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4EDE53" w14:textId="77777777" w:rsidR="006F32A2" w:rsidRPr="00B96B52" w:rsidRDefault="006F32A2" w:rsidP="005C1792">
      <w:pPr>
        <w:ind w:left="634" w:right="-43" w:hanging="634"/>
        <w:rPr>
          <w:rFonts w:ascii="Arial" w:eastAsia="Batang" w:hAnsi="Arial" w:cs="Arial"/>
          <w:b/>
          <w:bCs/>
          <w:szCs w:val="22"/>
        </w:rPr>
      </w:pPr>
      <w:r w:rsidRPr="00B96B52">
        <w:rPr>
          <w:rFonts w:ascii="Arial" w:eastAsia="Batang" w:hAnsi="Arial" w:cs="Arial"/>
          <w:b/>
          <w:bCs/>
          <w:szCs w:val="22"/>
        </w:rPr>
        <w:t>Bangkok Commercial Asset Management Public Company Limited</w:t>
      </w:r>
    </w:p>
    <w:p w14:paraId="69B3E26D" w14:textId="77777777" w:rsidR="006F32A2" w:rsidRPr="00B96B52" w:rsidRDefault="006F32A2" w:rsidP="006F32A2">
      <w:pPr>
        <w:spacing w:line="360" w:lineRule="exact"/>
        <w:rPr>
          <w:rFonts w:ascii="Arial" w:eastAsia="Batang" w:hAnsi="Arial" w:cs="Arial"/>
          <w:b/>
          <w:bCs/>
          <w:szCs w:val="22"/>
          <w:cs/>
        </w:rPr>
      </w:pPr>
      <w:r w:rsidRPr="00B96B52">
        <w:rPr>
          <w:rFonts w:ascii="Arial" w:eastAsia="Batang" w:hAnsi="Arial" w:cs="Arial"/>
          <w:b/>
          <w:bCs/>
          <w:szCs w:val="22"/>
        </w:rPr>
        <w:t>Table of contents for notes to</w:t>
      </w:r>
      <w:r w:rsidR="001C40BF" w:rsidRPr="00B96B52">
        <w:rPr>
          <w:rFonts w:ascii="Arial" w:eastAsia="Batang" w:hAnsi="Arial" w:cs="Arial"/>
          <w:b/>
          <w:bCs/>
          <w:szCs w:val="22"/>
          <w:cs/>
        </w:rPr>
        <w:t xml:space="preserve"> </w:t>
      </w:r>
      <w:r w:rsidRPr="00B96B52">
        <w:rPr>
          <w:rFonts w:ascii="Arial" w:eastAsia="Batang" w:hAnsi="Arial" w:cs="Arial"/>
          <w:b/>
          <w:bCs/>
          <w:szCs w:val="22"/>
        </w:rPr>
        <w:t>financial statements</w:t>
      </w:r>
    </w:p>
    <w:p w14:paraId="35026C5B" w14:textId="77777777" w:rsidR="006F32A2" w:rsidRPr="00B96B52" w:rsidRDefault="006F32A2" w:rsidP="006F32A2">
      <w:pPr>
        <w:tabs>
          <w:tab w:val="left" w:pos="720"/>
          <w:tab w:val="right" w:pos="9450"/>
        </w:tabs>
        <w:spacing w:line="360" w:lineRule="exact"/>
        <w:ind w:left="720" w:hanging="720"/>
        <w:rPr>
          <w:rFonts w:ascii="Arial" w:eastAsia="Batang" w:hAnsi="Arial" w:cs="Arial"/>
          <w:b/>
          <w:bCs/>
          <w:szCs w:val="22"/>
        </w:rPr>
      </w:pPr>
      <w:r w:rsidRPr="00B96B52">
        <w:rPr>
          <w:rFonts w:ascii="Arial" w:eastAsia="Batang" w:hAnsi="Arial" w:cs="Arial"/>
          <w:b/>
          <w:bCs/>
          <w:szCs w:val="22"/>
        </w:rPr>
        <w:t xml:space="preserve">For the </w:t>
      </w:r>
      <w:r w:rsidR="000A1DDB" w:rsidRPr="00B96B52">
        <w:rPr>
          <w:rFonts w:ascii="Arial" w:eastAsia="Batang" w:hAnsi="Arial" w:cs="Arial"/>
          <w:b/>
          <w:bCs/>
        </w:rPr>
        <w:t>year</w:t>
      </w:r>
      <w:r w:rsidR="0021683A" w:rsidRPr="00B96B52">
        <w:rPr>
          <w:rFonts w:ascii="Arial" w:eastAsia="Batang" w:hAnsi="Arial" w:cs="Arial"/>
          <w:b/>
          <w:bCs/>
          <w:szCs w:val="22"/>
          <w:cs/>
        </w:rPr>
        <w:t xml:space="preserve"> </w:t>
      </w:r>
      <w:r w:rsidRPr="00B96B52">
        <w:rPr>
          <w:rFonts w:ascii="Arial" w:eastAsia="Batang" w:hAnsi="Arial" w:cs="Arial"/>
          <w:b/>
          <w:bCs/>
          <w:szCs w:val="22"/>
        </w:rPr>
        <w:t xml:space="preserve">ended </w:t>
      </w:r>
      <w:r w:rsidR="0021683A" w:rsidRPr="00B96B52">
        <w:rPr>
          <w:rFonts w:ascii="Arial" w:eastAsia="Batang" w:hAnsi="Arial" w:cs="Arial"/>
          <w:b/>
          <w:bCs/>
          <w:szCs w:val="22"/>
        </w:rPr>
        <w:t>3</w:t>
      </w:r>
      <w:r w:rsidR="000A1DDB" w:rsidRPr="00B96B52">
        <w:rPr>
          <w:rFonts w:ascii="Arial" w:eastAsia="Batang" w:hAnsi="Arial" w:cs="Arial"/>
          <w:b/>
          <w:bCs/>
          <w:szCs w:val="22"/>
        </w:rPr>
        <w:t xml:space="preserve">1 December </w:t>
      </w:r>
      <w:r w:rsidR="0021683A" w:rsidRPr="00B96B52">
        <w:rPr>
          <w:rFonts w:ascii="Arial" w:eastAsia="Batang" w:hAnsi="Arial" w:cs="Arial"/>
          <w:b/>
          <w:bCs/>
          <w:szCs w:val="22"/>
        </w:rPr>
        <w:t>2020</w:t>
      </w:r>
    </w:p>
    <w:p w14:paraId="3903A318" w14:textId="77777777" w:rsidR="0021683A" w:rsidRPr="00B96B52" w:rsidRDefault="0021683A" w:rsidP="0012178E">
      <w:pPr>
        <w:pStyle w:val="TOC1"/>
      </w:pPr>
    </w:p>
    <w:p w14:paraId="5B94A6DC" w14:textId="77777777" w:rsidR="00C520F8" w:rsidRPr="00B96B52" w:rsidRDefault="00C520F8" w:rsidP="0012178E">
      <w:pPr>
        <w:tabs>
          <w:tab w:val="left" w:pos="540"/>
          <w:tab w:val="left" w:pos="720"/>
          <w:tab w:val="right" w:pos="9530"/>
        </w:tabs>
        <w:rPr>
          <w:rFonts w:ascii="Arial" w:hAnsi="Arial" w:cs="Arial"/>
          <w:b/>
          <w:bCs/>
          <w:szCs w:val="22"/>
        </w:rPr>
      </w:pPr>
      <w:r w:rsidRPr="00B96B52">
        <w:rPr>
          <w:rFonts w:ascii="Arial" w:hAnsi="Arial" w:cs="Arial"/>
          <w:b/>
          <w:bCs/>
          <w:szCs w:val="22"/>
        </w:rPr>
        <w:t>Note</w:t>
      </w:r>
      <w:r w:rsidR="000A46AA" w:rsidRPr="00B96B52">
        <w:rPr>
          <w:rFonts w:ascii="Arial" w:hAnsi="Arial" w:cs="Arial"/>
          <w:b/>
          <w:bCs/>
          <w:szCs w:val="22"/>
        </w:rPr>
        <w:tab/>
      </w:r>
      <w:r w:rsidR="000A46AA" w:rsidRPr="00B96B52">
        <w:rPr>
          <w:rFonts w:ascii="Arial" w:hAnsi="Arial" w:cs="Arial"/>
          <w:b/>
          <w:bCs/>
        </w:rPr>
        <w:t>Contents</w:t>
      </w:r>
      <w:r w:rsidRPr="00B96B52">
        <w:rPr>
          <w:rFonts w:ascii="Arial" w:hAnsi="Arial" w:cs="Arial"/>
          <w:b/>
          <w:bCs/>
          <w:szCs w:val="22"/>
        </w:rPr>
        <w:tab/>
        <w:t>Pa</w:t>
      </w:r>
      <w:r w:rsidR="00B23BEB" w:rsidRPr="00B96B52">
        <w:rPr>
          <w:rFonts w:ascii="Arial" w:hAnsi="Arial" w:cs="Arial"/>
          <w:b/>
          <w:bCs/>
          <w:szCs w:val="22"/>
        </w:rPr>
        <w:t>g</w:t>
      </w:r>
      <w:r w:rsidRPr="00B96B52">
        <w:rPr>
          <w:rFonts w:ascii="Arial" w:hAnsi="Arial" w:cs="Arial"/>
          <w:b/>
          <w:bCs/>
          <w:szCs w:val="22"/>
        </w:rPr>
        <w:t>e</w:t>
      </w:r>
    </w:p>
    <w:sdt>
      <w:sdtPr>
        <w:rPr>
          <w:noProof w:val="0"/>
          <w:sz w:val="24"/>
          <w:szCs w:val="24"/>
        </w:rPr>
        <w:id w:val="-1948380521"/>
        <w:docPartObj>
          <w:docPartGallery w:val="Table of Contents"/>
          <w:docPartUnique/>
        </w:docPartObj>
      </w:sdtPr>
      <w:sdtEndPr>
        <w:rPr>
          <w:noProof/>
          <w:sz w:val="22"/>
          <w:szCs w:val="22"/>
        </w:rPr>
      </w:sdtEndPr>
      <w:sdtContent>
        <w:p w14:paraId="740427FF" w14:textId="40A434F9" w:rsidR="00BC1443" w:rsidRPr="00BC1443" w:rsidRDefault="0012178E">
          <w:pPr>
            <w:pStyle w:val="TOC1"/>
            <w:rPr>
              <w:rFonts w:asciiTheme="minorHAnsi" w:eastAsiaTheme="minorEastAsia" w:hAnsiTheme="minorHAnsi" w:cstheme="minorBidi"/>
              <w:szCs w:val="28"/>
            </w:rPr>
          </w:pPr>
          <w:r w:rsidRPr="00BC1443">
            <w:fldChar w:fldCharType="begin"/>
          </w:r>
          <w:r w:rsidRPr="00BC1443">
            <w:instrText xml:space="preserve"> TOC \o "1-1" \h \z \u </w:instrText>
          </w:r>
          <w:r w:rsidRPr="00BC1443">
            <w:fldChar w:fldCharType="separate"/>
          </w:r>
          <w:hyperlink w:anchor="_Toc65097185" w:history="1">
            <w:r w:rsidR="00BC1443" w:rsidRPr="00BC1443">
              <w:rPr>
                <w:rStyle w:val="Hyperlink"/>
              </w:rPr>
              <w:t>1.</w:t>
            </w:r>
            <w:r w:rsidR="00BC1443" w:rsidRPr="00BC1443">
              <w:rPr>
                <w:rFonts w:asciiTheme="minorHAnsi" w:eastAsiaTheme="minorEastAsia" w:hAnsiTheme="minorHAnsi" w:cstheme="minorBidi"/>
                <w:szCs w:val="28"/>
              </w:rPr>
              <w:tab/>
            </w:r>
            <w:r w:rsidR="00BC1443" w:rsidRPr="00BC1443">
              <w:rPr>
                <w:rStyle w:val="Hyperlink"/>
              </w:rPr>
              <w:t>General information</w:t>
            </w:r>
            <w:r w:rsidR="00BC1443" w:rsidRPr="00BC1443">
              <w:rPr>
                <w:webHidden/>
              </w:rPr>
              <w:tab/>
            </w:r>
            <w:r w:rsidR="00BC1443" w:rsidRPr="00BC1443">
              <w:rPr>
                <w:webHidden/>
              </w:rPr>
              <w:fldChar w:fldCharType="begin"/>
            </w:r>
            <w:r w:rsidR="00BC1443" w:rsidRPr="00BC1443">
              <w:rPr>
                <w:webHidden/>
              </w:rPr>
              <w:instrText xml:space="preserve"> PAGEREF _Toc65097185 \h </w:instrText>
            </w:r>
            <w:r w:rsidR="00BC1443" w:rsidRPr="00BC1443">
              <w:rPr>
                <w:webHidden/>
              </w:rPr>
            </w:r>
            <w:r w:rsidR="00BC1443" w:rsidRPr="00BC1443">
              <w:rPr>
                <w:webHidden/>
              </w:rPr>
              <w:fldChar w:fldCharType="separate"/>
            </w:r>
            <w:r w:rsidR="00D36078">
              <w:rPr>
                <w:webHidden/>
              </w:rPr>
              <w:t>1</w:t>
            </w:r>
            <w:r w:rsidR="00BC1443" w:rsidRPr="00BC1443">
              <w:rPr>
                <w:webHidden/>
              </w:rPr>
              <w:fldChar w:fldCharType="end"/>
            </w:r>
          </w:hyperlink>
        </w:p>
        <w:p w14:paraId="5E7F4F55" w14:textId="05AF1BFE" w:rsidR="00BC1443" w:rsidRPr="00BC1443" w:rsidRDefault="00303AE9">
          <w:pPr>
            <w:pStyle w:val="TOC1"/>
            <w:rPr>
              <w:rFonts w:asciiTheme="minorHAnsi" w:eastAsiaTheme="minorEastAsia" w:hAnsiTheme="minorHAnsi" w:cstheme="minorBidi"/>
              <w:szCs w:val="28"/>
            </w:rPr>
          </w:pPr>
          <w:hyperlink w:anchor="_Toc65097186" w:history="1">
            <w:r w:rsidR="00BC1443" w:rsidRPr="00BC1443">
              <w:rPr>
                <w:rStyle w:val="Hyperlink"/>
              </w:rPr>
              <w:t>2.</w:t>
            </w:r>
            <w:r w:rsidR="00BC1443" w:rsidRPr="00BC1443">
              <w:rPr>
                <w:rFonts w:asciiTheme="minorHAnsi" w:eastAsiaTheme="minorEastAsia" w:hAnsiTheme="minorHAnsi" w:cstheme="minorBidi"/>
                <w:szCs w:val="28"/>
              </w:rPr>
              <w:tab/>
            </w:r>
            <w:r w:rsidR="00BC1443" w:rsidRPr="00BC1443">
              <w:rPr>
                <w:rStyle w:val="Hyperlink"/>
              </w:rPr>
              <w:t>Basis for preparation of financial statements</w:t>
            </w:r>
            <w:r w:rsidR="00BC1443" w:rsidRPr="00BC1443">
              <w:rPr>
                <w:webHidden/>
              </w:rPr>
              <w:tab/>
            </w:r>
            <w:r w:rsidR="00BC1443" w:rsidRPr="00BC1443">
              <w:rPr>
                <w:webHidden/>
              </w:rPr>
              <w:fldChar w:fldCharType="begin"/>
            </w:r>
            <w:r w:rsidR="00BC1443" w:rsidRPr="00BC1443">
              <w:rPr>
                <w:webHidden/>
              </w:rPr>
              <w:instrText xml:space="preserve"> PAGEREF _Toc65097186 \h </w:instrText>
            </w:r>
            <w:r w:rsidR="00BC1443" w:rsidRPr="00BC1443">
              <w:rPr>
                <w:webHidden/>
              </w:rPr>
            </w:r>
            <w:r w:rsidR="00BC1443" w:rsidRPr="00BC1443">
              <w:rPr>
                <w:webHidden/>
              </w:rPr>
              <w:fldChar w:fldCharType="separate"/>
            </w:r>
            <w:r w:rsidR="00D36078">
              <w:rPr>
                <w:webHidden/>
              </w:rPr>
              <w:t>2</w:t>
            </w:r>
            <w:r w:rsidR="00BC1443" w:rsidRPr="00BC1443">
              <w:rPr>
                <w:webHidden/>
              </w:rPr>
              <w:fldChar w:fldCharType="end"/>
            </w:r>
          </w:hyperlink>
        </w:p>
        <w:p w14:paraId="551346B8" w14:textId="69C94C78" w:rsidR="00BC1443" w:rsidRPr="00BC1443" w:rsidRDefault="00303AE9">
          <w:pPr>
            <w:pStyle w:val="TOC1"/>
            <w:rPr>
              <w:rFonts w:asciiTheme="minorHAnsi" w:eastAsiaTheme="minorEastAsia" w:hAnsiTheme="minorHAnsi" w:cstheme="minorBidi"/>
              <w:szCs w:val="28"/>
            </w:rPr>
          </w:pPr>
          <w:hyperlink w:anchor="_Toc65097187" w:history="1">
            <w:r w:rsidR="00BC1443" w:rsidRPr="00BC1443">
              <w:rPr>
                <w:rStyle w:val="Hyperlink"/>
              </w:rPr>
              <w:t>3.</w:t>
            </w:r>
            <w:r w:rsidR="00BC1443" w:rsidRPr="00BC1443">
              <w:rPr>
                <w:rFonts w:asciiTheme="minorHAnsi" w:eastAsiaTheme="minorEastAsia" w:hAnsiTheme="minorHAnsi" w:cstheme="minorBidi"/>
                <w:szCs w:val="28"/>
              </w:rPr>
              <w:tab/>
            </w:r>
            <w:r w:rsidR="00BC1443" w:rsidRPr="00BC1443">
              <w:rPr>
                <w:rStyle w:val="Hyperlink"/>
              </w:rPr>
              <w:t>Financial reporting standards</w:t>
            </w:r>
            <w:r w:rsidR="00BC1443" w:rsidRPr="00BC1443">
              <w:rPr>
                <w:webHidden/>
              </w:rPr>
              <w:tab/>
            </w:r>
            <w:r w:rsidR="00BC1443" w:rsidRPr="00BC1443">
              <w:rPr>
                <w:webHidden/>
              </w:rPr>
              <w:fldChar w:fldCharType="begin"/>
            </w:r>
            <w:r w:rsidR="00BC1443" w:rsidRPr="00BC1443">
              <w:rPr>
                <w:webHidden/>
              </w:rPr>
              <w:instrText xml:space="preserve"> PAGEREF _Toc65097187 \h </w:instrText>
            </w:r>
            <w:r w:rsidR="00BC1443" w:rsidRPr="00BC1443">
              <w:rPr>
                <w:webHidden/>
              </w:rPr>
            </w:r>
            <w:r w:rsidR="00BC1443" w:rsidRPr="00BC1443">
              <w:rPr>
                <w:webHidden/>
              </w:rPr>
              <w:fldChar w:fldCharType="separate"/>
            </w:r>
            <w:r w:rsidR="00D36078">
              <w:rPr>
                <w:webHidden/>
              </w:rPr>
              <w:t>2</w:t>
            </w:r>
            <w:r w:rsidR="00BC1443" w:rsidRPr="00BC1443">
              <w:rPr>
                <w:webHidden/>
              </w:rPr>
              <w:fldChar w:fldCharType="end"/>
            </w:r>
          </w:hyperlink>
        </w:p>
        <w:p w14:paraId="5F8CEEB0" w14:textId="6C75DA32" w:rsidR="00BC1443" w:rsidRPr="00BC1443" w:rsidRDefault="00303AE9">
          <w:pPr>
            <w:pStyle w:val="TOC1"/>
            <w:rPr>
              <w:rFonts w:asciiTheme="minorHAnsi" w:eastAsiaTheme="minorEastAsia" w:hAnsiTheme="minorHAnsi" w:cstheme="minorBidi"/>
              <w:szCs w:val="28"/>
            </w:rPr>
          </w:pPr>
          <w:hyperlink w:anchor="_Toc65097188" w:history="1">
            <w:r w:rsidR="00BC1443" w:rsidRPr="00BC1443">
              <w:rPr>
                <w:rStyle w:val="Hyperlink"/>
              </w:rPr>
              <w:t>4.</w:t>
            </w:r>
            <w:r w:rsidR="00BC1443" w:rsidRPr="00BC1443">
              <w:rPr>
                <w:rFonts w:asciiTheme="minorHAnsi" w:eastAsiaTheme="minorEastAsia" w:hAnsiTheme="minorHAnsi" w:cstheme="minorBidi"/>
                <w:szCs w:val="28"/>
              </w:rPr>
              <w:tab/>
            </w:r>
            <w:r w:rsidR="00BC1443" w:rsidRPr="00BC1443">
              <w:rPr>
                <w:rStyle w:val="Hyperlink"/>
              </w:rPr>
              <w:t>Significant accounting policies</w:t>
            </w:r>
            <w:r w:rsidR="00BC1443" w:rsidRPr="00BC1443">
              <w:rPr>
                <w:webHidden/>
              </w:rPr>
              <w:tab/>
            </w:r>
            <w:r w:rsidR="00BC1443" w:rsidRPr="00BC1443">
              <w:rPr>
                <w:webHidden/>
              </w:rPr>
              <w:fldChar w:fldCharType="begin"/>
            </w:r>
            <w:r w:rsidR="00BC1443" w:rsidRPr="00BC1443">
              <w:rPr>
                <w:webHidden/>
              </w:rPr>
              <w:instrText xml:space="preserve"> PAGEREF _Toc65097188 \h </w:instrText>
            </w:r>
            <w:r w:rsidR="00BC1443" w:rsidRPr="00BC1443">
              <w:rPr>
                <w:webHidden/>
              </w:rPr>
            </w:r>
            <w:r w:rsidR="00BC1443" w:rsidRPr="00BC1443">
              <w:rPr>
                <w:webHidden/>
              </w:rPr>
              <w:fldChar w:fldCharType="separate"/>
            </w:r>
            <w:r w:rsidR="00D36078">
              <w:rPr>
                <w:webHidden/>
              </w:rPr>
              <w:t>9</w:t>
            </w:r>
            <w:r w:rsidR="00BC1443" w:rsidRPr="00BC1443">
              <w:rPr>
                <w:webHidden/>
              </w:rPr>
              <w:fldChar w:fldCharType="end"/>
            </w:r>
          </w:hyperlink>
        </w:p>
        <w:p w14:paraId="3CADBAB7" w14:textId="4B5C27AC" w:rsidR="00BC1443" w:rsidRPr="00BC1443" w:rsidRDefault="00303AE9">
          <w:pPr>
            <w:pStyle w:val="TOC1"/>
            <w:rPr>
              <w:rFonts w:asciiTheme="minorHAnsi" w:eastAsiaTheme="minorEastAsia" w:hAnsiTheme="minorHAnsi" w:cstheme="minorBidi"/>
              <w:szCs w:val="28"/>
            </w:rPr>
          </w:pPr>
          <w:hyperlink w:anchor="_Toc65097189" w:history="1">
            <w:r w:rsidR="00BC1443" w:rsidRPr="00BC1443">
              <w:rPr>
                <w:rStyle w:val="Hyperlink"/>
              </w:rPr>
              <w:t>5.</w:t>
            </w:r>
            <w:r w:rsidR="00BC1443" w:rsidRPr="00BC1443">
              <w:rPr>
                <w:rFonts w:asciiTheme="minorHAnsi" w:eastAsiaTheme="minorEastAsia" w:hAnsiTheme="minorHAnsi" w:cstheme="minorBidi"/>
                <w:szCs w:val="28"/>
              </w:rPr>
              <w:tab/>
            </w:r>
            <w:r w:rsidR="00BC1443" w:rsidRPr="00BC1443">
              <w:rPr>
                <w:rStyle w:val="Hyperlink"/>
              </w:rPr>
              <w:t>Significant accounting judgements and estimates</w:t>
            </w:r>
            <w:r w:rsidR="00BC1443" w:rsidRPr="00BC1443">
              <w:rPr>
                <w:webHidden/>
              </w:rPr>
              <w:tab/>
            </w:r>
            <w:r w:rsidR="00BC1443" w:rsidRPr="00BC1443">
              <w:rPr>
                <w:webHidden/>
              </w:rPr>
              <w:fldChar w:fldCharType="begin"/>
            </w:r>
            <w:r w:rsidR="00BC1443" w:rsidRPr="00BC1443">
              <w:rPr>
                <w:webHidden/>
              </w:rPr>
              <w:instrText xml:space="preserve"> PAGEREF _Toc65097189 \h </w:instrText>
            </w:r>
            <w:r w:rsidR="00BC1443" w:rsidRPr="00BC1443">
              <w:rPr>
                <w:webHidden/>
              </w:rPr>
            </w:r>
            <w:r w:rsidR="00BC1443" w:rsidRPr="00BC1443">
              <w:rPr>
                <w:webHidden/>
              </w:rPr>
              <w:fldChar w:fldCharType="separate"/>
            </w:r>
            <w:r w:rsidR="00D36078">
              <w:rPr>
                <w:webHidden/>
              </w:rPr>
              <w:t>28</w:t>
            </w:r>
            <w:r w:rsidR="00BC1443" w:rsidRPr="00BC1443">
              <w:rPr>
                <w:webHidden/>
              </w:rPr>
              <w:fldChar w:fldCharType="end"/>
            </w:r>
          </w:hyperlink>
        </w:p>
        <w:p w14:paraId="6FE0E415" w14:textId="029C5CFB" w:rsidR="00BC1443" w:rsidRPr="00BC1443" w:rsidRDefault="00303AE9">
          <w:pPr>
            <w:pStyle w:val="TOC1"/>
            <w:rPr>
              <w:rFonts w:asciiTheme="minorHAnsi" w:eastAsiaTheme="minorEastAsia" w:hAnsiTheme="minorHAnsi" w:cstheme="minorBidi"/>
              <w:szCs w:val="28"/>
            </w:rPr>
          </w:pPr>
          <w:hyperlink w:anchor="_Toc65097190" w:history="1">
            <w:r w:rsidR="00BC1443" w:rsidRPr="00BC1443">
              <w:rPr>
                <w:rStyle w:val="Hyperlink"/>
              </w:rPr>
              <w:t>6.</w:t>
            </w:r>
            <w:r w:rsidR="00BC1443" w:rsidRPr="00BC1443">
              <w:rPr>
                <w:rFonts w:asciiTheme="minorHAnsi" w:eastAsiaTheme="minorEastAsia" w:hAnsiTheme="minorHAnsi" w:cstheme="minorBidi"/>
                <w:szCs w:val="28"/>
              </w:rPr>
              <w:tab/>
            </w:r>
            <w:r w:rsidR="00BC1443" w:rsidRPr="00BC1443">
              <w:rPr>
                <w:rStyle w:val="Hyperlink"/>
              </w:rPr>
              <w:t>Restated of prior year statement of financial position compare with deferred tax assets recognition</w:t>
            </w:r>
            <w:r w:rsidR="00BC1443" w:rsidRPr="00BC1443">
              <w:rPr>
                <w:webHidden/>
              </w:rPr>
              <w:tab/>
            </w:r>
            <w:r w:rsidR="00BC1443" w:rsidRPr="00BC1443">
              <w:rPr>
                <w:webHidden/>
              </w:rPr>
              <w:fldChar w:fldCharType="begin"/>
            </w:r>
            <w:r w:rsidR="00BC1443" w:rsidRPr="00BC1443">
              <w:rPr>
                <w:webHidden/>
              </w:rPr>
              <w:instrText xml:space="preserve"> PAGEREF _Toc65097190 \h </w:instrText>
            </w:r>
            <w:r w:rsidR="00BC1443" w:rsidRPr="00BC1443">
              <w:rPr>
                <w:webHidden/>
              </w:rPr>
            </w:r>
            <w:r w:rsidR="00BC1443" w:rsidRPr="00BC1443">
              <w:rPr>
                <w:webHidden/>
              </w:rPr>
              <w:fldChar w:fldCharType="separate"/>
            </w:r>
            <w:r w:rsidR="00D36078">
              <w:rPr>
                <w:webHidden/>
              </w:rPr>
              <w:t>31</w:t>
            </w:r>
            <w:r w:rsidR="00BC1443" w:rsidRPr="00BC1443">
              <w:rPr>
                <w:webHidden/>
              </w:rPr>
              <w:fldChar w:fldCharType="end"/>
            </w:r>
          </w:hyperlink>
        </w:p>
        <w:p w14:paraId="219ADF29" w14:textId="135CA3D3" w:rsidR="00BC1443" w:rsidRPr="00BC1443" w:rsidRDefault="00303AE9">
          <w:pPr>
            <w:pStyle w:val="TOC1"/>
            <w:rPr>
              <w:rFonts w:asciiTheme="minorHAnsi" w:eastAsiaTheme="minorEastAsia" w:hAnsiTheme="minorHAnsi" w:cstheme="minorBidi"/>
              <w:szCs w:val="28"/>
            </w:rPr>
          </w:pPr>
          <w:hyperlink w:anchor="_Toc65097191" w:history="1">
            <w:r w:rsidR="00BC1443" w:rsidRPr="00BC1443">
              <w:rPr>
                <w:rStyle w:val="Hyperlink"/>
              </w:rPr>
              <w:t>7.</w:t>
            </w:r>
            <w:r w:rsidR="00BC1443" w:rsidRPr="00BC1443">
              <w:rPr>
                <w:rFonts w:asciiTheme="minorHAnsi" w:eastAsiaTheme="minorEastAsia" w:hAnsiTheme="minorHAnsi" w:cstheme="minorBidi"/>
                <w:szCs w:val="28"/>
              </w:rPr>
              <w:tab/>
            </w:r>
            <w:r w:rsidR="00BC1443" w:rsidRPr="00BC1443">
              <w:rPr>
                <w:rStyle w:val="Hyperlink"/>
              </w:rPr>
              <w:t>Cumulative effects of changes in accounting policies due to the adoption of new financial reporting standards</w:t>
            </w:r>
            <w:r w:rsidR="00BC1443" w:rsidRPr="00BC1443">
              <w:rPr>
                <w:webHidden/>
              </w:rPr>
              <w:tab/>
            </w:r>
            <w:r w:rsidR="00BC1443" w:rsidRPr="00BC1443">
              <w:rPr>
                <w:webHidden/>
              </w:rPr>
              <w:fldChar w:fldCharType="begin"/>
            </w:r>
            <w:r w:rsidR="00BC1443" w:rsidRPr="00BC1443">
              <w:rPr>
                <w:webHidden/>
              </w:rPr>
              <w:instrText xml:space="preserve"> PAGEREF _Toc65097191 \h </w:instrText>
            </w:r>
            <w:r w:rsidR="00BC1443" w:rsidRPr="00BC1443">
              <w:rPr>
                <w:webHidden/>
              </w:rPr>
            </w:r>
            <w:r w:rsidR="00BC1443" w:rsidRPr="00BC1443">
              <w:rPr>
                <w:webHidden/>
              </w:rPr>
              <w:fldChar w:fldCharType="separate"/>
            </w:r>
            <w:r w:rsidR="00D36078">
              <w:rPr>
                <w:webHidden/>
              </w:rPr>
              <w:t>32</w:t>
            </w:r>
            <w:r w:rsidR="00BC1443" w:rsidRPr="00BC1443">
              <w:rPr>
                <w:webHidden/>
              </w:rPr>
              <w:fldChar w:fldCharType="end"/>
            </w:r>
          </w:hyperlink>
        </w:p>
        <w:p w14:paraId="4D6FE02A" w14:textId="445BFDCC" w:rsidR="00BC1443" w:rsidRPr="00BC1443" w:rsidRDefault="00303AE9">
          <w:pPr>
            <w:pStyle w:val="TOC1"/>
            <w:rPr>
              <w:rFonts w:asciiTheme="minorHAnsi" w:eastAsiaTheme="minorEastAsia" w:hAnsiTheme="minorHAnsi" w:cstheme="minorBidi"/>
              <w:szCs w:val="28"/>
            </w:rPr>
          </w:pPr>
          <w:hyperlink w:anchor="_Toc65097192" w:history="1">
            <w:r w:rsidR="00BC1443" w:rsidRPr="00BC1443">
              <w:rPr>
                <w:rStyle w:val="Hyperlink"/>
              </w:rPr>
              <w:t>8.</w:t>
            </w:r>
            <w:r w:rsidR="00BC1443" w:rsidRPr="00BC1443">
              <w:rPr>
                <w:rFonts w:asciiTheme="minorHAnsi" w:eastAsiaTheme="minorEastAsia" w:hAnsiTheme="minorHAnsi" w:cstheme="minorBidi"/>
                <w:szCs w:val="28"/>
              </w:rPr>
              <w:tab/>
            </w:r>
            <w:r w:rsidR="00BC1443" w:rsidRPr="00BC1443">
              <w:rPr>
                <w:rStyle w:val="Hyperlink"/>
              </w:rPr>
              <w:t>Classification of financial assets and financial liabilities</w:t>
            </w:r>
            <w:r w:rsidR="00BC1443" w:rsidRPr="00BC1443">
              <w:rPr>
                <w:webHidden/>
              </w:rPr>
              <w:tab/>
            </w:r>
            <w:r w:rsidR="00BC1443" w:rsidRPr="00BC1443">
              <w:rPr>
                <w:webHidden/>
              </w:rPr>
              <w:fldChar w:fldCharType="begin"/>
            </w:r>
            <w:r w:rsidR="00BC1443" w:rsidRPr="00BC1443">
              <w:rPr>
                <w:webHidden/>
              </w:rPr>
              <w:instrText xml:space="preserve"> PAGEREF _Toc65097192 \h </w:instrText>
            </w:r>
            <w:r w:rsidR="00BC1443" w:rsidRPr="00BC1443">
              <w:rPr>
                <w:webHidden/>
              </w:rPr>
            </w:r>
            <w:r w:rsidR="00BC1443" w:rsidRPr="00BC1443">
              <w:rPr>
                <w:webHidden/>
              </w:rPr>
              <w:fldChar w:fldCharType="separate"/>
            </w:r>
            <w:r w:rsidR="00D36078">
              <w:rPr>
                <w:webHidden/>
              </w:rPr>
              <w:t>37</w:t>
            </w:r>
            <w:r w:rsidR="00BC1443" w:rsidRPr="00BC1443">
              <w:rPr>
                <w:webHidden/>
              </w:rPr>
              <w:fldChar w:fldCharType="end"/>
            </w:r>
          </w:hyperlink>
        </w:p>
        <w:p w14:paraId="57F794E8" w14:textId="44A80247" w:rsidR="00BC1443" w:rsidRPr="00BC1443" w:rsidRDefault="00303AE9">
          <w:pPr>
            <w:pStyle w:val="TOC1"/>
            <w:rPr>
              <w:rFonts w:asciiTheme="minorHAnsi" w:eastAsiaTheme="minorEastAsia" w:hAnsiTheme="minorHAnsi" w:cstheme="minorBidi"/>
              <w:szCs w:val="28"/>
            </w:rPr>
          </w:pPr>
          <w:hyperlink w:anchor="_Toc65097193" w:history="1">
            <w:r w:rsidR="00BC1443" w:rsidRPr="00BC1443">
              <w:rPr>
                <w:rStyle w:val="Hyperlink"/>
                <w:cs/>
              </w:rPr>
              <w:t>9.</w:t>
            </w:r>
            <w:r w:rsidR="00BC1443" w:rsidRPr="00BC1443">
              <w:rPr>
                <w:rFonts w:asciiTheme="minorHAnsi" w:eastAsiaTheme="minorEastAsia" w:hAnsiTheme="minorHAnsi" w:cstheme="minorBidi"/>
                <w:szCs w:val="28"/>
              </w:rPr>
              <w:tab/>
            </w:r>
            <w:r w:rsidR="00BC1443" w:rsidRPr="00BC1443">
              <w:rPr>
                <w:rStyle w:val="Hyperlink"/>
              </w:rPr>
              <w:t>Cash and cash equivalents</w:t>
            </w:r>
            <w:r w:rsidR="00BC1443" w:rsidRPr="00BC1443">
              <w:rPr>
                <w:webHidden/>
              </w:rPr>
              <w:tab/>
            </w:r>
            <w:r w:rsidR="00BC1443" w:rsidRPr="00BC1443">
              <w:rPr>
                <w:webHidden/>
              </w:rPr>
              <w:fldChar w:fldCharType="begin"/>
            </w:r>
            <w:r w:rsidR="00BC1443" w:rsidRPr="00BC1443">
              <w:rPr>
                <w:webHidden/>
              </w:rPr>
              <w:instrText xml:space="preserve"> PAGEREF _Toc65097193 \h </w:instrText>
            </w:r>
            <w:r w:rsidR="00BC1443" w:rsidRPr="00BC1443">
              <w:rPr>
                <w:webHidden/>
              </w:rPr>
            </w:r>
            <w:r w:rsidR="00BC1443" w:rsidRPr="00BC1443">
              <w:rPr>
                <w:webHidden/>
              </w:rPr>
              <w:fldChar w:fldCharType="separate"/>
            </w:r>
            <w:r w:rsidR="00D36078">
              <w:rPr>
                <w:webHidden/>
              </w:rPr>
              <w:t>38</w:t>
            </w:r>
            <w:r w:rsidR="00BC1443" w:rsidRPr="00BC1443">
              <w:rPr>
                <w:webHidden/>
              </w:rPr>
              <w:fldChar w:fldCharType="end"/>
            </w:r>
          </w:hyperlink>
        </w:p>
        <w:p w14:paraId="50186677" w14:textId="5E2C18B2" w:rsidR="00BC1443" w:rsidRPr="00BC1443" w:rsidRDefault="00303AE9">
          <w:pPr>
            <w:pStyle w:val="TOC1"/>
            <w:rPr>
              <w:rFonts w:asciiTheme="minorHAnsi" w:eastAsiaTheme="minorEastAsia" w:hAnsiTheme="minorHAnsi" w:cstheme="minorBidi"/>
              <w:szCs w:val="28"/>
            </w:rPr>
          </w:pPr>
          <w:hyperlink w:anchor="_Toc65097194" w:history="1">
            <w:r w:rsidR="00BC1443" w:rsidRPr="00BC1443">
              <w:rPr>
                <w:rStyle w:val="Hyperlink"/>
              </w:rPr>
              <w:t>10.</w:t>
            </w:r>
            <w:r w:rsidR="00BC1443" w:rsidRPr="00BC1443">
              <w:rPr>
                <w:rFonts w:asciiTheme="minorHAnsi" w:eastAsiaTheme="minorEastAsia" w:hAnsiTheme="minorHAnsi" w:cstheme="minorBidi"/>
                <w:szCs w:val="28"/>
              </w:rPr>
              <w:tab/>
            </w:r>
            <w:r w:rsidR="00BC1443" w:rsidRPr="00BC1443">
              <w:rPr>
                <w:rStyle w:val="Hyperlink"/>
              </w:rPr>
              <w:t xml:space="preserve">Interbank and money market items </w:t>
            </w:r>
            <w:r w:rsidR="00BC1443" w:rsidRPr="00BC1443">
              <w:rPr>
                <w:rStyle w:val="Hyperlink"/>
                <w:cs/>
              </w:rPr>
              <w:t xml:space="preserve">- </w:t>
            </w:r>
            <w:r w:rsidR="00BC1443" w:rsidRPr="00BC1443">
              <w:rPr>
                <w:rStyle w:val="Hyperlink"/>
              </w:rPr>
              <w:t>cash at financial institutions</w:t>
            </w:r>
            <w:r w:rsidR="00BC1443" w:rsidRPr="00BC1443">
              <w:rPr>
                <w:webHidden/>
              </w:rPr>
              <w:tab/>
            </w:r>
            <w:r w:rsidR="00BC1443" w:rsidRPr="00BC1443">
              <w:rPr>
                <w:webHidden/>
              </w:rPr>
              <w:fldChar w:fldCharType="begin"/>
            </w:r>
            <w:r w:rsidR="00BC1443" w:rsidRPr="00BC1443">
              <w:rPr>
                <w:webHidden/>
              </w:rPr>
              <w:instrText xml:space="preserve"> PAGEREF _Toc65097194 \h </w:instrText>
            </w:r>
            <w:r w:rsidR="00BC1443" w:rsidRPr="00BC1443">
              <w:rPr>
                <w:webHidden/>
              </w:rPr>
            </w:r>
            <w:r w:rsidR="00BC1443" w:rsidRPr="00BC1443">
              <w:rPr>
                <w:webHidden/>
              </w:rPr>
              <w:fldChar w:fldCharType="separate"/>
            </w:r>
            <w:r w:rsidR="00D36078">
              <w:rPr>
                <w:webHidden/>
              </w:rPr>
              <w:t>38</w:t>
            </w:r>
            <w:r w:rsidR="00BC1443" w:rsidRPr="00BC1443">
              <w:rPr>
                <w:webHidden/>
              </w:rPr>
              <w:fldChar w:fldCharType="end"/>
            </w:r>
          </w:hyperlink>
        </w:p>
        <w:p w14:paraId="531FC96F" w14:textId="3E601965" w:rsidR="00BC1443" w:rsidRPr="00BC1443" w:rsidRDefault="00303AE9">
          <w:pPr>
            <w:pStyle w:val="TOC1"/>
            <w:rPr>
              <w:rFonts w:asciiTheme="minorHAnsi" w:eastAsiaTheme="minorEastAsia" w:hAnsiTheme="minorHAnsi" w:cstheme="minorBidi"/>
              <w:szCs w:val="28"/>
            </w:rPr>
          </w:pPr>
          <w:hyperlink w:anchor="_Toc65097195" w:history="1">
            <w:r w:rsidR="00BC1443" w:rsidRPr="00BC1443">
              <w:rPr>
                <w:rStyle w:val="Hyperlink"/>
              </w:rPr>
              <w:t>11.</w:t>
            </w:r>
            <w:r w:rsidR="00BC1443" w:rsidRPr="00BC1443">
              <w:rPr>
                <w:rFonts w:asciiTheme="minorHAnsi" w:eastAsiaTheme="minorEastAsia" w:hAnsiTheme="minorHAnsi" w:cstheme="minorBidi"/>
                <w:szCs w:val="28"/>
              </w:rPr>
              <w:tab/>
            </w:r>
            <w:r w:rsidR="00BC1443" w:rsidRPr="00BC1443">
              <w:rPr>
                <w:rStyle w:val="Hyperlink"/>
              </w:rPr>
              <w:t>Investments</w:t>
            </w:r>
            <w:r w:rsidR="00BC1443" w:rsidRPr="00BC1443">
              <w:rPr>
                <w:webHidden/>
              </w:rPr>
              <w:tab/>
            </w:r>
            <w:r w:rsidR="00BC1443" w:rsidRPr="00BC1443">
              <w:rPr>
                <w:webHidden/>
              </w:rPr>
              <w:fldChar w:fldCharType="begin"/>
            </w:r>
            <w:r w:rsidR="00BC1443" w:rsidRPr="00BC1443">
              <w:rPr>
                <w:webHidden/>
              </w:rPr>
              <w:instrText xml:space="preserve"> PAGEREF _Toc65097195 \h </w:instrText>
            </w:r>
            <w:r w:rsidR="00BC1443" w:rsidRPr="00BC1443">
              <w:rPr>
                <w:webHidden/>
              </w:rPr>
            </w:r>
            <w:r w:rsidR="00BC1443" w:rsidRPr="00BC1443">
              <w:rPr>
                <w:webHidden/>
              </w:rPr>
              <w:fldChar w:fldCharType="separate"/>
            </w:r>
            <w:r w:rsidR="00D36078">
              <w:rPr>
                <w:webHidden/>
              </w:rPr>
              <w:t>39</w:t>
            </w:r>
            <w:r w:rsidR="00BC1443" w:rsidRPr="00BC1443">
              <w:rPr>
                <w:webHidden/>
              </w:rPr>
              <w:fldChar w:fldCharType="end"/>
            </w:r>
          </w:hyperlink>
        </w:p>
        <w:p w14:paraId="057F77E0" w14:textId="2F209A21" w:rsidR="00BC1443" w:rsidRPr="00BC1443" w:rsidRDefault="00303AE9">
          <w:pPr>
            <w:pStyle w:val="TOC1"/>
            <w:rPr>
              <w:rFonts w:asciiTheme="minorHAnsi" w:eastAsiaTheme="minorEastAsia" w:hAnsiTheme="minorHAnsi" w:cstheme="minorBidi"/>
              <w:szCs w:val="28"/>
            </w:rPr>
          </w:pPr>
          <w:hyperlink w:anchor="_Toc65097196" w:history="1">
            <w:r w:rsidR="00BC1443" w:rsidRPr="00BC1443">
              <w:rPr>
                <w:rStyle w:val="Hyperlink"/>
              </w:rPr>
              <w:t>12.</w:t>
            </w:r>
            <w:r w:rsidR="00BC1443" w:rsidRPr="00BC1443">
              <w:rPr>
                <w:rFonts w:asciiTheme="minorHAnsi" w:eastAsiaTheme="minorEastAsia" w:hAnsiTheme="minorHAnsi" w:cstheme="minorBidi"/>
                <w:szCs w:val="28"/>
              </w:rPr>
              <w:tab/>
            </w:r>
            <w:r w:rsidR="00BC1443" w:rsidRPr="00BC1443">
              <w:rPr>
                <w:rStyle w:val="Hyperlink"/>
              </w:rPr>
              <w:t>Loans purchased of receivables and accrued interest receivables</w:t>
            </w:r>
            <w:r w:rsidR="00BC1443" w:rsidRPr="00BC1443">
              <w:rPr>
                <w:webHidden/>
              </w:rPr>
              <w:tab/>
            </w:r>
            <w:r w:rsidR="00BC1443" w:rsidRPr="00BC1443">
              <w:rPr>
                <w:webHidden/>
              </w:rPr>
              <w:fldChar w:fldCharType="begin"/>
            </w:r>
            <w:r w:rsidR="00BC1443" w:rsidRPr="00BC1443">
              <w:rPr>
                <w:webHidden/>
              </w:rPr>
              <w:instrText xml:space="preserve"> PAGEREF _Toc65097196 \h </w:instrText>
            </w:r>
            <w:r w:rsidR="00BC1443" w:rsidRPr="00BC1443">
              <w:rPr>
                <w:webHidden/>
              </w:rPr>
            </w:r>
            <w:r w:rsidR="00BC1443" w:rsidRPr="00BC1443">
              <w:rPr>
                <w:webHidden/>
              </w:rPr>
              <w:fldChar w:fldCharType="separate"/>
            </w:r>
            <w:r w:rsidR="00D36078">
              <w:rPr>
                <w:webHidden/>
              </w:rPr>
              <w:t>43</w:t>
            </w:r>
            <w:r w:rsidR="00BC1443" w:rsidRPr="00BC1443">
              <w:rPr>
                <w:webHidden/>
              </w:rPr>
              <w:fldChar w:fldCharType="end"/>
            </w:r>
          </w:hyperlink>
        </w:p>
        <w:p w14:paraId="062689F8" w14:textId="0D553C96" w:rsidR="00BC1443" w:rsidRPr="00BC1443" w:rsidRDefault="00303AE9">
          <w:pPr>
            <w:pStyle w:val="TOC1"/>
            <w:rPr>
              <w:rFonts w:asciiTheme="minorHAnsi" w:eastAsiaTheme="minorEastAsia" w:hAnsiTheme="minorHAnsi" w:cstheme="minorBidi"/>
              <w:szCs w:val="28"/>
            </w:rPr>
          </w:pPr>
          <w:hyperlink w:anchor="_Toc65097197" w:history="1">
            <w:r w:rsidR="00BC1443" w:rsidRPr="00BC1443">
              <w:rPr>
                <w:rStyle w:val="Hyperlink"/>
              </w:rPr>
              <w:t>13.</w:t>
            </w:r>
            <w:r w:rsidR="00BC1443" w:rsidRPr="00BC1443">
              <w:rPr>
                <w:rFonts w:asciiTheme="minorHAnsi" w:eastAsiaTheme="minorEastAsia" w:hAnsiTheme="minorHAnsi" w:cstheme="minorBidi"/>
                <w:szCs w:val="28"/>
              </w:rPr>
              <w:tab/>
            </w:r>
            <w:r w:rsidR="00BC1443" w:rsidRPr="00BC1443">
              <w:rPr>
                <w:rStyle w:val="Hyperlink"/>
              </w:rPr>
              <w:t>Installment sale receivables</w:t>
            </w:r>
            <w:r w:rsidR="00BC1443" w:rsidRPr="00BC1443">
              <w:rPr>
                <w:rStyle w:val="Hyperlink"/>
                <w:cs/>
              </w:rPr>
              <w:t xml:space="preserve"> </w:t>
            </w:r>
            <w:r w:rsidR="00BC1443" w:rsidRPr="00BC1443">
              <w:rPr>
                <w:rStyle w:val="Hyperlink"/>
              </w:rPr>
              <w:t>and accrued interest receivables</w:t>
            </w:r>
            <w:r w:rsidR="00BC1443" w:rsidRPr="00BC1443">
              <w:rPr>
                <w:webHidden/>
              </w:rPr>
              <w:tab/>
            </w:r>
            <w:r w:rsidR="00BC1443" w:rsidRPr="00BC1443">
              <w:rPr>
                <w:webHidden/>
              </w:rPr>
              <w:fldChar w:fldCharType="begin"/>
            </w:r>
            <w:r w:rsidR="00BC1443" w:rsidRPr="00BC1443">
              <w:rPr>
                <w:webHidden/>
              </w:rPr>
              <w:instrText xml:space="preserve"> PAGEREF _Toc65097197 \h </w:instrText>
            </w:r>
            <w:r w:rsidR="00BC1443" w:rsidRPr="00BC1443">
              <w:rPr>
                <w:webHidden/>
              </w:rPr>
            </w:r>
            <w:r w:rsidR="00BC1443" w:rsidRPr="00BC1443">
              <w:rPr>
                <w:webHidden/>
              </w:rPr>
              <w:fldChar w:fldCharType="separate"/>
            </w:r>
            <w:r w:rsidR="00D36078">
              <w:rPr>
                <w:webHidden/>
              </w:rPr>
              <w:t>48</w:t>
            </w:r>
            <w:r w:rsidR="00BC1443" w:rsidRPr="00BC1443">
              <w:rPr>
                <w:webHidden/>
              </w:rPr>
              <w:fldChar w:fldCharType="end"/>
            </w:r>
          </w:hyperlink>
        </w:p>
        <w:p w14:paraId="0F87AE69" w14:textId="5B3B159B" w:rsidR="00BC1443" w:rsidRPr="00BC1443" w:rsidRDefault="00303AE9">
          <w:pPr>
            <w:pStyle w:val="TOC1"/>
            <w:rPr>
              <w:rFonts w:asciiTheme="minorHAnsi" w:eastAsiaTheme="minorEastAsia" w:hAnsiTheme="minorHAnsi" w:cstheme="minorBidi"/>
              <w:szCs w:val="28"/>
            </w:rPr>
          </w:pPr>
          <w:hyperlink w:anchor="_Toc65097198" w:history="1">
            <w:r w:rsidR="00BC1443" w:rsidRPr="00BC1443">
              <w:rPr>
                <w:rStyle w:val="Hyperlink"/>
              </w:rPr>
              <w:t>14.</w:t>
            </w:r>
            <w:r w:rsidR="00BC1443" w:rsidRPr="00BC1443">
              <w:rPr>
                <w:rFonts w:asciiTheme="minorHAnsi" w:eastAsiaTheme="minorEastAsia" w:hAnsiTheme="minorHAnsi" w:cstheme="minorBidi"/>
                <w:szCs w:val="28"/>
              </w:rPr>
              <w:tab/>
            </w:r>
            <w:r w:rsidR="00BC1443" w:rsidRPr="00BC1443">
              <w:rPr>
                <w:rStyle w:val="Hyperlink"/>
              </w:rPr>
              <w:t>Properties for sale</w:t>
            </w:r>
            <w:r w:rsidR="00BC1443" w:rsidRPr="00BC1443">
              <w:rPr>
                <w:webHidden/>
              </w:rPr>
              <w:tab/>
            </w:r>
            <w:r w:rsidR="00BC1443" w:rsidRPr="00BC1443">
              <w:rPr>
                <w:webHidden/>
              </w:rPr>
              <w:fldChar w:fldCharType="begin"/>
            </w:r>
            <w:r w:rsidR="00BC1443" w:rsidRPr="00BC1443">
              <w:rPr>
                <w:webHidden/>
              </w:rPr>
              <w:instrText xml:space="preserve"> PAGEREF _Toc65097198 \h </w:instrText>
            </w:r>
            <w:r w:rsidR="00BC1443" w:rsidRPr="00BC1443">
              <w:rPr>
                <w:webHidden/>
              </w:rPr>
            </w:r>
            <w:r w:rsidR="00BC1443" w:rsidRPr="00BC1443">
              <w:rPr>
                <w:webHidden/>
              </w:rPr>
              <w:fldChar w:fldCharType="separate"/>
            </w:r>
            <w:r w:rsidR="00D36078">
              <w:rPr>
                <w:webHidden/>
              </w:rPr>
              <w:t>50</w:t>
            </w:r>
            <w:r w:rsidR="00BC1443" w:rsidRPr="00BC1443">
              <w:rPr>
                <w:webHidden/>
              </w:rPr>
              <w:fldChar w:fldCharType="end"/>
            </w:r>
          </w:hyperlink>
        </w:p>
        <w:p w14:paraId="633AB847" w14:textId="3F82A806" w:rsidR="00BC1443" w:rsidRPr="00BC1443" w:rsidRDefault="00303AE9">
          <w:pPr>
            <w:pStyle w:val="TOC1"/>
            <w:rPr>
              <w:rFonts w:asciiTheme="minorHAnsi" w:eastAsiaTheme="minorEastAsia" w:hAnsiTheme="minorHAnsi" w:cstheme="minorBidi"/>
              <w:szCs w:val="28"/>
            </w:rPr>
          </w:pPr>
          <w:hyperlink w:anchor="_Toc65097199" w:history="1">
            <w:r w:rsidR="00BC1443" w:rsidRPr="00BC1443">
              <w:rPr>
                <w:rStyle w:val="Hyperlink"/>
              </w:rPr>
              <w:t>15.</w:t>
            </w:r>
            <w:r w:rsidR="00BC1443" w:rsidRPr="00BC1443">
              <w:rPr>
                <w:rFonts w:asciiTheme="minorHAnsi" w:eastAsiaTheme="minorEastAsia" w:hAnsiTheme="minorHAnsi" w:cstheme="minorBidi"/>
                <w:szCs w:val="28"/>
              </w:rPr>
              <w:tab/>
            </w:r>
            <w:r w:rsidR="00BC1443" w:rsidRPr="00BC1443">
              <w:rPr>
                <w:rStyle w:val="Hyperlink"/>
              </w:rPr>
              <w:t>Premises and equipment</w:t>
            </w:r>
            <w:r w:rsidR="00BC1443" w:rsidRPr="00BC1443">
              <w:rPr>
                <w:webHidden/>
              </w:rPr>
              <w:tab/>
            </w:r>
            <w:r w:rsidR="00BC1443" w:rsidRPr="00BC1443">
              <w:rPr>
                <w:webHidden/>
              </w:rPr>
              <w:fldChar w:fldCharType="begin"/>
            </w:r>
            <w:r w:rsidR="00BC1443" w:rsidRPr="00BC1443">
              <w:rPr>
                <w:webHidden/>
              </w:rPr>
              <w:instrText xml:space="preserve"> PAGEREF _Toc65097199 \h </w:instrText>
            </w:r>
            <w:r w:rsidR="00BC1443" w:rsidRPr="00BC1443">
              <w:rPr>
                <w:webHidden/>
              </w:rPr>
            </w:r>
            <w:r w:rsidR="00BC1443" w:rsidRPr="00BC1443">
              <w:rPr>
                <w:webHidden/>
              </w:rPr>
              <w:fldChar w:fldCharType="separate"/>
            </w:r>
            <w:r w:rsidR="00D36078">
              <w:rPr>
                <w:webHidden/>
              </w:rPr>
              <w:t>52</w:t>
            </w:r>
            <w:r w:rsidR="00BC1443" w:rsidRPr="00BC1443">
              <w:rPr>
                <w:webHidden/>
              </w:rPr>
              <w:fldChar w:fldCharType="end"/>
            </w:r>
          </w:hyperlink>
        </w:p>
        <w:p w14:paraId="5EBC563B" w14:textId="273561F4" w:rsidR="00BC1443" w:rsidRPr="00BC1443" w:rsidRDefault="00303AE9">
          <w:pPr>
            <w:pStyle w:val="TOC1"/>
            <w:rPr>
              <w:rFonts w:asciiTheme="minorHAnsi" w:eastAsiaTheme="minorEastAsia" w:hAnsiTheme="minorHAnsi" w:cstheme="minorBidi"/>
              <w:szCs w:val="28"/>
            </w:rPr>
          </w:pPr>
          <w:hyperlink w:anchor="_Toc65097200" w:history="1">
            <w:r w:rsidR="00BC1443" w:rsidRPr="00BC1443">
              <w:rPr>
                <w:rStyle w:val="Hyperlink"/>
              </w:rPr>
              <w:t>16.</w:t>
            </w:r>
            <w:r w:rsidR="00BC1443" w:rsidRPr="00BC1443">
              <w:rPr>
                <w:rFonts w:asciiTheme="minorHAnsi" w:eastAsiaTheme="minorEastAsia" w:hAnsiTheme="minorHAnsi" w:cstheme="minorBidi"/>
                <w:szCs w:val="28"/>
              </w:rPr>
              <w:tab/>
            </w:r>
            <w:r w:rsidR="00BC1443" w:rsidRPr="00BC1443">
              <w:rPr>
                <w:rStyle w:val="Hyperlink"/>
              </w:rPr>
              <w:t>Right</w:t>
            </w:r>
            <w:r w:rsidR="00BC1443" w:rsidRPr="00BC1443">
              <w:rPr>
                <w:rStyle w:val="Hyperlink"/>
                <w:cs/>
              </w:rPr>
              <w:t>-</w:t>
            </w:r>
            <w:r w:rsidR="00BC1443" w:rsidRPr="00BC1443">
              <w:rPr>
                <w:rStyle w:val="Hyperlink"/>
              </w:rPr>
              <w:t>of</w:t>
            </w:r>
            <w:r w:rsidR="00BC1443" w:rsidRPr="00BC1443">
              <w:rPr>
                <w:rStyle w:val="Hyperlink"/>
                <w:cs/>
              </w:rPr>
              <w:t>-</w:t>
            </w:r>
            <w:r w:rsidR="00BC1443" w:rsidRPr="00BC1443">
              <w:rPr>
                <w:rStyle w:val="Hyperlink"/>
              </w:rPr>
              <w:t>use assets</w:t>
            </w:r>
            <w:r w:rsidR="00BC1443" w:rsidRPr="00BC1443">
              <w:rPr>
                <w:webHidden/>
              </w:rPr>
              <w:tab/>
            </w:r>
            <w:r w:rsidR="00BC1443" w:rsidRPr="00BC1443">
              <w:rPr>
                <w:webHidden/>
              </w:rPr>
              <w:fldChar w:fldCharType="begin"/>
            </w:r>
            <w:r w:rsidR="00BC1443" w:rsidRPr="00BC1443">
              <w:rPr>
                <w:webHidden/>
              </w:rPr>
              <w:instrText xml:space="preserve"> PAGEREF _Toc65097200 \h </w:instrText>
            </w:r>
            <w:r w:rsidR="00BC1443" w:rsidRPr="00BC1443">
              <w:rPr>
                <w:webHidden/>
              </w:rPr>
            </w:r>
            <w:r w:rsidR="00BC1443" w:rsidRPr="00BC1443">
              <w:rPr>
                <w:webHidden/>
              </w:rPr>
              <w:fldChar w:fldCharType="separate"/>
            </w:r>
            <w:r w:rsidR="00D36078">
              <w:rPr>
                <w:webHidden/>
              </w:rPr>
              <w:t>53</w:t>
            </w:r>
            <w:r w:rsidR="00BC1443" w:rsidRPr="00BC1443">
              <w:rPr>
                <w:webHidden/>
              </w:rPr>
              <w:fldChar w:fldCharType="end"/>
            </w:r>
          </w:hyperlink>
        </w:p>
        <w:p w14:paraId="7A44F87C" w14:textId="5F19109A" w:rsidR="00BC1443" w:rsidRPr="00BC1443" w:rsidRDefault="00303AE9">
          <w:pPr>
            <w:pStyle w:val="TOC1"/>
            <w:rPr>
              <w:rFonts w:asciiTheme="minorHAnsi" w:eastAsiaTheme="minorEastAsia" w:hAnsiTheme="minorHAnsi" w:cstheme="minorBidi"/>
              <w:szCs w:val="28"/>
            </w:rPr>
          </w:pPr>
          <w:hyperlink w:anchor="_Toc65097201" w:history="1">
            <w:r w:rsidR="00BC1443" w:rsidRPr="00BC1443">
              <w:rPr>
                <w:rStyle w:val="Hyperlink"/>
              </w:rPr>
              <w:t>17.</w:t>
            </w:r>
            <w:r w:rsidR="00BC1443" w:rsidRPr="00BC1443">
              <w:rPr>
                <w:rFonts w:asciiTheme="minorHAnsi" w:eastAsiaTheme="minorEastAsia" w:hAnsiTheme="minorHAnsi" w:cstheme="minorBidi"/>
                <w:szCs w:val="28"/>
              </w:rPr>
              <w:tab/>
            </w:r>
            <w:r w:rsidR="00BC1443" w:rsidRPr="00BC1443">
              <w:rPr>
                <w:rStyle w:val="Hyperlink"/>
              </w:rPr>
              <w:t>Intangible assets</w:t>
            </w:r>
            <w:r w:rsidR="00BC1443" w:rsidRPr="00BC1443">
              <w:rPr>
                <w:webHidden/>
              </w:rPr>
              <w:tab/>
            </w:r>
            <w:r w:rsidR="00BC1443" w:rsidRPr="00BC1443">
              <w:rPr>
                <w:webHidden/>
              </w:rPr>
              <w:fldChar w:fldCharType="begin"/>
            </w:r>
            <w:r w:rsidR="00BC1443" w:rsidRPr="00BC1443">
              <w:rPr>
                <w:webHidden/>
              </w:rPr>
              <w:instrText xml:space="preserve"> PAGEREF _Toc65097201 \h </w:instrText>
            </w:r>
            <w:r w:rsidR="00BC1443" w:rsidRPr="00BC1443">
              <w:rPr>
                <w:webHidden/>
              </w:rPr>
            </w:r>
            <w:r w:rsidR="00BC1443" w:rsidRPr="00BC1443">
              <w:rPr>
                <w:webHidden/>
              </w:rPr>
              <w:fldChar w:fldCharType="separate"/>
            </w:r>
            <w:r w:rsidR="00D36078">
              <w:rPr>
                <w:webHidden/>
              </w:rPr>
              <w:t>54</w:t>
            </w:r>
            <w:r w:rsidR="00BC1443" w:rsidRPr="00BC1443">
              <w:rPr>
                <w:webHidden/>
              </w:rPr>
              <w:fldChar w:fldCharType="end"/>
            </w:r>
          </w:hyperlink>
        </w:p>
        <w:p w14:paraId="42FDB232" w14:textId="67765E9B" w:rsidR="00BC1443" w:rsidRPr="00BC1443" w:rsidRDefault="00303AE9">
          <w:pPr>
            <w:pStyle w:val="TOC1"/>
            <w:rPr>
              <w:rFonts w:asciiTheme="minorHAnsi" w:eastAsiaTheme="minorEastAsia" w:hAnsiTheme="minorHAnsi" w:cstheme="minorBidi"/>
              <w:szCs w:val="28"/>
            </w:rPr>
          </w:pPr>
          <w:hyperlink w:anchor="_Toc65097202" w:history="1">
            <w:r w:rsidR="00BC1443" w:rsidRPr="00BC1443">
              <w:rPr>
                <w:rStyle w:val="Hyperlink"/>
              </w:rPr>
              <w:t>18.</w:t>
            </w:r>
            <w:r w:rsidR="00BC1443" w:rsidRPr="00BC1443">
              <w:rPr>
                <w:rFonts w:asciiTheme="minorHAnsi" w:eastAsiaTheme="minorEastAsia" w:hAnsiTheme="minorHAnsi" w:cstheme="minorBidi"/>
                <w:szCs w:val="28"/>
              </w:rPr>
              <w:tab/>
            </w:r>
            <w:r w:rsidR="00BC1443" w:rsidRPr="00BC1443">
              <w:rPr>
                <w:rStyle w:val="Hyperlink"/>
              </w:rPr>
              <w:t>Deferred tax assets / income taxes expenses</w:t>
            </w:r>
            <w:r w:rsidR="00BC1443" w:rsidRPr="00BC1443">
              <w:rPr>
                <w:webHidden/>
              </w:rPr>
              <w:tab/>
            </w:r>
            <w:r w:rsidR="00BC1443" w:rsidRPr="00BC1443">
              <w:rPr>
                <w:webHidden/>
              </w:rPr>
              <w:fldChar w:fldCharType="begin"/>
            </w:r>
            <w:r w:rsidR="00BC1443" w:rsidRPr="00BC1443">
              <w:rPr>
                <w:webHidden/>
              </w:rPr>
              <w:instrText xml:space="preserve"> PAGEREF _Toc65097202 \h </w:instrText>
            </w:r>
            <w:r w:rsidR="00BC1443" w:rsidRPr="00BC1443">
              <w:rPr>
                <w:webHidden/>
              </w:rPr>
            </w:r>
            <w:r w:rsidR="00BC1443" w:rsidRPr="00BC1443">
              <w:rPr>
                <w:webHidden/>
              </w:rPr>
              <w:fldChar w:fldCharType="separate"/>
            </w:r>
            <w:r w:rsidR="00D36078">
              <w:rPr>
                <w:webHidden/>
              </w:rPr>
              <w:t>55</w:t>
            </w:r>
            <w:r w:rsidR="00BC1443" w:rsidRPr="00BC1443">
              <w:rPr>
                <w:webHidden/>
              </w:rPr>
              <w:fldChar w:fldCharType="end"/>
            </w:r>
          </w:hyperlink>
        </w:p>
        <w:p w14:paraId="19A9F977" w14:textId="13E310D3" w:rsidR="00BC1443" w:rsidRPr="00BC1443" w:rsidRDefault="00303AE9">
          <w:pPr>
            <w:pStyle w:val="TOC1"/>
            <w:rPr>
              <w:rFonts w:asciiTheme="minorHAnsi" w:eastAsiaTheme="minorEastAsia" w:hAnsiTheme="minorHAnsi" w:cstheme="minorBidi"/>
              <w:szCs w:val="28"/>
            </w:rPr>
          </w:pPr>
          <w:hyperlink w:anchor="_Toc65097203" w:history="1">
            <w:r w:rsidR="00BC1443" w:rsidRPr="00BC1443">
              <w:rPr>
                <w:rStyle w:val="Hyperlink"/>
              </w:rPr>
              <w:t>19.</w:t>
            </w:r>
            <w:r w:rsidR="00BC1443" w:rsidRPr="00BC1443">
              <w:rPr>
                <w:rFonts w:asciiTheme="minorHAnsi" w:eastAsiaTheme="minorEastAsia" w:hAnsiTheme="minorHAnsi" w:cstheme="minorBidi"/>
                <w:szCs w:val="28"/>
              </w:rPr>
              <w:tab/>
            </w:r>
            <w:r w:rsidR="00BC1443" w:rsidRPr="00BC1443">
              <w:rPr>
                <w:rStyle w:val="Hyperlink"/>
              </w:rPr>
              <w:t>Accrued income from auction sale</w:t>
            </w:r>
            <w:r w:rsidR="00BC1443" w:rsidRPr="00BC1443">
              <w:rPr>
                <w:webHidden/>
              </w:rPr>
              <w:tab/>
            </w:r>
            <w:r w:rsidR="00BC1443" w:rsidRPr="00BC1443">
              <w:rPr>
                <w:webHidden/>
              </w:rPr>
              <w:fldChar w:fldCharType="begin"/>
            </w:r>
            <w:r w:rsidR="00BC1443" w:rsidRPr="00BC1443">
              <w:rPr>
                <w:webHidden/>
              </w:rPr>
              <w:instrText xml:space="preserve"> PAGEREF _Toc65097203 \h </w:instrText>
            </w:r>
            <w:r w:rsidR="00BC1443" w:rsidRPr="00BC1443">
              <w:rPr>
                <w:webHidden/>
              </w:rPr>
            </w:r>
            <w:r w:rsidR="00BC1443" w:rsidRPr="00BC1443">
              <w:rPr>
                <w:webHidden/>
              </w:rPr>
              <w:fldChar w:fldCharType="separate"/>
            </w:r>
            <w:r w:rsidR="00D36078">
              <w:rPr>
                <w:webHidden/>
              </w:rPr>
              <w:t>57</w:t>
            </w:r>
            <w:r w:rsidR="00BC1443" w:rsidRPr="00BC1443">
              <w:rPr>
                <w:webHidden/>
              </w:rPr>
              <w:fldChar w:fldCharType="end"/>
            </w:r>
          </w:hyperlink>
        </w:p>
        <w:p w14:paraId="28D400C8" w14:textId="3F2155A4" w:rsidR="00BC1443" w:rsidRPr="00BC1443" w:rsidRDefault="00303AE9">
          <w:pPr>
            <w:pStyle w:val="TOC1"/>
            <w:rPr>
              <w:rFonts w:asciiTheme="minorHAnsi" w:eastAsiaTheme="minorEastAsia" w:hAnsiTheme="minorHAnsi" w:cstheme="minorBidi"/>
              <w:szCs w:val="28"/>
            </w:rPr>
          </w:pPr>
          <w:hyperlink w:anchor="_Toc65097204" w:history="1">
            <w:r w:rsidR="00BC1443" w:rsidRPr="00BC1443">
              <w:rPr>
                <w:rStyle w:val="Hyperlink"/>
              </w:rPr>
              <w:t>20.</w:t>
            </w:r>
            <w:r w:rsidR="00BC1443" w:rsidRPr="00BC1443">
              <w:rPr>
                <w:rFonts w:asciiTheme="minorHAnsi" w:eastAsiaTheme="minorEastAsia" w:hAnsiTheme="minorHAnsi" w:cstheme="minorBidi"/>
                <w:szCs w:val="28"/>
              </w:rPr>
              <w:tab/>
            </w:r>
            <w:r w:rsidR="00BC1443" w:rsidRPr="00BC1443">
              <w:rPr>
                <w:rStyle w:val="Hyperlink"/>
              </w:rPr>
              <w:t>Advance for expenses on asset acquisition and others</w:t>
            </w:r>
            <w:r w:rsidR="00BC1443" w:rsidRPr="00BC1443">
              <w:rPr>
                <w:webHidden/>
              </w:rPr>
              <w:tab/>
            </w:r>
            <w:r w:rsidR="00BC1443" w:rsidRPr="00BC1443">
              <w:rPr>
                <w:webHidden/>
              </w:rPr>
              <w:fldChar w:fldCharType="begin"/>
            </w:r>
            <w:r w:rsidR="00BC1443" w:rsidRPr="00BC1443">
              <w:rPr>
                <w:webHidden/>
              </w:rPr>
              <w:instrText xml:space="preserve"> PAGEREF _Toc65097204 \h </w:instrText>
            </w:r>
            <w:r w:rsidR="00BC1443" w:rsidRPr="00BC1443">
              <w:rPr>
                <w:webHidden/>
              </w:rPr>
            </w:r>
            <w:r w:rsidR="00BC1443" w:rsidRPr="00BC1443">
              <w:rPr>
                <w:webHidden/>
              </w:rPr>
              <w:fldChar w:fldCharType="separate"/>
            </w:r>
            <w:r w:rsidR="00D36078">
              <w:rPr>
                <w:webHidden/>
              </w:rPr>
              <w:t>58</w:t>
            </w:r>
            <w:r w:rsidR="00BC1443" w:rsidRPr="00BC1443">
              <w:rPr>
                <w:webHidden/>
              </w:rPr>
              <w:fldChar w:fldCharType="end"/>
            </w:r>
          </w:hyperlink>
        </w:p>
        <w:p w14:paraId="682EB51F" w14:textId="1FB31AD2" w:rsidR="00BC1443" w:rsidRPr="00BC1443" w:rsidRDefault="00303AE9">
          <w:pPr>
            <w:pStyle w:val="TOC1"/>
            <w:rPr>
              <w:rFonts w:asciiTheme="minorHAnsi" w:eastAsiaTheme="minorEastAsia" w:hAnsiTheme="minorHAnsi" w:cstheme="minorBidi"/>
              <w:szCs w:val="28"/>
            </w:rPr>
          </w:pPr>
          <w:hyperlink w:anchor="_Toc65097205" w:history="1">
            <w:r w:rsidR="00BC1443" w:rsidRPr="00BC1443">
              <w:rPr>
                <w:rStyle w:val="Hyperlink"/>
              </w:rPr>
              <w:t>21.</w:t>
            </w:r>
            <w:r w:rsidR="00BC1443" w:rsidRPr="00BC1443">
              <w:rPr>
                <w:rFonts w:asciiTheme="minorHAnsi" w:eastAsiaTheme="minorEastAsia" w:hAnsiTheme="minorHAnsi" w:cstheme="minorBidi"/>
                <w:szCs w:val="28"/>
              </w:rPr>
              <w:tab/>
            </w:r>
            <w:r w:rsidR="00BC1443" w:rsidRPr="00BC1443">
              <w:rPr>
                <w:rStyle w:val="Hyperlink"/>
              </w:rPr>
              <w:t>Other assets</w:t>
            </w:r>
            <w:r w:rsidR="00BC1443" w:rsidRPr="00BC1443">
              <w:rPr>
                <w:webHidden/>
              </w:rPr>
              <w:tab/>
            </w:r>
            <w:r w:rsidR="00BC1443" w:rsidRPr="00BC1443">
              <w:rPr>
                <w:webHidden/>
              </w:rPr>
              <w:fldChar w:fldCharType="begin"/>
            </w:r>
            <w:r w:rsidR="00BC1443" w:rsidRPr="00BC1443">
              <w:rPr>
                <w:webHidden/>
              </w:rPr>
              <w:instrText xml:space="preserve"> PAGEREF _Toc65097205 \h </w:instrText>
            </w:r>
            <w:r w:rsidR="00BC1443" w:rsidRPr="00BC1443">
              <w:rPr>
                <w:webHidden/>
              </w:rPr>
            </w:r>
            <w:r w:rsidR="00BC1443" w:rsidRPr="00BC1443">
              <w:rPr>
                <w:webHidden/>
              </w:rPr>
              <w:fldChar w:fldCharType="separate"/>
            </w:r>
            <w:r w:rsidR="00D36078">
              <w:rPr>
                <w:webHidden/>
              </w:rPr>
              <w:t>59</w:t>
            </w:r>
            <w:r w:rsidR="00BC1443" w:rsidRPr="00BC1443">
              <w:rPr>
                <w:webHidden/>
              </w:rPr>
              <w:fldChar w:fldCharType="end"/>
            </w:r>
          </w:hyperlink>
        </w:p>
        <w:p w14:paraId="62E75681" w14:textId="0C18BD80" w:rsidR="00BC1443" w:rsidRPr="00BC1443" w:rsidRDefault="00303AE9">
          <w:pPr>
            <w:pStyle w:val="TOC1"/>
            <w:rPr>
              <w:rFonts w:asciiTheme="minorHAnsi" w:eastAsiaTheme="minorEastAsia" w:hAnsiTheme="minorHAnsi" w:cstheme="minorBidi"/>
              <w:szCs w:val="28"/>
            </w:rPr>
          </w:pPr>
          <w:hyperlink w:anchor="_Toc65097206" w:history="1">
            <w:r w:rsidR="00BC1443" w:rsidRPr="00BC1443">
              <w:rPr>
                <w:rStyle w:val="Hyperlink"/>
              </w:rPr>
              <w:t>22.</w:t>
            </w:r>
            <w:r w:rsidR="00BC1443" w:rsidRPr="00BC1443">
              <w:rPr>
                <w:rFonts w:asciiTheme="minorHAnsi" w:eastAsiaTheme="minorEastAsia" w:hAnsiTheme="minorHAnsi" w:cstheme="minorBidi"/>
                <w:szCs w:val="28"/>
              </w:rPr>
              <w:tab/>
            </w:r>
            <w:r w:rsidR="00BC1443" w:rsidRPr="00BC1443">
              <w:rPr>
                <w:rStyle w:val="Hyperlink"/>
              </w:rPr>
              <w:t>Classified assets</w:t>
            </w:r>
            <w:r w:rsidR="00BC1443" w:rsidRPr="00BC1443">
              <w:rPr>
                <w:rStyle w:val="Hyperlink"/>
                <w:cs/>
              </w:rPr>
              <w:t>/</w:t>
            </w:r>
            <w:r w:rsidR="00BC1443" w:rsidRPr="00BC1443">
              <w:rPr>
                <w:rStyle w:val="Hyperlink"/>
              </w:rPr>
              <w:t>asset quality</w:t>
            </w:r>
            <w:r w:rsidR="00BC1443" w:rsidRPr="00BC1443">
              <w:rPr>
                <w:webHidden/>
              </w:rPr>
              <w:tab/>
            </w:r>
            <w:r w:rsidR="00BC1443" w:rsidRPr="00BC1443">
              <w:rPr>
                <w:webHidden/>
              </w:rPr>
              <w:fldChar w:fldCharType="begin"/>
            </w:r>
            <w:r w:rsidR="00BC1443" w:rsidRPr="00BC1443">
              <w:rPr>
                <w:webHidden/>
              </w:rPr>
              <w:instrText xml:space="preserve"> PAGEREF _Toc65097206 \h </w:instrText>
            </w:r>
            <w:r w:rsidR="00BC1443" w:rsidRPr="00BC1443">
              <w:rPr>
                <w:webHidden/>
              </w:rPr>
            </w:r>
            <w:r w:rsidR="00BC1443" w:rsidRPr="00BC1443">
              <w:rPr>
                <w:webHidden/>
              </w:rPr>
              <w:fldChar w:fldCharType="separate"/>
            </w:r>
            <w:r w:rsidR="00D36078">
              <w:rPr>
                <w:webHidden/>
              </w:rPr>
              <w:t>59</w:t>
            </w:r>
            <w:r w:rsidR="00BC1443" w:rsidRPr="00BC1443">
              <w:rPr>
                <w:webHidden/>
              </w:rPr>
              <w:fldChar w:fldCharType="end"/>
            </w:r>
          </w:hyperlink>
        </w:p>
        <w:p w14:paraId="5FEE7072" w14:textId="771CAABF" w:rsidR="00BC1443" w:rsidRPr="00BC1443" w:rsidRDefault="00303AE9">
          <w:pPr>
            <w:pStyle w:val="TOC1"/>
            <w:rPr>
              <w:rFonts w:asciiTheme="minorHAnsi" w:eastAsiaTheme="minorEastAsia" w:hAnsiTheme="minorHAnsi" w:cstheme="minorBidi"/>
              <w:szCs w:val="28"/>
            </w:rPr>
          </w:pPr>
          <w:hyperlink w:anchor="_Toc65097207" w:history="1">
            <w:r w:rsidR="00BC1443" w:rsidRPr="00BC1443">
              <w:rPr>
                <w:rStyle w:val="Hyperlink"/>
              </w:rPr>
              <w:t>23.</w:t>
            </w:r>
            <w:r w:rsidR="00BC1443" w:rsidRPr="00BC1443">
              <w:rPr>
                <w:rFonts w:asciiTheme="minorHAnsi" w:eastAsiaTheme="minorEastAsia" w:hAnsiTheme="minorHAnsi" w:cstheme="minorBidi"/>
                <w:szCs w:val="28"/>
              </w:rPr>
              <w:tab/>
            </w:r>
            <w:r w:rsidR="00BC1443" w:rsidRPr="00BC1443">
              <w:rPr>
                <w:rStyle w:val="Hyperlink"/>
              </w:rPr>
              <w:t xml:space="preserve">Allowance for expected credit losses of financial assets </w:t>
            </w:r>
            <w:r w:rsidR="00BC1443" w:rsidRPr="00BC1443">
              <w:rPr>
                <w:rStyle w:val="Hyperlink"/>
                <w:cs/>
              </w:rPr>
              <w:t>/</w:t>
            </w:r>
            <w:r w:rsidR="00BC1443" w:rsidRPr="00BC1443">
              <w:rPr>
                <w:rStyle w:val="Hyperlink"/>
              </w:rPr>
              <w:t xml:space="preserve"> allowance for doubtful accounts</w:t>
            </w:r>
            <w:r w:rsidR="00BC1443" w:rsidRPr="00BC1443">
              <w:rPr>
                <w:webHidden/>
              </w:rPr>
              <w:tab/>
            </w:r>
            <w:r w:rsidR="00BC1443" w:rsidRPr="00BC1443">
              <w:rPr>
                <w:webHidden/>
              </w:rPr>
              <w:fldChar w:fldCharType="begin"/>
            </w:r>
            <w:r w:rsidR="00BC1443" w:rsidRPr="00BC1443">
              <w:rPr>
                <w:webHidden/>
              </w:rPr>
              <w:instrText xml:space="preserve"> PAGEREF _Toc65097207 \h </w:instrText>
            </w:r>
            <w:r w:rsidR="00BC1443" w:rsidRPr="00BC1443">
              <w:rPr>
                <w:webHidden/>
              </w:rPr>
            </w:r>
            <w:r w:rsidR="00BC1443" w:rsidRPr="00BC1443">
              <w:rPr>
                <w:webHidden/>
              </w:rPr>
              <w:fldChar w:fldCharType="separate"/>
            </w:r>
            <w:r w:rsidR="00D36078">
              <w:rPr>
                <w:webHidden/>
              </w:rPr>
              <w:t>61</w:t>
            </w:r>
            <w:r w:rsidR="00BC1443" w:rsidRPr="00BC1443">
              <w:rPr>
                <w:webHidden/>
              </w:rPr>
              <w:fldChar w:fldCharType="end"/>
            </w:r>
          </w:hyperlink>
        </w:p>
        <w:p w14:paraId="595CC098" w14:textId="2D0AA227" w:rsidR="00BC1443" w:rsidRPr="00BC1443" w:rsidRDefault="00303AE9">
          <w:pPr>
            <w:pStyle w:val="TOC1"/>
            <w:rPr>
              <w:rFonts w:asciiTheme="minorHAnsi" w:eastAsiaTheme="minorEastAsia" w:hAnsiTheme="minorHAnsi" w:cstheme="minorBidi"/>
              <w:szCs w:val="28"/>
            </w:rPr>
          </w:pPr>
          <w:hyperlink w:anchor="_Toc65097208" w:history="1">
            <w:r w:rsidR="00BC1443" w:rsidRPr="00BC1443">
              <w:rPr>
                <w:rStyle w:val="Hyperlink"/>
              </w:rPr>
              <w:t>24.</w:t>
            </w:r>
            <w:r w:rsidR="00BC1443" w:rsidRPr="00BC1443">
              <w:rPr>
                <w:rFonts w:asciiTheme="minorHAnsi" w:eastAsiaTheme="minorEastAsia" w:hAnsiTheme="minorHAnsi" w:cstheme="minorBidi"/>
                <w:szCs w:val="28"/>
              </w:rPr>
              <w:tab/>
            </w:r>
            <w:r w:rsidR="00BC1443" w:rsidRPr="00BC1443">
              <w:rPr>
                <w:rStyle w:val="Hyperlink"/>
              </w:rPr>
              <w:t>Debt issued and borrowings</w:t>
            </w:r>
            <w:r w:rsidR="00BC1443" w:rsidRPr="00BC1443">
              <w:rPr>
                <w:webHidden/>
              </w:rPr>
              <w:tab/>
            </w:r>
            <w:r w:rsidR="00BC1443" w:rsidRPr="00BC1443">
              <w:rPr>
                <w:webHidden/>
              </w:rPr>
              <w:fldChar w:fldCharType="begin"/>
            </w:r>
            <w:r w:rsidR="00BC1443" w:rsidRPr="00BC1443">
              <w:rPr>
                <w:webHidden/>
              </w:rPr>
              <w:instrText xml:space="preserve"> PAGEREF _Toc65097208 \h </w:instrText>
            </w:r>
            <w:r w:rsidR="00BC1443" w:rsidRPr="00BC1443">
              <w:rPr>
                <w:webHidden/>
              </w:rPr>
            </w:r>
            <w:r w:rsidR="00BC1443" w:rsidRPr="00BC1443">
              <w:rPr>
                <w:webHidden/>
              </w:rPr>
              <w:fldChar w:fldCharType="separate"/>
            </w:r>
            <w:r w:rsidR="00D36078">
              <w:rPr>
                <w:webHidden/>
              </w:rPr>
              <w:t>63</w:t>
            </w:r>
            <w:r w:rsidR="00BC1443" w:rsidRPr="00BC1443">
              <w:rPr>
                <w:webHidden/>
              </w:rPr>
              <w:fldChar w:fldCharType="end"/>
            </w:r>
          </w:hyperlink>
        </w:p>
        <w:p w14:paraId="565578BC" w14:textId="4C341A87" w:rsidR="00BC1443" w:rsidRPr="00BC1443" w:rsidRDefault="00303AE9">
          <w:pPr>
            <w:pStyle w:val="TOC1"/>
            <w:rPr>
              <w:rFonts w:asciiTheme="minorHAnsi" w:eastAsiaTheme="minorEastAsia" w:hAnsiTheme="minorHAnsi" w:cstheme="minorBidi"/>
              <w:szCs w:val="28"/>
            </w:rPr>
          </w:pPr>
          <w:hyperlink w:anchor="_Toc65097209" w:history="1">
            <w:r w:rsidR="00BC1443" w:rsidRPr="00BC1443">
              <w:rPr>
                <w:rStyle w:val="Hyperlink"/>
              </w:rPr>
              <w:t>25.</w:t>
            </w:r>
            <w:r w:rsidR="00BC1443" w:rsidRPr="00BC1443">
              <w:rPr>
                <w:rFonts w:asciiTheme="minorHAnsi" w:eastAsiaTheme="minorEastAsia" w:hAnsiTheme="minorHAnsi" w:cstheme="minorBidi"/>
                <w:szCs w:val="28"/>
              </w:rPr>
              <w:tab/>
            </w:r>
            <w:r w:rsidR="00BC1443" w:rsidRPr="00BC1443">
              <w:rPr>
                <w:rStyle w:val="Hyperlink"/>
              </w:rPr>
              <w:t>Provisions</w:t>
            </w:r>
            <w:r w:rsidR="00BC1443" w:rsidRPr="00BC1443">
              <w:rPr>
                <w:webHidden/>
              </w:rPr>
              <w:tab/>
            </w:r>
            <w:r w:rsidR="00BC1443" w:rsidRPr="00BC1443">
              <w:rPr>
                <w:webHidden/>
              </w:rPr>
              <w:fldChar w:fldCharType="begin"/>
            </w:r>
            <w:r w:rsidR="00BC1443" w:rsidRPr="00BC1443">
              <w:rPr>
                <w:webHidden/>
              </w:rPr>
              <w:instrText xml:space="preserve"> PAGEREF _Toc65097209 \h </w:instrText>
            </w:r>
            <w:r w:rsidR="00BC1443" w:rsidRPr="00BC1443">
              <w:rPr>
                <w:webHidden/>
              </w:rPr>
            </w:r>
            <w:r w:rsidR="00BC1443" w:rsidRPr="00BC1443">
              <w:rPr>
                <w:webHidden/>
              </w:rPr>
              <w:fldChar w:fldCharType="separate"/>
            </w:r>
            <w:r w:rsidR="00D36078">
              <w:rPr>
                <w:webHidden/>
              </w:rPr>
              <w:t>66</w:t>
            </w:r>
            <w:r w:rsidR="00BC1443" w:rsidRPr="00BC1443">
              <w:rPr>
                <w:webHidden/>
              </w:rPr>
              <w:fldChar w:fldCharType="end"/>
            </w:r>
          </w:hyperlink>
        </w:p>
        <w:p w14:paraId="2805A542" w14:textId="11D23771" w:rsidR="00BC1443" w:rsidRPr="00BC1443" w:rsidRDefault="00303AE9">
          <w:pPr>
            <w:pStyle w:val="TOC1"/>
            <w:rPr>
              <w:rFonts w:asciiTheme="minorHAnsi" w:eastAsiaTheme="minorEastAsia" w:hAnsiTheme="minorHAnsi" w:cstheme="minorBidi"/>
              <w:szCs w:val="28"/>
            </w:rPr>
          </w:pPr>
          <w:hyperlink w:anchor="_Toc65097210" w:history="1">
            <w:r w:rsidR="00BC1443" w:rsidRPr="00BC1443">
              <w:rPr>
                <w:rStyle w:val="Hyperlink"/>
              </w:rPr>
              <w:t>26.</w:t>
            </w:r>
            <w:r w:rsidR="00BC1443" w:rsidRPr="00BC1443">
              <w:rPr>
                <w:rFonts w:asciiTheme="minorHAnsi" w:eastAsiaTheme="minorEastAsia" w:hAnsiTheme="minorHAnsi" w:cstheme="minorBidi"/>
                <w:szCs w:val="28"/>
              </w:rPr>
              <w:tab/>
            </w:r>
            <w:r w:rsidR="00BC1443" w:rsidRPr="00BC1443">
              <w:rPr>
                <w:rStyle w:val="Hyperlink"/>
              </w:rPr>
              <w:t>Accrued interest payables</w:t>
            </w:r>
            <w:r w:rsidR="00BC1443" w:rsidRPr="00BC1443">
              <w:rPr>
                <w:webHidden/>
              </w:rPr>
              <w:tab/>
            </w:r>
            <w:r w:rsidR="00BC1443" w:rsidRPr="00BC1443">
              <w:rPr>
                <w:webHidden/>
              </w:rPr>
              <w:fldChar w:fldCharType="begin"/>
            </w:r>
            <w:r w:rsidR="00BC1443" w:rsidRPr="00BC1443">
              <w:rPr>
                <w:webHidden/>
              </w:rPr>
              <w:instrText xml:space="preserve"> PAGEREF _Toc65097210 \h </w:instrText>
            </w:r>
            <w:r w:rsidR="00BC1443" w:rsidRPr="00BC1443">
              <w:rPr>
                <w:webHidden/>
              </w:rPr>
            </w:r>
            <w:r w:rsidR="00BC1443" w:rsidRPr="00BC1443">
              <w:rPr>
                <w:webHidden/>
              </w:rPr>
              <w:fldChar w:fldCharType="separate"/>
            </w:r>
            <w:r w:rsidR="00D36078">
              <w:rPr>
                <w:webHidden/>
              </w:rPr>
              <w:t>68</w:t>
            </w:r>
            <w:r w:rsidR="00BC1443" w:rsidRPr="00BC1443">
              <w:rPr>
                <w:webHidden/>
              </w:rPr>
              <w:fldChar w:fldCharType="end"/>
            </w:r>
          </w:hyperlink>
        </w:p>
        <w:p w14:paraId="7BA18A19" w14:textId="1303C7F4" w:rsidR="00BC1443" w:rsidRPr="00BC1443" w:rsidRDefault="00303AE9">
          <w:pPr>
            <w:pStyle w:val="TOC1"/>
            <w:rPr>
              <w:rFonts w:asciiTheme="minorHAnsi" w:eastAsiaTheme="minorEastAsia" w:hAnsiTheme="minorHAnsi" w:cstheme="minorBidi"/>
              <w:szCs w:val="28"/>
            </w:rPr>
          </w:pPr>
          <w:hyperlink w:anchor="_Toc65097211" w:history="1">
            <w:r w:rsidR="00BC1443" w:rsidRPr="00BC1443">
              <w:rPr>
                <w:rStyle w:val="Hyperlink"/>
              </w:rPr>
              <w:t>27.</w:t>
            </w:r>
            <w:r w:rsidR="00BC1443" w:rsidRPr="00BC1443">
              <w:rPr>
                <w:rFonts w:asciiTheme="minorHAnsi" w:eastAsiaTheme="minorEastAsia" w:hAnsiTheme="minorHAnsi" w:cstheme="minorBidi"/>
                <w:szCs w:val="28"/>
              </w:rPr>
              <w:tab/>
            </w:r>
            <w:r w:rsidR="00BC1443" w:rsidRPr="00BC1443">
              <w:rPr>
                <w:rStyle w:val="Hyperlink"/>
              </w:rPr>
              <w:t>Lease liabilities</w:t>
            </w:r>
            <w:r w:rsidR="00BC1443" w:rsidRPr="00BC1443">
              <w:rPr>
                <w:webHidden/>
              </w:rPr>
              <w:tab/>
            </w:r>
            <w:r w:rsidR="00BC1443" w:rsidRPr="00BC1443">
              <w:rPr>
                <w:webHidden/>
              </w:rPr>
              <w:fldChar w:fldCharType="begin"/>
            </w:r>
            <w:r w:rsidR="00BC1443" w:rsidRPr="00BC1443">
              <w:rPr>
                <w:webHidden/>
              </w:rPr>
              <w:instrText xml:space="preserve"> PAGEREF _Toc65097211 \h </w:instrText>
            </w:r>
            <w:r w:rsidR="00BC1443" w:rsidRPr="00BC1443">
              <w:rPr>
                <w:webHidden/>
              </w:rPr>
            </w:r>
            <w:r w:rsidR="00BC1443" w:rsidRPr="00BC1443">
              <w:rPr>
                <w:webHidden/>
              </w:rPr>
              <w:fldChar w:fldCharType="separate"/>
            </w:r>
            <w:r w:rsidR="00D36078">
              <w:rPr>
                <w:webHidden/>
              </w:rPr>
              <w:t>69</w:t>
            </w:r>
            <w:r w:rsidR="00BC1443" w:rsidRPr="00BC1443">
              <w:rPr>
                <w:webHidden/>
              </w:rPr>
              <w:fldChar w:fldCharType="end"/>
            </w:r>
          </w:hyperlink>
        </w:p>
        <w:p w14:paraId="7F3BD8F7" w14:textId="7DB79AA5" w:rsidR="00BC1443" w:rsidRPr="00BC1443" w:rsidRDefault="00303AE9">
          <w:pPr>
            <w:pStyle w:val="TOC1"/>
            <w:rPr>
              <w:rFonts w:asciiTheme="minorHAnsi" w:eastAsiaTheme="minorEastAsia" w:hAnsiTheme="minorHAnsi" w:cstheme="minorBidi"/>
              <w:szCs w:val="28"/>
            </w:rPr>
          </w:pPr>
          <w:hyperlink w:anchor="_Toc65097212" w:history="1">
            <w:r w:rsidR="00BC1443" w:rsidRPr="00BC1443">
              <w:rPr>
                <w:rStyle w:val="Hyperlink"/>
              </w:rPr>
              <w:t>28.</w:t>
            </w:r>
            <w:r w:rsidR="00BC1443" w:rsidRPr="00BC1443">
              <w:rPr>
                <w:rFonts w:asciiTheme="minorHAnsi" w:eastAsiaTheme="minorEastAsia" w:hAnsiTheme="minorHAnsi" w:cstheme="minorBidi"/>
                <w:szCs w:val="28"/>
              </w:rPr>
              <w:tab/>
            </w:r>
            <w:r w:rsidR="00BC1443" w:rsidRPr="00BC1443">
              <w:rPr>
                <w:rStyle w:val="Hyperlink"/>
              </w:rPr>
              <w:t>Other liabilities</w:t>
            </w:r>
            <w:r w:rsidR="00BC1443" w:rsidRPr="00BC1443">
              <w:rPr>
                <w:webHidden/>
              </w:rPr>
              <w:tab/>
            </w:r>
            <w:r w:rsidR="00BC1443" w:rsidRPr="00BC1443">
              <w:rPr>
                <w:webHidden/>
              </w:rPr>
              <w:fldChar w:fldCharType="begin"/>
            </w:r>
            <w:r w:rsidR="00BC1443" w:rsidRPr="00BC1443">
              <w:rPr>
                <w:webHidden/>
              </w:rPr>
              <w:instrText xml:space="preserve"> PAGEREF _Toc65097212 \h </w:instrText>
            </w:r>
            <w:r w:rsidR="00BC1443" w:rsidRPr="00BC1443">
              <w:rPr>
                <w:webHidden/>
              </w:rPr>
            </w:r>
            <w:r w:rsidR="00BC1443" w:rsidRPr="00BC1443">
              <w:rPr>
                <w:webHidden/>
              </w:rPr>
              <w:fldChar w:fldCharType="separate"/>
            </w:r>
            <w:r w:rsidR="00D36078">
              <w:rPr>
                <w:webHidden/>
              </w:rPr>
              <w:t>70</w:t>
            </w:r>
            <w:r w:rsidR="00BC1443" w:rsidRPr="00BC1443">
              <w:rPr>
                <w:webHidden/>
              </w:rPr>
              <w:fldChar w:fldCharType="end"/>
            </w:r>
          </w:hyperlink>
        </w:p>
        <w:p w14:paraId="35FF6D8C" w14:textId="36CD1554" w:rsidR="00BC1443" w:rsidRPr="00BC1443" w:rsidRDefault="00303AE9">
          <w:pPr>
            <w:pStyle w:val="TOC1"/>
            <w:rPr>
              <w:rFonts w:asciiTheme="minorHAnsi" w:eastAsiaTheme="minorEastAsia" w:hAnsiTheme="minorHAnsi" w:cstheme="minorBidi"/>
              <w:szCs w:val="28"/>
            </w:rPr>
          </w:pPr>
          <w:hyperlink w:anchor="_Toc65097213" w:history="1">
            <w:r w:rsidR="00BC1443" w:rsidRPr="00BC1443">
              <w:rPr>
                <w:rStyle w:val="Hyperlink"/>
              </w:rPr>
              <w:t>29.</w:t>
            </w:r>
            <w:r w:rsidR="00BC1443" w:rsidRPr="00BC1443">
              <w:rPr>
                <w:rFonts w:asciiTheme="minorHAnsi" w:eastAsiaTheme="minorEastAsia" w:hAnsiTheme="minorHAnsi" w:cstheme="minorBidi"/>
                <w:szCs w:val="28"/>
              </w:rPr>
              <w:tab/>
            </w:r>
            <w:r w:rsidR="00BC1443" w:rsidRPr="00BC1443">
              <w:rPr>
                <w:rStyle w:val="Hyperlink"/>
              </w:rPr>
              <w:t>Share capital</w:t>
            </w:r>
            <w:r w:rsidR="00BC1443" w:rsidRPr="00BC1443">
              <w:rPr>
                <w:webHidden/>
              </w:rPr>
              <w:tab/>
            </w:r>
            <w:r w:rsidR="00BC1443" w:rsidRPr="00BC1443">
              <w:rPr>
                <w:webHidden/>
              </w:rPr>
              <w:fldChar w:fldCharType="begin"/>
            </w:r>
            <w:r w:rsidR="00BC1443" w:rsidRPr="00BC1443">
              <w:rPr>
                <w:webHidden/>
              </w:rPr>
              <w:instrText xml:space="preserve"> PAGEREF _Toc65097213 \h </w:instrText>
            </w:r>
            <w:r w:rsidR="00BC1443" w:rsidRPr="00BC1443">
              <w:rPr>
                <w:webHidden/>
              </w:rPr>
            </w:r>
            <w:r w:rsidR="00BC1443" w:rsidRPr="00BC1443">
              <w:rPr>
                <w:webHidden/>
              </w:rPr>
              <w:fldChar w:fldCharType="separate"/>
            </w:r>
            <w:r w:rsidR="00D36078">
              <w:rPr>
                <w:webHidden/>
              </w:rPr>
              <w:t>70</w:t>
            </w:r>
            <w:r w:rsidR="00BC1443" w:rsidRPr="00BC1443">
              <w:rPr>
                <w:webHidden/>
              </w:rPr>
              <w:fldChar w:fldCharType="end"/>
            </w:r>
          </w:hyperlink>
        </w:p>
        <w:p w14:paraId="231A6A67" w14:textId="528D581A" w:rsidR="00BC1443" w:rsidRPr="00BC1443" w:rsidRDefault="00303AE9">
          <w:pPr>
            <w:pStyle w:val="TOC1"/>
            <w:rPr>
              <w:rFonts w:asciiTheme="minorHAnsi" w:eastAsiaTheme="minorEastAsia" w:hAnsiTheme="minorHAnsi" w:cstheme="minorBidi"/>
              <w:szCs w:val="28"/>
            </w:rPr>
          </w:pPr>
          <w:hyperlink w:anchor="_Toc65097214" w:history="1">
            <w:r w:rsidR="00BC1443" w:rsidRPr="00BC1443">
              <w:rPr>
                <w:rStyle w:val="Hyperlink"/>
              </w:rPr>
              <w:t>30.</w:t>
            </w:r>
            <w:r w:rsidR="00BC1443" w:rsidRPr="00BC1443">
              <w:rPr>
                <w:rFonts w:asciiTheme="minorHAnsi" w:eastAsiaTheme="minorEastAsia" w:hAnsiTheme="minorHAnsi" w:cstheme="minorBidi"/>
                <w:szCs w:val="28"/>
              </w:rPr>
              <w:tab/>
            </w:r>
            <w:r w:rsidR="00BC1443" w:rsidRPr="00BC1443">
              <w:rPr>
                <w:rStyle w:val="Hyperlink"/>
              </w:rPr>
              <w:t>Statutory reserve</w:t>
            </w:r>
            <w:r w:rsidR="00BC1443" w:rsidRPr="00BC1443">
              <w:rPr>
                <w:webHidden/>
              </w:rPr>
              <w:tab/>
            </w:r>
            <w:r w:rsidR="00BC1443" w:rsidRPr="00BC1443">
              <w:rPr>
                <w:webHidden/>
              </w:rPr>
              <w:fldChar w:fldCharType="begin"/>
            </w:r>
            <w:r w:rsidR="00BC1443" w:rsidRPr="00BC1443">
              <w:rPr>
                <w:webHidden/>
              </w:rPr>
              <w:instrText xml:space="preserve"> PAGEREF _Toc65097214 \h </w:instrText>
            </w:r>
            <w:r w:rsidR="00BC1443" w:rsidRPr="00BC1443">
              <w:rPr>
                <w:webHidden/>
              </w:rPr>
            </w:r>
            <w:r w:rsidR="00BC1443" w:rsidRPr="00BC1443">
              <w:rPr>
                <w:webHidden/>
              </w:rPr>
              <w:fldChar w:fldCharType="separate"/>
            </w:r>
            <w:r w:rsidR="00D36078">
              <w:rPr>
                <w:webHidden/>
              </w:rPr>
              <w:t>72</w:t>
            </w:r>
            <w:r w:rsidR="00BC1443" w:rsidRPr="00BC1443">
              <w:rPr>
                <w:webHidden/>
              </w:rPr>
              <w:fldChar w:fldCharType="end"/>
            </w:r>
          </w:hyperlink>
        </w:p>
        <w:p w14:paraId="4770C364" w14:textId="42C6572B" w:rsidR="00BC1443" w:rsidRPr="00BC1443" w:rsidRDefault="00303AE9">
          <w:pPr>
            <w:pStyle w:val="TOC1"/>
            <w:rPr>
              <w:rFonts w:asciiTheme="minorHAnsi" w:eastAsiaTheme="minorEastAsia" w:hAnsiTheme="minorHAnsi" w:cstheme="minorBidi"/>
              <w:szCs w:val="28"/>
            </w:rPr>
          </w:pPr>
          <w:hyperlink w:anchor="_Toc65097215" w:history="1">
            <w:r w:rsidR="00BC1443" w:rsidRPr="00BC1443">
              <w:rPr>
                <w:rStyle w:val="Hyperlink"/>
              </w:rPr>
              <w:t>31.</w:t>
            </w:r>
            <w:r w:rsidR="00BC1443" w:rsidRPr="00BC1443">
              <w:rPr>
                <w:rFonts w:asciiTheme="minorHAnsi" w:eastAsiaTheme="minorEastAsia" w:hAnsiTheme="minorHAnsi" w:cstheme="minorBidi"/>
                <w:szCs w:val="28"/>
              </w:rPr>
              <w:tab/>
            </w:r>
            <w:r w:rsidR="00BC1443" w:rsidRPr="00BC1443">
              <w:rPr>
                <w:rStyle w:val="Hyperlink"/>
              </w:rPr>
              <w:t>Capital management</w:t>
            </w:r>
            <w:r w:rsidR="00BC1443" w:rsidRPr="00BC1443">
              <w:rPr>
                <w:webHidden/>
              </w:rPr>
              <w:tab/>
            </w:r>
            <w:r w:rsidR="00BC1443" w:rsidRPr="00BC1443">
              <w:rPr>
                <w:webHidden/>
              </w:rPr>
              <w:fldChar w:fldCharType="begin"/>
            </w:r>
            <w:r w:rsidR="00BC1443" w:rsidRPr="00BC1443">
              <w:rPr>
                <w:webHidden/>
              </w:rPr>
              <w:instrText xml:space="preserve"> PAGEREF _Toc65097215 \h </w:instrText>
            </w:r>
            <w:r w:rsidR="00BC1443" w:rsidRPr="00BC1443">
              <w:rPr>
                <w:webHidden/>
              </w:rPr>
            </w:r>
            <w:r w:rsidR="00BC1443" w:rsidRPr="00BC1443">
              <w:rPr>
                <w:webHidden/>
              </w:rPr>
              <w:fldChar w:fldCharType="separate"/>
            </w:r>
            <w:r w:rsidR="00D36078">
              <w:rPr>
                <w:webHidden/>
              </w:rPr>
              <w:t>72</w:t>
            </w:r>
            <w:r w:rsidR="00BC1443" w:rsidRPr="00BC1443">
              <w:rPr>
                <w:webHidden/>
              </w:rPr>
              <w:fldChar w:fldCharType="end"/>
            </w:r>
          </w:hyperlink>
        </w:p>
        <w:p w14:paraId="149C4FA1" w14:textId="77777777" w:rsidR="00BC1443" w:rsidRDefault="00BC1443" w:rsidP="00BC1443">
          <w:pPr>
            <w:ind w:left="634" w:right="-43" w:hanging="634"/>
            <w:rPr>
              <w:rFonts w:ascii="Arial" w:eastAsia="Batang" w:hAnsi="Arial"/>
              <w:b/>
              <w:bCs/>
              <w:szCs w:val="22"/>
            </w:rPr>
          </w:pPr>
        </w:p>
        <w:p w14:paraId="0645428B" w14:textId="4BD71062" w:rsidR="00BC1443" w:rsidRPr="00B96B52" w:rsidRDefault="00BC1443" w:rsidP="00BC1443">
          <w:pPr>
            <w:ind w:left="634" w:right="-43" w:hanging="634"/>
            <w:rPr>
              <w:rFonts w:ascii="Arial" w:eastAsia="Batang" w:hAnsi="Arial" w:cs="Arial"/>
              <w:b/>
              <w:bCs/>
              <w:szCs w:val="22"/>
            </w:rPr>
          </w:pPr>
          <w:r w:rsidRPr="00B96B52">
            <w:rPr>
              <w:rFonts w:ascii="Arial" w:eastAsia="Batang" w:hAnsi="Arial" w:cs="Arial"/>
              <w:b/>
              <w:bCs/>
              <w:szCs w:val="22"/>
            </w:rPr>
            <w:lastRenderedPageBreak/>
            <w:t>Bangkok Commercial Asset Management Public Company Limited</w:t>
          </w:r>
        </w:p>
        <w:p w14:paraId="2A168C9D" w14:textId="6092119E" w:rsidR="00BC1443" w:rsidRPr="00BC1443" w:rsidRDefault="00BC1443" w:rsidP="00BC1443">
          <w:pPr>
            <w:spacing w:line="360" w:lineRule="exact"/>
            <w:rPr>
              <w:rFonts w:ascii="Arial" w:eastAsia="Batang" w:hAnsi="Arial"/>
              <w:b/>
              <w:bCs/>
              <w:szCs w:val="22"/>
            </w:rPr>
          </w:pPr>
          <w:r w:rsidRPr="00B96B52">
            <w:rPr>
              <w:rFonts w:ascii="Arial" w:eastAsia="Batang" w:hAnsi="Arial" w:cs="Arial"/>
              <w:b/>
              <w:bCs/>
              <w:szCs w:val="22"/>
            </w:rPr>
            <w:t>Table of contents for notes to</w:t>
          </w:r>
          <w:r w:rsidRPr="00B96B52">
            <w:rPr>
              <w:rFonts w:ascii="Arial" w:eastAsia="Batang" w:hAnsi="Arial" w:cs="Arial"/>
              <w:b/>
              <w:bCs/>
              <w:szCs w:val="22"/>
              <w:cs/>
            </w:rPr>
            <w:t xml:space="preserve"> </w:t>
          </w:r>
          <w:r w:rsidRPr="00B96B52">
            <w:rPr>
              <w:rFonts w:ascii="Arial" w:eastAsia="Batang" w:hAnsi="Arial" w:cs="Arial"/>
              <w:b/>
              <w:bCs/>
              <w:szCs w:val="22"/>
            </w:rPr>
            <w:t>financial statement</w:t>
          </w:r>
          <w:r>
            <w:rPr>
              <w:rFonts w:ascii="Arial" w:eastAsia="Batang" w:hAnsi="Arial" w:cs="Arial"/>
              <w:b/>
              <w:bCs/>
              <w:szCs w:val="22"/>
            </w:rPr>
            <w:t>s (continued)</w:t>
          </w:r>
        </w:p>
        <w:p w14:paraId="3E1D2CC4" w14:textId="77777777" w:rsidR="00BC1443" w:rsidRPr="00B96B52" w:rsidRDefault="00BC1443" w:rsidP="00BC1443">
          <w:pPr>
            <w:tabs>
              <w:tab w:val="left" w:pos="720"/>
              <w:tab w:val="right" w:pos="9450"/>
            </w:tabs>
            <w:spacing w:line="360" w:lineRule="exact"/>
            <w:ind w:left="720" w:hanging="720"/>
            <w:rPr>
              <w:rFonts w:ascii="Arial" w:eastAsia="Batang" w:hAnsi="Arial" w:cs="Arial"/>
              <w:b/>
              <w:bCs/>
              <w:szCs w:val="22"/>
            </w:rPr>
          </w:pPr>
          <w:r w:rsidRPr="00B96B52">
            <w:rPr>
              <w:rFonts w:ascii="Arial" w:eastAsia="Batang" w:hAnsi="Arial" w:cs="Arial"/>
              <w:b/>
              <w:bCs/>
              <w:szCs w:val="22"/>
            </w:rPr>
            <w:t xml:space="preserve">For the </w:t>
          </w:r>
          <w:r w:rsidRPr="00B96B52">
            <w:rPr>
              <w:rFonts w:ascii="Arial" w:eastAsia="Batang" w:hAnsi="Arial" w:cs="Arial"/>
              <w:b/>
              <w:bCs/>
            </w:rPr>
            <w:t>year</w:t>
          </w:r>
          <w:r w:rsidRPr="00B96B52">
            <w:rPr>
              <w:rFonts w:ascii="Arial" w:eastAsia="Batang" w:hAnsi="Arial" w:cs="Arial"/>
              <w:b/>
              <w:bCs/>
              <w:szCs w:val="22"/>
              <w:cs/>
            </w:rPr>
            <w:t xml:space="preserve"> </w:t>
          </w:r>
          <w:r w:rsidRPr="00B96B52">
            <w:rPr>
              <w:rFonts w:ascii="Arial" w:eastAsia="Batang" w:hAnsi="Arial" w:cs="Arial"/>
              <w:b/>
              <w:bCs/>
              <w:szCs w:val="22"/>
            </w:rPr>
            <w:t>ended 31 December 2020</w:t>
          </w:r>
        </w:p>
        <w:p w14:paraId="004B2ADB" w14:textId="77777777" w:rsidR="00BC1443" w:rsidRPr="00B96B52" w:rsidRDefault="00BC1443" w:rsidP="00BC1443">
          <w:pPr>
            <w:pStyle w:val="TOC1"/>
          </w:pPr>
        </w:p>
        <w:p w14:paraId="5EB7CA41" w14:textId="77777777" w:rsidR="00BC1443" w:rsidRPr="00B96B52" w:rsidRDefault="00BC1443" w:rsidP="00BC1443">
          <w:pPr>
            <w:tabs>
              <w:tab w:val="left" w:pos="540"/>
              <w:tab w:val="left" w:pos="720"/>
              <w:tab w:val="right" w:pos="9530"/>
            </w:tabs>
            <w:rPr>
              <w:rFonts w:ascii="Arial" w:hAnsi="Arial" w:cs="Arial"/>
              <w:b/>
              <w:bCs/>
              <w:szCs w:val="22"/>
            </w:rPr>
          </w:pPr>
          <w:r w:rsidRPr="00B96B52">
            <w:rPr>
              <w:rFonts w:ascii="Arial" w:hAnsi="Arial" w:cs="Arial"/>
              <w:b/>
              <w:bCs/>
              <w:szCs w:val="22"/>
            </w:rPr>
            <w:t>Note</w:t>
          </w:r>
          <w:r w:rsidRPr="00B96B52">
            <w:rPr>
              <w:rFonts w:ascii="Arial" w:hAnsi="Arial" w:cs="Arial"/>
              <w:b/>
              <w:bCs/>
              <w:szCs w:val="22"/>
            </w:rPr>
            <w:tab/>
          </w:r>
          <w:r w:rsidRPr="00B96B52">
            <w:rPr>
              <w:rFonts w:ascii="Arial" w:hAnsi="Arial" w:cs="Arial"/>
              <w:b/>
              <w:bCs/>
            </w:rPr>
            <w:t>Contents</w:t>
          </w:r>
          <w:r w:rsidRPr="00B96B52">
            <w:rPr>
              <w:rFonts w:ascii="Arial" w:hAnsi="Arial" w:cs="Arial"/>
              <w:b/>
              <w:bCs/>
              <w:szCs w:val="22"/>
            </w:rPr>
            <w:tab/>
            <w:t>Page</w:t>
          </w:r>
        </w:p>
        <w:p w14:paraId="4C04A23A" w14:textId="158DF3A4" w:rsidR="00BC1443" w:rsidRPr="00BC1443" w:rsidRDefault="00303AE9">
          <w:pPr>
            <w:pStyle w:val="TOC1"/>
            <w:rPr>
              <w:rFonts w:asciiTheme="minorHAnsi" w:eastAsiaTheme="minorEastAsia" w:hAnsiTheme="minorHAnsi" w:cstheme="minorBidi"/>
              <w:szCs w:val="28"/>
            </w:rPr>
          </w:pPr>
          <w:hyperlink w:anchor="_Toc65097216" w:history="1">
            <w:r w:rsidR="00BC1443" w:rsidRPr="00BC1443">
              <w:rPr>
                <w:rStyle w:val="Hyperlink"/>
              </w:rPr>
              <w:t>32.</w:t>
            </w:r>
            <w:r w:rsidR="00BC1443" w:rsidRPr="00BC1443">
              <w:rPr>
                <w:rFonts w:asciiTheme="minorHAnsi" w:eastAsiaTheme="minorEastAsia" w:hAnsiTheme="minorHAnsi" w:cstheme="minorBidi"/>
                <w:szCs w:val="28"/>
              </w:rPr>
              <w:tab/>
            </w:r>
            <w:r w:rsidR="00BC1443" w:rsidRPr="00BC1443">
              <w:rPr>
                <w:rStyle w:val="Hyperlink"/>
              </w:rPr>
              <w:t>Interest income</w:t>
            </w:r>
            <w:r w:rsidR="00BC1443" w:rsidRPr="00BC1443">
              <w:rPr>
                <w:webHidden/>
              </w:rPr>
              <w:tab/>
            </w:r>
            <w:r w:rsidR="00BC1443" w:rsidRPr="00BC1443">
              <w:rPr>
                <w:webHidden/>
              </w:rPr>
              <w:fldChar w:fldCharType="begin"/>
            </w:r>
            <w:r w:rsidR="00BC1443" w:rsidRPr="00BC1443">
              <w:rPr>
                <w:webHidden/>
              </w:rPr>
              <w:instrText xml:space="preserve"> PAGEREF _Toc65097216 \h </w:instrText>
            </w:r>
            <w:r w:rsidR="00BC1443" w:rsidRPr="00BC1443">
              <w:rPr>
                <w:webHidden/>
              </w:rPr>
            </w:r>
            <w:r w:rsidR="00BC1443" w:rsidRPr="00BC1443">
              <w:rPr>
                <w:webHidden/>
              </w:rPr>
              <w:fldChar w:fldCharType="separate"/>
            </w:r>
            <w:r w:rsidR="00D36078">
              <w:rPr>
                <w:webHidden/>
              </w:rPr>
              <w:t>72</w:t>
            </w:r>
            <w:r w:rsidR="00BC1443" w:rsidRPr="00BC1443">
              <w:rPr>
                <w:webHidden/>
              </w:rPr>
              <w:fldChar w:fldCharType="end"/>
            </w:r>
          </w:hyperlink>
        </w:p>
        <w:p w14:paraId="68D06F2C" w14:textId="09B31615" w:rsidR="00BC1443" w:rsidRPr="00BC1443" w:rsidRDefault="00303AE9">
          <w:pPr>
            <w:pStyle w:val="TOC1"/>
            <w:rPr>
              <w:rFonts w:asciiTheme="minorHAnsi" w:eastAsiaTheme="minorEastAsia" w:hAnsiTheme="minorHAnsi" w:cstheme="minorBidi"/>
              <w:szCs w:val="28"/>
            </w:rPr>
          </w:pPr>
          <w:hyperlink w:anchor="_Toc65097217" w:history="1">
            <w:r w:rsidR="00BC1443" w:rsidRPr="00BC1443">
              <w:rPr>
                <w:rStyle w:val="Hyperlink"/>
              </w:rPr>
              <w:t>33.</w:t>
            </w:r>
            <w:r w:rsidR="00BC1443" w:rsidRPr="00BC1443">
              <w:rPr>
                <w:rFonts w:asciiTheme="minorHAnsi" w:eastAsiaTheme="minorEastAsia" w:hAnsiTheme="minorHAnsi" w:cstheme="minorBidi"/>
                <w:szCs w:val="28"/>
              </w:rPr>
              <w:tab/>
            </w:r>
            <w:r w:rsidR="00BC1443" w:rsidRPr="00BC1443">
              <w:rPr>
                <w:rStyle w:val="Hyperlink"/>
              </w:rPr>
              <w:t>Interest expenses</w:t>
            </w:r>
            <w:r w:rsidR="00BC1443" w:rsidRPr="00BC1443">
              <w:rPr>
                <w:webHidden/>
              </w:rPr>
              <w:tab/>
            </w:r>
            <w:r w:rsidR="00BC1443" w:rsidRPr="00BC1443">
              <w:rPr>
                <w:webHidden/>
              </w:rPr>
              <w:fldChar w:fldCharType="begin"/>
            </w:r>
            <w:r w:rsidR="00BC1443" w:rsidRPr="00BC1443">
              <w:rPr>
                <w:webHidden/>
              </w:rPr>
              <w:instrText xml:space="preserve"> PAGEREF _Toc65097217 \h </w:instrText>
            </w:r>
            <w:r w:rsidR="00BC1443" w:rsidRPr="00BC1443">
              <w:rPr>
                <w:webHidden/>
              </w:rPr>
            </w:r>
            <w:r w:rsidR="00BC1443" w:rsidRPr="00BC1443">
              <w:rPr>
                <w:webHidden/>
              </w:rPr>
              <w:fldChar w:fldCharType="separate"/>
            </w:r>
            <w:r w:rsidR="00D36078">
              <w:rPr>
                <w:webHidden/>
              </w:rPr>
              <w:t>73</w:t>
            </w:r>
            <w:r w:rsidR="00BC1443" w:rsidRPr="00BC1443">
              <w:rPr>
                <w:webHidden/>
              </w:rPr>
              <w:fldChar w:fldCharType="end"/>
            </w:r>
          </w:hyperlink>
        </w:p>
        <w:p w14:paraId="1F45DE9A" w14:textId="0BFC6BC9" w:rsidR="00BC1443" w:rsidRPr="00BC1443" w:rsidRDefault="00303AE9">
          <w:pPr>
            <w:pStyle w:val="TOC1"/>
            <w:rPr>
              <w:rFonts w:asciiTheme="minorHAnsi" w:eastAsiaTheme="minorEastAsia" w:hAnsiTheme="minorHAnsi" w:cstheme="minorBidi"/>
              <w:szCs w:val="28"/>
            </w:rPr>
          </w:pPr>
          <w:hyperlink w:anchor="_Toc65097218" w:history="1">
            <w:r w:rsidR="00BC1443" w:rsidRPr="00BC1443">
              <w:rPr>
                <w:rStyle w:val="Hyperlink"/>
              </w:rPr>
              <w:t>34.</w:t>
            </w:r>
            <w:r w:rsidR="00BC1443" w:rsidRPr="00BC1443">
              <w:rPr>
                <w:rFonts w:asciiTheme="minorHAnsi" w:eastAsiaTheme="minorEastAsia" w:hAnsiTheme="minorHAnsi" w:cstheme="minorBidi"/>
                <w:szCs w:val="28"/>
              </w:rPr>
              <w:tab/>
            </w:r>
            <w:r w:rsidR="00BC1443" w:rsidRPr="00BC1443">
              <w:rPr>
                <w:rStyle w:val="Hyperlink"/>
              </w:rPr>
              <w:t>Expected credit losses</w:t>
            </w:r>
            <w:r w:rsidR="00BC1443" w:rsidRPr="00BC1443">
              <w:rPr>
                <w:webHidden/>
              </w:rPr>
              <w:tab/>
            </w:r>
            <w:r w:rsidR="00BC1443" w:rsidRPr="00BC1443">
              <w:rPr>
                <w:webHidden/>
              </w:rPr>
              <w:fldChar w:fldCharType="begin"/>
            </w:r>
            <w:r w:rsidR="00BC1443" w:rsidRPr="00BC1443">
              <w:rPr>
                <w:webHidden/>
              </w:rPr>
              <w:instrText xml:space="preserve"> PAGEREF _Toc65097218 \h </w:instrText>
            </w:r>
            <w:r w:rsidR="00BC1443" w:rsidRPr="00BC1443">
              <w:rPr>
                <w:webHidden/>
              </w:rPr>
            </w:r>
            <w:r w:rsidR="00BC1443" w:rsidRPr="00BC1443">
              <w:rPr>
                <w:webHidden/>
              </w:rPr>
              <w:fldChar w:fldCharType="separate"/>
            </w:r>
            <w:r w:rsidR="00D36078">
              <w:rPr>
                <w:webHidden/>
              </w:rPr>
              <w:t>73</w:t>
            </w:r>
            <w:r w:rsidR="00BC1443" w:rsidRPr="00BC1443">
              <w:rPr>
                <w:webHidden/>
              </w:rPr>
              <w:fldChar w:fldCharType="end"/>
            </w:r>
          </w:hyperlink>
        </w:p>
        <w:p w14:paraId="567977D6" w14:textId="6C571A56" w:rsidR="00BC1443" w:rsidRPr="00BC1443" w:rsidRDefault="00303AE9">
          <w:pPr>
            <w:pStyle w:val="TOC1"/>
            <w:rPr>
              <w:rFonts w:asciiTheme="minorHAnsi" w:eastAsiaTheme="minorEastAsia" w:hAnsiTheme="minorHAnsi" w:cstheme="minorBidi"/>
              <w:szCs w:val="28"/>
            </w:rPr>
          </w:pPr>
          <w:hyperlink w:anchor="_Toc65097219" w:history="1">
            <w:r w:rsidR="00BC1443" w:rsidRPr="00BC1443">
              <w:rPr>
                <w:rStyle w:val="Hyperlink"/>
                <w:cs/>
              </w:rPr>
              <w:t>35.</w:t>
            </w:r>
            <w:r w:rsidR="00BC1443" w:rsidRPr="00BC1443">
              <w:rPr>
                <w:rFonts w:asciiTheme="minorHAnsi" w:eastAsiaTheme="minorEastAsia" w:hAnsiTheme="minorHAnsi" w:cstheme="minorBidi"/>
                <w:szCs w:val="28"/>
              </w:rPr>
              <w:tab/>
            </w:r>
            <w:r w:rsidR="00BC1443" w:rsidRPr="00BC1443">
              <w:rPr>
                <w:rStyle w:val="Hyperlink"/>
              </w:rPr>
              <w:t>Bad debts and doubtful accounts</w:t>
            </w:r>
            <w:r w:rsidR="00BC1443" w:rsidRPr="00BC1443">
              <w:rPr>
                <w:webHidden/>
              </w:rPr>
              <w:tab/>
            </w:r>
            <w:r w:rsidR="00BC1443" w:rsidRPr="00BC1443">
              <w:rPr>
                <w:webHidden/>
              </w:rPr>
              <w:fldChar w:fldCharType="begin"/>
            </w:r>
            <w:r w:rsidR="00BC1443" w:rsidRPr="00BC1443">
              <w:rPr>
                <w:webHidden/>
              </w:rPr>
              <w:instrText xml:space="preserve"> PAGEREF _Toc65097219 \h </w:instrText>
            </w:r>
            <w:r w:rsidR="00BC1443" w:rsidRPr="00BC1443">
              <w:rPr>
                <w:webHidden/>
              </w:rPr>
            </w:r>
            <w:r w:rsidR="00BC1443" w:rsidRPr="00BC1443">
              <w:rPr>
                <w:webHidden/>
              </w:rPr>
              <w:fldChar w:fldCharType="separate"/>
            </w:r>
            <w:r w:rsidR="00D36078">
              <w:rPr>
                <w:webHidden/>
              </w:rPr>
              <w:t>73</w:t>
            </w:r>
            <w:r w:rsidR="00BC1443" w:rsidRPr="00BC1443">
              <w:rPr>
                <w:webHidden/>
              </w:rPr>
              <w:fldChar w:fldCharType="end"/>
            </w:r>
          </w:hyperlink>
        </w:p>
        <w:p w14:paraId="0CF727EF" w14:textId="0B437C69" w:rsidR="00BC1443" w:rsidRPr="00BC1443" w:rsidRDefault="00303AE9">
          <w:pPr>
            <w:pStyle w:val="TOC1"/>
            <w:rPr>
              <w:rFonts w:asciiTheme="minorHAnsi" w:eastAsiaTheme="minorEastAsia" w:hAnsiTheme="minorHAnsi" w:cstheme="minorBidi"/>
              <w:szCs w:val="28"/>
            </w:rPr>
          </w:pPr>
          <w:hyperlink w:anchor="_Toc65097220" w:history="1">
            <w:r w:rsidR="00BC1443" w:rsidRPr="00BC1443">
              <w:rPr>
                <w:rStyle w:val="Hyperlink"/>
                <w:cs/>
              </w:rPr>
              <w:t>36.</w:t>
            </w:r>
            <w:r w:rsidR="00BC1443" w:rsidRPr="00BC1443">
              <w:rPr>
                <w:rFonts w:asciiTheme="minorHAnsi" w:eastAsiaTheme="minorEastAsia" w:hAnsiTheme="minorHAnsi" w:cstheme="minorBidi"/>
                <w:szCs w:val="28"/>
              </w:rPr>
              <w:tab/>
            </w:r>
            <w:r w:rsidR="00BC1443" w:rsidRPr="00BC1443">
              <w:rPr>
                <w:rStyle w:val="Hyperlink"/>
              </w:rPr>
              <w:t>Basic earnings per share</w:t>
            </w:r>
            <w:r w:rsidR="00BC1443" w:rsidRPr="00BC1443">
              <w:rPr>
                <w:webHidden/>
              </w:rPr>
              <w:tab/>
            </w:r>
            <w:r w:rsidR="00BC1443" w:rsidRPr="00BC1443">
              <w:rPr>
                <w:webHidden/>
              </w:rPr>
              <w:fldChar w:fldCharType="begin"/>
            </w:r>
            <w:r w:rsidR="00BC1443" w:rsidRPr="00BC1443">
              <w:rPr>
                <w:webHidden/>
              </w:rPr>
              <w:instrText xml:space="preserve"> PAGEREF _Toc65097220 \h </w:instrText>
            </w:r>
            <w:r w:rsidR="00BC1443" w:rsidRPr="00BC1443">
              <w:rPr>
                <w:webHidden/>
              </w:rPr>
            </w:r>
            <w:r w:rsidR="00BC1443" w:rsidRPr="00BC1443">
              <w:rPr>
                <w:webHidden/>
              </w:rPr>
              <w:fldChar w:fldCharType="separate"/>
            </w:r>
            <w:r w:rsidR="00D36078">
              <w:rPr>
                <w:webHidden/>
              </w:rPr>
              <w:t>74</w:t>
            </w:r>
            <w:r w:rsidR="00BC1443" w:rsidRPr="00BC1443">
              <w:rPr>
                <w:webHidden/>
              </w:rPr>
              <w:fldChar w:fldCharType="end"/>
            </w:r>
          </w:hyperlink>
        </w:p>
        <w:p w14:paraId="00C3B17A" w14:textId="5EBFCECC" w:rsidR="00BC1443" w:rsidRPr="00BC1443" w:rsidRDefault="00303AE9">
          <w:pPr>
            <w:pStyle w:val="TOC1"/>
            <w:rPr>
              <w:rFonts w:asciiTheme="minorHAnsi" w:eastAsiaTheme="minorEastAsia" w:hAnsiTheme="minorHAnsi" w:cstheme="minorBidi"/>
              <w:szCs w:val="28"/>
            </w:rPr>
          </w:pPr>
          <w:hyperlink w:anchor="_Toc65097221" w:history="1">
            <w:r w:rsidR="00BC1443" w:rsidRPr="00BC1443">
              <w:rPr>
                <w:rStyle w:val="Hyperlink"/>
              </w:rPr>
              <w:t>37.</w:t>
            </w:r>
            <w:r w:rsidR="00BC1443" w:rsidRPr="00BC1443">
              <w:rPr>
                <w:rFonts w:asciiTheme="minorHAnsi" w:eastAsiaTheme="minorEastAsia" w:hAnsiTheme="minorHAnsi" w:cstheme="minorBidi"/>
                <w:szCs w:val="28"/>
              </w:rPr>
              <w:tab/>
            </w:r>
            <w:r w:rsidR="00BC1443" w:rsidRPr="00BC1443">
              <w:rPr>
                <w:rStyle w:val="Hyperlink"/>
              </w:rPr>
              <w:t>Dividend paid</w:t>
            </w:r>
            <w:r w:rsidR="00BC1443" w:rsidRPr="00BC1443">
              <w:rPr>
                <w:webHidden/>
              </w:rPr>
              <w:tab/>
            </w:r>
            <w:r w:rsidR="00BC1443" w:rsidRPr="00BC1443">
              <w:rPr>
                <w:webHidden/>
              </w:rPr>
              <w:fldChar w:fldCharType="begin"/>
            </w:r>
            <w:r w:rsidR="00BC1443" w:rsidRPr="00BC1443">
              <w:rPr>
                <w:webHidden/>
              </w:rPr>
              <w:instrText xml:space="preserve"> PAGEREF _Toc65097221 \h </w:instrText>
            </w:r>
            <w:r w:rsidR="00BC1443" w:rsidRPr="00BC1443">
              <w:rPr>
                <w:webHidden/>
              </w:rPr>
            </w:r>
            <w:r w:rsidR="00BC1443" w:rsidRPr="00BC1443">
              <w:rPr>
                <w:webHidden/>
              </w:rPr>
              <w:fldChar w:fldCharType="separate"/>
            </w:r>
            <w:r w:rsidR="00D36078">
              <w:rPr>
                <w:webHidden/>
              </w:rPr>
              <w:t>74</w:t>
            </w:r>
            <w:r w:rsidR="00BC1443" w:rsidRPr="00BC1443">
              <w:rPr>
                <w:webHidden/>
              </w:rPr>
              <w:fldChar w:fldCharType="end"/>
            </w:r>
          </w:hyperlink>
        </w:p>
        <w:p w14:paraId="6E7C4AE4" w14:textId="21B808B6" w:rsidR="00BC1443" w:rsidRPr="00BC1443" w:rsidRDefault="00303AE9">
          <w:pPr>
            <w:pStyle w:val="TOC1"/>
            <w:rPr>
              <w:rFonts w:asciiTheme="minorHAnsi" w:eastAsiaTheme="minorEastAsia" w:hAnsiTheme="minorHAnsi" w:cstheme="minorBidi"/>
              <w:szCs w:val="28"/>
            </w:rPr>
          </w:pPr>
          <w:hyperlink w:anchor="_Toc65097222" w:history="1">
            <w:r w:rsidR="00BC1443" w:rsidRPr="00BC1443">
              <w:rPr>
                <w:rStyle w:val="Hyperlink"/>
              </w:rPr>
              <w:t>38.</w:t>
            </w:r>
            <w:r w:rsidR="00BC1443" w:rsidRPr="00BC1443">
              <w:rPr>
                <w:rFonts w:asciiTheme="minorHAnsi" w:eastAsiaTheme="minorEastAsia" w:hAnsiTheme="minorHAnsi" w:cstheme="minorBidi"/>
                <w:szCs w:val="28"/>
              </w:rPr>
              <w:tab/>
            </w:r>
            <w:r w:rsidR="00BC1443" w:rsidRPr="00BC1443">
              <w:rPr>
                <w:rStyle w:val="Hyperlink"/>
              </w:rPr>
              <w:t>Related party transactions</w:t>
            </w:r>
            <w:r w:rsidR="00BC1443" w:rsidRPr="00BC1443">
              <w:rPr>
                <w:webHidden/>
              </w:rPr>
              <w:tab/>
            </w:r>
            <w:r w:rsidR="00BC1443" w:rsidRPr="00BC1443">
              <w:rPr>
                <w:webHidden/>
              </w:rPr>
              <w:fldChar w:fldCharType="begin"/>
            </w:r>
            <w:r w:rsidR="00BC1443" w:rsidRPr="00BC1443">
              <w:rPr>
                <w:webHidden/>
              </w:rPr>
              <w:instrText xml:space="preserve"> PAGEREF _Toc65097222 \h </w:instrText>
            </w:r>
            <w:r w:rsidR="00BC1443" w:rsidRPr="00BC1443">
              <w:rPr>
                <w:webHidden/>
              </w:rPr>
            </w:r>
            <w:r w:rsidR="00BC1443" w:rsidRPr="00BC1443">
              <w:rPr>
                <w:webHidden/>
              </w:rPr>
              <w:fldChar w:fldCharType="separate"/>
            </w:r>
            <w:r w:rsidR="00D36078">
              <w:rPr>
                <w:webHidden/>
              </w:rPr>
              <w:t>74</w:t>
            </w:r>
            <w:r w:rsidR="00BC1443" w:rsidRPr="00BC1443">
              <w:rPr>
                <w:webHidden/>
              </w:rPr>
              <w:fldChar w:fldCharType="end"/>
            </w:r>
          </w:hyperlink>
        </w:p>
        <w:p w14:paraId="3152082A" w14:textId="3C5218D9" w:rsidR="00BC1443" w:rsidRPr="00BC1443" w:rsidRDefault="00303AE9">
          <w:pPr>
            <w:pStyle w:val="TOC1"/>
            <w:rPr>
              <w:rFonts w:asciiTheme="minorHAnsi" w:eastAsiaTheme="minorEastAsia" w:hAnsiTheme="minorHAnsi" w:cstheme="minorBidi"/>
              <w:szCs w:val="28"/>
            </w:rPr>
          </w:pPr>
          <w:hyperlink w:anchor="_Toc65097223" w:history="1">
            <w:r w:rsidR="00BC1443" w:rsidRPr="00BC1443">
              <w:rPr>
                <w:rStyle w:val="Hyperlink"/>
              </w:rPr>
              <w:t>39.</w:t>
            </w:r>
            <w:r w:rsidR="00BC1443" w:rsidRPr="00BC1443">
              <w:rPr>
                <w:rFonts w:asciiTheme="minorHAnsi" w:eastAsiaTheme="minorEastAsia" w:hAnsiTheme="minorHAnsi" w:cstheme="minorBidi"/>
                <w:szCs w:val="28"/>
              </w:rPr>
              <w:tab/>
            </w:r>
            <w:r w:rsidR="00BC1443" w:rsidRPr="00BC1443">
              <w:rPr>
                <w:rStyle w:val="Hyperlink"/>
              </w:rPr>
              <w:t>Management</w:t>
            </w:r>
            <w:r w:rsidR="00BC1443" w:rsidRPr="00BC1443">
              <w:rPr>
                <w:rStyle w:val="Hyperlink"/>
                <w:cs/>
              </w:rPr>
              <w:t>’</w:t>
            </w:r>
            <w:r w:rsidR="00BC1443" w:rsidRPr="00BC1443">
              <w:rPr>
                <w:rStyle w:val="Hyperlink"/>
              </w:rPr>
              <w:t>s remuneration</w:t>
            </w:r>
            <w:r w:rsidR="00BC1443" w:rsidRPr="00BC1443">
              <w:rPr>
                <w:webHidden/>
              </w:rPr>
              <w:tab/>
            </w:r>
            <w:r w:rsidR="00BC1443" w:rsidRPr="00BC1443">
              <w:rPr>
                <w:webHidden/>
              </w:rPr>
              <w:fldChar w:fldCharType="begin"/>
            </w:r>
            <w:r w:rsidR="00BC1443" w:rsidRPr="00BC1443">
              <w:rPr>
                <w:webHidden/>
              </w:rPr>
              <w:instrText xml:space="preserve"> PAGEREF _Toc65097223 \h </w:instrText>
            </w:r>
            <w:r w:rsidR="00BC1443" w:rsidRPr="00BC1443">
              <w:rPr>
                <w:webHidden/>
              </w:rPr>
            </w:r>
            <w:r w:rsidR="00BC1443" w:rsidRPr="00BC1443">
              <w:rPr>
                <w:webHidden/>
              </w:rPr>
              <w:fldChar w:fldCharType="separate"/>
            </w:r>
            <w:r w:rsidR="00D36078">
              <w:rPr>
                <w:webHidden/>
              </w:rPr>
              <w:t>76</w:t>
            </w:r>
            <w:r w:rsidR="00BC1443" w:rsidRPr="00BC1443">
              <w:rPr>
                <w:webHidden/>
              </w:rPr>
              <w:fldChar w:fldCharType="end"/>
            </w:r>
          </w:hyperlink>
        </w:p>
        <w:p w14:paraId="330FF186" w14:textId="18664347" w:rsidR="00BC1443" w:rsidRPr="00BC1443" w:rsidRDefault="00303AE9">
          <w:pPr>
            <w:pStyle w:val="TOC1"/>
            <w:rPr>
              <w:rFonts w:asciiTheme="minorHAnsi" w:eastAsiaTheme="minorEastAsia" w:hAnsiTheme="minorHAnsi" w:cstheme="minorBidi"/>
              <w:szCs w:val="28"/>
            </w:rPr>
          </w:pPr>
          <w:hyperlink w:anchor="_Toc65097224" w:history="1">
            <w:r w:rsidR="00BC1443" w:rsidRPr="00BC1443">
              <w:rPr>
                <w:rStyle w:val="Hyperlink"/>
              </w:rPr>
              <w:t>40.</w:t>
            </w:r>
            <w:r w:rsidR="00BC1443" w:rsidRPr="00BC1443">
              <w:rPr>
                <w:rFonts w:asciiTheme="minorHAnsi" w:eastAsiaTheme="minorEastAsia" w:hAnsiTheme="minorHAnsi" w:cstheme="minorBidi"/>
                <w:szCs w:val="28"/>
              </w:rPr>
              <w:tab/>
            </w:r>
            <w:r w:rsidR="00BC1443" w:rsidRPr="00BC1443">
              <w:rPr>
                <w:rStyle w:val="Hyperlink"/>
              </w:rPr>
              <w:t>Segment information</w:t>
            </w:r>
            <w:r w:rsidR="00BC1443" w:rsidRPr="00BC1443">
              <w:rPr>
                <w:webHidden/>
              </w:rPr>
              <w:tab/>
            </w:r>
            <w:r w:rsidR="00BC1443" w:rsidRPr="00BC1443">
              <w:rPr>
                <w:webHidden/>
              </w:rPr>
              <w:fldChar w:fldCharType="begin"/>
            </w:r>
            <w:r w:rsidR="00BC1443" w:rsidRPr="00BC1443">
              <w:rPr>
                <w:webHidden/>
              </w:rPr>
              <w:instrText xml:space="preserve"> PAGEREF _Toc65097224 \h </w:instrText>
            </w:r>
            <w:r w:rsidR="00BC1443" w:rsidRPr="00BC1443">
              <w:rPr>
                <w:webHidden/>
              </w:rPr>
            </w:r>
            <w:r w:rsidR="00BC1443" w:rsidRPr="00BC1443">
              <w:rPr>
                <w:webHidden/>
              </w:rPr>
              <w:fldChar w:fldCharType="separate"/>
            </w:r>
            <w:r w:rsidR="00D36078">
              <w:rPr>
                <w:webHidden/>
              </w:rPr>
              <w:t>77</w:t>
            </w:r>
            <w:r w:rsidR="00BC1443" w:rsidRPr="00BC1443">
              <w:rPr>
                <w:webHidden/>
              </w:rPr>
              <w:fldChar w:fldCharType="end"/>
            </w:r>
          </w:hyperlink>
        </w:p>
        <w:p w14:paraId="05B1795A" w14:textId="0FFDCA91" w:rsidR="00BC1443" w:rsidRPr="00BC1443" w:rsidRDefault="00303AE9">
          <w:pPr>
            <w:pStyle w:val="TOC1"/>
            <w:rPr>
              <w:rFonts w:asciiTheme="minorHAnsi" w:eastAsiaTheme="minorEastAsia" w:hAnsiTheme="minorHAnsi" w:cstheme="minorBidi"/>
              <w:szCs w:val="28"/>
            </w:rPr>
          </w:pPr>
          <w:hyperlink w:anchor="_Toc65097225" w:history="1">
            <w:r w:rsidR="00BC1443" w:rsidRPr="00BC1443">
              <w:rPr>
                <w:rStyle w:val="Hyperlink"/>
              </w:rPr>
              <w:t>41.</w:t>
            </w:r>
            <w:r w:rsidR="00BC1443" w:rsidRPr="00BC1443">
              <w:rPr>
                <w:rFonts w:asciiTheme="minorHAnsi" w:eastAsiaTheme="minorEastAsia" w:hAnsiTheme="minorHAnsi" w:cstheme="minorBidi"/>
                <w:szCs w:val="28"/>
              </w:rPr>
              <w:tab/>
            </w:r>
            <w:r w:rsidR="00BC1443" w:rsidRPr="00BC1443">
              <w:rPr>
                <w:rStyle w:val="Hyperlink"/>
              </w:rPr>
              <w:t>Obligations on operating lease</w:t>
            </w:r>
            <w:r w:rsidR="00BC1443" w:rsidRPr="00BC1443">
              <w:rPr>
                <w:webHidden/>
              </w:rPr>
              <w:tab/>
            </w:r>
            <w:r w:rsidR="00BC1443" w:rsidRPr="00BC1443">
              <w:rPr>
                <w:webHidden/>
              </w:rPr>
              <w:fldChar w:fldCharType="begin"/>
            </w:r>
            <w:r w:rsidR="00BC1443" w:rsidRPr="00BC1443">
              <w:rPr>
                <w:webHidden/>
              </w:rPr>
              <w:instrText xml:space="preserve"> PAGEREF _Toc65097225 \h </w:instrText>
            </w:r>
            <w:r w:rsidR="00BC1443" w:rsidRPr="00BC1443">
              <w:rPr>
                <w:webHidden/>
              </w:rPr>
            </w:r>
            <w:r w:rsidR="00BC1443" w:rsidRPr="00BC1443">
              <w:rPr>
                <w:webHidden/>
              </w:rPr>
              <w:fldChar w:fldCharType="separate"/>
            </w:r>
            <w:r w:rsidR="00D36078">
              <w:rPr>
                <w:webHidden/>
              </w:rPr>
              <w:t>79</w:t>
            </w:r>
            <w:r w:rsidR="00BC1443" w:rsidRPr="00BC1443">
              <w:rPr>
                <w:webHidden/>
              </w:rPr>
              <w:fldChar w:fldCharType="end"/>
            </w:r>
          </w:hyperlink>
        </w:p>
        <w:p w14:paraId="048912BE" w14:textId="36A16A95" w:rsidR="00BC1443" w:rsidRPr="00BC1443" w:rsidRDefault="00303AE9">
          <w:pPr>
            <w:pStyle w:val="TOC1"/>
            <w:rPr>
              <w:rFonts w:asciiTheme="minorHAnsi" w:eastAsiaTheme="minorEastAsia" w:hAnsiTheme="minorHAnsi" w:cstheme="minorBidi"/>
              <w:szCs w:val="28"/>
            </w:rPr>
          </w:pPr>
          <w:hyperlink w:anchor="_Toc65097226" w:history="1">
            <w:r w:rsidR="00BC1443" w:rsidRPr="00BC1443">
              <w:rPr>
                <w:rStyle w:val="Hyperlink"/>
              </w:rPr>
              <w:t>42.</w:t>
            </w:r>
            <w:r w:rsidR="00BC1443" w:rsidRPr="00BC1443">
              <w:rPr>
                <w:rFonts w:asciiTheme="minorHAnsi" w:eastAsiaTheme="minorEastAsia" w:hAnsiTheme="minorHAnsi" w:cstheme="minorBidi"/>
                <w:szCs w:val="28"/>
              </w:rPr>
              <w:tab/>
            </w:r>
            <w:r w:rsidR="00BC1443" w:rsidRPr="00BC1443">
              <w:rPr>
                <w:rStyle w:val="Hyperlink"/>
              </w:rPr>
              <w:t>Guarantee</w:t>
            </w:r>
            <w:r w:rsidR="00BC1443" w:rsidRPr="00BC1443">
              <w:rPr>
                <w:webHidden/>
              </w:rPr>
              <w:tab/>
            </w:r>
            <w:r w:rsidR="00BC1443" w:rsidRPr="00BC1443">
              <w:rPr>
                <w:webHidden/>
              </w:rPr>
              <w:fldChar w:fldCharType="begin"/>
            </w:r>
            <w:r w:rsidR="00BC1443" w:rsidRPr="00BC1443">
              <w:rPr>
                <w:webHidden/>
              </w:rPr>
              <w:instrText xml:space="preserve"> PAGEREF _Toc65097226 \h </w:instrText>
            </w:r>
            <w:r w:rsidR="00BC1443" w:rsidRPr="00BC1443">
              <w:rPr>
                <w:webHidden/>
              </w:rPr>
            </w:r>
            <w:r w:rsidR="00BC1443" w:rsidRPr="00BC1443">
              <w:rPr>
                <w:webHidden/>
              </w:rPr>
              <w:fldChar w:fldCharType="separate"/>
            </w:r>
            <w:r w:rsidR="00D36078">
              <w:rPr>
                <w:webHidden/>
              </w:rPr>
              <w:t>80</w:t>
            </w:r>
            <w:r w:rsidR="00BC1443" w:rsidRPr="00BC1443">
              <w:rPr>
                <w:webHidden/>
              </w:rPr>
              <w:fldChar w:fldCharType="end"/>
            </w:r>
          </w:hyperlink>
        </w:p>
        <w:p w14:paraId="19A0BA79" w14:textId="51B1BC4A" w:rsidR="00BC1443" w:rsidRPr="00BC1443" w:rsidRDefault="00303AE9">
          <w:pPr>
            <w:pStyle w:val="TOC1"/>
            <w:rPr>
              <w:rFonts w:asciiTheme="minorHAnsi" w:eastAsiaTheme="minorEastAsia" w:hAnsiTheme="minorHAnsi" w:cstheme="minorBidi"/>
              <w:szCs w:val="28"/>
            </w:rPr>
          </w:pPr>
          <w:hyperlink w:anchor="_Toc65097227" w:history="1">
            <w:r w:rsidR="00BC1443" w:rsidRPr="00BC1443">
              <w:rPr>
                <w:rStyle w:val="Hyperlink"/>
              </w:rPr>
              <w:t>43.</w:t>
            </w:r>
            <w:r w:rsidR="00BC1443" w:rsidRPr="00BC1443">
              <w:rPr>
                <w:rFonts w:asciiTheme="minorHAnsi" w:eastAsiaTheme="minorEastAsia" w:hAnsiTheme="minorHAnsi" w:cstheme="minorBidi"/>
                <w:szCs w:val="28"/>
              </w:rPr>
              <w:tab/>
            </w:r>
            <w:r w:rsidR="00BC1443" w:rsidRPr="00BC1443">
              <w:rPr>
                <w:rStyle w:val="Hyperlink"/>
              </w:rPr>
              <w:t>Contingent liabilities</w:t>
            </w:r>
            <w:r w:rsidR="00BC1443" w:rsidRPr="00BC1443">
              <w:rPr>
                <w:webHidden/>
              </w:rPr>
              <w:tab/>
            </w:r>
            <w:r w:rsidR="00BC1443" w:rsidRPr="00BC1443">
              <w:rPr>
                <w:webHidden/>
              </w:rPr>
              <w:fldChar w:fldCharType="begin"/>
            </w:r>
            <w:r w:rsidR="00BC1443" w:rsidRPr="00BC1443">
              <w:rPr>
                <w:webHidden/>
              </w:rPr>
              <w:instrText xml:space="preserve"> PAGEREF _Toc65097227 \h </w:instrText>
            </w:r>
            <w:r w:rsidR="00BC1443" w:rsidRPr="00BC1443">
              <w:rPr>
                <w:webHidden/>
              </w:rPr>
            </w:r>
            <w:r w:rsidR="00BC1443" w:rsidRPr="00BC1443">
              <w:rPr>
                <w:webHidden/>
              </w:rPr>
              <w:fldChar w:fldCharType="separate"/>
            </w:r>
            <w:r w:rsidR="00D36078">
              <w:rPr>
                <w:webHidden/>
              </w:rPr>
              <w:t>80</w:t>
            </w:r>
            <w:r w:rsidR="00BC1443" w:rsidRPr="00BC1443">
              <w:rPr>
                <w:webHidden/>
              </w:rPr>
              <w:fldChar w:fldCharType="end"/>
            </w:r>
          </w:hyperlink>
        </w:p>
        <w:p w14:paraId="461E7751" w14:textId="1FAE2413" w:rsidR="00BC1443" w:rsidRPr="00BC1443" w:rsidRDefault="00303AE9">
          <w:pPr>
            <w:pStyle w:val="TOC1"/>
            <w:rPr>
              <w:rFonts w:asciiTheme="minorHAnsi" w:eastAsiaTheme="minorEastAsia" w:hAnsiTheme="minorHAnsi" w:cstheme="minorBidi"/>
              <w:szCs w:val="28"/>
            </w:rPr>
          </w:pPr>
          <w:hyperlink w:anchor="_Toc65097228" w:history="1">
            <w:r w:rsidR="00BC1443" w:rsidRPr="00BC1443">
              <w:rPr>
                <w:rStyle w:val="Hyperlink"/>
              </w:rPr>
              <w:t>44.</w:t>
            </w:r>
            <w:r w:rsidR="00BC1443" w:rsidRPr="00BC1443">
              <w:rPr>
                <w:rFonts w:asciiTheme="minorHAnsi" w:eastAsiaTheme="minorEastAsia" w:hAnsiTheme="minorHAnsi" w:cstheme="minorBidi"/>
                <w:szCs w:val="28"/>
              </w:rPr>
              <w:tab/>
            </w:r>
            <w:r w:rsidR="00BC1443" w:rsidRPr="00BC1443">
              <w:rPr>
                <w:rStyle w:val="Hyperlink"/>
              </w:rPr>
              <w:t>Risk Management</w:t>
            </w:r>
            <w:r w:rsidR="00BC1443" w:rsidRPr="00BC1443">
              <w:rPr>
                <w:webHidden/>
              </w:rPr>
              <w:tab/>
            </w:r>
            <w:r w:rsidR="00BC1443" w:rsidRPr="00BC1443">
              <w:rPr>
                <w:webHidden/>
              </w:rPr>
              <w:fldChar w:fldCharType="begin"/>
            </w:r>
            <w:r w:rsidR="00BC1443" w:rsidRPr="00BC1443">
              <w:rPr>
                <w:webHidden/>
              </w:rPr>
              <w:instrText xml:space="preserve"> PAGEREF _Toc65097228 \h </w:instrText>
            </w:r>
            <w:r w:rsidR="00BC1443" w:rsidRPr="00BC1443">
              <w:rPr>
                <w:webHidden/>
              </w:rPr>
            </w:r>
            <w:r w:rsidR="00BC1443" w:rsidRPr="00BC1443">
              <w:rPr>
                <w:webHidden/>
              </w:rPr>
              <w:fldChar w:fldCharType="separate"/>
            </w:r>
            <w:r w:rsidR="00D36078">
              <w:rPr>
                <w:webHidden/>
              </w:rPr>
              <w:t>80</w:t>
            </w:r>
            <w:r w:rsidR="00BC1443" w:rsidRPr="00BC1443">
              <w:rPr>
                <w:webHidden/>
              </w:rPr>
              <w:fldChar w:fldCharType="end"/>
            </w:r>
          </w:hyperlink>
        </w:p>
        <w:p w14:paraId="19D44395" w14:textId="0A86FE89" w:rsidR="00BC1443" w:rsidRPr="00BC1443" w:rsidRDefault="00303AE9">
          <w:pPr>
            <w:pStyle w:val="TOC1"/>
            <w:rPr>
              <w:rFonts w:asciiTheme="minorHAnsi" w:eastAsiaTheme="minorEastAsia" w:hAnsiTheme="minorHAnsi" w:cstheme="minorBidi"/>
              <w:szCs w:val="28"/>
            </w:rPr>
          </w:pPr>
          <w:hyperlink w:anchor="_Toc65097229" w:history="1">
            <w:r w:rsidR="00BC1443" w:rsidRPr="00BC1443">
              <w:rPr>
                <w:rStyle w:val="Hyperlink"/>
              </w:rPr>
              <w:t>45.</w:t>
            </w:r>
            <w:r w:rsidR="00BC1443" w:rsidRPr="00BC1443">
              <w:rPr>
                <w:rFonts w:asciiTheme="minorHAnsi" w:eastAsiaTheme="minorEastAsia" w:hAnsiTheme="minorHAnsi" w:cstheme="minorBidi"/>
                <w:szCs w:val="28"/>
              </w:rPr>
              <w:tab/>
            </w:r>
            <w:r w:rsidR="00BC1443" w:rsidRPr="00BC1443">
              <w:rPr>
                <w:rStyle w:val="Hyperlink"/>
              </w:rPr>
              <w:t>Fair value of financial instruments</w:t>
            </w:r>
            <w:r w:rsidR="00BC1443" w:rsidRPr="00BC1443">
              <w:rPr>
                <w:webHidden/>
              </w:rPr>
              <w:tab/>
            </w:r>
            <w:r w:rsidR="00BC1443" w:rsidRPr="00BC1443">
              <w:rPr>
                <w:webHidden/>
              </w:rPr>
              <w:fldChar w:fldCharType="begin"/>
            </w:r>
            <w:r w:rsidR="00BC1443" w:rsidRPr="00BC1443">
              <w:rPr>
                <w:webHidden/>
              </w:rPr>
              <w:instrText xml:space="preserve"> PAGEREF _Toc65097229 \h </w:instrText>
            </w:r>
            <w:r w:rsidR="00BC1443" w:rsidRPr="00BC1443">
              <w:rPr>
                <w:webHidden/>
              </w:rPr>
            </w:r>
            <w:r w:rsidR="00BC1443" w:rsidRPr="00BC1443">
              <w:rPr>
                <w:webHidden/>
              </w:rPr>
              <w:fldChar w:fldCharType="separate"/>
            </w:r>
            <w:r w:rsidR="00D36078">
              <w:rPr>
                <w:webHidden/>
              </w:rPr>
              <w:t>91</w:t>
            </w:r>
            <w:r w:rsidR="00BC1443" w:rsidRPr="00BC1443">
              <w:rPr>
                <w:webHidden/>
              </w:rPr>
              <w:fldChar w:fldCharType="end"/>
            </w:r>
          </w:hyperlink>
        </w:p>
        <w:p w14:paraId="7F3166D8" w14:textId="546E1F8F" w:rsidR="00BC1443" w:rsidRPr="00BC1443" w:rsidRDefault="00303AE9">
          <w:pPr>
            <w:pStyle w:val="TOC1"/>
            <w:rPr>
              <w:rFonts w:asciiTheme="minorHAnsi" w:eastAsiaTheme="minorEastAsia" w:hAnsiTheme="minorHAnsi" w:cstheme="minorBidi"/>
              <w:szCs w:val="28"/>
            </w:rPr>
          </w:pPr>
          <w:hyperlink w:anchor="_Toc65097230" w:history="1">
            <w:r w:rsidR="00BC1443" w:rsidRPr="00BC1443">
              <w:rPr>
                <w:rStyle w:val="Hyperlink"/>
              </w:rPr>
              <w:t>46.</w:t>
            </w:r>
            <w:r w:rsidR="00BC1443" w:rsidRPr="00BC1443">
              <w:rPr>
                <w:rFonts w:asciiTheme="minorHAnsi" w:eastAsiaTheme="minorEastAsia" w:hAnsiTheme="minorHAnsi" w:cstheme="minorBidi"/>
                <w:szCs w:val="28"/>
              </w:rPr>
              <w:tab/>
            </w:r>
            <w:r w:rsidR="00BC1443" w:rsidRPr="00BC1443">
              <w:rPr>
                <w:rStyle w:val="Hyperlink"/>
              </w:rPr>
              <w:t>Approval of the financial statements</w:t>
            </w:r>
            <w:r w:rsidR="00BC1443" w:rsidRPr="00BC1443">
              <w:rPr>
                <w:webHidden/>
              </w:rPr>
              <w:tab/>
            </w:r>
            <w:r w:rsidR="00BC1443" w:rsidRPr="00BC1443">
              <w:rPr>
                <w:webHidden/>
              </w:rPr>
              <w:fldChar w:fldCharType="begin"/>
            </w:r>
            <w:r w:rsidR="00BC1443" w:rsidRPr="00BC1443">
              <w:rPr>
                <w:webHidden/>
              </w:rPr>
              <w:instrText xml:space="preserve"> PAGEREF _Toc65097230 \h </w:instrText>
            </w:r>
            <w:r w:rsidR="00BC1443" w:rsidRPr="00BC1443">
              <w:rPr>
                <w:webHidden/>
              </w:rPr>
            </w:r>
            <w:r w:rsidR="00BC1443" w:rsidRPr="00BC1443">
              <w:rPr>
                <w:webHidden/>
              </w:rPr>
              <w:fldChar w:fldCharType="separate"/>
            </w:r>
            <w:r w:rsidR="00D36078">
              <w:rPr>
                <w:webHidden/>
              </w:rPr>
              <w:t>93</w:t>
            </w:r>
            <w:r w:rsidR="00BC1443" w:rsidRPr="00BC1443">
              <w:rPr>
                <w:webHidden/>
              </w:rPr>
              <w:fldChar w:fldCharType="end"/>
            </w:r>
          </w:hyperlink>
        </w:p>
        <w:p w14:paraId="613BC3CE" w14:textId="2B94516A" w:rsidR="00321437" w:rsidRPr="00B96B52" w:rsidRDefault="0012178E" w:rsidP="003A0376">
          <w:pPr>
            <w:pStyle w:val="TOC1"/>
            <w:rPr>
              <w:rFonts w:eastAsia="Batang" w:cs="Angsana New"/>
              <w:b/>
              <w:bCs/>
              <w:cs/>
            </w:rPr>
            <w:sectPr w:rsidR="00321437" w:rsidRPr="00B96B52" w:rsidSect="004F640E">
              <w:headerReference w:type="even" r:id="rId8"/>
              <w:headerReference w:type="default" r:id="rId9"/>
              <w:footerReference w:type="even" r:id="rId10"/>
              <w:footerReference w:type="default" r:id="rId11"/>
              <w:headerReference w:type="first" r:id="rId12"/>
              <w:footerReference w:type="first" r:id="rId13"/>
              <w:pgSz w:w="11906" w:h="16838" w:code="9"/>
              <w:pgMar w:top="1296" w:right="1080" w:bottom="1080" w:left="1296" w:header="720" w:footer="720" w:gutter="0"/>
              <w:pgNumType w:start="1"/>
              <w:cols w:space="720"/>
              <w:docGrid w:linePitch="360"/>
            </w:sectPr>
          </w:pPr>
          <w:r w:rsidRPr="00BC1443">
            <w:fldChar w:fldCharType="end"/>
          </w:r>
        </w:p>
      </w:sdtContent>
    </w:sdt>
    <w:p w14:paraId="4CD39166" w14:textId="77777777" w:rsidR="00BB6EAB" w:rsidRPr="00B96B52" w:rsidRDefault="00BB6EAB" w:rsidP="00693DEC">
      <w:pPr>
        <w:spacing w:line="380" w:lineRule="exact"/>
        <w:ind w:left="634" w:right="-43" w:hanging="634"/>
        <w:rPr>
          <w:rFonts w:ascii="Arial" w:eastAsia="Batang" w:hAnsi="Arial" w:cs="Arial"/>
          <w:b/>
          <w:bCs/>
          <w:szCs w:val="22"/>
        </w:rPr>
      </w:pPr>
      <w:r w:rsidRPr="00B96B52">
        <w:rPr>
          <w:rFonts w:ascii="Arial" w:eastAsia="Batang" w:hAnsi="Arial" w:cs="Arial"/>
          <w:b/>
          <w:bCs/>
          <w:szCs w:val="22"/>
        </w:rPr>
        <w:lastRenderedPageBreak/>
        <w:t>Bangkok Commercial Asset Management Public Company Limited</w:t>
      </w:r>
    </w:p>
    <w:p w14:paraId="6B7DCE8B" w14:textId="77777777" w:rsidR="00BB6EAB" w:rsidRPr="00B96B52" w:rsidRDefault="00BB6EAB" w:rsidP="00693DEC">
      <w:pPr>
        <w:spacing w:line="380" w:lineRule="exact"/>
        <w:rPr>
          <w:rFonts w:ascii="Arial" w:eastAsia="Batang" w:hAnsi="Arial" w:cs="Arial"/>
          <w:b/>
          <w:bCs/>
          <w:szCs w:val="22"/>
        </w:rPr>
      </w:pPr>
      <w:r w:rsidRPr="00B96B52">
        <w:rPr>
          <w:rFonts w:ascii="Arial" w:eastAsia="Batang" w:hAnsi="Arial" w:cs="Arial"/>
          <w:b/>
          <w:bCs/>
          <w:szCs w:val="22"/>
        </w:rPr>
        <w:t>Notes to financial statements</w:t>
      </w:r>
    </w:p>
    <w:p w14:paraId="54699831" w14:textId="77777777" w:rsidR="00BB6EAB" w:rsidRPr="00B96B52" w:rsidRDefault="00BB6EAB" w:rsidP="00693DEC">
      <w:pPr>
        <w:tabs>
          <w:tab w:val="left" w:pos="720"/>
          <w:tab w:val="right" w:pos="9450"/>
        </w:tabs>
        <w:spacing w:line="380" w:lineRule="exact"/>
        <w:ind w:left="720" w:hanging="720"/>
        <w:rPr>
          <w:rFonts w:ascii="Arial" w:eastAsia="Batang" w:hAnsi="Arial" w:cs="Arial"/>
          <w:b/>
          <w:bCs/>
          <w:szCs w:val="22"/>
        </w:rPr>
      </w:pPr>
      <w:r w:rsidRPr="00B96B52">
        <w:rPr>
          <w:rFonts w:ascii="Arial" w:eastAsia="Batang" w:hAnsi="Arial" w:cs="Arial"/>
          <w:b/>
          <w:bCs/>
          <w:szCs w:val="22"/>
        </w:rPr>
        <w:t xml:space="preserve">For the </w:t>
      </w:r>
      <w:r w:rsidR="000A1DDB" w:rsidRPr="00B96B52">
        <w:rPr>
          <w:rFonts w:ascii="Arial" w:eastAsia="Batang" w:hAnsi="Arial" w:cs="Arial"/>
          <w:b/>
          <w:bCs/>
          <w:szCs w:val="22"/>
        </w:rPr>
        <w:t>year</w:t>
      </w:r>
      <w:r w:rsidRPr="00B96B52">
        <w:rPr>
          <w:rFonts w:ascii="Arial" w:eastAsia="Batang" w:hAnsi="Arial" w:cs="Arial"/>
          <w:b/>
          <w:bCs/>
          <w:szCs w:val="22"/>
        </w:rPr>
        <w:t xml:space="preserve"> ended </w:t>
      </w:r>
      <w:r w:rsidR="000A1DDB" w:rsidRPr="00B96B52">
        <w:rPr>
          <w:rFonts w:ascii="Arial" w:eastAsia="Batang" w:hAnsi="Arial" w:cs="Arial"/>
          <w:b/>
          <w:bCs/>
          <w:szCs w:val="22"/>
        </w:rPr>
        <w:t>31 December</w:t>
      </w:r>
      <w:r w:rsidRPr="00B96B52">
        <w:rPr>
          <w:rFonts w:ascii="Arial" w:eastAsia="Batang" w:hAnsi="Arial" w:cs="Arial"/>
          <w:b/>
          <w:bCs/>
          <w:szCs w:val="22"/>
        </w:rPr>
        <w:t xml:space="preserve"> 2020</w:t>
      </w:r>
    </w:p>
    <w:p w14:paraId="720066A4" w14:textId="0D1098CD" w:rsidR="00C9606C" w:rsidRPr="00B96B52" w:rsidRDefault="006B59AD" w:rsidP="00552E95">
      <w:pPr>
        <w:pStyle w:val="Heading1"/>
        <w:numPr>
          <w:ilvl w:val="0"/>
          <w:numId w:val="43"/>
        </w:numPr>
        <w:spacing w:before="360" w:after="120" w:line="380" w:lineRule="exact"/>
        <w:ind w:left="540"/>
        <w:jc w:val="thaiDistribute"/>
        <w:rPr>
          <w:rFonts w:ascii="Arial" w:hAnsi="Arial" w:cs="Arial"/>
          <w:b/>
          <w:bCs/>
          <w:sz w:val="22"/>
          <w:szCs w:val="22"/>
          <w:u w:val="none"/>
        </w:rPr>
      </w:pPr>
      <w:bookmarkStart w:id="0" w:name="_Toc65097185"/>
      <w:bookmarkStart w:id="1" w:name="_Toc8130360"/>
      <w:r w:rsidRPr="00B96B52">
        <w:rPr>
          <w:rFonts w:ascii="Arial" w:hAnsi="Arial" w:cs="Arial"/>
          <w:b/>
          <w:bCs/>
          <w:sz w:val="22"/>
          <w:szCs w:val="22"/>
          <w:u w:val="none"/>
        </w:rPr>
        <w:t>General information</w:t>
      </w:r>
      <w:bookmarkEnd w:id="0"/>
    </w:p>
    <w:p w14:paraId="146E8F6D" w14:textId="77777777" w:rsidR="00F51E2A" w:rsidRPr="00B96B52" w:rsidRDefault="00D41A34" w:rsidP="00C520F8">
      <w:pPr>
        <w:pStyle w:val="BodyText"/>
        <w:tabs>
          <w:tab w:val="left" w:pos="540"/>
          <w:tab w:val="left" w:pos="1985"/>
        </w:tabs>
        <w:spacing w:before="120" w:after="120" w:line="380" w:lineRule="exact"/>
        <w:ind w:left="539" w:hanging="539"/>
        <w:rPr>
          <w:rFonts w:ascii="Arial" w:hAnsi="Arial" w:cs="Arial"/>
          <w:sz w:val="22"/>
          <w:szCs w:val="22"/>
        </w:rPr>
      </w:pPr>
      <w:r w:rsidRPr="00B96B52">
        <w:rPr>
          <w:rFonts w:ascii="Arial" w:hAnsi="Arial" w:cs="Arial"/>
          <w:sz w:val="22"/>
          <w:szCs w:val="22"/>
        </w:rPr>
        <w:t>1</w:t>
      </w:r>
      <w:r w:rsidRPr="00B96B52">
        <w:rPr>
          <w:rFonts w:ascii="Arial" w:hAnsi="Arial" w:cs="Arial"/>
          <w:sz w:val="22"/>
          <w:szCs w:val="22"/>
          <w:cs/>
        </w:rPr>
        <w:t>.</w:t>
      </w:r>
      <w:r w:rsidRPr="00B96B52">
        <w:rPr>
          <w:rFonts w:ascii="Arial" w:hAnsi="Arial" w:cs="Arial"/>
          <w:sz w:val="22"/>
          <w:szCs w:val="22"/>
        </w:rPr>
        <w:t>1</w:t>
      </w:r>
      <w:r w:rsidRPr="00B96B52">
        <w:rPr>
          <w:rFonts w:ascii="Arial" w:hAnsi="Arial" w:cs="Arial"/>
          <w:sz w:val="22"/>
          <w:szCs w:val="22"/>
        </w:rPr>
        <w:tab/>
      </w:r>
      <w:r w:rsidR="00BB6EAB" w:rsidRPr="00B96B52">
        <w:rPr>
          <w:rFonts w:ascii="Arial" w:hAnsi="Arial" w:cs="Arial"/>
          <w:sz w:val="22"/>
          <w:szCs w:val="22"/>
        </w:rPr>
        <w:t>Corporate information</w:t>
      </w:r>
      <w:bookmarkEnd w:id="1"/>
    </w:p>
    <w:p w14:paraId="70810729" w14:textId="05D887D6" w:rsidR="00BB6EAB" w:rsidRPr="00B96B52" w:rsidRDefault="00BB6EAB" w:rsidP="00C520F8">
      <w:pPr>
        <w:tabs>
          <w:tab w:val="left" w:pos="720"/>
          <w:tab w:val="left" w:pos="1440"/>
          <w:tab w:val="left" w:pos="2880"/>
        </w:tabs>
        <w:spacing w:before="120" w:after="120" w:line="380" w:lineRule="exact"/>
        <w:ind w:left="547"/>
        <w:jc w:val="thaiDistribute"/>
        <w:rPr>
          <w:rFonts w:ascii="Arial" w:hAnsi="Arial" w:cs="Arial"/>
          <w:szCs w:val="22"/>
        </w:rPr>
      </w:pPr>
      <w:r w:rsidRPr="00B96B52">
        <w:rPr>
          <w:rFonts w:ascii="Arial" w:hAnsi="Arial" w:cs="Arial"/>
          <w:szCs w:val="22"/>
        </w:rPr>
        <w:t xml:space="preserve">Bangkok Commercial Asset Management Public Company Limited </w:t>
      </w:r>
      <w:r w:rsidRPr="00B96B52">
        <w:rPr>
          <w:rFonts w:ascii="Arial" w:hAnsi="Arial" w:cs="Arial"/>
          <w:szCs w:val="22"/>
          <w:cs/>
        </w:rPr>
        <w:t>(“</w:t>
      </w:r>
      <w:r w:rsidRPr="00B96B52">
        <w:rPr>
          <w:rFonts w:ascii="Arial" w:hAnsi="Arial" w:cs="Arial"/>
          <w:szCs w:val="22"/>
        </w:rPr>
        <w:t>the Company</w:t>
      </w:r>
      <w:r w:rsidRPr="00B96B52">
        <w:rPr>
          <w:rFonts w:ascii="Arial" w:hAnsi="Arial" w:cs="Arial"/>
          <w:szCs w:val="22"/>
          <w:cs/>
        </w:rPr>
        <w:t xml:space="preserve">”) </w:t>
      </w:r>
      <w:r w:rsidRPr="00B96B52">
        <w:rPr>
          <w:rFonts w:ascii="Arial" w:hAnsi="Arial" w:cs="Arial"/>
          <w:szCs w:val="22"/>
        </w:rPr>
        <w:t>is a public company incorporated and domiciled in Thailand</w:t>
      </w:r>
      <w:r w:rsidRPr="00B96B52">
        <w:rPr>
          <w:rFonts w:ascii="Arial" w:hAnsi="Arial" w:cs="Arial"/>
          <w:szCs w:val="22"/>
          <w:cs/>
        </w:rPr>
        <w:t xml:space="preserve">. </w:t>
      </w:r>
      <w:r w:rsidRPr="00B96B52">
        <w:rPr>
          <w:rFonts w:ascii="Arial" w:hAnsi="Arial" w:cs="Arial"/>
          <w:szCs w:val="22"/>
        </w:rPr>
        <w:t>The Company</w:t>
      </w:r>
      <w:r w:rsidRPr="00B96B52">
        <w:rPr>
          <w:rFonts w:ascii="Arial" w:hAnsi="Arial" w:cs="Arial"/>
          <w:szCs w:val="22"/>
          <w:cs/>
        </w:rPr>
        <w:t>’</w:t>
      </w:r>
      <w:r w:rsidRPr="00B96B52">
        <w:rPr>
          <w:rFonts w:ascii="Arial" w:hAnsi="Arial" w:cs="Arial"/>
          <w:szCs w:val="22"/>
        </w:rPr>
        <w:t xml:space="preserve">s </w:t>
      </w:r>
      <w:r w:rsidR="00C26E2D" w:rsidRPr="00B96B52">
        <w:rPr>
          <w:rFonts w:ascii="Arial" w:hAnsi="Arial" w:cs="Arial"/>
          <w:szCs w:val="22"/>
        </w:rPr>
        <w:t>major</w:t>
      </w:r>
      <w:r w:rsidRPr="00B96B52">
        <w:rPr>
          <w:rFonts w:ascii="Arial" w:hAnsi="Arial" w:cs="Arial"/>
          <w:szCs w:val="22"/>
        </w:rPr>
        <w:t xml:space="preserve"> shareholder is </w:t>
      </w:r>
      <w:r w:rsidR="00D205FB" w:rsidRPr="00B96B52">
        <w:rPr>
          <w:rFonts w:ascii="Arial" w:hAnsi="Arial" w:cs="Arial"/>
          <w:szCs w:val="22"/>
        </w:rPr>
        <w:t xml:space="preserve">the </w:t>
      </w:r>
      <w:r w:rsidRPr="00B96B52">
        <w:rPr>
          <w:rFonts w:ascii="Arial" w:hAnsi="Arial" w:cs="Arial"/>
          <w:szCs w:val="22"/>
        </w:rPr>
        <w:t>Financial Institutions Development Fund</w:t>
      </w:r>
      <w:r w:rsidRPr="00B96B52">
        <w:rPr>
          <w:rFonts w:ascii="Arial" w:hAnsi="Arial" w:cs="Arial"/>
          <w:szCs w:val="22"/>
          <w:cs/>
        </w:rPr>
        <w:t xml:space="preserve"> (</w:t>
      </w:r>
      <w:r w:rsidRPr="00B96B52">
        <w:rPr>
          <w:rFonts w:ascii="Arial" w:hAnsi="Arial" w:cs="Arial"/>
          <w:szCs w:val="22"/>
        </w:rPr>
        <w:t>FIDF</w:t>
      </w:r>
      <w:r w:rsidRPr="00B96B52">
        <w:rPr>
          <w:rFonts w:ascii="Arial" w:hAnsi="Arial" w:cs="Arial"/>
          <w:szCs w:val="22"/>
          <w:cs/>
        </w:rPr>
        <w:t>)</w:t>
      </w:r>
      <w:r w:rsidR="00D205FB" w:rsidRPr="00B96B52">
        <w:rPr>
          <w:rFonts w:ascii="Arial" w:hAnsi="Arial" w:cs="Arial"/>
          <w:szCs w:val="22"/>
        </w:rPr>
        <w:t xml:space="preserve">, holding </w:t>
      </w:r>
      <w:r w:rsidR="005D6201" w:rsidRPr="00B96B52">
        <w:rPr>
          <w:rFonts w:ascii="Arial" w:hAnsi="Arial" w:cs="Arial"/>
          <w:szCs w:val="22"/>
        </w:rPr>
        <w:t>45</w:t>
      </w:r>
      <w:r w:rsidR="005D6201" w:rsidRPr="00B96B52">
        <w:rPr>
          <w:rFonts w:ascii="Arial" w:hAnsi="Arial" w:cs="Arial"/>
          <w:szCs w:val="22"/>
          <w:cs/>
        </w:rPr>
        <w:t>.</w:t>
      </w:r>
      <w:r w:rsidR="005D6201" w:rsidRPr="00B96B52">
        <w:rPr>
          <w:rFonts w:ascii="Arial" w:hAnsi="Arial" w:cs="Arial"/>
          <w:szCs w:val="22"/>
        </w:rPr>
        <w:t>79</w:t>
      </w:r>
      <w:r w:rsidRPr="00B96B52">
        <w:rPr>
          <w:rFonts w:ascii="Arial" w:hAnsi="Arial" w:cs="Arial"/>
          <w:szCs w:val="22"/>
        </w:rPr>
        <w:t xml:space="preserve"> percent of </w:t>
      </w:r>
      <w:r w:rsidR="00D205FB" w:rsidRPr="00B96B52">
        <w:rPr>
          <w:rFonts w:ascii="Arial" w:hAnsi="Arial" w:cs="Arial"/>
          <w:szCs w:val="22"/>
        </w:rPr>
        <w:t>registered</w:t>
      </w:r>
      <w:r w:rsidRPr="00B96B52">
        <w:rPr>
          <w:rFonts w:ascii="Arial" w:hAnsi="Arial" w:cs="Arial"/>
          <w:szCs w:val="22"/>
        </w:rPr>
        <w:t xml:space="preserve"> and paid</w:t>
      </w:r>
      <w:r w:rsidRPr="00B96B52">
        <w:rPr>
          <w:rFonts w:ascii="Arial" w:hAnsi="Arial" w:cs="Arial"/>
          <w:szCs w:val="22"/>
          <w:cs/>
        </w:rPr>
        <w:t>-</w:t>
      </w:r>
      <w:r w:rsidRPr="00B96B52">
        <w:rPr>
          <w:rFonts w:ascii="Arial" w:hAnsi="Arial" w:cs="Arial"/>
          <w:szCs w:val="22"/>
        </w:rPr>
        <w:t>up share capital</w:t>
      </w:r>
      <w:r w:rsidR="00BB5CBE" w:rsidRPr="00B96B52">
        <w:rPr>
          <w:rFonts w:ascii="Arial" w:hAnsi="Arial" w:cs="Arial"/>
          <w:szCs w:val="22"/>
          <w:cs/>
        </w:rPr>
        <w:t xml:space="preserve"> (</w:t>
      </w:r>
      <w:r w:rsidR="00BB5CBE" w:rsidRPr="00B96B52">
        <w:rPr>
          <w:rFonts w:ascii="Arial" w:hAnsi="Arial" w:cs="Arial"/>
          <w:szCs w:val="22"/>
        </w:rPr>
        <w:t>prior to 12 December 2019, FIDF held 99</w:t>
      </w:r>
      <w:r w:rsidR="00BB5CBE" w:rsidRPr="00B96B52">
        <w:rPr>
          <w:rFonts w:ascii="Arial" w:hAnsi="Arial" w:cs="Arial"/>
          <w:szCs w:val="22"/>
          <w:cs/>
        </w:rPr>
        <w:t>.</w:t>
      </w:r>
      <w:r w:rsidR="00BB5CBE" w:rsidRPr="00B96B52">
        <w:rPr>
          <w:rFonts w:ascii="Arial" w:hAnsi="Arial" w:cs="Arial"/>
          <w:szCs w:val="22"/>
        </w:rPr>
        <w:t>99 percent of re</w:t>
      </w:r>
      <w:r w:rsidR="005B3DFD" w:rsidRPr="00B96B52">
        <w:rPr>
          <w:rFonts w:ascii="Arial" w:hAnsi="Arial" w:cs="Arial"/>
          <w:szCs w:val="22"/>
        </w:rPr>
        <w:t>g</w:t>
      </w:r>
      <w:r w:rsidR="00BB5CBE" w:rsidRPr="00B96B52">
        <w:rPr>
          <w:rFonts w:ascii="Arial" w:hAnsi="Arial" w:cs="Arial"/>
          <w:szCs w:val="22"/>
        </w:rPr>
        <w:t>istered capital</w:t>
      </w:r>
      <w:r w:rsidR="00BB5CBE" w:rsidRPr="00B96B52">
        <w:rPr>
          <w:rFonts w:ascii="Arial" w:hAnsi="Arial" w:cs="Arial"/>
          <w:szCs w:val="22"/>
          <w:cs/>
        </w:rPr>
        <w:t>)</w:t>
      </w:r>
      <w:r w:rsidRPr="00B96B52">
        <w:rPr>
          <w:rFonts w:ascii="Arial" w:hAnsi="Arial" w:cs="Arial"/>
          <w:szCs w:val="22"/>
          <w:cs/>
        </w:rPr>
        <w:t xml:space="preserve">. </w:t>
      </w:r>
      <w:r w:rsidRPr="00B96B52">
        <w:rPr>
          <w:rFonts w:ascii="Arial" w:hAnsi="Arial" w:cs="Arial"/>
          <w:szCs w:val="22"/>
        </w:rPr>
        <w:t>The Company</w:t>
      </w:r>
      <w:r w:rsidR="00D205FB" w:rsidRPr="00B96B52">
        <w:rPr>
          <w:rFonts w:ascii="Arial" w:hAnsi="Arial" w:cs="Arial"/>
          <w:szCs w:val="22"/>
          <w:cs/>
        </w:rPr>
        <w:t>’</w:t>
      </w:r>
      <w:r w:rsidR="00D205FB" w:rsidRPr="00B96B52">
        <w:rPr>
          <w:rFonts w:ascii="Arial" w:hAnsi="Arial" w:cs="Arial"/>
          <w:szCs w:val="22"/>
        </w:rPr>
        <w:t>s</w:t>
      </w:r>
      <w:r w:rsidRPr="00B96B52">
        <w:rPr>
          <w:rFonts w:ascii="Arial" w:hAnsi="Arial" w:cs="Arial"/>
          <w:szCs w:val="22"/>
          <w:cs/>
        </w:rPr>
        <w:t xml:space="preserve"> </w:t>
      </w:r>
      <w:r w:rsidR="00D205FB" w:rsidRPr="00B96B52">
        <w:rPr>
          <w:rFonts w:ascii="Arial" w:hAnsi="Arial" w:cs="Arial"/>
          <w:szCs w:val="22"/>
        </w:rPr>
        <w:t xml:space="preserve">business is </w:t>
      </w:r>
      <w:r w:rsidRPr="00B96B52">
        <w:rPr>
          <w:rFonts w:ascii="Arial" w:hAnsi="Arial" w:cs="Arial"/>
          <w:szCs w:val="22"/>
        </w:rPr>
        <w:t>the purchas</w:t>
      </w:r>
      <w:r w:rsidR="00D205FB" w:rsidRPr="00B96B52">
        <w:rPr>
          <w:rFonts w:ascii="Arial" w:hAnsi="Arial" w:cs="Arial"/>
          <w:szCs w:val="22"/>
        </w:rPr>
        <w:t xml:space="preserve">e </w:t>
      </w:r>
      <w:r w:rsidRPr="00B96B52">
        <w:rPr>
          <w:rFonts w:ascii="Arial" w:hAnsi="Arial" w:cs="Arial"/>
          <w:szCs w:val="22"/>
        </w:rPr>
        <w:t xml:space="preserve">or </w:t>
      </w:r>
      <w:r w:rsidR="006B3B3C" w:rsidRPr="00B96B52">
        <w:rPr>
          <w:rFonts w:ascii="Arial" w:hAnsi="Arial" w:cs="Arial"/>
          <w:szCs w:val="22"/>
        </w:rPr>
        <w:t>transfer</w:t>
      </w:r>
      <w:r w:rsidRPr="00B96B52">
        <w:rPr>
          <w:rFonts w:ascii="Arial" w:hAnsi="Arial" w:cs="Arial"/>
          <w:szCs w:val="22"/>
        </w:rPr>
        <w:t xml:space="preserve"> of</w:t>
      </w:r>
      <w:r w:rsidR="004548D7" w:rsidRPr="00B96B52">
        <w:rPr>
          <w:rFonts w:ascii="Arial" w:hAnsi="Arial" w:cs="Arial"/>
          <w:szCs w:val="22"/>
        </w:rPr>
        <w:t xml:space="preserve"> </w:t>
      </w:r>
      <w:r w:rsidRPr="00B96B52">
        <w:rPr>
          <w:rFonts w:ascii="Arial" w:hAnsi="Arial" w:cs="Arial"/>
          <w:szCs w:val="22"/>
        </w:rPr>
        <w:t>non</w:t>
      </w:r>
      <w:r w:rsidRPr="00B96B52">
        <w:rPr>
          <w:rFonts w:ascii="Arial" w:hAnsi="Arial" w:cs="Arial"/>
          <w:szCs w:val="22"/>
          <w:cs/>
        </w:rPr>
        <w:t>-</w:t>
      </w:r>
      <w:r w:rsidRPr="00B96B52">
        <w:rPr>
          <w:rFonts w:ascii="Arial" w:hAnsi="Arial" w:cs="Arial"/>
          <w:szCs w:val="22"/>
        </w:rPr>
        <w:t xml:space="preserve">performing loans </w:t>
      </w:r>
      <w:r w:rsidRPr="00B96B52">
        <w:rPr>
          <w:rFonts w:ascii="Arial" w:hAnsi="Arial" w:cs="Arial"/>
          <w:szCs w:val="22"/>
          <w:cs/>
        </w:rPr>
        <w:t>(</w:t>
      </w:r>
      <w:r w:rsidRPr="00B96B52">
        <w:rPr>
          <w:rFonts w:ascii="Arial" w:hAnsi="Arial" w:cs="Arial"/>
          <w:szCs w:val="22"/>
        </w:rPr>
        <w:t>NPL</w:t>
      </w:r>
      <w:r w:rsidR="00C77545" w:rsidRPr="00B96B52">
        <w:rPr>
          <w:rFonts w:ascii="Arial" w:hAnsi="Arial" w:cs="Arial"/>
          <w:szCs w:val="22"/>
        </w:rPr>
        <w:t>s</w:t>
      </w:r>
      <w:r w:rsidRPr="00B96B52">
        <w:rPr>
          <w:rFonts w:ascii="Arial" w:hAnsi="Arial" w:cs="Arial"/>
          <w:szCs w:val="22"/>
          <w:cs/>
        </w:rPr>
        <w:t xml:space="preserve">) </w:t>
      </w:r>
      <w:r w:rsidRPr="00B96B52">
        <w:rPr>
          <w:rFonts w:ascii="Arial" w:hAnsi="Arial" w:cs="Arial"/>
          <w:szCs w:val="22"/>
        </w:rPr>
        <w:t>and non</w:t>
      </w:r>
      <w:r w:rsidRPr="00B96B52">
        <w:rPr>
          <w:rFonts w:ascii="Arial" w:hAnsi="Arial" w:cs="Arial"/>
          <w:szCs w:val="22"/>
          <w:cs/>
        </w:rPr>
        <w:t>-</w:t>
      </w:r>
      <w:r w:rsidRPr="00B96B52">
        <w:rPr>
          <w:rFonts w:ascii="Arial" w:hAnsi="Arial" w:cs="Arial"/>
          <w:szCs w:val="22"/>
        </w:rPr>
        <w:t xml:space="preserve">performing assets </w:t>
      </w:r>
      <w:r w:rsidRPr="00B96B52">
        <w:rPr>
          <w:rFonts w:ascii="Arial" w:hAnsi="Arial" w:cs="Arial"/>
          <w:szCs w:val="22"/>
          <w:cs/>
        </w:rPr>
        <w:t>(</w:t>
      </w:r>
      <w:r w:rsidRPr="00B96B52">
        <w:rPr>
          <w:rFonts w:ascii="Arial" w:hAnsi="Arial" w:cs="Arial"/>
          <w:szCs w:val="22"/>
        </w:rPr>
        <w:t>NPA</w:t>
      </w:r>
      <w:r w:rsidR="001B7704" w:rsidRPr="00B96B52">
        <w:rPr>
          <w:rFonts w:ascii="Arial" w:hAnsi="Arial" w:cs="Arial"/>
          <w:szCs w:val="22"/>
        </w:rPr>
        <w:t>s</w:t>
      </w:r>
      <w:r w:rsidRPr="00B96B52">
        <w:rPr>
          <w:rFonts w:ascii="Arial" w:hAnsi="Arial" w:cs="Arial"/>
          <w:szCs w:val="22"/>
          <w:cs/>
        </w:rPr>
        <w:t xml:space="preserve">) </w:t>
      </w:r>
      <w:r w:rsidRPr="00B96B52">
        <w:rPr>
          <w:rFonts w:ascii="Arial" w:hAnsi="Arial" w:cs="Arial"/>
          <w:szCs w:val="22"/>
        </w:rPr>
        <w:t>for management or for further disposal or transfer</w:t>
      </w:r>
      <w:r w:rsidRPr="00B96B52">
        <w:rPr>
          <w:rFonts w:ascii="Arial" w:hAnsi="Arial" w:cs="Arial"/>
          <w:szCs w:val="22"/>
          <w:cs/>
        </w:rPr>
        <w:t xml:space="preserve">. </w:t>
      </w:r>
      <w:r w:rsidR="004548D7" w:rsidRPr="00B96B52">
        <w:rPr>
          <w:rFonts w:ascii="Arial" w:hAnsi="Arial" w:cs="Arial"/>
          <w:szCs w:val="22"/>
        </w:rPr>
        <w:t xml:space="preserve">                    </w:t>
      </w:r>
      <w:r w:rsidR="00C023D6" w:rsidRPr="00B96B52">
        <w:rPr>
          <w:rFonts w:ascii="Arial" w:hAnsi="Arial" w:cs="Arial"/>
          <w:szCs w:val="22"/>
        </w:rPr>
        <w:t>The Company</w:t>
      </w:r>
      <w:r w:rsidR="00C023D6" w:rsidRPr="00B96B52">
        <w:rPr>
          <w:rFonts w:ascii="Arial" w:hAnsi="Arial" w:cs="Arial"/>
          <w:szCs w:val="22"/>
          <w:cs/>
        </w:rPr>
        <w:t>’</w:t>
      </w:r>
      <w:r w:rsidR="00C023D6" w:rsidRPr="00B96B52">
        <w:rPr>
          <w:rFonts w:ascii="Arial" w:hAnsi="Arial" w:cs="Arial"/>
          <w:szCs w:val="22"/>
        </w:rPr>
        <w:t xml:space="preserve">s registered office is located </w:t>
      </w:r>
      <w:r w:rsidRPr="00B96B52">
        <w:rPr>
          <w:rFonts w:ascii="Arial" w:hAnsi="Arial" w:cs="Arial"/>
          <w:szCs w:val="22"/>
        </w:rPr>
        <w:t>at 99 Surasak Road, Silom, Bang Rak, Bangkok</w:t>
      </w:r>
      <w:r w:rsidR="00C023D6" w:rsidRPr="00B96B52">
        <w:rPr>
          <w:rFonts w:ascii="Arial" w:hAnsi="Arial" w:cs="Arial"/>
          <w:szCs w:val="22"/>
          <w:cs/>
        </w:rPr>
        <w:t xml:space="preserve">. </w:t>
      </w:r>
      <w:r w:rsidR="00C023D6" w:rsidRPr="00B96B52">
        <w:rPr>
          <w:rFonts w:ascii="Arial" w:hAnsi="Arial" w:cs="Arial"/>
          <w:szCs w:val="22"/>
        </w:rPr>
        <w:t xml:space="preserve">The Company has </w:t>
      </w:r>
      <w:r w:rsidR="005D6201" w:rsidRPr="00B96B52">
        <w:rPr>
          <w:rFonts w:ascii="Arial" w:hAnsi="Arial" w:cs="Arial"/>
          <w:szCs w:val="22"/>
        </w:rPr>
        <w:t>25</w:t>
      </w:r>
      <w:r w:rsidR="00C023D6" w:rsidRPr="00B96B52">
        <w:rPr>
          <w:rFonts w:ascii="Arial" w:hAnsi="Arial" w:cs="Arial"/>
          <w:szCs w:val="22"/>
        </w:rPr>
        <w:t xml:space="preserve"> branches</w:t>
      </w:r>
      <w:r w:rsidR="00C023D6" w:rsidRPr="00B96B52">
        <w:rPr>
          <w:rFonts w:ascii="Arial" w:hAnsi="Arial" w:cs="Arial"/>
          <w:szCs w:val="22"/>
          <w:cs/>
        </w:rPr>
        <w:t>.</w:t>
      </w:r>
    </w:p>
    <w:p w14:paraId="20FCA370" w14:textId="77777777" w:rsidR="005A7D9C" w:rsidRPr="00B96B52" w:rsidRDefault="005A7D9C" w:rsidP="00C520F8">
      <w:pPr>
        <w:tabs>
          <w:tab w:val="left" w:pos="720"/>
          <w:tab w:val="left" w:pos="1440"/>
          <w:tab w:val="left" w:pos="2880"/>
        </w:tabs>
        <w:spacing w:before="120" w:after="120" w:line="380" w:lineRule="exact"/>
        <w:ind w:left="547"/>
        <w:jc w:val="thaiDistribute"/>
        <w:rPr>
          <w:rFonts w:ascii="Arial" w:hAnsi="Arial" w:cs="Arial"/>
          <w:szCs w:val="22"/>
        </w:rPr>
      </w:pPr>
      <w:r w:rsidRPr="00B96B52">
        <w:rPr>
          <w:rFonts w:ascii="Arial" w:hAnsi="Arial" w:cs="Arial"/>
          <w:szCs w:val="22"/>
        </w:rPr>
        <w:t xml:space="preserve">On 12 December 2019, the Stock Exchange of Thailand </w:t>
      </w:r>
      <w:r w:rsidRPr="00B96B52">
        <w:rPr>
          <w:rFonts w:ascii="Arial" w:hAnsi="Arial" w:cs="Arial"/>
          <w:szCs w:val="22"/>
          <w:cs/>
        </w:rPr>
        <w:t>(“</w:t>
      </w:r>
      <w:r w:rsidRPr="00B96B52">
        <w:rPr>
          <w:rFonts w:ascii="Arial" w:hAnsi="Arial" w:cs="Arial"/>
          <w:szCs w:val="22"/>
        </w:rPr>
        <w:t>SET</w:t>
      </w:r>
      <w:r w:rsidRPr="00B96B52">
        <w:rPr>
          <w:rFonts w:ascii="Arial" w:hAnsi="Arial" w:cs="Arial"/>
          <w:szCs w:val="22"/>
          <w:cs/>
        </w:rPr>
        <w:t xml:space="preserve">”) </w:t>
      </w:r>
      <w:r w:rsidRPr="00B96B52">
        <w:rPr>
          <w:rFonts w:ascii="Arial" w:hAnsi="Arial" w:cs="Arial"/>
          <w:szCs w:val="22"/>
        </w:rPr>
        <w:t xml:space="preserve">approved the listing of the Company's shares under the trading name </w:t>
      </w:r>
      <w:r w:rsidRPr="00B96B52">
        <w:rPr>
          <w:rFonts w:ascii="Arial" w:hAnsi="Arial" w:cs="Arial"/>
          <w:szCs w:val="22"/>
          <w:cs/>
        </w:rPr>
        <w:t>“</w:t>
      </w:r>
      <w:r w:rsidRPr="00B96B52">
        <w:rPr>
          <w:rFonts w:ascii="Arial" w:hAnsi="Arial" w:cs="Arial"/>
          <w:szCs w:val="22"/>
        </w:rPr>
        <w:t>BAM</w:t>
      </w:r>
      <w:r w:rsidRPr="00B96B52">
        <w:rPr>
          <w:rFonts w:ascii="Arial" w:hAnsi="Arial" w:cs="Arial"/>
          <w:szCs w:val="22"/>
          <w:cs/>
        </w:rPr>
        <w:t>”</w:t>
      </w:r>
      <w:r w:rsidR="00F97BB2" w:rsidRPr="00B96B52">
        <w:rPr>
          <w:rFonts w:ascii="Arial" w:hAnsi="Arial" w:cs="Arial"/>
          <w:szCs w:val="22"/>
        </w:rPr>
        <w:t>.</w:t>
      </w:r>
    </w:p>
    <w:p w14:paraId="1716B6C3" w14:textId="77777777" w:rsidR="00C9606C" w:rsidRPr="00B96B52" w:rsidRDefault="00C9606C" w:rsidP="00C520F8">
      <w:pPr>
        <w:pStyle w:val="BodyText"/>
        <w:tabs>
          <w:tab w:val="left" w:pos="540"/>
          <w:tab w:val="left" w:pos="1985"/>
        </w:tabs>
        <w:spacing w:before="120" w:after="120" w:line="380" w:lineRule="exact"/>
        <w:ind w:left="539" w:hanging="539"/>
        <w:rPr>
          <w:rFonts w:ascii="Arial" w:hAnsi="Arial" w:cs="Arial"/>
          <w:sz w:val="21"/>
          <w:szCs w:val="21"/>
        </w:rPr>
      </w:pPr>
      <w:proofErr w:type="gramStart"/>
      <w:r w:rsidRPr="00B96B52">
        <w:rPr>
          <w:rFonts w:ascii="Arial" w:hAnsi="Arial" w:cs="Arial"/>
          <w:sz w:val="22"/>
          <w:szCs w:val="22"/>
        </w:rPr>
        <w:t>1</w:t>
      </w:r>
      <w:r w:rsidRPr="00B96B52">
        <w:rPr>
          <w:rFonts w:ascii="Arial" w:hAnsi="Arial" w:cs="Arial"/>
          <w:sz w:val="22"/>
          <w:szCs w:val="22"/>
          <w:cs/>
        </w:rPr>
        <w:t>.</w:t>
      </w:r>
      <w:r w:rsidRPr="00B96B52">
        <w:rPr>
          <w:rFonts w:ascii="Arial" w:hAnsi="Arial" w:cs="Arial"/>
          <w:sz w:val="22"/>
          <w:szCs w:val="22"/>
        </w:rPr>
        <w:t>2 </w:t>
      </w:r>
      <w:r w:rsidRPr="00B96B52">
        <w:rPr>
          <w:rFonts w:ascii="Arial" w:hAnsi="Arial" w:cs="Arial"/>
          <w:sz w:val="22"/>
          <w:szCs w:val="22"/>
          <w:cs/>
        </w:rPr>
        <w:t xml:space="preserve"> </w:t>
      </w:r>
      <w:r w:rsidR="00D41A34" w:rsidRPr="00B96B52">
        <w:rPr>
          <w:rFonts w:ascii="Arial" w:hAnsi="Arial" w:cs="Arial"/>
          <w:sz w:val="22"/>
          <w:szCs w:val="22"/>
        </w:rPr>
        <w:tab/>
      </w:r>
      <w:proofErr w:type="gramEnd"/>
      <w:r w:rsidRPr="00B96B52">
        <w:rPr>
          <w:rFonts w:ascii="Arial" w:hAnsi="Arial" w:cs="Arial"/>
          <w:sz w:val="22"/>
          <w:szCs w:val="22"/>
        </w:rPr>
        <w:t xml:space="preserve">Coronavirus disease 2019 </w:t>
      </w:r>
      <w:r w:rsidR="001C40BF" w:rsidRPr="00B96B52">
        <w:rPr>
          <w:rFonts w:ascii="Arial" w:hAnsi="Arial" w:cs="Arial"/>
          <w:sz w:val="22"/>
          <w:szCs w:val="22"/>
        </w:rPr>
        <w:t>p</w:t>
      </w:r>
      <w:r w:rsidRPr="00B96B52">
        <w:rPr>
          <w:rFonts w:ascii="Arial" w:hAnsi="Arial" w:cs="Arial"/>
          <w:sz w:val="22"/>
          <w:szCs w:val="22"/>
        </w:rPr>
        <w:t>andemic</w:t>
      </w:r>
    </w:p>
    <w:p w14:paraId="5D6E1DB8" w14:textId="25404AFA" w:rsidR="00696F8E" w:rsidRPr="00B96B52" w:rsidRDefault="00696F8E" w:rsidP="00C520F8">
      <w:pPr>
        <w:tabs>
          <w:tab w:val="left" w:pos="720"/>
          <w:tab w:val="left" w:pos="1440"/>
          <w:tab w:val="left" w:pos="2880"/>
        </w:tabs>
        <w:spacing w:before="120" w:after="120" w:line="380" w:lineRule="exact"/>
        <w:ind w:left="547"/>
        <w:jc w:val="thaiDistribute"/>
        <w:rPr>
          <w:rFonts w:ascii="Arial" w:hAnsi="Arial" w:cs="Arial"/>
          <w:szCs w:val="22"/>
        </w:rPr>
      </w:pPr>
      <w:r w:rsidRPr="00B96B52">
        <w:rPr>
          <w:rFonts w:ascii="Arial" w:hAnsi="Arial" w:cs="Arial"/>
          <w:szCs w:val="22"/>
        </w:rPr>
        <w:t xml:space="preserve">The </w:t>
      </w:r>
      <w:r w:rsidR="00C87835" w:rsidRPr="00B96B52">
        <w:rPr>
          <w:rFonts w:ascii="Arial" w:hAnsi="Arial" w:cs="Arial"/>
          <w:szCs w:val="22"/>
        </w:rPr>
        <w:t>Coronavirus disease 2019</w:t>
      </w:r>
      <w:r w:rsidRPr="00B96B52">
        <w:rPr>
          <w:rFonts w:ascii="Arial" w:hAnsi="Arial" w:cs="Arial"/>
          <w:szCs w:val="22"/>
        </w:rPr>
        <w:t xml:space="preserve"> pandemic is </w:t>
      </w:r>
      <w:r w:rsidR="00BB5CBE" w:rsidRPr="00B96B52">
        <w:rPr>
          <w:rFonts w:ascii="Arial" w:hAnsi="Arial" w:cs="Arial"/>
          <w:szCs w:val="22"/>
        </w:rPr>
        <w:t>causing an impact</w:t>
      </w:r>
      <w:r w:rsidR="00C87835" w:rsidRPr="00B96B52">
        <w:rPr>
          <w:rFonts w:ascii="Arial" w:hAnsi="Arial" w:cs="Arial"/>
          <w:szCs w:val="22"/>
        </w:rPr>
        <w:t>ing</w:t>
      </w:r>
      <w:r w:rsidR="00BB5CBE" w:rsidRPr="00B96B52">
        <w:rPr>
          <w:rFonts w:ascii="Arial" w:hAnsi="Arial" w:cs="Arial"/>
          <w:szCs w:val="22"/>
        </w:rPr>
        <w:t xml:space="preserve"> </w:t>
      </w:r>
      <w:r w:rsidR="00D205FB" w:rsidRPr="00B96B52">
        <w:rPr>
          <w:rFonts w:ascii="Arial" w:hAnsi="Arial" w:cs="Arial"/>
          <w:szCs w:val="22"/>
        </w:rPr>
        <w:t>various business</w:t>
      </w:r>
      <w:r w:rsidR="00A37CE9" w:rsidRPr="00B96B52">
        <w:rPr>
          <w:rFonts w:ascii="Arial" w:hAnsi="Arial" w:cs="Arial"/>
        </w:rPr>
        <w:t>es</w:t>
      </w:r>
      <w:r w:rsidR="00D205FB" w:rsidRPr="00B96B52">
        <w:rPr>
          <w:rFonts w:ascii="Arial" w:hAnsi="Arial" w:cs="Arial"/>
          <w:szCs w:val="22"/>
        </w:rPr>
        <w:t xml:space="preserve"> and industries both directly and indirectly</w:t>
      </w:r>
      <w:r w:rsidR="00D205FB" w:rsidRPr="00B96B52">
        <w:rPr>
          <w:rFonts w:ascii="Arial" w:hAnsi="Arial" w:cs="Arial"/>
          <w:szCs w:val="22"/>
          <w:cs/>
        </w:rPr>
        <w:t xml:space="preserve">. </w:t>
      </w:r>
      <w:r w:rsidRPr="00B96B52">
        <w:rPr>
          <w:rFonts w:ascii="Arial" w:hAnsi="Arial" w:cs="Arial"/>
          <w:szCs w:val="22"/>
        </w:rPr>
        <w:t>This</w:t>
      </w:r>
      <w:r w:rsidR="006B3B3C" w:rsidRPr="00B96B52">
        <w:rPr>
          <w:rFonts w:ascii="Arial" w:hAnsi="Arial" w:cs="Arial"/>
          <w:szCs w:val="22"/>
          <w:cs/>
        </w:rPr>
        <w:t xml:space="preserve"> </w:t>
      </w:r>
      <w:r w:rsidRPr="00B96B52">
        <w:rPr>
          <w:rFonts w:ascii="Arial" w:hAnsi="Arial" w:cs="Arial"/>
          <w:szCs w:val="22"/>
        </w:rPr>
        <w:t xml:space="preserve">situation </w:t>
      </w:r>
      <w:r w:rsidR="00D205FB" w:rsidRPr="00B96B52">
        <w:rPr>
          <w:rFonts w:ascii="Arial" w:hAnsi="Arial" w:cs="Arial"/>
          <w:szCs w:val="22"/>
        </w:rPr>
        <w:t>could create uncertainties</w:t>
      </w:r>
      <w:r w:rsidR="006B3B3C" w:rsidRPr="00B96B52">
        <w:rPr>
          <w:rFonts w:ascii="Arial" w:hAnsi="Arial" w:cs="Arial"/>
          <w:szCs w:val="22"/>
        </w:rPr>
        <w:t xml:space="preserve"> and </w:t>
      </w:r>
      <w:r w:rsidR="00C77545" w:rsidRPr="00B96B52">
        <w:rPr>
          <w:rFonts w:ascii="Arial" w:hAnsi="Arial" w:cs="Arial"/>
          <w:szCs w:val="22"/>
        </w:rPr>
        <w:t xml:space="preserve">may be impacting </w:t>
      </w:r>
      <w:r w:rsidRPr="00B96B52">
        <w:rPr>
          <w:rFonts w:ascii="Arial" w:hAnsi="Arial" w:cs="Arial"/>
          <w:szCs w:val="22"/>
        </w:rPr>
        <w:t>the Company</w:t>
      </w:r>
      <w:r w:rsidRPr="00B96B52">
        <w:rPr>
          <w:rFonts w:ascii="Arial" w:hAnsi="Arial" w:cs="Arial"/>
          <w:szCs w:val="22"/>
          <w:cs/>
        </w:rPr>
        <w:t>’</w:t>
      </w:r>
      <w:r w:rsidRPr="00B96B52">
        <w:rPr>
          <w:rFonts w:ascii="Arial" w:hAnsi="Arial" w:cs="Arial"/>
          <w:szCs w:val="22"/>
        </w:rPr>
        <w:t xml:space="preserve">s business activities in term of the repayment </w:t>
      </w:r>
      <w:r w:rsidR="00C26E2D" w:rsidRPr="00B96B52">
        <w:rPr>
          <w:rFonts w:ascii="Arial" w:hAnsi="Arial" w:cs="Arial"/>
          <w:szCs w:val="22"/>
        </w:rPr>
        <w:t>capability</w:t>
      </w:r>
      <w:r w:rsidRPr="00B96B52">
        <w:rPr>
          <w:rFonts w:ascii="Arial" w:hAnsi="Arial" w:cs="Arial"/>
          <w:szCs w:val="22"/>
        </w:rPr>
        <w:t xml:space="preserve"> of the receivables</w:t>
      </w:r>
      <w:r w:rsidR="005B3DFD" w:rsidRPr="00B96B52">
        <w:rPr>
          <w:rFonts w:ascii="Arial" w:hAnsi="Arial" w:cs="Arial"/>
          <w:szCs w:val="22"/>
          <w:cs/>
        </w:rPr>
        <w:t>.</w:t>
      </w:r>
      <w:r w:rsidRPr="00B96B52">
        <w:rPr>
          <w:rFonts w:ascii="Arial" w:hAnsi="Arial" w:cs="Arial"/>
          <w:szCs w:val="22"/>
          <w:cs/>
        </w:rPr>
        <w:t xml:space="preserve"> </w:t>
      </w:r>
      <w:r w:rsidR="00BB5CBE" w:rsidRPr="00B96B52">
        <w:rPr>
          <w:rFonts w:ascii="Arial" w:hAnsi="Arial" w:cs="Arial"/>
          <w:szCs w:val="22"/>
        </w:rPr>
        <w:t>T</w:t>
      </w:r>
      <w:r w:rsidRPr="00B96B52">
        <w:rPr>
          <w:rFonts w:ascii="Arial" w:hAnsi="Arial" w:cs="Arial"/>
          <w:szCs w:val="22"/>
        </w:rPr>
        <w:t xml:space="preserve">his </w:t>
      </w:r>
      <w:r w:rsidR="00C33906" w:rsidRPr="00B96B52">
        <w:rPr>
          <w:rFonts w:ascii="Arial" w:hAnsi="Arial" w:cs="Arial"/>
          <w:szCs w:val="22"/>
        </w:rPr>
        <w:t>may impact</w:t>
      </w:r>
      <w:r w:rsidR="00BB5CBE" w:rsidRPr="00B96B52">
        <w:rPr>
          <w:rFonts w:ascii="Arial" w:hAnsi="Arial" w:cs="Arial"/>
          <w:szCs w:val="22"/>
          <w:cs/>
        </w:rPr>
        <w:t xml:space="preserve"> </w:t>
      </w:r>
      <w:r w:rsidRPr="00B96B52">
        <w:rPr>
          <w:rFonts w:ascii="Arial" w:hAnsi="Arial" w:cs="Arial"/>
          <w:szCs w:val="22"/>
        </w:rPr>
        <w:t>the Company</w:t>
      </w:r>
      <w:r w:rsidRPr="00B96B52">
        <w:rPr>
          <w:rFonts w:ascii="Arial" w:hAnsi="Arial" w:cs="Arial"/>
          <w:szCs w:val="22"/>
          <w:cs/>
        </w:rPr>
        <w:t>’</w:t>
      </w:r>
      <w:r w:rsidRPr="00B96B52">
        <w:rPr>
          <w:rFonts w:ascii="Arial" w:hAnsi="Arial" w:cs="Arial"/>
          <w:szCs w:val="22"/>
        </w:rPr>
        <w:t>s</w:t>
      </w:r>
      <w:r w:rsidR="006B3B3C" w:rsidRPr="00B96B52">
        <w:rPr>
          <w:rFonts w:ascii="Arial" w:hAnsi="Arial" w:cs="Arial"/>
          <w:szCs w:val="22"/>
          <w:cs/>
        </w:rPr>
        <w:t xml:space="preserve"> </w:t>
      </w:r>
      <w:r w:rsidRPr="00B96B52">
        <w:rPr>
          <w:rFonts w:ascii="Arial" w:hAnsi="Arial" w:cs="Arial"/>
          <w:szCs w:val="22"/>
        </w:rPr>
        <w:t>operating results, and cash flows in</w:t>
      </w:r>
      <w:r w:rsidR="006B3B3C" w:rsidRPr="00B96B52">
        <w:rPr>
          <w:rFonts w:ascii="Arial" w:hAnsi="Arial" w:cs="Arial"/>
          <w:szCs w:val="22"/>
          <w:cs/>
        </w:rPr>
        <w:t xml:space="preserve"> </w:t>
      </w:r>
      <w:r w:rsidRPr="00B96B52">
        <w:rPr>
          <w:rFonts w:ascii="Arial" w:hAnsi="Arial" w:cs="Arial"/>
          <w:szCs w:val="22"/>
        </w:rPr>
        <w:t>the future</w:t>
      </w:r>
      <w:r w:rsidR="006B3B3C" w:rsidRPr="00B96B52">
        <w:rPr>
          <w:rFonts w:ascii="Arial" w:hAnsi="Arial" w:cs="Arial"/>
          <w:szCs w:val="22"/>
        </w:rPr>
        <w:t>, which</w:t>
      </w:r>
      <w:r w:rsidRPr="00B96B52">
        <w:rPr>
          <w:rFonts w:ascii="Arial" w:hAnsi="Arial" w:cs="Arial"/>
          <w:szCs w:val="22"/>
        </w:rPr>
        <w:t xml:space="preserve"> the impact cannot be reasonably estimated at this stage</w:t>
      </w:r>
      <w:r w:rsidRPr="00B96B52">
        <w:rPr>
          <w:rFonts w:ascii="Arial" w:hAnsi="Arial" w:cs="Arial"/>
          <w:szCs w:val="22"/>
          <w:cs/>
        </w:rPr>
        <w:t>.</w:t>
      </w:r>
      <w:r w:rsidR="006B3B3C" w:rsidRPr="00B96B52">
        <w:rPr>
          <w:rFonts w:ascii="Arial" w:hAnsi="Arial" w:cs="Arial"/>
          <w:szCs w:val="22"/>
          <w:cs/>
        </w:rPr>
        <w:t xml:space="preserve"> </w:t>
      </w:r>
      <w:r w:rsidR="00BB5CBE" w:rsidRPr="00B96B52">
        <w:rPr>
          <w:rFonts w:ascii="Arial" w:hAnsi="Arial" w:cs="Arial"/>
          <w:szCs w:val="22"/>
        </w:rPr>
        <w:t>However, t</w:t>
      </w:r>
      <w:r w:rsidRPr="00B96B52">
        <w:rPr>
          <w:rFonts w:ascii="Arial" w:hAnsi="Arial" w:cs="Arial"/>
          <w:szCs w:val="22"/>
        </w:rPr>
        <w:t>he Company</w:t>
      </w:r>
      <w:r w:rsidRPr="00B96B52">
        <w:rPr>
          <w:rFonts w:ascii="Arial" w:hAnsi="Arial" w:cs="Arial"/>
          <w:szCs w:val="22"/>
          <w:cs/>
        </w:rPr>
        <w:t>’</w:t>
      </w:r>
      <w:r w:rsidRPr="00B96B52">
        <w:rPr>
          <w:rFonts w:ascii="Arial" w:hAnsi="Arial" w:cs="Arial"/>
          <w:szCs w:val="22"/>
        </w:rPr>
        <w:t>s</w:t>
      </w:r>
      <w:r w:rsidR="006B3B3C" w:rsidRPr="00B96B52">
        <w:rPr>
          <w:rFonts w:ascii="Arial" w:hAnsi="Arial" w:cs="Arial"/>
          <w:szCs w:val="22"/>
          <w:cs/>
        </w:rPr>
        <w:t xml:space="preserve"> </w:t>
      </w:r>
      <w:r w:rsidRPr="00B96B52">
        <w:rPr>
          <w:rFonts w:ascii="Arial" w:hAnsi="Arial" w:cs="Arial"/>
          <w:szCs w:val="22"/>
        </w:rPr>
        <w:t>management</w:t>
      </w:r>
      <w:r w:rsidR="006B3B3C" w:rsidRPr="00B96B52">
        <w:rPr>
          <w:rFonts w:ascii="Arial" w:hAnsi="Arial" w:cs="Arial"/>
          <w:szCs w:val="22"/>
          <w:cs/>
        </w:rPr>
        <w:t xml:space="preserve"> </w:t>
      </w:r>
      <w:r w:rsidRPr="00B96B52">
        <w:rPr>
          <w:rFonts w:ascii="Arial" w:hAnsi="Arial" w:cs="Arial"/>
          <w:szCs w:val="22"/>
        </w:rPr>
        <w:t>has continuously</w:t>
      </w:r>
      <w:r w:rsidR="006B3B3C" w:rsidRPr="00B96B52">
        <w:rPr>
          <w:rFonts w:ascii="Arial" w:hAnsi="Arial" w:cs="Arial"/>
          <w:szCs w:val="22"/>
          <w:cs/>
        </w:rPr>
        <w:t xml:space="preserve"> </w:t>
      </w:r>
      <w:r w:rsidRPr="00B96B52">
        <w:rPr>
          <w:rFonts w:ascii="Arial" w:hAnsi="Arial" w:cs="Arial"/>
          <w:szCs w:val="22"/>
        </w:rPr>
        <w:t>monitored the ongoing developments and assessed the financial impact in respect of the valuation of assets, provisions and contingent liabilitie</w:t>
      </w:r>
      <w:r w:rsidR="00BB5CBE" w:rsidRPr="00B96B52">
        <w:rPr>
          <w:rFonts w:ascii="Arial" w:hAnsi="Arial" w:cs="Arial"/>
          <w:szCs w:val="22"/>
        </w:rPr>
        <w:t>s</w:t>
      </w:r>
      <w:r w:rsidR="00BB5CBE" w:rsidRPr="00B96B52">
        <w:rPr>
          <w:rFonts w:ascii="Arial" w:hAnsi="Arial" w:cs="Arial"/>
          <w:szCs w:val="22"/>
          <w:cs/>
        </w:rPr>
        <w:t xml:space="preserve">. </w:t>
      </w:r>
      <w:r w:rsidR="00D205FB" w:rsidRPr="00B96B52">
        <w:rPr>
          <w:rFonts w:ascii="Arial" w:hAnsi="Arial" w:cs="Arial"/>
          <w:szCs w:val="22"/>
        </w:rPr>
        <w:t xml:space="preserve">Therefore, </w:t>
      </w:r>
      <w:r w:rsidR="00A37CE9" w:rsidRPr="00B96B52">
        <w:rPr>
          <w:rFonts w:ascii="Arial" w:hAnsi="Arial" w:cs="Arial"/>
          <w:szCs w:val="22"/>
        </w:rPr>
        <w:t>the</w:t>
      </w:r>
      <w:r w:rsidR="00D205FB" w:rsidRPr="00B96B52">
        <w:rPr>
          <w:rFonts w:ascii="Arial" w:hAnsi="Arial" w:cs="Arial"/>
          <w:szCs w:val="22"/>
        </w:rPr>
        <w:t xml:space="preserve"> Company</w:t>
      </w:r>
      <w:r w:rsidR="00D205FB" w:rsidRPr="00B96B52">
        <w:rPr>
          <w:rFonts w:ascii="Arial" w:hAnsi="Arial" w:cs="Arial"/>
          <w:szCs w:val="22"/>
          <w:cs/>
        </w:rPr>
        <w:t>’</w:t>
      </w:r>
      <w:r w:rsidR="00D205FB" w:rsidRPr="00B96B52">
        <w:rPr>
          <w:rFonts w:ascii="Arial" w:hAnsi="Arial" w:cs="Arial"/>
          <w:szCs w:val="22"/>
        </w:rPr>
        <w:t>s management has</w:t>
      </w:r>
      <w:r w:rsidR="00A37CE9" w:rsidRPr="00B96B52">
        <w:rPr>
          <w:rFonts w:ascii="Arial" w:hAnsi="Arial" w:cs="Arial"/>
          <w:szCs w:val="22"/>
        </w:rPr>
        <w:t xml:space="preserve"> used</w:t>
      </w:r>
      <w:r w:rsidR="00D205FB" w:rsidRPr="00B96B52">
        <w:rPr>
          <w:rFonts w:ascii="Arial" w:hAnsi="Arial" w:cs="Arial"/>
          <w:szCs w:val="22"/>
        </w:rPr>
        <w:t xml:space="preserve"> estimate and judgement in various </w:t>
      </w:r>
      <w:r w:rsidR="00C87835" w:rsidRPr="00B96B52">
        <w:rPr>
          <w:rFonts w:ascii="Arial" w:hAnsi="Arial" w:cs="Arial"/>
          <w:szCs w:val="22"/>
        </w:rPr>
        <w:t>matter in order to continuously assess the impact</w:t>
      </w:r>
      <w:r w:rsidR="00D205FB" w:rsidRPr="00B96B52">
        <w:rPr>
          <w:rFonts w:ascii="Arial" w:hAnsi="Arial" w:cs="Arial"/>
          <w:szCs w:val="22"/>
        </w:rPr>
        <w:t xml:space="preserve"> as the situation has evolved</w:t>
      </w:r>
      <w:r w:rsidR="00D205FB" w:rsidRPr="00B96B52">
        <w:rPr>
          <w:rFonts w:ascii="Arial" w:hAnsi="Arial" w:cs="Arial"/>
          <w:szCs w:val="22"/>
          <w:cs/>
        </w:rPr>
        <w:t>.</w:t>
      </w:r>
    </w:p>
    <w:p w14:paraId="6477159A" w14:textId="77777777" w:rsidR="00693DEC" w:rsidRPr="00B96B52" w:rsidRDefault="00693DEC" w:rsidP="00C520F8">
      <w:pPr>
        <w:overflowPunct/>
        <w:autoSpaceDE/>
        <w:autoSpaceDN/>
        <w:adjustRightInd/>
        <w:spacing w:before="120" w:after="120" w:line="380" w:lineRule="exact"/>
        <w:textAlignment w:val="auto"/>
        <w:rPr>
          <w:rFonts w:ascii="Arial" w:hAnsi="Arial" w:cs="Arial"/>
          <w:b/>
          <w:bCs/>
          <w:szCs w:val="22"/>
        </w:rPr>
      </w:pPr>
      <w:r w:rsidRPr="00B96B52">
        <w:rPr>
          <w:rFonts w:ascii="Arial" w:hAnsi="Arial" w:cs="Arial"/>
          <w:b/>
          <w:bCs/>
          <w:szCs w:val="22"/>
          <w:cs/>
        </w:rPr>
        <w:br w:type="page"/>
      </w:r>
    </w:p>
    <w:p w14:paraId="47849527" w14:textId="19CDF4E4" w:rsidR="00F51E2A" w:rsidRPr="00B96B52" w:rsidRDefault="00C023D6" w:rsidP="00552E95">
      <w:pPr>
        <w:pStyle w:val="Heading1"/>
        <w:numPr>
          <w:ilvl w:val="0"/>
          <w:numId w:val="43"/>
        </w:numPr>
        <w:spacing w:before="360" w:after="120" w:line="380" w:lineRule="exact"/>
        <w:ind w:left="540"/>
        <w:jc w:val="thaiDistribute"/>
        <w:rPr>
          <w:rFonts w:ascii="Arial" w:hAnsi="Arial" w:cs="Arial"/>
          <w:b/>
          <w:bCs/>
          <w:sz w:val="22"/>
          <w:szCs w:val="22"/>
          <w:u w:val="none"/>
        </w:rPr>
      </w:pPr>
      <w:bookmarkStart w:id="2" w:name="_Toc65097186"/>
      <w:bookmarkStart w:id="3" w:name="_Hlk45885249"/>
      <w:r w:rsidRPr="00B96B52">
        <w:rPr>
          <w:rFonts w:ascii="Arial" w:hAnsi="Arial" w:cs="Arial"/>
          <w:b/>
          <w:bCs/>
          <w:sz w:val="22"/>
          <w:szCs w:val="22"/>
          <w:u w:val="none"/>
        </w:rPr>
        <w:lastRenderedPageBreak/>
        <w:t>Basis for preparation of financial statements</w:t>
      </w:r>
      <w:bookmarkEnd w:id="2"/>
    </w:p>
    <w:p w14:paraId="445ADBB3" w14:textId="78576931" w:rsidR="00664B5A" w:rsidRPr="00B96B52" w:rsidRDefault="001E09D2" w:rsidP="0050167E">
      <w:pPr>
        <w:tabs>
          <w:tab w:val="left" w:pos="900"/>
        </w:tabs>
        <w:spacing w:before="120" w:after="120" w:line="380" w:lineRule="exact"/>
        <w:ind w:left="547" w:hanging="547"/>
        <w:jc w:val="thaiDistribute"/>
        <w:rPr>
          <w:rFonts w:ascii="Arial" w:hAnsi="Arial" w:cs="Arial"/>
          <w:szCs w:val="22"/>
        </w:rPr>
      </w:pPr>
      <w:r w:rsidRPr="00B96B52">
        <w:rPr>
          <w:rFonts w:ascii="Arial" w:hAnsi="Arial" w:cs="Arial"/>
          <w:szCs w:val="22"/>
        </w:rPr>
        <w:tab/>
      </w:r>
      <w:r w:rsidR="00664B5A" w:rsidRPr="00B96B52">
        <w:rPr>
          <w:rFonts w:ascii="Arial" w:hAnsi="Arial" w:cs="Arial"/>
          <w:szCs w:val="22"/>
        </w:rPr>
        <w:t>The financial statements have been prepared in accordance with Thai Financial Reporting Standards enunciated under the Accounting Professions Act B</w:t>
      </w:r>
      <w:r w:rsidR="00664B5A" w:rsidRPr="00B96B52">
        <w:rPr>
          <w:rFonts w:ascii="Arial" w:hAnsi="Arial" w:cs="Arial"/>
          <w:szCs w:val="22"/>
          <w:cs/>
        </w:rPr>
        <w:t>.</w:t>
      </w:r>
      <w:r w:rsidR="00664B5A" w:rsidRPr="00B96B52">
        <w:rPr>
          <w:rFonts w:ascii="Arial" w:hAnsi="Arial" w:cs="Arial"/>
          <w:szCs w:val="22"/>
        </w:rPr>
        <w:t>E</w:t>
      </w:r>
      <w:r w:rsidR="00664B5A" w:rsidRPr="00B96B52">
        <w:rPr>
          <w:rFonts w:ascii="Arial" w:hAnsi="Arial" w:cs="Arial"/>
          <w:szCs w:val="22"/>
          <w:cs/>
        </w:rPr>
        <w:t xml:space="preserve">. </w:t>
      </w:r>
      <w:r w:rsidR="00664B5A" w:rsidRPr="00B96B52">
        <w:rPr>
          <w:rFonts w:ascii="Arial" w:hAnsi="Arial" w:cs="Arial"/>
          <w:szCs w:val="22"/>
        </w:rPr>
        <w:t xml:space="preserve">2547 and </w:t>
      </w:r>
      <w:r w:rsidR="00927036" w:rsidRPr="00B96B52">
        <w:rPr>
          <w:rFonts w:ascii="Arial" w:hAnsi="Arial" w:cs="Arial"/>
          <w:szCs w:val="22"/>
        </w:rPr>
        <w:t xml:space="preserve">their presentation has been made in compliance with the stipulations of </w:t>
      </w:r>
      <w:r w:rsidR="00664B5A" w:rsidRPr="00B96B52">
        <w:rPr>
          <w:rFonts w:ascii="Arial" w:hAnsi="Arial" w:cs="Arial"/>
          <w:szCs w:val="22"/>
        </w:rPr>
        <w:t>the BOT</w:t>
      </w:r>
      <w:r w:rsidR="00664B5A" w:rsidRPr="00B96B52">
        <w:rPr>
          <w:rFonts w:ascii="Arial" w:hAnsi="Arial" w:cs="Arial"/>
          <w:szCs w:val="22"/>
          <w:cs/>
        </w:rPr>
        <w:t>’</w:t>
      </w:r>
      <w:r w:rsidR="00664B5A" w:rsidRPr="00B96B52">
        <w:rPr>
          <w:rFonts w:ascii="Arial" w:hAnsi="Arial" w:cs="Arial"/>
          <w:szCs w:val="22"/>
        </w:rPr>
        <w:t>s Notification No</w:t>
      </w:r>
      <w:r w:rsidR="00664B5A" w:rsidRPr="00B96B52">
        <w:rPr>
          <w:rFonts w:ascii="Arial" w:hAnsi="Arial" w:cs="Arial"/>
          <w:szCs w:val="22"/>
          <w:cs/>
        </w:rPr>
        <w:t xml:space="preserve">. </w:t>
      </w:r>
      <w:r w:rsidR="00664B5A" w:rsidRPr="00B96B52">
        <w:rPr>
          <w:rFonts w:ascii="Arial" w:hAnsi="Arial" w:cs="Arial"/>
          <w:szCs w:val="22"/>
        </w:rPr>
        <w:t>Sor Nor Sor 21</w:t>
      </w:r>
      <w:r w:rsidR="00664B5A" w:rsidRPr="00B96B52">
        <w:rPr>
          <w:rFonts w:ascii="Arial" w:hAnsi="Arial" w:cs="Arial"/>
          <w:szCs w:val="22"/>
          <w:cs/>
        </w:rPr>
        <w:t>/</w:t>
      </w:r>
      <w:r w:rsidR="00664B5A" w:rsidRPr="00B96B52">
        <w:rPr>
          <w:rFonts w:ascii="Arial" w:hAnsi="Arial" w:cs="Arial"/>
          <w:szCs w:val="22"/>
        </w:rPr>
        <w:t>2</w:t>
      </w:r>
      <w:r w:rsidR="00C26E2D" w:rsidRPr="00B96B52">
        <w:rPr>
          <w:rFonts w:ascii="Arial" w:hAnsi="Arial" w:cs="Arial"/>
          <w:szCs w:val="22"/>
        </w:rPr>
        <w:t>561</w:t>
      </w:r>
      <w:r w:rsidR="00664B5A" w:rsidRPr="00B96B52">
        <w:rPr>
          <w:rFonts w:ascii="Arial" w:hAnsi="Arial" w:cs="Arial"/>
          <w:szCs w:val="22"/>
        </w:rPr>
        <w:t xml:space="preserve">, dated 31 October 2018, regarding </w:t>
      </w:r>
      <w:r w:rsidR="00664B5A" w:rsidRPr="00B96B52">
        <w:rPr>
          <w:rFonts w:ascii="Arial" w:hAnsi="Arial" w:cs="Arial"/>
          <w:szCs w:val="22"/>
          <w:cs/>
        </w:rPr>
        <w:t>“</w:t>
      </w:r>
      <w:r w:rsidR="00664B5A" w:rsidRPr="00B96B52">
        <w:rPr>
          <w:rFonts w:ascii="Arial" w:hAnsi="Arial" w:cs="Arial"/>
          <w:szCs w:val="22"/>
        </w:rPr>
        <w:t>Preparation and Announcement of Financial Statements of Commercial Banks and Parent Companies of Financial Holding Groups</w:t>
      </w:r>
      <w:r w:rsidR="00664B5A" w:rsidRPr="00B96B52">
        <w:rPr>
          <w:rFonts w:ascii="Arial" w:hAnsi="Arial" w:cs="Arial"/>
          <w:szCs w:val="22"/>
          <w:cs/>
        </w:rPr>
        <w:t>”</w:t>
      </w:r>
      <w:r w:rsidR="00664B5A" w:rsidRPr="00B96B52">
        <w:rPr>
          <w:rFonts w:ascii="Arial" w:hAnsi="Arial" w:cs="Arial"/>
          <w:szCs w:val="22"/>
        </w:rPr>
        <w:t>, which was effective for the fiscal year 2020</w:t>
      </w:r>
      <w:r w:rsidR="00664B5A" w:rsidRPr="00B96B52">
        <w:rPr>
          <w:rFonts w:ascii="Arial" w:hAnsi="Arial" w:cs="Arial"/>
          <w:szCs w:val="22"/>
          <w:cs/>
        </w:rPr>
        <w:t>.</w:t>
      </w:r>
    </w:p>
    <w:p w14:paraId="6CAB3665" w14:textId="1C130C80" w:rsidR="00664B5A" w:rsidRPr="00B96B52" w:rsidRDefault="001E09D2" w:rsidP="0050167E">
      <w:pPr>
        <w:tabs>
          <w:tab w:val="left" w:pos="900"/>
        </w:tabs>
        <w:spacing w:before="120" w:after="120" w:line="380" w:lineRule="exact"/>
        <w:ind w:left="547" w:hanging="547"/>
        <w:jc w:val="thaiDistribute"/>
        <w:rPr>
          <w:rFonts w:ascii="Arial" w:hAnsi="Arial" w:cs="Arial"/>
          <w:szCs w:val="22"/>
        </w:rPr>
      </w:pPr>
      <w:r w:rsidRPr="00B96B52">
        <w:rPr>
          <w:rFonts w:ascii="Arial" w:hAnsi="Arial" w:cs="Arial"/>
          <w:szCs w:val="22"/>
        </w:rPr>
        <w:tab/>
      </w:r>
      <w:r w:rsidR="00664B5A" w:rsidRPr="00B96B52">
        <w:rPr>
          <w:rFonts w:ascii="Arial" w:hAnsi="Arial" w:cs="Arial"/>
          <w:szCs w:val="22"/>
        </w:rPr>
        <w:t>The financial statements in Thai language are the official statutory financial statements of the Company</w:t>
      </w:r>
      <w:r w:rsidR="00664B5A" w:rsidRPr="00B96B52">
        <w:rPr>
          <w:rFonts w:ascii="Arial" w:hAnsi="Arial" w:cs="Arial"/>
          <w:szCs w:val="22"/>
          <w:cs/>
        </w:rPr>
        <w:t xml:space="preserve">. </w:t>
      </w:r>
      <w:r w:rsidR="00664B5A" w:rsidRPr="00B96B52">
        <w:rPr>
          <w:rFonts w:ascii="Arial" w:hAnsi="Arial" w:cs="Arial"/>
          <w:szCs w:val="22"/>
        </w:rPr>
        <w:t>The financial statements in English language have been translated from the financial statements in Thai language</w:t>
      </w:r>
      <w:r w:rsidR="00664B5A" w:rsidRPr="00B96B52">
        <w:rPr>
          <w:rFonts w:ascii="Arial" w:hAnsi="Arial" w:cs="Arial"/>
          <w:szCs w:val="22"/>
          <w:cs/>
        </w:rPr>
        <w:t>.</w:t>
      </w:r>
    </w:p>
    <w:p w14:paraId="7F52AEC2" w14:textId="77777777" w:rsidR="00664B5A" w:rsidRPr="00B96B52" w:rsidRDefault="001E09D2" w:rsidP="0050167E">
      <w:pPr>
        <w:tabs>
          <w:tab w:val="left" w:pos="900"/>
        </w:tabs>
        <w:spacing w:before="120" w:after="120" w:line="380" w:lineRule="exact"/>
        <w:ind w:left="547" w:hanging="547"/>
        <w:jc w:val="thaiDistribute"/>
        <w:rPr>
          <w:rFonts w:ascii="Arial" w:hAnsi="Arial" w:cs="Arial"/>
          <w:szCs w:val="22"/>
        </w:rPr>
      </w:pPr>
      <w:r w:rsidRPr="00B96B52">
        <w:rPr>
          <w:rFonts w:ascii="Arial" w:hAnsi="Arial" w:cs="Arial"/>
          <w:szCs w:val="22"/>
        </w:rPr>
        <w:tab/>
      </w:r>
      <w:r w:rsidR="00664B5A" w:rsidRPr="00B96B52">
        <w:rPr>
          <w:rFonts w:ascii="Arial" w:hAnsi="Arial" w:cs="Arial"/>
          <w:szCs w:val="22"/>
        </w:rPr>
        <w:t>The financial statements have been prepared on a historical cost basis except where otherwise disclosed in accounting policies</w:t>
      </w:r>
      <w:r w:rsidR="00664B5A" w:rsidRPr="00B96B52">
        <w:rPr>
          <w:rFonts w:ascii="Arial" w:hAnsi="Arial" w:cs="Arial"/>
          <w:szCs w:val="22"/>
          <w:cs/>
        </w:rPr>
        <w:t>.</w:t>
      </w:r>
    </w:p>
    <w:p w14:paraId="2207423D" w14:textId="77777777" w:rsidR="00585F54" w:rsidRPr="00B96B52" w:rsidRDefault="00585F54" w:rsidP="00552E95">
      <w:pPr>
        <w:pStyle w:val="Heading1"/>
        <w:numPr>
          <w:ilvl w:val="0"/>
          <w:numId w:val="43"/>
        </w:numPr>
        <w:spacing w:before="120" w:after="120" w:line="380" w:lineRule="exact"/>
        <w:ind w:left="540"/>
        <w:jc w:val="thaiDistribute"/>
        <w:rPr>
          <w:rFonts w:ascii="Arial" w:hAnsi="Arial" w:cs="Arial"/>
          <w:b/>
          <w:bCs/>
          <w:sz w:val="22"/>
          <w:szCs w:val="22"/>
          <w:u w:val="none"/>
        </w:rPr>
      </w:pPr>
      <w:bookmarkStart w:id="4" w:name="_Toc65097187"/>
      <w:bookmarkStart w:id="5" w:name="_Hlk36640170"/>
      <w:bookmarkEnd w:id="3"/>
      <w:r w:rsidRPr="00B96B52">
        <w:rPr>
          <w:rFonts w:ascii="Arial" w:hAnsi="Arial" w:cs="Arial"/>
          <w:b/>
          <w:bCs/>
          <w:sz w:val="22"/>
          <w:szCs w:val="22"/>
          <w:u w:val="none"/>
        </w:rPr>
        <w:t>Financial reporting standards</w:t>
      </w:r>
      <w:bookmarkEnd w:id="4"/>
      <w:r w:rsidRPr="00B96B52">
        <w:rPr>
          <w:rFonts w:ascii="Arial" w:hAnsi="Arial" w:cs="Arial"/>
          <w:b/>
          <w:bCs/>
          <w:sz w:val="22"/>
          <w:szCs w:val="22"/>
          <w:u w:val="none"/>
        </w:rPr>
        <w:t xml:space="preserve"> </w:t>
      </w:r>
    </w:p>
    <w:p w14:paraId="0B84D815" w14:textId="369F2A39" w:rsidR="00F51E2A" w:rsidRPr="00B96B52" w:rsidRDefault="00585F54" w:rsidP="0050167E">
      <w:pPr>
        <w:pStyle w:val="BodyText"/>
        <w:tabs>
          <w:tab w:val="left" w:pos="1985"/>
        </w:tabs>
        <w:spacing w:before="120" w:after="120" w:line="380" w:lineRule="exact"/>
        <w:ind w:left="547" w:hanging="547"/>
        <w:rPr>
          <w:rFonts w:ascii="Arial" w:hAnsi="Arial" w:cs="Arial"/>
          <w:sz w:val="22"/>
          <w:szCs w:val="22"/>
          <w:cs/>
          <w:lang w:val="th-TH"/>
        </w:rPr>
      </w:pPr>
      <w:r w:rsidRPr="00B96B52">
        <w:rPr>
          <w:rFonts w:ascii="Arial" w:eastAsia="Times New Roman" w:hAnsi="Arial" w:cs="Arial"/>
          <w:sz w:val="22"/>
          <w:szCs w:val="22"/>
        </w:rPr>
        <w:t>3</w:t>
      </w:r>
      <w:r w:rsidRPr="00B96B52">
        <w:rPr>
          <w:rFonts w:ascii="Arial" w:eastAsia="Times New Roman" w:hAnsi="Arial" w:cs="Arial"/>
          <w:sz w:val="22"/>
          <w:szCs w:val="22"/>
          <w:cs/>
        </w:rPr>
        <w:t>.</w:t>
      </w:r>
      <w:r w:rsidRPr="00B96B52">
        <w:rPr>
          <w:rFonts w:ascii="Arial" w:eastAsia="Times New Roman" w:hAnsi="Arial" w:cs="Arial"/>
          <w:sz w:val="22"/>
          <w:szCs w:val="22"/>
        </w:rPr>
        <w:t xml:space="preserve">1 </w:t>
      </w:r>
      <w:r w:rsidRPr="00B96B52">
        <w:rPr>
          <w:rFonts w:ascii="Arial" w:eastAsia="Times New Roman" w:hAnsi="Arial" w:cs="Arial"/>
          <w:sz w:val="22"/>
          <w:szCs w:val="22"/>
        </w:rPr>
        <w:tab/>
        <w:t>F</w:t>
      </w:r>
      <w:r w:rsidR="008C5AED" w:rsidRPr="00B96B52">
        <w:rPr>
          <w:rFonts w:ascii="Arial" w:eastAsia="Times New Roman" w:hAnsi="Arial" w:cs="Arial"/>
          <w:sz w:val="22"/>
          <w:szCs w:val="22"/>
        </w:rPr>
        <w:t>inancial reporting standards that became effective in the current period</w:t>
      </w:r>
      <w:r w:rsidR="008C5AED" w:rsidRPr="00B96B52">
        <w:rPr>
          <w:rFonts w:ascii="Arial" w:hAnsi="Arial" w:cs="Arial"/>
          <w:sz w:val="22"/>
          <w:szCs w:val="22"/>
          <w:cs/>
        </w:rPr>
        <w:t xml:space="preserve"> </w:t>
      </w:r>
      <w:bookmarkEnd w:id="5"/>
    </w:p>
    <w:p w14:paraId="026260C5" w14:textId="6CD0D7DF" w:rsidR="006D3DB0" w:rsidRPr="00B96B52" w:rsidRDefault="00C520F8" w:rsidP="0050167E">
      <w:pPr>
        <w:spacing w:before="120" w:after="120" w:line="380" w:lineRule="exact"/>
        <w:ind w:left="547" w:hanging="547"/>
        <w:jc w:val="thaiDistribute"/>
        <w:rPr>
          <w:rFonts w:ascii="Arial" w:hAnsi="Arial" w:cs="Arial"/>
          <w:szCs w:val="22"/>
        </w:rPr>
      </w:pPr>
      <w:r w:rsidRPr="00B96B52">
        <w:rPr>
          <w:rFonts w:ascii="Arial" w:hAnsi="Arial" w:cs="Arial"/>
          <w:szCs w:val="22"/>
        </w:rPr>
        <w:tab/>
      </w:r>
      <w:r w:rsidR="006D3DB0" w:rsidRPr="00B96B52">
        <w:rPr>
          <w:rFonts w:ascii="Arial" w:hAnsi="Arial" w:cs="Arial"/>
          <w:szCs w:val="22"/>
        </w:rPr>
        <w:t xml:space="preserve">During the </w:t>
      </w:r>
      <w:r w:rsidR="000A1DDB" w:rsidRPr="00B96B52">
        <w:rPr>
          <w:rFonts w:ascii="Arial" w:hAnsi="Arial" w:cs="Arial"/>
        </w:rPr>
        <w:t>year</w:t>
      </w:r>
      <w:r w:rsidR="006D3DB0" w:rsidRPr="00B96B52">
        <w:rPr>
          <w:rFonts w:ascii="Arial" w:hAnsi="Arial" w:cs="Arial"/>
          <w:szCs w:val="22"/>
        </w:rPr>
        <w:t xml:space="preserve">, the </w:t>
      </w:r>
      <w:r w:rsidR="001C40BF" w:rsidRPr="00B96B52">
        <w:rPr>
          <w:rFonts w:ascii="Arial" w:hAnsi="Arial" w:cs="Arial"/>
          <w:szCs w:val="22"/>
        </w:rPr>
        <w:t>Company</w:t>
      </w:r>
      <w:r w:rsidR="006D3DB0" w:rsidRPr="00B96B52">
        <w:rPr>
          <w:rFonts w:ascii="Arial" w:hAnsi="Arial" w:cs="Arial"/>
          <w:szCs w:val="22"/>
        </w:rPr>
        <w:t xml:space="preserve"> has adopted the revised </w:t>
      </w:r>
      <w:r w:rsidR="006D3DB0" w:rsidRPr="00B96B52">
        <w:rPr>
          <w:rFonts w:ascii="Arial" w:hAnsi="Arial" w:cs="Arial"/>
          <w:szCs w:val="22"/>
          <w:cs/>
        </w:rPr>
        <w:t>(</w:t>
      </w:r>
      <w:r w:rsidR="006D3DB0" w:rsidRPr="00B96B52">
        <w:rPr>
          <w:rFonts w:ascii="Arial" w:hAnsi="Arial" w:cs="Arial"/>
          <w:szCs w:val="22"/>
        </w:rPr>
        <w:t>revised 2019</w:t>
      </w:r>
      <w:r w:rsidR="006D3DB0" w:rsidRPr="00B96B52">
        <w:rPr>
          <w:rFonts w:ascii="Arial" w:hAnsi="Arial" w:cs="Arial"/>
          <w:szCs w:val="22"/>
          <w:cs/>
        </w:rPr>
        <w:t xml:space="preserve">) </w:t>
      </w:r>
      <w:r w:rsidR="006D3DB0" w:rsidRPr="00B96B52">
        <w:rPr>
          <w:rFonts w:ascii="Arial" w:hAnsi="Arial" w:cs="Arial"/>
          <w:szCs w:val="22"/>
        </w:rPr>
        <w:t>and new financial reporting standards and interpretations which are effective for fiscal year beginning on or after 1 January 2020</w:t>
      </w:r>
      <w:r w:rsidR="006D3DB0" w:rsidRPr="00B96B52">
        <w:rPr>
          <w:rFonts w:ascii="Arial" w:hAnsi="Arial" w:cs="Arial"/>
          <w:szCs w:val="22"/>
          <w:cs/>
        </w:rPr>
        <w:t>.</w:t>
      </w:r>
      <w:r w:rsidR="00C26E2D" w:rsidRPr="00B96B52">
        <w:rPr>
          <w:rFonts w:ascii="Arial" w:hAnsi="Arial" w:cs="Arial"/>
          <w:szCs w:val="22"/>
        </w:rPr>
        <w:t xml:space="preserve"> </w:t>
      </w:r>
      <w:r w:rsidR="006D3DB0" w:rsidRPr="00B96B52">
        <w:rPr>
          <w:rFonts w:ascii="Arial" w:hAnsi="Arial" w:cs="Arial"/>
          <w:szCs w:val="22"/>
        </w:rPr>
        <w:t>These financial reporting standards were aimed at alignment with the corresponding International Financial Reporting Standards with most of the changes</w:t>
      </w:r>
      <w:r w:rsidR="006D3DB0" w:rsidRPr="00B96B52">
        <w:rPr>
          <w:rFonts w:ascii="Arial" w:hAnsi="Arial" w:cs="Arial"/>
          <w:szCs w:val="22"/>
          <w:cs/>
        </w:rPr>
        <w:t xml:space="preserve"> </w:t>
      </w:r>
      <w:r w:rsidR="006D3DB0" w:rsidRPr="00B96B52">
        <w:rPr>
          <w:rFonts w:ascii="Arial" w:hAnsi="Arial" w:cs="Arial"/>
          <w:szCs w:val="22"/>
        </w:rPr>
        <w:t>directed towards clarifying accounting treatment and providing accounting guidance for users of the standards</w:t>
      </w:r>
      <w:r w:rsidR="006D3DB0" w:rsidRPr="00B96B52">
        <w:rPr>
          <w:rFonts w:ascii="Arial" w:hAnsi="Arial" w:cs="Arial"/>
          <w:szCs w:val="22"/>
          <w:cs/>
        </w:rPr>
        <w:t xml:space="preserve">. </w:t>
      </w:r>
      <w:r w:rsidR="006D3DB0" w:rsidRPr="00B96B52">
        <w:rPr>
          <w:rFonts w:ascii="Arial" w:hAnsi="Arial" w:cs="Arial"/>
          <w:szCs w:val="22"/>
        </w:rPr>
        <w:t xml:space="preserve">However, the new standard involves changes to key principles, which are </w:t>
      </w:r>
      <w:r w:rsidR="003A1B2F" w:rsidRPr="00B96B52">
        <w:rPr>
          <w:rFonts w:ascii="Arial" w:hAnsi="Arial" w:cs="Arial"/>
          <w:szCs w:val="22"/>
        </w:rPr>
        <w:t>summarised</w:t>
      </w:r>
      <w:r w:rsidR="006D3DB0" w:rsidRPr="00B96B52">
        <w:rPr>
          <w:rFonts w:ascii="Arial" w:hAnsi="Arial" w:cs="Arial"/>
          <w:szCs w:val="22"/>
        </w:rPr>
        <w:t xml:space="preserve"> below</w:t>
      </w:r>
      <w:r w:rsidR="006D3DB0" w:rsidRPr="00B96B52">
        <w:rPr>
          <w:rFonts w:ascii="Arial" w:hAnsi="Arial" w:cs="Arial"/>
          <w:szCs w:val="22"/>
          <w:cs/>
        </w:rPr>
        <w:t xml:space="preserve">: </w:t>
      </w:r>
    </w:p>
    <w:p w14:paraId="13270F74" w14:textId="77777777" w:rsidR="00693DEC" w:rsidRPr="00B96B52" w:rsidRDefault="00693DEC" w:rsidP="0050167E">
      <w:pPr>
        <w:overflowPunct/>
        <w:autoSpaceDE/>
        <w:autoSpaceDN/>
        <w:adjustRightInd/>
        <w:spacing w:before="120" w:after="120" w:line="380" w:lineRule="exact"/>
        <w:textAlignment w:val="auto"/>
        <w:rPr>
          <w:rFonts w:ascii="Arial" w:hAnsi="Arial" w:cs="Arial"/>
          <w:b/>
          <w:bCs/>
          <w:szCs w:val="22"/>
        </w:rPr>
      </w:pPr>
      <w:r w:rsidRPr="00B96B52">
        <w:rPr>
          <w:rFonts w:ascii="Arial" w:hAnsi="Arial" w:cs="Arial"/>
          <w:b/>
          <w:bCs/>
          <w:szCs w:val="22"/>
          <w:cs/>
        </w:rPr>
        <w:br w:type="page"/>
      </w:r>
    </w:p>
    <w:p w14:paraId="5C889D39" w14:textId="77777777" w:rsidR="006D3DB0" w:rsidRPr="00B96B52" w:rsidRDefault="006D3DB0" w:rsidP="00693DEC">
      <w:pPr>
        <w:spacing w:before="120" w:after="120" w:line="380" w:lineRule="exact"/>
        <w:ind w:left="540"/>
        <w:jc w:val="thaiDistribute"/>
        <w:rPr>
          <w:rFonts w:ascii="Arial" w:hAnsi="Arial" w:cs="Arial"/>
          <w:szCs w:val="22"/>
        </w:rPr>
      </w:pPr>
      <w:r w:rsidRPr="00B96B52">
        <w:rPr>
          <w:rFonts w:ascii="Arial" w:hAnsi="Arial" w:cs="Arial"/>
          <w:b/>
          <w:bCs/>
          <w:szCs w:val="22"/>
        </w:rPr>
        <w:lastRenderedPageBreak/>
        <w:t>Financial reporting standards related to financial instruments</w:t>
      </w:r>
    </w:p>
    <w:p w14:paraId="00047A83" w14:textId="77777777" w:rsidR="006D3DB0" w:rsidRPr="00B96B52" w:rsidRDefault="006D3DB0" w:rsidP="00693DEC">
      <w:pPr>
        <w:spacing w:before="120" w:after="120" w:line="380" w:lineRule="exact"/>
        <w:ind w:left="540"/>
        <w:jc w:val="thaiDistribute"/>
        <w:rPr>
          <w:rFonts w:ascii="Arial" w:eastAsia="Calibri" w:hAnsi="Arial" w:cs="Arial"/>
          <w:szCs w:val="22"/>
        </w:rPr>
      </w:pPr>
      <w:r w:rsidRPr="00B96B52">
        <w:rPr>
          <w:rFonts w:ascii="Arial" w:eastAsia="Arial Unicode MS" w:hAnsi="Arial" w:cs="Arial"/>
          <w:szCs w:val="22"/>
        </w:rPr>
        <w:t>A set of TFRSs related to financial instruments consists of five accounting standards and interpretations, as follows</w:t>
      </w:r>
      <w:r w:rsidRPr="00B96B52">
        <w:rPr>
          <w:rFonts w:ascii="Arial" w:eastAsia="Arial Unicode MS" w:hAnsi="Arial" w:cs="Arial"/>
          <w:szCs w:val="22"/>
          <w:cs/>
        </w:rPr>
        <w:t>:</w:t>
      </w:r>
    </w:p>
    <w:p w14:paraId="46DCAF28" w14:textId="77777777" w:rsidR="006D3DB0" w:rsidRPr="00B96B52" w:rsidRDefault="006D3DB0" w:rsidP="00D41A34">
      <w:pPr>
        <w:spacing w:before="120" w:after="120" w:line="380" w:lineRule="exact"/>
        <w:ind w:left="540"/>
        <w:jc w:val="thaiDistribute"/>
        <w:rPr>
          <w:rFonts w:ascii="Arial" w:eastAsia="Calibri" w:hAnsi="Arial" w:cs="Arial"/>
          <w:szCs w:val="22"/>
        </w:rPr>
      </w:pPr>
      <w:r w:rsidRPr="00B96B52">
        <w:rPr>
          <w:rFonts w:ascii="Arial" w:eastAsia="Arial Unicode MS" w:hAnsi="Arial" w:cs="Arial"/>
          <w:szCs w:val="22"/>
        </w:rPr>
        <w:t>Financial</w:t>
      </w:r>
      <w:r w:rsidRPr="00B96B52">
        <w:rPr>
          <w:rFonts w:ascii="Arial" w:eastAsia="Calibri" w:hAnsi="Arial" w:cs="Arial"/>
          <w:szCs w:val="22"/>
        </w:rPr>
        <w:t xml:space="preserve"> reporting standards</w:t>
      </w:r>
      <w:r w:rsidRPr="00B96B52">
        <w:rPr>
          <w:rFonts w:ascii="Arial" w:eastAsia="Calibri" w:hAnsi="Arial" w:cs="Arial"/>
          <w:szCs w:val="22"/>
          <w:cs/>
        </w:rPr>
        <w:t>:</w:t>
      </w:r>
    </w:p>
    <w:tbl>
      <w:tblPr>
        <w:tblW w:w="8640" w:type="dxa"/>
        <w:tblInd w:w="720" w:type="dxa"/>
        <w:tblLook w:val="01E0" w:firstRow="1" w:lastRow="1" w:firstColumn="1" w:lastColumn="1" w:noHBand="0" w:noVBand="0"/>
      </w:tblPr>
      <w:tblGrid>
        <w:gridCol w:w="2520"/>
        <w:gridCol w:w="6120"/>
      </w:tblGrid>
      <w:tr w:rsidR="00A859F9" w:rsidRPr="00B96B52" w14:paraId="004A64E9" w14:textId="77777777" w:rsidTr="00C37214">
        <w:tc>
          <w:tcPr>
            <w:tcW w:w="2520" w:type="dxa"/>
          </w:tcPr>
          <w:p w14:paraId="1B387AE2" w14:textId="77777777" w:rsidR="006D3DB0" w:rsidRPr="00B96B52" w:rsidRDefault="006D3DB0" w:rsidP="00C37214">
            <w:pPr>
              <w:spacing w:line="380" w:lineRule="exact"/>
              <w:ind w:left="173" w:right="-43" w:hanging="85"/>
              <w:rPr>
                <w:rFonts w:ascii="Arial" w:hAnsi="Arial" w:cs="Arial"/>
                <w:szCs w:val="22"/>
              </w:rPr>
            </w:pPr>
            <w:r w:rsidRPr="00B96B52">
              <w:rPr>
                <w:rFonts w:ascii="Arial" w:hAnsi="Arial" w:cs="Arial"/>
                <w:szCs w:val="22"/>
              </w:rPr>
              <w:t>TFRS 7</w:t>
            </w:r>
          </w:p>
        </w:tc>
        <w:tc>
          <w:tcPr>
            <w:tcW w:w="6120" w:type="dxa"/>
          </w:tcPr>
          <w:p w14:paraId="60CF0046" w14:textId="77777777" w:rsidR="006D3DB0" w:rsidRPr="00B96B52" w:rsidRDefault="006D3DB0" w:rsidP="00C37214">
            <w:pPr>
              <w:tabs>
                <w:tab w:val="left" w:pos="72"/>
                <w:tab w:val="left" w:pos="540"/>
              </w:tabs>
              <w:spacing w:line="380" w:lineRule="exact"/>
              <w:ind w:left="173" w:right="-43" w:hanging="193"/>
              <w:rPr>
                <w:rFonts w:ascii="Arial" w:hAnsi="Arial" w:cs="Arial"/>
                <w:szCs w:val="22"/>
              </w:rPr>
            </w:pPr>
            <w:r w:rsidRPr="00B96B52">
              <w:rPr>
                <w:rFonts w:ascii="Arial" w:hAnsi="Arial" w:cs="Arial"/>
                <w:szCs w:val="22"/>
              </w:rPr>
              <w:t>Financial Instruments</w:t>
            </w:r>
            <w:r w:rsidRPr="00B96B52">
              <w:rPr>
                <w:rFonts w:ascii="Arial" w:hAnsi="Arial" w:cs="Arial"/>
                <w:szCs w:val="22"/>
                <w:cs/>
              </w:rPr>
              <w:t xml:space="preserve">: </w:t>
            </w:r>
            <w:r w:rsidRPr="00B96B52">
              <w:rPr>
                <w:rFonts w:ascii="Arial" w:hAnsi="Arial" w:cs="Arial"/>
                <w:szCs w:val="22"/>
              </w:rPr>
              <w:t>Disclosures</w:t>
            </w:r>
          </w:p>
        </w:tc>
      </w:tr>
      <w:tr w:rsidR="00A859F9" w:rsidRPr="00B96B52" w14:paraId="6DEEEB3C" w14:textId="77777777" w:rsidTr="00C37214">
        <w:tc>
          <w:tcPr>
            <w:tcW w:w="2520" w:type="dxa"/>
          </w:tcPr>
          <w:p w14:paraId="410DEC34" w14:textId="77777777" w:rsidR="006D3DB0" w:rsidRPr="00B96B52" w:rsidRDefault="006D3DB0" w:rsidP="00C37214">
            <w:pPr>
              <w:spacing w:line="380" w:lineRule="exact"/>
              <w:ind w:left="173" w:right="-43" w:hanging="85"/>
              <w:rPr>
                <w:rFonts w:ascii="Arial" w:hAnsi="Arial" w:cs="Arial"/>
                <w:szCs w:val="22"/>
              </w:rPr>
            </w:pPr>
            <w:r w:rsidRPr="00B96B52">
              <w:rPr>
                <w:rFonts w:ascii="Arial" w:hAnsi="Arial" w:cs="Arial"/>
                <w:szCs w:val="22"/>
              </w:rPr>
              <w:t xml:space="preserve">TFRS 9 </w:t>
            </w:r>
          </w:p>
        </w:tc>
        <w:tc>
          <w:tcPr>
            <w:tcW w:w="6120" w:type="dxa"/>
          </w:tcPr>
          <w:p w14:paraId="4E2B4B27" w14:textId="77777777" w:rsidR="006D3DB0" w:rsidRPr="00B96B52" w:rsidRDefault="006D3DB0" w:rsidP="00C37214">
            <w:pPr>
              <w:tabs>
                <w:tab w:val="left" w:pos="72"/>
                <w:tab w:val="left" w:pos="540"/>
              </w:tabs>
              <w:spacing w:line="380" w:lineRule="exact"/>
              <w:ind w:left="173" w:right="-43" w:hanging="193"/>
              <w:rPr>
                <w:rFonts w:ascii="Arial" w:hAnsi="Arial" w:cs="Arial"/>
                <w:szCs w:val="22"/>
              </w:rPr>
            </w:pPr>
            <w:r w:rsidRPr="00B96B52">
              <w:rPr>
                <w:rFonts w:ascii="Arial" w:hAnsi="Arial" w:cs="Arial"/>
                <w:szCs w:val="22"/>
              </w:rPr>
              <w:t>Financial Instruments</w:t>
            </w:r>
          </w:p>
        </w:tc>
      </w:tr>
    </w:tbl>
    <w:p w14:paraId="01C3555C" w14:textId="77777777" w:rsidR="006D3DB0" w:rsidRPr="00B96B52" w:rsidRDefault="006D3DB0" w:rsidP="00D41A34">
      <w:pPr>
        <w:spacing w:before="120" w:after="120" w:line="380" w:lineRule="exact"/>
        <w:ind w:left="540"/>
        <w:jc w:val="thaiDistribute"/>
        <w:rPr>
          <w:rFonts w:ascii="Arial" w:eastAsia="Calibri" w:hAnsi="Arial" w:cs="Arial"/>
          <w:szCs w:val="22"/>
        </w:rPr>
      </w:pPr>
      <w:r w:rsidRPr="00B96B52">
        <w:rPr>
          <w:rFonts w:ascii="Arial" w:eastAsia="Arial Unicode MS" w:hAnsi="Arial" w:cs="Arial"/>
          <w:szCs w:val="22"/>
        </w:rPr>
        <w:t>Accounting</w:t>
      </w:r>
      <w:r w:rsidRPr="00B96B52">
        <w:rPr>
          <w:rFonts w:ascii="Arial" w:eastAsia="Calibri" w:hAnsi="Arial" w:cs="Arial"/>
          <w:szCs w:val="22"/>
        </w:rPr>
        <w:t xml:space="preserve"> standard</w:t>
      </w:r>
      <w:r w:rsidRPr="00B96B52">
        <w:rPr>
          <w:rFonts w:ascii="Arial" w:eastAsia="Calibri" w:hAnsi="Arial" w:cs="Arial"/>
          <w:szCs w:val="22"/>
          <w:cs/>
        </w:rPr>
        <w:t>:</w:t>
      </w:r>
    </w:p>
    <w:tbl>
      <w:tblPr>
        <w:tblW w:w="8640" w:type="dxa"/>
        <w:tblInd w:w="720" w:type="dxa"/>
        <w:tblLook w:val="01E0" w:firstRow="1" w:lastRow="1" w:firstColumn="1" w:lastColumn="1" w:noHBand="0" w:noVBand="0"/>
      </w:tblPr>
      <w:tblGrid>
        <w:gridCol w:w="2520"/>
        <w:gridCol w:w="6120"/>
      </w:tblGrid>
      <w:tr w:rsidR="00A859F9" w:rsidRPr="00B96B52" w14:paraId="448498D0" w14:textId="77777777" w:rsidTr="00C37214">
        <w:tc>
          <w:tcPr>
            <w:tcW w:w="2520" w:type="dxa"/>
          </w:tcPr>
          <w:p w14:paraId="3DAE67F0" w14:textId="77777777" w:rsidR="006D3DB0" w:rsidRPr="00B96B52" w:rsidRDefault="006D3DB0" w:rsidP="00C37214">
            <w:pPr>
              <w:spacing w:line="380" w:lineRule="exact"/>
              <w:ind w:left="173" w:right="-43" w:hanging="85"/>
              <w:rPr>
                <w:rFonts w:ascii="Arial" w:hAnsi="Arial" w:cs="Arial"/>
                <w:szCs w:val="22"/>
              </w:rPr>
            </w:pPr>
            <w:r w:rsidRPr="00B96B52">
              <w:rPr>
                <w:rFonts w:ascii="Arial" w:hAnsi="Arial" w:cs="Arial"/>
                <w:szCs w:val="22"/>
              </w:rPr>
              <w:t xml:space="preserve">TAS 32 </w:t>
            </w:r>
          </w:p>
        </w:tc>
        <w:tc>
          <w:tcPr>
            <w:tcW w:w="6120" w:type="dxa"/>
          </w:tcPr>
          <w:p w14:paraId="66D640E6" w14:textId="77777777" w:rsidR="006D3DB0" w:rsidRPr="00B96B52" w:rsidRDefault="006D3DB0" w:rsidP="00C37214">
            <w:pPr>
              <w:tabs>
                <w:tab w:val="left" w:pos="72"/>
                <w:tab w:val="left" w:pos="540"/>
              </w:tabs>
              <w:spacing w:line="380" w:lineRule="exact"/>
              <w:ind w:left="173" w:right="-43" w:hanging="193"/>
              <w:rPr>
                <w:rFonts w:ascii="Arial" w:hAnsi="Arial" w:cs="Arial"/>
                <w:szCs w:val="22"/>
              </w:rPr>
            </w:pPr>
            <w:r w:rsidRPr="00B96B52">
              <w:rPr>
                <w:rFonts w:ascii="Arial" w:hAnsi="Arial" w:cs="Arial"/>
                <w:szCs w:val="22"/>
              </w:rPr>
              <w:t>Financial Instruments</w:t>
            </w:r>
            <w:r w:rsidRPr="00B96B52">
              <w:rPr>
                <w:rFonts w:ascii="Arial" w:hAnsi="Arial" w:cs="Arial"/>
                <w:szCs w:val="22"/>
                <w:cs/>
              </w:rPr>
              <w:t xml:space="preserve">: </w:t>
            </w:r>
            <w:r w:rsidRPr="00B96B52">
              <w:rPr>
                <w:rFonts w:ascii="Arial" w:hAnsi="Arial" w:cs="Arial"/>
                <w:szCs w:val="22"/>
              </w:rPr>
              <w:t>Presentation</w:t>
            </w:r>
          </w:p>
        </w:tc>
      </w:tr>
    </w:tbl>
    <w:p w14:paraId="2DE73490" w14:textId="77777777" w:rsidR="006D3DB0" w:rsidRPr="00B96B52" w:rsidRDefault="006D3DB0" w:rsidP="00D41A34">
      <w:pPr>
        <w:spacing w:before="120" w:after="120" w:line="380" w:lineRule="exact"/>
        <w:ind w:left="540"/>
        <w:jc w:val="thaiDistribute"/>
        <w:rPr>
          <w:rFonts w:ascii="Arial" w:eastAsia="Calibri" w:hAnsi="Arial" w:cs="Arial"/>
          <w:szCs w:val="22"/>
        </w:rPr>
      </w:pPr>
      <w:r w:rsidRPr="00B96B52">
        <w:rPr>
          <w:rFonts w:ascii="Arial" w:eastAsia="Arial Unicode MS" w:hAnsi="Arial" w:cs="Arial"/>
          <w:szCs w:val="22"/>
        </w:rPr>
        <w:t>Financial</w:t>
      </w:r>
      <w:r w:rsidRPr="00B96B52">
        <w:rPr>
          <w:rFonts w:ascii="Arial" w:eastAsia="Calibri" w:hAnsi="Arial" w:cs="Arial"/>
          <w:szCs w:val="22"/>
        </w:rPr>
        <w:t xml:space="preserve"> Reporting Standard Interpretations</w:t>
      </w:r>
      <w:r w:rsidRPr="00B96B52">
        <w:rPr>
          <w:rFonts w:ascii="Arial" w:eastAsia="Calibri" w:hAnsi="Arial" w:cs="Arial"/>
          <w:szCs w:val="22"/>
          <w:cs/>
        </w:rPr>
        <w:t>:</w:t>
      </w:r>
    </w:p>
    <w:tbl>
      <w:tblPr>
        <w:tblW w:w="8640" w:type="dxa"/>
        <w:tblInd w:w="720" w:type="dxa"/>
        <w:tblLook w:val="01E0" w:firstRow="1" w:lastRow="1" w:firstColumn="1" w:lastColumn="1" w:noHBand="0" w:noVBand="0"/>
      </w:tblPr>
      <w:tblGrid>
        <w:gridCol w:w="2520"/>
        <w:gridCol w:w="6120"/>
      </w:tblGrid>
      <w:tr w:rsidR="00A859F9" w:rsidRPr="00B96B52" w14:paraId="4E61EEAF" w14:textId="77777777" w:rsidTr="00C37214">
        <w:tc>
          <w:tcPr>
            <w:tcW w:w="2520" w:type="dxa"/>
          </w:tcPr>
          <w:p w14:paraId="19D8395A" w14:textId="77777777" w:rsidR="006D3DB0" w:rsidRPr="00B96B52" w:rsidRDefault="006D3DB0" w:rsidP="00C37214">
            <w:pPr>
              <w:spacing w:line="380" w:lineRule="exact"/>
              <w:ind w:left="173" w:right="-43" w:hanging="85"/>
              <w:rPr>
                <w:rFonts w:ascii="Arial" w:hAnsi="Arial" w:cs="Arial"/>
                <w:szCs w:val="22"/>
              </w:rPr>
            </w:pPr>
            <w:r w:rsidRPr="00B96B52">
              <w:rPr>
                <w:rFonts w:ascii="Arial" w:hAnsi="Arial" w:cs="Arial"/>
                <w:szCs w:val="22"/>
              </w:rPr>
              <w:t xml:space="preserve">TFRIC 16 </w:t>
            </w:r>
          </w:p>
        </w:tc>
        <w:tc>
          <w:tcPr>
            <w:tcW w:w="6120" w:type="dxa"/>
          </w:tcPr>
          <w:p w14:paraId="171CFEA6" w14:textId="77777777" w:rsidR="006D3DB0" w:rsidRPr="00B96B52" w:rsidRDefault="006D3DB0" w:rsidP="00C37214">
            <w:pPr>
              <w:tabs>
                <w:tab w:val="left" w:pos="72"/>
                <w:tab w:val="left" w:pos="540"/>
              </w:tabs>
              <w:spacing w:line="380" w:lineRule="exact"/>
              <w:ind w:left="173" w:right="-43" w:hanging="193"/>
              <w:rPr>
                <w:rFonts w:ascii="Arial" w:hAnsi="Arial" w:cs="Arial"/>
                <w:szCs w:val="22"/>
              </w:rPr>
            </w:pPr>
            <w:r w:rsidRPr="00B96B52">
              <w:rPr>
                <w:rFonts w:ascii="Arial" w:hAnsi="Arial" w:cs="Arial"/>
                <w:szCs w:val="22"/>
              </w:rPr>
              <w:t>Hedges of a Net Investment in a Foreign Operation</w:t>
            </w:r>
          </w:p>
        </w:tc>
      </w:tr>
      <w:tr w:rsidR="00A859F9" w:rsidRPr="00B96B52" w14:paraId="483E2514" w14:textId="77777777" w:rsidTr="00C37214">
        <w:tc>
          <w:tcPr>
            <w:tcW w:w="2520" w:type="dxa"/>
          </w:tcPr>
          <w:p w14:paraId="1E0E9B40" w14:textId="77777777" w:rsidR="006D3DB0" w:rsidRPr="00B96B52" w:rsidRDefault="006D3DB0" w:rsidP="00C37214">
            <w:pPr>
              <w:spacing w:line="380" w:lineRule="exact"/>
              <w:ind w:left="173" w:right="-43" w:hanging="85"/>
              <w:rPr>
                <w:rFonts w:ascii="Arial" w:hAnsi="Arial" w:cs="Arial"/>
                <w:szCs w:val="22"/>
              </w:rPr>
            </w:pPr>
            <w:r w:rsidRPr="00B96B52">
              <w:rPr>
                <w:rFonts w:ascii="Arial" w:hAnsi="Arial" w:cs="Arial"/>
                <w:szCs w:val="22"/>
              </w:rPr>
              <w:t>TFRIC 19</w:t>
            </w:r>
          </w:p>
        </w:tc>
        <w:tc>
          <w:tcPr>
            <w:tcW w:w="6120" w:type="dxa"/>
          </w:tcPr>
          <w:p w14:paraId="31669A67" w14:textId="77777777" w:rsidR="006D3DB0" w:rsidRPr="00B96B52" w:rsidRDefault="006D3DB0" w:rsidP="00C37214">
            <w:pPr>
              <w:tabs>
                <w:tab w:val="left" w:pos="72"/>
                <w:tab w:val="left" w:pos="540"/>
              </w:tabs>
              <w:spacing w:line="380" w:lineRule="exact"/>
              <w:ind w:left="173" w:right="-43" w:hanging="193"/>
              <w:rPr>
                <w:rFonts w:ascii="Arial" w:hAnsi="Arial" w:cs="Arial"/>
                <w:szCs w:val="22"/>
              </w:rPr>
            </w:pPr>
            <w:r w:rsidRPr="00B96B52">
              <w:rPr>
                <w:rFonts w:ascii="Arial" w:hAnsi="Arial" w:cs="Arial"/>
                <w:szCs w:val="22"/>
              </w:rPr>
              <w:t>Extinguishing Financial Liabilities with Equity Instruments</w:t>
            </w:r>
          </w:p>
        </w:tc>
      </w:tr>
    </w:tbl>
    <w:p w14:paraId="13214AEF" w14:textId="1AFB4C99" w:rsidR="006D3DB0" w:rsidRPr="00B96B52" w:rsidRDefault="006D3DB0" w:rsidP="0050167E">
      <w:pPr>
        <w:spacing w:before="240" w:after="120" w:line="380" w:lineRule="exact"/>
        <w:ind w:left="547"/>
        <w:jc w:val="thaiDistribute"/>
        <w:rPr>
          <w:rFonts w:ascii="Arial" w:hAnsi="Arial" w:cs="Arial"/>
          <w:szCs w:val="22"/>
        </w:rPr>
      </w:pPr>
      <w:r w:rsidRPr="00B96B52">
        <w:rPr>
          <w:rFonts w:ascii="Arial" w:eastAsia="Arial Unicode MS" w:hAnsi="Arial" w:cs="Arial"/>
          <w:szCs w:val="22"/>
        </w:rPr>
        <w:t xml:space="preserve">These TFRSs related to financial instruments make stipulations relating to the classification of financial instruments and their measurement at fair value or </w:t>
      </w:r>
      <w:r w:rsidR="00EE29C2" w:rsidRPr="00B96B52">
        <w:rPr>
          <w:rFonts w:ascii="Arial" w:eastAsia="Arial Unicode MS" w:hAnsi="Arial" w:cs="Arial"/>
          <w:szCs w:val="22"/>
        </w:rPr>
        <w:t>amorti</w:t>
      </w:r>
      <w:r w:rsidR="003A1B2F" w:rsidRPr="00B96B52">
        <w:rPr>
          <w:rFonts w:ascii="Arial" w:eastAsia="Arial Unicode MS" w:hAnsi="Arial" w:cs="Arial"/>
          <w:szCs w:val="22"/>
        </w:rPr>
        <w:t>s</w:t>
      </w:r>
      <w:r w:rsidR="00EE29C2" w:rsidRPr="00B96B52">
        <w:rPr>
          <w:rFonts w:ascii="Arial" w:eastAsia="Arial Unicode MS" w:hAnsi="Arial" w:cs="Arial"/>
          <w:szCs w:val="22"/>
        </w:rPr>
        <w:t>ed</w:t>
      </w:r>
      <w:r w:rsidRPr="00B96B52">
        <w:rPr>
          <w:rFonts w:ascii="Arial" w:eastAsia="Arial Unicode MS" w:hAnsi="Arial" w:cs="Arial"/>
          <w:szCs w:val="22"/>
        </w:rPr>
        <w:t xml:space="preserve"> cost </w:t>
      </w:r>
      <w:r w:rsidRPr="00B96B52">
        <w:rPr>
          <w:rFonts w:ascii="Arial" w:eastAsia="Arial Unicode MS" w:hAnsi="Arial" w:cs="Arial"/>
          <w:szCs w:val="22"/>
          <w:cs/>
        </w:rPr>
        <w:t>(</w:t>
      </w:r>
      <w:r w:rsidRPr="00B96B52">
        <w:rPr>
          <w:rFonts w:ascii="Arial" w:eastAsia="Arial Unicode MS" w:hAnsi="Arial" w:cs="Arial"/>
          <w:szCs w:val="22"/>
        </w:rPr>
        <w:t>taking into account the type of instrument, the characteristics of the contractual cash flows and the Company</w:t>
      </w:r>
      <w:r w:rsidRPr="00B96B52">
        <w:rPr>
          <w:rFonts w:ascii="Arial" w:eastAsia="Arial Unicode MS" w:hAnsi="Arial" w:cs="Arial"/>
          <w:szCs w:val="22"/>
          <w:cs/>
        </w:rPr>
        <w:t>’</w:t>
      </w:r>
      <w:r w:rsidRPr="00B96B52">
        <w:rPr>
          <w:rFonts w:ascii="Arial" w:eastAsia="Arial Unicode MS" w:hAnsi="Arial" w:cs="Arial"/>
          <w:szCs w:val="22"/>
        </w:rPr>
        <w:t>s business model</w:t>
      </w:r>
      <w:r w:rsidRPr="00B96B52">
        <w:rPr>
          <w:rFonts w:ascii="Arial" w:eastAsia="Arial Unicode MS" w:hAnsi="Arial" w:cs="Arial"/>
          <w:szCs w:val="22"/>
          <w:cs/>
        </w:rPr>
        <w:t>)</w:t>
      </w:r>
      <w:r w:rsidRPr="00B96B52">
        <w:rPr>
          <w:rFonts w:ascii="Arial" w:eastAsia="Arial Unicode MS" w:hAnsi="Arial" w:cs="Arial"/>
          <w:szCs w:val="22"/>
        </w:rPr>
        <w:t>, calculation of impairment using the expected credit loss method, and hedge accounting</w:t>
      </w:r>
      <w:r w:rsidRPr="00B96B52">
        <w:rPr>
          <w:rFonts w:ascii="Arial" w:eastAsia="Arial Unicode MS" w:hAnsi="Arial" w:cs="Arial"/>
          <w:szCs w:val="22"/>
          <w:cs/>
        </w:rPr>
        <w:t xml:space="preserve">. </w:t>
      </w:r>
      <w:r w:rsidRPr="00B96B52">
        <w:rPr>
          <w:rFonts w:ascii="Arial" w:eastAsia="Arial Unicode MS" w:hAnsi="Arial" w:cs="Arial"/>
          <w:szCs w:val="22"/>
        </w:rPr>
        <w:t>These include stipulations regarding the presentation and disclosure of financial instruments</w:t>
      </w:r>
      <w:r w:rsidRPr="00B96B52">
        <w:rPr>
          <w:rFonts w:ascii="Arial" w:eastAsia="Arial Unicode MS" w:hAnsi="Arial" w:cs="Arial"/>
          <w:szCs w:val="22"/>
          <w:cs/>
        </w:rPr>
        <w:t>.</w:t>
      </w:r>
    </w:p>
    <w:p w14:paraId="7F445E0E" w14:textId="77777777" w:rsidR="00727E71" w:rsidRPr="00B96B52" w:rsidRDefault="006D3DB0" w:rsidP="0050167E">
      <w:pPr>
        <w:overflowPunct/>
        <w:autoSpaceDE/>
        <w:autoSpaceDN/>
        <w:adjustRightInd/>
        <w:spacing w:before="120" w:after="120" w:line="380" w:lineRule="exact"/>
        <w:ind w:left="547"/>
        <w:textAlignment w:val="auto"/>
        <w:rPr>
          <w:rFonts w:ascii="Arial" w:eastAsia="Arial Unicode MS" w:hAnsi="Arial" w:cs="Arial"/>
          <w:szCs w:val="22"/>
        </w:rPr>
      </w:pPr>
      <w:r w:rsidRPr="00B96B52">
        <w:rPr>
          <w:rFonts w:ascii="Arial" w:eastAsia="Arial Unicode MS" w:hAnsi="Arial" w:cs="Arial"/>
          <w:szCs w:val="22"/>
        </w:rPr>
        <w:t xml:space="preserve">The impact of the adoption of these standards on the </w:t>
      </w:r>
      <w:r w:rsidR="003768D8" w:rsidRPr="00B96B52">
        <w:rPr>
          <w:rFonts w:ascii="Arial" w:eastAsia="Arial Unicode MS" w:hAnsi="Arial" w:cs="Arial"/>
          <w:szCs w:val="22"/>
        </w:rPr>
        <w:t>Company</w:t>
      </w:r>
      <w:r w:rsidRPr="00B96B52">
        <w:rPr>
          <w:rFonts w:ascii="Arial" w:eastAsia="Arial Unicode MS" w:hAnsi="Arial" w:cs="Arial"/>
          <w:szCs w:val="22"/>
          <w:cs/>
        </w:rPr>
        <w:t>’</w:t>
      </w:r>
      <w:r w:rsidRPr="00B96B52">
        <w:rPr>
          <w:rFonts w:ascii="Arial" w:eastAsia="Arial Unicode MS" w:hAnsi="Arial" w:cs="Arial"/>
          <w:szCs w:val="22"/>
        </w:rPr>
        <w:t>s financial statements is as follows</w:t>
      </w:r>
      <w:r w:rsidR="006A3633" w:rsidRPr="00B96B52">
        <w:rPr>
          <w:rFonts w:ascii="Arial" w:eastAsia="Arial Unicode MS" w:hAnsi="Arial" w:cs="Arial"/>
          <w:szCs w:val="22"/>
          <w:cs/>
        </w:rPr>
        <w:t>:</w:t>
      </w:r>
    </w:p>
    <w:p w14:paraId="7CD937DE" w14:textId="77777777" w:rsidR="00927036" w:rsidRPr="00B96B52" w:rsidRDefault="00927036" w:rsidP="0050167E">
      <w:pPr>
        <w:spacing w:before="120" w:after="120" w:line="380" w:lineRule="exact"/>
        <w:ind w:left="547"/>
        <w:jc w:val="thaiDistribute"/>
        <w:rPr>
          <w:rFonts w:ascii="Arial" w:hAnsi="Arial" w:cs="Arial"/>
          <w:szCs w:val="22"/>
          <w:u w:val="single"/>
        </w:rPr>
      </w:pPr>
      <w:bookmarkStart w:id="6" w:name="_Hlk45885292"/>
      <w:r w:rsidRPr="00B96B52">
        <w:rPr>
          <w:rFonts w:ascii="Arial" w:hAnsi="Arial" w:cs="Arial"/>
          <w:szCs w:val="22"/>
          <w:u w:val="single"/>
        </w:rPr>
        <w:t>Classification and measurement of financial assets</w:t>
      </w:r>
    </w:p>
    <w:p w14:paraId="3441385C" w14:textId="77777777" w:rsidR="00927036" w:rsidRPr="00B96B52" w:rsidRDefault="00927036" w:rsidP="0050167E">
      <w:pPr>
        <w:spacing w:before="120" w:after="120" w:line="380" w:lineRule="exact"/>
        <w:ind w:left="547"/>
        <w:jc w:val="thaiDistribute"/>
        <w:rPr>
          <w:rFonts w:ascii="Arial" w:hAnsi="Arial" w:cs="Arial"/>
          <w:szCs w:val="22"/>
          <w:u w:val="single"/>
        </w:rPr>
      </w:pPr>
      <w:r w:rsidRPr="00B96B52">
        <w:rPr>
          <w:rFonts w:ascii="Arial" w:hAnsi="Arial" w:cs="Arial"/>
          <w:szCs w:val="22"/>
          <w:u w:val="single"/>
        </w:rPr>
        <w:t xml:space="preserve">Financial assets </w:t>
      </w:r>
      <w:r w:rsidRPr="00B96B52">
        <w:rPr>
          <w:rFonts w:ascii="Arial" w:hAnsi="Arial" w:cs="Arial"/>
          <w:szCs w:val="22"/>
          <w:u w:val="single"/>
          <w:cs/>
        </w:rPr>
        <w:t xml:space="preserve">- </w:t>
      </w:r>
      <w:r w:rsidRPr="00B96B52">
        <w:rPr>
          <w:rFonts w:ascii="Arial" w:hAnsi="Arial" w:cs="Arial"/>
          <w:szCs w:val="22"/>
          <w:u w:val="single"/>
        </w:rPr>
        <w:t xml:space="preserve">Debt instruments </w:t>
      </w:r>
    </w:p>
    <w:p w14:paraId="451BECE0" w14:textId="2B1A9C94" w:rsidR="00927036" w:rsidRPr="00B96B52" w:rsidRDefault="00927036" w:rsidP="0050167E">
      <w:pPr>
        <w:spacing w:before="120" w:after="120" w:line="380" w:lineRule="exact"/>
        <w:ind w:left="547"/>
        <w:jc w:val="thaiDistribute"/>
        <w:rPr>
          <w:rFonts w:ascii="Arial" w:eastAsia="Arial Unicode MS" w:hAnsi="Arial" w:cs="Arial"/>
          <w:szCs w:val="22"/>
        </w:rPr>
      </w:pPr>
      <w:r w:rsidRPr="00B96B52">
        <w:rPr>
          <w:rFonts w:ascii="Arial" w:eastAsia="Arial Unicode MS" w:hAnsi="Arial" w:cs="Arial"/>
          <w:szCs w:val="22"/>
        </w:rPr>
        <w:t xml:space="preserve">The Company classifies financial assets </w:t>
      </w:r>
      <w:r w:rsidRPr="00B96B52">
        <w:rPr>
          <w:rFonts w:ascii="Arial" w:eastAsia="Arial Unicode MS" w:hAnsi="Arial" w:cs="Arial"/>
          <w:szCs w:val="22"/>
          <w:cs/>
        </w:rPr>
        <w:t xml:space="preserve">- </w:t>
      </w:r>
      <w:r w:rsidRPr="00B96B52">
        <w:rPr>
          <w:rFonts w:ascii="Arial" w:eastAsia="Arial Unicode MS" w:hAnsi="Arial" w:cs="Arial"/>
          <w:szCs w:val="22"/>
        </w:rPr>
        <w:t xml:space="preserve">debt instruments as financial assets that are subsequently to be measured at either </w:t>
      </w:r>
      <w:r w:rsidR="00EE29C2" w:rsidRPr="00B96B52">
        <w:rPr>
          <w:rFonts w:ascii="Arial" w:eastAsia="Arial Unicode MS" w:hAnsi="Arial" w:cs="Arial"/>
          <w:szCs w:val="22"/>
        </w:rPr>
        <w:t>amorti</w:t>
      </w:r>
      <w:r w:rsidR="003A1B2F" w:rsidRPr="00B96B52">
        <w:rPr>
          <w:rFonts w:ascii="Arial" w:eastAsia="Arial Unicode MS" w:hAnsi="Arial" w:cs="Arial"/>
          <w:szCs w:val="22"/>
        </w:rPr>
        <w:t>s</w:t>
      </w:r>
      <w:r w:rsidR="00EE29C2" w:rsidRPr="00B96B52">
        <w:rPr>
          <w:rFonts w:ascii="Arial" w:eastAsia="Arial Unicode MS" w:hAnsi="Arial" w:cs="Arial"/>
          <w:szCs w:val="22"/>
        </w:rPr>
        <w:t>ed</w:t>
      </w:r>
      <w:r w:rsidRPr="00B96B52">
        <w:rPr>
          <w:rFonts w:ascii="Arial" w:eastAsia="Arial Unicode MS" w:hAnsi="Arial" w:cs="Arial"/>
          <w:szCs w:val="22"/>
        </w:rPr>
        <w:t xml:space="preserve"> cost or fair value in accordance with the Company</w:t>
      </w:r>
      <w:r w:rsidRPr="00B96B52">
        <w:rPr>
          <w:rFonts w:ascii="Arial" w:eastAsia="Arial Unicode MS" w:hAnsi="Arial" w:cs="Arial"/>
          <w:szCs w:val="22"/>
          <w:cs/>
        </w:rPr>
        <w:t>’</w:t>
      </w:r>
      <w:r w:rsidRPr="00B96B52">
        <w:rPr>
          <w:rFonts w:ascii="Arial" w:eastAsia="Arial Unicode MS" w:hAnsi="Arial" w:cs="Arial"/>
          <w:szCs w:val="22"/>
        </w:rPr>
        <w:t xml:space="preserve">s business model for managing </w:t>
      </w:r>
      <w:r w:rsidR="009B55E2" w:rsidRPr="00B96B52">
        <w:rPr>
          <w:rFonts w:ascii="Arial" w:eastAsia="Arial Unicode MS" w:hAnsi="Arial" w:cs="Arial"/>
          <w:szCs w:val="22"/>
        </w:rPr>
        <w:t xml:space="preserve">on </w:t>
      </w:r>
      <w:r w:rsidRPr="00B96B52">
        <w:rPr>
          <w:rFonts w:ascii="Arial" w:eastAsia="Arial Unicode MS" w:hAnsi="Arial" w:cs="Arial"/>
          <w:szCs w:val="22"/>
        </w:rPr>
        <w:t>the financial assets and the contractual cash flow characteristics of the financial assets, based</w:t>
      </w:r>
      <w:r w:rsidR="00F26F0E" w:rsidRPr="00B96B52">
        <w:rPr>
          <w:rFonts w:ascii="Arial" w:eastAsia="Arial Unicode MS" w:hAnsi="Arial" w:cs="Arial"/>
          <w:szCs w:val="22"/>
          <w:cs/>
        </w:rPr>
        <w:t xml:space="preserve"> </w:t>
      </w:r>
      <w:r w:rsidR="00F26F0E" w:rsidRPr="00B96B52">
        <w:rPr>
          <w:rFonts w:ascii="Arial" w:eastAsia="Arial Unicode MS" w:hAnsi="Arial" w:cs="Arial"/>
          <w:szCs w:val="22"/>
        </w:rPr>
        <w:t>on</w:t>
      </w:r>
      <w:r w:rsidRPr="00B96B52">
        <w:rPr>
          <w:rFonts w:ascii="Arial" w:eastAsia="Arial Unicode MS" w:hAnsi="Arial" w:cs="Arial"/>
          <w:szCs w:val="22"/>
        </w:rPr>
        <w:t xml:space="preserve"> the facts and circumstances as of the date these financial reporting standards were initially adopted</w:t>
      </w:r>
      <w:r w:rsidRPr="00B96B52">
        <w:rPr>
          <w:rFonts w:ascii="Arial" w:eastAsia="Arial Unicode MS" w:hAnsi="Arial" w:cs="Arial"/>
          <w:szCs w:val="22"/>
          <w:cs/>
        </w:rPr>
        <w:t xml:space="preserve">. </w:t>
      </w:r>
      <w:r w:rsidRPr="00B96B52">
        <w:rPr>
          <w:rFonts w:ascii="Arial" w:eastAsia="Arial Unicode MS" w:hAnsi="Arial" w:cs="Arial"/>
          <w:szCs w:val="22"/>
        </w:rPr>
        <w:t>Classifications are as follows</w:t>
      </w:r>
      <w:r w:rsidRPr="00B96B52">
        <w:rPr>
          <w:rFonts w:ascii="Arial" w:eastAsia="Arial Unicode MS" w:hAnsi="Arial" w:cs="Arial"/>
          <w:szCs w:val="22"/>
          <w:cs/>
        </w:rPr>
        <w:t>:</w:t>
      </w:r>
    </w:p>
    <w:p w14:paraId="5B5B23D7" w14:textId="5B8488AB" w:rsidR="00927036" w:rsidRPr="00B96B52" w:rsidRDefault="00927036" w:rsidP="0050167E">
      <w:pPr>
        <w:pStyle w:val="ListParagraph"/>
        <w:numPr>
          <w:ilvl w:val="0"/>
          <w:numId w:val="17"/>
        </w:numPr>
        <w:spacing w:before="120" w:after="120" w:line="380" w:lineRule="exact"/>
        <w:ind w:left="1080" w:hanging="533"/>
        <w:contextualSpacing w:val="0"/>
        <w:jc w:val="thaiDistribute"/>
        <w:rPr>
          <w:rFonts w:ascii="Arial" w:eastAsia="Arial Unicode MS" w:hAnsi="Arial" w:cs="Arial"/>
          <w:szCs w:val="22"/>
        </w:rPr>
      </w:pPr>
      <w:r w:rsidRPr="00B96B52">
        <w:rPr>
          <w:rFonts w:ascii="Arial" w:eastAsia="Arial Unicode MS" w:hAnsi="Arial" w:cs="Arial"/>
          <w:szCs w:val="22"/>
        </w:rPr>
        <w:t xml:space="preserve">Financial assets measured at </w:t>
      </w:r>
      <w:r w:rsidR="00EE29C2" w:rsidRPr="00B96B52">
        <w:rPr>
          <w:rFonts w:ascii="Arial" w:eastAsia="Arial Unicode MS" w:hAnsi="Arial" w:cs="Arial"/>
          <w:szCs w:val="22"/>
        </w:rPr>
        <w:t>amorti</w:t>
      </w:r>
      <w:r w:rsidR="003A1B2F" w:rsidRPr="00B96B52">
        <w:rPr>
          <w:rFonts w:ascii="Arial" w:eastAsia="Arial Unicode MS" w:hAnsi="Arial" w:cs="Arial"/>
          <w:szCs w:val="22"/>
        </w:rPr>
        <w:t>s</w:t>
      </w:r>
      <w:r w:rsidR="00EE29C2" w:rsidRPr="00B96B52">
        <w:rPr>
          <w:rFonts w:ascii="Arial" w:eastAsia="Arial Unicode MS" w:hAnsi="Arial" w:cs="Arial"/>
          <w:szCs w:val="22"/>
        </w:rPr>
        <w:t>ed</w:t>
      </w:r>
      <w:r w:rsidRPr="00B96B52">
        <w:rPr>
          <w:rFonts w:ascii="Arial" w:eastAsia="Arial Unicode MS" w:hAnsi="Arial" w:cs="Arial"/>
          <w:szCs w:val="22"/>
        </w:rPr>
        <w:t xml:space="preserve"> cost, when both of the following conditions are met</w:t>
      </w:r>
      <w:r w:rsidRPr="00B96B52">
        <w:rPr>
          <w:rFonts w:ascii="Arial" w:eastAsia="Arial Unicode MS" w:hAnsi="Arial" w:cs="Arial"/>
          <w:szCs w:val="22"/>
          <w:cs/>
        </w:rPr>
        <w:t xml:space="preserve">: </w:t>
      </w:r>
      <w:r w:rsidRPr="00B96B52">
        <w:rPr>
          <w:rFonts w:ascii="Arial" w:eastAsia="Arial Unicode MS" w:hAnsi="Arial" w:cs="Arial"/>
          <w:szCs w:val="22"/>
        </w:rPr>
        <w:t>the financial asset</w:t>
      </w:r>
      <w:r w:rsidR="00C26E2D" w:rsidRPr="00B96B52">
        <w:rPr>
          <w:rFonts w:ascii="Arial" w:eastAsia="Arial Unicode MS" w:hAnsi="Arial" w:cs="Arial"/>
          <w:szCs w:val="22"/>
        </w:rPr>
        <w:t>s are</w:t>
      </w:r>
      <w:r w:rsidRPr="00B96B52">
        <w:rPr>
          <w:rFonts w:ascii="Arial" w:eastAsia="Arial Unicode MS" w:hAnsi="Arial" w:cs="Arial"/>
          <w:szCs w:val="22"/>
        </w:rPr>
        <w:t xml:space="preserve"> held within a business model whose objective is to hold assets in order to collect contractual cash flows; and the contractual terms of the financial assets represent contractual cash flows that are solely payments of principal and interest on the principal amount outstanding</w:t>
      </w:r>
      <w:r w:rsidRPr="00B96B52">
        <w:rPr>
          <w:rFonts w:ascii="Arial" w:eastAsia="Arial Unicode MS" w:hAnsi="Arial" w:cs="Arial"/>
          <w:szCs w:val="22"/>
          <w:cs/>
        </w:rPr>
        <w:t xml:space="preserve">. </w:t>
      </w:r>
    </w:p>
    <w:p w14:paraId="527AE079" w14:textId="77777777" w:rsidR="008E3485" w:rsidRPr="00B96B52" w:rsidRDefault="008E3485" w:rsidP="0050167E">
      <w:pPr>
        <w:overflowPunct/>
        <w:autoSpaceDE/>
        <w:autoSpaceDN/>
        <w:adjustRightInd/>
        <w:spacing w:before="120" w:after="120" w:line="380" w:lineRule="exact"/>
        <w:textAlignment w:val="auto"/>
        <w:rPr>
          <w:rFonts w:ascii="Arial" w:hAnsi="Arial" w:cs="Arial"/>
        </w:rPr>
      </w:pPr>
      <w:bookmarkStart w:id="7" w:name="_Hlk38385797"/>
      <w:r w:rsidRPr="00B96B52">
        <w:rPr>
          <w:rFonts w:ascii="Arial" w:hAnsi="Arial" w:cs="Arial"/>
        </w:rPr>
        <w:br w:type="page"/>
      </w:r>
    </w:p>
    <w:p w14:paraId="4F0254FA" w14:textId="77777777" w:rsidR="008E3485" w:rsidRPr="00B96B52" w:rsidRDefault="008E3485" w:rsidP="008E3485">
      <w:pPr>
        <w:numPr>
          <w:ilvl w:val="0"/>
          <w:numId w:val="17"/>
        </w:numPr>
        <w:spacing w:before="120" w:after="120" w:line="380" w:lineRule="exact"/>
        <w:jc w:val="both"/>
        <w:rPr>
          <w:rFonts w:ascii="Arial" w:eastAsia="Arial Unicode MS" w:hAnsi="Arial" w:cs="Arial"/>
        </w:rPr>
      </w:pPr>
      <w:r w:rsidRPr="00B96B52">
        <w:rPr>
          <w:rFonts w:ascii="Arial" w:hAnsi="Arial" w:cs="Arial"/>
        </w:rPr>
        <w:lastRenderedPageBreak/>
        <w:t>Financial assets measured at fair value through other comprehensive income, when both of the following conditions are met: the financial asset</w:t>
      </w:r>
      <w:r w:rsidR="00C26E2D" w:rsidRPr="00B96B52">
        <w:rPr>
          <w:rFonts w:ascii="Arial" w:hAnsi="Arial" w:cs="Arial"/>
        </w:rPr>
        <w:t>s</w:t>
      </w:r>
      <w:r w:rsidRPr="00B96B52">
        <w:rPr>
          <w:rFonts w:ascii="Arial" w:hAnsi="Arial" w:cs="Arial"/>
        </w:rPr>
        <w:t xml:space="preserve"> </w:t>
      </w:r>
      <w:r w:rsidR="00C26E2D" w:rsidRPr="00B96B52">
        <w:rPr>
          <w:rFonts w:ascii="Arial" w:hAnsi="Arial" w:cs="Arial"/>
        </w:rPr>
        <w:t>are</w:t>
      </w:r>
      <w:r w:rsidRPr="00B96B52">
        <w:rPr>
          <w:rFonts w:ascii="Arial" w:hAnsi="Arial" w:cs="Arial"/>
        </w:rPr>
        <w:t xml:space="preserve"> held within a business model whose </w:t>
      </w:r>
      <w:r w:rsidRPr="00B96B52">
        <w:rPr>
          <w:rFonts w:ascii="Arial" w:eastAsia="Arial Unicode MS" w:hAnsi="Arial" w:cs="Arial"/>
        </w:rPr>
        <w:t>objective</w:t>
      </w:r>
      <w:r w:rsidRPr="00B96B52">
        <w:rPr>
          <w:rFonts w:ascii="Arial" w:hAnsi="Arial" w:cs="Arial"/>
        </w:rPr>
        <w:t xml:space="preserve"> is achieved by both collecting contractual cash flows and selling financial assets; and the contractual terms of the financial assets represent contractual cash flows that are solely payments of principal and interest on the principal amount outstanding.</w:t>
      </w:r>
    </w:p>
    <w:p w14:paraId="2782DE8D" w14:textId="77777777" w:rsidR="008E3485" w:rsidRPr="00B96B52" w:rsidRDefault="008E3485" w:rsidP="008E3485">
      <w:pPr>
        <w:numPr>
          <w:ilvl w:val="0"/>
          <w:numId w:val="17"/>
        </w:numPr>
        <w:spacing w:before="120" w:after="120" w:line="380" w:lineRule="exact"/>
        <w:jc w:val="both"/>
        <w:rPr>
          <w:rFonts w:ascii="Arial" w:eastAsia="Arial Unicode MS" w:hAnsi="Arial" w:cs="Arial"/>
        </w:rPr>
      </w:pPr>
      <w:r w:rsidRPr="00B96B52">
        <w:rPr>
          <w:rFonts w:ascii="Arial" w:eastAsia="Arial Unicode MS" w:hAnsi="Arial" w:cs="Arial"/>
        </w:rPr>
        <w:t>Financial assets measured at fair value through profit or loss, when the financial asset is held within a business model whose objective is not to hold assets in order to collect contractual cash flows, or the contractual terms of the financial assets represent contractual cash flows that are not solely payments of principal and interest on the principal amount outstanding.</w:t>
      </w:r>
    </w:p>
    <w:p w14:paraId="62A097FE" w14:textId="77777777" w:rsidR="00CF228B" w:rsidRPr="00B96B52" w:rsidRDefault="00CF228B" w:rsidP="00C520F8">
      <w:pPr>
        <w:spacing w:before="120" w:after="120" w:line="380" w:lineRule="exact"/>
        <w:ind w:left="540"/>
        <w:jc w:val="thaiDistribute"/>
        <w:rPr>
          <w:rFonts w:ascii="Arial" w:hAnsi="Arial" w:cs="Arial"/>
          <w:szCs w:val="22"/>
          <w:u w:val="single"/>
        </w:rPr>
      </w:pPr>
      <w:bookmarkStart w:id="8" w:name="_Hlk45885318"/>
      <w:bookmarkEnd w:id="6"/>
      <w:bookmarkEnd w:id="7"/>
      <w:r w:rsidRPr="00B96B52">
        <w:rPr>
          <w:rFonts w:ascii="Arial" w:hAnsi="Arial" w:cs="Arial"/>
          <w:szCs w:val="22"/>
          <w:u w:val="single"/>
        </w:rPr>
        <w:t xml:space="preserve">Financial assets </w:t>
      </w:r>
      <w:r w:rsidRPr="00B96B52">
        <w:rPr>
          <w:rFonts w:ascii="Arial" w:hAnsi="Arial" w:cs="Arial"/>
          <w:szCs w:val="22"/>
          <w:u w:val="single"/>
          <w:cs/>
        </w:rPr>
        <w:t xml:space="preserve">- </w:t>
      </w:r>
      <w:r w:rsidRPr="00B96B52">
        <w:rPr>
          <w:rFonts w:ascii="Arial" w:hAnsi="Arial" w:cs="Arial"/>
          <w:szCs w:val="22"/>
          <w:u w:val="single"/>
        </w:rPr>
        <w:t xml:space="preserve">Equity instruments </w:t>
      </w:r>
    </w:p>
    <w:p w14:paraId="45F3E422" w14:textId="77777777" w:rsidR="004C25BB" w:rsidRPr="00B96B52" w:rsidRDefault="004C25BB" w:rsidP="00C520F8">
      <w:pPr>
        <w:spacing w:before="120" w:after="120" w:line="380" w:lineRule="exact"/>
        <w:ind w:left="540"/>
        <w:jc w:val="thaiDistribute"/>
        <w:rPr>
          <w:rFonts w:ascii="Arial" w:eastAsia="Arial Unicode MS" w:hAnsi="Arial" w:cs="Arial"/>
          <w:szCs w:val="22"/>
        </w:rPr>
      </w:pPr>
      <w:r w:rsidRPr="00B96B52">
        <w:rPr>
          <w:rFonts w:ascii="Arial" w:eastAsia="Arial Unicode MS" w:hAnsi="Arial" w:cs="Arial"/>
          <w:szCs w:val="22"/>
        </w:rPr>
        <w:t>All investments in equity instruments are measured at fair value in the statement of financial position</w:t>
      </w:r>
      <w:r w:rsidRPr="00B96B52">
        <w:rPr>
          <w:rFonts w:ascii="Arial" w:eastAsia="Arial Unicode MS" w:hAnsi="Arial" w:cs="Arial"/>
          <w:szCs w:val="22"/>
          <w:cs/>
        </w:rPr>
        <w:t xml:space="preserve">. </w:t>
      </w:r>
      <w:r w:rsidRPr="00B96B52">
        <w:rPr>
          <w:rFonts w:ascii="Arial" w:eastAsia="Arial Unicode MS" w:hAnsi="Arial" w:cs="Arial"/>
          <w:szCs w:val="22"/>
        </w:rPr>
        <w:t xml:space="preserve">The Company classifies equity instruments as financial assets </w:t>
      </w:r>
      <w:r w:rsidR="00C26E2D" w:rsidRPr="00B96B52">
        <w:rPr>
          <w:rFonts w:ascii="Arial" w:eastAsia="Arial Unicode MS" w:hAnsi="Arial" w:cs="Arial"/>
          <w:szCs w:val="22"/>
        </w:rPr>
        <w:t>designated to be measured</w:t>
      </w:r>
      <w:r w:rsidRPr="00B96B52">
        <w:rPr>
          <w:rFonts w:ascii="Arial" w:eastAsia="Arial Unicode MS" w:hAnsi="Arial" w:cs="Arial"/>
          <w:szCs w:val="22"/>
        </w:rPr>
        <w:t xml:space="preserve"> at fair value through other comprehensive income</w:t>
      </w:r>
      <w:r w:rsidR="00F97BB2" w:rsidRPr="00B96B52">
        <w:rPr>
          <w:rFonts w:ascii="Arial" w:eastAsia="Arial Unicode MS" w:hAnsi="Arial" w:cs="Arial"/>
          <w:szCs w:val="22"/>
        </w:rPr>
        <w:t>.</w:t>
      </w:r>
    </w:p>
    <w:p w14:paraId="3883C5AB" w14:textId="77777777" w:rsidR="004C25BB" w:rsidRPr="00B96B52" w:rsidRDefault="004C25BB" w:rsidP="00C520F8">
      <w:pPr>
        <w:spacing w:before="120" w:after="120" w:line="380" w:lineRule="exact"/>
        <w:ind w:left="540"/>
        <w:jc w:val="thaiDistribute"/>
        <w:rPr>
          <w:rFonts w:ascii="Arial" w:eastAsia="Arial Unicode MS" w:hAnsi="Arial" w:cs="Arial"/>
          <w:szCs w:val="22"/>
        </w:rPr>
      </w:pPr>
      <w:r w:rsidRPr="00B96B52">
        <w:rPr>
          <w:rFonts w:ascii="Arial" w:eastAsia="Arial Unicode MS" w:hAnsi="Arial" w:cs="Arial"/>
          <w:szCs w:val="22"/>
        </w:rPr>
        <w:t>The Company</w:t>
      </w:r>
      <w:r w:rsidRPr="00B96B52">
        <w:rPr>
          <w:rFonts w:ascii="Arial" w:eastAsia="Arial Unicode MS" w:hAnsi="Arial" w:cs="Arial"/>
          <w:szCs w:val="22"/>
          <w:cs/>
        </w:rPr>
        <w:t>’</w:t>
      </w:r>
      <w:r w:rsidRPr="00B96B52">
        <w:rPr>
          <w:rFonts w:ascii="Arial" w:eastAsia="Arial Unicode MS" w:hAnsi="Arial" w:cs="Arial"/>
          <w:szCs w:val="22"/>
        </w:rPr>
        <w:t xml:space="preserve">s management reviewed and assessed existing financial assets as at </w:t>
      </w:r>
      <w:r w:rsidR="00407D28" w:rsidRPr="00B96B52">
        <w:rPr>
          <w:rFonts w:ascii="Arial" w:eastAsia="Arial Unicode MS" w:hAnsi="Arial" w:cs="Arial"/>
          <w:szCs w:val="22"/>
          <w:cs/>
        </w:rPr>
        <w:t xml:space="preserve">                                </w:t>
      </w:r>
      <w:r w:rsidRPr="00B96B52">
        <w:rPr>
          <w:rFonts w:ascii="Arial" w:eastAsia="Arial Unicode MS" w:hAnsi="Arial" w:cs="Arial"/>
          <w:szCs w:val="22"/>
        </w:rPr>
        <w:t>1 January 2020, based on the facts and circumstances that existed at that date, and concluded that the following significant changes were required to classification and measurement of the Company</w:t>
      </w:r>
      <w:r w:rsidRPr="00B96B52">
        <w:rPr>
          <w:rFonts w:ascii="Arial" w:eastAsia="Arial Unicode MS" w:hAnsi="Arial" w:cs="Arial"/>
          <w:szCs w:val="22"/>
          <w:cs/>
        </w:rPr>
        <w:t>’</w:t>
      </w:r>
      <w:r w:rsidRPr="00B96B52">
        <w:rPr>
          <w:rFonts w:ascii="Arial" w:eastAsia="Arial Unicode MS" w:hAnsi="Arial" w:cs="Arial"/>
          <w:szCs w:val="22"/>
        </w:rPr>
        <w:t>s financial assets</w:t>
      </w:r>
      <w:r w:rsidR="00F97BB2" w:rsidRPr="00B96B52">
        <w:rPr>
          <w:rFonts w:ascii="Arial" w:eastAsia="Arial Unicode MS" w:hAnsi="Arial" w:cs="Arial"/>
          <w:szCs w:val="22"/>
        </w:rPr>
        <w:t>, as follows:</w:t>
      </w:r>
      <w:r w:rsidRPr="00B96B52">
        <w:rPr>
          <w:rFonts w:ascii="Arial" w:eastAsia="Arial Unicode MS" w:hAnsi="Arial" w:cs="Arial"/>
          <w:szCs w:val="22"/>
          <w:cs/>
        </w:rPr>
        <w:t xml:space="preserve"> </w:t>
      </w:r>
    </w:p>
    <w:p w14:paraId="3242F861" w14:textId="3C405B6D" w:rsidR="004C25BB" w:rsidRPr="00B96B52" w:rsidRDefault="004C25BB" w:rsidP="00C520F8">
      <w:pPr>
        <w:spacing w:before="120" w:after="120" w:line="380" w:lineRule="exact"/>
        <w:ind w:left="1080" w:hanging="540"/>
        <w:jc w:val="thaiDistribute"/>
        <w:rPr>
          <w:rFonts w:ascii="Arial" w:eastAsia="Arial Unicode MS" w:hAnsi="Arial" w:cs="Arial"/>
          <w:szCs w:val="22"/>
        </w:rPr>
      </w:pPr>
      <w:r w:rsidRPr="00B96B52">
        <w:rPr>
          <w:rFonts w:ascii="Arial" w:eastAsia="Arial Unicode MS" w:hAnsi="Arial" w:cs="Arial"/>
          <w:szCs w:val="22"/>
          <w:cs/>
        </w:rPr>
        <w:t>-</w:t>
      </w:r>
      <w:r w:rsidRPr="00B96B52">
        <w:rPr>
          <w:rFonts w:ascii="Arial" w:eastAsia="Arial Unicode MS" w:hAnsi="Arial" w:cs="Arial"/>
          <w:szCs w:val="22"/>
        </w:rPr>
        <w:tab/>
        <w:t xml:space="preserve">Termination of the former classification of investments in debt </w:t>
      </w:r>
      <w:r w:rsidR="00947B48" w:rsidRPr="00B96B52">
        <w:rPr>
          <w:rFonts w:ascii="Arial" w:eastAsia="Arial Unicode MS" w:hAnsi="Arial" w:cs="Arial"/>
          <w:szCs w:val="22"/>
        </w:rPr>
        <w:t>instruments</w:t>
      </w:r>
      <w:r w:rsidRPr="00B96B52">
        <w:rPr>
          <w:rFonts w:ascii="Arial" w:eastAsia="Arial Unicode MS" w:hAnsi="Arial" w:cs="Arial"/>
          <w:szCs w:val="22"/>
        </w:rPr>
        <w:t xml:space="preserve"> as held</w:t>
      </w:r>
      <w:r w:rsidRPr="00B96B52">
        <w:rPr>
          <w:rFonts w:ascii="Arial" w:eastAsia="Arial Unicode MS" w:hAnsi="Arial" w:cs="Arial"/>
          <w:szCs w:val="22"/>
          <w:cs/>
        </w:rPr>
        <w:t>-</w:t>
      </w:r>
      <w:r w:rsidRPr="00B96B52">
        <w:rPr>
          <w:rFonts w:ascii="Arial" w:eastAsia="Arial Unicode MS" w:hAnsi="Arial" w:cs="Arial"/>
          <w:szCs w:val="22"/>
        </w:rPr>
        <w:t>to</w:t>
      </w:r>
      <w:r w:rsidRPr="00B96B52">
        <w:rPr>
          <w:rFonts w:ascii="Arial" w:eastAsia="Arial Unicode MS" w:hAnsi="Arial" w:cs="Arial"/>
          <w:szCs w:val="22"/>
          <w:cs/>
        </w:rPr>
        <w:t>-</w:t>
      </w:r>
      <w:r w:rsidRPr="00B96B52">
        <w:rPr>
          <w:rFonts w:ascii="Arial" w:eastAsia="Arial Unicode MS" w:hAnsi="Arial" w:cs="Arial"/>
          <w:szCs w:val="22"/>
        </w:rPr>
        <w:t>maturity and available</w:t>
      </w:r>
      <w:r w:rsidRPr="00B96B52">
        <w:rPr>
          <w:rFonts w:ascii="Arial" w:eastAsia="Arial Unicode MS" w:hAnsi="Arial" w:cs="Arial"/>
          <w:szCs w:val="22"/>
          <w:cs/>
        </w:rPr>
        <w:t>-</w:t>
      </w:r>
      <w:r w:rsidRPr="00B96B52">
        <w:rPr>
          <w:rFonts w:ascii="Arial" w:eastAsia="Arial Unicode MS" w:hAnsi="Arial" w:cs="Arial"/>
          <w:szCs w:val="22"/>
        </w:rPr>
        <w:t>for</w:t>
      </w:r>
      <w:r w:rsidRPr="00B96B52">
        <w:rPr>
          <w:rFonts w:ascii="Arial" w:eastAsia="Arial Unicode MS" w:hAnsi="Arial" w:cs="Arial"/>
          <w:szCs w:val="22"/>
          <w:cs/>
        </w:rPr>
        <w:t>-</w:t>
      </w:r>
      <w:r w:rsidRPr="00B96B52">
        <w:rPr>
          <w:rFonts w:ascii="Arial" w:eastAsia="Arial Unicode MS" w:hAnsi="Arial" w:cs="Arial"/>
          <w:szCs w:val="22"/>
        </w:rPr>
        <w:t xml:space="preserve">sale, and investments in equity </w:t>
      </w:r>
      <w:r w:rsidR="005B5EEF" w:rsidRPr="00B96B52">
        <w:rPr>
          <w:rFonts w:ascii="Arial" w:eastAsia="Arial Unicode MS" w:hAnsi="Arial" w:cs="Arial"/>
          <w:szCs w:val="22"/>
        </w:rPr>
        <w:t>i</w:t>
      </w:r>
      <w:r w:rsidR="00947B48" w:rsidRPr="00B96B52">
        <w:rPr>
          <w:rFonts w:ascii="Arial" w:eastAsia="Arial Unicode MS" w:hAnsi="Arial" w:cs="Arial"/>
          <w:szCs w:val="22"/>
        </w:rPr>
        <w:t>nstruments</w:t>
      </w:r>
      <w:r w:rsidRPr="00B96B52">
        <w:rPr>
          <w:rFonts w:ascii="Arial" w:eastAsia="Arial Unicode MS" w:hAnsi="Arial" w:cs="Arial"/>
          <w:szCs w:val="22"/>
        </w:rPr>
        <w:t xml:space="preserve"> as available</w:t>
      </w:r>
      <w:r w:rsidRPr="00B96B52">
        <w:rPr>
          <w:rFonts w:ascii="Arial" w:eastAsia="Arial Unicode MS" w:hAnsi="Arial" w:cs="Arial"/>
          <w:szCs w:val="22"/>
          <w:cs/>
        </w:rPr>
        <w:t>-</w:t>
      </w:r>
      <w:r w:rsidRPr="00B96B52">
        <w:rPr>
          <w:rFonts w:ascii="Arial" w:eastAsia="Arial Unicode MS" w:hAnsi="Arial" w:cs="Arial"/>
          <w:szCs w:val="22"/>
        </w:rPr>
        <w:t>for</w:t>
      </w:r>
      <w:r w:rsidRPr="00B96B52">
        <w:rPr>
          <w:rFonts w:ascii="Arial" w:eastAsia="Arial Unicode MS" w:hAnsi="Arial" w:cs="Arial"/>
          <w:szCs w:val="22"/>
          <w:cs/>
        </w:rPr>
        <w:t>-</w:t>
      </w:r>
      <w:r w:rsidRPr="00B96B52">
        <w:rPr>
          <w:rFonts w:ascii="Arial" w:eastAsia="Arial Unicode MS" w:hAnsi="Arial" w:cs="Arial"/>
          <w:szCs w:val="22"/>
        </w:rPr>
        <w:t>sale and general investment</w:t>
      </w:r>
      <w:r w:rsidR="00C26E2D" w:rsidRPr="00B96B52">
        <w:rPr>
          <w:rFonts w:ascii="Arial" w:eastAsia="Arial Unicode MS" w:hAnsi="Arial" w:cs="Arial"/>
          <w:szCs w:val="22"/>
        </w:rPr>
        <w:t>s</w:t>
      </w:r>
      <w:r w:rsidRPr="00B96B52">
        <w:rPr>
          <w:rFonts w:ascii="Arial" w:eastAsia="Arial Unicode MS" w:hAnsi="Arial" w:cs="Arial"/>
          <w:szCs w:val="22"/>
          <w:cs/>
        </w:rPr>
        <w:t>.</w:t>
      </w:r>
    </w:p>
    <w:p w14:paraId="4E3F711C" w14:textId="21602B61" w:rsidR="004C25BB" w:rsidRPr="00B96B52" w:rsidRDefault="004C25BB" w:rsidP="00C520F8">
      <w:pPr>
        <w:spacing w:before="120" w:after="120" w:line="380" w:lineRule="exact"/>
        <w:ind w:left="1080" w:hanging="540"/>
        <w:jc w:val="thaiDistribute"/>
        <w:rPr>
          <w:rFonts w:ascii="Arial" w:eastAsia="Arial Unicode MS" w:hAnsi="Arial" w:cs="Arial"/>
          <w:szCs w:val="22"/>
        </w:rPr>
      </w:pPr>
      <w:r w:rsidRPr="00B96B52">
        <w:rPr>
          <w:rFonts w:ascii="Arial" w:eastAsia="Arial Unicode MS" w:hAnsi="Arial" w:cs="Arial"/>
          <w:szCs w:val="22"/>
          <w:cs/>
        </w:rPr>
        <w:t>-</w:t>
      </w:r>
      <w:r w:rsidRPr="00B96B52">
        <w:rPr>
          <w:rFonts w:ascii="Arial" w:eastAsia="Arial Unicode MS" w:hAnsi="Arial" w:cs="Arial"/>
          <w:szCs w:val="22"/>
        </w:rPr>
        <w:tab/>
        <w:t>Classification of all investments in held</w:t>
      </w:r>
      <w:r w:rsidRPr="00B96B52">
        <w:rPr>
          <w:rFonts w:ascii="Arial" w:eastAsia="Arial Unicode MS" w:hAnsi="Arial" w:cs="Arial"/>
          <w:szCs w:val="22"/>
          <w:cs/>
        </w:rPr>
        <w:t>-</w:t>
      </w:r>
      <w:r w:rsidRPr="00B96B52">
        <w:rPr>
          <w:rFonts w:ascii="Arial" w:eastAsia="Arial Unicode MS" w:hAnsi="Arial" w:cs="Arial"/>
          <w:szCs w:val="22"/>
        </w:rPr>
        <w:t>to</w:t>
      </w:r>
      <w:r w:rsidRPr="00B96B52">
        <w:rPr>
          <w:rFonts w:ascii="Arial" w:eastAsia="Arial Unicode MS" w:hAnsi="Arial" w:cs="Arial"/>
          <w:szCs w:val="22"/>
          <w:cs/>
        </w:rPr>
        <w:t>-</w:t>
      </w:r>
      <w:r w:rsidRPr="00B96B52">
        <w:rPr>
          <w:rFonts w:ascii="Arial" w:eastAsia="Arial Unicode MS" w:hAnsi="Arial" w:cs="Arial"/>
          <w:szCs w:val="22"/>
        </w:rPr>
        <w:t xml:space="preserve">maturity debt </w:t>
      </w:r>
      <w:r w:rsidR="005B5EEF" w:rsidRPr="00B96B52">
        <w:rPr>
          <w:rFonts w:ascii="Arial" w:eastAsia="Arial Unicode MS" w:hAnsi="Arial" w:cs="Arial"/>
          <w:szCs w:val="22"/>
        </w:rPr>
        <w:t>i</w:t>
      </w:r>
      <w:r w:rsidR="00947B48" w:rsidRPr="00B96B52">
        <w:rPr>
          <w:rFonts w:ascii="Arial" w:eastAsia="Arial Unicode MS" w:hAnsi="Arial" w:cs="Arial"/>
          <w:szCs w:val="22"/>
        </w:rPr>
        <w:t>nstruments</w:t>
      </w:r>
      <w:r w:rsidRPr="00B96B52">
        <w:rPr>
          <w:rFonts w:ascii="Arial" w:eastAsia="Arial Unicode MS" w:hAnsi="Arial" w:cs="Arial"/>
          <w:szCs w:val="22"/>
        </w:rPr>
        <w:t xml:space="preserve"> as financial assets measured at </w:t>
      </w:r>
      <w:r w:rsidR="0036717E" w:rsidRPr="00B96B52">
        <w:rPr>
          <w:rFonts w:ascii="Arial" w:eastAsia="Arial Unicode MS" w:hAnsi="Arial" w:cs="Arial"/>
          <w:szCs w:val="22"/>
        </w:rPr>
        <w:t>amorti</w:t>
      </w:r>
      <w:r w:rsidR="00135947" w:rsidRPr="00B96B52">
        <w:rPr>
          <w:rFonts w:ascii="Arial" w:eastAsia="Arial Unicode MS" w:hAnsi="Arial" w:cs="Arial"/>
          <w:szCs w:val="22"/>
        </w:rPr>
        <w:t>s</w:t>
      </w:r>
      <w:r w:rsidR="0036717E" w:rsidRPr="00B96B52">
        <w:rPr>
          <w:rFonts w:ascii="Arial" w:eastAsia="Arial Unicode MS" w:hAnsi="Arial" w:cs="Arial"/>
          <w:szCs w:val="22"/>
        </w:rPr>
        <w:t>ed</w:t>
      </w:r>
      <w:r w:rsidRPr="00B96B52">
        <w:rPr>
          <w:rFonts w:ascii="Arial" w:eastAsia="Arial Unicode MS" w:hAnsi="Arial" w:cs="Arial"/>
          <w:szCs w:val="22"/>
        </w:rPr>
        <w:t xml:space="preserve"> cost</w:t>
      </w:r>
      <w:r w:rsidRPr="00B96B52">
        <w:rPr>
          <w:rFonts w:ascii="Arial" w:eastAsia="Arial Unicode MS" w:hAnsi="Arial" w:cs="Arial"/>
          <w:szCs w:val="22"/>
          <w:cs/>
        </w:rPr>
        <w:t>.</w:t>
      </w:r>
    </w:p>
    <w:p w14:paraId="5C27E014" w14:textId="590DC836" w:rsidR="00C77545" w:rsidRPr="00B96B52" w:rsidRDefault="00C77545" w:rsidP="00C520F8">
      <w:pPr>
        <w:spacing w:before="120" w:after="120" w:line="380" w:lineRule="exact"/>
        <w:ind w:left="1080" w:hanging="540"/>
        <w:jc w:val="thaiDistribute"/>
        <w:rPr>
          <w:rFonts w:ascii="Arial" w:eastAsia="Arial Unicode MS" w:hAnsi="Arial" w:cs="Arial"/>
          <w:szCs w:val="22"/>
        </w:rPr>
      </w:pPr>
      <w:r w:rsidRPr="00B96B52">
        <w:rPr>
          <w:rFonts w:ascii="Arial" w:eastAsia="Arial Unicode MS" w:hAnsi="Arial" w:cs="Arial"/>
          <w:szCs w:val="22"/>
        </w:rPr>
        <w:t>-</w:t>
      </w:r>
      <w:r w:rsidRPr="00B96B52">
        <w:rPr>
          <w:rFonts w:ascii="Arial" w:eastAsia="Arial Unicode MS" w:hAnsi="Arial" w:cs="Arial"/>
          <w:szCs w:val="22"/>
        </w:rPr>
        <w:tab/>
        <w:t>Classification of available-for-sale debt instruments as financial assets measured at fair value through other comprehensive income.</w:t>
      </w:r>
    </w:p>
    <w:p w14:paraId="72E33123" w14:textId="3D6FC899" w:rsidR="004C25BB" w:rsidRPr="00B96B52" w:rsidRDefault="004C25BB" w:rsidP="00C520F8">
      <w:pPr>
        <w:spacing w:before="120" w:after="120" w:line="380" w:lineRule="exact"/>
        <w:ind w:left="1080" w:hanging="540"/>
        <w:jc w:val="thaiDistribute"/>
        <w:rPr>
          <w:rFonts w:ascii="Arial" w:eastAsia="Arial Unicode MS" w:hAnsi="Arial" w:cs="Arial"/>
          <w:szCs w:val="22"/>
        </w:rPr>
      </w:pPr>
      <w:r w:rsidRPr="00B96B52">
        <w:rPr>
          <w:rFonts w:ascii="Arial" w:eastAsia="Arial Unicode MS" w:hAnsi="Arial" w:cs="Arial"/>
          <w:szCs w:val="22"/>
          <w:cs/>
        </w:rPr>
        <w:t>-</w:t>
      </w:r>
      <w:r w:rsidRPr="00B96B52">
        <w:rPr>
          <w:rFonts w:ascii="Arial" w:eastAsia="Arial Unicode MS" w:hAnsi="Arial" w:cs="Arial"/>
          <w:szCs w:val="22"/>
        </w:rPr>
        <w:tab/>
        <w:t>Classification and measurement of investments in equity instruments of non</w:t>
      </w:r>
      <w:r w:rsidRPr="00B96B52">
        <w:rPr>
          <w:rFonts w:ascii="Arial" w:eastAsia="Arial Unicode MS" w:hAnsi="Arial" w:cs="Arial"/>
          <w:szCs w:val="22"/>
          <w:cs/>
        </w:rPr>
        <w:t>-</w:t>
      </w:r>
      <w:r w:rsidRPr="00B96B52">
        <w:rPr>
          <w:rFonts w:ascii="Arial" w:eastAsia="Arial Unicode MS" w:hAnsi="Arial" w:cs="Arial"/>
          <w:szCs w:val="22"/>
        </w:rPr>
        <w:t xml:space="preserve">listed companies </w:t>
      </w:r>
      <w:r w:rsidR="00413BBB">
        <w:rPr>
          <w:rFonts w:ascii="Arial" w:eastAsia="Arial Unicode MS" w:hAnsi="Arial" w:cs="Arial"/>
          <w:szCs w:val="22"/>
        </w:rPr>
        <w:t xml:space="preserve">which classified before as general investment </w:t>
      </w:r>
      <w:r w:rsidRPr="00B96B52">
        <w:rPr>
          <w:rFonts w:ascii="Arial" w:eastAsia="Arial Unicode MS" w:hAnsi="Arial" w:cs="Arial"/>
          <w:szCs w:val="22"/>
        </w:rPr>
        <w:t xml:space="preserve">as financial assets </w:t>
      </w:r>
      <w:r w:rsidR="00C26E2D" w:rsidRPr="00B96B52">
        <w:rPr>
          <w:rFonts w:ascii="Arial" w:eastAsia="Arial Unicode MS" w:hAnsi="Arial" w:cs="Arial"/>
          <w:szCs w:val="22"/>
        </w:rPr>
        <w:t>designated to be measured</w:t>
      </w:r>
      <w:r w:rsidRPr="00B96B52">
        <w:rPr>
          <w:rFonts w:ascii="Arial" w:eastAsia="Arial Unicode MS" w:hAnsi="Arial" w:cs="Arial"/>
          <w:szCs w:val="22"/>
        </w:rPr>
        <w:t xml:space="preserve"> at fair value through other comprehensive income</w:t>
      </w:r>
      <w:r w:rsidRPr="00B96B52">
        <w:rPr>
          <w:rFonts w:ascii="Arial" w:eastAsia="Arial Unicode MS" w:hAnsi="Arial" w:cs="Arial"/>
          <w:szCs w:val="22"/>
          <w:cs/>
        </w:rPr>
        <w:t>.</w:t>
      </w:r>
    </w:p>
    <w:p w14:paraId="10E0F01F" w14:textId="7CC7AA21" w:rsidR="008E3485" w:rsidRPr="00B96B52" w:rsidRDefault="004C25BB" w:rsidP="008E3485">
      <w:pPr>
        <w:spacing w:before="120" w:after="120" w:line="380" w:lineRule="exact"/>
        <w:ind w:left="1080" w:hanging="540"/>
        <w:jc w:val="thaiDistribute"/>
        <w:rPr>
          <w:rFonts w:ascii="Arial" w:eastAsia="Arial Unicode MS" w:hAnsi="Arial" w:cs="Arial"/>
          <w:szCs w:val="22"/>
        </w:rPr>
      </w:pPr>
      <w:r w:rsidRPr="00B96B52">
        <w:rPr>
          <w:rFonts w:ascii="Arial" w:eastAsia="Arial Unicode MS" w:hAnsi="Arial" w:cs="Arial"/>
          <w:szCs w:val="22"/>
          <w:cs/>
        </w:rPr>
        <w:t>-</w:t>
      </w:r>
      <w:r w:rsidRPr="00B96B52">
        <w:rPr>
          <w:rFonts w:ascii="Arial" w:eastAsia="Arial Unicode MS" w:hAnsi="Arial" w:cs="Arial"/>
          <w:szCs w:val="22"/>
        </w:rPr>
        <w:tab/>
        <w:t>Classification and measurement of investments in available</w:t>
      </w:r>
      <w:r w:rsidRPr="00B96B52">
        <w:rPr>
          <w:rFonts w:ascii="Arial" w:eastAsia="Arial Unicode MS" w:hAnsi="Arial" w:cs="Arial"/>
          <w:szCs w:val="22"/>
          <w:cs/>
        </w:rPr>
        <w:t>-</w:t>
      </w:r>
      <w:r w:rsidRPr="00B96B52">
        <w:rPr>
          <w:rFonts w:ascii="Arial" w:eastAsia="Arial Unicode MS" w:hAnsi="Arial" w:cs="Arial"/>
          <w:szCs w:val="22"/>
        </w:rPr>
        <w:t>for</w:t>
      </w:r>
      <w:r w:rsidRPr="00B96B52">
        <w:rPr>
          <w:rFonts w:ascii="Arial" w:eastAsia="Arial Unicode MS" w:hAnsi="Arial" w:cs="Arial"/>
          <w:szCs w:val="22"/>
          <w:cs/>
        </w:rPr>
        <w:t>-</w:t>
      </w:r>
      <w:r w:rsidRPr="00B96B52">
        <w:rPr>
          <w:rFonts w:ascii="Arial" w:eastAsia="Arial Unicode MS" w:hAnsi="Arial" w:cs="Arial"/>
          <w:szCs w:val="22"/>
        </w:rPr>
        <w:t xml:space="preserve">sale equity </w:t>
      </w:r>
      <w:r w:rsidR="005B5EEF" w:rsidRPr="00B96B52">
        <w:rPr>
          <w:rFonts w:ascii="Arial" w:eastAsia="Arial Unicode MS" w:hAnsi="Arial" w:cs="Arial"/>
          <w:szCs w:val="22"/>
        </w:rPr>
        <w:t>i</w:t>
      </w:r>
      <w:r w:rsidR="00947B48" w:rsidRPr="00B96B52">
        <w:rPr>
          <w:rFonts w:ascii="Arial" w:eastAsia="Arial Unicode MS" w:hAnsi="Arial" w:cs="Arial"/>
          <w:szCs w:val="22"/>
        </w:rPr>
        <w:t>nstruments</w:t>
      </w:r>
      <w:r w:rsidRPr="00B96B52">
        <w:rPr>
          <w:rFonts w:ascii="Arial" w:eastAsia="Arial Unicode MS" w:hAnsi="Arial" w:cs="Arial"/>
          <w:szCs w:val="22"/>
        </w:rPr>
        <w:t xml:space="preserve"> of listed companies that were measured at fair value through other comprehensive income as financial assets </w:t>
      </w:r>
      <w:r w:rsidR="00C26E2D" w:rsidRPr="00B96B52">
        <w:rPr>
          <w:rFonts w:ascii="Arial" w:eastAsia="Arial Unicode MS" w:hAnsi="Arial" w:cs="Arial"/>
          <w:szCs w:val="22"/>
        </w:rPr>
        <w:t xml:space="preserve">designated to be </w:t>
      </w:r>
      <w:r w:rsidRPr="00B96B52">
        <w:rPr>
          <w:rFonts w:ascii="Arial" w:eastAsia="Arial Unicode MS" w:hAnsi="Arial" w:cs="Arial"/>
          <w:szCs w:val="22"/>
        </w:rPr>
        <w:t>measured at fair value through other comprehensive income, as before</w:t>
      </w:r>
      <w:r w:rsidRPr="00B96B52">
        <w:rPr>
          <w:rFonts w:ascii="Arial" w:eastAsia="Arial Unicode MS" w:hAnsi="Arial" w:cs="Arial"/>
          <w:szCs w:val="22"/>
          <w:cs/>
        </w:rPr>
        <w:t>.</w:t>
      </w:r>
    </w:p>
    <w:p w14:paraId="61B4443D" w14:textId="77777777" w:rsidR="00C77545" w:rsidRPr="00B96B52" w:rsidRDefault="00C77545">
      <w:pPr>
        <w:overflowPunct/>
        <w:autoSpaceDE/>
        <w:autoSpaceDN/>
        <w:adjustRightInd/>
        <w:spacing w:after="160" w:line="259" w:lineRule="auto"/>
        <w:textAlignment w:val="auto"/>
        <w:rPr>
          <w:rFonts w:ascii="Arial" w:hAnsi="Arial" w:cs="Arial"/>
          <w:szCs w:val="22"/>
          <w:cs/>
        </w:rPr>
      </w:pPr>
      <w:r w:rsidRPr="00B96B52">
        <w:rPr>
          <w:rFonts w:ascii="Arial" w:hAnsi="Arial" w:cs="Arial"/>
          <w:szCs w:val="22"/>
          <w:cs/>
        </w:rPr>
        <w:br w:type="page"/>
      </w:r>
    </w:p>
    <w:p w14:paraId="20689806" w14:textId="00C6B256" w:rsidR="008E3485" w:rsidRPr="00B96B52" w:rsidRDefault="008E3485" w:rsidP="008E3485">
      <w:pPr>
        <w:spacing w:before="120" w:after="120" w:line="380" w:lineRule="exact"/>
        <w:ind w:left="1080" w:hanging="540"/>
        <w:jc w:val="thaiDistribute"/>
        <w:rPr>
          <w:rFonts w:ascii="Arial" w:eastAsia="Arial Unicode MS" w:hAnsi="Arial" w:cs="Arial"/>
          <w:szCs w:val="22"/>
        </w:rPr>
      </w:pPr>
      <w:r w:rsidRPr="00B96B52">
        <w:rPr>
          <w:rFonts w:ascii="Arial" w:hAnsi="Arial" w:cs="Arial"/>
          <w:szCs w:val="22"/>
          <w:cs/>
        </w:rPr>
        <w:lastRenderedPageBreak/>
        <w:t>-</w:t>
      </w:r>
      <w:r w:rsidRPr="00B96B52">
        <w:rPr>
          <w:rFonts w:ascii="Arial" w:hAnsi="Arial" w:cs="Arial"/>
          <w:szCs w:val="22"/>
          <w:cs/>
        </w:rPr>
        <w:tab/>
      </w:r>
      <w:r w:rsidRPr="00B96B52">
        <w:rPr>
          <w:rFonts w:ascii="Arial" w:hAnsi="Arial" w:cs="Arial"/>
        </w:rPr>
        <w:t>Classification and presentation of</w:t>
      </w:r>
      <w:r w:rsidRPr="00B96B52">
        <w:rPr>
          <w:rFonts w:ascii="Arial" w:hAnsi="Arial" w:cs="Arial"/>
          <w:szCs w:val="22"/>
        </w:rPr>
        <w:t xml:space="preserve"> loans purchased of receivables that are held to generate contractual cash flows and receipts of principal and related interest as loans purchased of receivables and accrued interest receivables and subsequently </w:t>
      </w:r>
      <w:r w:rsidRPr="00B96B52">
        <w:rPr>
          <w:rFonts w:ascii="Arial" w:eastAsia="Arial Unicode MS" w:hAnsi="Arial" w:cs="Arial"/>
          <w:szCs w:val="22"/>
        </w:rPr>
        <w:t xml:space="preserve">measured at </w:t>
      </w:r>
      <w:r w:rsidR="0036717E" w:rsidRPr="00B96B52">
        <w:rPr>
          <w:rFonts w:ascii="Arial" w:eastAsia="Arial Unicode MS" w:hAnsi="Arial" w:cs="Arial"/>
          <w:szCs w:val="22"/>
        </w:rPr>
        <w:t>amorti</w:t>
      </w:r>
      <w:r w:rsidR="00263339" w:rsidRPr="00B96B52">
        <w:rPr>
          <w:rFonts w:ascii="Arial" w:eastAsia="Arial Unicode MS" w:hAnsi="Arial" w:cs="Arial"/>
          <w:szCs w:val="22"/>
        </w:rPr>
        <w:t>s</w:t>
      </w:r>
      <w:r w:rsidR="0036717E" w:rsidRPr="00B96B52">
        <w:rPr>
          <w:rFonts w:ascii="Arial" w:eastAsia="Arial Unicode MS" w:hAnsi="Arial" w:cs="Arial"/>
          <w:szCs w:val="22"/>
        </w:rPr>
        <w:t>ed</w:t>
      </w:r>
      <w:r w:rsidRPr="00B96B52">
        <w:rPr>
          <w:rFonts w:ascii="Arial" w:eastAsia="Arial Unicode MS" w:hAnsi="Arial" w:cs="Arial"/>
          <w:szCs w:val="22"/>
        </w:rPr>
        <w:t xml:space="preserve"> cost</w:t>
      </w:r>
      <w:r w:rsidRPr="00B96B52">
        <w:rPr>
          <w:rFonts w:ascii="Arial" w:eastAsia="Arial Unicode MS" w:hAnsi="Arial" w:cs="Arial"/>
          <w:szCs w:val="22"/>
          <w:cs/>
        </w:rPr>
        <w:t xml:space="preserve">. </w:t>
      </w:r>
    </w:p>
    <w:p w14:paraId="679CF1F3" w14:textId="7AD50830" w:rsidR="008E3485" w:rsidRPr="00B96B52" w:rsidRDefault="008E3485" w:rsidP="00C520F8">
      <w:pPr>
        <w:spacing w:before="120" w:after="120" w:line="380" w:lineRule="exact"/>
        <w:ind w:left="1080" w:hanging="540"/>
        <w:jc w:val="thaiDistribute"/>
        <w:rPr>
          <w:rFonts w:ascii="Arial" w:eastAsia="Arial Unicode MS" w:hAnsi="Arial" w:cs="Arial"/>
          <w:szCs w:val="22"/>
        </w:rPr>
      </w:pPr>
      <w:r w:rsidRPr="00B96B52">
        <w:rPr>
          <w:rFonts w:ascii="Arial" w:hAnsi="Arial" w:cs="Arial"/>
          <w:szCs w:val="22"/>
        </w:rPr>
        <w:t>-</w:t>
      </w:r>
      <w:r w:rsidRPr="00B96B52">
        <w:rPr>
          <w:rFonts w:ascii="Arial" w:hAnsi="Arial" w:cs="Arial"/>
          <w:szCs w:val="22"/>
        </w:rPr>
        <w:tab/>
        <w:t xml:space="preserve">Classification and presentation of installment sale receivables that are held to generate contractual cash flows and receipts of principal and related interest as installment sale receivables and subsequently measured at </w:t>
      </w:r>
      <w:r w:rsidR="0036717E" w:rsidRPr="00B96B52">
        <w:rPr>
          <w:rFonts w:ascii="Arial" w:hAnsi="Arial" w:cs="Arial"/>
          <w:szCs w:val="22"/>
        </w:rPr>
        <w:t>amorti</w:t>
      </w:r>
      <w:r w:rsidR="00263339" w:rsidRPr="00B96B52">
        <w:rPr>
          <w:rFonts w:ascii="Arial" w:hAnsi="Arial" w:cs="Arial"/>
          <w:szCs w:val="22"/>
        </w:rPr>
        <w:t>s</w:t>
      </w:r>
      <w:r w:rsidR="0036717E" w:rsidRPr="00B96B52">
        <w:rPr>
          <w:rFonts w:ascii="Arial" w:hAnsi="Arial" w:cs="Arial"/>
          <w:szCs w:val="22"/>
        </w:rPr>
        <w:t>ed</w:t>
      </w:r>
      <w:r w:rsidRPr="00B96B52">
        <w:rPr>
          <w:rFonts w:ascii="Arial" w:hAnsi="Arial" w:cs="Arial"/>
          <w:szCs w:val="22"/>
        </w:rPr>
        <w:t xml:space="preserve"> cost</w:t>
      </w:r>
      <w:r w:rsidRPr="00B96B52">
        <w:rPr>
          <w:rFonts w:ascii="Arial" w:hAnsi="Arial" w:cs="Arial"/>
          <w:szCs w:val="22"/>
          <w:cs/>
        </w:rPr>
        <w:t>.</w:t>
      </w:r>
    </w:p>
    <w:p w14:paraId="0AFAD3F8" w14:textId="3256C55F" w:rsidR="0014517A" w:rsidRPr="00B96B52" w:rsidRDefault="0014517A" w:rsidP="00C520F8">
      <w:pPr>
        <w:tabs>
          <w:tab w:val="left" w:pos="720"/>
          <w:tab w:val="left" w:pos="1440"/>
          <w:tab w:val="left" w:pos="2880"/>
        </w:tabs>
        <w:spacing w:before="120" w:after="120" w:line="380" w:lineRule="exact"/>
        <w:ind w:left="533"/>
        <w:jc w:val="thaiDistribute"/>
        <w:rPr>
          <w:rFonts w:ascii="Arial" w:hAnsi="Arial" w:cs="Arial"/>
          <w:szCs w:val="22"/>
          <w:u w:val="single"/>
        </w:rPr>
      </w:pPr>
      <w:bookmarkStart w:id="9" w:name="_Hlk38544207"/>
      <w:bookmarkEnd w:id="8"/>
      <w:r w:rsidRPr="00B96B52">
        <w:rPr>
          <w:rFonts w:ascii="Arial" w:hAnsi="Arial" w:cs="Arial"/>
          <w:szCs w:val="22"/>
          <w:u w:val="single"/>
        </w:rPr>
        <w:t xml:space="preserve">Classification </w:t>
      </w:r>
      <w:r w:rsidR="00C77545" w:rsidRPr="00B96B52">
        <w:rPr>
          <w:rFonts w:ascii="Arial" w:hAnsi="Arial" w:cs="Arial"/>
          <w:szCs w:val="22"/>
          <w:u w:val="single"/>
        </w:rPr>
        <w:t xml:space="preserve">and measurement </w:t>
      </w:r>
      <w:r w:rsidRPr="00B96B52">
        <w:rPr>
          <w:rFonts w:ascii="Arial" w:hAnsi="Arial" w:cs="Arial"/>
          <w:szCs w:val="22"/>
          <w:u w:val="single"/>
        </w:rPr>
        <w:t>of financial liabilities</w:t>
      </w:r>
    </w:p>
    <w:p w14:paraId="53A278A8" w14:textId="55FDAE82" w:rsidR="00930262" w:rsidRPr="00B96B52" w:rsidRDefault="00930262" w:rsidP="00C520F8">
      <w:pPr>
        <w:spacing w:before="120" w:after="120" w:line="380" w:lineRule="exact"/>
        <w:ind w:left="540"/>
        <w:jc w:val="both"/>
        <w:rPr>
          <w:rFonts w:ascii="Arial" w:hAnsi="Arial" w:cs="Arial"/>
          <w:szCs w:val="22"/>
        </w:rPr>
      </w:pPr>
      <w:r w:rsidRPr="00B96B52">
        <w:rPr>
          <w:rFonts w:ascii="Arial" w:hAnsi="Arial" w:cs="Arial"/>
          <w:szCs w:val="22"/>
        </w:rPr>
        <w:t xml:space="preserve">The adoption of </w:t>
      </w:r>
      <w:r w:rsidR="00C87835" w:rsidRPr="00B96B52">
        <w:rPr>
          <w:rFonts w:ascii="Arial" w:hAnsi="Arial" w:cs="Arial"/>
          <w:szCs w:val="22"/>
        </w:rPr>
        <w:t>these standards does not have an</w:t>
      </w:r>
      <w:r w:rsidRPr="00B96B52">
        <w:rPr>
          <w:rFonts w:ascii="Arial" w:hAnsi="Arial" w:cs="Arial"/>
          <w:szCs w:val="22"/>
        </w:rPr>
        <w:t xml:space="preserve"> impact on the Company</w:t>
      </w:r>
      <w:r w:rsidRPr="00B96B52">
        <w:rPr>
          <w:rFonts w:ascii="Arial" w:hAnsi="Arial" w:cs="Arial"/>
          <w:szCs w:val="22"/>
          <w:cs/>
        </w:rPr>
        <w:t>’</w:t>
      </w:r>
      <w:r w:rsidRPr="00B96B52">
        <w:rPr>
          <w:rFonts w:ascii="Arial" w:hAnsi="Arial" w:cs="Arial"/>
          <w:szCs w:val="22"/>
        </w:rPr>
        <w:t>s classification of financial liabilities</w:t>
      </w:r>
      <w:r w:rsidRPr="00B96B52">
        <w:rPr>
          <w:rFonts w:ascii="Arial" w:hAnsi="Arial" w:cs="Arial"/>
          <w:szCs w:val="22"/>
          <w:cs/>
        </w:rPr>
        <w:t xml:space="preserve">. </w:t>
      </w:r>
      <w:r w:rsidRPr="00B96B52">
        <w:rPr>
          <w:rFonts w:ascii="Arial" w:hAnsi="Arial" w:cs="Arial"/>
          <w:szCs w:val="22"/>
        </w:rPr>
        <w:t xml:space="preserve">The Company continues to classify its financial liabilities </w:t>
      </w:r>
      <w:r w:rsidR="008E3485" w:rsidRPr="00B96B52">
        <w:rPr>
          <w:rFonts w:ascii="Arial" w:hAnsi="Arial" w:cs="Arial"/>
          <w:szCs w:val="22"/>
        </w:rPr>
        <w:t xml:space="preserve">and measured </w:t>
      </w:r>
      <w:r w:rsidRPr="00B96B52">
        <w:rPr>
          <w:rFonts w:ascii="Arial" w:hAnsi="Arial" w:cs="Arial"/>
          <w:szCs w:val="22"/>
        </w:rPr>
        <w:t xml:space="preserve">at </w:t>
      </w:r>
      <w:r w:rsidR="00263339" w:rsidRPr="00B96B52">
        <w:rPr>
          <w:rFonts w:ascii="Arial" w:hAnsi="Arial" w:cs="Arial"/>
          <w:szCs w:val="22"/>
        </w:rPr>
        <w:t>amortised</w:t>
      </w:r>
      <w:r w:rsidRPr="00B96B52">
        <w:rPr>
          <w:rFonts w:ascii="Arial" w:hAnsi="Arial" w:cs="Arial"/>
          <w:szCs w:val="22"/>
        </w:rPr>
        <w:t xml:space="preserve"> cost</w:t>
      </w:r>
      <w:r w:rsidRPr="00B96B52">
        <w:rPr>
          <w:rFonts w:ascii="Arial" w:hAnsi="Arial" w:cs="Arial"/>
          <w:szCs w:val="22"/>
          <w:cs/>
        </w:rPr>
        <w:t xml:space="preserve">.  </w:t>
      </w:r>
    </w:p>
    <w:p w14:paraId="1AFB9B47" w14:textId="77777777" w:rsidR="00B019F8" w:rsidRPr="00B96B52" w:rsidRDefault="00B019F8" w:rsidP="00C520F8">
      <w:pPr>
        <w:spacing w:before="120" w:after="120" w:line="380" w:lineRule="exact"/>
        <w:ind w:left="540"/>
        <w:jc w:val="thaiDistribute"/>
        <w:rPr>
          <w:rFonts w:ascii="Arial" w:hAnsi="Arial" w:cs="Arial"/>
          <w:szCs w:val="22"/>
          <w:u w:val="single"/>
          <w:cs/>
        </w:rPr>
      </w:pPr>
      <w:bookmarkStart w:id="10" w:name="_Hlk38894390"/>
      <w:bookmarkEnd w:id="9"/>
      <w:r w:rsidRPr="00B96B52">
        <w:rPr>
          <w:rFonts w:ascii="Arial" w:hAnsi="Arial" w:cs="Arial"/>
          <w:szCs w:val="22"/>
          <w:u w:val="single"/>
        </w:rPr>
        <w:t>Impairment of financial assets</w:t>
      </w:r>
    </w:p>
    <w:p w14:paraId="4180A8E4" w14:textId="4A74FF73" w:rsidR="003A0E78" w:rsidRPr="00B96B52" w:rsidRDefault="008E3485" w:rsidP="00C520F8">
      <w:pPr>
        <w:pStyle w:val="ListParagraph"/>
        <w:tabs>
          <w:tab w:val="left" w:pos="720"/>
          <w:tab w:val="left" w:pos="1440"/>
          <w:tab w:val="left" w:pos="2880"/>
        </w:tabs>
        <w:spacing w:before="120" w:after="120" w:line="380" w:lineRule="exact"/>
        <w:ind w:left="540"/>
        <w:contextualSpacing w:val="0"/>
        <w:jc w:val="thaiDistribute"/>
        <w:rPr>
          <w:rFonts w:ascii="Arial" w:hAnsi="Arial" w:cs="Arial"/>
          <w:szCs w:val="22"/>
        </w:rPr>
      </w:pPr>
      <w:bookmarkStart w:id="11" w:name="_Hlk38544216"/>
      <w:bookmarkStart w:id="12" w:name="_Hlk39064317"/>
      <w:bookmarkStart w:id="13" w:name="_Hlk45892966"/>
      <w:r w:rsidRPr="00B96B52">
        <w:rPr>
          <w:rFonts w:ascii="Arial" w:hAnsi="Arial" w:cs="Arial"/>
          <w:szCs w:val="22"/>
        </w:rPr>
        <w:t xml:space="preserve">This </w:t>
      </w:r>
      <w:r w:rsidR="00D10942" w:rsidRPr="00B96B52">
        <w:rPr>
          <w:rFonts w:ascii="Arial" w:hAnsi="Arial" w:cs="Arial"/>
          <w:szCs w:val="22"/>
        </w:rPr>
        <w:t xml:space="preserve">TFRS requires entities to </w:t>
      </w:r>
      <w:r w:rsidR="00BA51D3" w:rsidRPr="00B96B52">
        <w:rPr>
          <w:rFonts w:ascii="Arial" w:hAnsi="Arial" w:cs="Arial"/>
          <w:szCs w:val="22"/>
        </w:rPr>
        <w:t>estimate</w:t>
      </w:r>
      <w:r w:rsidR="0036717E" w:rsidRPr="00B96B52">
        <w:rPr>
          <w:rFonts w:ascii="Arial" w:hAnsi="Arial" w:cs="Arial"/>
          <w:szCs w:val="22"/>
        </w:rPr>
        <w:t xml:space="preserve"> the</w:t>
      </w:r>
      <w:r w:rsidR="00BA51D3" w:rsidRPr="00B96B52">
        <w:rPr>
          <w:rFonts w:ascii="Arial" w:hAnsi="Arial" w:cs="Arial"/>
          <w:szCs w:val="22"/>
        </w:rPr>
        <w:t xml:space="preserve"> </w:t>
      </w:r>
      <w:r w:rsidR="008B649A" w:rsidRPr="00B96B52">
        <w:rPr>
          <w:rFonts w:ascii="Arial" w:hAnsi="Arial" w:cs="Arial"/>
          <w:szCs w:val="22"/>
        </w:rPr>
        <w:t>impairment</w:t>
      </w:r>
      <w:r w:rsidR="00D10942" w:rsidRPr="00B96B52">
        <w:rPr>
          <w:rFonts w:ascii="Arial" w:hAnsi="Arial" w:cs="Arial"/>
          <w:szCs w:val="22"/>
        </w:rPr>
        <w:t xml:space="preserve"> for expected credit loss in place of the incurred loss </w:t>
      </w:r>
      <w:r w:rsidR="00570237">
        <w:rPr>
          <w:rFonts w:ascii="Arial" w:hAnsi="Arial" w:cs="Arial"/>
          <w:szCs w:val="22"/>
        </w:rPr>
        <w:t>recognis</w:t>
      </w:r>
      <w:r w:rsidR="0036717E" w:rsidRPr="00B96B52">
        <w:rPr>
          <w:rFonts w:ascii="Arial" w:hAnsi="Arial" w:cs="Arial"/>
          <w:szCs w:val="22"/>
        </w:rPr>
        <w:t>e</w:t>
      </w:r>
      <w:r w:rsidR="00D10942" w:rsidRPr="00B96B52">
        <w:rPr>
          <w:rFonts w:ascii="Arial" w:hAnsi="Arial" w:cs="Arial"/>
          <w:szCs w:val="22"/>
        </w:rPr>
        <w:t xml:space="preserve"> under the previous accounting policy</w:t>
      </w:r>
      <w:r w:rsidR="00D10942" w:rsidRPr="00B96B52">
        <w:rPr>
          <w:rFonts w:ascii="Arial" w:hAnsi="Arial" w:cs="Arial"/>
          <w:szCs w:val="22"/>
          <w:cs/>
        </w:rPr>
        <w:t xml:space="preserve">. </w:t>
      </w:r>
      <w:r w:rsidR="00D10942" w:rsidRPr="00B96B52">
        <w:rPr>
          <w:rFonts w:ascii="Arial" w:hAnsi="Arial" w:cs="Arial"/>
          <w:szCs w:val="22"/>
        </w:rPr>
        <w:t xml:space="preserve">It requires that impairment loss </w:t>
      </w:r>
      <w:r w:rsidR="003A0E78" w:rsidRPr="00B96B52">
        <w:rPr>
          <w:rFonts w:ascii="Arial" w:hAnsi="Arial" w:cs="Arial"/>
          <w:szCs w:val="22"/>
        </w:rPr>
        <w:t xml:space="preserve">on financial assets </w:t>
      </w:r>
      <w:r w:rsidR="00D10942" w:rsidRPr="00B96B52">
        <w:rPr>
          <w:rFonts w:ascii="Arial" w:hAnsi="Arial" w:cs="Arial"/>
          <w:szCs w:val="22"/>
        </w:rPr>
        <w:t>be recogni</w:t>
      </w:r>
      <w:r w:rsidR="00135947" w:rsidRPr="00B96B52">
        <w:rPr>
          <w:rFonts w:ascii="Arial" w:hAnsi="Arial" w:cs="Arial"/>
          <w:szCs w:val="22"/>
        </w:rPr>
        <w:t>s</w:t>
      </w:r>
      <w:r w:rsidR="0036717E" w:rsidRPr="00B96B52">
        <w:rPr>
          <w:rFonts w:ascii="Arial" w:hAnsi="Arial" w:cs="Arial"/>
          <w:szCs w:val="22"/>
        </w:rPr>
        <w:t>ed</w:t>
      </w:r>
      <w:r w:rsidR="00D10942" w:rsidRPr="00B96B52">
        <w:rPr>
          <w:rFonts w:ascii="Arial" w:hAnsi="Arial" w:cs="Arial"/>
          <w:szCs w:val="22"/>
        </w:rPr>
        <w:t xml:space="preserve"> using the Expected Credit Loss Model, with a management overlay</w:t>
      </w:r>
      <w:r w:rsidR="003A0E78" w:rsidRPr="00B96B52">
        <w:rPr>
          <w:rFonts w:ascii="Arial" w:hAnsi="Arial" w:cs="Arial"/>
          <w:szCs w:val="22"/>
        </w:rPr>
        <w:t xml:space="preserve"> </w:t>
      </w:r>
      <w:r w:rsidR="00C26E2D" w:rsidRPr="00B96B52">
        <w:rPr>
          <w:rFonts w:ascii="Arial" w:hAnsi="Arial" w:cs="Arial"/>
          <w:szCs w:val="22"/>
        </w:rPr>
        <w:t>for</w:t>
      </w:r>
      <w:r w:rsidR="008C3432" w:rsidRPr="00B96B52">
        <w:rPr>
          <w:rFonts w:ascii="Arial" w:hAnsi="Arial" w:cs="Arial"/>
          <w:szCs w:val="22"/>
        </w:rPr>
        <w:t xml:space="preserve"> the factors which are not captured by the model and </w:t>
      </w:r>
      <w:r w:rsidR="0036717E" w:rsidRPr="00B96B52">
        <w:rPr>
          <w:rFonts w:ascii="Arial" w:hAnsi="Arial" w:cs="Arial"/>
          <w:szCs w:val="22"/>
        </w:rPr>
        <w:t>designed</w:t>
      </w:r>
      <w:r w:rsidR="008C3432" w:rsidRPr="00B96B52">
        <w:rPr>
          <w:rFonts w:ascii="Arial" w:hAnsi="Arial" w:cs="Arial"/>
          <w:szCs w:val="22"/>
        </w:rPr>
        <w:t xml:space="preserve"> to be </w:t>
      </w:r>
      <w:r w:rsidR="0036717E" w:rsidRPr="00B96B52">
        <w:rPr>
          <w:rFonts w:ascii="Arial" w:hAnsi="Arial" w:cs="Arial"/>
          <w:szCs w:val="22"/>
        </w:rPr>
        <w:t>recogni</w:t>
      </w:r>
      <w:r w:rsidR="00263339" w:rsidRPr="00B96B52">
        <w:rPr>
          <w:rFonts w:ascii="Arial" w:hAnsi="Arial" w:cs="Arial"/>
          <w:szCs w:val="22"/>
        </w:rPr>
        <w:t>s</w:t>
      </w:r>
      <w:r w:rsidR="0036717E" w:rsidRPr="00B96B52">
        <w:rPr>
          <w:rFonts w:ascii="Arial" w:hAnsi="Arial" w:cs="Arial"/>
          <w:szCs w:val="22"/>
        </w:rPr>
        <w:t>e</w:t>
      </w:r>
      <w:r w:rsidR="008C3432" w:rsidRPr="00B96B52">
        <w:rPr>
          <w:rFonts w:ascii="Arial" w:hAnsi="Arial" w:cs="Arial"/>
          <w:szCs w:val="22"/>
        </w:rPr>
        <w:t xml:space="preserve"> allowance for expected credit loss of</w:t>
      </w:r>
      <w:r w:rsidR="00C26E2D" w:rsidRPr="00B96B52">
        <w:rPr>
          <w:rFonts w:ascii="Arial" w:hAnsi="Arial" w:cs="Arial"/>
          <w:szCs w:val="22"/>
        </w:rPr>
        <w:t xml:space="preserve"> </w:t>
      </w:r>
      <w:r w:rsidRPr="00B96B52">
        <w:rPr>
          <w:rFonts w:ascii="Arial" w:hAnsi="Arial" w:cs="Arial"/>
          <w:szCs w:val="22"/>
        </w:rPr>
        <w:t>all financial assets</w:t>
      </w:r>
      <w:r w:rsidR="00583554" w:rsidRPr="00B96B52">
        <w:rPr>
          <w:rFonts w:ascii="Arial" w:hAnsi="Arial" w:cs="Arial"/>
          <w:szCs w:val="22"/>
        </w:rPr>
        <w:t xml:space="preserve">-debt instruments </w:t>
      </w:r>
      <w:r w:rsidRPr="00B96B52">
        <w:rPr>
          <w:rFonts w:ascii="Arial" w:hAnsi="Arial" w:cs="Arial"/>
          <w:szCs w:val="22"/>
        </w:rPr>
        <w:t xml:space="preserve">that are not measured at fair value through profit or loss, and </w:t>
      </w:r>
      <w:r w:rsidR="003A0E78" w:rsidRPr="00B96B52">
        <w:rPr>
          <w:rFonts w:ascii="Arial" w:hAnsi="Arial" w:cs="Arial"/>
          <w:szCs w:val="22"/>
        </w:rPr>
        <w:t>it is not necessary for a credit</w:t>
      </w:r>
      <w:r w:rsidR="003A0E78" w:rsidRPr="00B96B52">
        <w:rPr>
          <w:rFonts w:ascii="Arial" w:hAnsi="Arial" w:cs="Arial"/>
          <w:szCs w:val="22"/>
          <w:cs/>
        </w:rPr>
        <w:t>-</w:t>
      </w:r>
      <w:r w:rsidR="003A0E78" w:rsidRPr="00B96B52">
        <w:rPr>
          <w:rFonts w:ascii="Arial" w:hAnsi="Arial" w:cs="Arial"/>
          <w:szCs w:val="22"/>
        </w:rPr>
        <w:t>impaired event to have occurred prior to the recognition</w:t>
      </w:r>
      <w:r w:rsidR="003A0E78" w:rsidRPr="00B96B52">
        <w:rPr>
          <w:rFonts w:ascii="Arial" w:hAnsi="Arial" w:cs="Arial"/>
          <w:szCs w:val="22"/>
          <w:cs/>
        </w:rPr>
        <w:t>.</w:t>
      </w:r>
      <w:r w:rsidR="00657DD2" w:rsidRPr="00B96B52">
        <w:rPr>
          <w:rFonts w:ascii="Arial" w:hAnsi="Arial" w:cs="Arial"/>
          <w:szCs w:val="22"/>
        </w:rPr>
        <w:t xml:space="preserve"> The Company applies the purchased or originated credit</w:t>
      </w:r>
      <w:r w:rsidR="00657DD2" w:rsidRPr="00B96B52">
        <w:rPr>
          <w:rFonts w:ascii="Arial" w:hAnsi="Arial" w:cs="Arial"/>
          <w:szCs w:val="22"/>
          <w:cs/>
        </w:rPr>
        <w:t>-</w:t>
      </w:r>
      <w:r w:rsidR="00657DD2" w:rsidRPr="00B96B52">
        <w:rPr>
          <w:rFonts w:ascii="Arial" w:hAnsi="Arial" w:cs="Arial"/>
          <w:szCs w:val="22"/>
        </w:rPr>
        <w:t xml:space="preserve">impaired approach </w:t>
      </w:r>
      <w:r w:rsidR="00657DD2" w:rsidRPr="00B96B52">
        <w:rPr>
          <w:rFonts w:ascii="Arial" w:hAnsi="Arial" w:cs="Arial"/>
          <w:szCs w:val="22"/>
          <w:cs/>
        </w:rPr>
        <w:t>(</w:t>
      </w:r>
      <w:r w:rsidR="00657DD2" w:rsidRPr="00B96B52">
        <w:rPr>
          <w:rFonts w:ascii="Arial" w:hAnsi="Arial" w:cs="Arial"/>
          <w:szCs w:val="22"/>
        </w:rPr>
        <w:t>POCI</w:t>
      </w:r>
      <w:r w:rsidR="00657DD2" w:rsidRPr="00B96B52">
        <w:rPr>
          <w:rFonts w:ascii="Arial" w:hAnsi="Arial" w:cs="Arial"/>
          <w:szCs w:val="22"/>
          <w:cs/>
        </w:rPr>
        <w:t xml:space="preserve">) </w:t>
      </w:r>
      <w:r w:rsidR="00657DD2" w:rsidRPr="00B96B52">
        <w:rPr>
          <w:rFonts w:ascii="Arial" w:hAnsi="Arial" w:cs="Arial"/>
          <w:szCs w:val="22"/>
        </w:rPr>
        <w:t>to loans purchased of receivables and</w:t>
      </w:r>
      <w:r w:rsidR="009B55E2" w:rsidRPr="00B96B52">
        <w:rPr>
          <w:rFonts w:ascii="Arial" w:hAnsi="Arial" w:cs="Arial"/>
          <w:szCs w:val="22"/>
        </w:rPr>
        <w:t xml:space="preserve"> a part of</w:t>
      </w:r>
      <w:r w:rsidR="00657DD2" w:rsidRPr="00B96B52">
        <w:rPr>
          <w:rFonts w:ascii="Arial" w:hAnsi="Arial" w:cs="Arial"/>
          <w:szCs w:val="22"/>
        </w:rPr>
        <w:t xml:space="preserve"> advance for expenses on asset acquisition that transfer to loans purchased of receivables</w:t>
      </w:r>
      <w:r w:rsidR="009B55E2" w:rsidRPr="00B96B52">
        <w:rPr>
          <w:rFonts w:ascii="Arial" w:hAnsi="Arial" w:cs="Arial"/>
          <w:szCs w:val="22"/>
        </w:rPr>
        <w:t>.</w:t>
      </w:r>
      <w:r w:rsidR="00657DD2" w:rsidRPr="00B96B52">
        <w:rPr>
          <w:rFonts w:ascii="Arial" w:hAnsi="Arial" w:cs="Arial"/>
          <w:szCs w:val="22"/>
        </w:rPr>
        <w:t xml:space="preserve"> </w:t>
      </w:r>
      <w:r w:rsidR="009B55E2" w:rsidRPr="00B96B52">
        <w:rPr>
          <w:rFonts w:ascii="Arial" w:hAnsi="Arial" w:cs="Arial"/>
          <w:szCs w:val="22"/>
        </w:rPr>
        <w:t>A</w:t>
      </w:r>
      <w:r w:rsidR="00657DD2" w:rsidRPr="00B96B52">
        <w:rPr>
          <w:rFonts w:ascii="Arial" w:hAnsi="Arial" w:cs="Arial"/>
          <w:szCs w:val="22"/>
        </w:rPr>
        <w:t xml:space="preserve"> general approach is applied to calculate expected credit losses on installment sale receivables and other financial assets</w:t>
      </w:r>
      <w:r w:rsidR="00657DD2" w:rsidRPr="00B96B52">
        <w:rPr>
          <w:rFonts w:ascii="Arial" w:hAnsi="Arial" w:cs="Arial"/>
          <w:szCs w:val="22"/>
          <w:cs/>
        </w:rPr>
        <w:t>.</w:t>
      </w:r>
    </w:p>
    <w:bookmarkEnd w:id="10"/>
    <w:bookmarkEnd w:id="11"/>
    <w:bookmarkEnd w:id="12"/>
    <w:bookmarkEnd w:id="13"/>
    <w:p w14:paraId="7FDC1235" w14:textId="77777777" w:rsidR="003E70A8" w:rsidRPr="00B96B52" w:rsidRDefault="003E70A8" w:rsidP="00C520F8">
      <w:pPr>
        <w:spacing w:before="120" w:after="120" w:line="380" w:lineRule="exact"/>
        <w:ind w:left="540"/>
        <w:jc w:val="thaiDistribute"/>
        <w:rPr>
          <w:rFonts w:ascii="Arial" w:eastAsia="Arial Unicode MS" w:hAnsi="Arial" w:cs="Arial"/>
          <w:szCs w:val="22"/>
          <w:u w:val="single"/>
        </w:rPr>
      </w:pPr>
      <w:r w:rsidRPr="00B96B52">
        <w:rPr>
          <w:rFonts w:ascii="Arial" w:eastAsia="Arial Unicode MS" w:hAnsi="Arial" w:cs="Arial"/>
          <w:szCs w:val="22"/>
          <w:u w:val="single"/>
        </w:rPr>
        <w:t>Practices during transitional period</w:t>
      </w:r>
    </w:p>
    <w:p w14:paraId="38B38439" w14:textId="0AE38C91" w:rsidR="00B3660F" w:rsidRPr="00B96B52" w:rsidRDefault="00622CBC" w:rsidP="00C520F8">
      <w:pPr>
        <w:spacing w:before="120" w:after="120" w:line="380" w:lineRule="exact"/>
        <w:ind w:left="540"/>
        <w:jc w:val="thaiDistribute"/>
        <w:rPr>
          <w:rFonts w:ascii="Arial" w:eastAsia="Arial Unicode MS" w:hAnsi="Arial" w:cs="Arial"/>
          <w:szCs w:val="22"/>
        </w:rPr>
      </w:pPr>
      <w:r w:rsidRPr="00B96B52">
        <w:rPr>
          <w:rFonts w:ascii="Arial" w:eastAsia="Arial Unicode MS" w:hAnsi="Arial" w:cs="Arial"/>
          <w:szCs w:val="22"/>
        </w:rPr>
        <w:t xml:space="preserve">The Company adopted </w:t>
      </w:r>
      <w:r w:rsidR="009442DD" w:rsidRPr="00B96B52">
        <w:rPr>
          <w:rFonts w:ascii="Arial" w:eastAsia="Arial Unicode MS" w:hAnsi="Arial" w:cs="Arial"/>
          <w:szCs w:val="22"/>
        </w:rPr>
        <w:t>these financial reporting standards which</w:t>
      </w:r>
      <w:r w:rsidRPr="00B96B52">
        <w:rPr>
          <w:rFonts w:ascii="Arial" w:eastAsia="Arial Unicode MS" w:hAnsi="Arial" w:cs="Arial"/>
          <w:szCs w:val="22"/>
        </w:rPr>
        <w:t xml:space="preserve"> </w:t>
      </w:r>
      <w:r w:rsidR="00583554" w:rsidRPr="00B96B52">
        <w:rPr>
          <w:rFonts w:ascii="Arial" w:eastAsia="Arial Unicode MS" w:hAnsi="Arial" w:cs="Arial"/>
          <w:szCs w:val="22"/>
        </w:rPr>
        <w:t>the cumulative effect</w:t>
      </w:r>
      <w:r w:rsidR="0006144B" w:rsidRPr="00B96B52">
        <w:rPr>
          <w:rFonts w:ascii="Arial" w:eastAsia="Arial Unicode MS" w:hAnsi="Arial" w:cs="Arial"/>
          <w:szCs w:val="22"/>
        </w:rPr>
        <w:t xml:space="preserve"> </w:t>
      </w:r>
      <w:r w:rsidR="009442DD" w:rsidRPr="00B96B52">
        <w:rPr>
          <w:rFonts w:ascii="Arial" w:eastAsia="Arial Unicode MS" w:hAnsi="Arial" w:cs="Arial"/>
          <w:szCs w:val="22"/>
        </w:rPr>
        <w:t xml:space="preserve">is </w:t>
      </w:r>
      <w:r w:rsidR="0036717E" w:rsidRPr="00B96B52">
        <w:rPr>
          <w:rFonts w:ascii="Arial" w:eastAsia="Arial Unicode MS" w:hAnsi="Arial" w:cs="Arial"/>
          <w:szCs w:val="22"/>
        </w:rPr>
        <w:t>recogni</w:t>
      </w:r>
      <w:r w:rsidR="00263339" w:rsidRPr="00B96B52">
        <w:rPr>
          <w:rFonts w:ascii="Arial" w:eastAsia="Arial Unicode MS" w:hAnsi="Arial" w:cs="Arial"/>
          <w:szCs w:val="22"/>
        </w:rPr>
        <w:t>s</w:t>
      </w:r>
      <w:r w:rsidR="0036717E" w:rsidRPr="00B96B52">
        <w:rPr>
          <w:rFonts w:ascii="Arial" w:eastAsia="Arial Unicode MS" w:hAnsi="Arial" w:cs="Arial"/>
          <w:szCs w:val="22"/>
        </w:rPr>
        <w:t>ed</w:t>
      </w:r>
      <w:r w:rsidR="009442DD" w:rsidRPr="00B96B52">
        <w:rPr>
          <w:rFonts w:ascii="Arial" w:eastAsia="Arial Unicode MS" w:hAnsi="Arial" w:cs="Arial"/>
          <w:szCs w:val="22"/>
        </w:rPr>
        <w:t xml:space="preserve"> as</w:t>
      </w:r>
      <w:r w:rsidRPr="00B96B52">
        <w:rPr>
          <w:rFonts w:ascii="Arial" w:eastAsia="Arial Unicode MS" w:hAnsi="Arial" w:cs="Arial"/>
          <w:szCs w:val="22"/>
        </w:rPr>
        <w:t xml:space="preserve"> an adjustment to the retained earnings</w:t>
      </w:r>
      <w:r w:rsidR="0006144B" w:rsidRPr="00B96B52">
        <w:rPr>
          <w:rFonts w:ascii="Arial" w:eastAsia="Arial Unicode MS" w:hAnsi="Arial" w:cs="Arial"/>
          <w:szCs w:val="22"/>
        </w:rPr>
        <w:t xml:space="preserve"> or other comp</w:t>
      </w:r>
      <w:r w:rsidR="00F97BB2" w:rsidRPr="00B96B52">
        <w:rPr>
          <w:rFonts w:ascii="Arial" w:eastAsia="Arial Unicode MS" w:hAnsi="Arial" w:cs="Arial"/>
          <w:szCs w:val="22"/>
        </w:rPr>
        <w:t>onents of equity</w:t>
      </w:r>
      <w:r w:rsidRPr="00B96B52">
        <w:rPr>
          <w:rFonts w:ascii="Arial" w:eastAsia="Arial Unicode MS" w:hAnsi="Arial" w:cs="Arial"/>
          <w:szCs w:val="22"/>
        </w:rPr>
        <w:t xml:space="preserve"> as at 1 January 202</w:t>
      </w:r>
      <w:r w:rsidR="00583554" w:rsidRPr="00B96B52">
        <w:rPr>
          <w:rFonts w:ascii="Arial" w:eastAsia="Arial Unicode MS" w:hAnsi="Arial" w:cs="Arial"/>
          <w:szCs w:val="22"/>
        </w:rPr>
        <w:t>0, and</w:t>
      </w:r>
      <w:r w:rsidR="00B3660F" w:rsidRPr="00B96B52">
        <w:rPr>
          <w:rFonts w:ascii="Arial" w:eastAsia="Arial Unicode MS" w:hAnsi="Arial" w:cs="Arial"/>
          <w:szCs w:val="22"/>
        </w:rPr>
        <w:t xml:space="preserve"> the comparation information was not restated, as a result, the </w:t>
      </w:r>
      <w:r w:rsidR="009442DD" w:rsidRPr="00B96B52">
        <w:rPr>
          <w:rFonts w:ascii="Arial" w:eastAsia="Arial Unicode MS" w:hAnsi="Arial" w:cs="Arial"/>
          <w:szCs w:val="22"/>
        </w:rPr>
        <w:t>presentation</w:t>
      </w:r>
      <w:r w:rsidR="00B3660F" w:rsidRPr="00B96B52">
        <w:rPr>
          <w:rFonts w:ascii="Arial" w:eastAsia="Arial Unicode MS" w:hAnsi="Arial" w:cs="Arial"/>
          <w:szCs w:val="22"/>
        </w:rPr>
        <w:t xml:space="preserve"> of 2019</w:t>
      </w:r>
      <w:r w:rsidR="009442DD" w:rsidRPr="00B96B52">
        <w:rPr>
          <w:rFonts w:ascii="Arial" w:eastAsia="Arial Unicode MS" w:hAnsi="Arial" w:cs="Arial"/>
          <w:szCs w:val="22"/>
        </w:rPr>
        <w:t xml:space="preserve"> figures </w:t>
      </w:r>
      <w:r w:rsidR="00B3660F" w:rsidRPr="00B96B52">
        <w:rPr>
          <w:rFonts w:ascii="Arial" w:eastAsia="Arial Unicode MS" w:hAnsi="Arial" w:cs="Arial"/>
          <w:szCs w:val="22"/>
        </w:rPr>
        <w:t xml:space="preserve">cannot be compared with the financial statements </w:t>
      </w:r>
      <w:r w:rsidR="009442DD" w:rsidRPr="00B96B52">
        <w:rPr>
          <w:rFonts w:ascii="Arial" w:eastAsia="Arial Unicode MS" w:hAnsi="Arial" w:cs="Arial"/>
          <w:szCs w:val="22"/>
        </w:rPr>
        <w:t>for the year</w:t>
      </w:r>
      <w:r w:rsidR="00B3660F" w:rsidRPr="00B96B52">
        <w:rPr>
          <w:rFonts w:ascii="Arial" w:eastAsia="Arial Unicode MS" w:hAnsi="Arial" w:cs="Arial"/>
          <w:szCs w:val="22"/>
        </w:rPr>
        <w:t xml:space="preserve"> 2020</w:t>
      </w:r>
      <w:r w:rsidR="00B3660F" w:rsidRPr="00B96B52">
        <w:rPr>
          <w:rFonts w:ascii="Arial" w:eastAsia="Arial Unicode MS" w:hAnsi="Arial" w:cs="Arial"/>
          <w:szCs w:val="22"/>
          <w:cs/>
        </w:rPr>
        <w:t>.</w:t>
      </w:r>
    </w:p>
    <w:p w14:paraId="59E45A0B" w14:textId="4BA9AC0E" w:rsidR="00725AD0" w:rsidRPr="00B96B52" w:rsidRDefault="00725AD0" w:rsidP="00C520F8">
      <w:pPr>
        <w:spacing w:before="120" w:after="120" w:line="380" w:lineRule="exact"/>
        <w:ind w:left="540"/>
        <w:jc w:val="thaiDistribute"/>
        <w:rPr>
          <w:rFonts w:ascii="Arial" w:eastAsia="Arial Unicode MS" w:hAnsi="Arial" w:cs="Arial"/>
          <w:szCs w:val="22"/>
        </w:rPr>
      </w:pPr>
      <w:r w:rsidRPr="00B96B52">
        <w:rPr>
          <w:rFonts w:ascii="Arial" w:eastAsia="Arial Unicode MS" w:hAnsi="Arial" w:cs="Arial"/>
          <w:szCs w:val="22"/>
        </w:rPr>
        <w:t>The cumulative effects of changes in accounting policies</w:t>
      </w:r>
      <w:r w:rsidRPr="00B96B52">
        <w:rPr>
          <w:rFonts w:ascii="Arial" w:eastAsia="Arial Unicode MS" w:hAnsi="Arial" w:cs="Arial"/>
          <w:szCs w:val="22"/>
          <w:cs/>
        </w:rPr>
        <w:t xml:space="preserve"> </w:t>
      </w:r>
      <w:r w:rsidR="00B87E05" w:rsidRPr="00B96B52">
        <w:rPr>
          <w:rFonts w:ascii="Arial" w:eastAsia="Arial Unicode MS" w:hAnsi="Arial" w:cs="Arial"/>
          <w:szCs w:val="22"/>
        </w:rPr>
        <w:t>is</w:t>
      </w:r>
      <w:r w:rsidRPr="00B96B52">
        <w:rPr>
          <w:rFonts w:ascii="Arial" w:eastAsia="Arial Unicode MS" w:hAnsi="Arial" w:cs="Arial"/>
          <w:szCs w:val="22"/>
        </w:rPr>
        <w:t xml:space="preserve"> described in Note </w:t>
      </w:r>
      <w:r w:rsidR="00EE737A" w:rsidRPr="00B96B52">
        <w:rPr>
          <w:rFonts w:ascii="Arial" w:eastAsia="Arial Unicode MS" w:hAnsi="Arial" w:cs="Arial"/>
        </w:rPr>
        <w:t>7</w:t>
      </w:r>
      <w:r w:rsidR="00622CBC" w:rsidRPr="00B96B52">
        <w:rPr>
          <w:rFonts w:ascii="Arial" w:eastAsia="Arial Unicode MS" w:hAnsi="Arial" w:cs="Arial"/>
          <w:szCs w:val="22"/>
          <w:cs/>
        </w:rPr>
        <w:t xml:space="preserve">. </w:t>
      </w:r>
    </w:p>
    <w:p w14:paraId="285F41F2" w14:textId="77777777" w:rsidR="0079633B" w:rsidRPr="00B96B52" w:rsidRDefault="0079633B" w:rsidP="00C520F8">
      <w:pPr>
        <w:tabs>
          <w:tab w:val="left" w:pos="540"/>
        </w:tabs>
        <w:spacing w:before="120" w:after="120" w:line="380" w:lineRule="exact"/>
        <w:ind w:left="540"/>
        <w:rPr>
          <w:rFonts w:ascii="Arial" w:hAnsi="Arial" w:cs="Arial"/>
          <w:b/>
          <w:bCs/>
          <w:szCs w:val="22"/>
        </w:rPr>
      </w:pPr>
      <w:r w:rsidRPr="00B96B52">
        <w:rPr>
          <w:rFonts w:ascii="Arial" w:hAnsi="Arial" w:cs="Arial"/>
          <w:b/>
          <w:bCs/>
          <w:szCs w:val="22"/>
        </w:rPr>
        <w:t>TFRS 16 Leases</w:t>
      </w:r>
    </w:p>
    <w:p w14:paraId="6971B49B" w14:textId="762F3D0E" w:rsidR="0079633B" w:rsidRPr="00B96B52" w:rsidRDefault="0079633B" w:rsidP="00C520F8">
      <w:pPr>
        <w:tabs>
          <w:tab w:val="left" w:pos="540"/>
        </w:tabs>
        <w:spacing w:before="120" w:after="120" w:line="380" w:lineRule="exact"/>
        <w:ind w:left="540"/>
        <w:jc w:val="thaiDistribute"/>
        <w:rPr>
          <w:rFonts w:ascii="Arial" w:hAnsi="Arial" w:cs="Arial"/>
          <w:szCs w:val="22"/>
        </w:rPr>
      </w:pPr>
      <w:r w:rsidRPr="00B96B52">
        <w:rPr>
          <w:rFonts w:ascii="Arial" w:eastAsia="Arial Unicode MS" w:hAnsi="Arial" w:cs="Arial"/>
          <w:szCs w:val="22"/>
        </w:rPr>
        <w:t xml:space="preserve">TFRS 16 supersedes TAS 17 Leases together with related </w:t>
      </w:r>
      <w:r w:rsidR="006A3633" w:rsidRPr="00B96B52">
        <w:rPr>
          <w:rFonts w:ascii="Arial" w:eastAsia="Arial Unicode MS" w:hAnsi="Arial" w:cs="Arial"/>
          <w:szCs w:val="22"/>
        </w:rPr>
        <w:t>i</w:t>
      </w:r>
      <w:r w:rsidRPr="00B96B52">
        <w:rPr>
          <w:rFonts w:ascii="Arial" w:eastAsia="Arial Unicode MS" w:hAnsi="Arial" w:cs="Arial"/>
          <w:szCs w:val="22"/>
        </w:rPr>
        <w:t>nterpretations</w:t>
      </w:r>
      <w:r w:rsidRPr="00B96B52">
        <w:rPr>
          <w:rFonts w:ascii="Arial" w:eastAsia="Arial Unicode MS" w:hAnsi="Arial" w:cs="Arial"/>
          <w:szCs w:val="22"/>
          <w:cs/>
        </w:rPr>
        <w:t xml:space="preserve">. </w:t>
      </w:r>
      <w:r w:rsidRPr="00B96B52">
        <w:rPr>
          <w:rFonts w:ascii="Arial" w:eastAsia="Arial Unicode MS" w:hAnsi="Arial" w:cs="Arial"/>
          <w:szCs w:val="22"/>
        </w:rPr>
        <w:t xml:space="preserve">The standard sets out the principles for the recognition, measurement, presentation and disclosure of leases, and requires a lessee to </w:t>
      </w:r>
      <w:r w:rsidR="00574A7C" w:rsidRPr="00B96B52">
        <w:rPr>
          <w:rFonts w:ascii="Arial" w:eastAsia="Arial Unicode MS" w:hAnsi="Arial" w:cs="Arial"/>
          <w:szCs w:val="22"/>
        </w:rPr>
        <w:t>recogni</w:t>
      </w:r>
      <w:r w:rsidR="00263339" w:rsidRPr="00B96B52">
        <w:rPr>
          <w:rFonts w:ascii="Arial" w:eastAsia="Arial Unicode MS" w:hAnsi="Arial" w:cs="Arial"/>
          <w:szCs w:val="22"/>
        </w:rPr>
        <w:t>s</w:t>
      </w:r>
      <w:r w:rsidR="00574A7C" w:rsidRPr="00B96B52">
        <w:rPr>
          <w:rFonts w:ascii="Arial" w:eastAsia="Arial Unicode MS" w:hAnsi="Arial" w:cs="Arial"/>
          <w:szCs w:val="22"/>
        </w:rPr>
        <w:t>e</w:t>
      </w:r>
      <w:r w:rsidRPr="00B96B52">
        <w:rPr>
          <w:rFonts w:ascii="Arial" w:eastAsia="Arial Unicode MS" w:hAnsi="Arial" w:cs="Arial"/>
          <w:szCs w:val="22"/>
        </w:rPr>
        <w:t xml:space="preserve"> assets and liabilities for all leases with a term of more than 12 months, unless the underlying asset</w:t>
      </w:r>
      <w:r w:rsidRPr="00B96B52">
        <w:rPr>
          <w:rFonts w:ascii="Arial" w:eastAsia="Arial Unicode MS" w:hAnsi="Arial" w:cs="Arial"/>
          <w:szCs w:val="22"/>
          <w:cs/>
        </w:rPr>
        <w:t xml:space="preserve"> </w:t>
      </w:r>
      <w:r w:rsidRPr="00B96B52">
        <w:rPr>
          <w:rFonts w:ascii="Arial" w:eastAsia="Arial Unicode MS" w:hAnsi="Arial" w:cs="Arial"/>
          <w:szCs w:val="22"/>
        </w:rPr>
        <w:t>is low value</w:t>
      </w:r>
      <w:r w:rsidRPr="00B96B52">
        <w:rPr>
          <w:rFonts w:ascii="Arial" w:eastAsia="Arial Unicode MS" w:hAnsi="Arial" w:cs="Arial"/>
          <w:szCs w:val="22"/>
          <w:cs/>
        </w:rPr>
        <w:t>.</w:t>
      </w:r>
    </w:p>
    <w:p w14:paraId="13F5D46F" w14:textId="77777777" w:rsidR="00C77545" w:rsidRPr="00B96B52" w:rsidRDefault="00C77545">
      <w:pPr>
        <w:overflowPunct/>
        <w:autoSpaceDE/>
        <w:autoSpaceDN/>
        <w:adjustRightInd/>
        <w:spacing w:after="160" w:line="259" w:lineRule="auto"/>
        <w:textAlignment w:val="auto"/>
        <w:rPr>
          <w:rFonts w:ascii="Arial" w:eastAsia="Arial Unicode MS" w:hAnsi="Arial" w:cs="Arial"/>
          <w:szCs w:val="22"/>
        </w:rPr>
      </w:pPr>
      <w:r w:rsidRPr="00B96B52">
        <w:rPr>
          <w:rFonts w:ascii="Arial" w:eastAsia="Arial Unicode MS" w:hAnsi="Arial" w:cs="Arial"/>
          <w:szCs w:val="22"/>
        </w:rPr>
        <w:br w:type="page"/>
      </w:r>
    </w:p>
    <w:p w14:paraId="4A2A9A64" w14:textId="569457B6" w:rsidR="0079633B" w:rsidRPr="00B96B52" w:rsidRDefault="0079633B" w:rsidP="00C520F8">
      <w:pPr>
        <w:tabs>
          <w:tab w:val="left" w:pos="540"/>
        </w:tabs>
        <w:spacing w:before="120" w:after="120" w:line="380" w:lineRule="exact"/>
        <w:ind w:left="540"/>
        <w:jc w:val="thaiDistribute"/>
        <w:rPr>
          <w:rFonts w:ascii="Arial" w:eastAsia="Arial Unicode MS" w:hAnsi="Arial" w:cs="Arial"/>
          <w:szCs w:val="22"/>
        </w:rPr>
      </w:pPr>
      <w:r w:rsidRPr="00B96B52">
        <w:rPr>
          <w:rFonts w:ascii="Arial" w:eastAsia="Arial Unicode MS" w:hAnsi="Arial" w:cs="Arial"/>
          <w:szCs w:val="22"/>
        </w:rPr>
        <w:lastRenderedPageBreak/>
        <w:t>Accounting by lessors under TFRS 16 is substantially unchanged from TAS 17</w:t>
      </w:r>
      <w:r w:rsidRPr="00B96B52">
        <w:rPr>
          <w:rFonts w:ascii="Arial" w:eastAsia="Arial Unicode MS" w:hAnsi="Arial" w:cs="Arial"/>
          <w:szCs w:val="22"/>
          <w:cs/>
        </w:rPr>
        <w:t xml:space="preserve">. </w:t>
      </w:r>
      <w:r w:rsidRPr="00B96B52">
        <w:rPr>
          <w:rFonts w:ascii="Arial" w:eastAsia="Arial Unicode MS" w:hAnsi="Arial" w:cs="Arial"/>
          <w:szCs w:val="22"/>
        </w:rPr>
        <w:t>Lessors will continue to classify leases as either operating or finance leases</w:t>
      </w:r>
      <w:r w:rsidR="009442DD" w:rsidRPr="00B96B52">
        <w:rPr>
          <w:rFonts w:ascii="Arial" w:eastAsia="Arial Unicode MS" w:hAnsi="Arial" w:cs="Arial"/>
          <w:szCs w:val="22"/>
        </w:rPr>
        <w:t xml:space="preserve"> </w:t>
      </w:r>
      <w:r w:rsidR="008C3432" w:rsidRPr="00B96B52">
        <w:rPr>
          <w:rFonts w:ascii="Arial" w:eastAsia="Arial Unicode MS" w:hAnsi="Arial" w:cs="Arial"/>
          <w:szCs w:val="22"/>
        </w:rPr>
        <w:t>based on</w:t>
      </w:r>
      <w:r w:rsidR="009442DD" w:rsidRPr="00B96B52">
        <w:rPr>
          <w:rFonts w:ascii="Arial" w:eastAsia="Arial Unicode MS" w:hAnsi="Arial" w:cs="Arial"/>
          <w:szCs w:val="22"/>
        </w:rPr>
        <w:t xml:space="preserve"> the same principles as </w:t>
      </w:r>
      <w:r w:rsidR="008C3432" w:rsidRPr="00B96B52">
        <w:rPr>
          <w:rFonts w:ascii="Arial" w:eastAsia="Arial Unicode MS" w:hAnsi="Arial" w:cs="Arial"/>
          <w:szCs w:val="22"/>
        </w:rPr>
        <w:t>stated in</w:t>
      </w:r>
      <w:r w:rsidR="009442DD" w:rsidRPr="00B96B52">
        <w:rPr>
          <w:rFonts w:ascii="Arial" w:eastAsia="Arial Unicode MS" w:hAnsi="Arial" w:cs="Arial"/>
          <w:szCs w:val="22"/>
        </w:rPr>
        <w:t xml:space="preserve"> TAS 17</w:t>
      </w:r>
      <w:r w:rsidRPr="00B96B52">
        <w:rPr>
          <w:rFonts w:ascii="Arial" w:eastAsia="Arial Unicode MS" w:hAnsi="Arial" w:cs="Arial"/>
          <w:szCs w:val="22"/>
          <w:cs/>
        </w:rPr>
        <w:t>.</w:t>
      </w:r>
    </w:p>
    <w:p w14:paraId="5F71C05F" w14:textId="7DFD1ECC" w:rsidR="00CD22D5" w:rsidRPr="00B96B52" w:rsidRDefault="00CD22D5" w:rsidP="00C520F8">
      <w:pPr>
        <w:spacing w:before="120" w:after="120" w:line="380" w:lineRule="exact"/>
        <w:ind w:left="540"/>
        <w:jc w:val="thaiDistribute"/>
        <w:rPr>
          <w:rFonts w:ascii="Arial" w:eastAsia="Arial Unicode MS" w:hAnsi="Arial" w:cs="Arial"/>
          <w:szCs w:val="22"/>
        </w:rPr>
      </w:pPr>
      <w:r w:rsidRPr="00B96B52">
        <w:rPr>
          <w:rFonts w:ascii="Arial" w:eastAsia="Arial Unicode MS" w:hAnsi="Arial" w:cs="Arial"/>
          <w:szCs w:val="22"/>
        </w:rPr>
        <w:t xml:space="preserve">The Company has adopted financial reporting standards </w:t>
      </w:r>
      <w:r w:rsidR="008C3432" w:rsidRPr="00B96B52">
        <w:rPr>
          <w:rFonts w:ascii="Arial" w:eastAsia="Arial Unicode MS" w:hAnsi="Arial" w:cs="Arial"/>
          <w:szCs w:val="22"/>
        </w:rPr>
        <w:t>which</w:t>
      </w:r>
      <w:r w:rsidRPr="00B96B52">
        <w:rPr>
          <w:rFonts w:ascii="Arial" w:eastAsia="Arial Unicode MS" w:hAnsi="Arial" w:cs="Arial"/>
          <w:szCs w:val="22"/>
        </w:rPr>
        <w:t xml:space="preserve"> the cumulative effect </w:t>
      </w:r>
      <w:r w:rsidR="008C3432" w:rsidRPr="00B96B52">
        <w:rPr>
          <w:rFonts w:ascii="Arial" w:eastAsia="Arial Unicode MS" w:hAnsi="Arial" w:cs="Arial"/>
          <w:szCs w:val="22"/>
        </w:rPr>
        <w:t xml:space="preserve">of initially applying these standards is </w:t>
      </w:r>
      <w:r w:rsidR="00574A7C" w:rsidRPr="00B96B52">
        <w:rPr>
          <w:rFonts w:ascii="Arial" w:eastAsia="Arial Unicode MS" w:hAnsi="Arial" w:cs="Arial"/>
          <w:szCs w:val="22"/>
        </w:rPr>
        <w:t>recogni</w:t>
      </w:r>
      <w:r w:rsidR="00135947" w:rsidRPr="00B96B52">
        <w:rPr>
          <w:rFonts w:ascii="Arial" w:eastAsia="Arial Unicode MS" w:hAnsi="Arial" w:cs="Arial"/>
          <w:szCs w:val="22"/>
        </w:rPr>
        <w:t>s</w:t>
      </w:r>
      <w:r w:rsidR="00574A7C" w:rsidRPr="00B96B52">
        <w:rPr>
          <w:rFonts w:ascii="Arial" w:eastAsia="Arial Unicode MS" w:hAnsi="Arial" w:cs="Arial"/>
          <w:szCs w:val="22"/>
        </w:rPr>
        <w:t>ed</w:t>
      </w:r>
      <w:r w:rsidRPr="00B96B52">
        <w:rPr>
          <w:rFonts w:ascii="Arial" w:eastAsia="Arial Unicode MS" w:hAnsi="Arial" w:cs="Arial"/>
          <w:szCs w:val="22"/>
        </w:rPr>
        <w:t xml:space="preserve"> as an adjustment to retained earnings as at 1 January 2020</w:t>
      </w:r>
      <w:r w:rsidR="009E0FD8" w:rsidRPr="00B96B52">
        <w:rPr>
          <w:rFonts w:ascii="Arial" w:eastAsia="Arial Unicode MS" w:hAnsi="Arial" w:cs="Arial"/>
          <w:szCs w:val="22"/>
          <w:cs/>
        </w:rPr>
        <w:t xml:space="preserve"> (</w:t>
      </w:r>
      <w:r w:rsidR="009E0FD8" w:rsidRPr="00B96B52">
        <w:rPr>
          <w:rFonts w:ascii="Arial" w:eastAsia="Arial Unicode MS" w:hAnsi="Arial" w:cs="Arial"/>
          <w:szCs w:val="22"/>
        </w:rPr>
        <w:t>if any</w:t>
      </w:r>
      <w:r w:rsidR="009442DD" w:rsidRPr="00B96B52">
        <w:rPr>
          <w:rFonts w:ascii="Arial" w:eastAsia="Arial Unicode MS" w:hAnsi="Arial" w:cs="Arial"/>
          <w:szCs w:val="22"/>
        </w:rPr>
        <w:t>)</w:t>
      </w:r>
      <w:r w:rsidR="008C3432" w:rsidRPr="00B96B52">
        <w:rPr>
          <w:rFonts w:ascii="Arial" w:eastAsia="Arial Unicode MS" w:hAnsi="Arial" w:cs="Arial"/>
          <w:szCs w:val="22"/>
        </w:rPr>
        <w:t xml:space="preserve">. </w:t>
      </w:r>
      <w:proofErr w:type="gramStart"/>
      <w:r w:rsidR="008C3432" w:rsidRPr="00B96B52">
        <w:rPr>
          <w:rFonts w:ascii="Arial" w:eastAsia="Arial Unicode MS" w:hAnsi="Arial" w:cs="Arial"/>
          <w:szCs w:val="22"/>
        </w:rPr>
        <w:t xml:space="preserve">Therefore, </w:t>
      </w:r>
      <w:r w:rsidR="009442DD" w:rsidRPr="00B96B52">
        <w:rPr>
          <w:rFonts w:ascii="Arial" w:eastAsia="Arial Unicode MS" w:hAnsi="Arial" w:cs="Arial"/>
          <w:szCs w:val="22"/>
        </w:rPr>
        <w:t xml:space="preserve"> the</w:t>
      </w:r>
      <w:proofErr w:type="gramEnd"/>
      <w:r w:rsidR="009442DD" w:rsidRPr="00B96B52">
        <w:rPr>
          <w:rFonts w:ascii="Arial" w:eastAsia="Arial Unicode MS" w:hAnsi="Arial" w:cs="Arial"/>
          <w:szCs w:val="22"/>
        </w:rPr>
        <w:t xml:space="preserve"> comparative</w:t>
      </w:r>
      <w:r w:rsidRPr="00B96B52">
        <w:rPr>
          <w:rFonts w:ascii="Arial" w:eastAsia="Arial Unicode MS" w:hAnsi="Arial" w:cs="Arial"/>
          <w:szCs w:val="22"/>
        </w:rPr>
        <w:t xml:space="preserve"> information was not restated</w:t>
      </w:r>
      <w:r w:rsidRPr="00B96B52">
        <w:rPr>
          <w:rFonts w:ascii="Arial" w:eastAsia="Arial Unicode MS" w:hAnsi="Arial" w:cs="Arial"/>
          <w:szCs w:val="22"/>
          <w:cs/>
        </w:rPr>
        <w:t>.</w:t>
      </w:r>
    </w:p>
    <w:p w14:paraId="29EDF8BF" w14:textId="2C901ED8" w:rsidR="00B87E05" w:rsidRPr="00B96B52" w:rsidRDefault="00B87E05" w:rsidP="00C520F8">
      <w:pPr>
        <w:spacing w:before="120" w:after="120" w:line="380" w:lineRule="exact"/>
        <w:ind w:left="547"/>
        <w:jc w:val="thaiDistribute"/>
        <w:rPr>
          <w:rFonts w:ascii="Arial" w:eastAsia="Arial Unicode MS" w:hAnsi="Arial" w:cs="Arial"/>
          <w:szCs w:val="22"/>
        </w:rPr>
      </w:pPr>
      <w:r w:rsidRPr="00B96B52">
        <w:rPr>
          <w:rFonts w:ascii="Arial" w:eastAsia="Arial Unicode MS" w:hAnsi="Arial" w:cs="Arial"/>
          <w:szCs w:val="22"/>
        </w:rPr>
        <w:t xml:space="preserve">The cumulative effects of changes in accounting policies is described in Note </w:t>
      </w:r>
      <w:r w:rsidR="00431B77" w:rsidRPr="00B96B52">
        <w:rPr>
          <w:rFonts w:ascii="Arial" w:eastAsia="Arial Unicode MS" w:hAnsi="Arial" w:cs="Arial"/>
        </w:rPr>
        <w:t>7</w:t>
      </w:r>
      <w:r w:rsidR="001C40BF" w:rsidRPr="00B96B52">
        <w:rPr>
          <w:rFonts w:ascii="Arial" w:eastAsia="Arial Unicode MS" w:hAnsi="Arial" w:cs="Arial"/>
          <w:szCs w:val="22"/>
          <w:cs/>
        </w:rPr>
        <w:t>.</w:t>
      </w:r>
    </w:p>
    <w:p w14:paraId="296C7102" w14:textId="77777777" w:rsidR="009574C4" w:rsidRPr="00B96B52" w:rsidRDefault="009574C4" w:rsidP="009574C4">
      <w:pPr>
        <w:spacing w:before="120" w:after="120" w:line="380" w:lineRule="exact"/>
        <w:ind w:left="540"/>
        <w:jc w:val="thaiDistribute"/>
        <w:rPr>
          <w:rFonts w:ascii="Arial" w:hAnsi="Arial" w:cs="Arial"/>
          <w:b/>
          <w:bCs/>
          <w:szCs w:val="22"/>
        </w:rPr>
      </w:pPr>
      <w:bookmarkStart w:id="14" w:name="_Hlk45893987"/>
      <w:r w:rsidRPr="00B96B52">
        <w:rPr>
          <w:rFonts w:ascii="Arial" w:hAnsi="Arial" w:cs="Arial"/>
          <w:b/>
          <w:bCs/>
          <w:szCs w:val="22"/>
        </w:rPr>
        <w:t xml:space="preserve">Accounting Guidance on Temporary Relief Measures for Entities </w:t>
      </w:r>
      <w:proofErr w:type="gramStart"/>
      <w:r w:rsidRPr="00B96B52">
        <w:rPr>
          <w:rFonts w:ascii="Arial" w:hAnsi="Arial" w:cs="Arial"/>
          <w:b/>
          <w:bCs/>
          <w:szCs w:val="22"/>
        </w:rPr>
        <w:t>Providing Assistance to</w:t>
      </w:r>
      <w:proofErr w:type="gramEnd"/>
      <w:r w:rsidRPr="00B96B52">
        <w:rPr>
          <w:rFonts w:ascii="Arial" w:hAnsi="Arial" w:cs="Arial"/>
          <w:b/>
          <w:bCs/>
          <w:szCs w:val="22"/>
        </w:rPr>
        <w:t xml:space="preserve"> Debtors Impacted by Situations that Affect the Thai Economy</w:t>
      </w:r>
    </w:p>
    <w:p w14:paraId="4038275A" w14:textId="77777777" w:rsidR="003C2AD8" w:rsidRPr="00B96B52" w:rsidRDefault="009574C4" w:rsidP="009574C4">
      <w:pPr>
        <w:spacing w:before="120" w:after="120" w:line="380" w:lineRule="exact"/>
        <w:ind w:left="540"/>
        <w:jc w:val="thaiDistribute"/>
        <w:rPr>
          <w:rFonts w:ascii="Arial" w:hAnsi="Arial" w:cs="Arial"/>
          <w:szCs w:val="22"/>
        </w:rPr>
      </w:pPr>
      <w:r w:rsidRPr="00B96B52">
        <w:rPr>
          <w:rFonts w:ascii="Arial" w:hAnsi="Arial" w:cs="Arial"/>
          <w:szCs w:val="22"/>
        </w:rPr>
        <w:t xml:space="preserve">The Federation of Accounting Professions announced Accounting Guidance on Temporary Relief Measures for Entities </w:t>
      </w:r>
      <w:proofErr w:type="gramStart"/>
      <w:r w:rsidRPr="00B96B52">
        <w:rPr>
          <w:rFonts w:ascii="Arial" w:hAnsi="Arial" w:cs="Arial"/>
          <w:szCs w:val="22"/>
        </w:rPr>
        <w:t>Providing Assistance to</w:t>
      </w:r>
      <w:proofErr w:type="gramEnd"/>
      <w:r w:rsidRPr="00B96B52">
        <w:rPr>
          <w:rFonts w:ascii="Arial" w:hAnsi="Arial" w:cs="Arial"/>
          <w:szCs w:val="22"/>
        </w:rPr>
        <w:t xml:space="preserve"> Debtors Impacted by Situations that Affect the Thai Economy</w:t>
      </w:r>
      <w:r w:rsidRPr="00B96B52">
        <w:rPr>
          <w:rFonts w:ascii="Arial" w:hAnsi="Arial" w:cs="Arial"/>
          <w:szCs w:val="22"/>
          <w:cs/>
        </w:rPr>
        <w:t xml:space="preserve">. </w:t>
      </w:r>
      <w:r w:rsidRPr="00B96B52">
        <w:rPr>
          <w:rFonts w:ascii="Arial" w:hAnsi="Arial" w:cs="Arial"/>
          <w:szCs w:val="22"/>
        </w:rPr>
        <w:t>Its objectives are to provide temporary relief measures solely for entities providing assistance to debtors impacted by the situations that affect</w:t>
      </w:r>
      <w:r w:rsidR="00FC21E5" w:rsidRPr="00B96B52">
        <w:rPr>
          <w:rFonts w:ascii="Arial" w:hAnsi="Arial" w:cs="Arial"/>
          <w:szCs w:val="22"/>
        </w:rPr>
        <w:t xml:space="preserve"> only</w:t>
      </w:r>
      <w:r w:rsidRPr="00B96B52">
        <w:rPr>
          <w:rFonts w:ascii="Arial" w:hAnsi="Arial" w:cs="Arial"/>
          <w:szCs w:val="22"/>
        </w:rPr>
        <w:t xml:space="preserve"> the Thai economy, such as COVID</w:t>
      </w:r>
      <w:r w:rsidRPr="00B96B52">
        <w:rPr>
          <w:rFonts w:ascii="Arial" w:hAnsi="Arial" w:cs="Arial"/>
          <w:szCs w:val="22"/>
          <w:cs/>
        </w:rPr>
        <w:t>-</w:t>
      </w:r>
      <w:r w:rsidRPr="00B96B52">
        <w:rPr>
          <w:rFonts w:ascii="Arial" w:hAnsi="Arial" w:cs="Arial"/>
          <w:szCs w:val="22"/>
        </w:rPr>
        <w:t>19, economic conditions, trade wars and drought, and to provide an alternative for all entities providing assistance to debtors in accordance with measures to assist debtors specified in the circular of the BOT No</w:t>
      </w:r>
      <w:r w:rsidRPr="00B96B52">
        <w:rPr>
          <w:rFonts w:ascii="Arial" w:hAnsi="Arial" w:cs="Arial"/>
          <w:szCs w:val="22"/>
          <w:cs/>
        </w:rPr>
        <w:t xml:space="preserve">. </w:t>
      </w:r>
      <w:r w:rsidRPr="00B96B52">
        <w:rPr>
          <w:rFonts w:ascii="Arial" w:hAnsi="Arial" w:cs="Arial"/>
          <w:szCs w:val="22"/>
        </w:rPr>
        <w:t>BOT</w:t>
      </w:r>
      <w:r w:rsidRPr="00B96B52">
        <w:rPr>
          <w:rFonts w:ascii="Arial" w:hAnsi="Arial" w:cs="Arial"/>
          <w:szCs w:val="22"/>
          <w:cs/>
        </w:rPr>
        <w:t>.</w:t>
      </w:r>
      <w:r w:rsidRPr="00B96B52">
        <w:rPr>
          <w:rFonts w:ascii="Arial" w:hAnsi="Arial" w:cs="Arial"/>
          <w:szCs w:val="22"/>
        </w:rPr>
        <w:t>RPD</w:t>
      </w:r>
      <w:r w:rsidRPr="00B96B52">
        <w:rPr>
          <w:rFonts w:ascii="Arial" w:hAnsi="Arial" w:cs="Arial"/>
          <w:szCs w:val="22"/>
          <w:cs/>
        </w:rPr>
        <w:t>.(</w:t>
      </w:r>
      <w:r w:rsidRPr="00B96B52">
        <w:rPr>
          <w:rFonts w:ascii="Arial" w:hAnsi="Arial" w:cs="Arial"/>
          <w:szCs w:val="22"/>
        </w:rPr>
        <w:t>23</w:t>
      </w:r>
      <w:r w:rsidRPr="00B96B52">
        <w:rPr>
          <w:rFonts w:ascii="Arial" w:hAnsi="Arial" w:cs="Arial"/>
          <w:szCs w:val="22"/>
          <w:cs/>
        </w:rPr>
        <w:t>)</w:t>
      </w:r>
      <w:r w:rsidRPr="00B96B52">
        <w:rPr>
          <w:rFonts w:ascii="Arial" w:hAnsi="Arial" w:cs="Arial"/>
          <w:szCs w:val="22"/>
        </w:rPr>
        <w:t>C</w:t>
      </w:r>
      <w:r w:rsidRPr="00B96B52">
        <w:rPr>
          <w:rFonts w:ascii="Arial" w:hAnsi="Arial" w:cs="Arial"/>
          <w:szCs w:val="22"/>
          <w:cs/>
        </w:rPr>
        <w:t xml:space="preserve">. </w:t>
      </w:r>
      <w:r w:rsidRPr="00B96B52">
        <w:rPr>
          <w:rFonts w:ascii="Arial" w:hAnsi="Arial" w:cs="Arial"/>
          <w:szCs w:val="22"/>
        </w:rPr>
        <w:t>276</w:t>
      </w:r>
      <w:r w:rsidRPr="00B96B52">
        <w:rPr>
          <w:rFonts w:ascii="Arial" w:hAnsi="Arial" w:cs="Arial"/>
          <w:szCs w:val="22"/>
          <w:cs/>
        </w:rPr>
        <w:t>/</w:t>
      </w:r>
      <w:r w:rsidRPr="00B96B52">
        <w:rPr>
          <w:rFonts w:ascii="Arial" w:hAnsi="Arial" w:cs="Arial"/>
          <w:szCs w:val="22"/>
        </w:rPr>
        <w:t xml:space="preserve">2563 </w:t>
      </w:r>
      <w:r w:rsidRPr="00B96B52">
        <w:rPr>
          <w:rFonts w:ascii="Arial" w:hAnsi="Arial" w:cs="Arial"/>
          <w:szCs w:val="22"/>
          <w:cs/>
        </w:rPr>
        <w:t>“</w:t>
      </w:r>
      <w:r w:rsidRPr="00B96B52">
        <w:rPr>
          <w:rFonts w:ascii="Arial" w:hAnsi="Arial" w:cs="Arial"/>
          <w:szCs w:val="22"/>
        </w:rPr>
        <w:t>Guidelines on providing assistance to debtors impacted by situations that affect the Thai economy</w:t>
      </w:r>
      <w:r w:rsidRPr="00B96B52">
        <w:rPr>
          <w:rFonts w:ascii="Arial" w:hAnsi="Arial" w:cs="Arial"/>
          <w:szCs w:val="22"/>
          <w:cs/>
        </w:rPr>
        <w:t xml:space="preserve">” </w:t>
      </w:r>
      <w:r w:rsidRPr="00B96B52">
        <w:rPr>
          <w:rFonts w:ascii="Arial" w:hAnsi="Arial" w:cs="Arial"/>
          <w:szCs w:val="22"/>
        </w:rPr>
        <w:t>and the circular of the BOT No</w:t>
      </w:r>
      <w:r w:rsidRPr="00B96B52">
        <w:rPr>
          <w:rFonts w:ascii="Arial" w:hAnsi="Arial" w:cs="Arial"/>
          <w:szCs w:val="22"/>
          <w:cs/>
        </w:rPr>
        <w:t xml:space="preserve">. </w:t>
      </w:r>
      <w:r w:rsidRPr="00B96B52">
        <w:rPr>
          <w:rFonts w:ascii="Arial" w:hAnsi="Arial" w:cs="Arial"/>
          <w:szCs w:val="22"/>
        </w:rPr>
        <w:t>BOT</w:t>
      </w:r>
      <w:r w:rsidRPr="00B96B52">
        <w:rPr>
          <w:rFonts w:ascii="Arial" w:hAnsi="Arial" w:cs="Arial"/>
          <w:szCs w:val="22"/>
          <w:cs/>
        </w:rPr>
        <w:t>.</w:t>
      </w:r>
      <w:r w:rsidRPr="00B96B52">
        <w:rPr>
          <w:rFonts w:ascii="Arial" w:hAnsi="Arial" w:cs="Arial"/>
          <w:szCs w:val="22"/>
        </w:rPr>
        <w:t>RPD</w:t>
      </w:r>
      <w:r w:rsidRPr="00B96B52">
        <w:rPr>
          <w:rFonts w:ascii="Arial" w:hAnsi="Arial" w:cs="Arial"/>
          <w:szCs w:val="22"/>
          <w:cs/>
        </w:rPr>
        <w:t>.(</w:t>
      </w:r>
      <w:r w:rsidRPr="00B96B52">
        <w:rPr>
          <w:rFonts w:ascii="Arial" w:hAnsi="Arial" w:cs="Arial"/>
          <w:szCs w:val="22"/>
        </w:rPr>
        <w:t>01</w:t>
      </w:r>
      <w:r w:rsidRPr="00B96B52">
        <w:rPr>
          <w:rFonts w:ascii="Arial" w:hAnsi="Arial" w:cs="Arial"/>
          <w:szCs w:val="22"/>
          <w:cs/>
        </w:rPr>
        <w:t>)</w:t>
      </w:r>
      <w:r w:rsidRPr="00B96B52">
        <w:rPr>
          <w:rFonts w:ascii="Arial" w:hAnsi="Arial" w:cs="Arial"/>
          <w:szCs w:val="22"/>
        </w:rPr>
        <w:t>C</w:t>
      </w:r>
      <w:r w:rsidRPr="00B96B52">
        <w:rPr>
          <w:rFonts w:ascii="Arial" w:hAnsi="Arial" w:cs="Arial"/>
          <w:szCs w:val="22"/>
          <w:cs/>
        </w:rPr>
        <w:t xml:space="preserve">. </w:t>
      </w:r>
      <w:r w:rsidRPr="00B96B52">
        <w:rPr>
          <w:rFonts w:ascii="Arial" w:hAnsi="Arial" w:cs="Arial"/>
          <w:szCs w:val="22"/>
        </w:rPr>
        <w:t>380</w:t>
      </w:r>
      <w:r w:rsidRPr="00B96B52">
        <w:rPr>
          <w:rFonts w:ascii="Arial" w:hAnsi="Arial" w:cs="Arial"/>
          <w:szCs w:val="22"/>
          <w:cs/>
        </w:rPr>
        <w:t>/</w:t>
      </w:r>
      <w:r w:rsidRPr="00B96B52">
        <w:rPr>
          <w:rFonts w:ascii="Arial" w:hAnsi="Arial" w:cs="Arial"/>
          <w:szCs w:val="22"/>
        </w:rPr>
        <w:t xml:space="preserve">2563 </w:t>
      </w:r>
      <w:r w:rsidRPr="00B96B52">
        <w:rPr>
          <w:rFonts w:ascii="Arial" w:hAnsi="Arial" w:cs="Arial"/>
          <w:szCs w:val="22"/>
          <w:cs/>
        </w:rPr>
        <w:t>“</w:t>
      </w:r>
      <w:r w:rsidRPr="00B96B52">
        <w:rPr>
          <w:rFonts w:ascii="Arial" w:hAnsi="Arial" w:cs="Arial"/>
          <w:szCs w:val="22"/>
        </w:rPr>
        <w:t>Measures to provide additional assistance to debtors during the COVID</w:t>
      </w:r>
      <w:r w:rsidRPr="00B96B52">
        <w:rPr>
          <w:rFonts w:ascii="Arial" w:hAnsi="Arial" w:cs="Arial"/>
          <w:szCs w:val="22"/>
          <w:cs/>
        </w:rPr>
        <w:t>-</w:t>
      </w:r>
      <w:r w:rsidRPr="00B96B52">
        <w:rPr>
          <w:rFonts w:ascii="Arial" w:hAnsi="Arial" w:cs="Arial"/>
          <w:szCs w:val="22"/>
        </w:rPr>
        <w:t>19 situation</w:t>
      </w:r>
      <w:r w:rsidRPr="00B96B52">
        <w:rPr>
          <w:rFonts w:ascii="Arial" w:hAnsi="Arial" w:cs="Arial"/>
          <w:szCs w:val="22"/>
          <w:cs/>
        </w:rPr>
        <w:t xml:space="preserve">” </w:t>
      </w:r>
      <w:r w:rsidRPr="00B96B52">
        <w:rPr>
          <w:rFonts w:ascii="Arial" w:hAnsi="Arial" w:cs="Arial"/>
          <w:szCs w:val="22"/>
        </w:rPr>
        <w:t>or any other measures announced by the BOT</w:t>
      </w:r>
      <w:r w:rsidRPr="00B96B52">
        <w:rPr>
          <w:rFonts w:ascii="Arial" w:hAnsi="Arial" w:cs="Arial"/>
          <w:szCs w:val="22"/>
          <w:cs/>
        </w:rPr>
        <w:t xml:space="preserve">. </w:t>
      </w:r>
      <w:r w:rsidRPr="00B96B52">
        <w:rPr>
          <w:rFonts w:ascii="Arial" w:hAnsi="Arial" w:cs="Arial"/>
          <w:szCs w:val="22"/>
        </w:rPr>
        <w:t>Such entities include credit card business, business providing loans secured against vehicle registrations without collateral, personal loan business under the supervision of the BOT and certain entities not under the supervision of the BOT, such as leasing, hire</w:t>
      </w:r>
      <w:r w:rsidRPr="00B96B52">
        <w:rPr>
          <w:rFonts w:ascii="Arial" w:hAnsi="Arial" w:cs="Arial"/>
          <w:szCs w:val="22"/>
          <w:cs/>
        </w:rPr>
        <w:t>-</w:t>
      </w:r>
      <w:r w:rsidRPr="00B96B52">
        <w:rPr>
          <w:rFonts w:ascii="Arial" w:hAnsi="Arial" w:cs="Arial"/>
          <w:szCs w:val="22"/>
        </w:rPr>
        <w:t>purchase, motorcycle hire</w:t>
      </w:r>
      <w:r w:rsidRPr="00B96B52">
        <w:rPr>
          <w:rFonts w:ascii="Arial" w:hAnsi="Arial" w:cs="Arial"/>
          <w:szCs w:val="22"/>
          <w:cs/>
        </w:rPr>
        <w:t>-</w:t>
      </w:r>
      <w:r w:rsidRPr="00B96B52">
        <w:rPr>
          <w:rFonts w:ascii="Arial" w:hAnsi="Arial" w:cs="Arial"/>
          <w:szCs w:val="22"/>
        </w:rPr>
        <w:t>purchase and factoring business</w:t>
      </w:r>
      <w:r w:rsidRPr="00B96B52">
        <w:rPr>
          <w:rFonts w:ascii="Arial" w:hAnsi="Arial" w:cs="Arial"/>
          <w:szCs w:val="22"/>
          <w:cs/>
        </w:rPr>
        <w:t xml:space="preserve">. </w:t>
      </w:r>
      <w:r w:rsidRPr="00B96B52">
        <w:rPr>
          <w:rFonts w:ascii="Arial" w:hAnsi="Arial" w:cs="Arial"/>
          <w:szCs w:val="22"/>
        </w:rPr>
        <w:t xml:space="preserve">Entities </w:t>
      </w:r>
      <w:proofErr w:type="gramStart"/>
      <w:r w:rsidRPr="00B96B52">
        <w:rPr>
          <w:rFonts w:ascii="Arial" w:hAnsi="Arial" w:cs="Arial"/>
          <w:szCs w:val="22"/>
        </w:rPr>
        <w:t>providing assistance to</w:t>
      </w:r>
      <w:proofErr w:type="gramEnd"/>
      <w:r w:rsidRPr="00B96B52">
        <w:rPr>
          <w:rFonts w:ascii="Arial" w:hAnsi="Arial" w:cs="Arial"/>
          <w:szCs w:val="22"/>
        </w:rPr>
        <w:t xml:space="preserve"> debtors in accordance with the BOT</w:t>
      </w:r>
      <w:r w:rsidRPr="00B96B52">
        <w:rPr>
          <w:rFonts w:ascii="Arial" w:hAnsi="Arial" w:cs="Arial"/>
          <w:szCs w:val="22"/>
          <w:cs/>
        </w:rPr>
        <w:t>’</w:t>
      </w:r>
      <w:r w:rsidRPr="00B96B52">
        <w:rPr>
          <w:rFonts w:ascii="Arial" w:hAnsi="Arial" w:cs="Arial"/>
          <w:szCs w:val="22"/>
        </w:rPr>
        <w:t>s measures and electing to apply this Accounting Guidance have to apply all temporary relief measures in this guidance</w:t>
      </w:r>
      <w:r w:rsidRPr="00B96B52">
        <w:rPr>
          <w:rFonts w:ascii="Arial" w:hAnsi="Arial" w:cs="Arial"/>
          <w:szCs w:val="22"/>
          <w:cs/>
        </w:rPr>
        <w:t>.</w:t>
      </w:r>
    </w:p>
    <w:bookmarkEnd w:id="14"/>
    <w:p w14:paraId="454A886E" w14:textId="3F7E26A6" w:rsidR="00623B89" w:rsidRPr="00B96B52" w:rsidRDefault="00623B89" w:rsidP="006A4536">
      <w:pPr>
        <w:spacing w:before="120" w:after="120" w:line="380" w:lineRule="exact"/>
        <w:ind w:left="540"/>
        <w:jc w:val="thaiDistribute"/>
        <w:rPr>
          <w:rFonts w:ascii="Arial" w:hAnsi="Arial" w:cs="Arial"/>
          <w:szCs w:val="22"/>
        </w:rPr>
      </w:pPr>
      <w:r w:rsidRPr="00B96B52">
        <w:rPr>
          <w:rFonts w:ascii="Arial" w:hAnsi="Arial" w:cs="Arial"/>
          <w:szCs w:val="22"/>
        </w:rPr>
        <w:t xml:space="preserve">On </w:t>
      </w:r>
      <w:r w:rsidR="009B55E2" w:rsidRPr="00B96B52">
        <w:rPr>
          <w:rFonts w:ascii="Arial" w:hAnsi="Arial" w:cs="Arial"/>
          <w:szCs w:val="22"/>
        </w:rPr>
        <w:t>22</w:t>
      </w:r>
      <w:r w:rsidRPr="00B96B52">
        <w:rPr>
          <w:rFonts w:ascii="Arial" w:hAnsi="Arial" w:cs="Arial"/>
          <w:szCs w:val="22"/>
          <w:cs/>
        </w:rPr>
        <w:t xml:space="preserve"> </w:t>
      </w:r>
      <w:r w:rsidRPr="00B96B52">
        <w:rPr>
          <w:rFonts w:ascii="Arial" w:hAnsi="Arial" w:cs="Arial"/>
          <w:szCs w:val="22"/>
        </w:rPr>
        <w:t xml:space="preserve">April </w:t>
      </w:r>
      <w:r w:rsidR="009B55E2" w:rsidRPr="00B96B52">
        <w:rPr>
          <w:rFonts w:ascii="Arial" w:hAnsi="Arial" w:cs="Arial"/>
          <w:szCs w:val="22"/>
        </w:rPr>
        <w:t>2020</w:t>
      </w:r>
      <w:r w:rsidRPr="00B96B52">
        <w:rPr>
          <w:rFonts w:ascii="Arial" w:hAnsi="Arial" w:cs="Arial"/>
          <w:szCs w:val="22"/>
        </w:rPr>
        <w:t xml:space="preserve">, the Accounting Guidance was announced in the Royal Gazette and it is effective for entities providing assistance to debtors impacted by the situations </w:t>
      </w:r>
      <w:r w:rsidR="00C77545" w:rsidRPr="00B96B52">
        <w:rPr>
          <w:rFonts w:ascii="Arial" w:hAnsi="Arial" w:cs="Arial"/>
          <w:szCs w:val="22"/>
        </w:rPr>
        <w:t xml:space="preserve">that affect Thai economy providing assistance to debtors </w:t>
      </w:r>
      <w:r w:rsidRPr="00B96B52">
        <w:rPr>
          <w:rFonts w:ascii="Arial" w:hAnsi="Arial" w:cs="Arial"/>
          <w:szCs w:val="22"/>
        </w:rPr>
        <w:t xml:space="preserve">during the period from </w:t>
      </w:r>
      <w:r w:rsidRPr="00B96B52">
        <w:rPr>
          <w:rFonts w:ascii="Arial" w:hAnsi="Arial" w:cs="Arial"/>
          <w:szCs w:val="22"/>
          <w:cs/>
        </w:rPr>
        <w:t xml:space="preserve">1 </w:t>
      </w:r>
      <w:r w:rsidRPr="00B96B52">
        <w:rPr>
          <w:rFonts w:ascii="Arial" w:hAnsi="Arial" w:cs="Arial"/>
          <w:szCs w:val="22"/>
        </w:rPr>
        <w:t xml:space="preserve">January </w:t>
      </w:r>
      <w:r w:rsidR="009B55E2" w:rsidRPr="00B96B52">
        <w:rPr>
          <w:rFonts w:ascii="Arial" w:hAnsi="Arial" w:cs="Arial"/>
          <w:szCs w:val="22"/>
        </w:rPr>
        <w:t>2020</w:t>
      </w:r>
      <w:r w:rsidRPr="00B96B52">
        <w:rPr>
          <w:rFonts w:ascii="Arial" w:hAnsi="Arial" w:cs="Arial"/>
          <w:szCs w:val="22"/>
          <w:cs/>
        </w:rPr>
        <w:t xml:space="preserve"> </w:t>
      </w:r>
      <w:r w:rsidRPr="00B96B52">
        <w:rPr>
          <w:rFonts w:ascii="Arial" w:hAnsi="Arial" w:cs="Arial"/>
          <w:szCs w:val="22"/>
        </w:rPr>
        <w:t xml:space="preserve">to </w:t>
      </w:r>
      <w:r w:rsidR="009B55E2" w:rsidRPr="00B96B52">
        <w:rPr>
          <w:rFonts w:ascii="Arial" w:hAnsi="Arial" w:cs="Arial"/>
          <w:szCs w:val="22"/>
        </w:rPr>
        <w:t>31</w:t>
      </w:r>
      <w:r w:rsidRPr="00B96B52">
        <w:rPr>
          <w:rFonts w:ascii="Arial" w:hAnsi="Arial" w:cs="Arial"/>
          <w:szCs w:val="22"/>
          <w:cs/>
        </w:rPr>
        <w:t xml:space="preserve"> </w:t>
      </w:r>
      <w:r w:rsidRPr="00B96B52">
        <w:rPr>
          <w:rFonts w:ascii="Arial" w:hAnsi="Arial" w:cs="Arial"/>
          <w:szCs w:val="22"/>
        </w:rPr>
        <w:t xml:space="preserve">December </w:t>
      </w:r>
      <w:r w:rsidR="009B55E2" w:rsidRPr="00B96B52">
        <w:rPr>
          <w:rFonts w:ascii="Arial" w:hAnsi="Arial" w:cs="Arial"/>
          <w:szCs w:val="22"/>
        </w:rPr>
        <w:t>2021, or until the BOT makes changes with which the entities are ordered to comply</w:t>
      </w:r>
      <w:r w:rsidRPr="00B96B52">
        <w:rPr>
          <w:rFonts w:ascii="Arial" w:hAnsi="Arial" w:cs="Arial"/>
          <w:szCs w:val="22"/>
          <w:cs/>
        </w:rPr>
        <w:t xml:space="preserve">. </w:t>
      </w:r>
      <w:r w:rsidRPr="00B96B52">
        <w:rPr>
          <w:rFonts w:ascii="Arial" w:hAnsi="Arial" w:cs="Arial"/>
          <w:szCs w:val="22"/>
        </w:rPr>
        <w:t>The guidance applies to</w:t>
      </w:r>
      <w:r w:rsidR="009B55E2" w:rsidRPr="00B96B52">
        <w:rPr>
          <w:rFonts w:ascii="Arial" w:hAnsi="Arial" w:cs="Arial"/>
          <w:szCs w:val="22"/>
        </w:rPr>
        <w:t xml:space="preserve"> </w:t>
      </w:r>
      <w:r w:rsidRPr="00B96B52">
        <w:rPr>
          <w:rFonts w:ascii="Arial" w:hAnsi="Arial" w:cs="Arial"/>
          <w:szCs w:val="22"/>
        </w:rPr>
        <w:t>large</w:t>
      </w:r>
      <w:r w:rsidRPr="00B96B52">
        <w:rPr>
          <w:rFonts w:ascii="Arial" w:hAnsi="Arial" w:cs="Arial"/>
          <w:szCs w:val="22"/>
          <w:cs/>
        </w:rPr>
        <w:t>-</w:t>
      </w:r>
      <w:r w:rsidRPr="00B96B52">
        <w:rPr>
          <w:rFonts w:ascii="Arial" w:hAnsi="Arial" w:cs="Arial"/>
          <w:szCs w:val="22"/>
        </w:rPr>
        <w:t>sized debtors, small and medium</w:t>
      </w:r>
      <w:r w:rsidRPr="00B96B52">
        <w:rPr>
          <w:rFonts w:ascii="Arial" w:hAnsi="Arial" w:cs="Arial"/>
          <w:szCs w:val="22"/>
          <w:cs/>
        </w:rPr>
        <w:t>-</w:t>
      </w:r>
      <w:r w:rsidRPr="00B96B52">
        <w:rPr>
          <w:rFonts w:ascii="Arial" w:hAnsi="Arial" w:cs="Arial"/>
          <w:szCs w:val="22"/>
        </w:rPr>
        <w:t xml:space="preserve">sized debtors and retail debtors who have the </w:t>
      </w:r>
      <w:r w:rsidR="009B55E2" w:rsidRPr="00B96B52">
        <w:rPr>
          <w:rFonts w:ascii="Arial" w:hAnsi="Arial" w:cs="Arial"/>
          <w:szCs w:val="22"/>
        </w:rPr>
        <w:t>potential</w:t>
      </w:r>
      <w:r w:rsidRPr="00B96B52">
        <w:rPr>
          <w:rFonts w:ascii="Arial" w:hAnsi="Arial" w:cs="Arial"/>
          <w:szCs w:val="22"/>
        </w:rPr>
        <w:t xml:space="preserve"> to </w:t>
      </w:r>
      <w:r w:rsidR="009B55E2" w:rsidRPr="00B96B52">
        <w:rPr>
          <w:rFonts w:ascii="Arial" w:hAnsi="Arial" w:cs="Arial"/>
          <w:szCs w:val="22"/>
        </w:rPr>
        <w:t>operate</w:t>
      </w:r>
      <w:r w:rsidRPr="00B96B52">
        <w:rPr>
          <w:rFonts w:ascii="Arial" w:hAnsi="Arial" w:cs="Arial"/>
          <w:szCs w:val="22"/>
        </w:rPr>
        <w:t xml:space="preserve"> a business or </w:t>
      </w:r>
      <w:r w:rsidR="009B55E2" w:rsidRPr="00B96B52">
        <w:rPr>
          <w:rFonts w:ascii="Arial" w:hAnsi="Arial" w:cs="Arial"/>
          <w:szCs w:val="22"/>
        </w:rPr>
        <w:t>the ability to repay</w:t>
      </w:r>
      <w:r w:rsidRPr="00B96B52">
        <w:rPr>
          <w:rFonts w:ascii="Arial" w:hAnsi="Arial" w:cs="Arial"/>
          <w:szCs w:val="22"/>
        </w:rPr>
        <w:t xml:space="preserve"> debts in the future and have been impacted directly or indirectly by such situations, </w:t>
      </w:r>
      <w:proofErr w:type="gramStart"/>
      <w:r w:rsidR="009B55E2" w:rsidRPr="00B96B52">
        <w:rPr>
          <w:rFonts w:ascii="Arial" w:hAnsi="Arial" w:cs="Arial"/>
          <w:szCs w:val="22"/>
        </w:rPr>
        <w:t>taking into account</w:t>
      </w:r>
      <w:proofErr w:type="gramEnd"/>
      <w:r w:rsidRPr="00B96B52">
        <w:rPr>
          <w:rFonts w:ascii="Arial" w:hAnsi="Arial" w:cs="Arial"/>
          <w:szCs w:val="22"/>
        </w:rPr>
        <w:t xml:space="preserve"> the following </w:t>
      </w:r>
      <w:r w:rsidR="009B55E2" w:rsidRPr="00B96B52">
        <w:rPr>
          <w:rFonts w:ascii="Arial" w:hAnsi="Arial" w:cs="Arial"/>
          <w:szCs w:val="22"/>
        </w:rPr>
        <w:t>considerations:</w:t>
      </w:r>
    </w:p>
    <w:p w14:paraId="5760AA8B" w14:textId="77777777" w:rsidR="00D205FB" w:rsidRPr="00B96B52" w:rsidRDefault="00D205FB" w:rsidP="00BF1876">
      <w:pPr>
        <w:pStyle w:val="ListParagraph"/>
        <w:numPr>
          <w:ilvl w:val="0"/>
          <w:numId w:val="15"/>
        </w:numPr>
        <w:spacing w:before="120" w:after="120" w:line="380" w:lineRule="exact"/>
        <w:ind w:left="1080" w:hanging="540"/>
        <w:contextualSpacing w:val="0"/>
        <w:jc w:val="thaiDistribute"/>
        <w:rPr>
          <w:rFonts w:ascii="Arial" w:hAnsi="Arial" w:cs="Arial"/>
          <w:szCs w:val="22"/>
        </w:rPr>
      </w:pPr>
      <w:r w:rsidRPr="00B96B52">
        <w:rPr>
          <w:rFonts w:ascii="Arial" w:hAnsi="Arial" w:cs="Arial"/>
          <w:szCs w:val="22"/>
        </w:rPr>
        <w:t>Debtors who were not yet non</w:t>
      </w:r>
      <w:r w:rsidRPr="00B96B52">
        <w:rPr>
          <w:rFonts w:ascii="Arial" w:hAnsi="Arial" w:cs="Arial"/>
          <w:szCs w:val="22"/>
          <w:cs/>
        </w:rPr>
        <w:t>-</w:t>
      </w:r>
      <w:r w:rsidRPr="00B96B52">
        <w:rPr>
          <w:rFonts w:ascii="Arial" w:hAnsi="Arial" w:cs="Arial"/>
          <w:szCs w:val="22"/>
        </w:rPr>
        <w:t xml:space="preserve">performing </w:t>
      </w:r>
      <w:r w:rsidRPr="00B96B52">
        <w:rPr>
          <w:rFonts w:ascii="Arial" w:hAnsi="Arial" w:cs="Arial"/>
          <w:szCs w:val="22"/>
          <w:cs/>
        </w:rPr>
        <w:t>(</w:t>
      </w:r>
      <w:r w:rsidRPr="00B96B52">
        <w:rPr>
          <w:rFonts w:ascii="Arial" w:hAnsi="Arial" w:cs="Arial"/>
          <w:szCs w:val="22"/>
        </w:rPr>
        <w:t>Stage 1 or Stage 2</w:t>
      </w:r>
      <w:r w:rsidRPr="00B96B52">
        <w:rPr>
          <w:rFonts w:ascii="Arial" w:hAnsi="Arial" w:cs="Arial"/>
          <w:szCs w:val="22"/>
          <w:cs/>
        </w:rPr>
        <w:t xml:space="preserve">) </w:t>
      </w:r>
      <w:r w:rsidRPr="00B96B52">
        <w:rPr>
          <w:rFonts w:ascii="Arial" w:hAnsi="Arial" w:cs="Arial"/>
          <w:szCs w:val="22"/>
        </w:rPr>
        <w:t>on or after 1 January 2020</w:t>
      </w:r>
      <w:r w:rsidR="006A3633" w:rsidRPr="00B96B52">
        <w:rPr>
          <w:rFonts w:ascii="Arial" w:hAnsi="Arial" w:cs="Arial"/>
          <w:szCs w:val="22"/>
          <w:cs/>
        </w:rPr>
        <w:t>.</w:t>
      </w:r>
    </w:p>
    <w:p w14:paraId="65F8B692" w14:textId="77777777" w:rsidR="00C77545" w:rsidRPr="00B96B52" w:rsidRDefault="00C77545">
      <w:pPr>
        <w:overflowPunct/>
        <w:autoSpaceDE/>
        <w:autoSpaceDN/>
        <w:adjustRightInd/>
        <w:spacing w:after="160" w:line="259" w:lineRule="auto"/>
        <w:textAlignment w:val="auto"/>
        <w:rPr>
          <w:rFonts w:ascii="Arial" w:hAnsi="Arial" w:cs="Arial"/>
          <w:szCs w:val="22"/>
        </w:rPr>
      </w:pPr>
      <w:r w:rsidRPr="00B96B52">
        <w:rPr>
          <w:rFonts w:ascii="Arial" w:hAnsi="Arial" w:cs="Arial"/>
          <w:szCs w:val="22"/>
        </w:rPr>
        <w:br w:type="page"/>
      </w:r>
    </w:p>
    <w:p w14:paraId="327B7462" w14:textId="659D7E07" w:rsidR="00D205FB" w:rsidRPr="00B96B52" w:rsidRDefault="00D205FB" w:rsidP="00001B6C">
      <w:pPr>
        <w:pStyle w:val="ListParagraph"/>
        <w:numPr>
          <w:ilvl w:val="0"/>
          <w:numId w:val="15"/>
        </w:numPr>
        <w:spacing w:before="120" w:after="120" w:line="380" w:lineRule="exact"/>
        <w:ind w:left="1080" w:hanging="540"/>
        <w:contextualSpacing w:val="0"/>
        <w:jc w:val="thaiDistribute"/>
        <w:rPr>
          <w:rFonts w:ascii="Arial" w:hAnsi="Arial" w:cs="Arial"/>
          <w:szCs w:val="22"/>
        </w:rPr>
      </w:pPr>
      <w:r w:rsidRPr="00B96B52">
        <w:rPr>
          <w:rFonts w:ascii="Arial" w:hAnsi="Arial" w:cs="Arial"/>
          <w:szCs w:val="22"/>
        </w:rPr>
        <w:lastRenderedPageBreak/>
        <w:t>Debtors who became non</w:t>
      </w:r>
      <w:r w:rsidRPr="00B96B52">
        <w:rPr>
          <w:rFonts w:ascii="Arial" w:hAnsi="Arial" w:cs="Arial"/>
          <w:szCs w:val="22"/>
          <w:cs/>
        </w:rPr>
        <w:t>-</w:t>
      </w:r>
      <w:r w:rsidRPr="00B96B52">
        <w:rPr>
          <w:rFonts w:ascii="Arial" w:hAnsi="Arial" w:cs="Arial"/>
          <w:szCs w:val="22"/>
        </w:rPr>
        <w:t xml:space="preserve">performing </w:t>
      </w:r>
      <w:r w:rsidRPr="00B96B52">
        <w:rPr>
          <w:rFonts w:ascii="Arial" w:hAnsi="Arial" w:cs="Arial"/>
          <w:szCs w:val="22"/>
          <w:cs/>
        </w:rPr>
        <w:t>(</w:t>
      </w:r>
      <w:r w:rsidRPr="00B96B52">
        <w:rPr>
          <w:rFonts w:ascii="Arial" w:hAnsi="Arial" w:cs="Arial"/>
          <w:szCs w:val="22"/>
        </w:rPr>
        <w:t>Stage 3</w:t>
      </w:r>
      <w:r w:rsidRPr="00B96B52">
        <w:rPr>
          <w:rFonts w:ascii="Arial" w:hAnsi="Arial" w:cs="Arial"/>
          <w:szCs w:val="22"/>
          <w:cs/>
        </w:rPr>
        <w:t xml:space="preserve">) </w:t>
      </w:r>
      <w:r w:rsidRPr="00B96B52">
        <w:rPr>
          <w:rFonts w:ascii="Arial" w:hAnsi="Arial" w:cs="Arial"/>
          <w:szCs w:val="22"/>
        </w:rPr>
        <w:t xml:space="preserve">on or after 1 January 2019, unless the entity </w:t>
      </w:r>
      <w:proofErr w:type="gramStart"/>
      <w:r w:rsidRPr="00B96B52">
        <w:rPr>
          <w:rFonts w:ascii="Arial" w:hAnsi="Arial" w:cs="Arial"/>
          <w:szCs w:val="22"/>
        </w:rPr>
        <w:t>is able to</w:t>
      </w:r>
      <w:proofErr w:type="gramEnd"/>
      <w:r w:rsidRPr="00B96B52">
        <w:rPr>
          <w:rFonts w:ascii="Arial" w:hAnsi="Arial" w:cs="Arial"/>
          <w:szCs w:val="22"/>
        </w:rPr>
        <w:t xml:space="preserve"> prove that the debtors becoming non</w:t>
      </w:r>
      <w:r w:rsidRPr="00B96B52">
        <w:rPr>
          <w:rFonts w:ascii="Arial" w:hAnsi="Arial" w:cs="Arial"/>
          <w:szCs w:val="22"/>
          <w:cs/>
        </w:rPr>
        <w:t>-</w:t>
      </w:r>
      <w:r w:rsidRPr="00B96B52">
        <w:rPr>
          <w:rFonts w:ascii="Arial" w:hAnsi="Arial" w:cs="Arial"/>
          <w:szCs w:val="22"/>
        </w:rPr>
        <w:t>performing before 1 January 2019 are non</w:t>
      </w:r>
      <w:r w:rsidRPr="00B96B52">
        <w:rPr>
          <w:rFonts w:ascii="Arial" w:hAnsi="Arial" w:cs="Arial"/>
          <w:szCs w:val="22"/>
          <w:cs/>
        </w:rPr>
        <w:t>-</w:t>
      </w:r>
      <w:r w:rsidRPr="00B96B52">
        <w:rPr>
          <w:rFonts w:ascii="Arial" w:hAnsi="Arial" w:cs="Arial"/>
          <w:szCs w:val="22"/>
        </w:rPr>
        <w:t>performing loans affected by the economic conditions</w:t>
      </w:r>
      <w:r w:rsidR="006A3633" w:rsidRPr="00B96B52">
        <w:rPr>
          <w:rFonts w:ascii="Arial" w:hAnsi="Arial" w:cs="Arial"/>
          <w:szCs w:val="22"/>
          <w:cs/>
        </w:rPr>
        <w:t>.</w:t>
      </w:r>
    </w:p>
    <w:p w14:paraId="452C9DEE" w14:textId="77777777" w:rsidR="00D205FB" w:rsidRPr="00B96B52" w:rsidRDefault="00D205FB" w:rsidP="00001B6C">
      <w:pPr>
        <w:spacing w:before="120" w:after="120" w:line="380" w:lineRule="exact"/>
        <w:ind w:left="540"/>
        <w:jc w:val="thaiDistribute"/>
        <w:rPr>
          <w:rFonts w:ascii="Arial" w:hAnsi="Arial" w:cs="Arial"/>
          <w:szCs w:val="22"/>
          <w:cs/>
        </w:rPr>
      </w:pPr>
      <w:r w:rsidRPr="00B96B52">
        <w:rPr>
          <w:rFonts w:ascii="Arial" w:hAnsi="Arial" w:cs="Arial"/>
          <w:szCs w:val="22"/>
        </w:rPr>
        <w:t xml:space="preserve">An entity </w:t>
      </w:r>
      <w:proofErr w:type="gramStart"/>
      <w:r w:rsidRPr="00B96B52">
        <w:rPr>
          <w:rFonts w:ascii="Arial" w:hAnsi="Arial" w:cs="Arial"/>
          <w:szCs w:val="22"/>
        </w:rPr>
        <w:t>providing assistance to</w:t>
      </w:r>
      <w:proofErr w:type="gramEnd"/>
      <w:r w:rsidRPr="00B96B52">
        <w:rPr>
          <w:rFonts w:ascii="Arial" w:hAnsi="Arial" w:cs="Arial"/>
          <w:szCs w:val="22"/>
        </w:rPr>
        <w:t xml:space="preserve"> affected debtors in accordance with the BOT</w:t>
      </w:r>
      <w:r w:rsidRPr="00B96B52">
        <w:rPr>
          <w:rFonts w:ascii="Arial" w:hAnsi="Arial" w:cs="Arial"/>
          <w:szCs w:val="22"/>
          <w:cs/>
        </w:rPr>
        <w:t>’</w:t>
      </w:r>
      <w:r w:rsidRPr="00B96B52">
        <w:rPr>
          <w:rFonts w:ascii="Arial" w:hAnsi="Arial" w:cs="Arial"/>
          <w:szCs w:val="22"/>
        </w:rPr>
        <w:t>s guidelines applies these following procedures</w:t>
      </w:r>
      <w:r w:rsidR="009B55E2" w:rsidRPr="00B96B52">
        <w:rPr>
          <w:rFonts w:ascii="Arial" w:hAnsi="Arial" w:cs="Arial"/>
          <w:szCs w:val="22"/>
        </w:rPr>
        <w:t>:</w:t>
      </w:r>
    </w:p>
    <w:p w14:paraId="5BB3947E" w14:textId="17A99927" w:rsidR="00D91664" w:rsidRPr="00B96B52" w:rsidRDefault="00D91664" w:rsidP="00001B6C">
      <w:pPr>
        <w:pStyle w:val="ListParagraph"/>
        <w:numPr>
          <w:ilvl w:val="0"/>
          <w:numId w:val="16"/>
        </w:numPr>
        <w:spacing w:before="120" w:after="120" w:line="380" w:lineRule="exact"/>
        <w:ind w:left="1080" w:hanging="540"/>
        <w:contextualSpacing w:val="0"/>
        <w:jc w:val="thaiDistribute"/>
        <w:rPr>
          <w:rFonts w:ascii="Arial" w:hAnsi="Arial" w:cs="Arial"/>
          <w:szCs w:val="22"/>
        </w:rPr>
      </w:pPr>
      <w:r w:rsidRPr="00B96B52">
        <w:rPr>
          <w:rFonts w:ascii="Arial" w:hAnsi="Arial" w:cs="Arial"/>
          <w:szCs w:val="22"/>
        </w:rPr>
        <w:t>For the provision of assistance to loans that are not yet non</w:t>
      </w:r>
      <w:r w:rsidRPr="00B96B52">
        <w:rPr>
          <w:rFonts w:ascii="Arial" w:hAnsi="Arial" w:cs="Arial"/>
          <w:szCs w:val="22"/>
          <w:cs/>
        </w:rPr>
        <w:t>-</w:t>
      </w:r>
      <w:r w:rsidRPr="00B96B52">
        <w:rPr>
          <w:rFonts w:ascii="Arial" w:hAnsi="Arial" w:cs="Arial"/>
          <w:szCs w:val="22"/>
        </w:rPr>
        <w:t xml:space="preserve">performing </w:t>
      </w:r>
      <w:r w:rsidRPr="00B96B52">
        <w:rPr>
          <w:rFonts w:ascii="Arial" w:hAnsi="Arial" w:cs="Arial"/>
          <w:szCs w:val="22"/>
          <w:cs/>
        </w:rPr>
        <w:t>(</w:t>
      </w:r>
      <w:r w:rsidRPr="00B96B52">
        <w:rPr>
          <w:rFonts w:ascii="Arial" w:hAnsi="Arial" w:cs="Arial"/>
          <w:szCs w:val="22"/>
        </w:rPr>
        <w:t>Non</w:t>
      </w:r>
      <w:r w:rsidRPr="00B96B52">
        <w:rPr>
          <w:rFonts w:ascii="Arial" w:hAnsi="Arial" w:cs="Arial"/>
          <w:szCs w:val="22"/>
          <w:cs/>
        </w:rPr>
        <w:t>-</w:t>
      </w:r>
      <w:r w:rsidRPr="00B96B52">
        <w:rPr>
          <w:rFonts w:ascii="Arial" w:hAnsi="Arial" w:cs="Arial"/>
          <w:szCs w:val="22"/>
        </w:rPr>
        <w:t>NPL</w:t>
      </w:r>
      <w:r w:rsidRPr="00B96B52">
        <w:rPr>
          <w:rFonts w:ascii="Arial" w:hAnsi="Arial" w:cs="Arial"/>
          <w:szCs w:val="22"/>
          <w:cs/>
        </w:rPr>
        <w:t>)</w:t>
      </w:r>
      <w:r w:rsidRPr="00B96B52">
        <w:rPr>
          <w:rFonts w:ascii="Arial" w:hAnsi="Arial" w:cs="Arial"/>
          <w:szCs w:val="22"/>
        </w:rPr>
        <w:t xml:space="preserve">, the Company classifies them as loans with no significant increase in credit risk </w:t>
      </w:r>
      <w:r w:rsidRPr="00B96B52">
        <w:rPr>
          <w:rFonts w:ascii="Arial" w:hAnsi="Arial" w:cs="Arial"/>
          <w:szCs w:val="22"/>
          <w:cs/>
        </w:rPr>
        <w:t>(</w:t>
      </w:r>
      <w:r w:rsidRPr="00B96B52">
        <w:rPr>
          <w:rFonts w:ascii="Arial" w:hAnsi="Arial" w:cs="Arial"/>
          <w:szCs w:val="22"/>
        </w:rPr>
        <w:t>Performing or Stage 1</w:t>
      </w:r>
      <w:r w:rsidRPr="00B96B52">
        <w:rPr>
          <w:rFonts w:ascii="Arial" w:hAnsi="Arial" w:cs="Arial"/>
          <w:szCs w:val="22"/>
          <w:cs/>
        </w:rPr>
        <w:t>)</w:t>
      </w:r>
      <w:r w:rsidRPr="00B96B52">
        <w:rPr>
          <w:rFonts w:ascii="Arial" w:hAnsi="Arial" w:cs="Arial"/>
          <w:szCs w:val="22"/>
        </w:rPr>
        <w:t>, provided that analysis of its status and business shows that the debtor is able to comply with the debt restructuring agreement without compliance monitoring and the debt restructuring is considered a pre</w:t>
      </w:r>
      <w:r w:rsidRPr="00B96B52">
        <w:rPr>
          <w:rFonts w:ascii="Arial" w:hAnsi="Arial" w:cs="Arial"/>
          <w:szCs w:val="22"/>
          <w:cs/>
        </w:rPr>
        <w:t>-</w:t>
      </w:r>
      <w:r w:rsidR="0002691C" w:rsidRPr="00B96B52">
        <w:rPr>
          <w:rFonts w:ascii="Arial" w:hAnsi="Arial" w:cs="Arial"/>
          <w:szCs w:val="22"/>
        </w:rPr>
        <w:t>emotive</w:t>
      </w:r>
      <w:r w:rsidRPr="00B96B52">
        <w:rPr>
          <w:rFonts w:ascii="Arial" w:hAnsi="Arial" w:cs="Arial"/>
          <w:szCs w:val="22"/>
        </w:rPr>
        <w:t xml:space="preserve"> debt restructuring rather than a troubled debt restructuring</w:t>
      </w:r>
      <w:r w:rsidR="00FC21E5" w:rsidRPr="00B96B52">
        <w:rPr>
          <w:rFonts w:ascii="Arial" w:hAnsi="Arial" w:cs="Arial"/>
          <w:szCs w:val="22"/>
        </w:rPr>
        <w:t xml:space="preserve">. If it is a provision of assistance to debtors in accordance with the circular of the BOT No. BOT.RPD. (01) C.380/2563, </w:t>
      </w:r>
      <w:r w:rsidRPr="00B96B52">
        <w:rPr>
          <w:rFonts w:ascii="Arial" w:hAnsi="Arial" w:cs="Arial"/>
          <w:szCs w:val="22"/>
        </w:rPr>
        <w:t>classification of the debtor remains at the same stage as before</w:t>
      </w:r>
      <w:r w:rsidRPr="00B96B52">
        <w:rPr>
          <w:rFonts w:ascii="Arial" w:hAnsi="Arial" w:cs="Arial"/>
          <w:szCs w:val="22"/>
          <w:cs/>
        </w:rPr>
        <w:t>.</w:t>
      </w:r>
    </w:p>
    <w:p w14:paraId="1354883B" w14:textId="77777777" w:rsidR="00D91664" w:rsidRPr="00B96B52" w:rsidRDefault="00D91664" w:rsidP="00001B6C">
      <w:pPr>
        <w:pStyle w:val="ListParagraph"/>
        <w:numPr>
          <w:ilvl w:val="0"/>
          <w:numId w:val="16"/>
        </w:numPr>
        <w:spacing w:before="120" w:after="120" w:line="380" w:lineRule="exact"/>
        <w:ind w:left="1080" w:hanging="540"/>
        <w:contextualSpacing w:val="0"/>
        <w:jc w:val="thaiDistribute"/>
        <w:rPr>
          <w:rFonts w:ascii="Arial" w:hAnsi="Arial" w:cs="Arial"/>
          <w:szCs w:val="22"/>
        </w:rPr>
      </w:pPr>
      <w:r w:rsidRPr="00B96B52">
        <w:rPr>
          <w:rFonts w:ascii="Arial" w:hAnsi="Arial" w:cs="Arial"/>
          <w:szCs w:val="22"/>
        </w:rPr>
        <w:t>For the provision of assistance to non</w:t>
      </w:r>
      <w:r w:rsidRPr="00B96B52">
        <w:rPr>
          <w:rFonts w:ascii="Arial" w:hAnsi="Arial" w:cs="Arial"/>
          <w:szCs w:val="22"/>
          <w:cs/>
        </w:rPr>
        <w:t>-</w:t>
      </w:r>
      <w:r w:rsidRPr="00B96B52">
        <w:rPr>
          <w:rFonts w:ascii="Arial" w:hAnsi="Arial" w:cs="Arial"/>
          <w:szCs w:val="22"/>
        </w:rPr>
        <w:t xml:space="preserve">performing loans </w:t>
      </w:r>
      <w:r w:rsidRPr="00B96B52">
        <w:rPr>
          <w:rFonts w:ascii="Arial" w:hAnsi="Arial" w:cs="Arial"/>
          <w:szCs w:val="22"/>
          <w:cs/>
        </w:rPr>
        <w:t>(</w:t>
      </w:r>
      <w:r w:rsidRPr="00B96B52">
        <w:rPr>
          <w:rFonts w:ascii="Arial" w:hAnsi="Arial" w:cs="Arial"/>
          <w:szCs w:val="22"/>
        </w:rPr>
        <w:t>NPL</w:t>
      </w:r>
      <w:r w:rsidRPr="00B96B52">
        <w:rPr>
          <w:rFonts w:ascii="Arial" w:hAnsi="Arial" w:cs="Arial"/>
          <w:szCs w:val="22"/>
          <w:cs/>
        </w:rPr>
        <w:t>)</w:t>
      </w:r>
      <w:r w:rsidRPr="00B96B52">
        <w:rPr>
          <w:rFonts w:ascii="Arial" w:hAnsi="Arial" w:cs="Arial"/>
          <w:szCs w:val="22"/>
        </w:rPr>
        <w:t xml:space="preserve">, the Company classifies them as performing loans if the debtor </w:t>
      </w:r>
      <w:proofErr w:type="gramStart"/>
      <w:r w:rsidRPr="00B96B52">
        <w:rPr>
          <w:rFonts w:ascii="Arial" w:hAnsi="Arial" w:cs="Arial"/>
          <w:szCs w:val="22"/>
        </w:rPr>
        <w:t>is able to</w:t>
      </w:r>
      <w:proofErr w:type="gramEnd"/>
      <w:r w:rsidRPr="00B96B52">
        <w:rPr>
          <w:rFonts w:ascii="Arial" w:hAnsi="Arial" w:cs="Arial"/>
          <w:szCs w:val="22"/>
        </w:rPr>
        <w:t xml:space="preserve"> make payment in accordance with the debt restructuring agreement for 3 months or 3 installments consecutively, whichever is the longer period</w:t>
      </w:r>
      <w:r w:rsidRPr="00B96B52">
        <w:rPr>
          <w:rFonts w:ascii="Arial" w:hAnsi="Arial" w:cs="Arial"/>
          <w:szCs w:val="22"/>
          <w:cs/>
        </w:rPr>
        <w:t>.</w:t>
      </w:r>
    </w:p>
    <w:p w14:paraId="2CFB0CD6" w14:textId="46A71D2B" w:rsidR="00D91664" w:rsidRPr="00B96B52" w:rsidRDefault="00D91664" w:rsidP="00001B6C">
      <w:pPr>
        <w:pStyle w:val="ListParagraph"/>
        <w:numPr>
          <w:ilvl w:val="0"/>
          <w:numId w:val="16"/>
        </w:numPr>
        <w:spacing w:before="120" w:after="120" w:line="380" w:lineRule="exact"/>
        <w:ind w:left="1080" w:hanging="540"/>
        <w:contextualSpacing w:val="0"/>
        <w:jc w:val="thaiDistribute"/>
        <w:rPr>
          <w:rFonts w:ascii="Arial" w:hAnsi="Arial" w:cs="Arial"/>
          <w:szCs w:val="22"/>
        </w:rPr>
      </w:pPr>
      <w:r w:rsidRPr="00B96B52">
        <w:rPr>
          <w:rFonts w:ascii="Arial" w:hAnsi="Arial" w:cs="Arial"/>
          <w:szCs w:val="22"/>
        </w:rPr>
        <w:t>The guidelines of the BOT relating to assessment of whether there has been a significant increase in credit risk are applied to assess whether a debtor is moving to Stage 2</w:t>
      </w:r>
      <w:r w:rsidRPr="00B96B52">
        <w:rPr>
          <w:rFonts w:ascii="Arial" w:hAnsi="Arial" w:cs="Arial"/>
          <w:szCs w:val="22"/>
          <w:cs/>
        </w:rPr>
        <w:t>.</w:t>
      </w:r>
    </w:p>
    <w:p w14:paraId="1416E65F" w14:textId="60D470DF" w:rsidR="00001B6C" w:rsidRPr="00B96B52" w:rsidRDefault="00001B6C" w:rsidP="00001B6C">
      <w:pPr>
        <w:pStyle w:val="ListParagraph"/>
        <w:numPr>
          <w:ilvl w:val="0"/>
          <w:numId w:val="16"/>
        </w:numPr>
        <w:spacing w:before="120" w:after="120" w:line="380" w:lineRule="exact"/>
        <w:ind w:left="1080" w:hanging="540"/>
        <w:contextualSpacing w:val="0"/>
        <w:jc w:val="thaiDistribute"/>
        <w:rPr>
          <w:rFonts w:ascii="Arial" w:hAnsi="Arial" w:cs="Arial"/>
          <w:szCs w:val="22"/>
        </w:rPr>
      </w:pPr>
      <w:r w:rsidRPr="00B96B52">
        <w:rPr>
          <w:rFonts w:ascii="Arial" w:hAnsi="Arial" w:cs="Arial"/>
          <w:szCs w:val="22"/>
        </w:rPr>
        <w:t>Expected credit losses are determined based on the outstanding balance of the drawn down portion only.</w:t>
      </w:r>
    </w:p>
    <w:p w14:paraId="36283992" w14:textId="5A0572AA" w:rsidR="0006144B" w:rsidRPr="00B96B52" w:rsidRDefault="00392D59" w:rsidP="00001B6C">
      <w:pPr>
        <w:pStyle w:val="ListParagraph"/>
        <w:numPr>
          <w:ilvl w:val="0"/>
          <w:numId w:val="16"/>
        </w:numPr>
        <w:spacing w:before="120" w:after="120" w:line="380" w:lineRule="exact"/>
        <w:ind w:left="1080" w:hanging="540"/>
        <w:contextualSpacing w:val="0"/>
        <w:jc w:val="thaiDistribute"/>
        <w:rPr>
          <w:rFonts w:ascii="Arial" w:hAnsi="Arial" w:cs="Arial"/>
          <w:szCs w:val="22"/>
        </w:rPr>
      </w:pPr>
      <w:r w:rsidRPr="00B96B52">
        <w:rPr>
          <w:rFonts w:ascii="Arial" w:hAnsi="Arial" w:cs="Arial"/>
          <w:szCs w:val="22"/>
        </w:rPr>
        <w:t xml:space="preserve">If the debt restructuring causes the existing effective interest rate to no longer reflect the estimated cash inflows from the loan, the </w:t>
      </w:r>
      <w:r w:rsidR="00F4404D" w:rsidRPr="00B96B52">
        <w:rPr>
          <w:rFonts w:ascii="Arial" w:hAnsi="Arial" w:cs="Arial"/>
          <w:szCs w:val="22"/>
        </w:rPr>
        <w:t>Company</w:t>
      </w:r>
      <w:r w:rsidRPr="00B96B52">
        <w:rPr>
          <w:rFonts w:ascii="Arial" w:hAnsi="Arial" w:cs="Arial"/>
          <w:szCs w:val="22"/>
        </w:rPr>
        <w:t xml:space="preserve"> applies a newly calculated effective interest rate to determine the present value of loans that have been restructured and </w:t>
      </w:r>
      <w:r w:rsidR="0002691C" w:rsidRPr="00B96B52">
        <w:rPr>
          <w:rFonts w:ascii="Arial" w:hAnsi="Arial" w:cs="Arial"/>
          <w:szCs w:val="22"/>
        </w:rPr>
        <w:t>recogni</w:t>
      </w:r>
      <w:r w:rsidR="00263339" w:rsidRPr="00B96B52">
        <w:rPr>
          <w:rFonts w:ascii="Arial" w:hAnsi="Arial" w:cs="Arial"/>
          <w:szCs w:val="22"/>
        </w:rPr>
        <w:t>s</w:t>
      </w:r>
      <w:r w:rsidR="0002691C" w:rsidRPr="00B96B52">
        <w:rPr>
          <w:rFonts w:ascii="Arial" w:hAnsi="Arial" w:cs="Arial"/>
          <w:szCs w:val="22"/>
        </w:rPr>
        <w:t>es</w:t>
      </w:r>
      <w:r w:rsidRPr="00B96B52">
        <w:rPr>
          <w:rFonts w:ascii="Arial" w:hAnsi="Arial" w:cs="Arial"/>
          <w:szCs w:val="22"/>
        </w:rPr>
        <w:t xml:space="preserve"> interest income on the basis of this new effective interest rate during the grace period, or in accordance with the BOT</w:t>
      </w:r>
      <w:r w:rsidRPr="00B96B52">
        <w:rPr>
          <w:rFonts w:ascii="Arial" w:hAnsi="Arial" w:cs="Arial"/>
          <w:szCs w:val="22"/>
          <w:cs/>
        </w:rPr>
        <w:t>’</w:t>
      </w:r>
      <w:r w:rsidRPr="00B96B52">
        <w:rPr>
          <w:rFonts w:ascii="Arial" w:hAnsi="Arial" w:cs="Arial"/>
          <w:szCs w:val="22"/>
        </w:rPr>
        <w:t>s new guidelines if there are changes</w:t>
      </w:r>
      <w:r w:rsidRPr="00B96B52">
        <w:rPr>
          <w:rFonts w:ascii="Arial" w:hAnsi="Arial" w:cs="Arial"/>
          <w:szCs w:val="22"/>
          <w:cs/>
        </w:rPr>
        <w:t>.</w:t>
      </w:r>
    </w:p>
    <w:p w14:paraId="403568FC" w14:textId="1C189D6C" w:rsidR="00F4404D" w:rsidRPr="00B96B52" w:rsidRDefault="00F4404D" w:rsidP="00001B6C">
      <w:pPr>
        <w:pStyle w:val="ListParagraph"/>
        <w:numPr>
          <w:ilvl w:val="0"/>
          <w:numId w:val="16"/>
        </w:numPr>
        <w:spacing w:before="120" w:after="120" w:line="380" w:lineRule="exact"/>
        <w:ind w:left="1080" w:hanging="540"/>
        <w:contextualSpacing w:val="0"/>
        <w:jc w:val="thaiDistribute"/>
        <w:rPr>
          <w:rFonts w:ascii="Arial" w:hAnsi="Arial" w:cs="Arial"/>
          <w:szCs w:val="22"/>
        </w:rPr>
      </w:pPr>
      <w:r w:rsidRPr="00B96B52">
        <w:rPr>
          <w:rFonts w:ascii="Arial" w:hAnsi="Arial" w:cs="Arial"/>
          <w:szCs w:val="22"/>
        </w:rPr>
        <w:t>In cases where a general approach is used in determining expected credit losses, consideration is given to placing less weight on forward</w:t>
      </w:r>
      <w:r w:rsidRPr="00B96B52">
        <w:rPr>
          <w:rFonts w:ascii="Arial" w:hAnsi="Arial" w:cs="Arial"/>
          <w:szCs w:val="22"/>
          <w:cs/>
        </w:rPr>
        <w:t>-</w:t>
      </w:r>
      <w:r w:rsidRPr="00B96B52">
        <w:rPr>
          <w:rFonts w:ascii="Arial" w:hAnsi="Arial" w:cs="Arial"/>
          <w:szCs w:val="22"/>
        </w:rPr>
        <w:t>looking information that is the result of the temporary crisis than on information reflecting ability of debt payment from historical experience</w:t>
      </w:r>
      <w:r w:rsidRPr="00B96B52">
        <w:rPr>
          <w:rFonts w:ascii="Arial" w:hAnsi="Arial" w:cs="Arial"/>
          <w:szCs w:val="22"/>
          <w:cs/>
        </w:rPr>
        <w:t>.</w:t>
      </w:r>
    </w:p>
    <w:p w14:paraId="7E962BFA" w14:textId="77777777" w:rsidR="00001B6C" w:rsidRPr="00B96B52" w:rsidRDefault="00001B6C" w:rsidP="00001B6C">
      <w:pPr>
        <w:pStyle w:val="ListParagraph"/>
        <w:numPr>
          <w:ilvl w:val="0"/>
          <w:numId w:val="16"/>
        </w:numPr>
        <w:spacing w:before="120" w:after="120" w:line="380" w:lineRule="exact"/>
        <w:ind w:left="1080" w:hanging="540"/>
        <w:contextualSpacing w:val="0"/>
        <w:jc w:val="thaiDistribute"/>
        <w:rPr>
          <w:rFonts w:ascii="Arial" w:hAnsi="Arial" w:cs="Arial"/>
          <w:szCs w:val="22"/>
        </w:rPr>
      </w:pPr>
      <w:r w:rsidRPr="00B96B52">
        <w:rPr>
          <w:rFonts w:ascii="Arial" w:hAnsi="Arial" w:cs="Arial"/>
          <w:szCs w:val="22"/>
        </w:rPr>
        <w:t xml:space="preserve">Consideration is given to placing less weight on forward-looking information that is the result of the temporary crisis than on information reflecting ability of debt payment from historical experience, in cases where a general approach is used in determining expected credit losses. </w:t>
      </w:r>
    </w:p>
    <w:p w14:paraId="5C09684F" w14:textId="52191871" w:rsidR="00151221" w:rsidRPr="00B96B52" w:rsidRDefault="00151221" w:rsidP="00001B6C">
      <w:pPr>
        <w:spacing w:before="120" w:after="120" w:line="380" w:lineRule="exact"/>
        <w:ind w:left="540"/>
        <w:jc w:val="thaiDistribute"/>
        <w:rPr>
          <w:rFonts w:ascii="Arial" w:hAnsi="Arial" w:cs="Arial"/>
          <w:szCs w:val="22"/>
        </w:rPr>
      </w:pPr>
      <w:r w:rsidRPr="00B96B52">
        <w:rPr>
          <w:rFonts w:ascii="Arial" w:hAnsi="Arial" w:cs="Arial"/>
          <w:szCs w:val="22"/>
        </w:rPr>
        <w:lastRenderedPageBreak/>
        <w:t xml:space="preserve">In addition, as at 19 June 2020, the BOT issued the circular of the BOT No. </w:t>
      </w:r>
      <w:proofErr w:type="gramStart"/>
      <w:r w:rsidRPr="00B96B52">
        <w:rPr>
          <w:rFonts w:ascii="Arial" w:hAnsi="Arial" w:cs="Arial"/>
          <w:szCs w:val="22"/>
        </w:rPr>
        <w:t>BOT.RPD.(</w:t>
      </w:r>
      <w:proofErr w:type="gramEnd"/>
      <w:r w:rsidRPr="00B96B52">
        <w:rPr>
          <w:rFonts w:ascii="Arial" w:hAnsi="Arial" w:cs="Arial"/>
          <w:szCs w:val="22"/>
        </w:rPr>
        <w:t xml:space="preserve">01)C. 648/2563 “Measures to provide additional assistance to small-sized debtors during the COVID-19 </w:t>
      </w:r>
      <w:r w:rsidR="00C36DCB" w:rsidRPr="00B96B52">
        <w:rPr>
          <w:rFonts w:ascii="Arial" w:hAnsi="Arial" w:cs="Arial"/>
          <w:szCs w:val="22"/>
        </w:rPr>
        <w:t>phase</w:t>
      </w:r>
      <w:r w:rsidR="001D0783" w:rsidRPr="00B96B52">
        <w:rPr>
          <w:rFonts w:ascii="Arial" w:hAnsi="Arial" w:cs="Arial"/>
          <w:szCs w:val="22"/>
        </w:rPr>
        <w:t xml:space="preserve"> 2</w:t>
      </w:r>
      <w:r w:rsidR="00C36DCB" w:rsidRPr="00B96B52">
        <w:rPr>
          <w:rFonts w:ascii="Arial" w:hAnsi="Arial" w:cs="Arial"/>
          <w:szCs w:val="22"/>
        </w:rPr>
        <w:t xml:space="preserve"> </w:t>
      </w:r>
      <w:r w:rsidRPr="00B96B52">
        <w:rPr>
          <w:rFonts w:ascii="Arial" w:hAnsi="Arial" w:cs="Arial"/>
          <w:szCs w:val="22"/>
        </w:rPr>
        <w:t>situation”.</w:t>
      </w:r>
    </w:p>
    <w:p w14:paraId="6FF37397" w14:textId="5BCBA925" w:rsidR="00F4404D" w:rsidRPr="00B96B52" w:rsidRDefault="008C3432" w:rsidP="00001B6C">
      <w:pPr>
        <w:spacing w:before="120" w:after="120" w:line="380" w:lineRule="exact"/>
        <w:ind w:left="540"/>
        <w:jc w:val="thaiDistribute"/>
        <w:rPr>
          <w:rFonts w:ascii="Arial" w:hAnsi="Arial" w:cs="Arial"/>
          <w:szCs w:val="22"/>
        </w:rPr>
      </w:pPr>
      <w:r w:rsidRPr="00B96B52">
        <w:rPr>
          <w:rFonts w:ascii="Arial" w:hAnsi="Arial" w:cs="Arial"/>
          <w:szCs w:val="22"/>
        </w:rPr>
        <w:t>During</w:t>
      </w:r>
      <w:r w:rsidR="00F4404D" w:rsidRPr="00B96B52">
        <w:rPr>
          <w:rFonts w:ascii="Arial" w:hAnsi="Arial" w:cs="Arial"/>
          <w:szCs w:val="22"/>
        </w:rPr>
        <w:t xml:space="preserve"> the </w:t>
      </w:r>
      <w:r w:rsidR="00151221" w:rsidRPr="00B96B52">
        <w:rPr>
          <w:rFonts w:ascii="Arial" w:hAnsi="Arial" w:cs="Arial"/>
          <w:szCs w:val="22"/>
        </w:rPr>
        <w:t>year</w:t>
      </w:r>
      <w:r w:rsidR="00F4404D" w:rsidRPr="00B96B52">
        <w:rPr>
          <w:rFonts w:ascii="Arial" w:hAnsi="Arial" w:cs="Arial"/>
          <w:szCs w:val="22"/>
        </w:rPr>
        <w:t xml:space="preserve"> ended </w:t>
      </w:r>
      <w:r w:rsidR="00151221" w:rsidRPr="00B96B52">
        <w:rPr>
          <w:rFonts w:ascii="Arial" w:hAnsi="Arial" w:cs="Arial"/>
          <w:szCs w:val="22"/>
        </w:rPr>
        <w:t>31 December</w:t>
      </w:r>
      <w:r w:rsidR="00F4404D" w:rsidRPr="00B96B52">
        <w:rPr>
          <w:rFonts w:ascii="Arial" w:hAnsi="Arial" w:cs="Arial"/>
          <w:szCs w:val="22"/>
        </w:rPr>
        <w:t xml:space="preserve"> 2020, the Company </w:t>
      </w:r>
      <w:proofErr w:type="gramStart"/>
      <w:r w:rsidR="00F4404D" w:rsidRPr="00B96B52">
        <w:rPr>
          <w:rFonts w:ascii="Arial" w:hAnsi="Arial" w:cs="Arial"/>
          <w:szCs w:val="22"/>
        </w:rPr>
        <w:t>entered into</w:t>
      </w:r>
      <w:proofErr w:type="gramEnd"/>
      <w:r w:rsidR="00F4404D" w:rsidRPr="00B96B52">
        <w:rPr>
          <w:rFonts w:ascii="Arial" w:hAnsi="Arial" w:cs="Arial"/>
          <w:szCs w:val="22"/>
        </w:rPr>
        <w:t xml:space="preserve"> the scheme to provide assistance to affected debtors</w:t>
      </w:r>
      <w:r w:rsidR="00001B6C" w:rsidRPr="00B96B52">
        <w:rPr>
          <w:rFonts w:ascii="Arial" w:hAnsi="Arial" w:cs="Arial"/>
          <w:szCs w:val="22"/>
        </w:rPr>
        <w:t>.</w:t>
      </w:r>
      <w:r w:rsidR="00F4404D" w:rsidRPr="00B96B52">
        <w:rPr>
          <w:rFonts w:ascii="Arial" w:hAnsi="Arial" w:cs="Arial"/>
          <w:szCs w:val="22"/>
        </w:rPr>
        <w:t xml:space="preserve"> </w:t>
      </w:r>
      <w:r w:rsidR="00001B6C" w:rsidRPr="00B96B52">
        <w:rPr>
          <w:rFonts w:ascii="Arial" w:hAnsi="Arial" w:cs="Arial"/>
          <w:szCs w:val="22"/>
        </w:rPr>
        <w:t>The details of loan purchased of receivables and installment sale receivables debtors with debts are disclosed in Note 12.5 and 13.3, respectively.</w:t>
      </w:r>
    </w:p>
    <w:p w14:paraId="2ECAC671" w14:textId="02D29411" w:rsidR="00D205FB" w:rsidRPr="00B96B52" w:rsidRDefault="00D205FB" w:rsidP="00001B6C">
      <w:pPr>
        <w:spacing w:before="120" w:after="120" w:line="380" w:lineRule="exact"/>
        <w:ind w:left="540"/>
        <w:jc w:val="thaiDistribute"/>
        <w:rPr>
          <w:rFonts w:ascii="Arial" w:hAnsi="Arial" w:cs="Arial"/>
          <w:b/>
          <w:bCs/>
          <w:szCs w:val="22"/>
        </w:rPr>
      </w:pPr>
      <w:r w:rsidRPr="00B96B52">
        <w:rPr>
          <w:rFonts w:ascii="Arial" w:hAnsi="Arial" w:cs="Arial"/>
          <w:b/>
          <w:bCs/>
          <w:szCs w:val="22"/>
        </w:rPr>
        <w:t xml:space="preserve">Accounting Guidance on Temporary Relief Measures for Accounting Alternatives in Response to the Impact of the </w:t>
      </w:r>
      <w:r w:rsidR="00553D57" w:rsidRPr="00B96B52">
        <w:rPr>
          <w:rFonts w:ascii="Arial" w:hAnsi="Arial" w:cs="Arial"/>
          <w:b/>
          <w:bCs/>
          <w:szCs w:val="22"/>
        </w:rPr>
        <w:t>Covid</w:t>
      </w:r>
      <w:r w:rsidR="00553D57" w:rsidRPr="00B96B52">
        <w:rPr>
          <w:rFonts w:ascii="Arial" w:hAnsi="Arial" w:cs="Arial"/>
          <w:b/>
          <w:bCs/>
          <w:szCs w:val="22"/>
          <w:cs/>
        </w:rPr>
        <w:t>-</w:t>
      </w:r>
      <w:proofErr w:type="gramStart"/>
      <w:r w:rsidR="00553D57" w:rsidRPr="00B96B52">
        <w:rPr>
          <w:rFonts w:ascii="Arial" w:hAnsi="Arial" w:cs="Arial"/>
          <w:b/>
          <w:bCs/>
          <w:szCs w:val="22"/>
        </w:rPr>
        <w:t xml:space="preserve">19 </w:t>
      </w:r>
      <w:r w:rsidRPr="00B96B52">
        <w:rPr>
          <w:rFonts w:ascii="Arial" w:hAnsi="Arial" w:cs="Arial"/>
          <w:b/>
          <w:bCs/>
          <w:szCs w:val="22"/>
        </w:rPr>
        <w:t xml:space="preserve"> Pandemic</w:t>
      </w:r>
      <w:proofErr w:type="gramEnd"/>
    </w:p>
    <w:p w14:paraId="342BB8EA" w14:textId="1EF81B27" w:rsidR="00D205FB" w:rsidRPr="00B96B52" w:rsidRDefault="00D205FB" w:rsidP="00001B6C">
      <w:pPr>
        <w:spacing w:before="120" w:after="120" w:line="380" w:lineRule="exact"/>
        <w:ind w:left="540"/>
        <w:jc w:val="thaiDistribute"/>
        <w:rPr>
          <w:rFonts w:ascii="Arial" w:hAnsi="Arial" w:cs="Arial"/>
          <w:szCs w:val="22"/>
        </w:rPr>
      </w:pPr>
      <w:r w:rsidRPr="00B96B52">
        <w:rPr>
          <w:rFonts w:ascii="Arial" w:hAnsi="Arial" w:cs="Arial"/>
          <w:szCs w:val="22"/>
        </w:rPr>
        <w:t xml:space="preserve">The Federation of Accounting Professions announced Accounting Guidance on Temporary Relief Measures for Accounting Alternatives in Response to the Impact of the </w:t>
      </w:r>
      <w:r w:rsidR="00553D57" w:rsidRPr="00B96B52">
        <w:rPr>
          <w:rFonts w:ascii="Arial" w:hAnsi="Arial" w:cs="Arial"/>
          <w:szCs w:val="22"/>
        </w:rPr>
        <w:t xml:space="preserve">Covid-19 </w:t>
      </w:r>
      <w:r w:rsidRPr="00B96B52">
        <w:rPr>
          <w:rFonts w:ascii="Arial" w:hAnsi="Arial" w:cs="Arial"/>
          <w:szCs w:val="22"/>
        </w:rPr>
        <w:t>Pandemic</w:t>
      </w:r>
      <w:r w:rsidRPr="00B96B52">
        <w:rPr>
          <w:rFonts w:ascii="Arial" w:hAnsi="Arial" w:cs="Arial"/>
          <w:szCs w:val="22"/>
          <w:cs/>
        </w:rPr>
        <w:t xml:space="preserve">. </w:t>
      </w:r>
      <w:r w:rsidRPr="00B96B52">
        <w:rPr>
          <w:rFonts w:ascii="Arial" w:hAnsi="Arial" w:cs="Arial"/>
          <w:szCs w:val="22"/>
        </w:rPr>
        <w:t>Its objectives are to alleviate some of the impact of applying certain financial reporting standards, and to provide clarification about accounting treatments during the period of uncertainty relating to this situation</w:t>
      </w:r>
      <w:r w:rsidRPr="00B96B52">
        <w:rPr>
          <w:rFonts w:ascii="Arial" w:hAnsi="Arial" w:cs="Arial"/>
          <w:szCs w:val="22"/>
          <w:cs/>
        </w:rPr>
        <w:t>.</w:t>
      </w:r>
    </w:p>
    <w:p w14:paraId="0C61B703" w14:textId="77777777" w:rsidR="00D205FB" w:rsidRPr="00B96B52" w:rsidRDefault="00D205FB" w:rsidP="00001B6C">
      <w:pPr>
        <w:spacing w:before="120" w:after="120" w:line="380" w:lineRule="exact"/>
        <w:ind w:left="540"/>
        <w:jc w:val="thaiDistribute"/>
        <w:rPr>
          <w:rFonts w:ascii="Arial" w:hAnsi="Arial" w:cs="Arial"/>
          <w:szCs w:val="22"/>
        </w:rPr>
      </w:pPr>
      <w:r w:rsidRPr="00B96B52">
        <w:rPr>
          <w:rFonts w:ascii="Arial" w:hAnsi="Arial" w:cs="Arial"/>
          <w:szCs w:val="22"/>
        </w:rPr>
        <w:t>On 22 April 2020, the Accounting Guidance was announced in the Royal Gazette and it is effective for the financial statements prepared for reporting periods ending between 1 January 2020 and 31 December 2020</w:t>
      </w:r>
      <w:r w:rsidRPr="00B96B52">
        <w:rPr>
          <w:rFonts w:ascii="Arial" w:hAnsi="Arial" w:cs="Arial"/>
          <w:szCs w:val="22"/>
          <w:cs/>
        </w:rPr>
        <w:t xml:space="preserve">. </w:t>
      </w:r>
    </w:p>
    <w:p w14:paraId="1BB6A4F1" w14:textId="6066E2E3" w:rsidR="0014026C" w:rsidRPr="00B96B52" w:rsidRDefault="00C77545" w:rsidP="00001B6C">
      <w:pPr>
        <w:spacing w:before="120" w:after="120" w:line="380" w:lineRule="exact"/>
        <w:ind w:left="540"/>
        <w:jc w:val="thaiDistribute"/>
        <w:rPr>
          <w:rFonts w:ascii="Arial" w:hAnsi="Arial" w:cs="Arial"/>
          <w:szCs w:val="22"/>
        </w:rPr>
      </w:pPr>
      <w:r w:rsidRPr="00B96B52">
        <w:rPr>
          <w:rFonts w:ascii="Arial" w:hAnsi="Arial" w:cs="Arial"/>
          <w:szCs w:val="22"/>
        </w:rPr>
        <w:t>T</w:t>
      </w:r>
      <w:r w:rsidR="0014026C" w:rsidRPr="00B96B52">
        <w:rPr>
          <w:rFonts w:ascii="Arial" w:hAnsi="Arial" w:cs="Arial"/>
          <w:szCs w:val="22"/>
        </w:rPr>
        <w:t xml:space="preserve">he Company did not </w:t>
      </w:r>
      <w:proofErr w:type="gramStart"/>
      <w:r w:rsidR="009B55E2" w:rsidRPr="00B96B52">
        <w:rPr>
          <w:rFonts w:ascii="Arial" w:hAnsi="Arial" w:cs="Arial"/>
          <w:szCs w:val="22"/>
        </w:rPr>
        <w:t>decided</w:t>
      </w:r>
      <w:proofErr w:type="gramEnd"/>
      <w:r w:rsidR="0014026C" w:rsidRPr="00B96B52">
        <w:rPr>
          <w:rFonts w:ascii="Arial" w:hAnsi="Arial" w:cs="Arial"/>
          <w:szCs w:val="22"/>
        </w:rPr>
        <w:t xml:space="preserve"> to apply this temporary relief measures</w:t>
      </w:r>
      <w:r w:rsidR="0014026C" w:rsidRPr="00B96B52">
        <w:rPr>
          <w:rFonts w:ascii="Arial" w:hAnsi="Arial" w:cs="Arial"/>
          <w:szCs w:val="22"/>
          <w:cs/>
        </w:rPr>
        <w:t>.</w:t>
      </w:r>
    </w:p>
    <w:p w14:paraId="48E26387" w14:textId="77777777" w:rsidR="00D863AB" w:rsidRPr="00B96B52" w:rsidRDefault="00374EDD" w:rsidP="00001B6C">
      <w:pPr>
        <w:tabs>
          <w:tab w:val="left" w:pos="540"/>
        </w:tabs>
        <w:spacing w:before="120" w:after="120" w:line="380" w:lineRule="exact"/>
        <w:jc w:val="thaiDistribute"/>
        <w:rPr>
          <w:rFonts w:ascii="Arial" w:hAnsi="Arial" w:cs="Arial"/>
          <w:b/>
          <w:bCs/>
        </w:rPr>
      </w:pPr>
      <w:r w:rsidRPr="00B96B52">
        <w:rPr>
          <w:rFonts w:ascii="Arial" w:hAnsi="Arial" w:cs="Arial"/>
          <w:b/>
          <w:bCs/>
        </w:rPr>
        <w:t>3.2</w:t>
      </w:r>
      <w:r w:rsidRPr="00B96B52">
        <w:rPr>
          <w:rFonts w:ascii="Arial" w:hAnsi="Arial" w:cs="Arial"/>
          <w:b/>
          <w:bCs/>
        </w:rPr>
        <w:tab/>
      </w:r>
      <w:r w:rsidR="00D863AB" w:rsidRPr="00B96B52">
        <w:rPr>
          <w:rFonts w:ascii="Arial" w:hAnsi="Arial" w:cs="Arial"/>
          <w:b/>
          <w:bCs/>
        </w:rPr>
        <w:t xml:space="preserve">Financial reporting standards that became effective for fiscal years beginning on or </w:t>
      </w:r>
      <w:r w:rsidRPr="00B96B52">
        <w:rPr>
          <w:rFonts w:ascii="Arial" w:hAnsi="Arial" w:cs="Arial"/>
          <w:b/>
          <w:bCs/>
        </w:rPr>
        <w:tab/>
      </w:r>
      <w:r w:rsidR="00D863AB" w:rsidRPr="00B96B52">
        <w:rPr>
          <w:rFonts w:ascii="Arial" w:hAnsi="Arial" w:cs="Arial"/>
          <w:b/>
          <w:bCs/>
        </w:rPr>
        <w:t>after 1 January 2021</w:t>
      </w:r>
    </w:p>
    <w:p w14:paraId="301111CD" w14:textId="77777777" w:rsidR="00D863AB" w:rsidRPr="00B96B52" w:rsidRDefault="00D863AB" w:rsidP="00001B6C">
      <w:pPr>
        <w:spacing w:before="120" w:after="120" w:line="380" w:lineRule="exact"/>
        <w:ind w:left="540"/>
        <w:jc w:val="thaiDistribute"/>
        <w:rPr>
          <w:rFonts w:ascii="Arial" w:hAnsi="Arial" w:cs="Arial"/>
          <w:szCs w:val="22"/>
        </w:rPr>
      </w:pPr>
      <w:r w:rsidRPr="00B96B52">
        <w:rPr>
          <w:rFonts w:ascii="Arial" w:hAnsi="Arial" w:cs="Arial"/>
        </w:rPr>
        <w:t xml:space="preserve">The Federation of Accounting Professions issued </w:t>
      </w:r>
      <w:proofErr w:type="gramStart"/>
      <w:r w:rsidRPr="00B96B52">
        <w:rPr>
          <w:rFonts w:ascii="Arial" w:hAnsi="Arial" w:cs="Arial"/>
        </w:rPr>
        <w:t>a number of</w:t>
      </w:r>
      <w:proofErr w:type="gramEnd"/>
      <w:r w:rsidRPr="00B96B52">
        <w:rPr>
          <w:rFonts w:ascii="Arial" w:hAnsi="Arial" w:cs="Arial"/>
        </w:rPr>
        <w:t xml:space="preserve"> revised financial reporting standards and interpretations, which are effective for fiscal years beginning on or after </w:t>
      </w:r>
      <w:r w:rsidRPr="00B96B52">
        <w:rPr>
          <w:rFonts w:ascii="Arial" w:hAnsi="Arial" w:cs="Arial"/>
          <w:szCs w:val="22"/>
          <w:cs/>
        </w:rPr>
        <w:t xml:space="preserve">                      </w:t>
      </w:r>
      <w:r w:rsidRPr="00B96B52">
        <w:rPr>
          <w:rFonts w:ascii="Arial" w:hAnsi="Arial" w:cs="Arial"/>
        </w:rPr>
        <w:t>1 January 2021</w:t>
      </w:r>
      <w:r w:rsidRPr="00B96B52">
        <w:rPr>
          <w:rFonts w:ascii="Arial" w:hAnsi="Arial" w:cs="Arial"/>
          <w:szCs w:val="22"/>
          <w:cs/>
        </w:rPr>
        <w:t xml:space="preserve">. </w:t>
      </w:r>
      <w:r w:rsidRPr="00B96B52">
        <w:rPr>
          <w:rFonts w:ascii="Arial" w:hAnsi="Arial" w:cs="Arial"/>
        </w:rPr>
        <w:t xml:space="preserve">These financial reporting standards were aimed at alignment with the corresponding International Financial Reporting Standards with most of the changes directed towards clarifying accounting treatment and providing accounting guidance for users of the </w:t>
      </w:r>
      <w:r w:rsidRPr="00B96B52">
        <w:rPr>
          <w:rFonts w:ascii="Arial" w:hAnsi="Arial" w:cs="Arial"/>
          <w:szCs w:val="22"/>
        </w:rPr>
        <w:t>standards</w:t>
      </w:r>
      <w:r w:rsidRPr="00B96B52">
        <w:rPr>
          <w:rFonts w:ascii="Arial" w:hAnsi="Arial" w:cs="Arial"/>
          <w:szCs w:val="22"/>
          <w:cs/>
        </w:rPr>
        <w:t>.</w:t>
      </w:r>
    </w:p>
    <w:p w14:paraId="19E4C48F" w14:textId="77777777" w:rsidR="00D863AB" w:rsidRPr="00B96B52" w:rsidRDefault="00D863AB" w:rsidP="00001B6C">
      <w:pPr>
        <w:spacing w:before="120" w:after="120" w:line="380" w:lineRule="exact"/>
        <w:ind w:left="540"/>
        <w:jc w:val="thaiDistribute"/>
        <w:rPr>
          <w:rFonts w:ascii="Arial" w:hAnsi="Arial" w:cs="Arial"/>
        </w:rPr>
      </w:pPr>
      <w:r w:rsidRPr="00B96B52">
        <w:rPr>
          <w:rFonts w:ascii="Arial" w:hAnsi="Arial" w:cs="Arial"/>
          <w:szCs w:val="22"/>
        </w:rPr>
        <w:t>The management of the Company is currently evaluating the impact of these standards to the financial</w:t>
      </w:r>
      <w:r w:rsidRPr="00B96B52">
        <w:rPr>
          <w:rFonts w:ascii="Arial" w:hAnsi="Arial" w:cs="Arial"/>
        </w:rPr>
        <w:t xml:space="preserve"> statements in the year when they are adopted</w:t>
      </w:r>
      <w:r w:rsidRPr="00B96B52">
        <w:rPr>
          <w:rFonts w:ascii="Arial" w:hAnsi="Arial" w:cs="Arial"/>
          <w:szCs w:val="22"/>
          <w:cs/>
        </w:rPr>
        <w:t>.</w:t>
      </w:r>
    </w:p>
    <w:p w14:paraId="283E2811" w14:textId="77777777" w:rsidR="00001B6C" w:rsidRPr="00B96B52" w:rsidRDefault="00001B6C">
      <w:pPr>
        <w:overflowPunct/>
        <w:autoSpaceDE/>
        <w:autoSpaceDN/>
        <w:adjustRightInd/>
        <w:spacing w:after="160" w:line="259" w:lineRule="auto"/>
        <w:textAlignment w:val="auto"/>
        <w:rPr>
          <w:rFonts w:ascii="Arial" w:hAnsi="Arial" w:cs="Arial"/>
          <w:b/>
          <w:bCs/>
          <w:szCs w:val="22"/>
        </w:rPr>
      </w:pPr>
      <w:r w:rsidRPr="00B96B52">
        <w:rPr>
          <w:rFonts w:ascii="Arial" w:hAnsi="Arial" w:cs="Arial"/>
          <w:b/>
          <w:bCs/>
          <w:szCs w:val="22"/>
        </w:rPr>
        <w:br w:type="page"/>
      </w:r>
    </w:p>
    <w:p w14:paraId="785568AE" w14:textId="7946B296" w:rsidR="00DA404D" w:rsidRPr="00B96B52" w:rsidRDefault="006E0EC8" w:rsidP="00552E95">
      <w:pPr>
        <w:pStyle w:val="Heading1"/>
        <w:numPr>
          <w:ilvl w:val="0"/>
          <w:numId w:val="43"/>
        </w:numPr>
        <w:spacing w:before="120" w:after="120" w:line="380" w:lineRule="exact"/>
        <w:ind w:left="540"/>
        <w:jc w:val="thaiDistribute"/>
        <w:rPr>
          <w:rFonts w:ascii="Arial" w:hAnsi="Arial" w:cs="Arial"/>
          <w:b/>
          <w:bCs/>
          <w:sz w:val="22"/>
          <w:szCs w:val="22"/>
          <w:u w:val="none"/>
        </w:rPr>
      </w:pPr>
      <w:bookmarkStart w:id="15" w:name="_Toc65097188"/>
      <w:r w:rsidRPr="00B96B52">
        <w:rPr>
          <w:rFonts w:ascii="Arial" w:hAnsi="Arial" w:cs="Arial"/>
          <w:b/>
          <w:bCs/>
          <w:sz w:val="22"/>
          <w:szCs w:val="22"/>
          <w:u w:val="none"/>
        </w:rPr>
        <w:lastRenderedPageBreak/>
        <w:t>Significant accounting policies</w:t>
      </w:r>
      <w:bookmarkEnd w:id="15"/>
      <w:r w:rsidRPr="00B96B52">
        <w:rPr>
          <w:rFonts w:ascii="Arial" w:hAnsi="Arial" w:cs="Arial"/>
          <w:b/>
          <w:bCs/>
          <w:sz w:val="22"/>
          <w:szCs w:val="22"/>
          <w:u w:val="none"/>
        </w:rPr>
        <w:t xml:space="preserve"> </w:t>
      </w:r>
    </w:p>
    <w:p w14:paraId="7F9DC707" w14:textId="77777777" w:rsidR="00DA404D" w:rsidRPr="00B96B52" w:rsidRDefault="009B63AE" w:rsidP="00001B6C">
      <w:pPr>
        <w:tabs>
          <w:tab w:val="left" w:pos="540"/>
        </w:tabs>
        <w:overflowPunct/>
        <w:autoSpaceDE/>
        <w:autoSpaceDN/>
        <w:adjustRightInd/>
        <w:spacing w:before="120" w:after="120" w:line="380" w:lineRule="exact"/>
        <w:textAlignment w:val="auto"/>
        <w:rPr>
          <w:rFonts w:ascii="Arial" w:eastAsia="Cordia New" w:hAnsi="Arial" w:cs="Arial"/>
          <w:b/>
          <w:bCs/>
          <w:szCs w:val="22"/>
        </w:rPr>
      </w:pPr>
      <w:bookmarkStart w:id="16" w:name="_Hlk38544323"/>
      <w:r w:rsidRPr="00B96B52">
        <w:rPr>
          <w:rFonts w:ascii="Arial" w:eastAsia="Cordia New" w:hAnsi="Arial" w:cs="Arial"/>
          <w:b/>
          <w:bCs/>
          <w:szCs w:val="22"/>
          <w:cs/>
        </w:rPr>
        <w:t>4.1</w:t>
      </w:r>
      <w:r w:rsidR="00407D28" w:rsidRPr="00B96B52">
        <w:rPr>
          <w:rFonts w:ascii="Arial" w:eastAsia="Cordia New" w:hAnsi="Arial" w:cs="Arial"/>
          <w:b/>
          <w:bCs/>
          <w:szCs w:val="22"/>
        </w:rPr>
        <w:tab/>
      </w:r>
      <w:r w:rsidR="00096190" w:rsidRPr="00B96B52">
        <w:rPr>
          <w:rFonts w:ascii="Arial" w:eastAsia="Cordia New" w:hAnsi="Arial" w:cs="Arial"/>
          <w:b/>
          <w:bCs/>
          <w:szCs w:val="22"/>
        </w:rPr>
        <w:t>Income</w:t>
      </w:r>
      <w:r w:rsidR="00F93C83" w:rsidRPr="00B96B52">
        <w:rPr>
          <w:rFonts w:ascii="Arial" w:eastAsia="Cordia New" w:hAnsi="Arial" w:cs="Arial"/>
          <w:b/>
          <w:bCs/>
          <w:szCs w:val="22"/>
        </w:rPr>
        <w:t xml:space="preserve"> recognition</w:t>
      </w:r>
      <w:r w:rsidR="00DA404D" w:rsidRPr="00B96B52">
        <w:rPr>
          <w:rFonts w:ascii="Arial" w:eastAsia="Cordia New" w:hAnsi="Arial" w:cs="Arial"/>
          <w:b/>
          <w:bCs/>
          <w:szCs w:val="22"/>
          <w:cs/>
        </w:rPr>
        <w:t xml:space="preserve"> </w:t>
      </w:r>
    </w:p>
    <w:p w14:paraId="62E9666E" w14:textId="77777777" w:rsidR="00DA404D" w:rsidRPr="00B96B52" w:rsidRDefault="00F71725" w:rsidP="00001B6C">
      <w:pPr>
        <w:pStyle w:val="BodyText"/>
        <w:spacing w:before="120" w:after="120" w:line="380" w:lineRule="exact"/>
        <w:ind w:left="1080" w:hanging="540"/>
        <w:rPr>
          <w:rFonts w:ascii="Arial" w:hAnsi="Arial" w:cs="Arial"/>
          <w:b w:val="0"/>
          <w:bCs w:val="0"/>
          <w:sz w:val="22"/>
          <w:szCs w:val="22"/>
        </w:rPr>
      </w:pPr>
      <w:r w:rsidRPr="00B96B52">
        <w:rPr>
          <w:rFonts w:ascii="Arial" w:hAnsi="Arial" w:cs="Arial"/>
          <w:b w:val="0"/>
          <w:bCs w:val="0"/>
          <w:sz w:val="22"/>
          <w:szCs w:val="22"/>
          <w:cs/>
          <w:lang w:val="th-TH"/>
        </w:rPr>
        <w:t>a</w:t>
      </w:r>
      <w:r w:rsidR="00DA404D" w:rsidRPr="00B96B52">
        <w:rPr>
          <w:rFonts w:ascii="Arial" w:hAnsi="Arial" w:cs="Arial"/>
          <w:b w:val="0"/>
          <w:bCs w:val="0"/>
          <w:sz w:val="22"/>
          <w:szCs w:val="22"/>
          <w:cs/>
          <w:lang w:val="th-TH"/>
        </w:rPr>
        <w:t>)</w:t>
      </w:r>
      <w:r w:rsidR="00DA404D" w:rsidRPr="00B96B52">
        <w:rPr>
          <w:rFonts w:ascii="Arial" w:hAnsi="Arial" w:cs="Arial"/>
          <w:b w:val="0"/>
          <w:bCs w:val="0"/>
          <w:sz w:val="22"/>
          <w:szCs w:val="22"/>
          <w:cs/>
          <w:lang w:val="th-TH"/>
        </w:rPr>
        <w:tab/>
      </w:r>
      <w:bookmarkStart w:id="17" w:name="_Hlk38896789"/>
      <w:r w:rsidR="00B22C97" w:rsidRPr="00B96B52">
        <w:rPr>
          <w:rFonts w:ascii="Arial" w:hAnsi="Arial" w:cs="Arial"/>
          <w:b w:val="0"/>
          <w:bCs w:val="0"/>
          <w:sz w:val="22"/>
          <w:szCs w:val="22"/>
        </w:rPr>
        <w:t xml:space="preserve">Interest </w:t>
      </w:r>
      <w:r w:rsidR="00E2350C" w:rsidRPr="00B96B52">
        <w:rPr>
          <w:rFonts w:ascii="Arial" w:hAnsi="Arial" w:cs="Arial"/>
          <w:b w:val="0"/>
          <w:bCs w:val="0"/>
          <w:sz w:val="22"/>
          <w:szCs w:val="22"/>
        </w:rPr>
        <w:t xml:space="preserve">income </w:t>
      </w:r>
      <w:r w:rsidR="00B22C97" w:rsidRPr="00B96B52">
        <w:rPr>
          <w:rFonts w:ascii="Arial" w:hAnsi="Arial" w:cs="Arial"/>
          <w:b w:val="0"/>
          <w:bCs w:val="0"/>
          <w:sz w:val="22"/>
          <w:szCs w:val="22"/>
        </w:rPr>
        <w:t>on loans purchase</w:t>
      </w:r>
      <w:r w:rsidR="001C40BF" w:rsidRPr="00B96B52">
        <w:rPr>
          <w:rFonts w:ascii="Arial" w:hAnsi="Arial" w:cs="Arial"/>
          <w:b w:val="0"/>
          <w:bCs w:val="0"/>
          <w:sz w:val="22"/>
          <w:szCs w:val="22"/>
        </w:rPr>
        <w:t>d</w:t>
      </w:r>
      <w:r w:rsidR="00B22C97" w:rsidRPr="00B96B52">
        <w:rPr>
          <w:rFonts w:ascii="Arial" w:hAnsi="Arial" w:cs="Arial"/>
          <w:b w:val="0"/>
          <w:bCs w:val="0"/>
          <w:sz w:val="22"/>
          <w:szCs w:val="22"/>
        </w:rPr>
        <w:t xml:space="preserve"> of receivables</w:t>
      </w:r>
    </w:p>
    <w:p w14:paraId="2F5F512F" w14:textId="24E07E89" w:rsidR="00C77545" w:rsidRPr="00B96B52" w:rsidRDefault="00C77545" w:rsidP="00001B6C">
      <w:pPr>
        <w:spacing w:before="120" w:after="120" w:line="380" w:lineRule="exact"/>
        <w:ind w:left="1080" w:hanging="540"/>
        <w:jc w:val="thaiDistribute"/>
        <w:rPr>
          <w:rFonts w:ascii="Arial" w:hAnsi="Arial" w:cs="Arial"/>
          <w:szCs w:val="22"/>
          <w:u w:val="single"/>
        </w:rPr>
      </w:pPr>
      <w:bookmarkStart w:id="18" w:name="_Hlk38908956"/>
      <w:r w:rsidRPr="00B96B52">
        <w:rPr>
          <w:rFonts w:ascii="Arial" w:hAnsi="Arial" w:cs="Arial"/>
          <w:szCs w:val="22"/>
        </w:rPr>
        <w:tab/>
      </w:r>
      <w:r w:rsidRPr="00B96B52">
        <w:rPr>
          <w:rFonts w:ascii="Arial" w:hAnsi="Arial" w:cs="Arial"/>
          <w:szCs w:val="22"/>
          <w:u w:val="single"/>
        </w:rPr>
        <w:t>Accounting policies adopted since 1 January 2020</w:t>
      </w:r>
    </w:p>
    <w:p w14:paraId="2F0B72C9" w14:textId="1E4DF290" w:rsidR="00B22C97" w:rsidRPr="00B96B52" w:rsidRDefault="00C520F8" w:rsidP="00001B6C">
      <w:pPr>
        <w:spacing w:before="120" w:after="120" w:line="380" w:lineRule="exact"/>
        <w:ind w:left="1080" w:hanging="540"/>
        <w:jc w:val="thaiDistribute"/>
        <w:rPr>
          <w:rFonts w:ascii="Arial" w:hAnsi="Arial" w:cs="Arial"/>
          <w:szCs w:val="22"/>
        </w:rPr>
      </w:pPr>
      <w:r w:rsidRPr="00B96B52">
        <w:rPr>
          <w:rFonts w:ascii="Arial" w:hAnsi="Arial" w:cs="Arial"/>
          <w:szCs w:val="22"/>
        </w:rPr>
        <w:tab/>
      </w:r>
      <w:r w:rsidR="00C77545" w:rsidRPr="00B96B52">
        <w:rPr>
          <w:rFonts w:ascii="Arial" w:hAnsi="Arial" w:cs="Arial"/>
          <w:szCs w:val="22"/>
        </w:rPr>
        <w:t>T</w:t>
      </w:r>
      <w:r w:rsidR="00B22C97" w:rsidRPr="00B96B52">
        <w:rPr>
          <w:rFonts w:ascii="Arial" w:hAnsi="Arial" w:cs="Arial"/>
          <w:szCs w:val="22"/>
        </w:rPr>
        <w:t>he Company</w:t>
      </w:r>
      <w:r w:rsidR="0008414C" w:rsidRPr="00B96B52">
        <w:rPr>
          <w:rFonts w:ascii="Arial" w:hAnsi="Arial" w:cs="Arial"/>
          <w:szCs w:val="22"/>
        </w:rPr>
        <w:t xml:space="preserve"> has</w:t>
      </w:r>
      <w:r w:rsidR="00B22C97" w:rsidRPr="00B96B52">
        <w:rPr>
          <w:rFonts w:ascii="Arial" w:hAnsi="Arial" w:cs="Arial"/>
          <w:szCs w:val="22"/>
        </w:rPr>
        <w:t xml:space="preserve"> </w:t>
      </w:r>
      <w:r w:rsidR="00091C8C" w:rsidRPr="00B96B52">
        <w:rPr>
          <w:rFonts w:ascii="Arial" w:hAnsi="Arial" w:cs="Arial"/>
          <w:szCs w:val="22"/>
        </w:rPr>
        <w:t>recogni</w:t>
      </w:r>
      <w:r w:rsidR="00553D57" w:rsidRPr="00B96B52">
        <w:rPr>
          <w:rFonts w:ascii="Arial" w:hAnsi="Arial" w:cs="Arial"/>
          <w:szCs w:val="22"/>
        </w:rPr>
        <w:t>s</w:t>
      </w:r>
      <w:r w:rsidR="00091C8C" w:rsidRPr="00B96B52">
        <w:rPr>
          <w:rFonts w:ascii="Arial" w:hAnsi="Arial" w:cs="Arial"/>
          <w:szCs w:val="22"/>
        </w:rPr>
        <w:t>ed</w:t>
      </w:r>
      <w:r w:rsidR="00B22C97" w:rsidRPr="00B96B52">
        <w:rPr>
          <w:rFonts w:ascii="Arial" w:hAnsi="Arial" w:cs="Arial"/>
          <w:szCs w:val="22"/>
        </w:rPr>
        <w:t xml:space="preserve"> interest on loans purchase</w:t>
      </w:r>
      <w:r w:rsidR="001C40BF" w:rsidRPr="00B96B52">
        <w:rPr>
          <w:rFonts w:ascii="Arial" w:hAnsi="Arial" w:cs="Arial"/>
          <w:szCs w:val="22"/>
        </w:rPr>
        <w:t>d</w:t>
      </w:r>
      <w:r w:rsidR="00B22C97" w:rsidRPr="00B96B52">
        <w:rPr>
          <w:rFonts w:ascii="Arial" w:hAnsi="Arial" w:cs="Arial"/>
          <w:szCs w:val="22"/>
        </w:rPr>
        <w:t xml:space="preserve"> of receivables based on the cost of the </w:t>
      </w:r>
      <w:r w:rsidR="00961645" w:rsidRPr="00B96B52">
        <w:rPr>
          <w:rFonts w:ascii="Arial" w:hAnsi="Arial" w:cs="Arial"/>
          <w:szCs w:val="22"/>
        </w:rPr>
        <w:t>receivables</w:t>
      </w:r>
      <w:r w:rsidR="00B22C97" w:rsidRPr="00B96B52">
        <w:rPr>
          <w:rFonts w:ascii="Arial" w:hAnsi="Arial" w:cs="Arial"/>
          <w:szCs w:val="22"/>
        </w:rPr>
        <w:t xml:space="preserve">, net of allowance for expected credit losses, using </w:t>
      </w:r>
      <w:r w:rsidR="0008414C" w:rsidRPr="00B96B52">
        <w:rPr>
          <w:rFonts w:ascii="Arial" w:hAnsi="Arial" w:cs="Arial"/>
          <w:szCs w:val="22"/>
        </w:rPr>
        <w:t>the credit</w:t>
      </w:r>
      <w:r w:rsidR="009442DD" w:rsidRPr="00B96B52">
        <w:rPr>
          <w:rFonts w:ascii="Arial" w:hAnsi="Arial" w:cs="Arial"/>
          <w:szCs w:val="22"/>
        </w:rPr>
        <w:t>-</w:t>
      </w:r>
      <w:r w:rsidR="00E10227" w:rsidRPr="00B96B52">
        <w:rPr>
          <w:rFonts w:ascii="Arial" w:hAnsi="Arial" w:cs="Arial"/>
          <w:szCs w:val="22"/>
        </w:rPr>
        <w:t>adjusted</w:t>
      </w:r>
      <w:r w:rsidR="00F97BB2" w:rsidRPr="00B96B52">
        <w:rPr>
          <w:rFonts w:ascii="Arial" w:hAnsi="Arial" w:cs="Arial"/>
          <w:szCs w:val="22"/>
        </w:rPr>
        <w:t xml:space="preserve"> effective interest rate</w:t>
      </w:r>
      <w:r w:rsidR="00B22C97" w:rsidRPr="00B96B52">
        <w:rPr>
          <w:rFonts w:ascii="Arial" w:hAnsi="Arial" w:cs="Arial"/>
          <w:szCs w:val="22"/>
        </w:rPr>
        <w:t xml:space="preserve"> and an accrual basis</w:t>
      </w:r>
      <w:r w:rsidR="00B22C97" w:rsidRPr="00B96B52">
        <w:rPr>
          <w:rFonts w:ascii="Arial" w:hAnsi="Arial" w:cs="Arial"/>
          <w:szCs w:val="22"/>
          <w:cs/>
        </w:rPr>
        <w:t>.</w:t>
      </w:r>
    </w:p>
    <w:p w14:paraId="653F6747" w14:textId="4B776A71" w:rsidR="00B22C97" w:rsidRPr="00B96B52" w:rsidRDefault="00C520F8" w:rsidP="00001B6C">
      <w:pPr>
        <w:spacing w:before="120" w:after="120" w:line="380" w:lineRule="exact"/>
        <w:ind w:left="1080" w:hanging="540"/>
        <w:jc w:val="thaiDistribute"/>
        <w:rPr>
          <w:rFonts w:ascii="Arial" w:eastAsia="Cordia New" w:hAnsi="Arial" w:cs="Arial"/>
          <w:szCs w:val="22"/>
        </w:rPr>
      </w:pPr>
      <w:r w:rsidRPr="00B96B52">
        <w:rPr>
          <w:rFonts w:ascii="Arial" w:eastAsia="Cordia New" w:hAnsi="Arial" w:cs="Arial"/>
          <w:szCs w:val="22"/>
        </w:rPr>
        <w:tab/>
      </w:r>
      <w:r w:rsidR="00B22C97" w:rsidRPr="00B96B52">
        <w:rPr>
          <w:rFonts w:ascii="Arial" w:eastAsia="Cordia New" w:hAnsi="Arial" w:cs="Arial"/>
          <w:szCs w:val="22"/>
        </w:rPr>
        <w:t xml:space="preserve">The </w:t>
      </w:r>
      <w:r w:rsidR="00F97BB2" w:rsidRPr="00B96B52">
        <w:rPr>
          <w:rFonts w:ascii="Arial" w:eastAsia="Cordia New" w:hAnsi="Arial" w:cs="Arial"/>
          <w:szCs w:val="22"/>
        </w:rPr>
        <w:t>credit</w:t>
      </w:r>
      <w:r w:rsidR="009442DD" w:rsidRPr="00B96B52">
        <w:rPr>
          <w:rFonts w:ascii="Arial" w:eastAsia="Cordia New" w:hAnsi="Arial" w:cs="Arial"/>
          <w:szCs w:val="22"/>
        </w:rPr>
        <w:t>-</w:t>
      </w:r>
      <w:r w:rsidR="00E10227" w:rsidRPr="00B96B52">
        <w:rPr>
          <w:rFonts w:ascii="Arial" w:eastAsia="Cordia New" w:hAnsi="Arial" w:cs="Arial"/>
          <w:szCs w:val="22"/>
        </w:rPr>
        <w:t>adjusted</w:t>
      </w:r>
      <w:r w:rsidR="00F97BB2" w:rsidRPr="00B96B52">
        <w:rPr>
          <w:rFonts w:ascii="Arial" w:eastAsia="Cordia New" w:hAnsi="Arial" w:cs="Arial"/>
          <w:szCs w:val="22"/>
        </w:rPr>
        <w:t xml:space="preserve"> effective interest rate</w:t>
      </w:r>
      <w:r w:rsidR="002E6589" w:rsidRPr="00B96B52">
        <w:rPr>
          <w:rFonts w:ascii="Arial" w:eastAsia="Cordia New" w:hAnsi="Arial" w:cs="Arial"/>
          <w:szCs w:val="22"/>
        </w:rPr>
        <w:t xml:space="preserve"> </w:t>
      </w:r>
      <w:r w:rsidR="00B22C97" w:rsidRPr="00B96B52">
        <w:rPr>
          <w:rFonts w:ascii="Arial" w:eastAsia="Cordia New" w:hAnsi="Arial" w:cs="Arial"/>
          <w:szCs w:val="22"/>
        </w:rPr>
        <w:t xml:space="preserve">is calculated by discounting the estimated future cash flows to be paid or received over the expected life of the financial asset to derive the </w:t>
      </w:r>
      <w:r w:rsidR="00091C8C" w:rsidRPr="00B96B52">
        <w:rPr>
          <w:rFonts w:ascii="Arial" w:eastAsia="Cordia New" w:hAnsi="Arial" w:cs="Arial"/>
          <w:szCs w:val="22"/>
        </w:rPr>
        <w:t>amorti</w:t>
      </w:r>
      <w:r w:rsidR="00135947" w:rsidRPr="00B96B52">
        <w:rPr>
          <w:rFonts w:ascii="Arial" w:eastAsia="Cordia New" w:hAnsi="Arial" w:cs="Arial"/>
          <w:szCs w:val="22"/>
        </w:rPr>
        <w:t>s</w:t>
      </w:r>
      <w:r w:rsidR="00091C8C" w:rsidRPr="00B96B52">
        <w:rPr>
          <w:rFonts w:ascii="Arial" w:eastAsia="Cordia New" w:hAnsi="Arial" w:cs="Arial"/>
          <w:szCs w:val="22"/>
        </w:rPr>
        <w:t>ed</w:t>
      </w:r>
      <w:r w:rsidR="00B22C97" w:rsidRPr="00B96B52">
        <w:rPr>
          <w:rFonts w:ascii="Arial" w:eastAsia="Cordia New" w:hAnsi="Arial" w:cs="Arial"/>
          <w:szCs w:val="22"/>
        </w:rPr>
        <w:t xml:space="preserve"> cost of financial assets that are </w:t>
      </w:r>
      <w:r w:rsidR="0008414C" w:rsidRPr="00B96B52">
        <w:rPr>
          <w:rFonts w:ascii="Arial" w:eastAsia="Cordia New" w:hAnsi="Arial" w:cs="Arial"/>
          <w:szCs w:val="22"/>
        </w:rPr>
        <w:t>purchased or origina</w:t>
      </w:r>
      <w:r w:rsidR="00552E95">
        <w:rPr>
          <w:rFonts w:ascii="Arial" w:eastAsia="Cordia New" w:hAnsi="Arial" w:cs="Arial"/>
          <w:szCs w:val="22"/>
        </w:rPr>
        <w:t>ted</w:t>
      </w:r>
      <w:r w:rsidR="0008414C" w:rsidRPr="00B96B52">
        <w:rPr>
          <w:rFonts w:ascii="Arial" w:eastAsia="Cordia New" w:hAnsi="Arial" w:cs="Arial"/>
          <w:szCs w:val="22"/>
        </w:rPr>
        <w:t xml:space="preserve"> credit</w:t>
      </w:r>
      <w:r w:rsidR="0008414C" w:rsidRPr="00B96B52">
        <w:rPr>
          <w:rFonts w:ascii="Arial" w:eastAsia="Cordia New" w:hAnsi="Arial" w:cs="Arial"/>
          <w:szCs w:val="22"/>
          <w:cs/>
        </w:rPr>
        <w:t>-</w:t>
      </w:r>
      <w:r w:rsidR="0008414C" w:rsidRPr="00B96B52">
        <w:rPr>
          <w:rFonts w:ascii="Arial" w:eastAsia="Cordia New" w:hAnsi="Arial" w:cs="Arial"/>
          <w:szCs w:val="22"/>
        </w:rPr>
        <w:t>impaired financial assets</w:t>
      </w:r>
      <w:r w:rsidR="00B22C97" w:rsidRPr="00B96B52">
        <w:rPr>
          <w:rFonts w:ascii="Arial" w:eastAsia="Cordia New" w:hAnsi="Arial" w:cs="Arial"/>
          <w:szCs w:val="22"/>
          <w:cs/>
        </w:rPr>
        <w:t xml:space="preserve">. </w:t>
      </w:r>
      <w:r w:rsidR="00B22C97" w:rsidRPr="00B96B52">
        <w:rPr>
          <w:rFonts w:ascii="Arial" w:eastAsia="Cordia New" w:hAnsi="Arial" w:cs="Arial"/>
          <w:szCs w:val="22"/>
        </w:rPr>
        <w:t>In estimating</w:t>
      </w:r>
      <w:r w:rsidR="0008414C" w:rsidRPr="00B96B52">
        <w:rPr>
          <w:rFonts w:ascii="Arial" w:eastAsia="Cordia New" w:hAnsi="Arial" w:cs="Arial"/>
          <w:szCs w:val="22"/>
        </w:rPr>
        <w:t>,</w:t>
      </w:r>
      <w:r w:rsidR="00B22C97" w:rsidRPr="00B96B52">
        <w:rPr>
          <w:rFonts w:ascii="Arial" w:eastAsia="Cordia New" w:hAnsi="Arial" w:cs="Arial"/>
          <w:szCs w:val="22"/>
        </w:rPr>
        <w:t xml:space="preserve"> the net expected cash inflows reference is made to historical data on net cash inflows from related actual expenses in the past to develop a model, based on the assumption that the net expected cash inflows and the expected life of financial instruments with similar characteristics can be estimated reliably</w:t>
      </w:r>
      <w:r w:rsidR="000C0DA5" w:rsidRPr="00B96B52">
        <w:rPr>
          <w:rFonts w:ascii="Arial" w:eastAsia="Cordia New" w:hAnsi="Arial" w:cs="Arial"/>
          <w:szCs w:val="22"/>
          <w:cs/>
        </w:rPr>
        <w:t>.</w:t>
      </w:r>
    </w:p>
    <w:p w14:paraId="7E69EEBA" w14:textId="7C471834" w:rsidR="00C77545" w:rsidRPr="00B96B52" w:rsidRDefault="00C520F8" w:rsidP="00001B6C">
      <w:pPr>
        <w:spacing w:before="120" w:after="120" w:line="380" w:lineRule="exact"/>
        <w:ind w:left="1080" w:hanging="540"/>
        <w:jc w:val="thaiDistribute"/>
        <w:rPr>
          <w:rFonts w:ascii="Arial" w:eastAsia="Cordia New" w:hAnsi="Arial" w:cs="Arial"/>
        </w:rPr>
      </w:pPr>
      <w:r w:rsidRPr="00B96B52">
        <w:rPr>
          <w:rFonts w:ascii="Arial" w:eastAsia="Cordia New" w:hAnsi="Arial" w:cs="Arial"/>
          <w:szCs w:val="22"/>
        </w:rPr>
        <w:tab/>
      </w:r>
      <w:r w:rsidR="000C0DA5" w:rsidRPr="00B96B52">
        <w:rPr>
          <w:rFonts w:ascii="Arial" w:eastAsia="Cordia New" w:hAnsi="Arial" w:cs="Arial"/>
          <w:szCs w:val="22"/>
        </w:rPr>
        <w:t xml:space="preserve">In cases where the cost </w:t>
      </w:r>
      <w:r w:rsidR="005655FE">
        <w:rPr>
          <w:rFonts w:ascii="Arial" w:eastAsia="Cordia New" w:hAnsi="Arial" w:cs="Arial"/>
          <w:szCs w:val="22"/>
        </w:rPr>
        <w:t xml:space="preserve">and </w:t>
      </w:r>
      <w:r w:rsidR="00413BBB">
        <w:rPr>
          <w:rFonts w:ascii="Arial" w:eastAsia="Cordia New" w:hAnsi="Arial" w:cs="Arial"/>
          <w:szCs w:val="22"/>
        </w:rPr>
        <w:t xml:space="preserve">accrued interest </w:t>
      </w:r>
      <w:r w:rsidR="000C0DA5" w:rsidRPr="00B96B52">
        <w:rPr>
          <w:rFonts w:ascii="Arial" w:eastAsia="Cordia New" w:hAnsi="Arial" w:cs="Arial"/>
          <w:szCs w:val="22"/>
        </w:rPr>
        <w:t xml:space="preserve">of an acquired </w:t>
      </w:r>
      <w:r w:rsidR="0008414C" w:rsidRPr="00B96B52">
        <w:rPr>
          <w:rFonts w:ascii="Arial" w:eastAsia="Cordia New" w:hAnsi="Arial" w:cs="Arial"/>
          <w:szCs w:val="22"/>
        </w:rPr>
        <w:t>non</w:t>
      </w:r>
      <w:r w:rsidR="0008414C" w:rsidRPr="00B96B52">
        <w:rPr>
          <w:rFonts w:ascii="Arial" w:eastAsia="Cordia New" w:hAnsi="Arial" w:cs="Arial"/>
          <w:szCs w:val="22"/>
          <w:cs/>
        </w:rPr>
        <w:t>-</w:t>
      </w:r>
      <w:r w:rsidR="0008414C" w:rsidRPr="00B96B52">
        <w:rPr>
          <w:rFonts w:ascii="Arial" w:eastAsia="Cordia New" w:hAnsi="Arial" w:cs="Arial"/>
          <w:szCs w:val="22"/>
        </w:rPr>
        <w:t xml:space="preserve">performing loans </w:t>
      </w:r>
      <w:r w:rsidR="0008414C" w:rsidRPr="00B96B52">
        <w:rPr>
          <w:rFonts w:ascii="Arial" w:eastAsia="Cordia New" w:hAnsi="Arial" w:cs="Arial"/>
          <w:szCs w:val="22"/>
          <w:cs/>
        </w:rPr>
        <w:t>(</w:t>
      </w:r>
      <w:r w:rsidR="0008414C" w:rsidRPr="00B96B52">
        <w:rPr>
          <w:rFonts w:ascii="Arial" w:eastAsia="Cordia New" w:hAnsi="Arial" w:cs="Arial"/>
          <w:szCs w:val="22"/>
        </w:rPr>
        <w:t>NPL</w:t>
      </w:r>
      <w:r w:rsidR="00492564" w:rsidRPr="00B96B52">
        <w:rPr>
          <w:rFonts w:ascii="Arial" w:eastAsia="Cordia New" w:hAnsi="Arial" w:cs="Arial"/>
          <w:szCs w:val="22"/>
        </w:rPr>
        <w:t>s</w:t>
      </w:r>
      <w:r w:rsidR="0008414C" w:rsidRPr="00B96B52">
        <w:rPr>
          <w:rFonts w:ascii="Arial" w:eastAsia="Cordia New" w:hAnsi="Arial" w:cs="Arial"/>
          <w:szCs w:val="22"/>
          <w:cs/>
        </w:rPr>
        <w:t xml:space="preserve">) </w:t>
      </w:r>
      <w:r w:rsidR="0008414C" w:rsidRPr="00B96B52">
        <w:rPr>
          <w:rFonts w:ascii="Arial" w:eastAsia="Cordia New" w:hAnsi="Arial" w:cs="Arial"/>
          <w:szCs w:val="22"/>
        </w:rPr>
        <w:t>have</w:t>
      </w:r>
      <w:r w:rsidR="000C0DA5" w:rsidRPr="00B96B52">
        <w:rPr>
          <w:rFonts w:ascii="Arial" w:eastAsia="Cordia New" w:hAnsi="Arial" w:cs="Arial"/>
          <w:szCs w:val="22"/>
        </w:rPr>
        <w:t xml:space="preserve"> been fully </w:t>
      </w:r>
      <w:r w:rsidR="00091C8C" w:rsidRPr="00B96B52">
        <w:rPr>
          <w:rFonts w:ascii="Arial" w:eastAsia="Cordia New" w:hAnsi="Arial" w:cs="Arial"/>
          <w:szCs w:val="22"/>
        </w:rPr>
        <w:t>amorti</w:t>
      </w:r>
      <w:r w:rsidR="00553D57" w:rsidRPr="00B96B52">
        <w:rPr>
          <w:rFonts w:ascii="Arial" w:eastAsia="Cordia New" w:hAnsi="Arial" w:cs="Arial"/>
          <w:szCs w:val="22"/>
        </w:rPr>
        <w:t>s</w:t>
      </w:r>
      <w:r w:rsidR="00091C8C" w:rsidRPr="00B96B52">
        <w:rPr>
          <w:rFonts w:ascii="Arial" w:eastAsia="Cordia New" w:hAnsi="Arial" w:cs="Arial"/>
          <w:szCs w:val="22"/>
        </w:rPr>
        <w:t>ed</w:t>
      </w:r>
      <w:r w:rsidR="000C0DA5" w:rsidRPr="00B96B52">
        <w:rPr>
          <w:rFonts w:ascii="Arial" w:eastAsia="Cordia New" w:hAnsi="Arial" w:cs="Arial"/>
          <w:szCs w:val="22"/>
        </w:rPr>
        <w:t xml:space="preserve">, the Company still has the right to </w:t>
      </w:r>
      <w:r w:rsidR="006A3633" w:rsidRPr="00B96B52">
        <w:rPr>
          <w:rFonts w:ascii="Arial" w:eastAsia="Cordia New" w:hAnsi="Arial" w:cs="Arial"/>
          <w:szCs w:val="22"/>
        </w:rPr>
        <w:t>claim the</w:t>
      </w:r>
      <w:r w:rsidR="000C0DA5" w:rsidRPr="00B96B52">
        <w:rPr>
          <w:rFonts w:ascii="Arial" w:eastAsia="Cordia New" w:hAnsi="Arial" w:cs="Arial"/>
          <w:szCs w:val="22"/>
        </w:rPr>
        <w:t xml:space="preserve"> payment </w:t>
      </w:r>
      <w:r w:rsidR="006A3633" w:rsidRPr="00B96B52">
        <w:rPr>
          <w:rFonts w:ascii="Arial" w:eastAsia="Cordia New" w:hAnsi="Arial" w:cs="Arial"/>
          <w:szCs w:val="22"/>
        </w:rPr>
        <w:t xml:space="preserve">from debtor </w:t>
      </w:r>
      <w:r w:rsidR="000C0DA5" w:rsidRPr="00B96B52">
        <w:rPr>
          <w:rFonts w:ascii="Arial" w:eastAsia="Cordia New" w:hAnsi="Arial" w:cs="Arial"/>
          <w:szCs w:val="22"/>
        </w:rPr>
        <w:t>under the contract</w:t>
      </w:r>
      <w:r w:rsidR="000C0DA5" w:rsidRPr="00B96B52">
        <w:rPr>
          <w:rFonts w:ascii="Arial" w:eastAsia="Cordia New" w:hAnsi="Arial" w:cs="Arial"/>
          <w:szCs w:val="22"/>
          <w:cs/>
        </w:rPr>
        <w:t xml:space="preserve">. </w:t>
      </w:r>
      <w:r w:rsidR="000C0DA5" w:rsidRPr="00B96B52">
        <w:rPr>
          <w:rFonts w:ascii="Arial" w:eastAsia="Cordia New" w:hAnsi="Arial" w:cs="Arial"/>
          <w:szCs w:val="22"/>
        </w:rPr>
        <w:t xml:space="preserve">When such payments are received from a debtor, the Company </w:t>
      </w:r>
      <w:r w:rsidR="00091C8C" w:rsidRPr="00B96B52">
        <w:rPr>
          <w:rFonts w:ascii="Arial" w:eastAsia="Cordia New" w:hAnsi="Arial" w:cs="Arial"/>
          <w:szCs w:val="22"/>
        </w:rPr>
        <w:t>recogni</w:t>
      </w:r>
      <w:r w:rsidR="00553D57" w:rsidRPr="00B96B52">
        <w:rPr>
          <w:rFonts w:ascii="Arial" w:eastAsia="Cordia New" w:hAnsi="Arial" w:cs="Arial"/>
          <w:szCs w:val="22"/>
        </w:rPr>
        <w:t>s</w:t>
      </w:r>
      <w:r w:rsidR="00091C8C" w:rsidRPr="00B96B52">
        <w:rPr>
          <w:rFonts w:ascii="Arial" w:eastAsia="Cordia New" w:hAnsi="Arial" w:cs="Arial"/>
          <w:szCs w:val="22"/>
        </w:rPr>
        <w:t>es</w:t>
      </w:r>
      <w:r w:rsidR="00096190" w:rsidRPr="00B96B52">
        <w:rPr>
          <w:rFonts w:ascii="Arial" w:eastAsia="Cordia New" w:hAnsi="Arial" w:cs="Arial"/>
          <w:szCs w:val="22"/>
        </w:rPr>
        <w:t xml:space="preserve"> gain on loans purchased of receivables as an integral part of the interest income</w:t>
      </w:r>
      <w:r w:rsidR="00492564" w:rsidRPr="00B96B52">
        <w:rPr>
          <w:rFonts w:ascii="Arial" w:eastAsia="Cordia New" w:hAnsi="Arial" w:cs="Arial"/>
          <w:szCs w:val="22"/>
          <w:cs/>
        </w:rPr>
        <w:t>.</w:t>
      </w:r>
      <w:r w:rsidR="00413BBB">
        <w:rPr>
          <w:rFonts w:ascii="Arial" w:eastAsia="Cordia New" w:hAnsi="Arial" w:cs="Arial"/>
          <w:szCs w:val="22"/>
        </w:rPr>
        <w:t xml:space="preserve"> </w:t>
      </w:r>
      <w:r w:rsidR="00C77545" w:rsidRPr="00B96B52">
        <w:rPr>
          <w:rFonts w:ascii="Arial" w:eastAsia="Cordia New" w:hAnsi="Arial" w:cs="Arial"/>
        </w:rPr>
        <w:t>If a debtor</w:t>
      </w:r>
      <w:r w:rsidR="00C77545" w:rsidRPr="00B96B52">
        <w:rPr>
          <w:rFonts w:ascii="Arial" w:eastAsia="Cordia New" w:hAnsi="Arial" w:cs="Arial"/>
          <w:szCs w:val="22"/>
          <w:cs/>
        </w:rPr>
        <w:t>’</w:t>
      </w:r>
      <w:r w:rsidR="00C77545" w:rsidRPr="00B96B52">
        <w:rPr>
          <w:rFonts w:ascii="Arial" w:eastAsia="Cordia New" w:hAnsi="Arial" w:cs="Arial"/>
        </w:rPr>
        <w:t xml:space="preserve">s assets were received as a result of an auction of collateral or a transfer of assets for debt settlement, the transferred assets were recorded at the bid price or the price agreed upon with the debtor and to be deducted from the principal of loans </w:t>
      </w:r>
      <w:r w:rsidR="00C77545" w:rsidRPr="00B96B52">
        <w:rPr>
          <w:rFonts w:ascii="Arial" w:eastAsia="Cordia New" w:hAnsi="Arial" w:cs="Arial"/>
          <w:szCs w:val="22"/>
        </w:rPr>
        <w:t>purchased</w:t>
      </w:r>
      <w:r w:rsidR="00C77545" w:rsidRPr="00B96B52">
        <w:rPr>
          <w:rFonts w:ascii="Arial" w:eastAsia="Cordia New" w:hAnsi="Arial" w:cs="Arial"/>
        </w:rPr>
        <w:t xml:space="preserve"> of receivables</w:t>
      </w:r>
      <w:r w:rsidR="00413BBB">
        <w:rPr>
          <w:rFonts w:ascii="Arial" w:eastAsia="Cordia New" w:hAnsi="Arial" w:cs="Arial"/>
        </w:rPr>
        <w:t xml:space="preserve"> and accrued interest</w:t>
      </w:r>
      <w:r w:rsidR="00C77545" w:rsidRPr="00B96B52">
        <w:rPr>
          <w:rFonts w:ascii="Arial" w:eastAsia="Cordia New" w:hAnsi="Arial" w:cs="Arial"/>
          <w:szCs w:val="22"/>
          <w:cs/>
        </w:rPr>
        <w:t xml:space="preserve">. </w:t>
      </w:r>
      <w:r w:rsidR="00C77545" w:rsidRPr="00B96B52">
        <w:rPr>
          <w:rFonts w:ascii="Arial" w:eastAsia="Cordia New" w:hAnsi="Arial" w:cs="Arial"/>
        </w:rPr>
        <w:t>If the value of the transferred assets exceeded the outstanding loans purchased of receivables, the difference was presented as revaluation of properties for sale so that the value of the asset recorded in the financial statements did not exceed the cost of the loans purchased of receivables</w:t>
      </w:r>
      <w:r w:rsidR="00C77545" w:rsidRPr="00B96B52">
        <w:rPr>
          <w:rFonts w:ascii="Arial" w:eastAsia="Cordia New" w:hAnsi="Arial" w:cs="Arial"/>
          <w:szCs w:val="22"/>
          <w:cs/>
        </w:rPr>
        <w:t xml:space="preserve">. </w:t>
      </w:r>
      <w:r w:rsidR="00C77545" w:rsidRPr="00B96B52">
        <w:rPr>
          <w:rFonts w:ascii="Arial" w:eastAsia="Cordia New" w:hAnsi="Arial" w:cs="Arial"/>
        </w:rPr>
        <w:t>The income was recogni</w:t>
      </w:r>
      <w:r w:rsidR="00135947" w:rsidRPr="00B96B52">
        <w:rPr>
          <w:rFonts w:ascii="Arial" w:eastAsia="Cordia New" w:hAnsi="Arial" w:cs="Arial"/>
        </w:rPr>
        <w:t>s</w:t>
      </w:r>
      <w:r w:rsidR="00C77545" w:rsidRPr="00B96B52">
        <w:rPr>
          <w:rFonts w:ascii="Arial" w:eastAsia="Cordia New" w:hAnsi="Arial" w:cs="Arial"/>
        </w:rPr>
        <w:t>ed on the date of receipt of the transferred assets</w:t>
      </w:r>
      <w:r w:rsidR="00C77545" w:rsidRPr="00B96B52">
        <w:rPr>
          <w:rFonts w:ascii="Arial" w:eastAsia="Cordia New" w:hAnsi="Arial" w:cs="Arial"/>
          <w:szCs w:val="22"/>
          <w:cs/>
        </w:rPr>
        <w:t>.</w:t>
      </w:r>
    </w:p>
    <w:p w14:paraId="1A29FEB3" w14:textId="754E0D20" w:rsidR="00C77545" w:rsidRPr="00B96B52" w:rsidRDefault="00C77545" w:rsidP="00001B6C">
      <w:pPr>
        <w:spacing w:before="120" w:after="120" w:line="380" w:lineRule="exact"/>
        <w:ind w:left="1080" w:hanging="540"/>
        <w:jc w:val="thaiDistribute"/>
        <w:rPr>
          <w:rFonts w:ascii="Arial" w:eastAsia="Cordia New" w:hAnsi="Arial" w:cs="Arial"/>
          <w:u w:val="single"/>
        </w:rPr>
      </w:pPr>
      <w:r w:rsidRPr="00B96B52">
        <w:rPr>
          <w:rFonts w:ascii="Arial" w:eastAsia="Cordia New" w:hAnsi="Arial" w:cs="Arial"/>
        </w:rPr>
        <w:tab/>
      </w:r>
      <w:r w:rsidRPr="00B96B52">
        <w:rPr>
          <w:rFonts w:ascii="Arial" w:eastAsia="Cordia New" w:hAnsi="Arial" w:cs="Arial"/>
          <w:u w:val="single"/>
        </w:rPr>
        <w:t>Accounting policies adopted before 1 January 2020</w:t>
      </w:r>
    </w:p>
    <w:p w14:paraId="18F3FF29" w14:textId="237285B8" w:rsidR="000C5113" w:rsidRPr="00B96B52" w:rsidRDefault="00C77545" w:rsidP="00001B6C">
      <w:pPr>
        <w:spacing w:before="120" w:after="120" w:line="380" w:lineRule="exact"/>
        <w:ind w:left="1080"/>
        <w:jc w:val="thaiDistribute"/>
        <w:rPr>
          <w:rFonts w:ascii="Arial" w:eastAsia="Cordia New" w:hAnsi="Arial" w:cs="Arial"/>
        </w:rPr>
      </w:pPr>
      <w:bookmarkStart w:id="19" w:name="_Hlk45896228"/>
      <w:r w:rsidRPr="00B96B52">
        <w:rPr>
          <w:rFonts w:ascii="Arial" w:eastAsia="Cordia New" w:hAnsi="Arial" w:cs="Arial"/>
        </w:rPr>
        <w:t>T</w:t>
      </w:r>
      <w:r w:rsidR="000C5113" w:rsidRPr="00B96B52">
        <w:rPr>
          <w:rFonts w:ascii="Arial" w:eastAsia="Cordia New" w:hAnsi="Arial" w:cs="Arial"/>
        </w:rPr>
        <w:t xml:space="preserve">he Company </w:t>
      </w:r>
      <w:r w:rsidR="00091C8C" w:rsidRPr="00B96B52">
        <w:rPr>
          <w:rFonts w:ascii="Arial" w:eastAsia="Cordia New" w:hAnsi="Arial" w:cs="Arial"/>
        </w:rPr>
        <w:t>recogni</w:t>
      </w:r>
      <w:r w:rsidR="00553D57" w:rsidRPr="00B96B52">
        <w:rPr>
          <w:rFonts w:ascii="Arial" w:eastAsia="Cordia New" w:hAnsi="Arial" w:cs="Arial"/>
        </w:rPr>
        <w:t>s</w:t>
      </w:r>
      <w:r w:rsidR="00091C8C" w:rsidRPr="00B96B52">
        <w:rPr>
          <w:rFonts w:ascii="Arial" w:eastAsia="Cordia New" w:hAnsi="Arial" w:cs="Arial"/>
        </w:rPr>
        <w:t>ed</w:t>
      </w:r>
      <w:r w:rsidR="000C5113" w:rsidRPr="00B96B52">
        <w:rPr>
          <w:rFonts w:ascii="Arial" w:eastAsia="Cordia New" w:hAnsi="Arial" w:cs="Arial"/>
        </w:rPr>
        <w:t xml:space="preserve"> interest</w:t>
      </w:r>
      <w:r w:rsidR="00413BBB">
        <w:rPr>
          <w:rFonts w:ascii="Arial" w:eastAsia="Cordia New" w:hAnsi="Arial" w:cs="Arial"/>
        </w:rPr>
        <w:t xml:space="preserve"> income</w:t>
      </w:r>
      <w:r w:rsidR="000C5113" w:rsidRPr="00B96B52">
        <w:rPr>
          <w:rFonts w:ascii="Arial" w:eastAsia="Cordia New" w:hAnsi="Arial" w:cs="Arial"/>
        </w:rPr>
        <w:t xml:space="preserve"> on non</w:t>
      </w:r>
      <w:r w:rsidR="000C5113" w:rsidRPr="00B96B52">
        <w:rPr>
          <w:rFonts w:ascii="Arial" w:eastAsia="Cordia New" w:hAnsi="Arial" w:cs="Arial"/>
          <w:szCs w:val="22"/>
          <w:cs/>
        </w:rPr>
        <w:t>-</w:t>
      </w:r>
      <w:r w:rsidR="000C5113" w:rsidRPr="00B96B52">
        <w:rPr>
          <w:rFonts w:ascii="Arial" w:eastAsia="Cordia New" w:hAnsi="Arial" w:cs="Arial"/>
        </w:rPr>
        <w:t>performing loans that were acquired or transferred from other financial institutions when payment was received from the debtors, with separation into two groups as follows</w:t>
      </w:r>
      <w:r w:rsidR="000C5113" w:rsidRPr="00B96B52">
        <w:rPr>
          <w:rFonts w:ascii="Arial" w:eastAsia="Cordia New" w:hAnsi="Arial" w:cs="Arial"/>
          <w:szCs w:val="22"/>
          <w:cs/>
        </w:rPr>
        <w:t>:</w:t>
      </w:r>
    </w:p>
    <w:p w14:paraId="5D70820F" w14:textId="77777777" w:rsidR="00001B6C" w:rsidRPr="00B96B52" w:rsidRDefault="00001B6C">
      <w:pPr>
        <w:overflowPunct/>
        <w:autoSpaceDE/>
        <w:autoSpaceDN/>
        <w:adjustRightInd/>
        <w:spacing w:after="160" w:line="259" w:lineRule="auto"/>
        <w:textAlignment w:val="auto"/>
        <w:rPr>
          <w:rFonts w:ascii="Arial" w:eastAsia="Cordia New" w:hAnsi="Arial" w:cs="Arial"/>
        </w:rPr>
      </w:pPr>
      <w:r w:rsidRPr="00B96B52">
        <w:rPr>
          <w:rFonts w:ascii="Arial" w:eastAsia="Cordia New" w:hAnsi="Arial" w:cs="Arial"/>
        </w:rPr>
        <w:br w:type="page"/>
      </w:r>
    </w:p>
    <w:p w14:paraId="639085DC" w14:textId="4DA8BD3C" w:rsidR="000C5113" w:rsidRPr="00B96B52" w:rsidRDefault="00096190" w:rsidP="002B5D48">
      <w:pPr>
        <w:spacing w:before="120" w:after="120" w:line="380" w:lineRule="exact"/>
        <w:ind w:left="1440" w:hanging="360"/>
        <w:jc w:val="thaiDistribute"/>
        <w:rPr>
          <w:rFonts w:ascii="Arial" w:eastAsia="Cordia New" w:hAnsi="Arial" w:cs="Arial"/>
        </w:rPr>
      </w:pPr>
      <w:r w:rsidRPr="00B96B52">
        <w:rPr>
          <w:rFonts w:ascii="Arial" w:eastAsia="Cordia New" w:hAnsi="Arial" w:cs="Arial"/>
        </w:rPr>
        <w:lastRenderedPageBreak/>
        <w:t xml:space="preserve">(1) </w:t>
      </w:r>
      <w:r w:rsidRPr="00B96B52">
        <w:rPr>
          <w:rFonts w:ascii="Arial" w:eastAsia="Cordia New" w:hAnsi="Arial" w:cs="Arial"/>
        </w:rPr>
        <w:tab/>
      </w:r>
      <w:r w:rsidR="000C5113" w:rsidRPr="00B96B52">
        <w:rPr>
          <w:rFonts w:ascii="Arial" w:eastAsia="Cordia New" w:hAnsi="Arial" w:cs="Arial"/>
        </w:rPr>
        <w:t>NPLs with debt restructuring or debt compromise agreements</w:t>
      </w:r>
    </w:p>
    <w:p w14:paraId="3A6C2B14" w14:textId="042AEA86" w:rsidR="000C5113" w:rsidRPr="00B96B52" w:rsidRDefault="000C5113" w:rsidP="002B5D48">
      <w:pPr>
        <w:spacing w:before="120" w:after="120" w:line="380" w:lineRule="exact"/>
        <w:ind w:left="1440"/>
        <w:jc w:val="thaiDistribute"/>
        <w:rPr>
          <w:rFonts w:ascii="Arial" w:eastAsia="Cordia New" w:hAnsi="Arial" w:cs="Arial"/>
        </w:rPr>
      </w:pPr>
      <w:r w:rsidRPr="00B96B52">
        <w:rPr>
          <w:rFonts w:ascii="Arial" w:eastAsia="Cordia New" w:hAnsi="Arial" w:cs="Arial"/>
        </w:rPr>
        <w:t xml:space="preserve">The Company </w:t>
      </w:r>
      <w:r w:rsidR="00091C8C" w:rsidRPr="00B96B52">
        <w:rPr>
          <w:rFonts w:ascii="Arial" w:eastAsia="Cordia New" w:hAnsi="Arial" w:cs="Arial"/>
        </w:rPr>
        <w:t>recogni</w:t>
      </w:r>
      <w:r w:rsidR="00553D57" w:rsidRPr="00B96B52">
        <w:rPr>
          <w:rFonts w:ascii="Arial" w:eastAsia="Cordia New" w:hAnsi="Arial" w:cs="Arial"/>
        </w:rPr>
        <w:t>s</w:t>
      </w:r>
      <w:r w:rsidR="00091C8C" w:rsidRPr="00B96B52">
        <w:rPr>
          <w:rFonts w:ascii="Arial" w:eastAsia="Cordia New" w:hAnsi="Arial" w:cs="Arial"/>
        </w:rPr>
        <w:t>ed</w:t>
      </w:r>
      <w:r w:rsidRPr="00B96B52">
        <w:rPr>
          <w:rFonts w:ascii="Arial" w:eastAsia="Cordia New" w:hAnsi="Arial" w:cs="Arial"/>
        </w:rPr>
        <w:t xml:space="preserve"> interest income when payment is received from the debtors based on the individual rate of return approach, whereby the rate of return is calculated </w:t>
      </w:r>
      <w:proofErr w:type="gramStart"/>
      <w:r w:rsidRPr="00B96B52">
        <w:rPr>
          <w:rFonts w:ascii="Arial" w:eastAsia="Cordia New" w:hAnsi="Arial" w:cs="Arial"/>
        </w:rPr>
        <w:t>on the basis of</w:t>
      </w:r>
      <w:proofErr w:type="gramEnd"/>
      <w:r w:rsidRPr="00B96B52">
        <w:rPr>
          <w:rFonts w:ascii="Arial" w:eastAsia="Cordia New" w:hAnsi="Arial" w:cs="Arial"/>
        </w:rPr>
        <w:t xml:space="preserve"> the projected cash flows from each acquired receivable, with reference to the debt restructuring or compromise agreements</w:t>
      </w:r>
      <w:r w:rsidRPr="00B96B52">
        <w:rPr>
          <w:rFonts w:ascii="Arial" w:eastAsia="Cordia New" w:hAnsi="Arial" w:cs="Arial"/>
          <w:szCs w:val="22"/>
          <w:cs/>
        </w:rPr>
        <w:t xml:space="preserve">. </w:t>
      </w:r>
      <w:r w:rsidRPr="00B96B52">
        <w:rPr>
          <w:rFonts w:ascii="Arial" w:eastAsia="Cordia New" w:hAnsi="Arial" w:cs="Arial"/>
        </w:rPr>
        <w:t>In cases where an agreement required assets to be transferred to settle debt, the Company</w:t>
      </w:r>
      <w:r w:rsidRPr="00B96B52">
        <w:rPr>
          <w:rFonts w:ascii="Arial" w:eastAsia="Cordia New" w:hAnsi="Arial" w:cs="Arial"/>
          <w:szCs w:val="22"/>
          <w:cs/>
        </w:rPr>
        <w:t>’</w:t>
      </w:r>
      <w:r w:rsidRPr="00B96B52">
        <w:rPr>
          <w:rFonts w:ascii="Arial" w:eastAsia="Cordia New" w:hAnsi="Arial" w:cs="Arial"/>
        </w:rPr>
        <w:t xml:space="preserve">s estimate </w:t>
      </w:r>
      <w:r w:rsidR="000B5B51" w:rsidRPr="00B96B52">
        <w:rPr>
          <w:rFonts w:ascii="Arial" w:eastAsia="Cordia New" w:hAnsi="Arial" w:cs="Arial"/>
        </w:rPr>
        <w:t>the</w:t>
      </w:r>
      <w:r w:rsidRPr="00B96B52">
        <w:rPr>
          <w:rFonts w:ascii="Arial" w:eastAsia="Cordia New" w:hAnsi="Arial" w:cs="Arial"/>
        </w:rPr>
        <w:t xml:space="preserve"> value of the assets to be transferred as the projected cash inflow for the purpose of calculating the individual rate of return</w:t>
      </w:r>
      <w:r w:rsidRPr="00B96B52">
        <w:rPr>
          <w:rFonts w:ascii="Arial" w:eastAsia="Cordia New" w:hAnsi="Arial" w:cs="Arial"/>
          <w:szCs w:val="22"/>
          <w:cs/>
        </w:rPr>
        <w:t xml:space="preserve">. </w:t>
      </w:r>
      <w:r w:rsidRPr="00B96B52">
        <w:rPr>
          <w:rFonts w:ascii="Arial" w:eastAsia="Cordia New" w:hAnsi="Arial" w:cs="Arial"/>
        </w:rPr>
        <w:t>However, if the debt restructuring agreement required the auction of a collateral asset, the Company did not include the estimated receipt in the cash flow projection due to uncertainty regarding the value to be received</w:t>
      </w:r>
      <w:r w:rsidRPr="00B96B52">
        <w:rPr>
          <w:rFonts w:ascii="Arial" w:eastAsia="Cordia New" w:hAnsi="Arial" w:cs="Arial"/>
          <w:szCs w:val="22"/>
          <w:cs/>
        </w:rPr>
        <w:t>.</w:t>
      </w:r>
    </w:p>
    <w:p w14:paraId="62BD7628" w14:textId="6325E489" w:rsidR="000C5113" w:rsidRPr="00B96B52" w:rsidRDefault="000C5113" w:rsidP="002B5D48">
      <w:pPr>
        <w:spacing w:before="120" w:after="120" w:line="380" w:lineRule="exact"/>
        <w:ind w:left="1440"/>
        <w:jc w:val="thaiDistribute"/>
        <w:rPr>
          <w:rFonts w:ascii="Arial" w:eastAsia="Cordia New" w:hAnsi="Arial" w:cs="Arial"/>
        </w:rPr>
      </w:pPr>
      <w:bookmarkStart w:id="20" w:name="_Hlk45896423"/>
      <w:r w:rsidRPr="00B96B52">
        <w:rPr>
          <w:rFonts w:ascii="Arial" w:eastAsia="Cordia New" w:hAnsi="Arial" w:cs="Arial"/>
        </w:rPr>
        <w:t xml:space="preserve">The Company </w:t>
      </w:r>
      <w:r w:rsidR="00EF0D89" w:rsidRPr="00B96B52">
        <w:rPr>
          <w:rFonts w:ascii="Arial" w:eastAsia="Cordia New" w:hAnsi="Arial" w:cs="Arial"/>
        </w:rPr>
        <w:t>recogni</w:t>
      </w:r>
      <w:r w:rsidR="00553D57" w:rsidRPr="00B96B52">
        <w:rPr>
          <w:rFonts w:ascii="Arial" w:eastAsia="Cordia New" w:hAnsi="Arial" w:cs="Arial"/>
        </w:rPr>
        <w:t>s</w:t>
      </w:r>
      <w:r w:rsidR="00EF0D89" w:rsidRPr="00B96B52">
        <w:rPr>
          <w:rFonts w:ascii="Arial" w:eastAsia="Cordia New" w:hAnsi="Arial" w:cs="Arial"/>
        </w:rPr>
        <w:t>ed</w:t>
      </w:r>
      <w:r w:rsidRPr="00B96B52">
        <w:rPr>
          <w:rFonts w:ascii="Arial" w:eastAsia="Cordia New" w:hAnsi="Arial" w:cs="Arial"/>
        </w:rPr>
        <w:t xml:space="preserve"> interest income, which was calculated based on the overdue period from the date of execution of the debt restructuring or compromise agreement or from the date of the latest receipt of payment to the date payment was received, using the rate of return mentioned above</w:t>
      </w:r>
      <w:r w:rsidRPr="00B96B52">
        <w:rPr>
          <w:rFonts w:ascii="Arial" w:eastAsia="Cordia New" w:hAnsi="Arial" w:cs="Arial"/>
          <w:szCs w:val="22"/>
          <w:cs/>
        </w:rPr>
        <w:t xml:space="preserve">. </w:t>
      </w:r>
      <w:r w:rsidRPr="00B96B52">
        <w:rPr>
          <w:rFonts w:ascii="Arial" w:eastAsia="Cordia New" w:hAnsi="Arial" w:cs="Arial"/>
        </w:rPr>
        <w:t xml:space="preserve">The amount of interest income </w:t>
      </w:r>
      <w:r w:rsidR="00EF0D89" w:rsidRPr="00B96B52">
        <w:rPr>
          <w:rFonts w:ascii="Arial" w:eastAsia="Cordia New" w:hAnsi="Arial" w:cs="Arial"/>
        </w:rPr>
        <w:t>recogni</w:t>
      </w:r>
      <w:r w:rsidR="00135947" w:rsidRPr="00B96B52">
        <w:rPr>
          <w:rFonts w:ascii="Arial" w:eastAsia="Cordia New" w:hAnsi="Arial" w:cs="Arial"/>
        </w:rPr>
        <w:t>s</w:t>
      </w:r>
      <w:r w:rsidR="00EF0D89" w:rsidRPr="00B96B52">
        <w:rPr>
          <w:rFonts w:ascii="Arial" w:eastAsia="Cordia New" w:hAnsi="Arial" w:cs="Arial"/>
        </w:rPr>
        <w:t>ed</w:t>
      </w:r>
      <w:r w:rsidRPr="00B96B52">
        <w:rPr>
          <w:rFonts w:ascii="Arial" w:eastAsia="Cordia New" w:hAnsi="Arial" w:cs="Arial"/>
        </w:rPr>
        <w:t xml:space="preserve"> was not to exceed the amount of payment received from the debtor, with any difference after the recognition of interest income to be deducted from the principal amount of </w:t>
      </w:r>
      <w:r w:rsidR="00F97BB2" w:rsidRPr="00B96B52">
        <w:rPr>
          <w:rFonts w:ascii="Arial" w:eastAsia="Cordia New" w:hAnsi="Arial" w:cs="Arial"/>
        </w:rPr>
        <w:t>loans purchased of receivables.</w:t>
      </w:r>
    </w:p>
    <w:p w14:paraId="196AB8D8" w14:textId="4E5A788A" w:rsidR="000C5113" w:rsidRPr="00B96B52" w:rsidRDefault="00096190" w:rsidP="002B5D48">
      <w:pPr>
        <w:spacing w:before="120" w:after="120" w:line="380" w:lineRule="exact"/>
        <w:ind w:left="1440" w:hanging="360"/>
        <w:jc w:val="thaiDistribute"/>
        <w:rPr>
          <w:rFonts w:ascii="Arial" w:eastAsia="Cordia New" w:hAnsi="Arial" w:cs="Arial"/>
        </w:rPr>
      </w:pPr>
      <w:r w:rsidRPr="00B96B52">
        <w:rPr>
          <w:rFonts w:ascii="Arial" w:eastAsia="Cordia New" w:hAnsi="Arial" w:cs="Arial"/>
        </w:rPr>
        <w:t xml:space="preserve">(2) </w:t>
      </w:r>
      <w:r w:rsidRPr="00B96B52">
        <w:rPr>
          <w:rFonts w:ascii="Arial" w:eastAsia="Cordia New" w:hAnsi="Arial" w:cs="Arial"/>
        </w:rPr>
        <w:tab/>
      </w:r>
      <w:r w:rsidR="000C5113" w:rsidRPr="00B96B52">
        <w:rPr>
          <w:rFonts w:ascii="Arial" w:eastAsia="Cordia New" w:hAnsi="Arial" w:cs="Arial"/>
        </w:rPr>
        <w:t xml:space="preserve">NPLs without debt restructuring or compromise agreements </w:t>
      </w:r>
    </w:p>
    <w:p w14:paraId="2E4207EB" w14:textId="5D75BD06" w:rsidR="000C5113" w:rsidRPr="00B96B52" w:rsidRDefault="000C5113" w:rsidP="002B5D48">
      <w:pPr>
        <w:spacing w:before="120" w:after="120" w:line="380" w:lineRule="exact"/>
        <w:ind w:left="1440"/>
        <w:jc w:val="thaiDistribute"/>
        <w:rPr>
          <w:rFonts w:ascii="Arial" w:eastAsia="Cordia New" w:hAnsi="Arial" w:cs="Arial"/>
        </w:rPr>
      </w:pPr>
      <w:r w:rsidRPr="00B96B52">
        <w:rPr>
          <w:rFonts w:ascii="Arial" w:eastAsia="Cordia New" w:hAnsi="Arial" w:cs="Arial"/>
        </w:rPr>
        <w:t xml:space="preserve">Debt settlement received from a debtor under any circumstances </w:t>
      </w:r>
      <w:r w:rsidRPr="00B96B52">
        <w:rPr>
          <w:rFonts w:ascii="Arial" w:eastAsia="Cordia New" w:hAnsi="Arial" w:cs="Arial"/>
          <w:szCs w:val="22"/>
          <w:cs/>
        </w:rPr>
        <w:t>(</w:t>
      </w:r>
      <w:r w:rsidRPr="00B96B52">
        <w:rPr>
          <w:rFonts w:ascii="Arial" w:eastAsia="Cordia New" w:hAnsi="Arial" w:cs="Arial"/>
        </w:rPr>
        <w:t>cash received from a debtor as settlement or receipts from the auction of collateral assets</w:t>
      </w:r>
      <w:r w:rsidRPr="00B96B52">
        <w:rPr>
          <w:rFonts w:ascii="Arial" w:eastAsia="Cordia New" w:hAnsi="Arial" w:cs="Arial"/>
          <w:szCs w:val="22"/>
          <w:cs/>
        </w:rPr>
        <w:t xml:space="preserve">) </w:t>
      </w:r>
      <w:r w:rsidRPr="00B96B52">
        <w:rPr>
          <w:rFonts w:ascii="Arial" w:eastAsia="Cordia New" w:hAnsi="Arial" w:cs="Arial"/>
        </w:rPr>
        <w:t>was fully deducted from the principal</w:t>
      </w:r>
      <w:r w:rsidRPr="00B96B52">
        <w:rPr>
          <w:rFonts w:ascii="Arial" w:eastAsia="Cordia New" w:hAnsi="Arial" w:cs="Arial"/>
          <w:szCs w:val="22"/>
          <w:cs/>
        </w:rPr>
        <w:t xml:space="preserve">. </w:t>
      </w:r>
      <w:r w:rsidR="00C77545" w:rsidRPr="00B96B52">
        <w:rPr>
          <w:rFonts w:ascii="Arial" w:eastAsia="Cordia New" w:hAnsi="Arial" w:cs="Arial"/>
          <w:szCs w:val="22"/>
        </w:rPr>
        <w:t>When th</w:t>
      </w:r>
      <w:r w:rsidRPr="00B96B52">
        <w:rPr>
          <w:rFonts w:ascii="Arial" w:eastAsia="Cordia New" w:hAnsi="Arial" w:cs="Arial"/>
        </w:rPr>
        <w:t xml:space="preserve">e amount received exceeded the cost of </w:t>
      </w:r>
      <w:r w:rsidR="00F97BB2" w:rsidRPr="00B96B52">
        <w:rPr>
          <w:rFonts w:ascii="Arial" w:eastAsia="Cordia New" w:hAnsi="Arial" w:cs="Arial"/>
        </w:rPr>
        <w:t>loans</w:t>
      </w:r>
      <w:r w:rsidRPr="00B96B52">
        <w:rPr>
          <w:rFonts w:ascii="Arial" w:eastAsia="Cordia New" w:hAnsi="Arial" w:cs="Arial"/>
        </w:rPr>
        <w:t xml:space="preserve"> purchase</w:t>
      </w:r>
      <w:r w:rsidR="00F97BB2" w:rsidRPr="00B96B52">
        <w:rPr>
          <w:rFonts w:ascii="Arial" w:eastAsia="Cordia New" w:hAnsi="Arial" w:cs="Arial"/>
        </w:rPr>
        <w:t>d</w:t>
      </w:r>
      <w:r w:rsidRPr="00B96B52">
        <w:rPr>
          <w:rFonts w:ascii="Arial" w:eastAsia="Cordia New" w:hAnsi="Arial" w:cs="Arial"/>
        </w:rPr>
        <w:t xml:space="preserve"> of receivables</w:t>
      </w:r>
      <w:r w:rsidR="00F97BB2" w:rsidRPr="00B96B52">
        <w:rPr>
          <w:rFonts w:ascii="Arial" w:eastAsia="Cordia New" w:hAnsi="Arial" w:cs="Arial"/>
        </w:rPr>
        <w:t>,</w:t>
      </w:r>
      <w:r w:rsidRPr="00B96B52">
        <w:rPr>
          <w:rFonts w:ascii="Arial" w:eastAsia="Cordia New" w:hAnsi="Arial" w:cs="Arial"/>
        </w:rPr>
        <w:t xml:space="preserve"> the difference was presented as gain on receivables</w:t>
      </w:r>
      <w:r w:rsidRPr="00B96B52">
        <w:rPr>
          <w:rFonts w:ascii="Arial" w:eastAsia="Cordia New" w:hAnsi="Arial" w:cs="Arial"/>
          <w:szCs w:val="22"/>
          <w:cs/>
        </w:rPr>
        <w:t xml:space="preserve">. </w:t>
      </w:r>
      <w:r w:rsidRPr="00B96B52">
        <w:rPr>
          <w:rFonts w:ascii="Arial" w:eastAsia="Cordia New" w:hAnsi="Arial" w:cs="Arial"/>
        </w:rPr>
        <w:t xml:space="preserve">The Company </w:t>
      </w:r>
      <w:r w:rsidR="00EF0D89" w:rsidRPr="00B96B52">
        <w:rPr>
          <w:rFonts w:ascii="Arial" w:eastAsia="Cordia New" w:hAnsi="Arial" w:cs="Arial"/>
        </w:rPr>
        <w:t>recogni</w:t>
      </w:r>
      <w:r w:rsidR="00135947" w:rsidRPr="00B96B52">
        <w:rPr>
          <w:rFonts w:ascii="Arial" w:eastAsia="Cordia New" w:hAnsi="Arial" w:cs="Arial"/>
        </w:rPr>
        <w:t>s</w:t>
      </w:r>
      <w:r w:rsidR="00EF0D89" w:rsidRPr="00B96B52">
        <w:rPr>
          <w:rFonts w:ascii="Arial" w:eastAsia="Cordia New" w:hAnsi="Arial" w:cs="Arial"/>
        </w:rPr>
        <w:t>ed</w:t>
      </w:r>
      <w:r w:rsidRPr="00B96B52">
        <w:rPr>
          <w:rFonts w:ascii="Arial" w:eastAsia="Cordia New" w:hAnsi="Arial" w:cs="Arial"/>
        </w:rPr>
        <w:t xml:space="preserve"> these items as described below</w:t>
      </w:r>
      <w:r w:rsidRPr="00B96B52">
        <w:rPr>
          <w:rFonts w:ascii="Arial" w:eastAsia="Cordia New" w:hAnsi="Arial" w:cs="Arial"/>
          <w:szCs w:val="22"/>
          <w:cs/>
        </w:rPr>
        <w:t>:</w:t>
      </w:r>
    </w:p>
    <w:p w14:paraId="363686DB" w14:textId="4F88BCCF" w:rsidR="000C5113" w:rsidRPr="00B96B52" w:rsidRDefault="000C5113" w:rsidP="002B5D48">
      <w:pPr>
        <w:spacing w:before="120" w:after="120" w:line="380" w:lineRule="exact"/>
        <w:ind w:left="1800" w:hanging="360"/>
        <w:jc w:val="thaiDistribute"/>
        <w:rPr>
          <w:rFonts w:ascii="Arial" w:eastAsia="Cordia New" w:hAnsi="Arial" w:cs="Arial"/>
        </w:rPr>
      </w:pPr>
      <w:r w:rsidRPr="00B96B52">
        <w:rPr>
          <w:rFonts w:ascii="Arial" w:eastAsia="Cordia New" w:hAnsi="Arial" w:cs="Arial"/>
          <w:szCs w:val="22"/>
          <w:cs/>
        </w:rPr>
        <w:t>-</w:t>
      </w:r>
      <w:r w:rsidRPr="00B96B52">
        <w:rPr>
          <w:rFonts w:ascii="Arial" w:eastAsia="Cordia New" w:hAnsi="Arial" w:cs="Arial"/>
        </w:rPr>
        <w:tab/>
        <w:t xml:space="preserve">When cash was received from the debtor, the income was </w:t>
      </w:r>
      <w:r w:rsidR="00EF0D89" w:rsidRPr="00B96B52">
        <w:rPr>
          <w:rFonts w:ascii="Arial" w:eastAsia="Cordia New" w:hAnsi="Arial" w:cs="Arial"/>
        </w:rPr>
        <w:t>recogni</w:t>
      </w:r>
      <w:r w:rsidR="00135947" w:rsidRPr="00B96B52">
        <w:rPr>
          <w:rFonts w:ascii="Arial" w:eastAsia="Cordia New" w:hAnsi="Arial" w:cs="Arial"/>
        </w:rPr>
        <w:t>s</w:t>
      </w:r>
      <w:r w:rsidR="00EF0D89" w:rsidRPr="00B96B52">
        <w:rPr>
          <w:rFonts w:ascii="Arial" w:eastAsia="Cordia New" w:hAnsi="Arial" w:cs="Arial"/>
        </w:rPr>
        <w:t>ed</w:t>
      </w:r>
      <w:r w:rsidRPr="00B96B52">
        <w:rPr>
          <w:rFonts w:ascii="Arial" w:eastAsia="Cordia New" w:hAnsi="Arial" w:cs="Arial"/>
        </w:rPr>
        <w:t xml:space="preserve"> on the date the payment was received</w:t>
      </w:r>
      <w:r w:rsidRPr="00B96B52">
        <w:rPr>
          <w:rFonts w:ascii="Arial" w:eastAsia="Cordia New" w:hAnsi="Arial" w:cs="Arial"/>
          <w:szCs w:val="22"/>
          <w:cs/>
        </w:rPr>
        <w:t>.</w:t>
      </w:r>
    </w:p>
    <w:p w14:paraId="64E05A25" w14:textId="77777777" w:rsidR="000C5113" w:rsidRPr="00B96B52" w:rsidRDefault="000C5113" w:rsidP="002B5D48">
      <w:pPr>
        <w:spacing w:before="120" w:after="120" w:line="380" w:lineRule="exact"/>
        <w:ind w:left="1800" w:hanging="360"/>
        <w:jc w:val="thaiDistribute"/>
        <w:rPr>
          <w:rFonts w:ascii="Arial" w:eastAsia="Cordia New" w:hAnsi="Arial" w:cs="Arial"/>
        </w:rPr>
      </w:pPr>
      <w:r w:rsidRPr="00B96B52">
        <w:rPr>
          <w:rFonts w:ascii="Arial" w:eastAsia="Cordia New" w:hAnsi="Arial" w:cs="Arial"/>
          <w:szCs w:val="22"/>
          <w:cs/>
        </w:rPr>
        <w:t>-</w:t>
      </w:r>
      <w:r w:rsidRPr="00B96B52">
        <w:rPr>
          <w:rFonts w:ascii="Arial" w:eastAsia="Cordia New" w:hAnsi="Arial" w:cs="Arial"/>
        </w:rPr>
        <w:tab/>
        <w:t>If collateral of a debtor was put up for auction by the Legal Execution Department, the Company recorded the reduction of debt on the date when the buyer completed making payment to the Legal Execution Department and recorded the accrued income from the auction sale by the Legal Execution Department as an account receivable</w:t>
      </w:r>
      <w:r w:rsidRPr="00B96B52">
        <w:rPr>
          <w:rFonts w:ascii="Arial" w:eastAsia="Cordia New" w:hAnsi="Arial" w:cs="Arial"/>
          <w:szCs w:val="22"/>
          <w:cs/>
        </w:rPr>
        <w:t>.</w:t>
      </w:r>
    </w:p>
    <w:bookmarkEnd w:id="17"/>
    <w:bookmarkEnd w:id="18"/>
    <w:bookmarkEnd w:id="19"/>
    <w:bookmarkEnd w:id="20"/>
    <w:p w14:paraId="77851CE3" w14:textId="77777777" w:rsidR="002B5D48" w:rsidRDefault="002B5D48" w:rsidP="002B5D48">
      <w:pPr>
        <w:overflowPunct/>
        <w:autoSpaceDE/>
        <w:autoSpaceDN/>
        <w:adjustRightInd/>
        <w:spacing w:before="120" w:after="120" w:line="380" w:lineRule="exact"/>
        <w:textAlignment w:val="auto"/>
        <w:rPr>
          <w:rFonts w:ascii="Arial" w:eastAsia="Cordia New" w:hAnsi="Arial" w:cs="Arial"/>
          <w:szCs w:val="22"/>
        </w:rPr>
      </w:pPr>
      <w:r>
        <w:rPr>
          <w:rFonts w:ascii="Arial" w:hAnsi="Arial" w:cs="Arial"/>
          <w:b/>
          <w:bCs/>
          <w:szCs w:val="22"/>
        </w:rPr>
        <w:br w:type="page"/>
      </w:r>
    </w:p>
    <w:p w14:paraId="482EADA5" w14:textId="6F2B9F24" w:rsidR="00C77545" w:rsidRPr="00B96B52" w:rsidRDefault="00C77545" w:rsidP="00413BBB">
      <w:pPr>
        <w:pStyle w:val="BodyText"/>
        <w:spacing w:before="120" w:after="120" w:line="380" w:lineRule="exact"/>
        <w:ind w:left="1080" w:hanging="547"/>
        <w:jc w:val="thaiDistribute"/>
        <w:rPr>
          <w:rFonts w:ascii="Arial" w:hAnsi="Arial" w:cs="Arial"/>
          <w:b w:val="0"/>
          <w:bCs w:val="0"/>
          <w:sz w:val="22"/>
          <w:szCs w:val="22"/>
        </w:rPr>
      </w:pPr>
      <w:r w:rsidRPr="00B96B52">
        <w:rPr>
          <w:rFonts w:ascii="Arial" w:hAnsi="Arial" w:cs="Arial"/>
          <w:b w:val="0"/>
          <w:bCs w:val="0"/>
          <w:sz w:val="22"/>
          <w:szCs w:val="22"/>
        </w:rPr>
        <w:lastRenderedPageBreak/>
        <w:t>b</w:t>
      </w:r>
      <w:r w:rsidRPr="00B96B52">
        <w:rPr>
          <w:rFonts w:ascii="Arial" w:hAnsi="Arial" w:cs="Arial"/>
          <w:b w:val="0"/>
          <w:bCs w:val="0"/>
          <w:sz w:val="22"/>
          <w:szCs w:val="22"/>
          <w:cs/>
        </w:rPr>
        <w:t>)</w:t>
      </w:r>
      <w:r w:rsidRPr="00B96B52">
        <w:rPr>
          <w:rFonts w:ascii="Arial" w:hAnsi="Arial" w:cs="Arial"/>
          <w:b w:val="0"/>
          <w:bCs w:val="0"/>
          <w:sz w:val="22"/>
          <w:szCs w:val="22"/>
        </w:rPr>
        <w:tab/>
        <w:t>Interest income on installment sale receivables</w:t>
      </w:r>
    </w:p>
    <w:p w14:paraId="41C86E5B" w14:textId="0BBF300C" w:rsidR="00C77545" w:rsidRPr="00B96B52" w:rsidRDefault="00C77545" w:rsidP="00413BBB">
      <w:pPr>
        <w:spacing w:before="120" w:after="120" w:line="380" w:lineRule="exact"/>
        <w:ind w:left="1080" w:hanging="547"/>
        <w:jc w:val="thaiDistribute"/>
        <w:rPr>
          <w:rFonts w:ascii="Arial" w:eastAsia="Cordia New" w:hAnsi="Arial" w:cs="Arial"/>
          <w:szCs w:val="22"/>
        </w:rPr>
      </w:pPr>
      <w:r w:rsidRPr="00B96B52">
        <w:rPr>
          <w:rFonts w:ascii="Arial" w:eastAsia="Cordia New" w:hAnsi="Arial" w:cs="Arial"/>
          <w:szCs w:val="22"/>
        </w:rPr>
        <w:tab/>
        <w:t>Since 1 January 2020, the Company has recogni</w:t>
      </w:r>
      <w:r w:rsidR="00135947" w:rsidRPr="00B96B52">
        <w:rPr>
          <w:rFonts w:ascii="Arial" w:eastAsia="Cordia New" w:hAnsi="Arial" w:cs="Arial"/>
          <w:szCs w:val="22"/>
        </w:rPr>
        <w:t>s</w:t>
      </w:r>
      <w:r w:rsidRPr="00B96B52">
        <w:rPr>
          <w:rFonts w:ascii="Arial" w:eastAsia="Cordia New" w:hAnsi="Arial" w:cs="Arial"/>
          <w:szCs w:val="22"/>
        </w:rPr>
        <w:t>ed interest on installment sale receivables on an accrual basis throughout the contract period, based on the outstanding principal balance and using the effective interest rate (Effective interest method)</w:t>
      </w:r>
      <w:r w:rsidRPr="00B96B52">
        <w:rPr>
          <w:rFonts w:ascii="Arial" w:eastAsia="Cordia New" w:hAnsi="Arial" w:cs="Arial"/>
          <w:szCs w:val="22"/>
          <w:cs/>
        </w:rPr>
        <w:t>.</w:t>
      </w:r>
      <w:r w:rsidRPr="00B96B52">
        <w:rPr>
          <w:rFonts w:ascii="Arial" w:eastAsia="Cordia New" w:hAnsi="Arial" w:cs="Arial"/>
          <w:szCs w:val="22"/>
        </w:rPr>
        <w:t xml:space="preserve"> The effective interest rate is the discount rate that estimates future cash flows over the expected life of financial instrument.</w:t>
      </w:r>
      <w:r w:rsidRPr="00B96B52">
        <w:rPr>
          <w:rFonts w:ascii="Arial" w:eastAsia="Cordia New" w:hAnsi="Arial" w:cs="Arial"/>
          <w:szCs w:val="22"/>
          <w:cs/>
        </w:rPr>
        <w:t xml:space="preserve"> </w:t>
      </w:r>
      <w:r w:rsidRPr="00B96B52">
        <w:rPr>
          <w:rFonts w:ascii="Arial" w:eastAsia="Cordia New" w:hAnsi="Arial" w:cs="Arial"/>
          <w:szCs w:val="22"/>
        </w:rPr>
        <w:t>The Company continues to recogni</w:t>
      </w:r>
      <w:r w:rsidR="00135947" w:rsidRPr="00B96B52">
        <w:rPr>
          <w:rFonts w:ascii="Arial" w:eastAsia="Cordia New" w:hAnsi="Arial" w:cs="Arial"/>
          <w:szCs w:val="22"/>
        </w:rPr>
        <w:t>s</w:t>
      </w:r>
      <w:r w:rsidRPr="00B96B52">
        <w:rPr>
          <w:rFonts w:ascii="Arial" w:eastAsia="Cordia New" w:hAnsi="Arial" w:cs="Arial"/>
          <w:szCs w:val="22"/>
        </w:rPr>
        <w:t xml:space="preserve">e interest income </w:t>
      </w:r>
      <w:r w:rsidR="00413BBB" w:rsidRPr="00B96B52">
        <w:rPr>
          <w:rFonts w:ascii="Arial" w:eastAsia="Cordia New" w:hAnsi="Arial" w:cs="Arial"/>
          <w:szCs w:val="22"/>
        </w:rPr>
        <w:t xml:space="preserve">net </w:t>
      </w:r>
      <w:r w:rsidRPr="00B96B52">
        <w:rPr>
          <w:rFonts w:ascii="Arial" w:eastAsia="Cordia New" w:hAnsi="Arial" w:cs="Arial"/>
          <w:szCs w:val="22"/>
        </w:rPr>
        <w:t>on i</w:t>
      </w:r>
      <w:r w:rsidRPr="00B96B52">
        <w:rPr>
          <w:rFonts w:ascii="Arial" w:hAnsi="Arial" w:cs="Arial"/>
          <w:szCs w:val="22"/>
        </w:rPr>
        <w:t>nstallment sale receivables</w:t>
      </w:r>
      <w:r w:rsidRPr="00B96B52">
        <w:rPr>
          <w:rFonts w:ascii="Arial" w:eastAsia="Cordia New" w:hAnsi="Arial" w:cs="Arial"/>
          <w:szCs w:val="22"/>
        </w:rPr>
        <w:t xml:space="preserve"> that later become credit</w:t>
      </w:r>
      <w:r w:rsidRPr="00B96B52">
        <w:rPr>
          <w:rFonts w:ascii="Arial" w:eastAsia="Cordia New" w:hAnsi="Arial" w:cs="Arial"/>
          <w:szCs w:val="22"/>
          <w:cs/>
        </w:rPr>
        <w:t>-</w:t>
      </w:r>
      <w:r w:rsidRPr="00B96B52">
        <w:rPr>
          <w:rFonts w:ascii="Arial" w:eastAsia="Cordia New" w:hAnsi="Arial" w:cs="Arial"/>
          <w:szCs w:val="22"/>
        </w:rPr>
        <w:t>impaired using the effective interest rate method, (the outstanding balance minus allowance for expected credit losses)</w:t>
      </w:r>
      <w:r w:rsidR="00413BBB">
        <w:rPr>
          <w:rFonts w:ascii="Arial" w:eastAsia="Cordia New" w:hAnsi="Arial" w:cs="Arial"/>
          <w:szCs w:val="22"/>
        </w:rPr>
        <w:t>.</w:t>
      </w:r>
      <w:r w:rsidRPr="00B96B52">
        <w:rPr>
          <w:rFonts w:ascii="Arial" w:eastAsia="Cordia New" w:hAnsi="Arial" w:cs="Arial"/>
          <w:szCs w:val="22"/>
        </w:rPr>
        <w:t xml:space="preserve"> </w:t>
      </w:r>
      <w:r w:rsidR="00135947" w:rsidRPr="00B96B52">
        <w:rPr>
          <w:rFonts w:ascii="Arial" w:eastAsia="Cordia New" w:hAnsi="Arial" w:cs="Arial"/>
          <w:szCs w:val="22"/>
        </w:rPr>
        <w:t xml:space="preserve">Subsequently, if the financial asset is no longer credit-impaired, the Company reverts to calculating interest income on a gross carrying amount. </w:t>
      </w:r>
      <w:r w:rsidRPr="00B96B52">
        <w:rPr>
          <w:rFonts w:ascii="Arial" w:eastAsia="Cordia New" w:hAnsi="Arial" w:cs="Arial"/>
          <w:szCs w:val="22"/>
        </w:rPr>
        <w:t>(Prior to 1 January 2020</w:t>
      </w:r>
      <w:r w:rsidR="00413BBB">
        <w:rPr>
          <w:rFonts w:ascii="Arial" w:eastAsia="Cordia New" w:hAnsi="Arial" w:cs="Arial"/>
          <w:szCs w:val="22"/>
        </w:rPr>
        <w:t>,</w:t>
      </w:r>
      <w:r w:rsidRPr="00B96B52">
        <w:rPr>
          <w:rFonts w:ascii="Arial" w:eastAsia="Cordia New" w:hAnsi="Arial" w:cs="Arial"/>
          <w:szCs w:val="22"/>
        </w:rPr>
        <w:t xml:space="preserve"> the Company recogni</w:t>
      </w:r>
      <w:r w:rsidR="00135947" w:rsidRPr="00B96B52">
        <w:rPr>
          <w:rFonts w:ascii="Arial" w:eastAsia="Cordia New" w:hAnsi="Arial" w:cs="Arial"/>
          <w:szCs w:val="22"/>
        </w:rPr>
        <w:t>s</w:t>
      </w:r>
      <w:r w:rsidRPr="00B96B52">
        <w:rPr>
          <w:rFonts w:ascii="Arial" w:eastAsia="Cordia New" w:hAnsi="Arial" w:cs="Arial"/>
          <w:szCs w:val="22"/>
        </w:rPr>
        <w:t>ed interest on installment sale receivables on a cash basis, using the effective interest rate)</w:t>
      </w:r>
      <w:r w:rsidRPr="00B96B52">
        <w:rPr>
          <w:rFonts w:ascii="Arial" w:eastAsia="Cordia New" w:hAnsi="Arial" w:cs="Arial"/>
          <w:szCs w:val="22"/>
          <w:cs/>
        </w:rPr>
        <w:t>.</w:t>
      </w:r>
      <w:r w:rsidRPr="00B96B52">
        <w:rPr>
          <w:rFonts w:ascii="Arial" w:eastAsia="Cordia New" w:hAnsi="Arial" w:cs="Arial"/>
          <w:szCs w:val="22"/>
        </w:rPr>
        <w:t xml:space="preserve"> </w:t>
      </w:r>
    </w:p>
    <w:p w14:paraId="1951C8CA" w14:textId="5D69FAE9" w:rsidR="00135947" w:rsidRPr="00B96B52" w:rsidRDefault="00135947" w:rsidP="00413BBB">
      <w:pPr>
        <w:spacing w:before="120" w:after="120" w:line="380" w:lineRule="exact"/>
        <w:ind w:left="1080" w:hanging="547"/>
        <w:jc w:val="thaiDistribute"/>
        <w:rPr>
          <w:rFonts w:ascii="Arial" w:eastAsia="Cordia New" w:hAnsi="Arial" w:cs="Arial"/>
          <w:szCs w:val="22"/>
        </w:rPr>
      </w:pPr>
      <w:r w:rsidRPr="00B96B52">
        <w:rPr>
          <w:rFonts w:ascii="Arial" w:eastAsia="Cordia New" w:hAnsi="Arial" w:cs="Arial"/>
          <w:szCs w:val="22"/>
        </w:rPr>
        <w:tab/>
        <w:t xml:space="preserve">The Company recognised gain on installment sale receivables when the aggregate amount of cash received (principle plus accrued interest receivable) from the debtor is greater than the cost of the properties for sale. The gain recognised is not to exceed the aggregate </w:t>
      </w:r>
      <w:r w:rsidR="00BF3B9F" w:rsidRPr="00B96B52">
        <w:rPr>
          <w:rFonts w:ascii="Arial" w:eastAsia="Cordia New" w:hAnsi="Arial" w:cs="Arial"/>
          <w:szCs w:val="22"/>
        </w:rPr>
        <w:t xml:space="preserve">amount </w:t>
      </w:r>
      <w:r w:rsidRPr="00B96B52">
        <w:rPr>
          <w:rFonts w:ascii="Arial" w:eastAsia="Cordia New" w:hAnsi="Arial" w:cs="Arial"/>
          <w:szCs w:val="22"/>
        </w:rPr>
        <w:t>of the cash received.</w:t>
      </w:r>
    </w:p>
    <w:p w14:paraId="2BD52EDE" w14:textId="40EB40BA" w:rsidR="008F131C" w:rsidRPr="00B96B52" w:rsidRDefault="00C77545" w:rsidP="00413BBB">
      <w:pPr>
        <w:pStyle w:val="BodyText"/>
        <w:spacing w:before="120" w:after="120" w:line="380" w:lineRule="exact"/>
        <w:ind w:left="1080" w:hanging="547"/>
        <w:jc w:val="thaiDistribute"/>
        <w:rPr>
          <w:rFonts w:ascii="Arial" w:hAnsi="Arial" w:cs="Arial"/>
          <w:b w:val="0"/>
          <w:bCs w:val="0"/>
          <w:sz w:val="22"/>
          <w:szCs w:val="22"/>
        </w:rPr>
      </w:pPr>
      <w:r w:rsidRPr="00B96B52">
        <w:rPr>
          <w:rFonts w:ascii="Arial" w:hAnsi="Arial" w:cs="Arial"/>
          <w:b w:val="0"/>
          <w:bCs w:val="0"/>
          <w:sz w:val="22"/>
          <w:szCs w:val="22"/>
        </w:rPr>
        <w:t>c</w:t>
      </w:r>
      <w:r w:rsidR="00DA404D" w:rsidRPr="00B96B52">
        <w:rPr>
          <w:rFonts w:ascii="Arial" w:hAnsi="Arial" w:cs="Arial"/>
          <w:b w:val="0"/>
          <w:bCs w:val="0"/>
          <w:sz w:val="22"/>
          <w:szCs w:val="22"/>
          <w:cs/>
        </w:rPr>
        <w:t>)</w:t>
      </w:r>
      <w:r w:rsidR="00DA404D" w:rsidRPr="00B96B52">
        <w:rPr>
          <w:rFonts w:ascii="Arial" w:hAnsi="Arial" w:cs="Arial"/>
          <w:b w:val="0"/>
          <w:bCs w:val="0"/>
          <w:sz w:val="22"/>
          <w:szCs w:val="22"/>
        </w:rPr>
        <w:tab/>
      </w:r>
      <w:bookmarkStart w:id="21" w:name="_Hlk45896819"/>
      <w:bookmarkStart w:id="22" w:name="_Hlk38899159"/>
      <w:r w:rsidR="008F131C" w:rsidRPr="00B96B52">
        <w:rPr>
          <w:rFonts w:ascii="Arial" w:hAnsi="Arial" w:cs="Arial"/>
          <w:b w:val="0"/>
          <w:bCs w:val="0"/>
          <w:sz w:val="22"/>
          <w:szCs w:val="22"/>
        </w:rPr>
        <w:t xml:space="preserve">Interest income from </w:t>
      </w:r>
      <w:r w:rsidR="008F131C" w:rsidRPr="00B96B52">
        <w:rPr>
          <w:rFonts w:ascii="Arial" w:hAnsi="Arial" w:cs="Arial"/>
          <w:b w:val="0"/>
          <w:bCs w:val="0"/>
          <w:sz w:val="22"/>
          <w:szCs w:val="28"/>
        </w:rPr>
        <w:t xml:space="preserve">cash </w:t>
      </w:r>
      <w:r w:rsidR="008F131C" w:rsidRPr="00B96B52">
        <w:rPr>
          <w:rFonts w:ascii="Arial" w:hAnsi="Arial" w:cs="Arial"/>
          <w:b w:val="0"/>
          <w:bCs w:val="0"/>
          <w:sz w:val="22"/>
          <w:szCs w:val="22"/>
        </w:rPr>
        <w:t>at financial institutions</w:t>
      </w:r>
    </w:p>
    <w:p w14:paraId="2C73CC9F" w14:textId="1CCE33E6" w:rsidR="00AA1F6E" w:rsidRPr="00B96B52" w:rsidRDefault="00AA1F6E" w:rsidP="00413BBB">
      <w:pPr>
        <w:pStyle w:val="BodyText"/>
        <w:spacing w:before="120" w:after="120" w:line="380" w:lineRule="exact"/>
        <w:ind w:left="1080" w:hanging="547"/>
        <w:jc w:val="thaiDistribute"/>
        <w:rPr>
          <w:rFonts w:ascii="Arial" w:hAnsi="Arial" w:cs="Arial"/>
          <w:b w:val="0"/>
          <w:bCs w:val="0"/>
          <w:sz w:val="22"/>
          <w:szCs w:val="22"/>
          <w:cs/>
        </w:rPr>
      </w:pPr>
      <w:r w:rsidRPr="00B96B52">
        <w:rPr>
          <w:rFonts w:ascii="Arial" w:hAnsi="Arial" w:cs="Arial"/>
          <w:b w:val="0"/>
          <w:bCs w:val="0"/>
          <w:sz w:val="22"/>
          <w:szCs w:val="22"/>
          <w:cs/>
        </w:rPr>
        <w:tab/>
      </w:r>
      <w:r w:rsidR="00A16AF5" w:rsidRPr="00B96B52">
        <w:rPr>
          <w:rFonts w:ascii="Arial" w:hAnsi="Arial" w:cs="Arial"/>
          <w:b w:val="0"/>
          <w:bCs w:val="0"/>
          <w:sz w:val="22"/>
          <w:szCs w:val="22"/>
        </w:rPr>
        <w:t>I</w:t>
      </w:r>
      <w:r w:rsidR="008F131C" w:rsidRPr="00B96B52">
        <w:rPr>
          <w:rFonts w:ascii="Arial" w:hAnsi="Arial" w:cs="Arial"/>
          <w:b w:val="0"/>
          <w:bCs w:val="0"/>
          <w:sz w:val="22"/>
          <w:szCs w:val="22"/>
        </w:rPr>
        <w:t xml:space="preserve">nterest income from cash at financial institutions </w:t>
      </w:r>
      <w:r w:rsidR="00A16AF5" w:rsidRPr="00B96B52">
        <w:rPr>
          <w:rFonts w:ascii="Arial" w:hAnsi="Arial" w:cs="Arial"/>
          <w:b w:val="0"/>
          <w:bCs w:val="0"/>
          <w:sz w:val="22"/>
          <w:szCs w:val="22"/>
        </w:rPr>
        <w:t xml:space="preserve">is </w:t>
      </w:r>
      <w:r w:rsidR="00EF0D89" w:rsidRPr="00B96B52">
        <w:rPr>
          <w:rFonts w:ascii="Arial" w:hAnsi="Arial" w:cs="Arial"/>
          <w:b w:val="0"/>
          <w:bCs w:val="0"/>
          <w:sz w:val="22"/>
          <w:szCs w:val="22"/>
        </w:rPr>
        <w:t>recogni</w:t>
      </w:r>
      <w:r w:rsidR="00135947" w:rsidRPr="00B96B52">
        <w:rPr>
          <w:rFonts w:ascii="Arial" w:hAnsi="Arial" w:cs="Arial"/>
          <w:b w:val="0"/>
          <w:bCs w:val="0"/>
          <w:sz w:val="22"/>
          <w:szCs w:val="22"/>
        </w:rPr>
        <w:t>s</w:t>
      </w:r>
      <w:r w:rsidR="00EF0D89" w:rsidRPr="00B96B52">
        <w:rPr>
          <w:rFonts w:ascii="Arial" w:hAnsi="Arial" w:cs="Arial"/>
          <w:b w:val="0"/>
          <w:bCs w:val="0"/>
          <w:sz w:val="22"/>
          <w:szCs w:val="22"/>
        </w:rPr>
        <w:t>ed</w:t>
      </w:r>
      <w:r w:rsidR="00A16AF5" w:rsidRPr="00B96B52">
        <w:rPr>
          <w:rFonts w:ascii="Arial" w:hAnsi="Arial" w:cs="Arial"/>
          <w:b w:val="0"/>
          <w:bCs w:val="0"/>
          <w:sz w:val="22"/>
          <w:szCs w:val="22"/>
        </w:rPr>
        <w:t xml:space="preserve"> </w:t>
      </w:r>
      <w:r w:rsidR="008F131C" w:rsidRPr="00B96B52">
        <w:rPr>
          <w:rFonts w:ascii="Arial" w:hAnsi="Arial" w:cs="Arial"/>
          <w:b w:val="0"/>
          <w:bCs w:val="0"/>
          <w:sz w:val="22"/>
          <w:szCs w:val="22"/>
        </w:rPr>
        <w:t xml:space="preserve">on an accrual basis and on a time proportion basis, </w:t>
      </w:r>
      <w:proofErr w:type="gramStart"/>
      <w:r w:rsidR="008F131C" w:rsidRPr="00B96B52">
        <w:rPr>
          <w:rFonts w:ascii="Arial" w:hAnsi="Arial" w:cs="Arial"/>
          <w:b w:val="0"/>
          <w:bCs w:val="0"/>
          <w:sz w:val="22"/>
          <w:szCs w:val="22"/>
        </w:rPr>
        <w:t>taking into account</w:t>
      </w:r>
      <w:proofErr w:type="gramEnd"/>
      <w:r w:rsidR="008F131C" w:rsidRPr="00B96B52">
        <w:rPr>
          <w:rFonts w:ascii="Arial" w:hAnsi="Arial" w:cs="Arial"/>
          <w:b w:val="0"/>
          <w:bCs w:val="0"/>
          <w:sz w:val="22"/>
          <w:szCs w:val="22"/>
        </w:rPr>
        <w:t xml:space="preserve"> the actual returns</w:t>
      </w:r>
      <w:r w:rsidR="008F131C" w:rsidRPr="00B96B52">
        <w:rPr>
          <w:rFonts w:ascii="Arial" w:hAnsi="Arial" w:cs="Arial"/>
          <w:b w:val="0"/>
          <w:bCs w:val="0"/>
          <w:sz w:val="22"/>
          <w:szCs w:val="22"/>
          <w:cs/>
        </w:rPr>
        <w:t>.</w:t>
      </w:r>
    </w:p>
    <w:bookmarkEnd w:id="21"/>
    <w:p w14:paraId="572C24C0" w14:textId="4450C801" w:rsidR="004214E0" w:rsidRPr="00B96B52" w:rsidRDefault="00413BBB" w:rsidP="00413BBB">
      <w:pPr>
        <w:pStyle w:val="BodyText"/>
        <w:spacing w:before="120" w:after="120" w:line="380" w:lineRule="exact"/>
        <w:ind w:left="1080" w:hanging="547"/>
        <w:jc w:val="thaiDistribute"/>
        <w:rPr>
          <w:rFonts w:ascii="Arial" w:hAnsi="Arial" w:cs="Arial"/>
          <w:b w:val="0"/>
          <w:bCs w:val="0"/>
          <w:sz w:val="22"/>
          <w:szCs w:val="22"/>
        </w:rPr>
      </w:pPr>
      <w:r>
        <w:rPr>
          <w:rFonts w:ascii="Arial" w:hAnsi="Arial" w:cs="Arial"/>
          <w:b w:val="0"/>
          <w:bCs w:val="0"/>
          <w:sz w:val="22"/>
          <w:szCs w:val="22"/>
        </w:rPr>
        <w:t>d</w:t>
      </w:r>
      <w:r w:rsidR="004214E0" w:rsidRPr="00B96B52">
        <w:rPr>
          <w:rFonts w:ascii="Arial" w:hAnsi="Arial" w:cs="Arial"/>
          <w:b w:val="0"/>
          <w:bCs w:val="0"/>
          <w:sz w:val="22"/>
          <w:szCs w:val="22"/>
          <w:cs/>
        </w:rPr>
        <w:t>)</w:t>
      </w:r>
      <w:r w:rsidR="004214E0" w:rsidRPr="00B96B52">
        <w:rPr>
          <w:rFonts w:ascii="Arial" w:hAnsi="Arial" w:cs="Arial"/>
          <w:b w:val="0"/>
          <w:bCs w:val="0"/>
          <w:sz w:val="22"/>
          <w:szCs w:val="22"/>
          <w:cs/>
        </w:rPr>
        <w:tab/>
      </w:r>
      <w:bookmarkStart w:id="23" w:name="_Hlk45898045"/>
      <w:r w:rsidR="004214E0" w:rsidRPr="00B96B52">
        <w:rPr>
          <w:rFonts w:ascii="Arial" w:hAnsi="Arial" w:cs="Arial"/>
          <w:b w:val="0"/>
          <w:bCs w:val="0"/>
          <w:sz w:val="22"/>
          <w:szCs w:val="22"/>
        </w:rPr>
        <w:t>Interest and dividend income from investment</w:t>
      </w:r>
      <w:r w:rsidR="000B5B51" w:rsidRPr="00B96B52">
        <w:rPr>
          <w:rFonts w:ascii="Arial" w:hAnsi="Arial" w:cs="Arial"/>
          <w:b w:val="0"/>
          <w:bCs w:val="0"/>
          <w:sz w:val="22"/>
          <w:szCs w:val="22"/>
        </w:rPr>
        <w:t>s</w:t>
      </w:r>
      <w:r w:rsidR="004214E0" w:rsidRPr="00B96B52">
        <w:rPr>
          <w:rFonts w:ascii="Arial" w:hAnsi="Arial" w:cs="Arial"/>
          <w:b w:val="0"/>
          <w:bCs w:val="0"/>
          <w:sz w:val="22"/>
          <w:szCs w:val="22"/>
        </w:rPr>
        <w:t xml:space="preserve"> </w:t>
      </w:r>
    </w:p>
    <w:p w14:paraId="538ABE01" w14:textId="46098F44" w:rsidR="004214E0" w:rsidRPr="00B96B52" w:rsidRDefault="004214E0" w:rsidP="00413BBB">
      <w:pPr>
        <w:pStyle w:val="BodyText"/>
        <w:spacing w:before="120" w:after="120" w:line="380" w:lineRule="exact"/>
        <w:ind w:left="1080" w:hanging="7"/>
        <w:jc w:val="thaiDistribute"/>
        <w:rPr>
          <w:rFonts w:ascii="Arial" w:hAnsi="Arial" w:cs="Arial"/>
          <w:b w:val="0"/>
          <w:bCs w:val="0"/>
          <w:sz w:val="22"/>
          <w:szCs w:val="22"/>
        </w:rPr>
      </w:pPr>
      <w:r w:rsidRPr="00B96B52">
        <w:rPr>
          <w:rFonts w:ascii="Arial" w:hAnsi="Arial" w:cs="Arial"/>
          <w:b w:val="0"/>
          <w:bCs w:val="0"/>
          <w:sz w:val="22"/>
          <w:szCs w:val="22"/>
        </w:rPr>
        <w:t xml:space="preserve">Interest </w:t>
      </w:r>
      <w:r w:rsidR="004B3987" w:rsidRPr="00B96B52">
        <w:rPr>
          <w:rFonts w:ascii="Arial" w:hAnsi="Arial" w:cs="Arial"/>
          <w:b w:val="0"/>
          <w:bCs w:val="0"/>
          <w:sz w:val="22"/>
          <w:szCs w:val="22"/>
        </w:rPr>
        <w:t>on investment</w:t>
      </w:r>
      <w:r w:rsidR="000B5B51" w:rsidRPr="00B96B52">
        <w:rPr>
          <w:rFonts w:ascii="Arial" w:hAnsi="Arial" w:cs="Arial"/>
          <w:b w:val="0"/>
          <w:bCs w:val="0"/>
          <w:sz w:val="22"/>
          <w:szCs w:val="22"/>
        </w:rPr>
        <w:t>s</w:t>
      </w:r>
      <w:r w:rsidR="00A16AF5" w:rsidRPr="00B96B52">
        <w:rPr>
          <w:rFonts w:ascii="Arial" w:hAnsi="Arial" w:cs="Arial"/>
          <w:b w:val="0"/>
          <w:bCs w:val="0"/>
          <w:sz w:val="22"/>
          <w:szCs w:val="22"/>
        </w:rPr>
        <w:t xml:space="preserve"> </w:t>
      </w:r>
      <w:r w:rsidR="00EF0D89" w:rsidRPr="00B96B52">
        <w:rPr>
          <w:rFonts w:ascii="Arial" w:hAnsi="Arial" w:cs="Arial"/>
          <w:b w:val="0"/>
          <w:bCs w:val="0"/>
          <w:sz w:val="22"/>
          <w:szCs w:val="22"/>
        </w:rPr>
        <w:t>recogni</w:t>
      </w:r>
      <w:r w:rsidR="00135947" w:rsidRPr="00B96B52">
        <w:rPr>
          <w:rFonts w:ascii="Arial" w:hAnsi="Arial" w:cs="Arial"/>
          <w:b w:val="0"/>
          <w:bCs w:val="0"/>
          <w:sz w:val="22"/>
          <w:szCs w:val="22"/>
        </w:rPr>
        <w:t>s</w:t>
      </w:r>
      <w:r w:rsidR="00EF0D89" w:rsidRPr="00B96B52">
        <w:rPr>
          <w:rFonts w:ascii="Arial" w:hAnsi="Arial" w:cs="Arial"/>
          <w:b w:val="0"/>
          <w:bCs w:val="0"/>
          <w:sz w:val="22"/>
          <w:szCs w:val="22"/>
        </w:rPr>
        <w:t>ed</w:t>
      </w:r>
      <w:r w:rsidR="008F131C" w:rsidRPr="00B96B52">
        <w:rPr>
          <w:rFonts w:ascii="Arial" w:hAnsi="Arial" w:cs="Arial"/>
          <w:b w:val="0"/>
          <w:bCs w:val="0"/>
          <w:sz w:val="22"/>
          <w:szCs w:val="22"/>
        </w:rPr>
        <w:t xml:space="preserve"> as income on an accrual basis, </w:t>
      </w:r>
      <w:proofErr w:type="gramStart"/>
      <w:r w:rsidR="008F131C" w:rsidRPr="00B96B52">
        <w:rPr>
          <w:rFonts w:ascii="Arial" w:hAnsi="Arial" w:cs="Arial"/>
          <w:b w:val="0"/>
          <w:bCs w:val="0"/>
          <w:sz w:val="22"/>
          <w:szCs w:val="22"/>
        </w:rPr>
        <w:t>taking into account</w:t>
      </w:r>
      <w:proofErr w:type="gramEnd"/>
      <w:r w:rsidR="008F131C" w:rsidRPr="00B96B52">
        <w:rPr>
          <w:rFonts w:ascii="Arial" w:hAnsi="Arial" w:cs="Arial"/>
          <w:b w:val="0"/>
          <w:bCs w:val="0"/>
          <w:sz w:val="22"/>
          <w:szCs w:val="22"/>
        </w:rPr>
        <w:t xml:space="preserve"> the effective interest rate</w:t>
      </w:r>
      <w:r w:rsidR="008F131C" w:rsidRPr="00B96B52">
        <w:rPr>
          <w:rFonts w:ascii="Arial" w:hAnsi="Arial" w:cs="Arial"/>
          <w:b w:val="0"/>
          <w:bCs w:val="0"/>
          <w:sz w:val="22"/>
          <w:szCs w:val="22"/>
          <w:cs/>
        </w:rPr>
        <w:t>.</w:t>
      </w:r>
      <w:r w:rsidR="00C20ACF" w:rsidRPr="00B96B52">
        <w:rPr>
          <w:rFonts w:ascii="Arial" w:hAnsi="Arial" w:cs="Arial"/>
          <w:b w:val="0"/>
          <w:bCs w:val="0"/>
          <w:sz w:val="22"/>
          <w:szCs w:val="22"/>
        </w:rPr>
        <w:t xml:space="preserve"> </w:t>
      </w:r>
      <w:r w:rsidR="008F131C" w:rsidRPr="00B96B52">
        <w:rPr>
          <w:rFonts w:ascii="Arial" w:hAnsi="Arial" w:cs="Arial"/>
          <w:b w:val="0"/>
          <w:bCs w:val="0"/>
          <w:sz w:val="22"/>
          <w:szCs w:val="22"/>
        </w:rPr>
        <w:t>Dividend</w:t>
      </w:r>
      <w:r w:rsidR="00E0482C" w:rsidRPr="00B96B52">
        <w:rPr>
          <w:rFonts w:ascii="Arial" w:hAnsi="Arial" w:cs="Arial"/>
          <w:b w:val="0"/>
          <w:bCs w:val="0"/>
          <w:sz w:val="22"/>
          <w:szCs w:val="22"/>
        </w:rPr>
        <w:t xml:space="preserve"> income</w:t>
      </w:r>
      <w:r w:rsidR="008F131C" w:rsidRPr="00B96B52">
        <w:rPr>
          <w:rFonts w:ascii="Arial" w:hAnsi="Arial" w:cs="Arial"/>
          <w:b w:val="0"/>
          <w:bCs w:val="0"/>
          <w:sz w:val="22"/>
          <w:szCs w:val="22"/>
        </w:rPr>
        <w:t xml:space="preserve"> </w:t>
      </w:r>
      <w:r w:rsidR="00A16AF5" w:rsidRPr="00B96B52">
        <w:rPr>
          <w:rFonts w:ascii="Arial" w:hAnsi="Arial" w:cs="Arial"/>
          <w:b w:val="0"/>
          <w:bCs w:val="0"/>
          <w:sz w:val="22"/>
          <w:szCs w:val="22"/>
        </w:rPr>
        <w:t>on investment</w:t>
      </w:r>
      <w:r w:rsidR="000B5B51" w:rsidRPr="00B96B52">
        <w:rPr>
          <w:rFonts w:ascii="Arial" w:hAnsi="Arial" w:cs="Arial"/>
          <w:b w:val="0"/>
          <w:bCs w:val="0"/>
          <w:sz w:val="22"/>
          <w:szCs w:val="22"/>
        </w:rPr>
        <w:t>s</w:t>
      </w:r>
      <w:r w:rsidR="008F131C" w:rsidRPr="00B96B52">
        <w:rPr>
          <w:rFonts w:ascii="Arial" w:hAnsi="Arial" w:cs="Arial"/>
          <w:b w:val="0"/>
          <w:bCs w:val="0"/>
          <w:sz w:val="22"/>
          <w:szCs w:val="22"/>
        </w:rPr>
        <w:t xml:space="preserve"> is </w:t>
      </w:r>
      <w:r w:rsidR="00866DC6">
        <w:rPr>
          <w:rFonts w:ascii="Arial" w:hAnsi="Arial" w:cs="Arial"/>
          <w:b w:val="0"/>
          <w:bCs w:val="0"/>
          <w:sz w:val="22"/>
          <w:szCs w:val="22"/>
        </w:rPr>
        <w:t>recognised</w:t>
      </w:r>
      <w:r w:rsidR="008F131C" w:rsidRPr="00B96B52">
        <w:rPr>
          <w:rFonts w:ascii="Arial" w:hAnsi="Arial" w:cs="Arial"/>
          <w:b w:val="0"/>
          <w:bCs w:val="0"/>
          <w:sz w:val="22"/>
          <w:szCs w:val="22"/>
        </w:rPr>
        <w:t xml:space="preserve"> when the right to receipt of dividend is established</w:t>
      </w:r>
      <w:r w:rsidR="008F131C" w:rsidRPr="00B96B52">
        <w:rPr>
          <w:rFonts w:ascii="Arial" w:hAnsi="Arial" w:cs="Arial"/>
          <w:b w:val="0"/>
          <w:bCs w:val="0"/>
          <w:sz w:val="22"/>
          <w:szCs w:val="22"/>
          <w:cs/>
        </w:rPr>
        <w:t>.</w:t>
      </w:r>
    </w:p>
    <w:bookmarkEnd w:id="23"/>
    <w:p w14:paraId="0CA81531" w14:textId="3D45E8FD" w:rsidR="004214E0" w:rsidRPr="00B96B52" w:rsidRDefault="00336BA2" w:rsidP="00413BBB">
      <w:pPr>
        <w:pStyle w:val="BodyText"/>
        <w:spacing w:before="120" w:after="120" w:line="380" w:lineRule="exact"/>
        <w:ind w:left="1080" w:hanging="547"/>
        <w:jc w:val="thaiDistribute"/>
        <w:rPr>
          <w:rFonts w:ascii="Arial" w:hAnsi="Arial" w:cs="Arial"/>
          <w:b w:val="0"/>
          <w:bCs w:val="0"/>
          <w:sz w:val="22"/>
          <w:szCs w:val="22"/>
        </w:rPr>
      </w:pPr>
      <w:r>
        <w:rPr>
          <w:rFonts w:ascii="Arial" w:hAnsi="Arial" w:cs="Arial"/>
          <w:b w:val="0"/>
          <w:bCs w:val="0"/>
          <w:sz w:val="22"/>
          <w:szCs w:val="22"/>
        </w:rPr>
        <w:t>e</w:t>
      </w:r>
      <w:r w:rsidR="004214E0" w:rsidRPr="00B96B52">
        <w:rPr>
          <w:rFonts w:ascii="Arial" w:hAnsi="Arial" w:cs="Arial"/>
          <w:b w:val="0"/>
          <w:bCs w:val="0"/>
          <w:sz w:val="22"/>
          <w:szCs w:val="22"/>
          <w:cs/>
        </w:rPr>
        <w:t>)</w:t>
      </w:r>
      <w:r w:rsidR="004214E0" w:rsidRPr="00B96B52">
        <w:rPr>
          <w:rFonts w:ascii="Arial" w:hAnsi="Arial" w:cs="Arial"/>
          <w:b w:val="0"/>
          <w:bCs w:val="0"/>
          <w:sz w:val="22"/>
          <w:szCs w:val="22"/>
        </w:rPr>
        <w:tab/>
      </w:r>
      <w:bookmarkStart w:id="24" w:name="_Hlk45898691"/>
      <w:r w:rsidR="004214E0" w:rsidRPr="00B96B52">
        <w:rPr>
          <w:rFonts w:ascii="Arial" w:hAnsi="Arial" w:cs="Arial"/>
          <w:b w:val="0"/>
          <w:bCs w:val="0"/>
          <w:sz w:val="22"/>
          <w:szCs w:val="22"/>
        </w:rPr>
        <w:t xml:space="preserve">Gain </w:t>
      </w:r>
      <w:r w:rsidR="004214E0" w:rsidRPr="00B96B52">
        <w:rPr>
          <w:rFonts w:ascii="Arial" w:hAnsi="Arial" w:cs="Arial"/>
          <w:b w:val="0"/>
          <w:bCs w:val="0"/>
          <w:sz w:val="22"/>
          <w:szCs w:val="22"/>
          <w:cs/>
        </w:rPr>
        <w:t>(</w:t>
      </w:r>
      <w:r w:rsidR="004214E0" w:rsidRPr="00B96B52">
        <w:rPr>
          <w:rFonts w:ascii="Arial" w:hAnsi="Arial" w:cs="Arial"/>
          <w:b w:val="0"/>
          <w:bCs w:val="0"/>
          <w:sz w:val="22"/>
          <w:szCs w:val="22"/>
        </w:rPr>
        <w:t>loss</w:t>
      </w:r>
      <w:r w:rsidR="004214E0" w:rsidRPr="00B96B52">
        <w:rPr>
          <w:rFonts w:ascii="Arial" w:hAnsi="Arial" w:cs="Arial"/>
          <w:b w:val="0"/>
          <w:bCs w:val="0"/>
          <w:sz w:val="22"/>
          <w:szCs w:val="22"/>
          <w:cs/>
        </w:rPr>
        <w:t xml:space="preserve">) </w:t>
      </w:r>
      <w:r w:rsidR="004214E0" w:rsidRPr="00B96B52">
        <w:rPr>
          <w:rFonts w:ascii="Arial" w:hAnsi="Arial" w:cs="Arial"/>
          <w:b w:val="0"/>
          <w:bCs w:val="0"/>
          <w:sz w:val="22"/>
          <w:szCs w:val="22"/>
        </w:rPr>
        <w:t xml:space="preserve">on </w:t>
      </w:r>
      <w:r w:rsidR="00A16AF5" w:rsidRPr="00B96B52">
        <w:rPr>
          <w:rFonts w:ascii="Arial" w:hAnsi="Arial" w:cs="Arial"/>
          <w:b w:val="0"/>
          <w:bCs w:val="0"/>
          <w:sz w:val="22"/>
          <w:szCs w:val="22"/>
        </w:rPr>
        <w:t>trading in securities</w:t>
      </w:r>
    </w:p>
    <w:p w14:paraId="2741B0B3" w14:textId="226E194B" w:rsidR="004214E0" w:rsidRPr="00B96B52" w:rsidRDefault="004214E0" w:rsidP="00413BBB">
      <w:pPr>
        <w:pStyle w:val="BodyText"/>
        <w:spacing w:before="120" w:after="120" w:line="380" w:lineRule="exact"/>
        <w:ind w:left="1080" w:hanging="547"/>
        <w:jc w:val="thaiDistribute"/>
        <w:rPr>
          <w:rFonts w:ascii="Arial" w:hAnsi="Arial" w:cs="Arial"/>
        </w:rPr>
      </w:pPr>
      <w:r w:rsidRPr="00B96B52">
        <w:rPr>
          <w:rFonts w:ascii="Arial" w:hAnsi="Arial" w:cs="Arial"/>
          <w:b w:val="0"/>
          <w:bCs w:val="0"/>
          <w:sz w:val="22"/>
          <w:szCs w:val="22"/>
          <w:cs/>
        </w:rPr>
        <w:tab/>
      </w:r>
      <w:r w:rsidR="00A16AF5" w:rsidRPr="00B96B52">
        <w:rPr>
          <w:rFonts w:ascii="Arial" w:hAnsi="Arial" w:cs="Arial"/>
          <w:b w:val="0"/>
          <w:bCs w:val="0"/>
          <w:sz w:val="22"/>
          <w:szCs w:val="22"/>
        </w:rPr>
        <w:t>G</w:t>
      </w:r>
      <w:r w:rsidR="0016206C" w:rsidRPr="00B96B52">
        <w:rPr>
          <w:rFonts w:ascii="Arial" w:hAnsi="Arial" w:cs="Arial"/>
          <w:b w:val="0"/>
          <w:bCs w:val="0"/>
          <w:sz w:val="22"/>
          <w:szCs w:val="22"/>
        </w:rPr>
        <w:t xml:space="preserve">ain </w:t>
      </w:r>
      <w:r w:rsidR="0016206C" w:rsidRPr="00B96B52">
        <w:rPr>
          <w:rFonts w:ascii="Arial" w:hAnsi="Arial" w:cs="Arial"/>
          <w:b w:val="0"/>
          <w:bCs w:val="0"/>
          <w:sz w:val="22"/>
          <w:szCs w:val="22"/>
          <w:cs/>
        </w:rPr>
        <w:t>(</w:t>
      </w:r>
      <w:r w:rsidR="0016206C" w:rsidRPr="00B96B52">
        <w:rPr>
          <w:rFonts w:ascii="Arial" w:hAnsi="Arial" w:cs="Arial"/>
          <w:b w:val="0"/>
          <w:bCs w:val="0"/>
          <w:sz w:val="22"/>
          <w:szCs w:val="22"/>
        </w:rPr>
        <w:t>loss</w:t>
      </w:r>
      <w:r w:rsidR="0016206C" w:rsidRPr="00B96B52">
        <w:rPr>
          <w:rFonts w:ascii="Arial" w:hAnsi="Arial" w:cs="Arial"/>
          <w:b w:val="0"/>
          <w:bCs w:val="0"/>
          <w:sz w:val="22"/>
          <w:szCs w:val="22"/>
          <w:cs/>
        </w:rPr>
        <w:t xml:space="preserve">) </w:t>
      </w:r>
      <w:r w:rsidR="0016206C" w:rsidRPr="00B96B52">
        <w:rPr>
          <w:rFonts w:ascii="Arial" w:hAnsi="Arial" w:cs="Arial"/>
          <w:b w:val="0"/>
          <w:bCs w:val="0"/>
          <w:sz w:val="22"/>
          <w:szCs w:val="22"/>
        </w:rPr>
        <w:t>on investment</w:t>
      </w:r>
      <w:r w:rsidR="00A16AF5" w:rsidRPr="00B96B52">
        <w:rPr>
          <w:rFonts w:ascii="Arial" w:hAnsi="Arial" w:cs="Arial"/>
          <w:b w:val="0"/>
          <w:bCs w:val="0"/>
          <w:sz w:val="22"/>
          <w:szCs w:val="22"/>
        </w:rPr>
        <w:t xml:space="preserve"> are </w:t>
      </w:r>
      <w:r w:rsidR="00EF0D89" w:rsidRPr="00B96B52">
        <w:rPr>
          <w:rFonts w:ascii="Arial" w:hAnsi="Arial" w:cs="Arial"/>
          <w:b w:val="0"/>
          <w:bCs w:val="0"/>
          <w:sz w:val="22"/>
          <w:szCs w:val="22"/>
        </w:rPr>
        <w:t>recogni</w:t>
      </w:r>
      <w:r w:rsidR="00135947" w:rsidRPr="00B96B52">
        <w:rPr>
          <w:rFonts w:ascii="Arial" w:hAnsi="Arial" w:cs="Arial"/>
          <w:b w:val="0"/>
          <w:bCs w:val="0"/>
          <w:sz w:val="22"/>
          <w:szCs w:val="22"/>
        </w:rPr>
        <w:t>s</w:t>
      </w:r>
      <w:r w:rsidR="00EF0D89" w:rsidRPr="00B96B52">
        <w:rPr>
          <w:rFonts w:ascii="Arial" w:hAnsi="Arial" w:cs="Arial"/>
          <w:b w:val="0"/>
          <w:bCs w:val="0"/>
          <w:sz w:val="22"/>
          <w:szCs w:val="22"/>
        </w:rPr>
        <w:t>ed</w:t>
      </w:r>
      <w:r w:rsidR="0016206C" w:rsidRPr="00B96B52">
        <w:rPr>
          <w:rFonts w:ascii="Arial" w:hAnsi="Arial" w:cs="Arial"/>
          <w:b w:val="0"/>
          <w:bCs w:val="0"/>
          <w:sz w:val="22"/>
          <w:szCs w:val="22"/>
        </w:rPr>
        <w:t xml:space="preserve"> as income or expenses on the transaction date</w:t>
      </w:r>
      <w:r w:rsidR="0016206C" w:rsidRPr="00B96B52">
        <w:rPr>
          <w:rFonts w:ascii="Arial" w:hAnsi="Arial" w:cs="Arial"/>
          <w:b w:val="0"/>
          <w:bCs w:val="0"/>
          <w:sz w:val="22"/>
          <w:szCs w:val="22"/>
          <w:cs/>
        </w:rPr>
        <w:t>.</w:t>
      </w:r>
    </w:p>
    <w:bookmarkEnd w:id="22"/>
    <w:bookmarkEnd w:id="24"/>
    <w:p w14:paraId="6BC719DA" w14:textId="77777777" w:rsidR="00001B6C" w:rsidRPr="00B96B52" w:rsidRDefault="00001B6C" w:rsidP="00413BBB">
      <w:pPr>
        <w:overflowPunct/>
        <w:autoSpaceDE/>
        <w:autoSpaceDN/>
        <w:adjustRightInd/>
        <w:spacing w:before="120" w:after="120" w:line="380" w:lineRule="exact"/>
        <w:textAlignment w:val="auto"/>
        <w:rPr>
          <w:rFonts w:ascii="Arial" w:eastAsia="Cordia New" w:hAnsi="Arial" w:cs="Arial"/>
          <w:b/>
          <w:bCs/>
          <w:szCs w:val="22"/>
        </w:rPr>
      </w:pPr>
      <w:r w:rsidRPr="00B96B52">
        <w:rPr>
          <w:rFonts w:ascii="Arial" w:eastAsia="Cordia New" w:hAnsi="Arial" w:cs="Arial"/>
          <w:b/>
          <w:bCs/>
          <w:szCs w:val="22"/>
        </w:rPr>
        <w:br w:type="page"/>
      </w:r>
    </w:p>
    <w:p w14:paraId="74B42881" w14:textId="4F00C65F" w:rsidR="008A13C9" w:rsidRPr="00B96B52" w:rsidRDefault="008A13C9" w:rsidP="002B5D48">
      <w:pPr>
        <w:overflowPunct/>
        <w:autoSpaceDE/>
        <w:autoSpaceDN/>
        <w:adjustRightInd/>
        <w:spacing w:before="120" w:after="120" w:line="380" w:lineRule="exact"/>
        <w:ind w:left="540" w:hanging="540"/>
        <w:textAlignment w:val="auto"/>
        <w:rPr>
          <w:rFonts w:ascii="Arial" w:eastAsia="Cordia New" w:hAnsi="Arial" w:cs="Arial"/>
          <w:b/>
          <w:bCs/>
          <w:szCs w:val="22"/>
        </w:rPr>
      </w:pPr>
      <w:proofErr w:type="gramStart"/>
      <w:r w:rsidRPr="00B96B52">
        <w:rPr>
          <w:rFonts w:ascii="Arial" w:eastAsia="Cordia New" w:hAnsi="Arial" w:cs="Arial"/>
          <w:b/>
          <w:bCs/>
          <w:szCs w:val="22"/>
        </w:rPr>
        <w:lastRenderedPageBreak/>
        <w:t>4</w:t>
      </w:r>
      <w:r w:rsidRPr="00B96B52">
        <w:rPr>
          <w:rFonts w:ascii="Arial" w:eastAsia="Cordia New" w:hAnsi="Arial" w:cs="Arial"/>
          <w:b/>
          <w:bCs/>
          <w:szCs w:val="22"/>
          <w:cs/>
        </w:rPr>
        <w:t>.</w:t>
      </w:r>
      <w:r w:rsidRPr="00B96B52">
        <w:rPr>
          <w:rFonts w:ascii="Arial" w:eastAsia="Cordia New" w:hAnsi="Arial" w:cs="Arial"/>
          <w:b/>
          <w:bCs/>
          <w:szCs w:val="22"/>
        </w:rPr>
        <w:t>2</w:t>
      </w:r>
      <w:r w:rsidR="00D44DFF" w:rsidRPr="00B96B52">
        <w:rPr>
          <w:rFonts w:ascii="Arial" w:eastAsia="Cordia New" w:hAnsi="Arial" w:cs="Arial"/>
          <w:b/>
          <w:bCs/>
          <w:szCs w:val="22"/>
        </w:rPr>
        <w:t xml:space="preserve">  </w:t>
      </w:r>
      <w:r w:rsidR="00001B6C" w:rsidRPr="00B96B52">
        <w:rPr>
          <w:rFonts w:ascii="Arial" w:eastAsia="Cordia New" w:hAnsi="Arial" w:cs="Arial"/>
          <w:b/>
          <w:bCs/>
          <w:szCs w:val="22"/>
        </w:rPr>
        <w:tab/>
      </w:r>
      <w:proofErr w:type="gramEnd"/>
      <w:r w:rsidR="001B3EE8" w:rsidRPr="00B96B52">
        <w:rPr>
          <w:rFonts w:ascii="Arial" w:eastAsia="Cordia New" w:hAnsi="Arial" w:cs="Arial"/>
          <w:b/>
          <w:bCs/>
          <w:szCs w:val="22"/>
        </w:rPr>
        <w:t xml:space="preserve">Expense recognition - </w:t>
      </w:r>
      <w:bookmarkStart w:id="25" w:name="_Hlk45899557"/>
      <w:r w:rsidRPr="00B96B52">
        <w:rPr>
          <w:rFonts w:ascii="Arial" w:eastAsia="Cordia New" w:hAnsi="Arial" w:cs="Arial"/>
          <w:b/>
          <w:bCs/>
          <w:szCs w:val="22"/>
        </w:rPr>
        <w:t>Interest expense</w:t>
      </w:r>
      <w:r w:rsidR="000B5B51" w:rsidRPr="00B96B52">
        <w:rPr>
          <w:rFonts w:ascii="Arial" w:eastAsia="Cordia New" w:hAnsi="Arial" w:cs="Arial"/>
          <w:b/>
          <w:bCs/>
          <w:szCs w:val="22"/>
        </w:rPr>
        <w:t>s</w:t>
      </w:r>
    </w:p>
    <w:p w14:paraId="3E82E229" w14:textId="1AC8B267" w:rsidR="00671C1E" w:rsidRPr="00B96B52" w:rsidRDefault="00671C1E" w:rsidP="002B5D48">
      <w:pPr>
        <w:overflowPunct/>
        <w:autoSpaceDE/>
        <w:autoSpaceDN/>
        <w:adjustRightInd/>
        <w:spacing w:before="120" w:after="120" w:line="380" w:lineRule="exact"/>
        <w:ind w:left="540"/>
        <w:jc w:val="thaiDistribute"/>
        <w:textAlignment w:val="auto"/>
        <w:rPr>
          <w:rFonts w:ascii="Arial" w:hAnsi="Arial" w:cs="Arial"/>
          <w:szCs w:val="22"/>
        </w:rPr>
      </w:pPr>
      <w:r w:rsidRPr="00B96B52">
        <w:rPr>
          <w:rFonts w:ascii="Arial" w:hAnsi="Arial" w:cs="Arial"/>
          <w:szCs w:val="22"/>
        </w:rPr>
        <w:t xml:space="preserve">Interest expenses are </w:t>
      </w:r>
      <w:r w:rsidR="00EF0D89" w:rsidRPr="00B96B52">
        <w:rPr>
          <w:rFonts w:ascii="Arial" w:hAnsi="Arial" w:cs="Arial"/>
          <w:szCs w:val="22"/>
        </w:rPr>
        <w:t>recogni</w:t>
      </w:r>
      <w:r w:rsidR="00135947" w:rsidRPr="00B96B52">
        <w:rPr>
          <w:rFonts w:ascii="Arial" w:hAnsi="Arial" w:cs="Arial"/>
          <w:szCs w:val="22"/>
        </w:rPr>
        <w:t>s</w:t>
      </w:r>
      <w:r w:rsidR="00EF0D89" w:rsidRPr="00B96B52">
        <w:rPr>
          <w:rFonts w:ascii="Arial" w:hAnsi="Arial" w:cs="Arial"/>
          <w:szCs w:val="22"/>
        </w:rPr>
        <w:t>ed</w:t>
      </w:r>
      <w:r w:rsidRPr="00B96B52">
        <w:rPr>
          <w:rFonts w:ascii="Arial" w:hAnsi="Arial" w:cs="Arial"/>
          <w:szCs w:val="22"/>
        </w:rPr>
        <w:t xml:space="preserve"> on an accrual basis, using the effective interest rate </w:t>
      </w:r>
      <w:r w:rsidR="009B55E2" w:rsidRPr="00B96B52">
        <w:rPr>
          <w:rFonts w:ascii="Arial" w:hAnsi="Arial" w:cs="Arial"/>
          <w:szCs w:val="22"/>
        </w:rPr>
        <w:t>which included</w:t>
      </w:r>
      <w:r w:rsidRPr="00B96B52">
        <w:rPr>
          <w:rFonts w:ascii="Arial" w:hAnsi="Arial" w:cs="Arial"/>
          <w:szCs w:val="22"/>
        </w:rPr>
        <w:t xml:space="preserve"> expenses incurred directly in generating the notes payable and loans</w:t>
      </w:r>
      <w:r w:rsidRPr="00B96B52">
        <w:rPr>
          <w:rFonts w:ascii="Arial" w:hAnsi="Arial" w:cs="Arial"/>
          <w:szCs w:val="22"/>
          <w:cs/>
        </w:rPr>
        <w:t xml:space="preserve">. </w:t>
      </w:r>
      <w:r w:rsidR="009B55E2" w:rsidRPr="00B96B52">
        <w:rPr>
          <w:rFonts w:ascii="Arial" w:hAnsi="Arial" w:cs="Arial"/>
          <w:szCs w:val="22"/>
        </w:rPr>
        <w:t xml:space="preserve"> </w:t>
      </w:r>
      <w:r w:rsidRPr="00B96B52">
        <w:rPr>
          <w:rFonts w:ascii="Arial" w:hAnsi="Arial" w:cs="Arial"/>
          <w:szCs w:val="22"/>
        </w:rPr>
        <w:t xml:space="preserve">In cases where interest is already included in the notes payable, interest is </w:t>
      </w:r>
      <w:r w:rsidR="00866DC6">
        <w:rPr>
          <w:rFonts w:ascii="Arial" w:hAnsi="Arial" w:cs="Arial"/>
          <w:szCs w:val="22"/>
        </w:rPr>
        <w:t>recognised</w:t>
      </w:r>
      <w:r w:rsidRPr="00B96B52">
        <w:rPr>
          <w:rFonts w:ascii="Arial" w:hAnsi="Arial" w:cs="Arial"/>
          <w:szCs w:val="22"/>
        </w:rPr>
        <w:t xml:space="preserve"> as deferred interest payable and </w:t>
      </w:r>
      <w:r w:rsidR="00EF0D89" w:rsidRPr="00B96B52">
        <w:rPr>
          <w:rFonts w:ascii="Arial" w:hAnsi="Arial" w:cs="Arial"/>
          <w:szCs w:val="22"/>
        </w:rPr>
        <w:t>amorti</w:t>
      </w:r>
      <w:r w:rsidR="00135947" w:rsidRPr="00B96B52">
        <w:rPr>
          <w:rFonts w:ascii="Arial" w:hAnsi="Arial" w:cs="Arial"/>
          <w:szCs w:val="22"/>
        </w:rPr>
        <w:t>s</w:t>
      </w:r>
      <w:r w:rsidR="00EF0D89" w:rsidRPr="00B96B52">
        <w:rPr>
          <w:rFonts w:ascii="Arial" w:hAnsi="Arial" w:cs="Arial"/>
          <w:szCs w:val="22"/>
        </w:rPr>
        <w:t>ed</w:t>
      </w:r>
      <w:r w:rsidRPr="00B96B52">
        <w:rPr>
          <w:rFonts w:ascii="Arial" w:hAnsi="Arial" w:cs="Arial"/>
          <w:szCs w:val="22"/>
        </w:rPr>
        <w:t xml:space="preserve"> to expenses over the tenor of the notes</w:t>
      </w:r>
      <w:r w:rsidRPr="00B96B52">
        <w:rPr>
          <w:rFonts w:ascii="Arial" w:hAnsi="Arial" w:cs="Arial"/>
          <w:szCs w:val="22"/>
          <w:cs/>
        </w:rPr>
        <w:t>.</w:t>
      </w:r>
    </w:p>
    <w:bookmarkEnd w:id="25"/>
    <w:p w14:paraId="3E2B1E21" w14:textId="551A9FC4" w:rsidR="009D507D" w:rsidRPr="00B96B52" w:rsidRDefault="00043C9A" w:rsidP="002B5D48">
      <w:pPr>
        <w:tabs>
          <w:tab w:val="left" w:pos="540"/>
        </w:tabs>
        <w:overflowPunct/>
        <w:autoSpaceDE/>
        <w:autoSpaceDN/>
        <w:adjustRightInd/>
        <w:spacing w:before="120" w:after="120" w:line="380" w:lineRule="exact"/>
        <w:ind w:left="540" w:hanging="540"/>
        <w:textAlignment w:val="auto"/>
        <w:rPr>
          <w:rFonts w:ascii="Arial" w:eastAsia="Cordia New" w:hAnsi="Arial" w:cs="Arial"/>
          <w:b/>
          <w:bCs/>
          <w:szCs w:val="22"/>
        </w:rPr>
      </w:pPr>
      <w:r w:rsidRPr="00B96B52">
        <w:rPr>
          <w:rFonts w:ascii="Arial" w:eastAsia="Cordia New" w:hAnsi="Arial" w:cs="Arial"/>
          <w:b/>
          <w:bCs/>
          <w:szCs w:val="22"/>
        </w:rPr>
        <w:t>4</w:t>
      </w:r>
      <w:r w:rsidRPr="00B96B52">
        <w:rPr>
          <w:rFonts w:ascii="Arial" w:eastAsia="Cordia New" w:hAnsi="Arial" w:cs="Arial"/>
          <w:b/>
          <w:bCs/>
          <w:szCs w:val="22"/>
          <w:cs/>
        </w:rPr>
        <w:t>.</w:t>
      </w:r>
      <w:r w:rsidRPr="00B96B52">
        <w:rPr>
          <w:rFonts w:ascii="Arial" w:eastAsia="Cordia New" w:hAnsi="Arial" w:cs="Arial"/>
          <w:b/>
          <w:bCs/>
          <w:szCs w:val="22"/>
        </w:rPr>
        <w:t>3</w:t>
      </w:r>
      <w:r w:rsidR="00F16B7C" w:rsidRPr="00B96B52">
        <w:rPr>
          <w:rFonts w:ascii="Arial" w:eastAsia="Cordia New" w:hAnsi="Arial" w:cs="Arial"/>
          <w:b/>
          <w:bCs/>
          <w:szCs w:val="22"/>
        </w:rPr>
        <w:tab/>
      </w:r>
      <w:r w:rsidR="00413BBB">
        <w:rPr>
          <w:rFonts w:ascii="Arial" w:eastAsia="Cordia New" w:hAnsi="Arial" w:cs="Arial"/>
          <w:b/>
          <w:bCs/>
          <w:szCs w:val="22"/>
        </w:rPr>
        <w:t xml:space="preserve">Financial assets - </w:t>
      </w:r>
      <w:r w:rsidR="006E26F5" w:rsidRPr="00B96B52">
        <w:rPr>
          <w:rFonts w:ascii="Arial" w:eastAsia="Cordia New" w:hAnsi="Arial" w:cs="Arial"/>
          <w:b/>
          <w:bCs/>
          <w:szCs w:val="22"/>
        </w:rPr>
        <w:t>Investments in securities</w:t>
      </w:r>
    </w:p>
    <w:p w14:paraId="1F49194C" w14:textId="10B3A8CD" w:rsidR="00135947" w:rsidRPr="00B96B52" w:rsidRDefault="006E26F5" w:rsidP="002B5D48">
      <w:pPr>
        <w:spacing w:before="120" w:after="120" w:line="380" w:lineRule="exact"/>
        <w:ind w:left="540" w:hanging="540"/>
        <w:jc w:val="thaiDistribute"/>
        <w:rPr>
          <w:rFonts w:ascii="Arial" w:hAnsi="Arial" w:cs="Arial"/>
          <w:szCs w:val="22"/>
          <w:u w:val="single"/>
        </w:rPr>
      </w:pPr>
      <w:r w:rsidRPr="00B96B52">
        <w:rPr>
          <w:rFonts w:ascii="Arial" w:eastAsia="Cordia New" w:hAnsi="Arial" w:cs="Arial"/>
          <w:b/>
          <w:bCs/>
          <w:szCs w:val="22"/>
        </w:rPr>
        <w:tab/>
      </w:r>
      <w:r w:rsidR="00135947" w:rsidRPr="00B96B52">
        <w:rPr>
          <w:rFonts w:ascii="Arial" w:hAnsi="Arial" w:cs="Arial"/>
          <w:szCs w:val="22"/>
          <w:u w:val="single"/>
        </w:rPr>
        <w:t xml:space="preserve">Accounting policies adopted since 1 January 2020 </w:t>
      </w:r>
    </w:p>
    <w:p w14:paraId="172FACA9" w14:textId="1039BA33" w:rsidR="00CD2BFA" w:rsidRPr="00B96B52" w:rsidRDefault="00135947" w:rsidP="002B5D48">
      <w:pPr>
        <w:tabs>
          <w:tab w:val="left" w:pos="540"/>
        </w:tabs>
        <w:overflowPunct/>
        <w:autoSpaceDE/>
        <w:autoSpaceDN/>
        <w:adjustRightInd/>
        <w:spacing w:before="120" w:after="120" w:line="380" w:lineRule="exact"/>
        <w:ind w:left="540" w:hanging="540"/>
        <w:jc w:val="thaiDistribute"/>
        <w:textAlignment w:val="auto"/>
        <w:rPr>
          <w:rFonts w:ascii="Arial" w:hAnsi="Arial" w:cs="Arial"/>
          <w:szCs w:val="22"/>
        </w:rPr>
      </w:pPr>
      <w:r w:rsidRPr="00B96B52">
        <w:rPr>
          <w:rFonts w:ascii="Arial" w:eastAsia="Cordia New" w:hAnsi="Arial" w:cs="Arial"/>
          <w:b/>
          <w:bCs/>
          <w:szCs w:val="22"/>
        </w:rPr>
        <w:tab/>
      </w:r>
      <w:r w:rsidRPr="00B96B52">
        <w:rPr>
          <w:rFonts w:ascii="Arial" w:eastAsia="Cordia New" w:hAnsi="Arial" w:cs="Arial"/>
          <w:szCs w:val="22"/>
        </w:rPr>
        <w:t>T</w:t>
      </w:r>
      <w:r w:rsidR="00CD2BFA" w:rsidRPr="00B96B52">
        <w:rPr>
          <w:rFonts w:ascii="Arial" w:hAnsi="Arial" w:cs="Arial"/>
          <w:szCs w:val="22"/>
        </w:rPr>
        <w:t xml:space="preserve">he Company has classified </w:t>
      </w:r>
      <w:r w:rsidR="006E26F5" w:rsidRPr="00B96B52">
        <w:rPr>
          <w:rFonts w:ascii="Arial" w:hAnsi="Arial" w:cs="Arial"/>
          <w:szCs w:val="22"/>
        </w:rPr>
        <w:t xml:space="preserve">investments in securities as </w:t>
      </w:r>
      <w:r w:rsidR="00CD2BFA" w:rsidRPr="00B96B52">
        <w:rPr>
          <w:rFonts w:ascii="Arial" w:hAnsi="Arial" w:cs="Arial"/>
          <w:szCs w:val="22"/>
        </w:rPr>
        <w:t xml:space="preserve">financial assets </w:t>
      </w:r>
      <w:r w:rsidR="00CD2BFA" w:rsidRPr="00B96B52">
        <w:rPr>
          <w:rFonts w:ascii="Arial" w:hAnsi="Arial" w:cs="Arial"/>
          <w:szCs w:val="22"/>
          <w:cs/>
        </w:rPr>
        <w:t xml:space="preserve">- </w:t>
      </w:r>
      <w:r w:rsidR="00CD2BFA" w:rsidRPr="00B96B52">
        <w:rPr>
          <w:rFonts w:ascii="Arial" w:hAnsi="Arial" w:cs="Arial"/>
          <w:szCs w:val="22"/>
        </w:rPr>
        <w:t xml:space="preserve">debt instruments </w:t>
      </w:r>
      <w:r w:rsidR="006E26F5" w:rsidRPr="00B96B52">
        <w:rPr>
          <w:rFonts w:ascii="Arial" w:hAnsi="Arial" w:cs="Arial"/>
          <w:szCs w:val="22"/>
        </w:rPr>
        <w:t>and equity instruments,</w:t>
      </w:r>
      <w:r w:rsidR="00CD2BFA" w:rsidRPr="00B96B52">
        <w:rPr>
          <w:rFonts w:ascii="Arial" w:hAnsi="Arial" w:cs="Arial"/>
          <w:szCs w:val="22"/>
        </w:rPr>
        <w:t xml:space="preserve"> as follows</w:t>
      </w:r>
      <w:r w:rsidR="006E26F5" w:rsidRPr="00B96B52">
        <w:rPr>
          <w:rFonts w:ascii="Arial" w:hAnsi="Arial" w:cs="Arial"/>
          <w:szCs w:val="22"/>
          <w:cs/>
        </w:rPr>
        <w:t>:</w:t>
      </w:r>
    </w:p>
    <w:p w14:paraId="1AFF8C9D" w14:textId="77777777" w:rsidR="006E26F5" w:rsidRPr="00B96B52" w:rsidRDefault="00C520F8" w:rsidP="002B5D48">
      <w:pPr>
        <w:spacing w:before="120" w:after="120" w:line="380" w:lineRule="exact"/>
        <w:ind w:left="540" w:hanging="540"/>
        <w:jc w:val="thaiDistribute"/>
        <w:rPr>
          <w:rFonts w:ascii="Arial" w:hAnsi="Arial" w:cs="Arial"/>
          <w:szCs w:val="22"/>
          <w:u w:val="single"/>
        </w:rPr>
      </w:pPr>
      <w:r w:rsidRPr="00B96B52">
        <w:rPr>
          <w:rFonts w:ascii="Arial" w:hAnsi="Arial" w:cs="Arial"/>
          <w:szCs w:val="22"/>
        </w:rPr>
        <w:tab/>
      </w:r>
      <w:r w:rsidR="006E26F5" w:rsidRPr="00B96B52">
        <w:rPr>
          <w:rFonts w:ascii="Arial" w:hAnsi="Arial" w:cs="Arial"/>
          <w:szCs w:val="22"/>
          <w:u w:val="single"/>
        </w:rPr>
        <w:t xml:space="preserve">Financial assets </w:t>
      </w:r>
      <w:r w:rsidR="006E26F5" w:rsidRPr="00B96B52">
        <w:rPr>
          <w:rFonts w:ascii="Arial" w:hAnsi="Arial" w:cs="Arial"/>
          <w:szCs w:val="22"/>
          <w:u w:val="single"/>
          <w:cs/>
        </w:rPr>
        <w:t xml:space="preserve">- </w:t>
      </w:r>
      <w:r w:rsidR="006E26F5" w:rsidRPr="00B96B52">
        <w:rPr>
          <w:rFonts w:ascii="Arial" w:hAnsi="Arial" w:cs="Arial"/>
          <w:szCs w:val="22"/>
          <w:u w:val="single"/>
        </w:rPr>
        <w:t xml:space="preserve">Debt instruments </w:t>
      </w:r>
    </w:p>
    <w:p w14:paraId="58C225DF" w14:textId="17C7354F" w:rsidR="006E26F5" w:rsidRPr="00B96B52" w:rsidRDefault="00C520F8" w:rsidP="002B5D48">
      <w:pPr>
        <w:overflowPunct/>
        <w:autoSpaceDE/>
        <w:autoSpaceDN/>
        <w:adjustRightInd/>
        <w:spacing w:before="120" w:after="120" w:line="380" w:lineRule="exact"/>
        <w:ind w:left="540" w:hanging="540"/>
        <w:jc w:val="thaiDistribute"/>
        <w:textAlignment w:val="auto"/>
        <w:rPr>
          <w:rFonts w:ascii="Arial" w:hAnsi="Arial" w:cs="Arial"/>
          <w:szCs w:val="22"/>
        </w:rPr>
      </w:pPr>
      <w:r w:rsidRPr="00B96B52">
        <w:rPr>
          <w:rFonts w:ascii="Arial" w:hAnsi="Arial" w:cs="Arial"/>
          <w:szCs w:val="22"/>
        </w:rPr>
        <w:tab/>
      </w:r>
      <w:r w:rsidR="006E26F5" w:rsidRPr="00B96B52">
        <w:rPr>
          <w:rFonts w:ascii="Arial" w:hAnsi="Arial" w:cs="Arial"/>
          <w:szCs w:val="22"/>
        </w:rPr>
        <w:t xml:space="preserve">The Company classifies its financial assets </w:t>
      </w:r>
      <w:r w:rsidR="006E26F5" w:rsidRPr="00B96B52">
        <w:rPr>
          <w:rFonts w:ascii="Arial" w:hAnsi="Arial" w:cs="Arial"/>
          <w:szCs w:val="22"/>
          <w:cs/>
        </w:rPr>
        <w:t xml:space="preserve">- </w:t>
      </w:r>
      <w:r w:rsidR="006E26F5" w:rsidRPr="00B96B52">
        <w:rPr>
          <w:rFonts w:ascii="Arial" w:hAnsi="Arial" w:cs="Arial"/>
          <w:szCs w:val="22"/>
        </w:rPr>
        <w:t xml:space="preserve">debt instruments as subsequently measured at </w:t>
      </w:r>
      <w:r w:rsidR="00EF0D89" w:rsidRPr="00B96B52">
        <w:rPr>
          <w:rFonts w:ascii="Arial" w:hAnsi="Arial" w:cs="Arial"/>
          <w:szCs w:val="22"/>
        </w:rPr>
        <w:t>amorti</w:t>
      </w:r>
      <w:r w:rsidR="00135947" w:rsidRPr="00B96B52">
        <w:rPr>
          <w:rFonts w:ascii="Arial" w:hAnsi="Arial" w:cs="Arial"/>
          <w:szCs w:val="22"/>
        </w:rPr>
        <w:t>s</w:t>
      </w:r>
      <w:r w:rsidR="00EF0D89" w:rsidRPr="00B96B52">
        <w:rPr>
          <w:rFonts w:ascii="Arial" w:hAnsi="Arial" w:cs="Arial"/>
          <w:szCs w:val="22"/>
        </w:rPr>
        <w:t>ed</w:t>
      </w:r>
      <w:r w:rsidR="006E26F5" w:rsidRPr="00B96B52">
        <w:rPr>
          <w:rFonts w:ascii="Arial" w:hAnsi="Arial" w:cs="Arial"/>
          <w:szCs w:val="22"/>
        </w:rPr>
        <w:t xml:space="preserve"> cost or fair value in accordance with the Company</w:t>
      </w:r>
      <w:r w:rsidR="006E26F5" w:rsidRPr="00B96B52">
        <w:rPr>
          <w:rFonts w:ascii="Arial" w:hAnsi="Arial" w:cs="Arial"/>
          <w:szCs w:val="22"/>
          <w:cs/>
        </w:rPr>
        <w:t>’</w:t>
      </w:r>
      <w:r w:rsidR="006E26F5" w:rsidRPr="00B96B52">
        <w:rPr>
          <w:rFonts w:ascii="Arial" w:hAnsi="Arial" w:cs="Arial"/>
          <w:szCs w:val="22"/>
        </w:rPr>
        <w:t>s business model for managing the financial assets and the contractual cash flows characteristics of the financial assets, as follows</w:t>
      </w:r>
      <w:r w:rsidR="006E26F5" w:rsidRPr="00B96B52">
        <w:rPr>
          <w:rFonts w:ascii="Arial" w:hAnsi="Arial" w:cs="Arial"/>
          <w:szCs w:val="22"/>
          <w:cs/>
        </w:rPr>
        <w:t>:</w:t>
      </w:r>
    </w:p>
    <w:p w14:paraId="2B33B6C0" w14:textId="61B83B5C" w:rsidR="006E26F5" w:rsidRPr="00B96B52" w:rsidRDefault="006E26F5" w:rsidP="002B5D48">
      <w:pPr>
        <w:pStyle w:val="ListParagraph"/>
        <w:numPr>
          <w:ilvl w:val="0"/>
          <w:numId w:val="26"/>
        </w:numPr>
        <w:spacing w:before="120" w:after="120" w:line="380" w:lineRule="exact"/>
        <w:ind w:left="1080" w:hanging="540"/>
        <w:contextualSpacing w:val="0"/>
        <w:jc w:val="thaiDistribute"/>
        <w:rPr>
          <w:rFonts w:ascii="Arial" w:hAnsi="Arial" w:cs="Arial"/>
          <w:szCs w:val="22"/>
        </w:rPr>
      </w:pPr>
      <w:bookmarkStart w:id="26" w:name="_Hlk45919555"/>
      <w:r w:rsidRPr="00B96B52">
        <w:rPr>
          <w:rFonts w:ascii="Arial" w:hAnsi="Arial" w:cs="Arial"/>
          <w:szCs w:val="22"/>
        </w:rPr>
        <w:t xml:space="preserve">Financial assets measured at </w:t>
      </w:r>
      <w:r w:rsidR="00EF0D89" w:rsidRPr="00B96B52">
        <w:rPr>
          <w:rFonts w:ascii="Arial" w:hAnsi="Arial" w:cs="Arial"/>
          <w:szCs w:val="22"/>
        </w:rPr>
        <w:t>amorti</w:t>
      </w:r>
      <w:r w:rsidR="00135947" w:rsidRPr="00B96B52">
        <w:rPr>
          <w:rFonts w:ascii="Arial" w:hAnsi="Arial" w:cs="Arial"/>
          <w:szCs w:val="22"/>
        </w:rPr>
        <w:t>s</w:t>
      </w:r>
      <w:r w:rsidR="00EF0D89" w:rsidRPr="00B96B52">
        <w:rPr>
          <w:rFonts w:ascii="Arial" w:hAnsi="Arial" w:cs="Arial"/>
          <w:szCs w:val="22"/>
        </w:rPr>
        <w:t>ed</w:t>
      </w:r>
      <w:r w:rsidRPr="00B96B52">
        <w:rPr>
          <w:rFonts w:ascii="Arial" w:hAnsi="Arial" w:cs="Arial"/>
          <w:szCs w:val="22"/>
        </w:rPr>
        <w:t xml:space="preserve"> cost </w:t>
      </w:r>
    </w:p>
    <w:p w14:paraId="79F6BC50" w14:textId="5EB5AD0C" w:rsidR="00382CB0" w:rsidRPr="00B96B52" w:rsidRDefault="00C520F8" w:rsidP="002B5D48">
      <w:pPr>
        <w:pStyle w:val="ListParagraph"/>
        <w:spacing w:before="120" w:after="120" w:line="380" w:lineRule="exact"/>
        <w:ind w:left="1080" w:hanging="540"/>
        <w:contextualSpacing w:val="0"/>
        <w:jc w:val="thaiDistribute"/>
        <w:rPr>
          <w:rFonts w:ascii="Arial" w:hAnsi="Arial" w:cs="Arial"/>
          <w:szCs w:val="22"/>
        </w:rPr>
      </w:pPr>
      <w:r w:rsidRPr="00B96B52">
        <w:rPr>
          <w:rFonts w:ascii="Arial" w:hAnsi="Arial" w:cs="Arial"/>
          <w:szCs w:val="22"/>
        </w:rPr>
        <w:tab/>
      </w:r>
      <w:r w:rsidR="00382CB0" w:rsidRPr="00B96B52">
        <w:rPr>
          <w:rFonts w:ascii="Arial" w:hAnsi="Arial" w:cs="Arial"/>
          <w:szCs w:val="22"/>
        </w:rPr>
        <w:t>Investments in debt instruments whose both of the following conditions are met</w:t>
      </w:r>
      <w:r w:rsidR="00382CB0" w:rsidRPr="00B96B52">
        <w:rPr>
          <w:rFonts w:ascii="Arial" w:hAnsi="Arial" w:cs="Arial"/>
          <w:szCs w:val="22"/>
          <w:cs/>
        </w:rPr>
        <w:t xml:space="preserve">: </w:t>
      </w:r>
      <w:r w:rsidR="00382CB0" w:rsidRPr="00B96B52">
        <w:rPr>
          <w:rFonts w:ascii="Arial" w:hAnsi="Arial" w:cs="Arial"/>
          <w:szCs w:val="22"/>
        </w:rPr>
        <w:t>the financial asset</w:t>
      </w:r>
      <w:r w:rsidR="000B5B51" w:rsidRPr="00B96B52">
        <w:rPr>
          <w:rFonts w:ascii="Arial" w:hAnsi="Arial" w:cs="Arial"/>
          <w:szCs w:val="22"/>
        </w:rPr>
        <w:t>s</w:t>
      </w:r>
      <w:r w:rsidR="00382CB0" w:rsidRPr="00B96B52">
        <w:rPr>
          <w:rFonts w:ascii="Arial" w:hAnsi="Arial" w:cs="Arial"/>
          <w:szCs w:val="22"/>
        </w:rPr>
        <w:t xml:space="preserve"> </w:t>
      </w:r>
      <w:r w:rsidR="000B5B51" w:rsidRPr="00B96B52">
        <w:rPr>
          <w:rFonts w:ascii="Arial" w:hAnsi="Arial" w:cs="Arial"/>
          <w:szCs w:val="22"/>
        </w:rPr>
        <w:t>are</w:t>
      </w:r>
      <w:r w:rsidR="00382CB0" w:rsidRPr="00B96B52">
        <w:rPr>
          <w:rFonts w:ascii="Arial" w:hAnsi="Arial" w:cs="Arial"/>
          <w:szCs w:val="22"/>
        </w:rPr>
        <w:t xml:space="preserve"> held within a business model whose objective is to hold in order to collect contractual cash flows; and the contractual terms of the financial assets represent contractual cash flows that are solely payments of principal and interest on the principal amount outstanding</w:t>
      </w:r>
      <w:r w:rsidR="00382CB0" w:rsidRPr="00B96B52">
        <w:rPr>
          <w:rFonts w:ascii="Arial" w:hAnsi="Arial" w:cs="Arial"/>
          <w:szCs w:val="22"/>
          <w:cs/>
        </w:rPr>
        <w:t>.</w:t>
      </w:r>
      <w:r w:rsidR="00135947" w:rsidRPr="00B96B52">
        <w:rPr>
          <w:rFonts w:ascii="Arial" w:hAnsi="Arial" w:cs="Arial"/>
          <w:szCs w:val="22"/>
        </w:rPr>
        <w:t xml:space="preserve"> The Company recognises these as financial asset measured at</w:t>
      </w:r>
      <w:r w:rsidR="00413BBB">
        <w:rPr>
          <w:rFonts w:ascii="Arial" w:hAnsi="Arial" w:cs="Arial"/>
          <w:szCs w:val="22"/>
        </w:rPr>
        <w:t xml:space="preserve"> amortised cost</w:t>
      </w:r>
      <w:r w:rsidR="00135947" w:rsidRPr="00B96B52">
        <w:rPr>
          <w:rFonts w:ascii="Arial" w:hAnsi="Arial" w:cs="Arial"/>
          <w:szCs w:val="22"/>
        </w:rPr>
        <w:t>.</w:t>
      </w:r>
      <w:r w:rsidR="00382CB0" w:rsidRPr="00B96B52">
        <w:rPr>
          <w:rFonts w:ascii="Arial" w:hAnsi="Arial" w:cs="Arial"/>
          <w:szCs w:val="22"/>
          <w:cs/>
        </w:rPr>
        <w:t xml:space="preserve"> </w:t>
      </w:r>
      <w:r w:rsidR="00382CB0" w:rsidRPr="00B96B52">
        <w:rPr>
          <w:rFonts w:ascii="Arial" w:hAnsi="Arial" w:cs="Arial"/>
          <w:szCs w:val="22"/>
        </w:rPr>
        <w:t>These financial assets are initially recognised at fair value on trading date plus transaction costs directly related to the acquisition of the investment</w:t>
      </w:r>
      <w:r w:rsidR="00382CB0" w:rsidRPr="00B96B52">
        <w:rPr>
          <w:rFonts w:ascii="Arial" w:hAnsi="Arial" w:cs="Arial"/>
          <w:szCs w:val="22"/>
          <w:cs/>
        </w:rPr>
        <w:t>.</w:t>
      </w:r>
    </w:p>
    <w:p w14:paraId="09A33DBB" w14:textId="2D83EDC6" w:rsidR="006E26F5" w:rsidRPr="00B96B52" w:rsidRDefault="00135947" w:rsidP="002B5D48">
      <w:pPr>
        <w:tabs>
          <w:tab w:val="left" w:pos="1800"/>
          <w:tab w:val="left" w:pos="1980"/>
        </w:tabs>
        <w:spacing w:before="120" w:after="120" w:line="380" w:lineRule="exact"/>
        <w:ind w:left="1080" w:hanging="540"/>
        <w:jc w:val="thaiDistribute"/>
        <w:rPr>
          <w:rFonts w:ascii="Arial" w:hAnsi="Arial" w:cs="Arial"/>
          <w:szCs w:val="22"/>
        </w:rPr>
      </w:pPr>
      <w:r w:rsidRPr="00B96B52">
        <w:rPr>
          <w:rFonts w:ascii="Arial" w:hAnsi="Arial" w:cs="Arial"/>
          <w:szCs w:val="22"/>
        </w:rPr>
        <w:tab/>
      </w:r>
      <w:r w:rsidR="00382CB0" w:rsidRPr="00B96B52">
        <w:rPr>
          <w:rFonts w:ascii="Arial" w:hAnsi="Arial" w:cs="Arial"/>
          <w:szCs w:val="22"/>
        </w:rPr>
        <w:t xml:space="preserve">At </w:t>
      </w:r>
      <w:r w:rsidR="00382CB0" w:rsidRPr="00B96B52">
        <w:rPr>
          <w:rFonts w:ascii="Arial" w:eastAsia="Arial Unicode MS" w:hAnsi="Arial" w:cs="Arial"/>
          <w:szCs w:val="22"/>
        </w:rPr>
        <w:t>the</w:t>
      </w:r>
      <w:r w:rsidR="00382CB0" w:rsidRPr="00B96B52">
        <w:rPr>
          <w:rFonts w:ascii="Arial" w:hAnsi="Arial" w:cs="Arial"/>
          <w:szCs w:val="22"/>
        </w:rPr>
        <w:t xml:space="preserve"> end of reporting period, investments in debt instruments measured at amortised cost are presented in the statement of financial position net of allowance for expected credit loss </w:t>
      </w:r>
      <w:r w:rsidR="00382CB0" w:rsidRPr="00B96B52">
        <w:rPr>
          <w:rFonts w:ascii="Arial" w:hAnsi="Arial" w:cs="Arial"/>
          <w:szCs w:val="22"/>
          <w:cs/>
        </w:rPr>
        <w:t>(</w:t>
      </w:r>
      <w:r w:rsidR="00382CB0" w:rsidRPr="00B96B52">
        <w:rPr>
          <w:rFonts w:ascii="Arial" w:hAnsi="Arial" w:cs="Arial"/>
          <w:szCs w:val="22"/>
        </w:rPr>
        <w:t>if any</w:t>
      </w:r>
      <w:r w:rsidR="00382CB0" w:rsidRPr="00B96B52">
        <w:rPr>
          <w:rFonts w:ascii="Arial" w:hAnsi="Arial" w:cs="Arial"/>
          <w:szCs w:val="22"/>
          <w:cs/>
        </w:rPr>
        <w:t>).</w:t>
      </w:r>
    </w:p>
    <w:p w14:paraId="6374B89A" w14:textId="77777777" w:rsidR="00001B6C" w:rsidRPr="00B96B52" w:rsidRDefault="00001B6C" w:rsidP="002B5D48">
      <w:pPr>
        <w:overflowPunct/>
        <w:autoSpaceDE/>
        <w:autoSpaceDN/>
        <w:adjustRightInd/>
        <w:spacing w:before="120" w:after="120" w:line="380" w:lineRule="exact"/>
        <w:textAlignment w:val="auto"/>
        <w:rPr>
          <w:rFonts w:ascii="Arial" w:hAnsi="Arial" w:cs="Arial"/>
          <w:szCs w:val="22"/>
        </w:rPr>
      </w:pPr>
      <w:r w:rsidRPr="00B96B52">
        <w:rPr>
          <w:rFonts w:ascii="Arial" w:hAnsi="Arial" w:cs="Arial"/>
          <w:szCs w:val="22"/>
        </w:rPr>
        <w:br w:type="page"/>
      </w:r>
    </w:p>
    <w:p w14:paraId="5683DB5D" w14:textId="48EA66C0" w:rsidR="00382CB0" w:rsidRPr="00B96B52" w:rsidRDefault="00382CB0" w:rsidP="002B5D48">
      <w:pPr>
        <w:pStyle w:val="ListParagraph"/>
        <w:numPr>
          <w:ilvl w:val="0"/>
          <w:numId w:val="26"/>
        </w:numPr>
        <w:spacing w:before="120" w:after="120" w:line="380" w:lineRule="exact"/>
        <w:ind w:left="1080" w:hanging="540"/>
        <w:contextualSpacing w:val="0"/>
        <w:jc w:val="thaiDistribute"/>
        <w:rPr>
          <w:rFonts w:ascii="Arial" w:hAnsi="Arial" w:cs="Arial"/>
          <w:szCs w:val="22"/>
        </w:rPr>
      </w:pPr>
      <w:r w:rsidRPr="00B96B52">
        <w:rPr>
          <w:rFonts w:ascii="Arial" w:hAnsi="Arial" w:cs="Arial"/>
          <w:szCs w:val="22"/>
        </w:rPr>
        <w:lastRenderedPageBreak/>
        <w:t xml:space="preserve">Financial assets measured at fair value through other comprehensive income </w:t>
      </w:r>
    </w:p>
    <w:p w14:paraId="76F61DA2" w14:textId="37E12E3E" w:rsidR="00135947" w:rsidRPr="00B96B52" w:rsidRDefault="00C520F8" w:rsidP="002B5D48">
      <w:pPr>
        <w:pStyle w:val="ListParagraph"/>
        <w:spacing w:before="120" w:after="120" w:line="380" w:lineRule="exact"/>
        <w:ind w:left="1080" w:hanging="540"/>
        <w:contextualSpacing w:val="0"/>
        <w:jc w:val="thaiDistribute"/>
        <w:rPr>
          <w:rFonts w:ascii="Arial" w:hAnsi="Arial" w:cs="Arial"/>
          <w:szCs w:val="22"/>
        </w:rPr>
      </w:pPr>
      <w:r w:rsidRPr="00B96B52">
        <w:rPr>
          <w:rFonts w:ascii="Arial" w:hAnsi="Arial" w:cs="Arial"/>
          <w:szCs w:val="22"/>
        </w:rPr>
        <w:tab/>
      </w:r>
      <w:r w:rsidR="00382CB0" w:rsidRPr="00B96B52">
        <w:rPr>
          <w:rFonts w:ascii="Arial" w:hAnsi="Arial" w:cs="Arial"/>
          <w:szCs w:val="22"/>
        </w:rPr>
        <w:t>Investments in debt instruments whose both of the following conditions are met</w:t>
      </w:r>
      <w:r w:rsidR="00382CB0" w:rsidRPr="00B96B52">
        <w:rPr>
          <w:rFonts w:ascii="Arial" w:hAnsi="Arial" w:cs="Arial"/>
          <w:szCs w:val="22"/>
          <w:cs/>
        </w:rPr>
        <w:t xml:space="preserve">: </w:t>
      </w:r>
      <w:r w:rsidR="00382CB0" w:rsidRPr="00B96B52">
        <w:rPr>
          <w:rFonts w:ascii="Arial" w:hAnsi="Arial" w:cs="Arial"/>
          <w:szCs w:val="22"/>
        </w:rPr>
        <w:t>the financial asset</w:t>
      </w:r>
      <w:r w:rsidR="000B5B51" w:rsidRPr="00B96B52">
        <w:rPr>
          <w:rFonts w:ascii="Arial" w:hAnsi="Arial" w:cs="Arial"/>
          <w:szCs w:val="22"/>
        </w:rPr>
        <w:t>s</w:t>
      </w:r>
      <w:r w:rsidR="00382CB0" w:rsidRPr="00B96B52">
        <w:rPr>
          <w:rFonts w:ascii="Arial" w:hAnsi="Arial" w:cs="Arial"/>
          <w:szCs w:val="22"/>
        </w:rPr>
        <w:t xml:space="preserve"> </w:t>
      </w:r>
      <w:r w:rsidR="000B5B51" w:rsidRPr="00B96B52">
        <w:rPr>
          <w:rFonts w:ascii="Arial" w:hAnsi="Arial" w:cs="Arial"/>
          <w:szCs w:val="22"/>
        </w:rPr>
        <w:t>are</w:t>
      </w:r>
      <w:r w:rsidR="00382CB0" w:rsidRPr="00B96B52">
        <w:rPr>
          <w:rFonts w:ascii="Arial" w:hAnsi="Arial" w:cs="Arial"/>
          <w:szCs w:val="22"/>
        </w:rPr>
        <w:t xml:space="preserve"> held within a business model whose objective is achieved by both collecting contractual cash flows and selling financial assets; and the contractual terms of the financial assets represent contractual cash flows that are solely payments of principal and interest on the principal amount outstanding</w:t>
      </w:r>
      <w:r w:rsidR="00382CB0" w:rsidRPr="00B96B52">
        <w:rPr>
          <w:rFonts w:ascii="Arial" w:hAnsi="Arial" w:cs="Arial"/>
          <w:szCs w:val="22"/>
          <w:cs/>
        </w:rPr>
        <w:t xml:space="preserve">. </w:t>
      </w:r>
      <w:r w:rsidR="00135947" w:rsidRPr="00B96B52">
        <w:rPr>
          <w:rFonts w:ascii="Arial" w:hAnsi="Arial" w:cs="Arial"/>
          <w:szCs w:val="22"/>
        </w:rPr>
        <w:t>The Company recognises these as financial asset measured at fair value through other comprehensive income.</w:t>
      </w:r>
      <w:r w:rsidR="00135947" w:rsidRPr="00B96B52">
        <w:rPr>
          <w:rFonts w:ascii="Arial" w:hAnsi="Arial" w:cs="Arial"/>
          <w:szCs w:val="22"/>
          <w:cs/>
        </w:rPr>
        <w:t xml:space="preserve"> </w:t>
      </w:r>
      <w:r w:rsidR="00382CB0" w:rsidRPr="00B96B52">
        <w:rPr>
          <w:rFonts w:ascii="Arial" w:hAnsi="Arial" w:cs="Arial"/>
          <w:szCs w:val="22"/>
        </w:rPr>
        <w:t xml:space="preserve">These financial assets are initially </w:t>
      </w:r>
      <w:r w:rsidR="00EF0D89" w:rsidRPr="00B96B52">
        <w:rPr>
          <w:rFonts w:ascii="Arial" w:hAnsi="Arial" w:cs="Arial"/>
          <w:szCs w:val="22"/>
        </w:rPr>
        <w:t>recogni</w:t>
      </w:r>
      <w:r w:rsidR="00135947" w:rsidRPr="00B96B52">
        <w:rPr>
          <w:rFonts w:ascii="Arial" w:hAnsi="Arial" w:cs="Arial"/>
          <w:szCs w:val="22"/>
        </w:rPr>
        <w:t>s</w:t>
      </w:r>
      <w:r w:rsidR="00EF0D89" w:rsidRPr="00B96B52">
        <w:rPr>
          <w:rFonts w:ascii="Arial" w:hAnsi="Arial" w:cs="Arial"/>
          <w:szCs w:val="22"/>
        </w:rPr>
        <w:t>ed</w:t>
      </w:r>
      <w:r w:rsidR="00382CB0" w:rsidRPr="00B96B52">
        <w:rPr>
          <w:rFonts w:ascii="Arial" w:hAnsi="Arial" w:cs="Arial"/>
          <w:szCs w:val="22"/>
        </w:rPr>
        <w:t xml:space="preserve"> at fair value plus transaction costs directly related to the acquisition of the investment</w:t>
      </w:r>
      <w:r w:rsidR="00382CB0" w:rsidRPr="00B96B52">
        <w:rPr>
          <w:rFonts w:ascii="Arial" w:hAnsi="Arial" w:cs="Arial"/>
          <w:szCs w:val="22"/>
          <w:cs/>
        </w:rPr>
        <w:t>.</w:t>
      </w:r>
    </w:p>
    <w:p w14:paraId="1D04F498" w14:textId="0CAEB05C" w:rsidR="00382CB0" w:rsidRPr="00B96B52" w:rsidRDefault="00C520F8" w:rsidP="002B5D48">
      <w:pPr>
        <w:pStyle w:val="ListParagraph"/>
        <w:spacing w:before="120" w:after="120" w:line="380" w:lineRule="exact"/>
        <w:ind w:left="1080" w:hanging="540"/>
        <w:contextualSpacing w:val="0"/>
        <w:jc w:val="thaiDistribute"/>
        <w:rPr>
          <w:rFonts w:ascii="Arial" w:hAnsi="Arial" w:cs="Arial"/>
          <w:szCs w:val="22"/>
        </w:rPr>
      </w:pPr>
      <w:r w:rsidRPr="00B96B52">
        <w:rPr>
          <w:rFonts w:ascii="Arial" w:hAnsi="Arial" w:cs="Arial"/>
          <w:szCs w:val="22"/>
        </w:rPr>
        <w:tab/>
      </w:r>
      <w:r w:rsidR="00382CB0" w:rsidRPr="00B96B52">
        <w:rPr>
          <w:rFonts w:ascii="Arial" w:hAnsi="Arial" w:cs="Arial"/>
          <w:szCs w:val="22"/>
        </w:rPr>
        <w:t>After initial recognition, gain or loss on changes in fair value are presented as a separate item in other comprehensive income</w:t>
      </w:r>
      <w:r w:rsidR="00135947" w:rsidRPr="00B96B52">
        <w:rPr>
          <w:rFonts w:ascii="Arial" w:hAnsi="Arial" w:cs="Arial"/>
          <w:szCs w:val="22"/>
        </w:rPr>
        <w:t>.</w:t>
      </w:r>
    </w:p>
    <w:p w14:paraId="62283C97" w14:textId="24B07A03" w:rsidR="00382CB0" w:rsidRPr="00B96B52" w:rsidRDefault="00C520F8" w:rsidP="002B5D48">
      <w:pPr>
        <w:tabs>
          <w:tab w:val="left" w:pos="1800"/>
          <w:tab w:val="left" w:pos="1980"/>
        </w:tabs>
        <w:spacing w:before="120" w:after="120" w:line="380" w:lineRule="exact"/>
        <w:ind w:left="1080" w:hanging="540"/>
        <w:jc w:val="thaiDistribute"/>
        <w:rPr>
          <w:rFonts w:ascii="Arial" w:hAnsi="Arial" w:cs="Arial"/>
          <w:szCs w:val="22"/>
        </w:rPr>
      </w:pPr>
      <w:r w:rsidRPr="00B96B52">
        <w:rPr>
          <w:rFonts w:ascii="Arial" w:hAnsi="Arial" w:cs="Arial"/>
          <w:szCs w:val="22"/>
        </w:rPr>
        <w:tab/>
      </w:r>
      <w:r w:rsidR="00382CB0" w:rsidRPr="00B96B52">
        <w:rPr>
          <w:rFonts w:ascii="Arial" w:hAnsi="Arial" w:cs="Arial"/>
          <w:szCs w:val="22"/>
        </w:rPr>
        <w:t xml:space="preserve">At the end of reporting period, investments in debt instruments measured at fair value through other comprehensive income are presented in the statement of financial position net of allowance for expected credit loss </w:t>
      </w:r>
      <w:r w:rsidR="00382CB0" w:rsidRPr="00B96B52">
        <w:rPr>
          <w:rFonts w:ascii="Arial" w:hAnsi="Arial" w:cs="Arial"/>
          <w:szCs w:val="22"/>
          <w:cs/>
        </w:rPr>
        <w:t>(</w:t>
      </w:r>
      <w:r w:rsidR="00382CB0" w:rsidRPr="00B96B52">
        <w:rPr>
          <w:rFonts w:ascii="Arial" w:hAnsi="Arial" w:cs="Arial"/>
          <w:szCs w:val="22"/>
        </w:rPr>
        <w:t>if any</w:t>
      </w:r>
      <w:r w:rsidR="00382CB0" w:rsidRPr="00B96B52">
        <w:rPr>
          <w:rFonts w:ascii="Arial" w:hAnsi="Arial" w:cs="Arial"/>
          <w:szCs w:val="22"/>
          <w:cs/>
        </w:rPr>
        <w:t>).</w:t>
      </w:r>
    </w:p>
    <w:p w14:paraId="21458E99" w14:textId="1A7279D4" w:rsidR="00135947" w:rsidRPr="00B96B52" w:rsidRDefault="00135947" w:rsidP="00413BBB">
      <w:pPr>
        <w:tabs>
          <w:tab w:val="left" w:pos="1800"/>
          <w:tab w:val="left" w:pos="1980"/>
        </w:tabs>
        <w:spacing w:before="120" w:after="120" w:line="380" w:lineRule="exact"/>
        <w:ind w:left="540"/>
        <w:jc w:val="thaiDistribute"/>
        <w:rPr>
          <w:rFonts w:ascii="Arial" w:hAnsi="Arial" w:cs="Arial"/>
          <w:szCs w:val="22"/>
        </w:rPr>
      </w:pPr>
      <w:r w:rsidRPr="00B96B52">
        <w:rPr>
          <w:rFonts w:ascii="Arial" w:hAnsi="Arial" w:cs="Arial"/>
          <w:szCs w:val="22"/>
        </w:rPr>
        <w:t xml:space="preserve">The company does not </w:t>
      </w:r>
      <w:proofErr w:type="gramStart"/>
      <w:r w:rsidRPr="00B96B52">
        <w:rPr>
          <w:rFonts w:ascii="Arial" w:hAnsi="Arial" w:cs="Arial"/>
          <w:szCs w:val="22"/>
        </w:rPr>
        <w:t>classified</w:t>
      </w:r>
      <w:proofErr w:type="gramEnd"/>
      <w:r w:rsidRPr="00B96B52">
        <w:rPr>
          <w:rFonts w:ascii="Arial" w:hAnsi="Arial" w:cs="Arial"/>
          <w:szCs w:val="22"/>
        </w:rPr>
        <w:t xml:space="preserve"> its financial assets </w:t>
      </w:r>
      <w:r w:rsidR="002B5D48">
        <w:rPr>
          <w:rFonts w:ascii="Arial" w:hAnsi="Arial" w:cs="Arial"/>
          <w:szCs w:val="22"/>
        </w:rPr>
        <w:t>-</w:t>
      </w:r>
      <w:r w:rsidRPr="00B96B52">
        <w:rPr>
          <w:rFonts w:ascii="Arial" w:hAnsi="Arial" w:cs="Arial"/>
          <w:szCs w:val="22"/>
        </w:rPr>
        <w:t xml:space="preserve"> debt instruemnts as financial asset measured at fair value through profit or loss.</w:t>
      </w:r>
    </w:p>
    <w:p w14:paraId="3CA950BC" w14:textId="77777777" w:rsidR="00412E25" w:rsidRPr="00B96B52" w:rsidRDefault="00412E25" w:rsidP="002B5D48">
      <w:pPr>
        <w:tabs>
          <w:tab w:val="left" w:pos="1800"/>
          <w:tab w:val="left" w:pos="1980"/>
        </w:tabs>
        <w:spacing w:before="120" w:after="120" w:line="380" w:lineRule="exact"/>
        <w:ind w:left="540"/>
        <w:jc w:val="thaiDistribute"/>
        <w:rPr>
          <w:rFonts w:ascii="Arial" w:hAnsi="Arial" w:cs="Arial"/>
          <w:szCs w:val="22"/>
          <w:u w:val="single"/>
        </w:rPr>
      </w:pPr>
      <w:bookmarkStart w:id="27" w:name="_Hlk38903290"/>
      <w:bookmarkEnd w:id="26"/>
      <w:r w:rsidRPr="00B96B52">
        <w:rPr>
          <w:rFonts w:ascii="Arial" w:hAnsi="Arial" w:cs="Arial"/>
          <w:szCs w:val="22"/>
          <w:u w:val="single"/>
        </w:rPr>
        <w:t xml:space="preserve">Financial assets </w:t>
      </w:r>
      <w:r w:rsidR="00C520F8" w:rsidRPr="00B96B52">
        <w:rPr>
          <w:rFonts w:ascii="Arial" w:hAnsi="Arial" w:cs="Arial"/>
          <w:szCs w:val="22"/>
          <w:u w:val="single"/>
          <w:cs/>
        </w:rPr>
        <w:t>-</w:t>
      </w:r>
      <w:r w:rsidRPr="00B96B52">
        <w:rPr>
          <w:rFonts w:ascii="Arial" w:hAnsi="Arial" w:cs="Arial"/>
          <w:szCs w:val="22"/>
          <w:u w:val="single"/>
        </w:rPr>
        <w:t xml:space="preserve"> Equity instruments </w:t>
      </w:r>
    </w:p>
    <w:p w14:paraId="468B1B02" w14:textId="0D787438" w:rsidR="00783811" w:rsidRPr="00B96B52" w:rsidRDefault="00135947" w:rsidP="002B5D48">
      <w:pPr>
        <w:overflowPunct/>
        <w:autoSpaceDE/>
        <w:autoSpaceDN/>
        <w:adjustRightInd/>
        <w:spacing w:before="120" w:after="120" w:line="380" w:lineRule="exact"/>
        <w:ind w:left="540"/>
        <w:jc w:val="thaiDistribute"/>
        <w:textAlignment w:val="auto"/>
        <w:rPr>
          <w:rFonts w:ascii="Arial" w:hAnsi="Arial" w:cs="Arial"/>
        </w:rPr>
      </w:pPr>
      <w:r w:rsidRPr="00B96B52">
        <w:rPr>
          <w:rFonts w:ascii="Arial" w:hAnsi="Arial" w:cs="Arial"/>
          <w:szCs w:val="22"/>
        </w:rPr>
        <w:t>From the Company’s policy, investments</w:t>
      </w:r>
      <w:r w:rsidR="00412E25" w:rsidRPr="00B96B52">
        <w:rPr>
          <w:rFonts w:ascii="Arial" w:hAnsi="Arial" w:cs="Arial"/>
          <w:szCs w:val="22"/>
        </w:rPr>
        <w:t xml:space="preserve"> are not held for trading but for strategic purposes</w:t>
      </w:r>
      <w:r w:rsidRPr="00B96B52">
        <w:rPr>
          <w:rFonts w:ascii="Arial" w:hAnsi="Arial" w:cs="Arial"/>
          <w:szCs w:val="22"/>
        </w:rPr>
        <w:t>.</w:t>
      </w:r>
      <w:r w:rsidR="00866553" w:rsidRPr="00B96B52">
        <w:rPr>
          <w:rFonts w:ascii="Arial" w:hAnsi="Arial" w:cs="Arial"/>
          <w:szCs w:val="22"/>
        </w:rPr>
        <w:t xml:space="preserve"> </w:t>
      </w:r>
      <w:r w:rsidRPr="00B96B52">
        <w:rPr>
          <w:rFonts w:ascii="Arial" w:hAnsi="Arial" w:cs="Arial"/>
          <w:szCs w:val="22"/>
        </w:rPr>
        <w:t xml:space="preserve">Therefore, the Company </w:t>
      </w:r>
      <w:r w:rsidR="000B5B51" w:rsidRPr="00B96B52">
        <w:rPr>
          <w:rFonts w:ascii="Arial" w:hAnsi="Arial" w:cs="Arial"/>
          <w:szCs w:val="22"/>
        </w:rPr>
        <w:t xml:space="preserve">classified </w:t>
      </w:r>
      <w:r w:rsidRPr="00B96B52">
        <w:rPr>
          <w:rFonts w:ascii="Arial" w:hAnsi="Arial" w:cs="Arial"/>
          <w:szCs w:val="22"/>
        </w:rPr>
        <w:t xml:space="preserve">investment in domestic marketable equity </w:t>
      </w:r>
      <w:r w:rsidR="00336BA2">
        <w:rPr>
          <w:rFonts w:ascii="Arial" w:hAnsi="Arial" w:cs="Arial"/>
          <w:szCs w:val="22"/>
        </w:rPr>
        <w:t>instruments</w:t>
      </w:r>
      <w:r w:rsidRPr="00B96B52">
        <w:rPr>
          <w:rFonts w:ascii="Arial" w:hAnsi="Arial" w:cs="Arial"/>
          <w:szCs w:val="22"/>
        </w:rPr>
        <w:t xml:space="preserve"> </w:t>
      </w:r>
      <w:r w:rsidR="00866553" w:rsidRPr="00B96B52">
        <w:rPr>
          <w:rFonts w:ascii="Arial" w:hAnsi="Arial" w:cs="Arial"/>
          <w:szCs w:val="22"/>
        </w:rPr>
        <w:t xml:space="preserve">as </w:t>
      </w:r>
      <w:r w:rsidR="00412E25" w:rsidRPr="00B96B52">
        <w:rPr>
          <w:rFonts w:ascii="Arial" w:hAnsi="Arial" w:cs="Arial"/>
          <w:szCs w:val="22"/>
        </w:rPr>
        <w:t xml:space="preserve">financial assets </w:t>
      </w:r>
      <w:r w:rsidR="000B5B51" w:rsidRPr="00B96B52">
        <w:rPr>
          <w:rFonts w:ascii="Arial" w:hAnsi="Arial" w:cs="Arial"/>
          <w:szCs w:val="22"/>
        </w:rPr>
        <w:t xml:space="preserve">designated </w:t>
      </w:r>
      <w:r w:rsidR="00583554" w:rsidRPr="00B96B52">
        <w:rPr>
          <w:rFonts w:ascii="Arial" w:hAnsi="Arial" w:cs="Arial"/>
          <w:szCs w:val="22"/>
        </w:rPr>
        <w:t>as</w:t>
      </w:r>
      <w:r w:rsidR="000B5B51" w:rsidRPr="00B96B52">
        <w:rPr>
          <w:rFonts w:ascii="Arial" w:hAnsi="Arial" w:cs="Arial"/>
          <w:szCs w:val="22"/>
        </w:rPr>
        <w:t xml:space="preserve"> </w:t>
      </w:r>
      <w:r w:rsidR="00412E25" w:rsidRPr="00B96B52">
        <w:rPr>
          <w:rFonts w:ascii="Arial" w:hAnsi="Arial" w:cs="Arial"/>
          <w:szCs w:val="22"/>
        </w:rPr>
        <w:t>measured at fair value through other comprehensive income, with the election made by the management irrevocable</w:t>
      </w:r>
      <w:r w:rsidR="00412E25" w:rsidRPr="00B96B52">
        <w:rPr>
          <w:rFonts w:ascii="Arial" w:hAnsi="Arial" w:cs="Arial"/>
          <w:szCs w:val="22"/>
          <w:cs/>
        </w:rPr>
        <w:t xml:space="preserve">. </w:t>
      </w:r>
      <w:r w:rsidR="00412E25" w:rsidRPr="00B96B52">
        <w:rPr>
          <w:rFonts w:ascii="Arial" w:hAnsi="Arial" w:cs="Arial"/>
          <w:szCs w:val="22"/>
        </w:rPr>
        <w:t>Such classification is determined on an instrument</w:t>
      </w:r>
      <w:r w:rsidR="00412E25" w:rsidRPr="00B96B52">
        <w:rPr>
          <w:rFonts w:ascii="Arial" w:hAnsi="Arial" w:cs="Arial"/>
          <w:szCs w:val="22"/>
          <w:cs/>
        </w:rPr>
        <w:t>-</w:t>
      </w:r>
      <w:r w:rsidR="00412E25" w:rsidRPr="00B96B52">
        <w:rPr>
          <w:rFonts w:ascii="Arial" w:hAnsi="Arial" w:cs="Arial"/>
          <w:szCs w:val="22"/>
        </w:rPr>
        <w:t>by</w:t>
      </w:r>
      <w:r w:rsidR="00412E25" w:rsidRPr="00B96B52">
        <w:rPr>
          <w:rFonts w:ascii="Arial" w:hAnsi="Arial" w:cs="Arial"/>
          <w:szCs w:val="22"/>
          <w:cs/>
        </w:rPr>
        <w:t>-</w:t>
      </w:r>
      <w:r w:rsidR="00412E25" w:rsidRPr="00B96B52">
        <w:rPr>
          <w:rFonts w:ascii="Arial" w:hAnsi="Arial" w:cs="Arial"/>
          <w:szCs w:val="22"/>
        </w:rPr>
        <w:t>instrument basis</w:t>
      </w:r>
      <w:r w:rsidR="00412E25" w:rsidRPr="00B96B52">
        <w:rPr>
          <w:rFonts w:ascii="Arial" w:hAnsi="Arial" w:cs="Arial"/>
          <w:szCs w:val="22"/>
          <w:cs/>
        </w:rPr>
        <w:t xml:space="preserve">. </w:t>
      </w:r>
      <w:r w:rsidR="00412E25" w:rsidRPr="00B96B52">
        <w:rPr>
          <w:rFonts w:ascii="Arial" w:hAnsi="Arial" w:cs="Arial"/>
          <w:szCs w:val="22"/>
        </w:rPr>
        <w:t xml:space="preserve">These financial assets are initially </w:t>
      </w:r>
      <w:r w:rsidR="00866DC6">
        <w:rPr>
          <w:rFonts w:ascii="Arial" w:hAnsi="Arial" w:cs="Arial"/>
          <w:szCs w:val="22"/>
        </w:rPr>
        <w:t>recognised</w:t>
      </w:r>
      <w:r w:rsidR="00412E25" w:rsidRPr="00B96B52">
        <w:rPr>
          <w:rFonts w:ascii="Arial" w:hAnsi="Arial" w:cs="Arial"/>
          <w:szCs w:val="22"/>
        </w:rPr>
        <w:t xml:space="preserve"> at fair value plus transaction costs directly related to the acquisition of the investment</w:t>
      </w:r>
      <w:r w:rsidR="00783811" w:rsidRPr="00B96B52">
        <w:rPr>
          <w:rFonts w:ascii="Arial" w:hAnsi="Arial" w:cs="Arial"/>
          <w:szCs w:val="22"/>
          <w:cs/>
        </w:rPr>
        <w:t>.</w:t>
      </w:r>
    </w:p>
    <w:p w14:paraId="25C95FCE" w14:textId="77777777" w:rsidR="00413BBB" w:rsidRDefault="00BB65EE" w:rsidP="002B5D48">
      <w:pPr>
        <w:overflowPunct/>
        <w:autoSpaceDE/>
        <w:autoSpaceDN/>
        <w:adjustRightInd/>
        <w:spacing w:before="120" w:after="120" w:line="380" w:lineRule="exact"/>
        <w:ind w:left="540"/>
        <w:jc w:val="thaiDistribute"/>
        <w:textAlignment w:val="auto"/>
        <w:rPr>
          <w:rFonts w:ascii="Arial" w:hAnsi="Arial" w:cs="Arial"/>
          <w:szCs w:val="22"/>
        </w:rPr>
      </w:pPr>
      <w:r w:rsidRPr="00B96B52">
        <w:rPr>
          <w:rFonts w:ascii="Arial" w:hAnsi="Arial" w:cs="Arial"/>
        </w:rPr>
        <w:t xml:space="preserve">After initial recognition, gain or loss on subsequent changes in fair value of investments in equity instruments are </w:t>
      </w:r>
      <w:r w:rsidR="00866DC6">
        <w:rPr>
          <w:rFonts w:ascii="Arial" w:hAnsi="Arial" w:cs="Arial"/>
        </w:rPr>
        <w:t>recognised</w:t>
      </w:r>
      <w:r w:rsidRPr="00B96B52">
        <w:rPr>
          <w:rFonts w:ascii="Arial" w:hAnsi="Arial" w:cs="Arial"/>
        </w:rPr>
        <w:t xml:space="preserve"> in </w:t>
      </w:r>
      <w:r w:rsidRPr="00B96B52">
        <w:rPr>
          <w:rFonts w:ascii="Arial" w:hAnsi="Arial" w:cs="Arial"/>
          <w:szCs w:val="22"/>
        </w:rPr>
        <w:t>other comprehensive income</w:t>
      </w:r>
      <w:r w:rsidRPr="00B96B52">
        <w:rPr>
          <w:rFonts w:ascii="Arial" w:hAnsi="Arial" w:cs="Arial"/>
          <w:szCs w:val="22"/>
          <w:cs/>
        </w:rPr>
        <w:t xml:space="preserve">. </w:t>
      </w:r>
    </w:p>
    <w:p w14:paraId="6197E5FB" w14:textId="524B174A" w:rsidR="00BB65EE" w:rsidRPr="00B96B52" w:rsidRDefault="00135947" w:rsidP="002B5D48">
      <w:pPr>
        <w:overflowPunct/>
        <w:autoSpaceDE/>
        <w:autoSpaceDN/>
        <w:adjustRightInd/>
        <w:spacing w:before="120" w:after="120" w:line="380" w:lineRule="exact"/>
        <w:ind w:left="540"/>
        <w:jc w:val="thaiDistribute"/>
        <w:textAlignment w:val="auto"/>
        <w:rPr>
          <w:rFonts w:ascii="Arial" w:hAnsi="Arial" w:cs="Arial"/>
        </w:rPr>
      </w:pPr>
      <w:r w:rsidRPr="00B96B52">
        <w:rPr>
          <w:rFonts w:ascii="Arial" w:hAnsi="Arial" w:cs="Arial"/>
        </w:rPr>
        <w:t>As the end of reporting period, investment in equity instruments measured at fair value through other comprehensive income are presented in the statement of financial position at fair value.</w:t>
      </w:r>
    </w:p>
    <w:p w14:paraId="1B5EA840" w14:textId="303A8FE3" w:rsidR="00CA4C6B" w:rsidRPr="00B96B52" w:rsidRDefault="00CA4C6B" w:rsidP="002B5D48">
      <w:pPr>
        <w:pStyle w:val="BodyText"/>
        <w:tabs>
          <w:tab w:val="left" w:pos="630"/>
          <w:tab w:val="left" w:pos="1134"/>
        </w:tabs>
        <w:spacing w:before="120" w:after="120" w:line="380" w:lineRule="exact"/>
        <w:ind w:left="547"/>
        <w:jc w:val="thaiDistribute"/>
        <w:rPr>
          <w:rFonts w:ascii="Arial" w:hAnsi="Arial" w:cs="Arial"/>
          <w:b w:val="0"/>
          <w:bCs w:val="0"/>
          <w:sz w:val="22"/>
          <w:szCs w:val="22"/>
        </w:rPr>
      </w:pPr>
      <w:r w:rsidRPr="00B96B52">
        <w:rPr>
          <w:rFonts w:ascii="Arial" w:hAnsi="Arial" w:cs="Arial"/>
          <w:b w:val="0"/>
          <w:bCs w:val="0"/>
          <w:sz w:val="22"/>
          <w:szCs w:val="22"/>
        </w:rPr>
        <w:t>When investments are the result of debt restructuring or a transfer of assets for debt payment, the Company records the cost of the investment based on the agreed price, provided this does not exceed the book value of the outstanding loans purchased of receivables</w:t>
      </w:r>
      <w:r w:rsidRPr="00B96B52">
        <w:rPr>
          <w:rFonts w:ascii="Arial" w:hAnsi="Arial" w:cs="Arial"/>
          <w:b w:val="0"/>
          <w:bCs w:val="0"/>
          <w:sz w:val="22"/>
          <w:szCs w:val="22"/>
          <w:cs/>
        </w:rPr>
        <w:t xml:space="preserve">. </w:t>
      </w:r>
      <w:r w:rsidRPr="00B96B52">
        <w:rPr>
          <w:rFonts w:ascii="Arial" w:hAnsi="Arial" w:cs="Arial"/>
          <w:b w:val="0"/>
          <w:bCs w:val="0"/>
          <w:sz w:val="22"/>
          <w:szCs w:val="22"/>
        </w:rPr>
        <w:t>If the Company holds more than 20</w:t>
      </w:r>
      <w:r w:rsidRPr="00B96B52">
        <w:rPr>
          <w:rFonts w:ascii="Arial" w:hAnsi="Arial" w:cs="Arial"/>
          <w:b w:val="0"/>
          <w:bCs w:val="0"/>
          <w:sz w:val="22"/>
          <w:szCs w:val="22"/>
          <w:cs/>
        </w:rPr>
        <w:t xml:space="preserve">% </w:t>
      </w:r>
      <w:r w:rsidRPr="00B96B52">
        <w:rPr>
          <w:rFonts w:ascii="Arial" w:hAnsi="Arial" w:cs="Arial"/>
          <w:b w:val="0"/>
          <w:bCs w:val="0"/>
          <w:sz w:val="22"/>
          <w:szCs w:val="22"/>
        </w:rPr>
        <w:t>or 50</w:t>
      </w:r>
      <w:r w:rsidRPr="00B96B52">
        <w:rPr>
          <w:rFonts w:ascii="Arial" w:hAnsi="Arial" w:cs="Arial"/>
          <w:b w:val="0"/>
          <w:bCs w:val="0"/>
          <w:sz w:val="22"/>
          <w:szCs w:val="22"/>
          <w:cs/>
        </w:rPr>
        <w:t xml:space="preserve">% </w:t>
      </w:r>
      <w:r w:rsidRPr="00B96B52">
        <w:rPr>
          <w:rFonts w:ascii="Arial" w:hAnsi="Arial" w:cs="Arial"/>
          <w:b w:val="0"/>
          <w:bCs w:val="0"/>
          <w:sz w:val="22"/>
          <w:szCs w:val="22"/>
        </w:rPr>
        <w:t>of shares but does not have control or influence over the entity, the Company continues to classify the investment in that entity as general investment and it is not presented as investment in an associate or a subsidiary</w:t>
      </w:r>
      <w:r w:rsidRPr="00B96B52">
        <w:rPr>
          <w:rFonts w:ascii="Arial" w:hAnsi="Arial" w:cs="Arial"/>
          <w:b w:val="0"/>
          <w:bCs w:val="0"/>
          <w:sz w:val="22"/>
          <w:szCs w:val="22"/>
          <w:cs/>
        </w:rPr>
        <w:t>.</w:t>
      </w:r>
      <w:bookmarkStart w:id="28" w:name="_Hlk47519833"/>
    </w:p>
    <w:bookmarkEnd w:id="28"/>
    <w:p w14:paraId="75212344" w14:textId="77777777" w:rsidR="00001B6C" w:rsidRPr="00B96B52" w:rsidRDefault="00001B6C">
      <w:pPr>
        <w:overflowPunct/>
        <w:autoSpaceDE/>
        <w:autoSpaceDN/>
        <w:adjustRightInd/>
        <w:spacing w:after="160" w:line="259" w:lineRule="auto"/>
        <w:textAlignment w:val="auto"/>
        <w:rPr>
          <w:rFonts w:ascii="Arial" w:eastAsia="Times New Roman" w:hAnsi="Arial" w:cs="Arial"/>
          <w:szCs w:val="22"/>
          <w:u w:val="single"/>
        </w:rPr>
      </w:pPr>
      <w:r w:rsidRPr="00B96B52">
        <w:rPr>
          <w:rFonts w:ascii="Arial" w:eastAsia="Times New Roman" w:hAnsi="Arial" w:cs="Arial"/>
          <w:b/>
          <w:bCs/>
          <w:szCs w:val="22"/>
          <w:u w:val="single"/>
        </w:rPr>
        <w:br w:type="page"/>
      </w:r>
    </w:p>
    <w:p w14:paraId="19695F77" w14:textId="5FA5C270" w:rsidR="00661BFD" w:rsidRPr="00B96B52" w:rsidRDefault="00135947" w:rsidP="00001B6C">
      <w:pPr>
        <w:pStyle w:val="BodyText"/>
        <w:tabs>
          <w:tab w:val="left" w:pos="630"/>
          <w:tab w:val="left" w:pos="1134"/>
        </w:tabs>
        <w:spacing w:before="120" w:after="120" w:line="380" w:lineRule="exact"/>
        <w:ind w:left="540"/>
        <w:jc w:val="thaiDistribute"/>
        <w:rPr>
          <w:rFonts w:ascii="Arial" w:eastAsia="Times New Roman" w:hAnsi="Arial" w:cs="Arial"/>
          <w:b w:val="0"/>
          <w:bCs w:val="0"/>
          <w:sz w:val="22"/>
          <w:szCs w:val="22"/>
          <w:u w:val="single"/>
        </w:rPr>
      </w:pPr>
      <w:r w:rsidRPr="00B96B52">
        <w:rPr>
          <w:rFonts w:ascii="Arial" w:eastAsia="Times New Roman" w:hAnsi="Arial" w:cs="Arial"/>
          <w:b w:val="0"/>
          <w:bCs w:val="0"/>
          <w:sz w:val="22"/>
          <w:szCs w:val="22"/>
          <w:u w:val="single"/>
        </w:rPr>
        <w:lastRenderedPageBreak/>
        <w:t>Income on investments and g</w:t>
      </w:r>
      <w:r w:rsidR="00BB5CBE" w:rsidRPr="00B96B52">
        <w:rPr>
          <w:rFonts w:ascii="Arial" w:eastAsia="Times New Roman" w:hAnsi="Arial" w:cs="Arial"/>
          <w:b w:val="0"/>
          <w:bCs w:val="0"/>
          <w:sz w:val="22"/>
          <w:szCs w:val="22"/>
          <w:u w:val="single"/>
        </w:rPr>
        <w:t xml:space="preserve">ain </w:t>
      </w:r>
      <w:r w:rsidR="00F26F0E" w:rsidRPr="00B96B52">
        <w:rPr>
          <w:rFonts w:ascii="Arial" w:eastAsia="Times New Roman" w:hAnsi="Arial" w:cs="Arial"/>
          <w:b w:val="0"/>
          <w:bCs w:val="0"/>
          <w:sz w:val="22"/>
          <w:szCs w:val="22"/>
          <w:u w:val="single"/>
        </w:rPr>
        <w:t xml:space="preserve">or loss </w:t>
      </w:r>
      <w:r w:rsidR="00BB5CBE" w:rsidRPr="00B96B52">
        <w:rPr>
          <w:rFonts w:ascii="Arial" w:eastAsia="Times New Roman" w:hAnsi="Arial" w:cs="Arial"/>
          <w:b w:val="0"/>
          <w:bCs w:val="0"/>
          <w:sz w:val="22"/>
          <w:szCs w:val="22"/>
          <w:u w:val="single"/>
        </w:rPr>
        <w:t>on</w:t>
      </w:r>
      <w:r w:rsidR="00FA1490" w:rsidRPr="00B96B52">
        <w:rPr>
          <w:rFonts w:ascii="Arial" w:eastAsia="Times New Roman" w:hAnsi="Arial" w:cs="Arial"/>
          <w:b w:val="0"/>
          <w:bCs w:val="0"/>
          <w:sz w:val="22"/>
          <w:szCs w:val="22"/>
          <w:u w:val="single"/>
        </w:rPr>
        <w:t xml:space="preserve"> disposals of investments</w:t>
      </w:r>
      <w:bookmarkStart w:id="29" w:name="_Hlk38906385"/>
    </w:p>
    <w:p w14:paraId="3984D32E" w14:textId="6D2B356A" w:rsidR="00135947" w:rsidRPr="00B96B52" w:rsidRDefault="00413BBB" w:rsidP="00001B6C">
      <w:pPr>
        <w:pStyle w:val="BodyText"/>
        <w:tabs>
          <w:tab w:val="left" w:pos="630"/>
          <w:tab w:val="left" w:pos="1134"/>
        </w:tabs>
        <w:spacing w:before="120" w:after="120" w:line="380" w:lineRule="exact"/>
        <w:ind w:left="540"/>
        <w:jc w:val="thaiDistribute"/>
        <w:rPr>
          <w:rFonts w:ascii="Arial" w:hAnsi="Arial" w:cs="Arial"/>
          <w:b w:val="0"/>
          <w:bCs w:val="0"/>
          <w:sz w:val="22"/>
          <w:szCs w:val="22"/>
        </w:rPr>
      </w:pPr>
      <w:r>
        <w:rPr>
          <w:rFonts w:ascii="Arial" w:hAnsi="Arial" w:cs="Arial"/>
          <w:b w:val="0"/>
          <w:bCs w:val="0"/>
          <w:sz w:val="22"/>
          <w:szCs w:val="22"/>
        </w:rPr>
        <w:t>Interest</w:t>
      </w:r>
      <w:r w:rsidR="00135947" w:rsidRPr="00B96B52">
        <w:rPr>
          <w:rFonts w:ascii="Arial" w:hAnsi="Arial" w:cs="Arial"/>
          <w:b w:val="0"/>
          <w:bCs w:val="0"/>
          <w:sz w:val="22"/>
          <w:szCs w:val="22"/>
        </w:rPr>
        <w:t xml:space="preserve"> on investments in debt instruments are recongised based on effective interest rate.</w:t>
      </w:r>
    </w:p>
    <w:p w14:paraId="660C1131" w14:textId="3FA66973" w:rsidR="00413BBB" w:rsidRDefault="00413BBB" w:rsidP="00001B6C">
      <w:pPr>
        <w:pStyle w:val="BodyText"/>
        <w:tabs>
          <w:tab w:val="left" w:pos="630"/>
          <w:tab w:val="left" w:pos="1134"/>
        </w:tabs>
        <w:spacing w:before="120" w:after="120" w:line="380" w:lineRule="exact"/>
        <w:ind w:left="540"/>
        <w:jc w:val="thaiDistribute"/>
        <w:rPr>
          <w:rFonts w:ascii="Arial" w:hAnsi="Arial" w:cs="Arial"/>
          <w:b w:val="0"/>
          <w:bCs w:val="0"/>
          <w:sz w:val="22"/>
          <w:szCs w:val="22"/>
        </w:rPr>
      </w:pPr>
      <w:r>
        <w:rPr>
          <w:rFonts w:ascii="Arial" w:hAnsi="Arial" w:cs="Arial"/>
          <w:b w:val="0"/>
          <w:bCs w:val="0"/>
          <w:sz w:val="22"/>
          <w:szCs w:val="22"/>
        </w:rPr>
        <w:t>Dividend income on investments is recognised in profit or loss, except when the dividends clearly represent a recovery of part of the cost of investments.</w:t>
      </w:r>
    </w:p>
    <w:p w14:paraId="7A802541" w14:textId="2DAD225D" w:rsidR="004D315A" w:rsidRPr="00B96B52" w:rsidRDefault="004D315A" w:rsidP="00001B6C">
      <w:pPr>
        <w:pStyle w:val="BodyText"/>
        <w:tabs>
          <w:tab w:val="left" w:pos="630"/>
          <w:tab w:val="left" w:pos="1134"/>
        </w:tabs>
        <w:spacing w:before="120" w:after="120" w:line="380" w:lineRule="exact"/>
        <w:ind w:left="540"/>
        <w:jc w:val="thaiDistribute"/>
        <w:rPr>
          <w:rFonts w:ascii="Arial" w:hAnsi="Arial" w:cs="Arial"/>
          <w:b w:val="0"/>
          <w:bCs w:val="0"/>
          <w:sz w:val="22"/>
          <w:szCs w:val="22"/>
        </w:rPr>
      </w:pPr>
      <w:r w:rsidRPr="00B96B52">
        <w:rPr>
          <w:rFonts w:ascii="Arial" w:hAnsi="Arial" w:cs="Arial"/>
          <w:b w:val="0"/>
          <w:bCs w:val="0"/>
          <w:sz w:val="22"/>
          <w:szCs w:val="22"/>
        </w:rPr>
        <w:t xml:space="preserve">Gain or loss on disposal of investments are </w:t>
      </w:r>
      <w:r w:rsidR="00EF0D89" w:rsidRPr="00B96B52">
        <w:rPr>
          <w:rFonts w:ascii="Arial" w:hAnsi="Arial" w:cs="Arial"/>
          <w:b w:val="0"/>
          <w:bCs w:val="0"/>
          <w:sz w:val="22"/>
          <w:szCs w:val="22"/>
        </w:rPr>
        <w:t>recogni</w:t>
      </w:r>
      <w:r w:rsidR="00AD70B9" w:rsidRPr="00B96B52">
        <w:rPr>
          <w:rFonts w:ascii="Arial" w:hAnsi="Arial" w:cs="Arial"/>
          <w:b w:val="0"/>
          <w:bCs w:val="0"/>
          <w:sz w:val="22"/>
          <w:szCs w:val="22"/>
        </w:rPr>
        <w:t>s</w:t>
      </w:r>
      <w:r w:rsidR="00EF0D89" w:rsidRPr="00B96B52">
        <w:rPr>
          <w:rFonts w:ascii="Arial" w:hAnsi="Arial" w:cs="Arial"/>
          <w:b w:val="0"/>
          <w:bCs w:val="0"/>
          <w:sz w:val="22"/>
          <w:szCs w:val="22"/>
        </w:rPr>
        <w:t>ed</w:t>
      </w:r>
      <w:r w:rsidRPr="00B96B52">
        <w:rPr>
          <w:rFonts w:ascii="Arial" w:hAnsi="Arial" w:cs="Arial"/>
          <w:b w:val="0"/>
          <w:bCs w:val="0"/>
          <w:sz w:val="22"/>
          <w:szCs w:val="22"/>
        </w:rPr>
        <w:t xml:space="preserve"> in </w:t>
      </w:r>
      <w:r w:rsidR="006E46C7" w:rsidRPr="00B96B52">
        <w:rPr>
          <w:rFonts w:ascii="Arial" w:hAnsi="Arial" w:cs="Arial"/>
          <w:b w:val="0"/>
          <w:bCs w:val="0"/>
          <w:sz w:val="22"/>
          <w:szCs w:val="22"/>
        </w:rPr>
        <w:t>profit or loss</w:t>
      </w:r>
      <w:r w:rsidRPr="00B96B52">
        <w:rPr>
          <w:rFonts w:ascii="Arial" w:hAnsi="Arial" w:cs="Arial"/>
          <w:b w:val="0"/>
          <w:bCs w:val="0"/>
          <w:sz w:val="22"/>
          <w:szCs w:val="22"/>
        </w:rPr>
        <w:t xml:space="preserve"> on the transaction date, except for gain or loss on disposal of investments in equity instruments </w:t>
      </w:r>
      <w:r w:rsidR="0008414C" w:rsidRPr="00B96B52">
        <w:rPr>
          <w:rFonts w:ascii="Arial" w:hAnsi="Arial" w:cs="Arial"/>
          <w:b w:val="0"/>
          <w:bCs w:val="0"/>
          <w:sz w:val="22"/>
          <w:szCs w:val="22"/>
        </w:rPr>
        <w:t xml:space="preserve">designated </w:t>
      </w:r>
      <w:r w:rsidR="000B5B51" w:rsidRPr="00B96B52">
        <w:rPr>
          <w:rFonts w:ascii="Arial" w:hAnsi="Arial" w:cs="Arial"/>
          <w:b w:val="0"/>
          <w:bCs w:val="0"/>
          <w:sz w:val="22"/>
          <w:szCs w:val="22"/>
        </w:rPr>
        <w:t>and</w:t>
      </w:r>
      <w:r w:rsidR="0008414C" w:rsidRPr="00B96B52">
        <w:rPr>
          <w:rFonts w:ascii="Arial" w:hAnsi="Arial" w:cs="Arial"/>
          <w:b w:val="0"/>
          <w:bCs w:val="0"/>
          <w:sz w:val="22"/>
          <w:szCs w:val="22"/>
        </w:rPr>
        <w:t xml:space="preserve"> </w:t>
      </w:r>
      <w:r w:rsidRPr="00B96B52">
        <w:rPr>
          <w:rFonts w:ascii="Arial" w:hAnsi="Arial" w:cs="Arial"/>
          <w:b w:val="0"/>
          <w:bCs w:val="0"/>
          <w:sz w:val="22"/>
          <w:szCs w:val="22"/>
        </w:rPr>
        <w:t xml:space="preserve">measured at fair value through other comprehensive income, which are </w:t>
      </w:r>
      <w:r w:rsidR="00866DC6">
        <w:rPr>
          <w:rFonts w:ascii="Arial" w:hAnsi="Arial" w:cs="Arial"/>
          <w:b w:val="0"/>
          <w:bCs w:val="0"/>
          <w:sz w:val="22"/>
          <w:szCs w:val="22"/>
        </w:rPr>
        <w:t>recognised</w:t>
      </w:r>
      <w:r w:rsidRPr="00B96B52">
        <w:rPr>
          <w:rFonts w:ascii="Arial" w:hAnsi="Arial" w:cs="Arial"/>
          <w:b w:val="0"/>
          <w:bCs w:val="0"/>
          <w:sz w:val="22"/>
          <w:szCs w:val="22"/>
        </w:rPr>
        <w:t xml:space="preserve"> in retained earnings, with no subsequent recycling to profit or loss</w:t>
      </w:r>
      <w:r w:rsidR="00E0482C" w:rsidRPr="00B96B52">
        <w:rPr>
          <w:rFonts w:ascii="Arial" w:hAnsi="Arial" w:cs="Arial"/>
          <w:b w:val="0"/>
          <w:bCs w:val="0"/>
          <w:sz w:val="22"/>
          <w:szCs w:val="22"/>
        </w:rPr>
        <w:t xml:space="preserve"> in income statement</w:t>
      </w:r>
      <w:r w:rsidRPr="00B96B52">
        <w:rPr>
          <w:rFonts w:ascii="Arial" w:hAnsi="Arial" w:cs="Arial"/>
          <w:b w:val="0"/>
          <w:bCs w:val="0"/>
          <w:sz w:val="22"/>
          <w:szCs w:val="22"/>
          <w:cs/>
        </w:rPr>
        <w:t>.</w:t>
      </w:r>
    </w:p>
    <w:p w14:paraId="21222454" w14:textId="02F3F707" w:rsidR="00412E25" w:rsidRPr="00B96B52" w:rsidRDefault="00412E25" w:rsidP="00001B6C">
      <w:pPr>
        <w:pStyle w:val="BodyText"/>
        <w:tabs>
          <w:tab w:val="left" w:pos="630"/>
          <w:tab w:val="left" w:pos="1134"/>
        </w:tabs>
        <w:spacing w:before="120" w:after="120" w:line="380" w:lineRule="exact"/>
        <w:ind w:left="540"/>
        <w:jc w:val="thaiDistribute"/>
        <w:rPr>
          <w:rFonts w:ascii="Arial" w:hAnsi="Arial" w:cs="Arial"/>
          <w:b w:val="0"/>
          <w:bCs w:val="0"/>
          <w:sz w:val="22"/>
          <w:szCs w:val="22"/>
        </w:rPr>
      </w:pPr>
      <w:bookmarkStart w:id="30" w:name="_Hlk45922280"/>
      <w:r w:rsidRPr="00B96B52">
        <w:rPr>
          <w:rFonts w:ascii="Arial" w:hAnsi="Arial" w:cs="Arial"/>
          <w:b w:val="0"/>
          <w:bCs w:val="0"/>
          <w:sz w:val="22"/>
          <w:szCs w:val="22"/>
        </w:rPr>
        <w:t>In cases where there is partial disposal of an investment, the book value per unit to be used in calculating the cost of disposed investment is determined on a weighted average basis</w:t>
      </w:r>
      <w:r w:rsidRPr="00B96B52">
        <w:rPr>
          <w:rFonts w:ascii="Arial" w:hAnsi="Arial" w:cs="Arial"/>
          <w:b w:val="0"/>
          <w:bCs w:val="0"/>
          <w:sz w:val="22"/>
          <w:szCs w:val="22"/>
          <w:cs/>
        </w:rPr>
        <w:t>.</w:t>
      </w:r>
    </w:p>
    <w:p w14:paraId="64587360" w14:textId="5EAD76FE" w:rsidR="00AD70B9" w:rsidRPr="00B96B52" w:rsidRDefault="00AD70B9" w:rsidP="00001B6C">
      <w:pPr>
        <w:pStyle w:val="BodyText"/>
        <w:tabs>
          <w:tab w:val="left" w:pos="630"/>
          <w:tab w:val="left" w:pos="1134"/>
        </w:tabs>
        <w:spacing w:before="120" w:after="120" w:line="380" w:lineRule="exact"/>
        <w:ind w:left="540"/>
        <w:jc w:val="thaiDistribute"/>
        <w:rPr>
          <w:rFonts w:ascii="Arial" w:hAnsi="Arial" w:cs="Arial"/>
          <w:b w:val="0"/>
          <w:bCs w:val="0"/>
          <w:sz w:val="22"/>
          <w:szCs w:val="22"/>
        </w:rPr>
      </w:pPr>
      <w:r w:rsidRPr="00B96B52">
        <w:rPr>
          <w:rFonts w:ascii="Arial" w:hAnsi="Arial" w:cs="Arial"/>
          <w:b w:val="0"/>
          <w:bCs w:val="0"/>
          <w:sz w:val="22"/>
          <w:szCs w:val="22"/>
        </w:rPr>
        <w:t>Expected credit losses are recognised in profit or loss.</w:t>
      </w:r>
    </w:p>
    <w:p w14:paraId="4AAB9326" w14:textId="77777777" w:rsidR="00CA4C6B" w:rsidRPr="00B96B52" w:rsidRDefault="00CA4C6B" w:rsidP="00001B6C">
      <w:pPr>
        <w:pStyle w:val="BodyText"/>
        <w:tabs>
          <w:tab w:val="left" w:pos="630"/>
          <w:tab w:val="left" w:pos="1134"/>
        </w:tabs>
        <w:spacing w:before="120" w:after="120" w:line="380" w:lineRule="exact"/>
        <w:ind w:left="547"/>
        <w:jc w:val="thaiDistribute"/>
        <w:rPr>
          <w:rFonts w:ascii="Arial" w:hAnsi="Arial" w:cs="Arial"/>
          <w:b w:val="0"/>
          <w:bCs w:val="0"/>
          <w:sz w:val="22"/>
          <w:szCs w:val="22"/>
          <w:u w:val="single"/>
        </w:rPr>
      </w:pPr>
      <w:bookmarkStart w:id="31" w:name="_Hlk45922633"/>
      <w:r w:rsidRPr="00B96B52">
        <w:rPr>
          <w:rFonts w:ascii="Arial" w:hAnsi="Arial" w:cs="Arial"/>
          <w:b w:val="0"/>
          <w:bCs w:val="0"/>
          <w:sz w:val="22"/>
          <w:szCs w:val="22"/>
          <w:u w:val="single"/>
        </w:rPr>
        <w:t>Fair value</w:t>
      </w:r>
    </w:p>
    <w:p w14:paraId="3338FB30" w14:textId="59D0F219" w:rsidR="00CA4C6B" w:rsidRPr="00B96B52" w:rsidRDefault="00CA4C6B" w:rsidP="00001B6C">
      <w:pPr>
        <w:pStyle w:val="BodyText"/>
        <w:tabs>
          <w:tab w:val="left" w:pos="630"/>
          <w:tab w:val="left" w:pos="1134"/>
        </w:tabs>
        <w:spacing w:before="120" w:after="120" w:line="380" w:lineRule="exact"/>
        <w:ind w:left="547"/>
        <w:jc w:val="thaiDistribute"/>
        <w:rPr>
          <w:rFonts w:ascii="Arial" w:hAnsi="Arial" w:cs="Arial"/>
          <w:b w:val="0"/>
          <w:bCs w:val="0"/>
          <w:sz w:val="22"/>
          <w:szCs w:val="22"/>
          <w:u w:val="single"/>
        </w:rPr>
      </w:pPr>
      <w:r w:rsidRPr="00B96B52">
        <w:rPr>
          <w:rFonts w:ascii="Arial" w:hAnsi="Arial" w:cs="Arial"/>
          <w:b w:val="0"/>
          <w:bCs w:val="0"/>
          <w:sz w:val="22"/>
          <w:szCs w:val="22"/>
        </w:rPr>
        <w:t xml:space="preserve">The fair value of marketable securities is calculated based on the latest bid price of the last working day of the </w:t>
      </w:r>
      <w:r w:rsidR="00590A23" w:rsidRPr="00B96B52">
        <w:rPr>
          <w:rFonts w:ascii="Arial" w:hAnsi="Arial" w:cs="Arial"/>
          <w:b w:val="0"/>
          <w:bCs w:val="0"/>
          <w:sz w:val="22"/>
          <w:szCs w:val="22"/>
        </w:rPr>
        <w:t>year</w:t>
      </w:r>
      <w:r w:rsidRPr="00B96B52">
        <w:rPr>
          <w:rFonts w:ascii="Arial" w:hAnsi="Arial" w:cs="Arial"/>
          <w:b w:val="0"/>
          <w:bCs w:val="0"/>
          <w:sz w:val="22"/>
          <w:szCs w:val="22"/>
        </w:rPr>
        <w:t xml:space="preserve"> as quoted on the Stock Exchange of Thailand</w:t>
      </w:r>
      <w:r w:rsidRPr="00B96B52">
        <w:rPr>
          <w:rFonts w:ascii="Arial" w:hAnsi="Arial" w:cs="Arial"/>
          <w:b w:val="0"/>
          <w:bCs w:val="0"/>
          <w:sz w:val="22"/>
          <w:szCs w:val="22"/>
          <w:cs/>
        </w:rPr>
        <w:t xml:space="preserve">. </w:t>
      </w:r>
      <w:r w:rsidRPr="00B96B52">
        <w:rPr>
          <w:rFonts w:ascii="Arial" w:hAnsi="Arial" w:cs="Arial"/>
          <w:b w:val="0"/>
          <w:bCs w:val="0"/>
          <w:sz w:val="22"/>
          <w:szCs w:val="22"/>
        </w:rPr>
        <w:t xml:space="preserve">The fair value of non-marketable securities is calculated </w:t>
      </w:r>
      <w:r w:rsidR="005148A3" w:rsidRPr="00B96B52">
        <w:rPr>
          <w:rFonts w:ascii="Arial" w:hAnsi="Arial" w:cs="Arial"/>
          <w:b w:val="0"/>
          <w:bCs w:val="0"/>
          <w:sz w:val="22"/>
          <w:szCs w:val="22"/>
        </w:rPr>
        <w:t xml:space="preserve">based on the fair value of similar dividend yield in the market or measured </w:t>
      </w:r>
      <w:r w:rsidR="000B5B51" w:rsidRPr="00B96B52">
        <w:rPr>
          <w:rFonts w:ascii="Arial" w:hAnsi="Arial" w:cs="Arial"/>
          <w:b w:val="0"/>
          <w:bCs w:val="0"/>
          <w:sz w:val="22"/>
          <w:szCs w:val="22"/>
        </w:rPr>
        <w:t>at</w:t>
      </w:r>
      <w:r w:rsidR="005148A3" w:rsidRPr="00B96B52">
        <w:rPr>
          <w:rFonts w:ascii="Arial" w:hAnsi="Arial" w:cs="Arial"/>
          <w:b w:val="0"/>
          <w:bCs w:val="0"/>
          <w:sz w:val="22"/>
          <w:szCs w:val="22"/>
        </w:rPr>
        <w:t xml:space="preserve"> book value </w:t>
      </w:r>
      <w:r w:rsidR="000B5B51" w:rsidRPr="00B96B52">
        <w:rPr>
          <w:rFonts w:ascii="Arial" w:hAnsi="Arial" w:cs="Arial"/>
          <w:b w:val="0"/>
          <w:bCs w:val="0"/>
          <w:sz w:val="22"/>
          <w:szCs w:val="22"/>
        </w:rPr>
        <w:t>of</w:t>
      </w:r>
      <w:r w:rsidR="005148A3" w:rsidRPr="00B96B52">
        <w:rPr>
          <w:rFonts w:ascii="Arial" w:hAnsi="Arial" w:cs="Arial"/>
          <w:b w:val="0"/>
          <w:bCs w:val="0"/>
          <w:sz w:val="22"/>
          <w:szCs w:val="22"/>
        </w:rPr>
        <w:t xml:space="preserve"> the latest financial statements</w:t>
      </w:r>
      <w:r w:rsidRPr="00B96B52">
        <w:rPr>
          <w:rFonts w:ascii="Arial" w:hAnsi="Arial" w:cs="Arial"/>
          <w:b w:val="0"/>
          <w:bCs w:val="0"/>
          <w:sz w:val="22"/>
          <w:szCs w:val="22"/>
        </w:rPr>
        <w:t>. The fair value of government bonds</w:t>
      </w:r>
      <w:r w:rsidR="000B5B51" w:rsidRPr="00B96B52">
        <w:rPr>
          <w:rFonts w:ascii="Arial" w:hAnsi="Arial" w:cs="Arial"/>
          <w:b w:val="0"/>
          <w:bCs w:val="0"/>
          <w:sz w:val="22"/>
          <w:szCs w:val="22"/>
        </w:rPr>
        <w:t xml:space="preserve"> and </w:t>
      </w:r>
      <w:r w:rsidRPr="00B96B52">
        <w:rPr>
          <w:rFonts w:ascii="Arial" w:hAnsi="Arial" w:cs="Arial"/>
          <w:b w:val="0"/>
          <w:bCs w:val="0"/>
          <w:sz w:val="22"/>
          <w:szCs w:val="22"/>
        </w:rPr>
        <w:t xml:space="preserve">state enterprise securities is calculated using the formula determined by the BOT, which is based on the yield rates quoted by the Thai Bond Market Association or other </w:t>
      </w:r>
      <w:r w:rsidR="00590A23" w:rsidRPr="00B96B52">
        <w:rPr>
          <w:rFonts w:ascii="Arial" w:hAnsi="Arial" w:cs="Arial"/>
          <w:b w:val="0"/>
          <w:bCs w:val="0"/>
          <w:sz w:val="22"/>
          <w:szCs w:val="22"/>
        </w:rPr>
        <w:t>market or government bond yield rates adjusted with the proper risk depends on situation.</w:t>
      </w:r>
    </w:p>
    <w:p w14:paraId="2C0926DF" w14:textId="77777777" w:rsidR="00BB65EE" w:rsidRPr="00B96B52" w:rsidRDefault="00BB65EE" w:rsidP="00001B6C">
      <w:pPr>
        <w:pStyle w:val="BodyText"/>
        <w:tabs>
          <w:tab w:val="left" w:pos="630"/>
          <w:tab w:val="left" w:pos="1134"/>
        </w:tabs>
        <w:spacing w:before="120" w:after="120" w:line="380" w:lineRule="exact"/>
        <w:ind w:left="547"/>
        <w:jc w:val="thaiDistribute"/>
        <w:rPr>
          <w:rFonts w:ascii="Arial" w:hAnsi="Arial" w:cs="Arial"/>
          <w:b w:val="0"/>
          <w:bCs w:val="0"/>
          <w:sz w:val="22"/>
          <w:szCs w:val="22"/>
          <w:u w:val="single"/>
        </w:rPr>
      </w:pPr>
      <w:r w:rsidRPr="00B96B52">
        <w:rPr>
          <w:rFonts w:ascii="Arial" w:hAnsi="Arial" w:cs="Arial"/>
          <w:b w:val="0"/>
          <w:bCs w:val="0"/>
          <w:sz w:val="22"/>
          <w:szCs w:val="22"/>
          <w:u w:val="single"/>
        </w:rPr>
        <w:t>Changes in classification of investments in debt instruments</w:t>
      </w:r>
    </w:p>
    <w:p w14:paraId="762508F5" w14:textId="77777777" w:rsidR="00BB65EE" w:rsidRPr="00B96B52" w:rsidRDefault="00BB65EE" w:rsidP="00001B6C">
      <w:pPr>
        <w:pStyle w:val="BodyText"/>
        <w:tabs>
          <w:tab w:val="left" w:pos="630"/>
          <w:tab w:val="left" w:pos="1134"/>
        </w:tabs>
        <w:spacing w:before="120" w:after="120" w:line="380" w:lineRule="exact"/>
        <w:ind w:left="547"/>
        <w:jc w:val="thaiDistribute"/>
        <w:rPr>
          <w:rFonts w:ascii="Arial" w:hAnsi="Arial" w:cs="Arial"/>
          <w:b w:val="0"/>
          <w:bCs w:val="0"/>
          <w:sz w:val="22"/>
          <w:szCs w:val="22"/>
        </w:rPr>
      </w:pPr>
      <w:r w:rsidRPr="00B96B52">
        <w:rPr>
          <w:rFonts w:ascii="Arial" w:hAnsi="Arial" w:cs="Arial"/>
          <w:b w:val="0"/>
          <w:bCs w:val="0"/>
          <w:sz w:val="22"/>
          <w:szCs w:val="22"/>
        </w:rPr>
        <w:t>When there are changes in the Company</w:t>
      </w:r>
      <w:r w:rsidRPr="00B96B52">
        <w:rPr>
          <w:rFonts w:ascii="Arial" w:hAnsi="Arial" w:cs="Arial"/>
          <w:b w:val="0"/>
          <w:bCs w:val="0"/>
          <w:sz w:val="22"/>
          <w:szCs w:val="22"/>
          <w:cs/>
        </w:rPr>
        <w:t>’</w:t>
      </w:r>
      <w:r w:rsidRPr="00B96B52">
        <w:rPr>
          <w:rFonts w:ascii="Arial" w:hAnsi="Arial" w:cs="Arial"/>
          <w:b w:val="0"/>
          <w:bCs w:val="0"/>
          <w:sz w:val="22"/>
          <w:szCs w:val="22"/>
        </w:rPr>
        <w:t xml:space="preserve">s business model for management of financial assets, the Company </w:t>
      </w:r>
      <w:proofErr w:type="gramStart"/>
      <w:r w:rsidRPr="00B96B52">
        <w:rPr>
          <w:rFonts w:ascii="Arial" w:hAnsi="Arial" w:cs="Arial"/>
          <w:b w:val="0"/>
          <w:bCs w:val="0"/>
          <w:sz w:val="22"/>
          <w:szCs w:val="22"/>
        </w:rPr>
        <w:t>has to</w:t>
      </w:r>
      <w:proofErr w:type="gramEnd"/>
      <w:r w:rsidRPr="00B96B52">
        <w:rPr>
          <w:rFonts w:ascii="Arial" w:hAnsi="Arial" w:cs="Arial"/>
          <w:b w:val="0"/>
          <w:bCs w:val="0"/>
          <w:sz w:val="22"/>
          <w:szCs w:val="22"/>
        </w:rPr>
        <w:t xml:space="preserve"> reclassify investments in debt instruments and adjust the value of these investments to their fair value on the reclassification date of investment</w:t>
      </w:r>
      <w:r w:rsidRPr="00B96B52">
        <w:rPr>
          <w:rFonts w:ascii="Arial" w:hAnsi="Arial" w:cs="Arial"/>
          <w:b w:val="0"/>
          <w:bCs w:val="0"/>
          <w:sz w:val="22"/>
          <w:szCs w:val="22"/>
          <w:cs/>
        </w:rPr>
        <w:t xml:space="preserve">. </w:t>
      </w:r>
      <w:r w:rsidRPr="00B96B52">
        <w:rPr>
          <w:rFonts w:ascii="Arial" w:hAnsi="Arial" w:cs="Arial"/>
          <w:b w:val="0"/>
          <w:bCs w:val="0"/>
          <w:sz w:val="22"/>
          <w:szCs w:val="22"/>
        </w:rPr>
        <w:t>Differences between the book value and fair value of investments in debt instruments on the reclassification date are recorded in profit or loss or other comprehensive income</w:t>
      </w:r>
      <w:r w:rsidR="00CA4C6B" w:rsidRPr="00B96B52">
        <w:rPr>
          <w:rFonts w:ascii="Arial" w:hAnsi="Arial" w:cs="Arial"/>
          <w:b w:val="0"/>
          <w:bCs w:val="0"/>
          <w:sz w:val="22"/>
          <w:szCs w:val="22"/>
        </w:rPr>
        <w:t xml:space="preserve"> in statement of comprehensive income</w:t>
      </w:r>
      <w:r w:rsidRPr="00B96B52">
        <w:rPr>
          <w:rFonts w:ascii="Arial" w:hAnsi="Arial" w:cs="Arial"/>
          <w:b w:val="0"/>
          <w:bCs w:val="0"/>
          <w:sz w:val="22"/>
          <w:szCs w:val="22"/>
        </w:rPr>
        <w:t>, depending on the classification of the investments</w:t>
      </w:r>
      <w:r w:rsidRPr="00B96B52">
        <w:rPr>
          <w:rFonts w:ascii="Arial" w:hAnsi="Arial" w:cs="Arial"/>
          <w:b w:val="0"/>
          <w:bCs w:val="0"/>
          <w:sz w:val="22"/>
          <w:szCs w:val="22"/>
          <w:cs/>
        </w:rPr>
        <w:t>.</w:t>
      </w:r>
    </w:p>
    <w:p w14:paraId="6D156612" w14:textId="77777777" w:rsidR="00001B6C" w:rsidRPr="00B96B52" w:rsidRDefault="00001B6C">
      <w:pPr>
        <w:overflowPunct/>
        <w:autoSpaceDE/>
        <w:autoSpaceDN/>
        <w:adjustRightInd/>
        <w:spacing w:after="160" w:line="259" w:lineRule="auto"/>
        <w:textAlignment w:val="auto"/>
        <w:rPr>
          <w:rFonts w:ascii="Arial" w:eastAsia="Cordia New" w:hAnsi="Arial" w:cs="Arial"/>
          <w:szCs w:val="22"/>
          <w:u w:val="single"/>
        </w:rPr>
      </w:pPr>
      <w:bookmarkStart w:id="32" w:name="_Hlk45923403"/>
      <w:bookmarkEnd w:id="31"/>
      <w:r w:rsidRPr="00B96B52">
        <w:rPr>
          <w:rFonts w:ascii="Arial" w:hAnsi="Arial" w:cs="Arial"/>
          <w:b/>
          <w:bCs/>
          <w:szCs w:val="22"/>
          <w:u w:val="single"/>
        </w:rPr>
        <w:br w:type="page"/>
      </w:r>
    </w:p>
    <w:p w14:paraId="05D597F1" w14:textId="685702DA" w:rsidR="00473306" w:rsidRPr="00B96B52" w:rsidRDefault="00590A23" w:rsidP="00001B6C">
      <w:pPr>
        <w:pStyle w:val="BodyText"/>
        <w:tabs>
          <w:tab w:val="left" w:pos="630"/>
          <w:tab w:val="left" w:pos="1134"/>
        </w:tabs>
        <w:spacing w:before="120" w:after="120" w:line="380" w:lineRule="exact"/>
        <w:ind w:left="547"/>
        <w:jc w:val="thaiDistribute"/>
        <w:rPr>
          <w:rFonts w:ascii="Arial" w:hAnsi="Arial" w:cs="Arial"/>
          <w:b w:val="0"/>
          <w:bCs w:val="0"/>
          <w:sz w:val="22"/>
          <w:szCs w:val="22"/>
          <w:u w:val="single"/>
        </w:rPr>
      </w:pPr>
      <w:r w:rsidRPr="00B96B52">
        <w:rPr>
          <w:rFonts w:ascii="Arial" w:hAnsi="Arial" w:cs="Arial"/>
          <w:b w:val="0"/>
          <w:bCs w:val="0"/>
          <w:sz w:val="22"/>
          <w:szCs w:val="22"/>
          <w:u w:val="single"/>
        </w:rPr>
        <w:lastRenderedPageBreak/>
        <w:t>Accounting policies adopted prior to 1 January 2020</w:t>
      </w:r>
    </w:p>
    <w:p w14:paraId="6E32B29E" w14:textId="77777777" w:rsidR="00473306" w:rsidRPr="00B96B52" w:rsidRDefault="00473306" w:rsidP="00001B6C">
      <w:pPr>
        <w:pStyle w:val="BodyText"/>
        <w:tabs>
          <w:tab w:val="left" w:pos="630"/>
          <w:tab w:val="left" w:pos="1134"/>
        </w:tabs>
        <w:spacing w:before="120" w:after="120" w:line="380" w:lineRule="exact"/>
        <w:ind w:left="547"/>
        <w:jc w:val="thaiDistribute"/>
        <w:rPr>
          <w:rFonts w:ascii="Arial" w:hAnsi="Arial" w:cs="Arial"/>
          <w:b w:val="0"/>
          <w:bCs w:val="0"/>
          <w:sz w:val="22"/>
          <w:szCs w:val="22"/>
        </w:rPr>
      </w:pPr>
      <w:r w:rsidRPr="00B96B52">
        <w:rPr>
          <w:rFonts w:ascii="Arial" w:hAnsi="Arial" w:cs="Arial"/>
          <w:b w:val="0"/>
          <w:bCs w:val="0"/>
          <w:sz w:val="22"/>
          <w:szCs w:val="22"/>
        </w:rPr>
        <w:t>Investments in all types of debt instruments and marketable equity instruments that were classified as available</w:t>
      </w:r>
      <w:r w:rsidRPr="00B96B52">
        <w:rPr>
          <w:rFonts w:ascii="Arial" w:hAnsi="Arial" w:cs="Arial"/>
          <w:b w:val="0"/>
          <w:bCs w:val="0"/>
          <w:sz w:val="22"/>
          <w:szCs w:val="22"/>
          <w:cs/>
        </w:rPr>
        <w:t>-</w:t>
      </w:r>
      <w:r w:rsidRPr="00B96B52">
        <w:rPr>
          <w:rFonts w:ascii="Arial" w:hAnsi="Arial" w:cs="Arial"/>
          <w:b w:val="0"/>
          <w:bCs w:val="0"/>
          <w:sz w:val="22"/>
          <w:szCs w:val="22"/>
        </w:rPr>
        <w:t>for</w:t>
      </w:r>
      <w:r w:rsidRPr="00B96B52">
        <w:rPr>
          <w:rFonts w:ascii="Arial" w:hAnsi="Arial" w:cs="Arial"/>
          <w:b w:val="0"/>
          <w:bCs w:val="0"/>
          <w:sz w:val="22"/>
          <w:szCs w:val="22"/>
          <w:cs/>
        </w:rPr>
        <w:t>-</w:t>
      </w:r>
      <w:r w:rsidRPr="00B96B52">
        <w:rPr>
          <w:rFonts w:ascii="Arial" w:hAnsi="Arial" w:cs="Arial"/>
          <w:b w:val="0"/>
          <w:bCs w:val="0"/>
          <w:sz w:val="22"/>
          <w:szCs w:val="22"/>
        </w:rPr>
        <w:t>sale securities were presented at fair value</w:t>
      </w:r>
      <w:r w:rsidRPr="00B96B52">
        <w:rPr>
          <w:rFonts w:ascii="Arial" w:hAnsi="Arial" w:cs="Arial"/>
          <w:b w:val="0"/>
          <w:bCs w:val="0"/>
          <w:sz w:val="22"/>
          <w:szCs w:val="22"/>
          <w:cs/>
        </w:rPr>
        <w:t xml:space="preserve">. </w:t>
      </w:r>
      <w:r w:rsidRPr="00B96B52">
        <w:rPr>
          <w:rFonts w:ascii="Arial" w:hAnsi="Arial" w:cs="Arial"/>
          <w:b w:val="0"/>
          <w:bCs w:val="0"/>
          <w:sz w:val="22"/>
          <w:szCs w:val="22"/>
        </w:rPr>
        <w:t>Any changes in the fair value of securities were separately presented in other comprehensive income</w:t>
      </w:r>
      <w:r w:rsidR="000B5B51" w:rsidRPr="00B96B52">
        <w:rPr>
          <w:rFonts w:ascii="Arial" w:hAnsi="Arial" w:cs="Arial"/>
          <w:b w:val="0"/>
          <w:bCs w:val="0"/>
          <w:sz w:val="22"/>
          <w:szCs w:val="22"/>
        </w:rPr>
        <w:t xml:space="preserve"> and</w:t>
      </w:r>
      <w:r w:rsidR="00CA4C6B" w:rsidRPr="00B96B52">
        <w:rPr>
          <w:rFonts w:ascii="Arial" w:hAnsi="Arial" w:cs="Arial"/>
          <w:b w:val="0"/>
          <w:bCs w:val="0"/>
          <w:sz w:val="22"/>
          <w:szCs w:val="22"/>
        </w:rPr>
        <w:t xml:space="preserve"> </w:t>
      </w:r>
      <w:r w:rsidRPr="00B96B52">
        <w:rPr>
          <w:rFonts w:ascii="Arial" w:hAnsi="Arial" w:cs="Arial"/>
          <w:b w:val="0"/>
          <w:bCs w:val="0"/>
          <w:sz w:val="22"/>
          <w:szCs w:val="22"/>
        </w:rPr>
        <w:t>were recognised in profit or loss upon disposal of the investment</w:t>
      </w:r>
      <w:r w:rsidRPr="00B96B52">
        <w:rPr>
          <w:rFonts w:ascii="Arial" w:hAnsi="Arial" w:cs="Arial"/>
          <w:b w:val="0"/>
          <w:bCs w:val="0"/>
          <w:sz w:val="22"/>
          <w:szCs w:val="22"/>
          <w:cs/>
        </w:rPr>
        <w:t>.</w:t>
      </w:r>
    </w:p>
    <w:p w14:paraId="29FB4ED6" w14:textId="6BB9BECE" w:rsidR="00473306" w:rsidRPr="00B96B52" w:rsidRDefault="00473306" w:rsidP="00001B6C">
      <w:pPr>
        <w:pStyle w:val="BodyText"/>
        <w:tabs>
          <w:tab w:val="left" w:pos="630"/>
          <w:tab w:val="left" w:pos="1134"/>
        </w:tabs>
        <w:spacing w:before="120" w:after="120" w:line="380" w:lineRule="exact"/>
        <w:ind w:left="547"/>
        <w:jc w:val="thaiDistribute"/>
        <w:rPr>
          <w:rFonts w:ascii="Arial" w:hAnsi="Arial" w:cs="Arial"/>
          <w:b w:val="0"/>
          <w:bCs w:val="0"/>
          <w:sz w:val="22"/>
          <w:szCs w:val="22"/>
        </w:rPr>
      </w:pPr>
      <w:r w:rsidRPr="00B96B52">
        <w:rPr>
          <w:rFonts w:ascii="Arial" w:hAnsi="Arial" w:cs="Arial"/>
          <w:b w:val="0"/>
          <w:bCs w:val="0"/>
          <w:sz w:val="22"/>
          <w:szCs w:val="22"/>
        </w:rPr>
        <w:t>Investments in held</w:t>
      </w:r>
      <w:r w:rsidRPr="00B96B52">
        <w:rPr>
          <w:rFonts w:ascii="Arial" w:hAnsi="Arial" w:cs="Arial"/>
          <w:b w:val="0"/>
          <w:bCs w:val="0"/>
          <w:sz w:val="22"/>
          <w:szCs w:val="22"/>
          <w:cs/>
        </w:rPr>
        <w:t>-</w:t>
      </w:r>
      <w:r w:rsidRPr="00B96B52">
        <w:rPr>
          <w:rFonts w:ascii="Arial" w:hAnsi="Arial" w:cs="Arial"/>
          <w:b w:val="0"/>
          <w:bCs w:val="0"/>
          <w:sz w:val="22"/>
          <w:szCs w:val="22"/>
        </w:rPr>
        <w:t>to</w:t>
      </w:r>
      <w:r w:rsidRPr="00B96B52">
        <w:rPr>
          <w:rFonts w:ascii="Arial" w:hAnsi="Arial" w:cs="Arial"/>
          <w:b w:val="0"/>
          <w:bCs w:val="0"/>
          <w:sz w:val="22"/>
          <w:szCs w:val="22"/>
          <w:cs/>
        </w:rPr>
        <w:t>-</w:t>
      </w:r>
      <w:r w:rsidRPr="00B96B52">
        <w:rPr>
          <w:rFonts w:ascii="Arial" w:hAnsi="Arial" w:cs="Arial"/>
          <w:b w:val="0"/>
          <w:bCs w:val="0"/>
          <w:sz w:val="22"/>
          <w:szCs w:val="22"/>
        </w:rPr>
        <w:t xml:space="preserve">maturity debt </w:t>
      </w:r>
      <w:r w:rsidR="00DC690E" w:rsidRPr="00B96B52">
        <w:rPr>
          <w:rFonts w:ascii="Arial" w:hAnsi="Arial" w:cs="Arial"/>
          <w:b w:val="0"/>
          <w:bCs w:val="0"/>
          <w:sz w:val="22"/>
          <w:szCs w:val="22"/>
        </w:rPr>
        <w:t>instruments</w:t>
      </w:r>
      <w:r w:rsidRPr="00B96B52">
        <w:rPr>
          <w:rFonts w:ascii="Arial" w:hAnsi="Arial" w:cs="Arial"/>
          <w:b w:val="0"/>
          <w:bCs w:val="0"/>
          <w:sz w:val="22"/>
          <w:szCs w:val="22"/>
        </w:rPr>
        <w:t xml:space="preserve"> were presented at cost</w:t>
      </w:r>
      <w:r w:rsidRPr="00B96B52">
        <w:rPr>
          <w:rFonts w:ascii="Arial" w:hAnsi="Arial" w:cs="Arial"/>
          <w:b w:val="0"/>
          <w:bCs w:val="0"/>
          <w:sz w:val="22"/>
          <w:szCs w:val="22"/>
          <w:cs/>
        </w:rPr>
        <w:t xml:space="preserve">. </w:t>
      </w:r>
      <w:r w:rsidRPr="00B96B52">
        <w:rPr>
          <w:rFonts w:ascii="Arial" w:hAnsi="Arial" w:cs="Arial"/>
          <w:b w:val="0"/>
          <w:bCs w:val="0"/>
          <w:sz w:val="22"/>
          <w:szCs w:val="22"/>
        </w:rPr>
        <w:t>The Company wrote off surplus</w:t>
      </w:r>
      <w:r w:rsidRPr="00B96B52">
        <w:rPr>
          <w:rFonts w:ascii="Arial" w:hAnsi="Arial" w:cs="Arial"/>
          <w:b w:val="0"/>
          <w:bCs w:val="0"/>
          <w:sz w:val="22"/>
          <w:szCs w:val="22"/>
          <w:cs/>
        </w:rPr>
        <w:t>/</w:t>
      </w:r>
      <w:r w:rsidRPr="00B96B52">
        <w:rPr>
          <w:rFonts w:ascii="Arial" w:hAnsi="Arial" w:cs="Arial"/>
          <w:b w:val="0"/>
          <w:bCs w:val="0"/>
          <w:sz w:val="22"/>
          <w:szCs w:val="22"/>
        </w:rPr>
        <w:t xml:space="preserve">deficit of debt securities based on the individual rate of return, with the amount written off </w:t>
      </w:r>
      <w:r w:rsidR="00866DC6">
        <w:rPr>
          <w:rFonts w:ascii="Arial" w:hAnsi="Arial" w:cs="Arial"/>
          <w:b w:val="0"/>
          <w:bCs w:val="0"/>
          <w:sz w:val="22"/>
          <w:szCs w:val="22"/>
        </w:rPr>
        <w:t>recognised</w:t>
      </w:r>
      <w:r w:rsidRPr="00B96B52">
        <w:rPr>
          <w:rFonts w:ascii="Arial" w:hAnsi="Arial" w:cs="Arial"/>
          <w:b w:val="0"/>
          <w:bCs w:val="0"/>
          <w:sz w:val="22"/>
          <w:szCs w:val="22"/>
        </w:rPr>
        <w:t xml:space="preserve"> as an adjustment to interest </w:t>
      </w:r>
      <w:r w:rsidR="000B5B51" w:rsidRPr="00B96B52">
        <w:rPr>
          <w:rFonts w:ascii="Arial" w:hAnsi="Arial" w:cs="Arial"/>
          <w:b w:val="0"/>
          <w:bCs w:val="0"/>
          <w:sz w:val="22"/>
          <w:szCs w:val="22"/>
        </w:rPr>
        <w:t>income</w:t>
      </w:r>
      <w:r w:rsidRPr="00B96B52">
        <w:rPr>
          <w:rFonts w:ascii="Arial" w:hAnsi="Arial" w:cs="Arial"/>
          <w:b w:val="0"/>
          <w:bCs w:val="0"/>
          <w:sz w:val="22"/>
          <w:szCs w:val="22"/>
          <w:cs/>
        </w:rPr>
        <w:t>.</w:t>
      </w:r>
    </w:p>
    <w:p w14:paraId="290C2FE6" w14:textId="10D1655B" w:rsidR="00473306" w:rsidRPr="00B96B52" w:rsidRDefault="00473306" w:rsidP="00001B6C">
      <w:pPr>
        <w:pStyle w:val="BodyText"/>
        <w:tabs>
          <w:tab w:val="left" w:pos="630"/>
          <w:tab w:val="left" w:pos="1134"/>
        </w:tabs>
        <w:spacing w:before="120" w:after="120" w:line="380" w:lineRule="exact"/>
        <w:ind w:left="547"/>
        <w:jc w:val="thaiDistribute"/>
        <w:rPr>
          <w:rFonts w:ascii="Arial" w:hAnsi="Arial" w:cs="Arial"/>
          <w:b w:val="0"/>
          <w:bCs w:val="0"/>
          <w:sz w:val="22"/>
          <w:szCs w:val="22"/>
        </w:rPr>
      </w:pPr>
      <w:r w:rsidRPr="00B96B52">
        <w:rPr>
          <w:rFonts w:ascii="Arial" w:hAnsi="Arial" w:cs="Arial"/>
          <w:b w:val="0"/>
          <w:bCs w:val="0"/>
          <w:sz w:val="22"/>
          <w:szCs w:val="22"/>
        </w:rPr>
        <w:t>Investments in non</w:t>
      </w:r>
      <w:r w:rsidRPr="00B96B52">
        <w:rPr>
          <w:rFonts w:ascii="Arial" w:hAnsi="Arial" w:cs="Arial"/>
          <w:b w:val="0"/>
          <w:bCs w:val="0"/>
          <w:sz w:val="22"/>
          <w:szCs w:val="22"/>
          <w:cs/>
        </w:rPr>
        <w:t>-</w:t>
      </w:r>
      <w:r w:rsidRPr="00B96B52">
        <w:rPr>
          <w:rFonts w:ascii="Arial" w:hAnsi="Arial" w:cs="Arial"/>
          <w:b w:val="0"/>
          <w:bCs w:val="0"/>
          <w:sz w:val="22"/>
          <w:szCs w:val="22"/>
        </w:rPr>
        <w:t xml:space="preserve">marketable equity </w:t>
      </w:r>
      <w:r w:rsidR="00DC690E" w:rsidRPr="00B96B52">
        <w:rPr>
          <w:rFonts w:ascii="Arial" w:hAnsi="Arial" w:cs="Arial"/>
          <w:b w:val="0"/>
          <w:bCs w:val="0"/>
          <w:sz w:val="22"/>
          <w:szCs w:val="22"/>
        </w:rPr>
        <w:t>instruments</w:t>
      </w:r>
      <w:r w:rsidRPr="00B96B52">
        <w:rPr>
          <w:rFonts w:ascii="Arial" w:hAnsi="Arial" w:cs="Arial"/>
          <w:b w:val="0"/>
          <w:bCs w:val="0"/>
          <w:sz w:val="22"/>
          <w:szCs w:val="22"/>
        </w:rPr>
        <w:t xml:space="preserve"> over which the Company did not have control, directly or indirectly, were treated as general investment and presented at cost net of allowance for impairment of investments </w:t>
      </w:r>
      <w:r w:rsidRPr="00B96B52">
        <w:rPr>
          <w:rFonts w:ascii="Arial" w:hAnsi="Arial" w:cs="Arial"/>
          <w:b w:val="0"/>
          <w:bCs w:val="0"/>
          <w:sz w:val="22"/>
          <w:szCs w:val="22"/>
          <w:cs/>
        </w:rPr>
        <w:t>(</w:t>
      </w:r>
      <w:r w:rsidRPr="00B96B52">
        <w:rPr>
          <w:rFonts w:ascii="Arial" w:hAnsi="Arial" w:cs="Arial"/>
          <w:b w:val="0"/>
          <w:bCs w:val="0"/>
          <w:sz w:val="22"/>
          <w:szCs w:val="22"/>
        </w:rPr>
        <w:t>if any</w:t>
      </w:r>
      <w:r w:rsidRPr="00B96B52">
        <w:rPr>
          <w:rFonts w:ascii="Arial" w:hAnsi="Arial" w:cs="Arial"/>
          <w:b w:val="0"/>
          <w:bCs w:val="0"/>
          <w:sz w:val="22"/>
          <w:szCs w:val="22"/>
          <w:cs/>
        </w:rPr>
        <w:t xml:space="preserve">). </w:t>
      </w:r>
    </w:p>
    <w:p w14:paraId="53966152" w14:textId="77777777" w:rsidR="00473306" w:rsidRPr="00B96B52" w:rsidRDefault="00473306" w:rsidP="00001B6C">
      <w:pPr>
        <w:pStyle w:val="BodyText"/>
        <w:tabs>
          <w:tab w:val="left" w:pos="630"/>
          <w:tab w:val="left" w:pos="1134"/>
        </w:tabs>
        <w:spacing w:before="120" w:after="120" w:line="380" w:lineRule="exact"/>
        <w:ind w:left="547"/>
        <w:jc w:val="thaiDistribute"/>
        <w:rPr>
          <w:rFonts w:ascii="Arial" w:hAnsi="Arial" w:cs="Arial"/>
          <w:b w:val="0"/>
          <w:bCs w:val="0"/>
          <w:sz w:val="22"/>
          <w:szCs w:val="22"/>
        </w:rPr>
      </w:pPr>
      <w:r w:rsidRPr="00B96B52">
        <w:rPr>
          <w:rFonts w:ascii="Arial" w:hAnsi="Arial" w:cs="Arial"/>
          <w:b w:val="0"/>
          <w:bCs w:val="0"/>
          <w:sz w:val="22"/>
          <w:szCs w:val="22"/>
        </w:rPr>
        <w:t>The fair value of marketable securities was calculated based on the quoted price at the end of the last business day of the period, while the fair value of debt securities was calculated based on the yield rate announced by the Thai Bond Market Association or other markets, or the yield rate of  government bonds adjusted by an appropriate risk value, as appropriate</w:t>
      </w:r>
      <w:r w:rsidRPr="00B96B52">
        <w:rPr>
          <w:rFonts w:ascii="Arial" w:hAnsi="Arial" w:cs="Arial"/>
          <w:b w:val="0"/>
          <w:bCs w:val="0"/>
          <w:sz w:val="22"/>
          <w:szCs w:val="22"/>
          <w:cs/>
        </w:rPr>
        <w:t>.</w:t>
      </w:r>
    </w:p>
    <w:p w14:paraId="361BFBA9" w14:textId="578173A5" w:rsidR="00473306" w:rsidRPr="00B96B52" w:rsidRDefault="00473306" w:rsidP="00001B6C">
      <w:pPr>
        <w:pStyle w:val="BodyText"/>
        <w:tabs>
          <w:tab w:val="left" w:pos="630"/>
          <w:tab w:val="left" w:pos="1134"/>
        </w:tabs>
        <w:spacing w:before="120" w:after="120" w:line="380" w:lineRule="exact"/>
        <w:ind w:left="547"/>
        <w:jc w:val="thaiDistribute"/>
        <w:rPr>
          <w:rFonts w:ascii="Arial" w:hAnsi="Arial" w:cs="Arial"/>
          <w:b w:val="0"/>
          <w:bCs w:val="0"/>
          <w:sz w:val="22"/>
          <w:szCs w:val="22"/>
        </w:rPr>
      </w:pPr>
      <w:r w:rsidRPr="00B96B52">
        <w:rPr>
          <w:rFonts w:ascii="Arial" w:hAnsi="Arial" w:cs="Arial"/>
          <w:b w:val="0"/>
          <w:bCs w:val="0"/>
          <w:sz w:val="22"/>
          <w:szCs w:val="22"/>
        </w:rPr>
        <w:t xml:space="preserve">The Company </w:t>
      </w:r>
      <w:r w:rsidR="007A0577" w:rsidRPr="00B96B52">
        <w:rPr>
          <w:rFonts w:ascii="Arial" w:hAnsi="Arial" w:cs="Arial"/>
          <w:b w:val="0"/>
          <w:bCs w:val="0"/>
          <w:sz w:val="22"/>
          <w:szCs w:val="22"/>
        </w:rPr>
        <w:t>recogni</w:t>
      </w:r>
      <w:r w:rsidR="00590A23" w:rsidRPr="00B96B52">
        <w:rPr>
          <w:rFonts w:ascii="Arial" w:hAnsi="Arial" w:cs="Arial"/>
          <w:b w:val="0"/>
          <w:bCs w:val="0"/>
          <w:sz w:val="22"/>
          <w:szCs w:val="22"/>
        </w:rPr>
        <w:t>s</w:t>
      </w:r>
      <w:r w:rsidR="007A0577" w:rsidRPr="00B96B52">
        <w:rPr>
          <w:rFonts w:ascii="Arial" w:hAnsi="Arial" w:cs="Arial"/>
          <w:b w:val="0"/>
          <w:bCs w:val="0"/>
          <w:sz w:val="22"/>
          <w:szCs w:val="22"/>
        </w:rPr>
        <w:t>ed</w:t>
      </w:r>
      <w:r w:rsidRPr="00B96B52">
        <w:rPr>
          <w:rFonts w:ascii="Arial" w:hAnsi="Arial" w:cs="Arial"/>
          <w:b w:val="0"/>
          <w:bCs w:val="0"/>
          <w:sz w:val="22"/>
          <w:szCs w:val="22"/>
        </w:rPr>
        <w:t xml:space="preserve"> impairment loss </w:t>
      </w:r>
      <w:r w:rsidRPr="00B96B52">
        <w:rPr>
          <w:rFonts w:ascii="Arial" w:hAnsi="Arial" w:cs="Arial"/>
          <w:b w:val="0"/>
          <w:bCs w:val="0"/>
          <w:sz w:val="22"/>
          <w:szCs w:val="22"/>
          <w:cs/>
        </w:rPr>
        <w:t>(</w:t>
      </w:r>
      <w:r w:rsidRPr="00B96B52">
        <w:rPr>
          <w:rFonts w:ascii="Arial" w:hAnsi="Arial" w:cs="Arial"/>
          <w:b w:val="0"/>
          <w:bCs w:val="0"/>
          <w:sz w:val="22"/>
          <w:szCs w:val="22"/>
        </w:rPr>
        <w:t>if any</w:t>
      </w:r>
      <w:r w:rsidRPr="00B96B52">
        <w:rPr>
          <w:rFonts w:ascii="Arial" w:hAnsi="Arial" w:cs="Arial"/>
          <w:b w:val="0"/>
          <w:bCs w:val="0"/>
          <w:sz w:val="22"/>
          <w:szCs w:val="22"/>
          <w:cs/>
        </w:rPr>
        <w:t xml:space="preserve">) </w:t>
      </w:r>
      <w:r w:rsidRPr="00B96B52">
        <w:rPr>
          <w:rFonts w:ascii="Arial" w:hAnsi="Arial" w:cs="Arial"/>
          <w:b w:val="0"/>
          <w:bCs w:val="0"/>
          <w:sz w:val="22"/>
          <w:szCs w:val="22"/>
        </w:rPr>
        <w:t xml:space="preserve">on </w:t>
      </w:r>
      <w:r w:rsidR="0042247A" w:rsidRPr="00B96B52">
        <w:rPr>
          <w:rFonts w:ascii="Arial" w:hAnsi="Arial" w:cs="Arial"/>
          <w:b w:val="0"/>
          <w:bCs w:val="0"/>
          <w:sz w:val="22"/>
          <w:szCs w:val="22"/>
        </w:rPr>
        <w:t>instruments</w:t>
      </w:r>
      <w:r w:rsidR="00424208" w:rsidRPr="00B96B52">
        <w:rPr>
          <w:rFonts w:ascii="Arial" w:hAnsi="Arial" w:cs="Arial"/>
          <w:b w:val="0"/>
          <w:bCs w:val="0"/>
          <w:sz w:val="22"/>
          <w:szCs w:val="22"/>
        </w:rPr>
        <w:t xml:space="preserve"> </w:t>
      </w:r>
      <w:r w:rsidRPr="00B96B52">
        <w:rPr>
          <w:rFonts w:ascii="Arial" w:hAnsi="Arial" w:cs="Arial"/>
          <w:b w:val="0"/>
          <w:bCs w:val="0"/>
          <w:sz w:val="22"/>
          <w:szCs w:val="22"/>
        </w:rPr>
        <w:t>in profit or loss</w:t>
      </w:r>
      <w:r w:rsidRPr="00B96B52">
        <w:rPr>
          <w:rFonts w:ascii="Arial" w:hAnsi="Arial" w:cs="Arial"/>
          <w:b w:val="0"/>
          <w:bCs w:val="0"/>
          <w:sz w:val="22"/>
          <w:szCs w:val="22"/>
          <w:cs/>
        </w:rPr>
        <w:t>.</w:t>
      </w:r>
    </w:p>
    <w:p w14:paraId="6A924142" w14:textId="77777777" w:rsidR="00407D28" w:rsidRPr="00B96B52" w:rsidRDefault="00473306" w:rsidP="00001B6C">
      <w:pPr>
        <w:pStyle w:val="BodyText"/>
        <w:spacing w:before="120" w:after="120" w:line="380" w:lineRule="exact"/>
        <w:ind w:left="540"/>
        <w:jc w:val="thaiDistribute"/>
        <w:rPr>
          <w:rFonts w:ascii="Arial" w:hAnsi="Arial" w:cs="Arial"/>
          <w:sz w:val="22"/>
          <w:szCs w:val="22"/>
        </w:rPr>
      </w:pPr>
      <w:r w:rsidRPr="00B96B52">
        <w:rPr>
          <w:rFonts w:ascii="Arial" w:hAnsi="Arial" w:cs="Arial"/>
          <w:b w:val="0"/>
          <w:bCs w:val="0"/>
          <w:sz w:val="22"/>
          <w:szCs w:val="22"/>
        </w:rPr>
        <w:t>Upon disposal of an investment, the difference between the net consideration received and the book value of the investment was recorded in profit or loss</w:t>
      </w:r>
      <w:r w:rsidRPr="00B96B52">
        <w:rPr>
          <w:rFonts w:ascii="Arial" w:hAnsi="Arial" w:cs="Arial"/>
          <w:b w:val="0"/>
          <w:bCs w:val="0"/>
          <w:sz w:val="22"/>
          <w:szCs w:val="22"/>
          <w:cs/>
        </w:rPr>
        <w:t xml:space="preserve">. </w:t>
      </w:r>
      <w:r w:rsidRPr="00B96B52">
        <w:rPr>
          <w:rFonts w:ascii="Arial" w:hAnsi="Arial" w:cs="Arial"/>
          <w:b w:val="0"/>
          <w:bCs w:val="0"/>
          <w:sz w:val="22"/>
          <w:szCs w:val="22"/>
        </w:rPr>
        <w:t>When the disposal was of only part of an investment, the book value per unit to be used in calculating the cost of the disposed investment was determined on a weighted average basis</w:t>
      </w:r>
      <w:r w:rsidRPr="00B96B52">
        <w:rPr>
          <w:rFonts w:ascii="Arial" w:hAnsi="Arial" w:cs="Arial"/>
          <w:b w:val="0"/>
          <w:bCs w:val="0"/>
          <w:sz w:val="22"/>
          <w:szCs w:val="22"/>
          <w:cs/>
        </w:rPr>
        <w:t xml:space="preserve">. </w:t>
      </w:r>
    </w:p>
    <w:p w14:paraId="07DE6A08" w14:textId="77777777" w:rsidR="00661BFD" w:rsidRPr="00B96B52" w:rsidRDefault="00043C9A" w:rsidP="00001B6C">
      <w:pPr>
        <w:pStyle w:val="BodyText"/>
        <w:spacing w:before="120" w:after="120" w:line="380" w:lineRule="exact"/>
        <w:ind w:left="547" w:hanging="547"/>
        <w:jc w:val="thaiDistribute"/>
        <w:rPr>
          <w:rFonts w:ascii="Arial" w:hAnsi="Arial" w:cs="Arial"/>
          <w:sz w:val="32"/>
          <w:szCs w:val="32"/>
        </w:rPr>
      </w:pPr>
      <w:bookmarkStart w:id="33" w:name="_Hlk38907130"/>
      <w:bookmarkEnd w:id="27"/>
      <w:bookmarkEnd w:id="29"/>
      <w:bookmarkEnd w:id="30"/>
      <w:bookmarkEnd w:id="32"/>
      <w:r w:rsidRPr="00B96B52">
        <w:rPr>
          <w:rFonts w:ascii="Arial" w:hAnsi="Arial" w:cs="Arial"/>
          <w:sz w:val="22"/>
          <w:szCs w:val="22"/>
        </w:rPr>
        <w:t>4</w:t>
      </w:r>
      <w:r w:rsidRPr="00B96B52">
        <w:rPr>
          <w:rFonts w:ascii="Arial" w:hAnsi="Arial" w:cs="Arial"/>
          <w:sz w:val="22"/>
          <w:szCs w:val="22"/>
          <w:cs/>
        </w:rPr>
        <w:t>.</w:t>
      </w:r>
      <w:r w:rsidRPr="00B96B52">
        <w:rPr>
          <w:rFonts w:ascii="Arial" w:hAnsi="Arial" w:cs="Arial"/>
          <w:sz w:val="22"/>
          <w:szCs w:val="22"/>
        </w:rPr>
        <w:t>4</w:t>
      </w:r>
      <w:r w:rsidR="00DA404D" w:rsidRPr="00B96B52">
        <w:rPr>
          <w:rFonts w:ascii="Arial" w:hAnsi="Arial" w:cs="Arial"/>
          <w:sz w:val="22"/>
          <w:szCs w:val="22"/>
        </w:rPr>
        <w:tab/>
      </w:r>
      <w:r w:rsidR="00661BFD" w:rsidRPr="00B96B52">
        <w:rPr>
          <w:rFonts w:ascii="Arial" w:hAnsi="Arial" w:cs="Arial"/>
          <w:sz w:val="22"/>
          <w:szCs w:val="22"/>
        </w:rPr>
        <w:t>Loans purchase</w:t>
      </w:r>
      <w:r w:rsidR="001C40BF" w:rsidRPr="00B96B52">
        <w:rPr>
          <w:rFonts w:ascii="Arial" w:hAnsi="Arial" w:cs="Arial"/>
          <w:sz w:val="22"/>
          <w:szCs w:val="22"/>
        </w:rPr>
        <w:t>d</w:t>
      </w:r>
      <w:r w:rsidR="00661BFD" w:rsidRPr="00B96B52">
        <w:rPr>
          <w:rFonts w:ascii="Arial" w:hAnsi="Arial" w:cs="Arial"/>
          <w:sz w:val="22"/>
          <w:szCs w:val="22"/>
        </w:rPr>
        <w:t xml:space="preserve"> of receivables and accrued interest receivables</w:t>
      </w:r>
    </w:p>
    <w:p w14:paraId="7A965B57" w14:textId="3FB7AE93" w:rsidR="004B69DB" w:rsidRPr="00B96B52" w:rsidRDefault="00C520F8" w:rsidP="00001B6C">
      <w:pPr>
        <w:pStyle w:val="BodyText"/>
        <w:tabs>
          <w:tab w:val="left" w:pos="540"/>
        </w:tabs>
        <w:spacing w:before="120" w:after="120" w:line="380" w:lineRule="exact"/>
        <w:ind w:left="547" w:hanging="547"/>
        <w:jc w:val="thaiDistribute"/>
        <w:rPr>
          <w:rFonts w:ascii="Arial" w:hAnsi="Arial" w:cs="Arial"/>
          <w:b w:val="0"/>
          <w:bCs w:val="0"/>
          <w:sz w:val="22"/>
          <w:szCs w:val="22"/>
        </w:rPr>
      </w:pPr>
      <w:r w:rsidRPr="00B96B52">
        <w:rPr>
          <w:rFonts w:ascii="Arial" w:hAnsi="Arial" w:cs="Arial"/>
          <w:b w:val="0"/>
          <w:bCs w:val="0"/>
          <w:sz w:val="22"/>
          <w:szCs w:val="22"/>
        </w:rPr>
        <w:tab/>
      </w:r>
      <w:r w:rsidR="00583554" w:rsidRPr="00B96B52">
        <w:rPr>
          <w:rFonts w:ascii="Arial" w:hAnsi="Arial" w:cs="Arial"/>
          <w:b w:val="0"/>
          <w:bCs w:val="0"/>
          <w:sz w:val="22"/>
          <w:szCs w:val="22"/>
        </w:rPr>
        <w:t>T</w:t>
      </w:r>
      <w:r w:rsidR="00246FF6" w:rsidRPr="00B96B52">
        <w:rPr>
          <w:rFonts w:ascii="Arial" w:hAnsi="Arial" w:cs="Arial"/>
          <w:b w:val="0"/>
          <w:bCs w:val="0"/>
          <w:sz w:val="22"/>
          <w:szCs w:val="22"/>
        </w:rPr>
        <w:t>he Company</w:t>
      </w:r>
      <w:r w:rsidR="00246FF6" w:rsidRPr="00B96B52">
        <w:rPr>
          <w:rFonts w:ascii="Arial" w:hAnsi="Arial" w:cs="Arial"/>
          <w:b w:val="0"/>
          <w:bCs w:val="0"/>
          <w:sz w:val="22"/>
          <w:szCs w:val="22"/>
          <w:cs/>
        </w:rPr>
        <w:t>’</w:t>
      </w:r>
      <w:r w:rsidR="00246FF6" w:rsidRPr="00B96B52">
        <w:rPr>
          <w:rFonts w:ascii="Arial" w:hAnsi="Arial" w:cs="Arial"/>
          <w:b w:val="0"/>
          <w:bCs w:val="0"/>
          <w:sz w:val="22"/>
          <w:szCs w:val="22"/>
        </w:rPr>
        <w:t xml:space="preserve">s operations involve the acquisition and </w:t>
      </w:r>
      <w:r w:rsidR="0008414C" w:rsidRPr="00B96B52">
        <w:rPr>
          <w:rFonts w:ascii="Arial" w:hAnsi="Arial" w:cs="Arial"/>
          <w:b w:val="0"/>
          <w:bCs w:val="0"/>
          <w:sz w:val="22"/>
          <w:szCs w:val="22"/>
        </w:rPr>
        <w:t>transfer</w:t>
      </w:r>
      <w:r w:rsidR="00246FF6" w:rsidRPr="00B96B52">
        <w:rPr>
          <w:rFonts w:ascii="Arial" w:hAnsi="Arial" w:cs="Arial"/>
          <w:b w:val="0"/>
          <w:bCs w:val="0"/>
          <w:sz w:val="22"/>
          <w:szCs w:val="22"/>
        </w:rPr>
        <w:t xml:space="preserve"> of non</w:t>
      </w:r>
      <w:r w:rsidR="00246FF6" w:rsidRPr="00B96B52">
        <w:rPr>
          <w:rFonts w:ascii="Arial" w:hAnsi="Arial" w:cs="Arial"/>
          <w:b w:val="0"/>
          <w:bCs w:val="0"/>
          <w:sz w:val="22"/>
          <w:szCs w:val="22"/>
          <w:cs/>
        </w:rPr>
        <w:t>-</w:t>
      </w:r>
      <w:r w:rsidR="00246FF6" w:rsidRPr="00B96B52">
        <w:rPr>
          <w:rFonts w:ascii="Arial" w:hAnsi="Arial" w:cs="Arial"/>
          <w:b w:val="0"/>
          <w:bCs w:val="0"/>
          <w:sz w:val="22"/>
          <w:szCs w:val="22"/>
        </w:rPr>
        <w:t xml:space="preserve">performing loans </w:t>
      </w:r>
      <w:r w:rsidR="00246FF6" w:rsidRPr="00B96B52">
        <w:rPr>
          <w:rFonts w:ascii="Arial" w:hAnsi="Arial" w:cs="Arial"/>
          <w:b w:val="0"/>
          <w:bCs w:val="0"/>
          <w:sz w:val="22"/>
          <w:szCs w:val="22"/>
          <w:cs/>
        </w:rPr>
        <w:t>(</w:t>
      </w:r>
      <w:r w:rsidR="00246FF6" w:rsidRPr="00B96B52">
        <w:rPr>
          <w:rFonts w:ascii="Arial" w:hAnsi="Arial" w:cs="Arial"/>
          <w:b w:val="0"/>
          <w:bCs w:val="0"/>
          <w:sz w:val="22"/>
          <w:szCs w:val="22"/>
        </w:rPr>
        <w:t>NPLs</w:t>
      </w:r>
      <w:r w:rsidR="00246FF6" w:rsidRPr="00B96B52">
        <w:rPr>
          <w:rFonts w:ascii="Arial" w:hAnsi="Arial" w:cs="Arial"/>
          <w:b w:val="0"/>
          <w:bCs w:val="0"/>
          <w:sz w:val="22"/>
          <w:szCs w:val="22"/>
          <w:cs/>
        </w:rPr>
        <w:t xml:space="preserve">) </w:t>
      </w:r>
      <w:r w:rsidR="00246FF6" w:rsidRPr="00B96B52">
        <w:rPr>
          <w:rFonts w:ascii="Arial" w:hAnsi="Arial" w:cs="Arial"/>
          <w:b w:val="0"/>
          <w:bCs w:val="0"/>
          <w:sz w:val="22"/>
          <w:szCs w:val="22"/>
        </w:rPr>
        <w:t>from other financial institutions, the amounts paid to acquire loans purchase</w:t>
      </w:r>
      <w:r w:rsidR="001C40BF" w:rsidRPr="00B96B52">
        <w:rPr>
          <w:rFonts w:ascii="Arial" w:hAnsi="Arial" w:cs="Arial"/>
          <w:b w:val="0"/>
          <w:bCs w:val="0"/>
          <w:sz w:val="22"/>
          <w:szCs w:val="22"/>
        </w:rPr>
        <w:t>d</w:t>
      </w:r>
      <w:r w:rsidR="00246FF6" w:rsidRPr="00B96B52">
        <w:rPr>
          <w:rFonts w:ascii="Arial" w:hAnsi="Arial" w:cs="Arial"/>
          <w:b w:val="0"/>
          <w:bCs w:val="0"/>
          <w:sz w:val="22"/>
          <w:szCs w:val="22"/>
        </w:rPr>
        <w:t xml:space="preserve"> of receivables are </w:t>
      </w:r>
      <w:r w:rsidR="007A0577" w:rsidRPr="00B96B52">
        <w:rPr>
          <w:rFonts w:ascii="Arial" w:hAnsi="Arial" w:cs="Arial"/>
          <w:b w:val="0"/>
          <w:bCs w:val="0"/>
          <w:sz w:val="22"/>
          <w:szCs w:val="22"/>
        </w:rPr>
        <w:t>recogni</w:t>
      </w:r>
      <w:r w:rsidR="00590A23" w:rsidRPr="00B96B52">
        <w:rPr>
          <w:rFonts w:ascii="Arial" w:hAnsi="Arial" w:cs="Arial"/>
          <w:b w:val="0"/>
          <w:bCs w:val="0"/>
          <w:sz w:val="22"/>
          <w:szCs w:val="22"/>
        </w:rPr>
        <w:t>s</w:t>
      </w:r>
      <w:r w:rsidR="007A0577" w:rsidRPr="00B96B52">
        <w:rPr>
          <w:rFonts w:ascii="Arial" w:hAnsi="Arial" w:cs="Arial"/>
          <w:b w:val="0"/>
          <w:bCs w:val="0"/>
          <w:sz w:val="22"/>
          <w:szCs w:val="22"/>
        </w:rPr>
        <w:t>ed</w:t>
      </w:r>
      <w:r w:rsidR="00246FF6" w:rsidRPr="00B96B52">
        <w:rPr>
          <w:rFonts w:ascii="Arial" w:hAnsi="Arial" w:cs="Arial"/>
          <w:b w:val="0"/>
          <w:bCs w:val="0"/>
          <w:sz w:val="22"/>
          <w:szCs w:val="22"/>
        </w:rPr>
        <w:t xml:space="preserve"> as financial assets that are </w:t>
      </w:r>
      <w:r w:rsidR="0008414C" w:rsidRPr="00B96B52">
        <w:rPr>
          <w:rFonts w:ascii="Arial" w:hAnsi="Arial" w:cs="Arial"/>
          <w:b w:val="0"/>
          <w:bCs w:val="0"/>
          <w:sz w:val="22"/>
          <w:szCs w:val="22"/>
        </w:rPr>
        <w:t>purchased or original credit</w:t>
      </w:r>
      <w:r w:rsidR="0008414C" w:rsidRPr="00B96B52">
        <w:rPr>
          <w:rFonts w:ascii="Arial" w:hAnsi="Arial" w:cs="Arial"/>
          <w:b w:val="0"/>
          <w:bCs w:val="0"/>
          <w:sz w:val="22"/>
          <w:szCs w:val="22"/>
          <w:cs/>
        </w:rPr>
        <w:t>-</w:t>
      </w:r>
      <w:r w:rsidR="0008414C" w:rsidRPr="00B96B52">
        <w:rPr>
          <w:rFonts w:ascii="Arial" w:hAnsi="Arial" w:cs="Arial"/>
          <w:b w:val="0"/>
          <w:bCs w:val="0"/>
          <w:sz w:val="22"/>
          <w:szCs w:val="22"/>
        </w:rPr>
        <w:t xml:space="preserve">impaired financial </w:t>
      </w:r>
      <w:proofErr w:type="gramStart"/>
      <w:r w:rsidR="0008414C" w:rsidRPr="00B96B52">
        <w:rPr>
          <w:rFonts w:ascii="Arial" w:hAnsi="Arial" w:cs="Arial"/>
          <w:b w:val="0"/>
          <w:bCs w:val="0"/>
          <w:sz w:val="22"/>
          <w:szCs w:val="22"/>
        </w:rPr>
        <w:t>assets,</w:t>
      </w:r>
      <w:r w:rsidR="00246FF6" w:rsidRPr="00B96B52">
        <w:rPr>
          <w:rFonts w:ascii="Arial" w:hAnsi="Arial" w:cs="Arial"/>
          <w:b w:val="0"/>
          <w:bCs w:val="0"/>
          <w:sz w:val="22"/>
          <w:szCs w:val="22"/>
        </w:rPr>
        <w:t xml:space="preserve"> and</w:t>
      </w:r>
      <w:proofErr w:type="gramEnd"/>
      <w:r w:rsidR="00246FF6" w:rsidRPr="00B96B52">
        <w:rPr>
          <w:rFonts w:ascii="Arial" w:hAnsi="Arial" w:cs="Arial"/>
          <w:b w:val="0"/>
          <w:bCs w:val="0"/>
          <w:sz w:val="22"/>
          <w:szCs w:val="22"/>
        </w:rPr>
        <w:t xml:space="preserve"> presented at </w:t>
      </w:r>
      <w:r w:rsidR="007A0577" w:rsidRPr="00B96B52">
        <w:rPr>
          <w:rFonts w:ascii="Arial" w:hAnsi="Arial" w:cs="Arial"/>
          <w:b w:val="0"/>
          <w:bCs w:val="0"/>
          <w:sz w:val="22"/>
          <w:szCs w:val="22"/>
        </w:rPr>
        <w:t>amorti</w:t>
      </w:r>
      <w:r w:rsidR="00590A23" w:rsidRPr="00B96B52">
        <w:rPr>
          <w:rFonts w:ascii="Arial" w:hAnsi="Arial" w:cs="Arial"/>
          <w:b w:val="0"/>
          <w:bCs w:val="0"/>
          <w:sz w:val="22"/>
          <w:szCs w:val="22"/>
        </w:rPr>
        <w:t>s</w:t>
      </w:r>
      <w:r w:rsidR="007A0577" w:rsidRPr="00B96B52">
        <w:rPr>
          <w:rFonts w:ascii="Arial" w:hAnsi="Arial" w:cs="Arial"/>
          <w:b w:val="0"/>
          <w:bCs w:val="0"/>
          <w:sz w:val="22"/>
          <w:szCs w:val="22"/>
        </w:rPr>
        <w:t>ed</w:t>
      </w:r>
      <w:r w:rsidR="00246FF6" w:rsidRPr="00B96B52">
        <w:rPr>
          <w:rFonts w:ascii="Arial" w:hAnsi="Arial" w:cs="Arial"/>
          <w:b w:val="0"/>
          <w:bCs w:val="0"/>
          <w:sz w:val="22"/>
          <w:szCs w:val="22"/>
        </w:rPr>
        <w:t xml:space="preserve"> cost</w:t>
      </w:r>
      <w:r w:rsidR="00246FF6" w:rsidRPr="00B96B52">
        <w:rPr>
          <w:rFonts w:ascii="Arial" w:hAnsi="Arial" w:cs="Arial"/>
          <w:b w:val="0"/>
          <w:bCs w:val="0"/>
          <w:sz w:val="22"/>
          <w:szCs w:val="22"/>
          <w:cs/>
        </w:rPr>
        <w:t xml:space="preserve">. </w:t>
      </w:r>
      <w:r w:rsidR="00246FF6" w:rsidRPr="00B96B52">
        <w:rPr>
          <w:rFonts w:ascii="Arial" w:hAnsi="Arial" w:cs="Arial"/>
          <w:b w:val="0"/>
          <w:bCs w:val="0"/>
          <w:sz w:val="22"/>
          <w:szCs w:val="22"/>
        </w:rPr>
        <w:t xml:space="preserve">Costs of financial assets that are </w:t>
      </w:r>
      <w:r w:rsidR="0008414C" w:rsidRPr="00B96B52">
        <w:rPr>
          <w:rFonts w:ascii="Arial" w:hAnsi="Arial" w:cs="Arial"/>
          <w:b w:val="0"/>
          <w:bCs w:val="0"/>
          <w:sz w:val="22"/>
          <w:szCs w:val="22"/>
        </w:rPr>
        <w:t>purchased or original credit</w:t>
      </w:r>
      <w:r w:rsidR="0008414C" w:rsidRPr="00B96B52">
        <w:rPr>
          <w:rFonts w:ascii="Arial" w:hAnsi="Arial" w:cs="Arial"/>
          <w:b w:val="0"/>
          <w:bCs w:val="0"/>
          <w:sz w:val="22"/>
          <w:szCs w:val="22"/>
          <w:cs/>
        </w:rPr>
        <w:t>-</w:t>
      </w:r>
      <w:r w:rsidR="0008414C" w:rsidRPr="00B96B52">
        <w:rPr>
          <w:rFonts w:ascii="Arial" w:hAnsi="Arial" w:cs="Arial"/>
          <w:b w:val="0"/>
          <w:bCs w:val="0"/>
          <w:sz w:val="22"/>
          <w:szCs w:val="22"/>
        </w:rPr>
        <w:t>impaired financial assets</w:t>
      </w:r>
      <w:r w:rsidR="00246FF6" w:rsidRPr="00B96B52">
        <w:rPr>
          <w:rFonts w:ascii="Arial" w:hAnsi="Arial" w:cs="Arial"/>
          <w:b w:val="0"/>
          <w:bCs w:val="0"/>
          <w:sz w:val="22"/>
          <w:szCs w:val="22"/>
        </w:rPr>
        <w:t xml:space="preserve"> consist of cash paid</w:t>
      </w:r>
      <w:r w:rsidR="0008414C" w:rsidRPr="00B96B52">
        <w:rPr>
          <w:rFonts w:ascii="Arial" w:hAnsi="Arial" w:cs="Arial"/>
          <w:b w:val="0"/>
          <w:bCs w:val="0"/>
          <w:sz w:val="22"/>
          <w:szCs w:val="22"/>
        </w:rPr>
        <w:t xml:space="preserve"> for </w:t>
      </w:r>
      <w:r w:rsidR="00F26F0E" w:rsidRPr="00B96B52">
        <w:rPr>
          <w:rFonts w:ascii="Arial" w:hAnsi="Arial" w:cs="Arial"/>
          <w:b w:val="0"/>
          <w:bCs w:val="0"/>
          <w:sz w:val="22"/>
          <w:szCs w:val="22"/>
        </w:rPr>
        <w:t xml:space="preserve">acquiring </w:t>
      </w:r>
      <w:r w:rsidR="0008414C" w:rsidRPr="00B96B52">
        <w:rPr>
          <w:rFonts w:ascii="Arial" w:hAnsi="Arial" w:cs="Arial"/>
          <w:b w:val="0"/>
          <w:bCs w:val="0"/>
          <w:sz w:val="22"/>
          <w:szCs w:val="22"/>
        </w:rPr>
        <w:t>loans purchased of receivable</w:t>
      </w:r>
      <w:r w:rsidR="00246FF6" w:rsidRPr="00B96B52">
        <w:rPr>
          <w:rFonts w:ascii="Arial" w:hAnsi="Arial" w:cs="Arial"/>
          <w:b w:val="0"/>
          <w:bCs w:val="0"/>
          <w:sz w:val="22"/>
          <w:szCs w:val="22"/>
          <w:cs/>
        </w:rPr>
        <w:t xml:space="preserve"> (</w:t>
      </w:r>
      <w:r w:rsidR="00246FF6" w:rsidRPr="00B96B52">
        <w:rPr>
          <w:rFonts w:ascii="Arial" w:hAnsi="Arial" w:cs="Arial"/>
          <w:b w:val="0"/>
          <w:bCs w:val="0"/>
          <w:sz w:val="22"/>
          <w:szCs w:val="22"/>
        </w:rPr>
        <w:t xml:space="preserve">the fair value on the transaction date is </w:t>
      </w:r>
      <w:r w:rsidR="00F26F0E" w:rsidRPr="00B96B52">
        <w:rPr>
          <w:rFonts w:ascii="Arial" w:hAnsi="Arial" w:cs="Arial"/>
          <w:b w:val="0"/>
          <w:bCs w:val="0"/>
          <w:sz w:val="22"/>
          <w:szCs w:val="22"/>
        </w:rPr>
        <w:t>nearly or equal</w:t>
      </w:r>
      <w:r w:rsidR="00246FF6" w:rsidRPr="00B96B52">
        <w:rPr>
          <w:rFonts w:ascii="Arial" w:hAnsi="Arial" w:cs="Arial"/>
          <w:b w:val="0"/>
          <w:bCs w:val="0"/>
          <w:sz w:val="22"/>
          <w:szCs w:val="22"/>
        </w:rPr>
        <w:t xml:space="preserve"> to the acquisition price</w:t>
      </w:r>
      <w:r w:rsidR="000E4543" w:rsidRPr="00B96B52">
        <w:rPr>
          <w:rFonts w:ascii="Arial" w:hAnsi="Arial" w:cs="Arial"/>
          <w:b w:val="0"/>
          <w:bCs w:val="0"/>
          <w:sz w:val="22"/>
          <w:szCs w:val="22"/>
        </w:rPr>
        <w:t>)</w:t>
      </w:r>
      <w:r w:rsidR="004B69DB" w:rsidRPr="00B96B52">
        <w:rPr>
          <w:rFonts w:ascii="Arial" w:hAnsi="Arial" w:cs="Arial"/>
          <w:b w:val="0"/>
          <w:bCs w:val="0"/>
          <w:sz w:val="22"/>
          <w:szCs w:val="22"/>
        </w:rPr>
        <w:t>, advances for legal expenses,</w:t>
      </w:r>
      <w:r w:rsidR="00A71D6B" w:rsidRPr="00B96B52">
        <w:rPr>
          <w:rFonts w:ascii="Arial" w:hAnsi="Arial" w:cs="Arial"/>
          <w:b w:val="0"/>
          <w:bCs w:val="0"/>
          <w:sz w:val="22"/>
          <w:szCs w:val="22"/>
        </w:rPr>
        <w:t xml:space="preserve"> debt</w:t>
      </w:r>
      <w:r w:rsidR="004B69DB" w:rsidRPr="00B96B52">
        <w:rPr>
          <w:rFonts w:ascii="Arial" w:hAnsi="Arial" w:cs="Arial"/>
          <w:b w:val="0"/>
          <w:bCs w:val="0"/>
          <w:sz w:val="22"/>
          <w:szCs w:val="22"/>
        </w:rPr>
        <w:t xml:space="preserve"> collection </w:t>
      </w:r>
      <w:r w:rsidR="00A71D6B" w:rsidRPr="00B96B52">
        <w:rPr>
          <w:rFonts w:ascii="Arial" w:hAnsi="Arial" w:cs="Arial"/>
          <w:b w:val="0"/>
          <w:bCs w:val="0"/>
          <w:sz w:val="22"/>
          <w:szCs w:val="22"/>
        </w:rPr>
        <w:t>fee, and insurance fee or other</w:t>
      </w:r>
      <w:r w:rsidR="009B7F5A" w:rsidRPr="00B96B52">
        <w:rPr>
          <w:rFonts w:ascii="Arial" w:hAnsi="Arial" w:cs="Arial"/>
          <w:b w:val="0"/>
          <w:bCs w:val="0"/>
          <w:sz w:val="22"/>
          <w:szCs w:val="22"/>
        </w:rPr>
        <w:t>s</w:t>
      </w:r>
      <w:r w:rsidR="00A71D6B" w:rsidRPr="00B96B52">
        <w:rPr>
          <w:rFonts w:ascii="Arial" w:hAnsi="Arial" w:cs="Arial"/>
          <w:b w:val="0"/>
          <w:bCs w:val="0"/>
          <w:sz w:val="22"/>
          <w:szCs w:val="22"/>
        </w:rPr>
        <w:t xml:space="preserve"> which will be transferred to an obligation</w:t>
      </w:r>
      <w:r w:rsidR="009B7F5A" w:rsidRPr="00B96B52">
        <w:rPr>
          <w:rFonts w:ascii="Arial" w:hAnsi="Arial" w:cs="Arial"/>
          <w:b w:val="0"/>
          <w:bCs w:val="0"/>
          <w:sz w:val="22"/>
          <w:szCs w:val="22"/>
        </w:rPr>
        <w:t xml:space="preserve"> of</w:t>
      </w:r>
      <w:r w:rsidR="00A71D6B" w:rsidRPr="00B96B52">
        <w:rPr>
          <w:rFonts w:ascii="Arial" w:hAnsi="Arial" w:cs="Arial"/>
          <w:b w:val="0"/>
          <w:bCs w:val="0"/>
          <w:sz w:val="22"/>
          <w:szCs w:val="22"/>
        </w:rPr>
        <w:t xml:space="preserve"> debtors</w:t>
      </w:r>
      <w:r w:rsidR="009120F7" w:rsidRPr="00B96B52">
        <w:rPr>
          <w:rFonts w:ascii="Arial" w:hAnsi="Arial" w:cs="Arial"/>
          <w:b w:val="0"/>
          <w:bCs w:val="0"/>
          <w:sz w:val="22"/>
          <w:szCs w:val="22"/>
        </w:rPr>
        <w:t xml:space="preserve">. </w:t>
      </w:r>
      <w:r w:rsidR="00A71D6B" w:rsidRPr="00B96B52">
        <w:rPr>
          <w:rFonts w:ascii="Arial" w:hAnsi="Arial" w:cs="Arial"/>
          <w:b w:val="0"/>
          <w:bCs w:val="0"/>
          <w:sz w:val="22"/>
          <w:szCs w:val="22"/>
        </w:rPr>
        <w:t>Th</w:t>
      </w:r>
      <w:r w:rsidR="008C3432" w:rsidRPr="00B96B52">
        <w:rPr>
          <w:rFonts w:ascii="Arial" w:hAnsi="Arial" w:cs="Arial"/>
          <w:b w:val="0"/>
          <w:bCs w:val="0"/>
          <w:sz w:val="22"/>
          <w:szCs w:val="22"/>
        </w:rPr>
        <w:t>e</w:t>
      </w:r>
      <w:r w:rsidR="00A71D6B" w:rsidRPr="00B96B52">
        <w:rPr>
          <w:rFonts w:ascii="Arial" w:hAnsi="Arial" w:cs="Arial"/>
          <w:b w:val="0"/>
          <w:bCs w:val="0"/>
          <w:sz w:val="22"/>
          <w:szCs w:val="22"/>
        </w:rPr>
        <w:t xml:space="preserve">se expenses will reimburse </w:t>
      </w:r>
      <w:r w:rsidR="004B69DB" w:rsidRPr="00B96B52">
        <w:rPr>
          <w:rFonts w:ascii="Arial" w:hAnsi="Arial" w:cs="Arial"/>
          <w:b w:val="0"/>
          <w:bCs w:val="0"/>
          <w:sz w:val="22"/>
          <w:szCs w:val="22"/>
        </w:rPr>
        <w:t xml:space="preserve">from </w:t>
      </w:r>
      <w:r w:rsidR="00A71D6B" w:rsidRPr="00B96B52">
        <w:rPr>
          <w:rFonts w:ascii="Arial" w:hAnsi="Arial" w:cs="Arial"/>
          <w:b w:val="0"/>
          <w:bCs w:val="0"/>
          <w:sz w:val="22"/>
          <w:szCs w:val="22"/>
        </w:rPr>
        <w:t>debtors when repayment is received from debtors.</w:t>
      </w:r>
    </w:p>
    <w:p w14:paraId="753B1FC6" w14:textId="6108D031" w:rsidR="00CC3EA3" w:rsidRPr="00B96B52" w:rsidRDefault="00C520F8" w:rsidP="00001B6C">
      <w:pPr>
        <w:pStyle w:val="BodyText"/>
        <w:tabs>
          <w:tab w:val="left" w:pos="540"/>
        </w:tabs>
        <w:spacing w:before="120" w:after="120" w:line="380" w:lineRule="exact"/>
        <w:ind w:left="547" w:hanging="547"/>
        <w:jc w:val="thaiDistribute"/>
        <w:rPr>
          <w:rFonts w:ascii="Arial" w:hAnsi="Arial" w:cs="Arial"/>
          <w:b w:val="0"/>
          <w:bCs w:val="0"/>
          <w:sz w:val="22"/>
          <w:szCs w:val="22"/>
        </w:rPr>
      </w:pPr>
      <w:r w:rsidRPr="00B96B52">
        <w:rPr>
          <w:rFonts w:ascii="Arial" w:hAnsi="Arial" w:cs="Arial"/>
          <w:b w:val="0"/>
          <w:bCs w:val="0"/>
          <w:sz w:val="22"/>
          <w:szCs w:val="22"/>
        </w:rPr>
        <w:tab/>
      </w:r>
      <w:r w:rsidR="00CC3EA3" w:rsidRPr="00B96B52">
        <w:rPr>
          <w:rFonts w:ascii="Arial" w:hAnsi="Arial" w:cs="Arial"/>
          <w:b w:val="0"/>
          <w:bCs w:val="0"/>
          <w:sz w:val="22"/>
          <w:szCs w:val="22"/>
        </w:rPr>
        <w:t>Loans purchase</w:t>
      </w:r>
      <w:r w:rsidR="001C40BF" w:rsidRPr="00B96B52">
        <w:rPr>
          <w:rFonts w:ascii="Arial" w:hAnsi="Arial" w:cs="Arial"/>
          <w:b w:val="0"/>
          <w:bCs w:val="0"/>
          <w:sz w:val="22"/>
          <w:szCs w:val="22"/>
        </w:rPr>
        <w:t xml:space="preserve">d </w:t>
      </w:r>
      <w:r w:rsidR="00CC3EA3" w:rsidRPr="00B96B52">
        <w:rPr>
          <w:rFonts w:ascii="Arial" w:hAnsi="Arial" w:cs="Arial"/>
          <w:b w:val="0"/>
          <w:bCs w:val="0"/>
          <w:sz w:val="22"/>
          <w:szCs w:val="22"/>
        </w:rPr>
        <w:t xml:space="preserve">of receivables are presented at </w:t>
      </w:r>
      <w:r w:rsidR="007A0577" w:rsidRPr="00B96B52">
        <w:rPr>
          <w:rFonts w:ascii="Arial" w:hAnsi="Arial" w:cs="Arial"/>
          <w:b w:val="0"/>
          <w:bCs w:val="0"/>
          <w:sz w:val="22"/>
          <w:szCs w:val="22"/>
        </w:rPr>
        <w:t>amorti</w:t>
      </w:r>
      <w:r w:rsidR="00590A23" w:rsidRPr="00B96B52">
        <w:rPr>
          <w:rFonts w:ascii="Arial" w:hAnsi="Arial" w:cs="Arial"/>
          <w:b w:val="0"/>
          <w:bCs w:val="0"/>
          <w:sz w:val="22"/>
          <w:szCs w:val="22"/>
        </w:rPr>
        <w:t>s</w:t>
      </w:r>
      <w:r w:rsidR="007A0577" w:rsidRPr="00B96B52">
        <w:rPr>
          <w:rFonts w:ascii="Arial" w:hAnsi="Arial" w:cs="Arial"/>
          <w:b w:val="0"/>
          <w:bCs w:val="0"/>
          <w:sz w:val="22"/>
          <w:szCs w:val="22"/>
        </w:rPr>
        <w:t>ed</w:t>
      </w:r>
      <w:r w:rsidR="00CC3EA3" w:rsidRPr="00B96B52">
        <w:rPr>
          <w:rFonts w:ascii="Arial" w:hAnsi="Arial" w:cs="Arial"/>
          <w:b w:val="0"/>
          <w:bCs w:val="0"/>
          <w:sz w:val="22"/>
          <w:szCs w:val="22"/>
        </w:rPr>
        <w:t xml:space="preserve"> cost includ</w:t>
      </w:r>
      <w:r w:rsidR="00F26F0E" w:rsidRPr="00B96B52">
        <w:rPr>
          <w:rFonts w:ascii="Arial" w:hAnsi="Arial" w:cs="Arial"/>
          <w:b w:val="0"/>
          <w:bCs w:val="0"/>
          <w:sz w:val="22"/>
          <w:szCs w:val="22"/>
        </w:rPr>
        <w:t>ing</w:t>
      </w:r>
      <w:r w:rsidR="00CC3EA3" w:rsidRPr="00B96B52">
        <w:rPr>
          <w:rFonts w:ascii="Arial" w:hAnsi="Arial" w:cs="Arial"/>
          <w:b w:val="0"/>
          <w:bCs w:val="0"/>
          <w:sz w:val="22"/>
          <w:szCs w:val="22"/>
        </w:rPr>
        <w:t xml:space="preserve"> accrued interest receivables</w:t>
      </w:r>
      <w:r w:rsidR="00590A23" w:rsidRPr="00B96B52">
        <w:rPr>
          <w:rFonts w:ascii="Arial" w:hAnsi="Arial" w:cs="Arial"/>
          <w:b w:val="0"/>
          <w:bCs w:val="0"/>
          <w:sz w:val="22"/>
          <w:szCs w:val="22"/>
        </w:rPr>
        <w:t xml:space="preserve"> deducting expected credit losses or allowance for doubtful accounts (if any).</w:t>
      </w:r>
      <w:r w:rsidR="00CC3EA3" w:rsidRPr="00B96B52">
        <w:rPr>
          <w:rFonts w:ascii="Arial" w:hAnsi="Arial" w:cs="Arial"/>
          <w:b w:val="0"/>
          <w:bCs w:val="0"/>
          <w:sz w:val="22"/>
          <w:szCs w:val="22"/>
          <w:cs/>
        </w:rPr>
        <w:t xml:space="preserve"> </w:t>
      </w:r>
    </w:p>
    <w:bookmarkEnd w:id="33"/>
    <w:p w14:paraId="05A667F8" w14:textId="77777777" w:rsidR="00001B6C" w:rsidRPr="00B96B52" w:rsidRDefault="00001B6C">
      <w:pPr>
        <w:overflowPunct/>
        <w:autoSpaceDE/>
        <w:autoSpaceDN/>
        <w:adjustRightInd/>
        <w:spacing w:after="160" w:line="259" w:lineRule="auto"/>
        <w:textAlignment w:val="auto"/>
        <w:rPr>
          <w:rFonts w:ascii="Arial" w:hAnsi="Arial" w:cs="Arial"/>
          <w:b/>
          <w:bCs/>
          <w:szCs w:val="22"/>
        </w:rPr>
      </w:pPr>
      <w:r w:rsidRPr="00B96B52">
        <w:rPr>
          <w:rFonts w:ascii="Arial" w:hAnsi="Arial" w:cs="Arial"/>
          <w:b/>
          <w:bCs/>
          <w:szCs w:val="22"/>
        </w:rPr>
        <w:br w:type="page"/>
      </w:r>
    </w:p>
    <w:p w14:paraId="783EE2D7" w14:textId="70DA66CB" w:rsidR="003C00E3" w:rsidRPr="00B96B52" w:rsidRDefault="00D73EA5" w:rsidP="00001B6C">
      <w:pPr>
        <w:tabs>
          <w:tab w:val="left" w:pos="1170"/>
        </w:tabs>
        <w:spacing w:before="120" w:after="120" w:line="380" w:lineRule="exact"/>
        <w:ind w:left="547" w:hanging="547"/>
        <w:jc w:val="thaiDistribute"/>
        <w:rPr>
          <w:rFonts w:ascii="Arial" w:hAnsi="Arial" w:cs="Arial"/>
          <w:b/>
          <w:bCs/>
          <w:szCs w:val="22"/>
        </w:rPr>
      </w:pPr>
      <w:r w:rsidRPr="00B96B52">
        <w:rPr>
          <w:rFonts w:ascii="Arial" w:hAnsi="Arial" w:cs="Arial"/>
          <w:b/>
          <w:bCs/>
          <w:szCs w:val="22"/>
        </w:rPr>
        <w:lastRenderedPageBreak/>
        <w:t>4</w:t>
      </w:r>
      <w:r w:rsidRPr="00B96B52">
        <w:rPr>
          <w:rFonts w:ascii="Arial" w:hAnsi="Arial" w:cs="Arial"/>
          <w:b/>
          <w:bCs/>
          <w:szCs w:val="22"/>
          <w:cs/>
        </w:rPr>
        <w:t>.</w:t>
      </w:r>
      <w:r w:rsidRPr="00B96B52">
        <w:rPr>
          <w:rFonts w:ascii="Arial" w:hAnsi="Arial" w:cs="Arial"/>
          <w:b/>
          <w:bCs/>
          <w:szCs w:val="22"/>
        </w:rPr>
        <w:t xml:space="preserve">5 </w:t>
      </w:r>
      <w:r w:rsidRPr="00B96B52">
        <w:rPr>
          <w:rFonts w:ascii="Arial" w:hAnsi="Arial" w:cs="Arial"/>
          <w:b/>
          <w:bCs/>
          <w:szCs w:val="22"/>
        </w:rPr>
        <w:tab/>
      </w:r>
      <w:r w:rsidR="003C00E3" w:rsidRPr="00B96B52">
        <w:rPr>
          <w:rFonts w:ascii="Arial" w:hAnsi="Arial" w:cs="Arial"/>
          <w:b/>
          <w:bCs/>
          <w:szCs w:val="22"/>
        </w:rPr>
        <w:t>Allowance for expected credit losses</w:t>
      </w:r>
      <w:r w:rsidR="00677F28" w:rsidRPr="00B96B52">
        <w:rPr>
          <w:rFonts w:ascii="Arial" w:hAnsi="Arial" w:cs="Arial"/>
          <w:b/>
          <w:bCs/>
          <w:szCs w:val="22"/>
          <w:cs/>
        </w:rPr>
        <w:t>/</w:t>
      </w:r>
      <w:r w:rsidR="00677F28" w:rsidRPr="00B96B52">
        <w:rPr>
          <w:rFonts w:ascii="Arial" w:hAnsi="Arial" w:cs="Arial"/>
          <w:b/>
          <w:bCs/>
          <w:szCs w:val="22"/>
        </w:rPr>
        <w:t>allowance for doubtful accounts</w:t>
      </w:r>
      <w:r w:rsidR="003C00E3" w:rsidRPr="00B96B52">
        <w:rPr>
          <w:rFonts w:ascii="Arial" w:hAnsi="Arial" w:cs="Arial"/>
          <w:b/>
          <w:bCs/>
          <w:szCs w:val="22"/>
          <w:cs/>
        </w:rPr>
        <w:t xml:space="preserve"> </w:t>
      </w:r>
    </w:p>
    <w:p w14:paraId="6D329A1B" w14:textId="738EAF99" w:rsidR="00590A23" w:rsidRPr="00B96B52" w:rsidRDefault="00590A23" w:rsidP="00001B6C">
      <w:pPr>
        <w:tabs>
          <w:tab w:val="left" w:pos="720"/>
          <w:tab w:val="left" w:pos="1440"/>
          <w:tab w:val="left" w:pos="2880"/>
        </w:tabs>
        <w:spacing w:before="120" w:after="120" w:line="380" w:lineRule="exact"/>
        <w:ind w:left="547" w:hanging="547"/>
        <w:jc w:val="thaiDistribute"/>
        <w:rPr>
          <w:rFonts w:ascii="Arial" w:hAnsi="Arial" w:cs="Arial"/>
          <w:szCs w:val="22"/>
          <w:u w:val="single"/>
        </w:rPr>
      </w:pPr>
      <w:bookmarkStart w:id="34" w:name="_Hlk38907730"/>
      <w:r w:rsidRPr="00B96B52">
        <w:rPr>
          <w:rFonts w:ascii="Arial" w:hAnsi="Arial" w:cs="Arial"/>
          <w:szCs w:val="22"/>
        </w:rPr>
        <w:tab/>
      </w:r>
      <w:r w:rsidRPr="00B96B52">
        <w:rPr>
          <w:rFonts w:ascii="Arial" w:hAnsi="Arial" w:cs="Arial"/>
          <w:szCs w:val="22"/>
          <w:u w:val="single"/>
        </w:rPr>
        <w:t>Accounting policies adopted since 1 January 2020</w:t>
      </w:r>
    </w:p>
    <w:p w14:paraId="1F91524F" w14:textId="589F2A9C" w:rsidR="00966DFE" w:rsidRPr="00B96B52" w:rsidRDefault="007E2CC7" w:rsidP="00001B6C">
      <w:pPr>
        <w:tabs>
          <w:tab w:val="left" w:pos="720"/>
          <w:tab w:val="left" w:pos="1440"/>
          <w:tab w:val="left" w:pos="2880"/>
        </w:tabs>
        <w:spacing w:before="120" w:after="120" w:line="380" w:lineRule="exact"/>
        <w:ind w:left="547" w:hanging="547"/>
        <w:jc w:val="thaiDistribute"/>
        <w:rPr>
          <w:rFonts w:ascii="Arial" w:hAnsi="Arial" w:cs="Arial"/>
          <w:szCs w:val="22"/>
          <w:u w:val="single"/>
        </w:rPr>
      </w:pPr>
      <w:r w:rsidRPr="00B96B52">
        <w:rPr>
          <w:rFonts w:ascii="Arial" w:hAnsi="Arial" w:cs="Arial"/>
          <w:szCs w:val="22"/>
        </w:rPr>
        <w:tab/>
      </w:r>
      <w:r w:rsidR="00966DFE" w:rsidRPr="00B96B52">
        <w:rPr>
          <w:rFonts w:ascii="Arial" w:hAnsi="Arial" w:cs="Arial"/>
          <w:szCs w:val="22"/>
          <w:u w:val="single"/>
        </w:rPr>
        <w:t xml:space="preserve">Allowance for expected credit losses </w:t>
      </w:r>
      <w:r w:rsidR="00A71D6B" w:rsidRPr="00B96B52">
        <w:rPr>
          <w:rFonts w:ascii="Arial" w:hAnsi="Arial" w:cs="Arial"/>
          <w:szCs w:val="22"/>
          <w:u w:val="single"/>
        </w:rPr>
        <w:t>for</w:t>
      </w:r>
      <w:r w:rsidR="00966DFE" w:rsidRPr="00B96B52">
        <w:rPr>
          <w:rFonts w:ascii="Arial" w:hAnsi="Arial" w:cs="Arial"/>
          <w:szCs w:val="22"/>
          <w:u w:val="single"/>
        </w:rPr>
        <w:t xml:space="preserve"> loans purchased of receivables</w:t>
      </w:r>
    </w:p>
    <w:p w14:paraId="250F7273" w14:textId="4E3EF8A4" w:rsidR="00A769C1" w:rsidRPr="00B96B52" w:rsidRDefault="00C520F8" w:rsidP="00001B6C">
      <w:pPr>
        <w:tabs>
          <w:tab w:val="left" w:pos="720"/>
          <w:tab w:val="left" w:pos="1440"/>
          <w:tab w:val="left" w:pos="2880"/>
        </w:tabs>
        <w:spacing w:before="120" w:after="120" w:line="380" w:lineRule="exact"/>
        <w:ind w:left="547" w:hanging="547"/>
        <w:jc w:val="thaiDistribute"/>
        <w:rPr>
          <w:rFonts w:ascii="Arial" w:hAnsi="Arial" w:cs="Arial"/>
          <w:szCs w:val="22"/>
        </w:rPr>
      </w:pPr>
      <w:r w:rsidRPr="00B96B52">
        <w:rPr>
          <w:rFonts w:ascii="Arial" w:hAnsi="Arial" w:cs="Arial"/>
          <w:szCs w:val="22"/>
        </w:rPr>
        <w:tab/>
      </w:r>
      <w:r w:rsidR="00590A23" w:rsidRPr="00B96B52">
        <w:rPr>
          <w:rFonts w:ascii="Arial" w:hAnsi="Arial" w:cs="Arial"/>
          <w:szCs w:val="22"/>
        </w:rPr>
        <w:t>T</w:t>
      </w:r>
      <w:r w:rsidR="00BB5CBE" w:rsidRPr="00B96B52">
        <w:rPr>
          <w:rFonts w:ascii="Arial" w:hAnsi="Arial" w:cs="Arial"/>
          <w:szCs w:val="22"/>
        </w:rPr>
        <w:t xml:space="preserve">he </w:t>
      </w:r>
      <w:r w:rsidR="00A769C1" w:rsidRPr="00B96B52">
        <w:rPr>
          <w:rFonts w:ascii="Arial" w:hAnsi="Arial" w:cs="Arial"/>
          <w:szCs w:val="22"/>
        </w:rPr>
        <w:t xml:space="preserve">Company applies the </w:t>
      </w:r>
      <w:r w:rsidR="0008414C" w:rsidRPr="00B96B52">
        <w:rPr>
          <w:rFonts w:ascii="Arial" w:hAnsi="Arial" w:cs="Arial"/>
          <w:szCs w:val="22"/>
        </w:rPr>
        <w:t>purchased or origina</w:t>
      </w:r>
      <w:r w:rsidR="00552E95">
        <w:rPr>
          <w:rFonts w:ascii="Arial" w:hAnsi="Arial" w:cs="Arial"/>
          <w:szCs w:val="22"/>
        </w:rPr>
        <w:t>ted</w:t>
      </w:r>
      <w:r w:rsidR="0008414C" w:rsidRPr="00B96B52">
        <w:rPr>
          <w:rFonts w:ascii="Arial" w:hAnsi="Arial" w:cs="Arial"/>
          <w:szCs w:val="22"/>
        </w:rPr>
        <w:t xml:space="preserve"> credit</w:t>
      </w:r>
      <w:r w:rsidR="0008414C" w:rsidRPr="00B96B52">
        <w:rPr>
          <w:rFonts w:ascii="Arial" w:hAnsi="Arial" w:cs="Arial"/>
          <w:szCs w:val="22"/>
          <w:cs/>
        </w:rPr>
        <w:t>-</w:t>
      </w:r>
      <w:r w:rsidR="0008414C" w:rsidRPr="00B96B52">
        <w:rPr>
          <w:rFonts w:ascii="Arial" w:hAnsi="Arial" w:cs="Arial"/>
          <w:szCs w:val="22"/>
        </w:rPr>
        <w:t>impaired financial asset</w:t>
      </w:r>
      <w:r w:rsidR="00A769C1" w:rsidRPr="00B96B52">
        <w:rPr>
          <w:rFonts w:ascii="Arial" w:hAnsi="Arial" w:cs="Arial"/>
          <w:szCs w:val="22"/>
        </w:rPr>
        <w:t xml:space="preserve"> approach for loans purchase</w:t>
      </w:r>
      <w:r w:rsidR="001C40BF" w:rsidRPr="00B96B52">
        <w:rPr>
          <w:rFonts w:ascii="Arial" w:hAnsi="Arial" w:cs="Arial"/>
          <w:szCs w:val="22"/>
        </w:rPr>
        <w:t xml:space="preserve">d </w:t>
      </w:r>
      <w:r w:rsidR="00A769C1" w:rsidRPr="00B96B52">
        <w:rPr>
          <w:rFonts w:ascii="Arial" w:hAnsi="Arial" w:cs="Arial"/>
          <w:szCs w:val="22"/>
        </w:rPr>
        <w:t xml:space="preserve">of receivables, as well as advance </w:t>
      </w:r>
      <w:r w:rsidR="00D205FB" w:rsidRPr="00B96B52">
        <w:rPr>
          <w:rFonts w:ascii="Arial" w:hAnsi="Arial" w:cs="Arial"/>
          <w:szCs w:val="22"/>
        </w:rPr>
        <w:t>for expenses on</w:t>
      </w:r>
      <w:r w:rsidR="00A769C1" w:rsidRPr="00B96B52">
        <w:rPr>
          <w:rFonts w:ascii="Arial" w:hAnsi="Arial" w:cs="Arial"/>
          <w:szCs w:val="22"/>
        </w:rPr>
        <w:t xml:space="preserve"> asset acquisition</w:t>
      </w:r>
      <w:r w:rsidR="005A765D" w:rsidRPr="00B96B52">
        <w:rPr>
          <w:rFonts w:ascii="Arial" w:hAnsi="Arial" w:cs="Arial"/>
        </w:rPr>
        <w:t xml:space="preserve"> which t</w:t>
      </w:r>
      <w:r w:rsidR="00EA6026" w:rsidRPr="00B96B52">
        <w:rPr>
          <w:rFonts w:ascii="Arial" w:eastAsia="Cordia New" w:hAnsi="Arial" w:cs="Arial"/>
          <w:szCs w:val="22"/>
        </w:rPr>
        <w:t>he portion transferred to an obligation to the debtor</w:t>
      </w:r>
      <w:r w:rsidR="00EA6026" w:rsidRPr="00B96B52">
        <w:rPr>
          <w:rFonts w:ascii="Arial" w:eastAsia="Cordia New" w:hAnsi="Arial" w:cs="Arial"/>
          <w:szCs w:val="22"/>
          <w:cs/>
        </w:rPr>
        <w:t>.</w:t>
      </w:r>
    </w:p>
    <w:p w14:paraId="7CFC51D3" w14:textId="77777777" w:rsidR="00590A23" w:rsidRPr="00B96B52" w:rsidRDefault="00C520F8" w:rsidP="00001B6C">
      <w:pPr>
        <w:tabs>
          <w:tab w:val="left" w:pos="1170"/>
        </w:tabs>
        <w:spacing w:before="120" w:after="120" w:line="380" w:lineRule="exact"/>
        <w:ind w:left="547" w:hanging="547"/>
        <w:jc w:val="thaiDistribute"/>
        <w:rPr>
          <w:rFonts w:ascii="Arial" w:eastAsia="Cordia New" w:hAnsi="Arial" w:cs="Arial"/>
          <w:szCs w:val="22"/>
        </w:rPr>
      </w:pPr>
      <w:bookmarkStart w:id="35" w:name="_Hlk38909052"/>
      <w:bookmarkEnd w:id="34"/>
      <w:r w:rsidRPr="00B96B52">
        <w:rPr>
          <w:rFonts w:ascii="Arial" w:eastAsia="Cordia New" w:hAnsi="Arial" w:cs="Arial"/>
          <w:szCs w:val="22"/>
        </w:rPr>
        <w:tab/>
      </w:r>
      <w:r w:rsidR="00BB5CBE" w:rsidRPr="00B96B52">
        <w:rPr>
          <w:rFonts w:ascii="Arial" w:eastAsia="Cordia New" w:hAnsi="Arial" w:cs="Arial"/>
          <w:szCs w:val="22"/>
        </w:rPr>
        <w:t xml:space="preserve">The </w:t>
      </w:r>
      <w:r w:rsidR="00EA6026" w:rsidRPr="00B96B52">
        <w:rPr>
          <w:rFonts w:ascii="Arial" w:eastAsia="Cordia New" w:hAnsi="Arial" w:cs="Arial"/>
          <w:szCs w:val="22"/>
        </w:rPr>
        <w:t xml:space="preserve">Company records allowance for expected credit losses when there are changes in the estimated cash inflows expected from </w:t>
      </w:r>
      <w:r w:rsidR="005148A3" w:rsidRPr="00B96B52">
        <w:rPr>
          <w:rFonts w:ascii="Arial" w:eastAsia="Cordia New" w:hAnsi="Arial" w:cs="Arial"/>
          <w:szCs w:val="22"/>
        </w:rPr>
        <w:t>debtors</w:t>
      </w:r>
      <w:r w:rsidR="00EA6026" w:rsidRPr="00B96B52">
        <w:rPr>
          <w:rFonts w:ascii="Arial" w:eastAsia="Cordia New" w:hAnsi="Arial" w:cs="Arial"/>
          <w:szCs w:val="22"/>
        </w:rPr>
        <w:t xml:space="preserve">, discounting the projected </w:t>
      </w:r>
      <w:r w:rsidR="007D4199" w:rsidRPr="00B96B52">
        <w:rPr>
          <w:rFonts w:ascii="Arial" w:eastAsia="Cordia New" w:hAnsi="Arial" w:cs="Arial"/>
          <w:szCs w:val="22"/>
        </w:rPr>
        <w:t>cash flows</w:t>
      </w:r>
      <w:r w:rsidR="00EA6026" w:rsidRPr="00B96B52">
        <w:rPr>
          <w:rFonts w:ascii="Arial" w:eastAsia="Cordia New" w:hAnsi="Arial" w:cs="Arial"/>
          <w:szCs w:val="22"/>
        </w:rPr>
        <w:t xml:space="preserve"> with reference to historical data</w:t>
      </w:r>
      <w:r w:rsidR="005148A3" w:rsidRPr="00B96B52">
        <w:rPr>
          <w:rFonts w:ascii="Arial" w:eastAsia="Cordia New" w:hAnsi="Arial" w:cs="Arial"/>
          <w:szCs w:val="22"/>
        </w:rPr>
        <w:t xml:space="preserve"> and adjusted to reflect current observable data as well as forward looking information that is supportable and reasonable, provided it can be shown to be statistically related</w:t>
      </w:r>
      <w:r w:rsidR="005148A3" w:rsidRPr="00B96B52">
        <w:rPr>
          <w:rFonts w:ascii="Arial" w:eastAsia="Cordia New" w:hAnsi="Arial" w:cs="Arial"/>
          <w:szCs w:val="22"/>
          <w:cs/>
        </w:rPr>
        <w:t xml:space="preserve">. </w:t>
      </w:r>
      <w:r w:rsidR="005148A3" w:rsidRPr="00B96B52">
        <w:rPr>
          <w:rFonts w:ascii="Arial" w:eastAsia="Cordia New" w:hAnsi="Arial" w:cs="Arial"/>
          <w:szCs w:val="22"/>
        </w:rPr>
        <w:t>Making such estimates involve the appropriate exercise of judgement using current macroeconomic scenarios and assessments of both the current situation and future economic scenarios used in calculating the expected credit loss</w:t>
      </w:r>
      <w:r w:rsidR="005148A3" w:rsidRPr="00B96B52">
        <w:rPr>
          <w:rFonts w:ascii="Arial" w:eastAsia="Cordia New" w:hAnsi="Arial" w:cs="Arial"/>
          <w:szCs w:val="22"/>
          <w:cs/>
        </w:rPr>
        <w:t xml:space="preserve">. </w:t>
      </w:r>
      <w:r w:rsidR="005148A3" w:rsidRPr="00B96B52">
        <w:rPr>
          <w:rFonts w:ascii="Arial" w:eastAsia="Cordia New" w:hAnsi="Arial" w:cs="Arial"/>
          <w:szCs w:val="22"/>
        </w:rPr>
        <w:t>Use of forward</w:t>
      </w:r>
      <w:r w:rsidR="005148A3" w:rsidRPr="00B96B52">
        <w:rPr>
          <w:rFonts w:ascii="Arial" w:eastAsia="Cordia New" w:hAnsi="Arial" w:cs="Arial"/>
          <w:szCs w:val="22"/>
          <w:cs/>
        </w:rPr>
        <w:t>-</w:t>
      </w:r>
      <w:r w:rsidR="005148A3" w:rsidRPr="00B96B52">
        <w:rPr>
          <w:rFonts w:ascii="Arial" w:eastAsia="Cordia New" w:hAnsi="Arial" w:cs="Arial"/>
          <w:szCs w:val="22"/>
        </w:rPr>
        <w:t>looking data increases the degree of judgement required in evaluating the impact of changes in the current macroeconomic scenario on expected credit losses</w:t>
      </w:r>
      <w:r w:rsidR="005148A3" w:rsidRPr="00B96B52">
        <w:rPr>
          <w:rFonts w:ascii="Arial" w:eastAsia="Cordia New" w:hAnsi="Arial" w:cs="Arial"/>
          <w:szCs w:val="22"/>
          <w:cs/>
        </w:rPr>
        <w:t xml:space="preserve">. </w:t>
      </w:r>
      <w:r w:rsidR="005148A3" w:rsidRPr="00B96B52">
        <w:rPr>
          <w:rFonts w:ascii="Arial" w:eastAsia="Cordia New" w:hAnsi="Arial" w:cs="Arial"/>
          <w:szCs w:val="22"/>
        </w:rPr>
        <w:t>However, the Company has established a process to review and monitor the methodologies, assumptions and forward</w:t>
      </w:r>
      <w:r w:rsidR="005148A3" w:rsidRPr="00B96B52">
        <w:rPr>
          <w:rFonts w:ascii="Arial" w:eastAsia="Cordia New" w:hAnsi="Arial" w:cs="Arial"/>
          <w:szCs w:val="22"/>
          <w:cs/>
        </w:rPr>
        <w:t>-</w:t>
      </w:r>
      <w:r w:rsidR="005148A3" w:rsidRPr="00B96B52">
        <w:rPr>
          <w:rFonts w:ascii="Arial" w:eastAsia="Cordia New" w:hAnsi="Arial" w:cs="Arial"/>
          <w:szCs w:val="22"/>
        </w:rPr>
        <w:t>looking macroeconomic scenarios on a regular basis</w:t>
      </w:r>
      <w:r w:rsidR="005148A3" w:rsidRPr="00B96B52">
        <w:rPr>
          <w:rFonts w:ascii="Arial" w:eastAsia="Cordia New" w:hAnsi="Arial" w:cs="Arial"/>
          <w:szCs w:val="22"/>
          <w:cs/>
        </w:rPr>
        <w:t>.</w:t>
      </w:r>
      <w:r w:rsidR="005148A3" w:rsidRPr="00B96B52">
        <w:rPr>
          <w:rFonts w:ascii="Arial" w:eastAsia="Cordia New" w:hAnsi="Arial" w:cs="Arial"/>
          <w:szCs w:val="22"/>
        </w:rPr>
        <w:t xml:space="preserve"> In addition, expected credit loss also include a management overlay.</w:t>
      </w:r>
    </w:p>
    <w:p w14:paraId="75B4F908" w14:textId="2396227A" w:rsidR="00957FC8" w:rsidRPr="00B96B52" w:rsidRDefault="005148A3" w:rsidP="00001B6C">
      <w:pPr>
        <w:tabs>
          <w:tab w:val="left" w:pos="540"/>
          <w:tab w:val="left" w:pos="1440"/>
          <w:tab w:val="left" w:pos="2880"/>
        </w:tabs>
        <w:spacing w:before="120" w:after="120" w:line="380" w:lineRule="exact"/>
        <w:ind w:left="547" w:hanging="547"/>
        <w:jc w:val="thaiDistribute"/>
        <w:rPr>
          <w:rFonts w:ascii="Arial" w:eastAsia="Cordia New" w:hAnsi="Arial" w:cs="Arial"/>
          <w:szCs w:val="22"/>
        </w:rPr>
      </w:pPr>
      <w:r w:rsidRPr="00B96B52">
        <w:rPr>
          <w:rFonts w:ascii="Arial" w:eastAsia="Cordia New" w:hAnsi="Arial" w:cs="Arial"/>
          <w:szCs w:val="22"/>
        </w:rPr>
        <w:tab/>
      </w:r>
      <w:r w:rsidR="00957FC8" w:rsidRPr="00B96B52">
        <w:rPr>
          <w:rFonts w:ascii="Arial" w:eastAsia="Cordia New" w:hAnsi="Arial" w:cs="Arial"/>
          <w:szCs w:val="22"/>
        </w:rPr>
        <w:t xml:space="preserve">The Company </w:t>
      </w:r>
      <w:r w:rsidR="007A0577" w:rsidRPr="00B96B52">
        <w:rPr>
          <w:rFonts w:ascii="Arial" w:eastAsia="Cordia New" w:hAnsi="Arial" w:cs="Arial"/>
          <w:szCs w:val="22"/>
        </w:rPr>
        <w:t>recogn</w:t>
      </w:r>
      <w:r w:rsidR="00A45D0C" w:rsidRPr="00B96B52">
        <w:rPr>
          <w:rFonts w:ascii="Arial" w:eastAsia="Cordia New" w:hAnsi="Arial" w:cs="Arial"/>
        </w:rPr>
        <w:t>is</w:t>
      </w:r>
      <w:r w:rsidR="007A0577" w:rsidRPr="00B96B52">
        <w:rPr>
          <w:rFonts w:ascii="Arial" w:eastAsia="Cordia New" w:hAnsi="Arial" w:cs="Arial"/>
          <w:szCs w:val="22"/>
        </w:rPr>
        <w:t>es</w:t>
      </w:r>
      <w:r w:rsidR="00957FC8" w:rsidRPr="00B96B52">
        <w:rPr>
          <w:rFonts w:ascii="Arial" w:eastAsia="Cordia New" w:hAnsi="Arial" w:cs="Arial"/>
          <w:szCs w:val="22"/>
        </w:rPr>
        <w:t xml:space="preserve"> </w:t>
      </w:r>
      <w:r w:rsidR="00532DAB" w:rsidRPr="00B96B52">
        <w:rPr>
          <w:rFonts w:ascii="Arial" w:eastAsia="Cordia New" w:hAnsi="Arial" w:cs="Arial"/>
          <w:szCs w:val="22"/>
        </w:rPr>
        <w:t xml:space="preserve">amounts of </w:t>
      </w:r>
      <w:r w:rsidR="00957FC8" w:rsidRPr="00B96B52">
        <w:rPr>
          <w:rFonts w:ascii="Arial" w:eastAsia="Cordia New" w:hAnsi="Arial" w:cs="Arial"/>
          <w:szCs w:val="22"/>
        </w:rPr>
        <w:t xml:space="preserve">change in expected credit losses </w:t>
      </w:r>
      <w:r w:rsidR="00532DAB" w:rsidRPr="00B96B52">
        <w:rPr>
          <w:rFonts w:ascii="Arial" w:eastAsia="Cordia New" w:hAnsi="Arial" w:cs="Arial"/>
          <w:szCs w:val="22"/>
        </w:rPr>
        <w:t xml:space="preserve">over the expected lifetime </w:t>
      </w:r>
      <w:r w:rsidR="00957FC8" w:rsidRPr="00B96B52">
        <w:rPr>
          <w:rFonts w:ascii="Arial" w:eastAsia="Cordia New" w:hAnsi="Arial" w:cs="Arial"/>
          <w:szCs w:val="22"/>
        </w:rPr>
        <w:t>as impairment gain or loss in profit or loss</w:t>
      </w:r>
      <w:r w:rsidR="00957FC8" w:rsidRPr="00B96B52">
        <w:rPr>
          <w:rFonts w:ascii="Arial" w:eastAsia="Cordia New" w:hAnsi="Arial" w:cs="Arial"/>
          <w:szCs w:val="22"/>
          <w:cs/>
        </w:rPr>
        <w:t xml:space="preserve">. </w:t>
      </w:r>
      <w:r w:rsidR="00957FC8" w:rsidRPr="00B96B52">
        <w:rPr>
          <w:rFonts w:ascii="Arial" w:eastAsia="Cordia New" w:hAnsi="Arial" w:cs="Arial"/>
          <w:szCs w:val="22"/>
        </w:rPr>
        <w:t xml:space="preserve">The Company is required to </w:t>
      </w:r>
      <w:r w:rsidR="007A0577" w:rsidRPr="00B96B52">
        <w:rPr>
          <w:rFonts w:ascii="Arial" w:eastAsia="Cordia New" w:hAnsi="Arial" w:cs="Arial"/>
          <w:szCs w:val="22"/>
        </w:rPr>
        <w:t>recogni</w:t>
      </w:r>
      <w:r w:rsidR="00A45D0C" w:rsidRPr="00B96B52">
        <w:rPr>
          <w:rFonts w:ascii="Arial" w:eastAsia="Cordia New" w:hAnsi="Arial" w:cs="Arial"/>
          <w:szCs w:val="22"/>
        </w:rPr>
        <w:t>s</w:t>
      </w:r>
      <w:r w:rsidR="007A0577" w:rsidRPr="00B96B52">
        <w:rPr>
          <w:rFonts w:ascii="Arial" w:eastAsia="Cordia New" w:hAnsi="Arial" w:cs="Arial"/>
          <w:szCs w:val="22"/>
        </w:rPr>
        <w:t>e</w:t>
      </w:r>
      <w:r w:rsidR="00957FC8" w:rsidRPr="00B96B52">
        <w:rPr>
          <w:rFonts w:ascii="Arial" w:eastAsia="Cordia New" w:hAnsi="Arial" w:cs="Arial"/>
          <w:szCs w:val="22"/>
        </w:rPr>
        <w:t xml:space="preserve"> positive changes in expected credit loss </w:t>
      </w:r>
      <w:r w:rsidR="002458CE" w:rsidRPr="00B96B52">
        <w:rPr>
          <w:rFonts w:ascii="Arial" w:eastAsia="Cordia New" w:hAnsi="Arial" w:cs="Arial"/>
          <w:szCs w:val="22"/>
        </w:rPr>
        <w:t xml:space="preserve">over the expected lifetime as </w:t>
      </w:r>
      <w:r w:rsidR="00957FC8" w:rsidRPr="00B96B52">
        <w:rPr>
          <w:rFonts w:ascii="Arial" w:eastAsia="Cordia New" w:hAnsi="Arial" w:cs="Arial"/>
          <w:szCs w:val="22"/>
        </w:rPr>
        <w:t xml:space="preserve">impairment gain, to the extent that </w:t>
      </w:r>
      <w:r w:rsidR="00A95941" w:rsidRPr="00B96B52">
        <w:rPr>
          <w:rFonts w:ascii="Arial" w:eastAsia="Cordia New" w:hAnsi="Arial" w:cs="Arial"/>
        </w:rPr>
        <w:t>does</w:t>
      </w:r>
      <w:r w:rsidR="00957FC8" w:rsidRPr="00B96B52">
        <w:rPr>
          <w:rFonts w:ascii="Arial" w:eastAsia="Cordia New" w:hAnsi="Arial" w:cs="Arial"/>
          <w:szCs w:val="22"/>
        </w:rPr>
        <w:t xml:space="preserve"> not exceed the lifetime </w:t>
      </w:r>
      <w:r w:rsidR="00A95941" w:rsidRPr="00B96B52">
        <w:rPr>
          <w:rFonts w:ascii="Arial" w:eastAsia="Cordia New" w:hAnsi="Arial" w:cs="Arial"/>
          <w:szCs w:val="22"/>
        </w:rPr>
        <w:t xml:space="preserve">of </w:t>
      </w:r>
      <w:r w:rsidR="00957FC8" w:rsidRPr="00B96B52">
        <w:rPr>
          <w:rFonts w:ascii="Arial" w:eastAsia="Cordia New" w:hAnsi="Arial" w:cs="Arial"/>
          <w:szCs w:val="22"/>
        </w:rPr>
        <w:t xml:space="preserve">expected credit loss </w:t>
      </w:r>
      <w:r w:rsidR="007A0577" w:rsidRPr="00B96B52">
        <w:rPr>
          <w:rFonts w:ascii="Arial" w:eastAsia="Cordia New" w:hAnsi="Arial" w:cs="Arial"/>
          <w:szCs w:val="22"/>
        </w:rPr>
        <w:t>recogni</w:t>
      </w:r>
      <w:r w:rsidR="00A45D0C" w:rsidRPr="00B96B52">
        <w:rPr>
          <w:rFonts w:ascii="Arial" w:eastAsia="Cordia New" w:hAnsi="Arial" w:cs="Arial"/>
          <w:szCs w:val="22"/>
        </w:rPr>
        <w:t>s</w:t>
      </w:r>
      <w:r w:rsidR="007A0577" w:rsidRPr="00B96B52">
        <w:rPr>
          <w:rFonts w:ascii="Arial" w:eastAsia="Cordia New" w:hAnsi="Arial" w:cs="Arial"/>
          <w:szCs w:val="22"/>
        </w:rPr>
        <w:t>ed</w:t>
      </w:r>
      <w:r w:rsidR="00A95941" w:rsidRPr="00B96B52">
        <w:rPr>
          <w:rFonts w:ascii="Arial" w:eastAsia="Cordia New" w:hAnsi="Arial" w:cs="Arial"/>
          <w:szCs w:val="22"/>
        </w:rPr>
        <w:t xml:space="preserve"> in the past</w:t>
      </w:r>
      <w:r w:rsidR="00957FC8" w:rsidRPr="00B96B52">
        <w:rPr>
          <w:rFonts w:ascii="Arial" w:eastAsia="Cordia New" w:hAnsi="Arial" w:cs="Arial"/>
          <w:szCs w:val="22"/>
          <w:cs/>
        </w:rPr>
        <w:t>.</w:t>
      </w:r>
    </w:p>
    <w:p w14:paraId="3AC29A66" w14:textId="77777777" w:rsidR="000667EB" w:rsidRPr="00B96B52" w:rsidRDefault="00C04F63" w:rsidP="00001B6C">
      <w:pPr>
        <w:tabs>
          <w:tab w:val="left" w:pos="1170"/>
        </w:tabs>
        <w:spacing w:before="120" w:after="120" w:line="380" w:lineRule="exact"/>
        <w:ind w:left="547" w:hanging="7"/>
        <w:jc w:val="thaiDistribute"/>
        <w:rPr>
          <w:rFonts w:ascii="Arial" w:hAnsi="Arial" w:cs="Arial"/>
          <w:szCs w:val="22"/>
          <w:u w:val="single"/>
        </w:rPr>
      </w:pPr>
      <w:bookmarkStart w:id="36" w:name="_Hlk38913028"/>
      <w:bookmarkEnd w:id="35"/>
      <w:r w:rsidRPr="00B96B52">
        <w:rPr>
          <w:rFonts w:ascii="Arial" w:hAnsi="Arial" w:cs="Arial"/>
          <w:szCs w:val="22"/>
          <w:u w:val="single"/>
        </w:rPr>
        <w:t>Allowance for expected credit losses on other financial assets</w:t>
      </w:r>
    </w:p>
    <w:p w14:paraId="56AA0382" w14:textId="34AD5382" w:rsidR="00C04F63" w:rsidRPr="00B96B52" w:rsidRDefault="00C04F63" w:rsidP="00001B6C">
      <w:pPr>
        <w:tabs>
          <w:tab w:val="left" w:pos="720"/>
          <w:tab w:val="left" w:pos="1440"/>
          <w:tab w:val="left" w:pos="2880"/>
        </w:tabs>
        <w:spacing w:before="120" w:after="120" w:line="380" w:lineRule="exact"/>
        <w:ind w:left="547" w:hanging="7"/>
        <w:jc w:val="thaiDistribute"/>
        <w:rPr>
          <w:rFonts w:ascii="Arial" w:hAnsi="Arial" w:cs="Arial"/>
          <w:szCs w:val="22"/>
        </w:rPr>
      </w:pPr>
      <w:bookmarkStart w:id="37" w:name="_Hlk38913291"/>
      <w:r w:rsidRPr="00B96B52">
        <w:rPr>
          <w:rFonts w:ascii="Arial" w:hAnsi="Arial" w:cs="Arial"/>
          <w:szCs w:val="22"/>
        </w:rPr>
        <w:t xml:space="preserve">The Company uses general </w:t>
      </w:r>
      <w:r w:rsidR="00C1495F" w:rsidRPr="00B96B52">
        <w:rPr>
          <w:rFonts w:ascii="Arial" w:hAnsi="Arial" w:cs="Arial"/>
        </w:rPr>
        <w:t>approach</w:t>
      </w:r>
      <w:r w:rsidRPr="00B96B52">
        <w:rPr>
          <w:rFonts w:ascii="Arial" w:hAnsi="Arial" w:cs="Arial"/>
          <w:szCs w:val="22"/>
        </w:rPr>
        <w:t xml:space="preserve"> to calculate</w:t>
      </w:r>
      <w:r w:rsidR="00055BD9" w:rsidRPr="00B96B52">
        <w:rPr>
          <w:rFonts w:ascii="Arial" w:hAnsi="Arial" w:cs="Arial"/>
          <w:szCs w:val="22"/>
          <w:cs/>
        </w:rPr>
        <w:t xml:space="preserve"> </w:t>
      </w:r>
      <w:r w:rsidR="00055BD9" w:rsidRPr="00B96B52">
        <w:rPr>
          <w:rFonts w:ascii="Arial" w:hAnsi="Arial" w:cs="Arial"/>
          <w:szCs w:val="22"/>
        </w:rPr>
        <w:t>allowance for</w:t>
      </w:r>
      <w:r w:rsidRPr="00B96B52">
        <w:rPr>
          <w:rFonts w:ascii="Arial" w:hAnsi="Arial" w:cs="Arial"/>
          <w:szCs w:val="22"/>
        </w:rPr>
        <w:t xml:space="preserve"> expected credit losses on other financial assets, such as </w:t>
      </w:r>
      <w:r w:rsidR="00E2350C" w:rsidRPr="00B96B52">
        <w:rPr>
          <w:rFonts w:ascii="Arial" w:hAnsi="Arial" w:cs="Arial"/>
          <w:szCs w:val="22"/>
        </w:rPr>
        <w:t>cash</w:t>
      </w:r>
      <w:r w:rsidRPr="00B96B52">
        <w:rPr>
          <w:rFonts w:ascii="Arial" w:hAnsi="Arial" w:cs="Arial"/>
          <w:szCs w:val="22"/>
        </w:rPr>
        <w:t xml:space="preserve"> at financial institutions, investments in debt instruments measured at </w:t>
      </w:r>
      <w:r w:rsidR="007A0577" w:rsidRPr="00B96B52">
        <w:rPr>
          <w:rFonts w:ascii="Arial" w:hAnsi="Arial" w:cs="Arial"/>
          <w:szCs w:val="22"/>
        </w:rPr>
        <w:t>amorti</w:t>
      </w:r>
      <w:r w:rsidR="00590A23" w:rsidRPr="00B96B52">
        <w:rPr>
          <w:rFonts w:ascii="Arial" w:hAnsi="Arial" w:cs="Arial"/>
          <w:szCs w:val="22"/>
        </w:rPr>
        <w:t>s</w:t>
      </w:r>
      <w:r w:rsidR="007A0577" w:rsidRPr="00B96B52">
        <w:rPr>
          <w:rFonts w:ascii="Arial" w:hAnsi="Arial" w:cs="Arial"/>
          <w:szCs w:val="22"/>
        </w:rPr>
        <w:t>ed</w:t>
      </w:r>
      <w:r w:rsidRPr="00B96B52">
        <w:rPr>
          <w:rFonts w:ascii="Arial" w:hAnsi="Arial" w:cs="Arial"/>
          <w:szCs w:val="22"/>
        </w:rPr>
        <w:t xml:space="preserve"> cost</w:t>
      </w:r>
      <w:r w:rsidR="00C1495F" w:rsidRPr="00B96B52">
        <w:rPr>
          <w:rFonts w:ascii="Arial" w:hAnsi="Arial" w:cs="Arial"/>
          <w:szCs w:val="22"/>
        </w:rPr>
        <w:t>,</w:t>
      </w:r>
      <w:r w:rsidR="009E0FD8" w:rsidRPr="00B96B52">
        <w:rPr>
          <w:rFonts w:ascii="Arial" w:hAnsi="Arial" w:cs="Arial"/>
          <w:szCs w:val="22"/>
          <w:cs/>
        </w:rPr>
        <w:t xml:space="preserve"> </w:t>
      </w:r>
      <w:r w:rsidRPr="00B96B52">
        <w:rPr>
          <w:rFonts w:ascii="Arial" w:hAnsi="Arial" w:cs="Arial"/>
          <w:szCs w:val="22"/>
        </w:rPr>
        <w:t xml:space="preserve">installment sale receivables and accrued interest receivables, accrued income from auction sales, employee benefit receivables and accrued interest receivables, </w:t>
      </w:r>
      <w:r w:rsidR="00E0482C" w:rsidRPr="00B96B52">
        <w:rPr>
          <w:rFonts w:ascii="Arial" w:hAnsi="Arial" w:cs="Arial"/>
          <w:szCs w:val="22"/>
        </w:rPr>
        <w:t xml:space="preserve">and </w:t>
      </w:r>
      <w:r w:rsidRPr="00B96B52">
        <w:rPr>
          <w:rFonts w:ascii="Arial" w:hAnsi="Arial" w:cs="Arial"/>
          <w:szCs w:val="22"/>
        </w:rPr>
        <w:t xml:space="preserve">advance </w:t>
      </w:r>
      <w:r w:rsidR="00E2350C" w:rsidRPr="00B96B52">
        <w:rPr>
          <w:rFonts w:ascii="Arial" w:hAnsi="Arial" w:cs="Arial"/>
          <w:szCs w:val="22"/>
        </w:rPr>
        <w:t xml:space="preserve">for expense on </w:t>
      </w:r>
      <w:r w:rsidRPr="00B96B52">
        <w:rPr>
          <w:rFonts w:ascii="Arial" w:hAnsi="Arial" w:cs="Arial"/>
          <w:szCs w:val="22"/>
        </w:rPr>
        <w:t>asset acquisition</w:t>
      </w:r>
      <w:r w:rsidR="00C1495F" w:rsidRPr="00B96B52">
        <w:rPr>
          <w:rFonts w:ascii="Arial" w:hAnsi="Arial" w:cs="Arial"/>
          <w:szCs w:val="22"/>
        </w:rPr>
        <w:t xml:space="preserve"> which </w:t>
      </w:r>
      <w:r w:rsidR="007A0577" w:rsidRPr="00B96B52">
        <w:rPr>
          <w:rFonts w:ascii="Arial" w:hAnsi="Arial" w:cs="Arial"/>
          <w:szCs w:val="22"/>
        </w:rPr>
        <w:t>transferred</w:t>
      </w:r>
      <w:r w:rsidR="00C1495F" w:rsidRPr="00B96B52">
        <w:rPr>
          <w:rFonts w:ascii="Arial" w:hAnsi="Arial" w:cs="Arial"/>
          <w:szCs w:val="22"/>
        </w:rPr>
        <w:t xml:space="preserve"> to accrued income from auction sale</w:t>
      </w:r>
      <w:r w:rsidR="00BB5CBE" w:rsidRPr="00B96B52">
        <w:rPr>
          <w:rFonts w:ascii="Arial" w:hAnsi="Arial" w:cs="Arial"/>
          <w:szCs w:val="22"/>
          <w:cs/>
        </w:rPr>
        <w:t>.</w:t>
      </w:r>
    </w:p>
    <w:p w14:paraId="535584DE" w14:textId="77777777" w:rsidR="00C04F63" w:rsidRPr="00B96B52" w:rsidRDefault="00C520F8" w:rsidP="00001B6C">
      <w:pPr>
        <w:tabs>
          <w:tab w:val="left" w:pos="720"/>
          <w:tab w:val="left" w:pos="1440"/>
          <w:tab w:val="left" w:pos="2880"/>
        </w:tabs>
        <w:spacing w:before="120" w:after="120" w:line="380" w:lineRule="exact"/>
        <w:ind w:left="547" w:hanging="547"/>
        <w:jc w:val="thaiDistribute"/>
        <w:rPr>
          <w:rFonts w:ascii="Arial" w:eastAsia="Cordia New" w:hAnsi="Arial" w:cs="Arial"/>
        </w:rPr>
      </w:pPr>
      <w:r w:rsidRPr="00B96B52">
        <w:rPr>
          <w:rFonts w:ascii="Arial" w:eastAsia="Cordia New" w:hAnsi="Arial" w:cs="Arial"/>
        </w:rPr>
        <w:tab/>
      </w:r>
      <w:r w:rsidR="00BB5CBE" w:rsidRPr="00B96B52">
        <w:rPr>
          <w:rFonts w:ascii="Arial" w:eastAsia="Cordia New" w:hAnsi="Arial" w:cs="Arial"/>
        </w:rPr>
        <w:t>The Company</w:t>
      </w:r>
      <w:r w:rsidR="005E1DBE" w:rsidRPr="00B96B52">
        <w:rPr>
          <w:rFonts w:ascii="Arial" w:eastAsia="Cordia New" w:hAnsi="Arial" w:cs="Arial"/>
        </w:rPr>
        <w:t xml:space="preserve"> classifies</w:t>
      </w:r>
      <w:r w:rsidR="00BB5CBE" w:rsidRPr="00B96B52">
        <w:rPr>
          <w:rFonts w:ascii="Arial" w:eastAsia="Cordia New" w:hAnsi="Arial" w:cs="Arial"/>
          <w:szCs w:val="22"/>
          <w:cs/>
        </w:rPr>
        <w:t xml:space="preserve"> </w:t>
      </w:r>
      <w:r w:rsidR="00C04F63" w:rsidRPr="00B96B52">
        <w:rPr>
          <w:rFonts w:ascii="Arial" w:eastAsia="Cordia New" w:hAnsi="Arial" w:cs="Arial"/>
        </w:rPr>
        <w:t xml:space="preserve">the financial assets into three groups </w:t>
      </w:r>
      <w:r w:rsidR="00C04F63" w:rsidRPr="00B96B52">
        <w:rPr>
          <w:rFonts w:ascii="Arial" w:eastAsia="Cordia New" w:hAnsi="Arial" w:cs="Arial"/>
          <w:szCs w:val="22"/>
          <w:cs/>
        </w:rPr>
        <w:t>(</w:t>
      </w:r>
      <w:r w:rsidR="00C04F63" w:rsidRPr="00B96B52">
        <w:rPr>
          <w:rFonts w:ascii="Arial" w:eastAsia="Cordia New" w:hAnsi="Arial" w:cs="Arial"/>
        </w:rPr>
        <w:t>three</w:t>
      </w:r>
      <w:r w:rsidR="00C04F63" w:rsidRPr="00B96B52">
        <w:rPr>
          <w:rFonts w:ascii="Arial" w:eastAsia="Cordia New" w:hAnsi="Arial" w:cs="Arial"/>
          <w:szCs w:val="22"/>
          <w:cs/>
        </w:rPr>
        <w:t>-</w:t>
      </w:r>
      <w:r w:rsidR="00C04F63" w:rsidRPr="00B96B52">
        <w:rPr>
          <w:rFonts w:ascii="Arial" w:eastAsia="Cordia New" w:hAnsi="Arial" w:cs="Arial"/>
        </w:rPr>
        <w:t>stage approach</w:t>
      </w:r>
      <w:r w:rsidR="00C04F63" w:rsidRPr="00B96B52">
        <w:rPr>
          <w:rFonts w:ascii="Arial" w:eastAsia="Cordia New" w:hAnsi="Arial" w:cs="Arial"/>
          <w:szCs w:val="22"/>
          <w:cs/>
        </w:rPr>
        <w:t xml:space="preserve">) </w:t>
      </w:r>
      <w:r w:rsidR="00C04F63" w:rsidRPr="00B96B52">
        <w:rPr>
          <w:rFonts w:ascii="Arial" w:eastAsia="Cordia New" w:hAnsi="Arial" w:cs="Arial"/>
        </w:rPr>
        <w:t>to measure the</w:t>
      </w:r>
      <w:r w:rsidR="00E0482C" w:rsidRPr="00B96B52">
        <w:rPr>
          <w:rFonts w:ascii="Arial" w:eastAsia="Cordia New" w:hAnsi="Arial" w:cs="Arial"/>
        </w:rPr>
        <w:t xml:space="preserve"> allowance for</w:t>
      </w:r>
      <w:r w:rsidR="00C04F63" w:rsidRPr="00B96B52">
        <w:rPr>
          <w:rFonts w:ascii="Arial" w:eastAsia="Cordia New" w:hAnsi="Arial" w:cs="Arial"/>
        </w:rPr>
        <w:t xml:space="preserve"> expected credit losses, with the classification of the financial assets determined </w:t>
      </w:r>
      <w:proofErr w:type="gramStart"/>
      <w:r w:rsidR="00C04F63" w:rsidRPr="00B96B52">
        <w:rPr>
          <w:rFonts w:ascii="Arial" w:eastAsia="Cordia New" w:hAnsi="Arial" w:cs="Arial"/>
        </w:rPr>
        <w:t>on the basis of</w:t>
      </w:r>
      <w:proofErr w:type="gramEnd"/>
      <w:r w:rsidR="00C04F63" w:rsidRPr="00B96B52">
        <w:rPr>
          <w:rFonts w:ascii="Arial" w:eastAsia="Cordia New" w:hAnsi="Arial" w:cs="Arial"/>
        </w:rPr>
        <w:t xml:space="preserve"> the change in credit quality since the initial transaction date, as follows</w:t>
      </w:r>
      <w:r w:rsidR="00C04F63" w:rsidRPr="00B96B52">
        <w:rPr>
          <w:rFonts w:ascii="Arial" w:eastAsia="Cordia New" w:hAnsi="Arial" w:cs="Arial"/>
          <w:szCs w:val="22"/>
          <w:cs/>
        </w:rPr>
        <w:t>:</w:t>
      </w:r>
    </w:p>
    <w:p w14:paraId="2C9E25C9" w14:textId="77777777" w:rsidR="00590A23" w:rsidRPr="00B96B52" w:rsidRDefault="00590A23" w:rsidP="00001B6C">
      <w:pPr>
        <w:overflowPunct/>
        <w:autoSpaceDE/>
        <w:autoSpaceDN/>
        <w:adjustRightInd/>
        <w:spacing w:before="120" w:after="120" w:line="380" w:lineRule="exact"/>
        <w:textAlignment w:val="auto"/>
        <w:rPr>
          <w:rFonts w:ascii="Arial" w:eastAsia="Cordia New" w:hAnsi="Arial" w:cs="Arial"/>
        </w:rPr>
      </w:pPr>
      <w:bookmarkStart w:id="38" w:name="_Hlk38917874"/>
      <w:r w:rsidRPr="00B96B52">
        <w:rPr>
          <w:rFonts w:ascii="Arial" w:eastAsia="Cordia New" w:hAnsi="Arial" w:cs="Arial"/>
        </w:rPr>
        <w:br w:type="page"/>
      </w:r>
    </w:p>
    <w:p w14:paraId="12D70F0B" w14:textId="4A1C4C09" w:rsidR="00C04F63" w:rsidRPr="00B96B52" w:rsidRDefault="00590A23" w:rsidP="00001B6C">
      <w:pPr>
        <w:tabs>
          <w:tab w:val="left" w:pos="720"/>
          <w:tab w:val="left" w:pos="1440"/>
          <w:tab w:val="left" w:pos="2880"/>
        </w:tabs>
        <w:spacing w:before="120" w:after="120" w:line="380" w:lineRule="exact"/>
        <w:ind w:left="547" w:hanging="547"/>
        <w:jc w:val="thaiDistribute"/>
        <w:rPr>
          <w:rFonts w:ascii="Arial" w:eastAsia="Cordia New" w:hAnsi="Arial" w:cs="Arial"/>
        </w:rPr>
      </w:pPr>
      <w:r w:rsidRPr="00B96B52">
        <w:rPr>
          <w:rFonts w:ascii="Arial" w:eastAsia="Cordia New" w:hAnsi="Arial" w:cs="Arial"/>
        </w:rPr>
        <w:lastRenderedPageBreak/>
        <w:tab/>
      </w:r>
      <w:r w:rsidR="00C04F63" w:rsidRPr="00B96B52">
        <w:rPr>
          <w:rFonts w:ascii="Arial" w:eastAsia="Cordia New" w:hAnsi="Arial" w:cs="Arial"/>
        </w:rPr>
        <w:t>Group 1</w:t>
      </w:r>
      <w:r w:rsidR="00C04F63" w:rsidRPr="00B96B52">
        <w:rPr>
          <w:rFonts w:ascii="Arial" w:eastAsia="Cordia New" w:hAnsi="Arial" w:cs="Arial"/>
          <w:szCs w:val="22"/>
          <w:cs/>
        </w:rPr>
        <w:t xml:space="preserve">: </w:t>
      </w:r>
      <w:r w:rsidR="00C04F63" w:rsidRPr="00B96B52">
        <w:rPr>
          <w:rFonts w:ascii="Arial" w:eastAsia="Cordia New" w:hAnsi="Arial" w:cs="Arial"/>
        </w:rPr>
        <w:t xml:space="preserve">Financial assets with no significant increase in credit risk </w:t>
      </w:r>
      <w:r w:rsidR="00C04F63" w:rsidRPr="00B96B52">
        <w:rPr>
          <w:rFonts w:ascii="Arial" w:eastAsia="Cordia New" w:hAnsi="Arial" w:cs="Arial"/>
          <w:szCs w:val="22"/>
          <w:cs/>
        </w:rPr>
        <w:t>(</w:t>
      </w:r>
      <w:r w:rsidR="00C04F63" w:rsidRPr="00B96B52">
        <w:rPr>
          <w:rFonts w:ascii="Arial" w:eastAsia="Cordia New" w:hAnsi="Arial" w:cs="Arial"/>
        </w:rPr>
        <w:t>Performing</w:t>
      </w:r>
      <w:r w:rsidR="00C04F63" w:rsidRPr="00B96B52">
        <w:rPr>
          <w:rFonts w:ascii="Arial" w:eastAsia="Cordia New" w:hAnsi="Arial" w:cs="Arial"/>
          <w:szCs w:val="22"/>
          <w:cs/>
        </w:rPr>
        <w:t>)</w:t>
      </w:r>
    </w:p>
    <w:p w14:paraId="5F68DD08" w14:textId="55F67620" w:rsidR="000D3C43" w:rsidRPr="00B96B52" w:rsidRDefault="006E737E" w:rsidP="00001B6C">
      <w:pPr>
        <w:tabs>
          <w:tab w:val="left" w:pos="540"/>
          <w:tab w:val="left" w:pos="1440"/>
          <w:tab w:val="left" w:pos="2880"/>
        </w:tabs>
        <w:spacing w:before="120" w:after="120" w:line="380" w:lineRule="exact"/>
        <w:ind w:left="547" w:hanging="547"/>
        <w:jc w:val="thaiDistribute"/>
        <w:rPr>
          <w:rFonts w:ascii="Arial" w:eastAsia="Cordia New" w:hAnsi="Arial" w:cs="Arial"/>
        </w:rPr>
      </w:pPr>
      <w:r w:rsidRPr="00B96B52">
        <w:rPr>
          <w:rFonts w:ascii="Arial" w:eastAsia="Cordia New" w:hAnsi="Arial" w:cs="Arial"/>
        </w:rPr>
        <w:tab/>
      </w:r>
      <w:r w:rsidR="00100993" w:rsidRPr="00B96B52">
        <w:rPr>
          <w:rFonts w:ascii="Arial" w:eastAsia="Cordia New" w:hAnsi="Arial" w:cs="Arial"/>
        </w:rPr>
        <w:t xml:space="preserve">For financial assets with no significant increase in credit risk since the initial recognition date, the Company </w:t>
      </w:r>
      <w:r w:rsidR="007A0577" w:rsidRPr="00B96B52">
        <w:rPr>
          <w:rFonts w:ascii="Arial" w:eastAsia="Cordia New" w:hAnsi="Arial" w:cs="Arial"/>
        </w:rPr>
        <w:t>recogni</w:t>
      </w:r>
      <w:r w:rsidR="00590A23" w:rsidRPr="00B96B52">
        <w:rPr>
          <w:rFonts w:ascii="Arial" w:eastAsia="Cordia New" w:hAnsi="Arial" w:cs="Arial"/>
        </w:rPr>
        <w:t>s</w:t>
      </w:r>
      <w:r w:rsidR="007A0577" w:rsidRPr="00B96B52">
        <w:rPr>
          <w:rFonts w:ascii="Arial" w:eastAsia="Cordia New" w:hAnsi="Arial" w:cs="Arial"/>
        </w:rPr>
        <w:t>es</w:t>
      </w:r>
      <w:r w:rsidR="00100993" w:rsidRPr="00B96B52">
        <w:rPr>
          <w:rFonts w:ascii="Arial" w:eastAsia="Cordia New" w:hAnsi="Arial" w:cs="Arial"/>
        </w:rPr>
        <w:t xml:space="preserve"> expected credit loss at an amount equal to 12</w:t>
      </w:r>
      <w:r w:rsidR="00100993" w:rsidRPr="00B96B52">
        <w:rPr>
          <w:rFonts w:ascii="Arial" w:eastAsia="Cordia New" w:hAnsi="Arial" w:cs="Arial"/>
          <w:szCs w:val="22"/>
          <w:cs/>
        </w:rPr>
        <w:t>-</w:t>
      </w:r>
      <w:r w:rsidR="00100993" w:rsidRPr="00B96B52">
        <w:rPr>
          <w:rFonts w:ascii="Arial" w:eastAsia="Cordia New" w:hAnsi="Arial" w:cs="Arial"/>
        </w:rPr>
        <w:t>month expected credit loss</w:t>
      </w:r>
      <w:r w:rsidR="00100993" w:rsidRPr="00B96B52">
        <w:rPr>
          <w:rFonts w:ascii="Arial" w:eastAsia="Cordia New" w:hAnsi="Arial" w:cs="Arial"/>
          <w:szCs w:val="22"/>
          <w:cs/>
        </w:rPr>
        <w:t xml:space="preserve">. </w:t>
      </w:r>
      <w:r w:rsidR="00100993" w:rsidRPr="00B96B52">
        <w:rPr>
          <w:rFonts w:ascii="Arial" w:eastAsia="Cordia New" w:hAnsi="Arial" w:cs="Arial"/>
        </w:rPr>
        <w:t>For financial assets with maturity of less than 12 months, the Company uses a probability of default that corresponds to remaining terms of the contract</w:t>
      </w:r>
      <w:r w:rsidR="00100993" w:rsidRPr="00B96B52">
        <w:rPr>
          <w:rFonts w:ascii="Arial" w:eastAsia="Cordia New" w:hAnsi="Arial" w:cs="Arial"/>
          <w:szCs w:val="22"/>
          <w:cs/>
        </w:rPr>
        <w:t xml:space="preserve">. </w:t>
      </w:r>
      <w:r w:rsidR="00571461" w:rsidRPr="00B96B52">
        <w:rPr>
          <w:rFonts w:ascii="Arial" w:eastAsia="Cordia New" w:hAnsi="Arial" w:cs="Arial"/>
          <w:szCs w:val="22"/>
          <w:cs/>
        </w:rPr>
        <w:t xml:space="preserve"> </w:t>
      </w:r>
    </w:p>
    <w:p w14:paraId="54F4530C" w14:textId="77777777" w:rsidR="005264EC" w:rsidRPr="00B96B52" w:rsidRDefault="00C520F8" w:rsidP="00001B6C">
      <w:pPr>
        <w:tabs>
          <w:tab w:val="left" w:pos="720"/>
          <w:tab w:val="left" w:pos="1440"/>
          <w:tab w:val="left" w:pos="2880"/>
        </w:tabs>
        <w:spacing w:before="120" w:after="120" w:line="380" w:lineRule="exact"/>
        <w:ind w:left="547" w:hanging="547"/>
        <w:jc w:val="thaiDistribute"/>
        <w:rPr>
          <w:rFonts w:ascii="Arial" w:eastAsia="Cordia New" w:hAnsi="Arial" w:cs="Arial"/>
        </w:rPr>
      </w:pPr>
      <w:bookmarkStart w:id="39" w:name="_Hlk38918277"/>
      <w:bookmarkEnd w:id="36"/>
      <w:bookmarkEnd w:id="37"/>
      <w:bookmarkEnd w:id="38"/>
      <w:r w:rsidRPr="00B96B52">
        <w:rPr>
          <w:rFonts w:ascii="Arial" w:eastAsia="Cordia New" w:hAnsi="Arial" w:cs="Arial"/>
        </w:rPr>
        <w:tab/>
      </w:r>
      <w:r w:rsidR="005264EC" w:rsidRPr="00B96B52">
        <w:rPr>
          <w:rFonts w:ascii="Arial" w:eastAsia="Cordia New" w:hAnsi="Arial" w:cs="Arial"/>
        </w:rPr>
        <w:t>Group 2</w:t>
      </w:r>
      <w:r w:rsidR="005264EC" w:rsidRPr="00B96B52">
        <w:rPr>
          <w:rFonts w:ascii="Arial" w:eastAsia="Cordia New" w:hAnsi="Arial" w:cs="Arial"/>
          <w:szCs w:val="22"/>
          <w:cs/>
        </w:rPr>
        <w:t xml:space="preserve">: </w:t>
      </w:r>
      <w:r w:rsidR="005264EC" w:rsidRPr="00B96B52">
        <w:rPr>
          <w:rFonts w:ascii="Arial" w:eastAsia="Cordia New" w:hAnsi="Arial" w:cs="Arial"/>
        </w:rPr>
        <w:t xml:space="preserve">Financial assets with significant increases in credit risk </w:t>
      </w:r>
      <w:r w:rsidR="005264EC" w:rsidRPr="00B96B52">
        <w:rPr>
          <w:rFonts w:ascii="Arial" w:eastAsia="Cordia New" w:hAnsi="Arial" w:cs="Arial"/>
          <w:szCs w:val="22"/>
          <w:cs/>
        </w:rPr>
        <w:t>(</w:t>
      </w:r>
      <w:r w:rsidR="005264EC" w:rsidRPr="00B96B52">
        <w:rPr>
          <w:rFonts w:ascii="Arial" w:eastAsia="Cordia New" w:hAnsi="Arial" w:cs="Arial"/>
        </w:rPr>
        <w:t>Under</w:t>
      </w:r>
      <w:r w:rsidR="005264EC" w:rsidRPr="00B96B52">
        <w:rPr>
          <w:rFonts w:ascii="Arial" w:eastAsia="Cordia New" w:hAnsi="Arial" w:cs="Arial"/>
          <w:szCs w:val="22"/>
          <w:cs/>
        </w:rPr>
        <w:t>-</w:t>
      </w:r>
      <w:r w:rsidR="005264EC" w:rsidRPr="00B96B52">
        <w:rPr>
          <w:rFonts w:ascii="Arial" w:eastAsia="Cordia New" w:hAnsi="Arial" w:cs="Arial"/>
        </w:rPr>
        <w:t>performing</w:t>
      </w:r>
      <w:r w:rsidR="005264EC" w:rsidRPr="00B96B52">
        <w:rPr>
          <w:rFonts w:ascii="Arial" w:eastAsia="Cordia New" w:hAnsi="Arial" w:cs="Arial"/>
          <w:szCs w:val="22"/>
          <w:cs/>
        </w:rPr>
        <w:t>)</w:t>
      </w:r>
    </w:p>
    <w:p w14:paraId="3C22D6B7" w14:textId="0A35956F" w:rsidR="005264EC" w:rsidRPr="00B96B52" w:rsidRDefault="00C520F8" w:rsidP="00001B6C">
      <w:pPr>
        <w:tabs>
          <w:tab w:val="left" w:pos="720"/>
          <w:tab w:val="left" w:pos="1440"/>
          <w:tab w:val="left" w:pos="2880"/>
        </w:tabs>
        <w:spacing w:before="120" w:after="120" w:line="380" w:lineRule="exact"/>
        <w:ind w:left="547" w:hanging="547"/>
        <w:jc w:val="thaiDistribute"/>
        <w:rPr>
          <w:rFonts w:ascii="Arial" w:eastAsia="Cordia New" w:hAnsi="Arial" w:cs="Arial"/>
        </w:rPr>
      </w:pPr>
      <w:bookmarkStart w:id="40" w:name="_Hlk38919266"/>
      <w:bookmarkEnd w:id="39"/>
      <w:r w:rsidRPr="00B96B52">
        <w:rPr>
          <w:rFonts w:ascii="Arial" w:eastAsia="Cordia New" w:hAnsi="Arial" w:cs="Arial"/>
        </w:rPr>
        <w:tab/>
      </w:r>
      <w:r w:rsidR="00100993" w:rsidRPr="00B96B52">
        <w:rPr>
          <w:rFonts w:ascii="Arial" w:eastAsia="Cordia New" w:hAnsi="Arial" w:cs="Arial"/>
        </w:rPr>
        <w:t>For financial assets with significant increase in credit risk since the initial recognition date but that are not credit</w:t>
      </w:r>
      <w:r w:rsidR="00100993" w:rsidRPr="00B96B52">
        <w:rPr>
          <w:rFonts w:ascii="Arial" w:eastAsia="Cordia New" w:hAnsi="Arial" w:cs="Arial"/>
          <w:szCs w:val="22"/>
          <w:cs/>
        </w:rPr>
        <w:t>-</w:t>
      </w:r>
      <w:r w:rsidR="00100993" w:rsidRPr="00B96B52">
        <w:rPr>
          <w:rFonts w:ascii="Arial" w:eastAsia="Cordia New" w:hAnsi="Arial" w:cs="Arial"/>
        </w:rPr>
        <w:t xml:space="preserve">impaired, the Company </w:t>
      </w:r>
      <w:r w:rsidR="00570237">
        <w:rPr>
          <w:rFonts w:ascii="Arial" w:eastAsia="Cordia New" w:hAnsi="Arial" w:cs="Arial"/>
        </w:rPr>
        <w:t>recognis</w:t>
      </w:r>
      <w:r w:rsidR="007A0577" w:rsidRPr="00B96B52">
        <w:rPr>
          <w:rFonts w:ascii="Arial" w:eastAsia="Cordia New" w:hAnsi="Arial" w:cs="Arial"/>
        </w:rPr>
        <w:t>es</w:t>
      </w:r>
      <w:r w:rsidR="00100993" w:rsidRPr="00B96B52">
        <w:rPr>
          <w:rFonts w:ascii="Arial" w:eastAsia="Cordia New" w:hAnsi="Arial" w:cs="Arial"/>
        </w:rPr>
        <w:t xml:space="preserve"> the expected credit loss at an amount equal to expected credit loss over the expected lifetime of the financial instrument</w:t>
      </w:r>
      <w:r w:rsidR="00100993" w:rsidRPr="00B96B52">
        <w:rPr>
          <w:rFonts w:ascii="Arial" w:eastAsia="Cordia New" w:hAnsi="Arial" w:cs="Arial"/>
          <w:szCs w:val="22"/>
          <w:cs/>
        </w:rPr>
        <w:t>.</w:t>
      </w:r>
    </w:p>
    <w:p w14:paraId="1F93FEC7" w14:textId="77777777" w:rsidR="005264EC" w:rsidRPr="00B96B52" w:rsidRDefault="00C520F8" w:rsidP="00001B6C">
      <w:pPr>
        <w:tabs>
          <w:tab w:val="left" w:pos="720"/>
          <w:tab w:val="left" w:pos="1440"/>
          <w:tab w:val="left" w:pos="2880"/>
        </w:tabs>
        <w:spacing w:before="120" w:after="120" w:line="380" w:lineRule="exact"/>
        <w:ind w:left="547" w:hanging="547"/>
        <w:jc w:val="thaiDistribute"/>
        <w:rPr>
          <w:rFonts w:ascii="Arial" w:eastAsia="Cordia New" w:hAnsi="Arial" w:cs="Arial"/>
        </w:rPr>
      </w:pPr>
      <w:r w:rsidRPr="00B96B52">
        <w:rPr>
          <w:rFonts w:ascii="Arial" w:eastAsia="Cordia New" w:hAnsi="Arial" w:cs="Arial"/>
        </w:rPr>
        <w:tab/>
      </w:r>
      <w:r w:rsidR="005264EC" w:rsidRPr="00B96B52">
        <w:rPr>
          <w:rFonts w:ascii="Arial" w:eastAsia="Cordia New" w:hAnsi="Arial" w:cs="Arial"/>
        </w:rPr>
        <w:t>Group 3</w:t>
      </w:r>
      <w:r w:rsidR="005264EC" w:rsidRPr="00B96B52">
        <w:rPr>
          <w:rFonts w:ascii="Arial" w:eastAsia="Cordia New" w:hAnsi="Arial" w:cs="Arial"/>
          <w:szCs w:val="22"/>
          <w:cs/>
        </w:rPr>
        <w:t xml:space="preserve">: </w:t>
      </w:r>
      <w:r w:rsidR="005264EC" w:rsidRPr="00B96B52">
        <w:rPr>
          <w:rFonts w:ascii="Arial" w:eastAsia="Cordia New" w:hAnsi="Arial" w:cs="Arial"/>
        </w:rPr>
        <w:t>Financial assets that are credit</w:t>
      </w:r>
      <w:r w:rsidR="005264EC" w:rsidRPr="00B96B52">
        <w:rPr>
          <w:rFonts w:ascii="Arial" w:eastAsia="Cordia New" w:hAnsi="Arial" w:cs="Arial"/>
          <w:szCs w:val="22"/>
          <w:cs/>
        </w:rPr>
        <w:t>-</w:t>
      </w:r>
      <w:r w:rsidR="005264EC" w:rsidRPr="00B96B52">
        <w:rPr>
          <w:rFonts w:ascii="Arial" w:eastAsia="Cordia New" w:hAnsi="Arial" w:cs="Arial"/>
        </w:rPr>
        <w:t xml:space="preserve">impaired </w:t>
      </w:r>
      <w:r w:rsidR="005264EC" w:rsidRPr="00B96B52">
        <w:rPr>
          <w:rFonts w:ascii="Arial" w:eastAsia="Cordia New" w:hAnsi="Arial" w:cs="Arial"/>
          <w:szCs w:val="22"/>
          <w:cs/>
        </w:rPr>
        <w:t>(</w:t>
      </w:r>
      <w:r w:rsidR="005264EC" w:rsidRPr="00B96B52">
        <w:rPr>
          <w:rFonts w:ascii="Arial" w:eastAsia="Cordia New" w:hAnsi="Arial" w:cs="Arial"/>
        </w:rPr>
        <w:t>Non</w:t>
      </w:r>
      <w:r w:rsidR="005264EC" w:rsidRPr="00B96B52">
        <w:rPr>
          <w:rFonts w:ascii="Arial" w:eastAsia="Cordia New" w:hAnsi="Arial" w:cs="Arial"/>
          <w:szCs w:val="22"/>
          <w:cs/>
        </w:rPr>
        <w:t>-</w:t>
      </w:r>
      <w:r w:rsidR="005264EC" w:rsidRPr="00B96B52">
        <w:rPr>
          <w:rFonts w:ascii="Arial" w:eastAsia="Cordia New" w:hAnsi="Arial" w:cs="Arial"/>
        </w:rPr>
        <w:t>performing</w:t>
      </w:r>
      <w:r w:rsidR="005264EC" w:rsidRPr="00B96B52">
        <w:rPr>
          <w:rFonts w:ascii="Arial" w:eastAsia="Cordia New" w:hAnsi="Arial" w:cs="Arial"/>
          <w:szCs w:val="22"/>
          <w:cs/>
        </w:rPr>
        <w:t>)</w:t>
      </w:r>
    </w:p>
    <w:p w14:paraId="0BA1D909" w14:textId="0FE00CFD" w:rsidR="009532B6" w:rsidRPr="00B96B52" w:rsidRDefault="00C520F8" w:rsidP="00001B6C">
      <w:pPr>
        <w:tabs>
          <w:tab w:val="left" w:pos="720"/>
          <w:tab w:val="left" w:pos="1440"/>
          <w:tab w:val="left" w:pos="2880"/>
        </w:tabs>
        <w:spacing w:before="120" w:after="120" w:line="380" w:lineRule="exact"/>
        <w:ind w:left="547" w:hanging="547"/>
        <w:jc w:val="thaiDistribute"/>
        <w:rPr>
          <w:rFonts w:ascii="Arial" w:eastAsia="Cordia New" w:hAnsi="Arial" w:cs="Arial"/>
        </w:rPr>
      </w:pPr>
      <w:bookmarkStart w:id="41" w:name="_Hlk38919859"/>
      <w:bookmarkEnd w:id="40"/>
      <w:r w:rsidRPr="00B96B52">
        <w:rPr>
          <w:rFonts w:ascii="Arial" w:eastAsia="Cordia New" w:hAnsi="Arial" w:cs="Arial"/>
        </w:rPr>
        <w:tab/>
      </w:r>
      <w:r w:rsidR="009532B6" w:rsidRPr="00B96B52">
        <w:rPr>
          <w:rFonts w:ascii="Arial" w:eastAsia="Cordia New" w:hAnsi="Arial" w:cs="Arial"/>
        </w:rPr>
        <w:t xml:space="preserve">Financial assets are assessed as credit impaired when one or more events </w:t>
      </w:r>
      <w:r w:rsidR="00F26F0E" w:rsidRPr="00B96B52">
        <w:rPr>
          <w:rFonts w:ascii="Arial" w:eastAsia="Cordia New" w:hAnsi="Arial" w:cs="Arial"/>
        </w:rPr>
        <w:t>expected to</w:t>
      </w:r>
      <w:r w:rsidR="009532B6" w:rsidRPr="00B96B52">
        <w:rPr>
          <w:rFonts w:ascii="Arial" w:eastAsia="Cordia New" w:hAnsi="Arial" w:cs="Arial"/>
        </w:rPr>
        <w:t xml:space="preserve"> have a detrimental impact on the estimated future cash flows of th</w:t>
      </w:r>
      <w:r w:rsidR="00F26F0E" w:rsidRPr="00B96B52">
        <w:rPr>
          <w:rFonts w:ascii="Arial" w:eastAsia="Cordia New" w:hAnsi="Arial" w:cs="Arial"/>
        </w:rPr>
        <w:t>e</w:t>
      </w:r>
      <w:r w:rsidR="009532B6" w:rsidRPr="00B96B52">
        <w:rPr>
          <w:rFonts w:ascii="Arial" w:eastAsia="Cordia New" w:hAnsi="Arial" w:cs="Arial"/>
        </w:rPr>
        <w:t xml:space="preserve"> asset occur</w:t>
      </w:r>
      <w:r w:rsidR="009532B6" w:rsidRPr="00B96B52">
        <w:rPr>
          <w:rFonts w:ascii="Arial" w:eastAsia="Cordia New" w:hAnsi="Arial" w:cs="Arial"/>
          <w:szCs w:val="22"/>
          <w:cs/>
        </w:rPr>
        <w:t xml:space="preserve">. </w:t>
      </w:r>
      <w:r w:rsidR="009532B6" w:rsidRPr="00B96B52">
        <w:rPr>
          <w:rFonts w:ascii="Arial" w:eastAsia="Cordia New" w:hAnsi="Arial" w:cs="Arial"/>
        </w:rPr>
        <w:t xml:space="preserve">The Company </w:t>
      </w:r>
      <w:r w:rsidR="00570237">
        <w:rPr>
          <w:rFonts w:ascii="Arial" w:eastAsia="Cordia New" w:hAnsi="Arial" w:cs="Arial"/>
        </w:rPr>
        <w:t>recognis</w:t>
      </w:r>
      <w:r w:rsidR="007A0577" w:rsidRPr="00B96B52">
        <w:rPr>
          <w:rFonts w:ascii="Arial" w:eastAsia="Cordia New" w:hAnsi="Arial" w:cs="Arial"/>
        </w:rPr>
        <w:t>es</w:t>
      </w:r>
      <w:r w:rsidR="009532B6" w:rsidRPr="00B96B52">
        <w:rPr>
          <w:rFonts w:ascii="Arial" w:eastAsia="Cordia New" w:hAnsi="Arial" w:cs="Arial"/>
        </w:rPr>
        <w:t xml:space="preserve"> the expected credit loss at an amount equal to expected credit loss over the expected lifetime of the financial assets</w:t>
      </w:r>
      <w:r w:rsidR="009532B6" w:rsidRPr="00B96B52">
        <w:rPr>
          <w:rFonts w:ascii="Arial" w:eastAsia="Cordia New" w:hAnsi="Arial" w:cs="Arial"/>
          <w:szCs w:val="22"/>
          <w:cs/>
        </w:rPr>
        <w:t>.</w:t>
      </w:r>
    </w:p>
    <w:p w14:paraId="0AF83233" w14:textId="77777777" w:rsidR="0010567A" w:rsidRPr="00B96B52" w:rsidRDefault="005C2FAC" w:rsidP="00001B6C">
      <w:pPr>
        <w:tabs>
          <w:tab w:val="left" w:pos="720"/>
          <w:tab w:val="left" w:pos="1440"/>
          <w:tab w:val="left" w:pos="2880"/>
        </w:tabs>
        <w:spacing w:before="120" w:after="120" w:line="380" w:lineRule="exact"/>
        <w:ind w:left="547" w:hanging="547"/>
        <w:jc w:val="thaiDistribute"/>
        <w:rPr>
          <w:rFonts w:ascii="Arial" w:eastAsia="Cordia New" w:hAnsi="Arial" w:cs="Arial"/>
          <w:szCs w:val="22"/>
        </w:rPr>
      </w:pPr>
      <w:bookmarkStart w:id="42" w:name="_Hlk38920867"/>
      <w:bookmarkEnd w:id="41"/>
      <w:r w:rsidRPr="00B96B52">
        <w:rPr>
          <w:rFonts w:ascii="Arial" w:eastAsia="Cordia New" w:hAnsi="Arial" w:cs="Arial"/>
          <w:szCs w:val="22"/>
        </w:rPr>
        <w:tab/>
      </w:r>
      <w:r w:rsidR="009532B6" w:rsidRPr="00B96B52">
        <w:rPr>
          <w:rFonts w:ascii="Arial" w:eastAsia="Cordia New" w:hAnsi="Arial" w:cs="Arial"/>
          <w:szCs w:val="22"/>
        </w:rPr>
        <w:t>At the end of each reporting period, the Company assesses whether the credit risk of financial assets has increased significantly since the initial recognition date, by comparing the risk of expected default on the financial assets as at reporting date with the risk of default as at the initial recognition date</w:t>
      </w:r>
      <w:r w:rsidR="00C4192C" w:rsidRPr="00B96B52">
        <w:rPr>
          <w:rFonts w:ascii="Arial" w:eastAsia="Cordia New" w:hAnsi="Arial" w:cs="Arial"/>
          <w:szCs w:val="22"/>
          <w:cs/>
        </w:rPr>
        <w:t>.</w:t>
      </w:r>
      <w:r w:rsidR="005B635D" w:rsidRPr="00B96B52">
        <w:rPr>
          <w:rFonts w:ascii="Arial" w:eastAsia="Cordia New" w:hAnsi="Arial" w:cs="Arial"/>
        </w:rPr>
        <w:t xml:space="preserve"> For the evaluation, the Company may use </w:t>
      </w:r>
      <w:r w:rsidR="000F270A" w:rsidRPr="00B96B52">
        <w:rPr>
          <w:rFonts w:ascii="Arial" w:eastAsia="Cordia New" w:hAnsi="Arial" w:cs="Arial"/>
        </w:rPr>
        <w:t xml:space="preserve">internal </w:t>
      </w:r>
      <w:r w:rsidR="005B635D" w:rsidRPr="00B96B52">
        <w:rPr>
          <w:rFonts w:ascii="Arial" w:eastAsia="Cordia New" w:hAnsi="Arial" w:cs="Arial"/>
        </w:rPr>
        <w:t>qualitative or quantitative criteria</w:t>
      </w:r>
      <w:r w:rsidR="000F270A" w:rsidRPr="00B96B52">
        <w:rPr>
          <w:rFonts w:ascii="Arial" w:eastAsia="Cordia New" w:hAnsi="Arial" w:cs="Arial"/>
          <w:cs/>
        </w:rPr>
        <w:t xml:space="preserve"> </w:t>
      </w:r>
      <w:r w:rsidR="000F270A" w:rsidRPr="00B96B52">
        <w:rPr>
          <w:rFonts w:ascii="Arial" w:eastAsia="Cordia New" w:hAnsi="Arial" w:cs="Arial"/>
        </w:rPr>
        <w:t>of the Company</w:t>
      </w:r>
      <w:r w:rsidR="005B635D" w:rsidRPr="00B96B52">
        <w:rPr>
          <w:rFonts w:ascii="Arial" w:eastAsia="Cordia New" w:hAnsi="Arial" w:cs="Arial"/>
        </w:rPr>
        <w:t xml:space="preserve"> </w:t>
      </w:r>
      <w:r w:rsidR="00C1495F" w:rsidRPr="00B96B52">
        <w:rPr>
          <w:rFonts w:ascii="Arial" w:eastAsia="Cordia New" w:hAnsi="Arial" w:cs="Arial"/>
        </w:rPr>
        <w:t>as a basis for assessing a decrease in credit quality,</w:t>
      </w:r>
      <w:r w:rsidR="005B635D" w:rsidRPr="00B96B52">
        <w:rPr>
          <w:rFonts w:ascii="Arial" w:eastAsia="Cordia New" w:hAnsi="Arial" w:cs="Arial"/>
          <w:szCs w:val="22"/>
        </w:rPr>
        <w:t xml:space="preserve"> such as </w:t>
      </w:r>
      <w:r w:rsidR="00C1495F" w:rsidRPr="00B96B52">
        <w:rPr>
          <w:rFonts w:ascii="Arial" w:eastAsia="Cordia New" w:hAnsi="Arial" w:cs="Arial"/>
          <w:szCs w:val="22"/>
        </w:rPr>
        <w:t xml:space="preserve">debtors </w:t>
      </w:r>
      <w:r w:rsidR="005B635D" w:rsidRPr="00B96B52">
        <w:rPr>
          <w:rFonts w:ascii="Arial" w:eastAsia="Cordia New" w:hAnsi="Arial" w:cs="Arial"/>
          <w:szCs w:val="22"/>
        </w:rPr>
        <w:t>overdue</w:t>
      </w:r>
      <w:r w:rsidR="00C1495F" w:rsidRPr="00B96B52">
        <w:rPr>
          <w:rFonts w:ascii="Arial" w:eastAsia="Cordia New" w:hAnsi="Arial" w:cs="Arial"/>
          <w:szCs w:val="22"/>
        </w:rPr>
        <w:t xml:space="preserve"> for more than</w:t>
      </w:r>
      <w:r w:rsidR="009E0FD8" w:rsidRPr="00B96B52">
        <w:rPr>
          <w:rFonts w:ascii="Arial" w:eastAsia="Cordia New" w:hAnsi="Arial" w:cs="Arial"/>
          <w:szCs w:val="22"/>
        </w:rPr>
        <w:t xml:space="preserve"> 30 days</w:t>
      </w:r>
      <w:r w:rsidR="0010567A" w:rsidRPr="00B96B52">
        <w:rPr>
          <w:rFonts w:ascii="Arial" w:eastAsia="Cordia New" w:hAnsi="Arial" w:cs="Arial"/>
          <w:szCs w:val="22"/>
        </w:rPr>
        <w:t>, follow up duration of debt repayment for debt restructuring</w:t>
      </w:r>
      <w:r w:rsidR="00DA7ECB" w:rsidRPr="00B96B52">
        <w:rPr>
          <w:rFonts w:ascii="Arial" w:eastAsia="Cordia New" w:hAnsi="Arial" w:cs="Arial"/>
          <w:szCs w:val="22"/>
        </w:rPr>
        <w:t>. Evaluations of whether credit risk has increased significantly since the initial recognition date may be conducted individually or collectively for groups of financial assets.</w:t>
      </w:r>
    </w:p>
    <w:p w14:paraId="6EAA9256" w14:textId="77777777" w:rsidR="00101F75" w:rsidRPr="00B96B52" w:rsidRDefault="00C520F8" w:rsidP="00001B6C">
      <w:pPr>
        <w:tabs>
          <w:tab w:val="left" w:pos="720"/>
          <w:tab w:val="left" w:pos="1440"/>
          <w:tab w:val="left" w:pos="2880"/>
        </w:tabs>
        <w:spacing w:before="120" w:after="120" w:line="380" w:lineRule="exact"/>
        <w:ind w:left="547" w:hanging="547"/>
        <w:jc w:val="thaiDistribute"/>
        <w:rPr>
          <w:rFonts w:ascii="Arial" w:eastAsia="Cordia New" w:hAnsi="Arial" w:cs="Arial"/>
          <w:szCs w:val="22"/>
        </w:rPr>
      </w:pPr>
      <w:r w:rsidRPr="00B96B52">
        <w:rPr>
          <w:rFonts w:ascii="Arial" w:eastAsia="Cordia New" w:hAnsi="Arial" w:cs="Arial"/>
          <w:szCs w:val="22"/>
        </w:rPr>
        <w:tab/>
      </w:r>
      <w:r w:rsidR="00101F75" w:rsidRPr="00B96B52">
        <w:rPr>
          <w:rFonts w:ascii="Arial" w:eastAsia="Cordia New" w:hAnsi="Arial" w:cs="Arial"/>
          <w:szCs w:val="22"/>
        </w:rPr>
        <w:t xml:space="preserve">Financial assets </w:t>
      </w:r>
      <w:proofErr w:type="gramStart"/>
      <w:r w:rsidR="00101F75" w:rsidRPr="00B96B52">
        <w:rPr>
          <w:rFonts w:ascii="Arial" w:eastAsia="Cordia New" w:hAnsi="Arial" w:cs="Arial"/>
          <w:szCs w:val="22"/>
        </w:rPr>
        <w:t>are considered to be</w:t>
      </w:r>
      <w:proofErr w:type="gramEnd"/>
      <w:r w:rsidR="00101F75" w:rsidRPr="00B96B52">
        <w:rPr>
          <w:rFonts w:ascii="Arial" w:eastAsia="Cordia New" w:hAnsi="Arial" w:cs="Arial"/>
          <w:szCs w:val="22"/>
        </w:rPr>
        <w:t xml:space="preserve"> credit</w:t>
      </w:r>
      <w:r w:rsidR="00101F75" w:rsidRPr="00B96B52">
        <w:rPr>
          <w:rFonts w:ascii="Arial" w:eastAsia="Cordia New" w:hAnsi="Arial" w:cs="Arial"/>
          <w:szCs w:val="22"/>
          <w:cs/>
        </w:rPr>
        <w:t>-</w:t>
      </w:r>
      <w:r w:rsidR="00101F75" w:rsidRPr="00B96B52">
        <w:rPr>
          <w:rFonts w:ascii="Arial" w:eastAsia="Cordia New" w:hAnsi="Arial" w:cs="Arial"/>
          <w:szCs w:val="22"/>
        </w:rPr>
        <w:t>impaired when one or more events occurs affecting the estimated future contractual cash flows of the counterparties</w:t>
      </w:r>
      <w:r w:rsidR="00101F75" w:rsidRPr="00B96B52">
        <w:rPr>
          <w:rFonts w:ascii="Arial" w:eastAsia="Cordia New" w:hAnsi="Arial" w:cs="Arial"/>
          <w:szCs w:val="22"/>
          <w:cs/>
        </w:rPr>
        <w:t xml:space="preserve">. </w:t>
      </w:r>
      <w:r w:rsidR="00101F75" w:rsidRPr="00B96B52">
        <w:rPr>
          <w:rFonts w:ascii="Arial" w:eastAsia="Cordia New" w:hAnsi="Arial" w:cs="Arial"/>
          <w:szCs w:val="22"/>
        </w:rPr>
        <w:t>Evidence that financial assets are credit</w:t>
      </w:r>
      <w:r w:rsidR="00101F75" w:rsidRPr="00B96B52">
        <w:rPr>
          <w:rFonts w:ascii="Arial" w:eastAsia="Cordia New" w:hAnsi="Arial" w:cs="Arial"/>
          <w:szCs w:val="22"/>
          <w:cs/>
        </w:rPr>
        <w:t>-</w:t>
      </w:r>
      <w:r w:rsidR="00101F75" w:rsidRPr="00B96B52">
        <w:rPr>
          <w:rFonts w:ascii="Arial" w:eastAsia="Cordia New" w:hAnsi="Arial" w:cs="Arial"/>
          <w:szCs w:val="22"/>
        </w:rPr>
        <w:t xml:space="preserve">impaired includes being overdue for more than </w:t>
      </w:r>
      <w:r w:rsidR="00CC5C45" w:rsidRPr="00B96B52">
        <w:rPr>
          <w:rFonts w:ascii="Arial" w:eastAsia="Cordia New" w:hAnsi="Arial" w:cs="Arial"/>
          <w:szCs w:val="22"/>
        </w:rPr>
        <w:t>90</w:t>
      </w:r>
      <w:r w:rsidR="00101F75" w:rsidRPr="00B96B52">
        <w:rPr>
          <w:rFonts w:ascii="Arial" w:eastAsia="Cordia New" w:hAnsi="Arial" w:cs="Arial"/>
          <w:szCs w:val="22"/>
        </w:rPr>
        <w:t xml:space="preserve"> days or indications that debtors are facing significant financial difficulties, breaches of contract, the legal status, renegotiation of terms of repayment or debt restructuring</w:t>
      </w:r>
      <w:r w:rsidR="00101F75" w:rsidRPr="00B96B52">
        <w:rPr>
          <w:rFonts w:ascii="Arial" w:eastAsia="Cordia New" w:hAnsi="Arial" w:cs="Arial"/>
          <w:szCs w:val="22"/>
          <w:cs/>
        </w:rPr>
        <w:t>.</w:t>
      </w:r>
    </w:p>
    <w:p w14:paraId="20BCD5D8" w14:textId="39AFA0F8" w:rsidR="00101F75" w:rsidRPr="00B96B52" w:rsidRDefault="00C520F8" w:rsidP="00001B6C">
      <w:pPr>
        <w:spacing w:before="120" w:after="120" w:line="380" w:lineRule="exact"/>
        <w:ind w:left="547" w:hanging="547"/>
        <w:jc w:val="thaiDistribute"/>
        <w:rPr>
          <w:rFonts w:ascii="Arial" w:hAnsi="Arial" w:cs="Arial"/>
        </w:rPr>
      </w:pPr>
      <w:r w:rsidRPr="00B96B52">
        <w:rPr>
          <w:rFonts w:ascii="Arial" w:hAnsi="Arial" w:cs="Arial"/>
          <w:szCs w:val="22"/>
        </w:rPr>
        <w:tab/>
      </w:r>
      <w:r w:rsidR="00590A23" w:rsidRPr="00B96B52">
        <w:rPr>
          <w:rFonts w:ascii="Arial" w:hAnsi="Arial" w:cs="Arial"/>
          <w:szCs w:val="22"/>
        </w:rPr>
        <w:t>Loan purchased of</w:t>
      </w:r>
      <w:r w:rsidR="00101F75" w:rsidRPr="00B96B52">
        <w:rPr>
          <w:rFonts w:ascii="Arial" w:hAnsi="Arial" w:cs="Arial"/>
          <w:szCs w:val="22"/>
        </w:rPr>
        <w:t xml:space="preserve"> receivables that have been renegotiated</w:t>
      </w:r>
      <w:r w:rsidR="00590A23" w:rsidRPr="00B96B52">
        <w:rPr>
          <w:rFonts w:ascii="Arial" w:hAnsi="Arial" w:cs="Arial"/>
          <w:szCs w:val="22"/>
        </w:rPr>
        <w:t xml:space="preserve"> or modification of terms related to contractual cash flows</w:t>
      </w:r>
      <w:r w:rsidR="00101F75" w:rsidRPr="00B96B52">
        <w:rPr>
          <w:rFonts w:ascii="Arial" w:hAnsi="Arial" w:cs="Arial"/>
          <w:szCs w:val="22"/>
        </w:rPr>
        <w:t xml:space="preserve"> </w:t>
      </w:r>
      <w:r w:rsidR="00F26F0E" w:rsidRPr="00B96B52">
        <w:rPr>
          <w:rFonts w:ascii="Arial" w:hAnsi="Arial" w:cs="Arial"/>
          <w:szCs w:val="22"/>
        </w:rPr>
        <w:t>due to the borrower’s</w:t>
      </w:r>
      <w:r w:rsidR="00101F75" w:rsidRPr="00B96B52">
        <w:rPr>
          <w:rFonts w:ascii="Arial" w:hAnsi="Arial" w:cs="Arial"/>
          <w:szCs w:val="22"/>
        </w:rPr>
        <w:t xml:space="preserve"> financial difficulties are considered to be financial assets with a significant increase in credit risk or credit</w:t>
      </w:r>
      <w:r w:rsidR="00101F75" w:rsidRPr="00B96B52">
        <w:rPr>
          <w:rFonts w:ascii="Arial" w:hAnsi="Arial" w:cs="Arial"/>
          <w:szCs w:val="22"/>
          <w:cs/>
        </w:rPr>
        <w:t>-</w:t>
      </w:r>
      <w:r w:rsidR="00101F75" w:rsidRPr="00B96B52">
        <w:rPr>
          <w:rFonts w:ascii="Arial" w:hAnsi="Arial" w:cs="Arial"/>
          <w:szCs w:val="22"/>
        </w:rPr>
        <w:t xml:space="preserve">impaired, unless there is </w:t>
      </w:r>
      <w:r w:rsidR="00F26F0E" w:rsidRPr="00B96B52">
        <w:rPr>
          <w:rFonts w:ascii="Arial" w:hAnsi="Arial" w:cs="Arial"/>
          <w:szCs w:val="22"/>
        </w:rPr>
        <w:t xml:space="preserve">an </w:t>
      </w:r>
      <w:r w:rsidR="00101F75" w:rsidRPr="00B96B52">
        <w:rPr>
          <w:rFonts w:ascii="Arial" w:hAnsi="Arial" w:cs="Arial"/>
          <w:szCs w:val="22"/>
        </w:rPr>
        <w:t>evidence that the risk of not receiving contractual cash flows has reduced significantly and there are no other indicators of impairment</w:t>
      </w:r>
      <w:r w:rsidR="00101F75" w:rsidRPr="00B96B52">
        <w:rPr>
          <w:rFonts w:ascii="Arial" w:hAnsi="Arial" w:cs="Arial"/>
          <w:szCs w:val="22"/>
          <w:cs/>
        </w:rPr>
        <w:t>.</w:t>
      </w:r>
    </w:p>
    <w:p w14:paraId="165BBDFB" w14:textId="77777777" w:rsidR="00590A23" w:rsidRPr="00B96B52" w:rsidRDefault="00590A23">
      <w:pPr>
        <w:overflowPunct/>
        <w:autoSpaceDE/>
        <w:autoSpaceDN/>
        <w:adjustRightInd/>
        <w:spacing w:after="160" w:line="259" w:lineRule="auto"/>
        <w:textAlignment w:val="auto"/>
        <w:rPr>
          <w:rFonts w:ascii="Arial" w:hAnsi="Arial" w:cs="Arial"/>
          <w:szCs w:val="22"/>
        </w:rPr>
      </w:pPr>
      <w:r w:rsidRPr="00B96B52">
        <w:rPr>
          <w:rFonts w:ascii="Arial" w:hAnsi="Arial" w:cs="Arial"/>
          <w:szCs w:val="22"/>
        </w:rPr>
        <w:br w:type="page"/>
      </w:r>
    </w:p>
    <w:p w14:paraId="076488D4" w14:textId="360B5F25" w:rsidR="007B2F6B" w:rsidRPr="00B96B52" w:rsidRDefault="007B2F6B" w:rsidP="00590A23">
      <w:pPr>
        <w:spacing w:before="120" w:after="120" w:line="380" w:lineRule="exact"/>
        <w:ind w:left="547"/>
        <w:jc w:val="thaiDistribute"/>
        <w:rPr>
          <w:rFonts w:ascii="Arial" w:hAnsi="Arial" w:cs="Arial"/>
          <w:szCs w:val="22"/>
        </w:rPr>
      </w:pPr>
      <w:r w:rsidRPr="00B96B52">
        <w:rPr>
          <w:rFonts w:ascii="Arial" w:hAnsi="Arial" w:cs="Arial"/>
          <w:szCs w:val="22"/>
        </w:rPr>
        <w:lastRenderedPageBreak/>
        <w:t xml:space="preserve">In subsequent periods, if the credit quality of financial assets improves and it is assessed that there is no longer significant increase in credit risk from the initial recognition date that was assessed in the previous period, the </w:t>
      </w:r>
      <w:r w:rsidR="006F46B6" w:rsidRPr="00B96B52">
        <w:rPr>
          <w:rFonts w:ascii="Arial" w:hAnsi="Arial" w:cs="Arial"/>
          <w:szCs w:val="22"/>
        </w:rPr>
        <w:t>Company</w:t>
      </w:r>
      <w:r w:rsidRPr="00B96B52">
        <w:rPr>
          <w:rFonts w:ascii="Arial" w:hAnsi="Arial" w:cs="Arial"/>
          <w:szCs w:val="22"/>
        </w:rPr>
        <w:t xml:space="preserve"> will change from </w:t>
      </w:r>
      <w:r w:rsidR="00570237">
        <w:rPr>
          <w:rFonts w:ascii="Arial" w:hAnsi="Arial" w:cs="Arial"/>
          <w:szCs w:val="22"/>
        </w:rPr>
        <w:t>recognis</w:t>
      </w:r>
      <w:r w:rsidR="001868CD" w:rsidRPr="00B96B52">
        <w:rPr>
          <w:rFonts w:ascii="Arial" w:hAnsi="Arial" w:cs="Arial"/>
          <w:szCs w:val="22"/>
        </w:rPr>
        <w:t>ing</w:t>
      </w:r>
      <w:r w:rsidRPr="00B96B52">
        <w:rPr>
          <w:rFonts w:ascii="Arial" w:hAnsi="Arial" w:cs="Arial"/>
          <w:szCs w:val="22"/>
        </w:rPr>
        <w:t xml:space="preserve"> expected credit loss over the expected lifetime to </w:t>
      </w:r>
      <w:r w:rsidR="00570237">
        <w:rPr>
          <w:rFonts w:ascii="Arial" w:hAnsi="Arial" w:cs="Arial"/>
          <w:szCs w:val="22"/>
        </w:rPr>
        <w:t>recognis</w:t>
      </w:r>
      <w:r w:rsidR="001868CD" w:rsidRPr="00B96B52">
        <w:rPr>
          <w:rFonts w:ascii="Arial" w:hAnsi="Arial" w:cs="Arial"/>
          <w:szCs w:val="22"/>
        </w:rPr>
        <w:t>ing</w:t>
      </w:r>
      <w:r w:rsidRPr="00B96B52">
        <w:rPr>
          <w:rFonts w:ascii="Arial" w:hAnsi="Arial" w:cs="Arial"/>
          <w:szCs w:val="22"/>
        </w:rPr>
        <w:t xml:space="preserve"> the </w:t>
      </w:r>
      <w:r w:rsidRPr="00B96B52">
        <w:rPr>
          <w:rFonts w:ascii="Arial" w:hAnsi="Arial" w:cs="Arial"/>
          <w:szCs w:val="22"/>
          <w:cs/>
        </w:rPr>
        <w:t>12-</w:t>
      </w:r>
      <w:r w:rsidRPr="00B96B52">
        <w:rPr>
          <w:rFonts w:ascii="Arial" w:hAnsi="Arial" w:cs="Arial"/>
          <w:szCs w:val="22"/>
        </w:rPr>
        <w:t>month expected credit loss</w:t>
      </w:r>
      <w:r w:rsidRPr="00B96B52">
        <w:rPr>
          <w:rFonts w:ascii="Arial" w:hAnsi="Arial" w:cs="Arial"/>
          <w:szCs w:val="22"/>
          <w:cs/>
        </w:rPr>
        <w:t>.</w:t>
      </w:r>
    </w:p>
    <w:p w14:paraId="36E1D9D3" w14:textId="2691007F" w:rsidR="00DE73D0" w:rsidRPr="00B96B52" w:rsidRDefault="00590A23" w:rsidP="00E0482C">
      <w:pPr>
        <w:tabs>
          <w:tab w:val="left" w:pos="1440"/>
          <w:tab w:val="left" w:pos="2880"/>
        </w:tabs>
        <w:spacing w:before="120" w:after="120" w:line="380" w:lineRule="exact"/>
        <w:ind w:left="547" w:hanging="547"/>
        <w:jc w:val="thaiDistribute"/>
        <w:rPr>
          <w:rFonts w:ascii="Arial" w:eastAsia="Cordia New" w:hAnsi="Arial" w:cs="Arial"/>
          <w:szCs w:val="22"/>
        </w:rPr>
      </w:pPr>
      <w:bookmarkStart w:id="43" w:name="_Hlk46179207"/>
      <w:r w:rsidRPr="00B96B52">
        <w:rPr>
          <w:rFonts w:ascii="Arial" w:eastAsia="Cordia New" w:hAnsi="Arial" w:cs="Arial"/>
          <w:szCs w:val="22"/>
        </w:rPr>
        <w:tab/>
      </w:r>
      <w:r w:rsidR="005655FE">
        <w:rPr>
          <w:rFonts w:ascii="Arial" w:eastAsia="Cordia New" w:hAnsi="Arial" w:cs="Arial"/>
          <w:szCs w:val="22"/>
        </w:rPr>
        <w:t xml:space="preserve">The expected credit losses estimates using probability of lifetime ECLs of financial assets based on present value of not receiving expected cash flows. </w:t>
      </w:r>
      <w:r w:rsidR="00B96B52" w:rsidRPr="00B96B52">
        <w:rPr>
          <w:rFonts w:ascii="Arial" w:eastAsia="Cordia New" w:hAnsi="Arial" w:cs="Arial"/>
          <w:szCs w:val="22"/>
        </w:rPr>
        <w:t>The Company</w:t>
      </w:r>
      <w:r w:rsidR="00A01754" w:rsidRPr="00B96B52">
        <w:rPr>
          <w:rFonts w:ascii="Arial" w:eastAsia="Cordia New" w:hAnsi="Arial" w:cs="Arial"/>
          <w:szCs w:val="22"/>
        </w:rPr>
        <w:t xml:space="preserve"> considers historical loss experience, adjusted to reflect current observable data as well as forward looking </w:t>
      </w:r>
      <w:r w:rsidR="00687291" w:rsidRPr="00B96B52">
        <w:rPr>
          <w:rFonts w:ascii="Arial" w:eastAsia="Cordia New" w:hAnsi="Arial" w:cs="Arial"/>
          <w:szCs w:val="22"/>
        </w:rPr>
        <w:t>scenarios</w:t>
      </w:r>
      <w:r w:rsidR="00A01754" w:rsidRPr="00B96B52">
        <w:rPr>
          <w:rFonts w:ascii="Arial" w:eastAsia="Cordia New" w:hAnsi="Arial" w:cs="Arial"/>
          <w:szCs w:val="22"/>
        </w:rPr>
        <w:t xml:space="preserve"> that is supportable and reasonable, provided it can be shown to be statistically related</w:t>
      </w:r>
      <w:r w:rsidR="00A01754" w:rsidRPr="00B96B52">
        <w:rPr>
          <w:rFonts w:ascii="Arial" w:eastAsia="Cordia New" w:hAnsi="Arial" w:cs="Arial"/>
          <w:szCs w:val="22"/>
          <w:cs/>
        </w:rPr>
        <w:t xml:space="preserve">. </w:t>
      </w:r>
      <w:r w:rsidR="00A01754" w:rsidRPr="00B96B52">
        <w:rPr>
          <w:rFonts w:ascii="Arial" w:eastAsia="Cordia New" w:hAnsi="Arial" w:cs="Arial"/>
          <w:szCs w:val="22"/>
        </w:rPr>
        <w:t>Making such estimates involves the appropriate exercise of judgement using current macroeconomic scenarios and assessments of both the current situation and future economic scenarios used in calculating the expected credit loss</w:t>
      </w:r>
      <w:r w:rsidR="00A01754" w:rsidRPr="00B96B52">
        <w:rPr>
          <w:rFonts w:ascii="Arial" w:eastAsia="Cordia New" w:hAnsi="Arial" w:cs="Arial"/>
          <w:szCs w:val="22"/>
          <w:cs/>
        </w:rPr>
        <w:t xml:space="preserve">. </w:t>
      </w:r>
      <w:r w:rsidR="00A01754" w:rsidRPr="00B96B52">
        <w:rPr>
          <w:rFonts w:ascii="Arial" w:eastAsia="Cordia New" w:hAnsi="Arial" w:cs="Arial"/>
          <w:szCs w:val="22"/>
        </w:rPr>
        <w:t>Use of forward</w:t>
      </w:r>
      <w:r w:rsidR="00A01754" w:rsidRPr="00B96B52">
        <w:rPr>
          <w:rFonts w:ascii="Arial" w:eastAsia="Cordia New" w:hAnsi="Arial" w:cs="Arial"/>
          <w:szCs w:val="22"/>
          <w:cs/>
        </w:rPr>
        <w:t>-</w:t>
      </w:r>
      <w:r w:rsidR="00A01754" w:rsidRPr="00B96B52">
        <w:rPr>
          <w:rFonts w:ascii="Arial" w:eastAsia="Cordia New" w:hAnsi="Arial" w:cs="Arial"/>
          <w:szCs w:val="22"/>
        </w:rPr>
        <w:t xml:space="preserve">looking data increases the degree of judgement required </w:t>
      </w:r>
      <w:r w:rsidR="00F26F0E" w:rsidRPr="00B96B52">
        <w:rPr>
          <w:rFonts w:ascii="Arial" w:eastAsia="Cordia New" w:hAnsi="Arial" w:cs="Arial"/>
          <w:szCs w:val="22"/>
        </w:rPr>
        <w:t>in</w:t>
      </w:r>
      <w:r w:rsidR="00A01754" w:rsidRPr="00B96B52">
        <w:rPr>
          <w:rFonts w:ascii="Arial" w:eastAsia="Cordia New" w:hAnsi="Arial" w:cs="Arial"/>
          <w:szCs w:val="22"/>
        </w:rPr>
        <w:t xml:space="preserve"> evaluat</w:t>
      </w:r>
      <w:r w:rsidR="00F26F0E" w:rsidRPr="00B96B52">
        <w:rPr>
          <w:rFonts w:ascii="Arial" w:eastAsia="Cordia New" w:hAnsi="Arial" w:cs="Arial"/>
          <w:szCs w:val="22"/>
        </w:rPr>
        <w:t>ing</w:t>
      </w:r>
      <w:r w:rsidR="00A01754" w:rsidRPr="00B96B52">
        <w:rPr>
          <w:rFonts w:ascii="Arial" w:eastAsia="Cordia New" w:hAnsi="Arial" w:cs="Arial"/>
          <w:szCs w:val="22"/>
        </w:rPr>
        <w:t xml:space="preserve"> the impact that changes in </w:t>
      </w:r>
      <w:r w:rsidRPr="00B96B52">
        <w:rPr>
          <w:rFonts w:ascii="Arial" w:eastAsia="Cordia New" w:hAnsi="Arial" w:cs="Arial"/>
          <w:szCs w:val="22"/>
        </w:rPr>
        <w:t>relate</w:t>
      </w:r>
      <w:r w:rsidR="00A01754" w:rsidRPr="00B96B52">
        <w:rPr>
          <w:rFonts w:ascii="Arial" w:eastAsia="Cordia New" w:hAnsi="Arial" w:cs="Arial"/>
          <w:szCs w:val="22"/>
        </w:rPr>
        <w:t xml:space="preserve"> macroeconomic scenario will have on expected credit losses</w:t>
      </w:r>
      <w:r w:rsidR="00A01754" w:rsidRPr="00B96B52">
        <w:rPr>
          <w:rFonts w:ascii="Arial" w:eastAsia="Cordia New" w:hAnsi="Arial" w:cs="Arial"/>
          <w:szCs w:val="22"/>
          <w:cs/>
        </w:rPr>
        <w:t xml:space="preserve">. </w:t>
      </w:r>
      <w:r w:rsidR="00A01754" w:rsidRPr="00B96B52">
        <w:rPr>
          <w:rFonts w:ascii="Arial" w:eastAsia="Cordia New" w:hAnsi="Arial" w:cs="Arial"/>
          <w:szCs w:val="22"/>
        </w:rPr>
        <w:t>However, the Company has established a process to review and monitor the methodologies, assumptions and forward</w:t>
      </w:r>
      <w:r w:rsidR="00583554" w:rsidRPr="00B96B52">
        <w:rPr>
          <w:rFonts w:ascii="Arial" w:eastAsia="Cordia New" w:hAnsi="Arial" w:cs="Arial"/>
          <w:szCs w:val="22"/>
        </w:rPr>
        <w:t>-</w:t>
      </w:r>
      <w:r w:rsidR="00A01754" w:rsidRPr="00B96B52">
        <w:rPr>
          <w:rFonts w:ascii="Arial" w:eastAsia="Cordia New" w:hAnsi="Arial" w:cs="Arial"/>
          <w:szCs w:val="22"/>
        </w:rPr>
        <w:t>looking macroeconomic scenarios on a regular basis</w:t>
      </w:r>
      <w:r w:rsidR="00A01754" w:rsidRPr="00B96B52">
        <w:rPr>
          <w:rFonts w:ascii="Arial" w:eastAsia="Cordia New" w:hAnsi="Arial" w:cs="Arial"/>
          <w:szCs w:val="22"/>
          <w:cs/>
        </w:rPr>
        <w:t xml:space="preserve">. </w:t>
      </w:r>
      <w:r w:rsidR="005C2FAC" w:rsidRPr="00B96B52">
        <w:rPr>
          <w:rFonts w:ascii="Arial" w:eastAsia="Cordia New" w:hAnsi="Arial" w:cs="Arial"/>
          <w:szCs w:val="22"/>
        </w:rPr>
        <w:t>In addition, expected credit loss also include a management overlay.</w:t>
      </w:r>
      <w:bookmarkEnd w:id="43"/>
      <w:r w:rsidR="00C520F8" w:rsidRPr="00B96B52">
        <w:rPr>
          <w:rFonts w:ascii="Arial" w:eastAsia="Cordia New" w:hAnsi="Arial" w:cs="Arial"/>
          <w:szCs w:val="22"/>
        </w:rPr>
        <w:tab/>
      </w:r>
    </w:p>
    <w:p w14:paraId="116E3EF5" w14:textId="08DB2D7C" w:rsidR="00904F46" w:rsidRPr="00B96B52" w:rsidRDefault="00C520F8" w:rsidP="00E0482C">
      <w:pPr>
        <w:spacing w:before="120" w:after="120" w:line="380" w:lineRule="exact"/>
        <w:ind w:left="547" w:hanging="547"/>
        <w:jc w:val="thaiDistribute"/>
        <w:rPr>
          <w:rFonts w:ascii="Arial" w:hAnsi="Arial" w:cs="Arial"/>
          <w:szCs w:val="22"/>
        </w:rPr>
      </w:pPr>
      <w:r w:rsidRPr="00B96B52">
        <w:rPr>
          <w:rFonts w:ascii="Arial" w:hAnsi="Arial" w:cs="Arial"/>
          <w:szCs w:val="22"/>
        </w:rPr>
        <w:tab/>
      </w:r>
      <w:r w:rsidR="00904F46" w:rsidRPr="00B96B52">
        <w:rPr>
          <w:rFonts w:ascii="Arial" w:hAnsi="Arial" w:cs="Arial"/>
          <w:szCs w:val="22"/>
        </w:rPr>
        <w:t xml:space="preserve">The increase </w:t>
      </w:r>
      <w:r w:rsidR="00904F46" w:rsidRPr="00B96B52">
        <w:rPr>
          <w:rFonts w:ascii="Arial" w:hAnsi="Arial" w:cs="Arial"/>
          <w:szCs w:val="22"/>
          <w:cs/>
        </w:rPr>
        <w:t>(</w:t>
      </w:r>
      <w:r w:rsidR="00904F46" w:rsidRPr="00B96B52">
        <w:rPr>
          <w:rFonts w:ascii="Arial" w:hAnsi="Arial" w:cs="Arial"/>
          <w:szCs w:val="22"/>
        </w:rPr>
        <w:t>decrease</w:t>
      </w:r>
      <w:r w:rsidR="00904F46" w:rsidRPr="00B96B52">
        <w:rPr>
          <w:rFonts w:ascii="Arial" w:hAnsi="Arial" w:cs="Arial"/>
          <w:szCs w:val="22"/>
          <w:cs/>
        </w:rPr>
        <w:t xml:space="preserve">) </w:t>
      </w:r>
      <w:r w:rsidR="00904F46" w:rsidRPr="00B96B52">
        <w:rPr>
          <w:rFonts w:ascii="Arial" w:hAnsi="Arial" w:cs="Arial"/>
          <w:szCs w:val="22"/>
        </w:rPr>
        <w:t xml:space="preserve">in an allowance for expected credit losses is </w:t>
      </w:r>
      <w:r w:rsidR="001E1254" w:rsidRPr="00B96B52">
        <w:rPr>
          <w:rFonts w:ascii="Arial" w:hAnsi="Arial" w:cs="Arial"/>
          <w:szCs w:val="22"/>
        </w:rPr>
        <w:t>recogni</w:t>
      </w:r>
      <w:r w:rsidR="00A45D0C" w:rsidRPr="00B96B52">
        <w:rPr>
          <w:rFonts w:ascii="Arial" w:hAnsi="Arial" w:cs="Arial"/>
          <w:szCs w:val="22"/>
        </w:rPr>
        <w:t>s</w:t>
      </w:r>
      <w:r w:rsidR="001E1254" w:rsidRPr="00B96B52">
        <w:rPr>
          <w:rFonts w:ascii="Arial" w:hAnsi="Arial" w:cs="Arial"/>
          <w:szCs w:val="22"/>
        </w:rPr>
        <w:t>ed</w:t>
      </w:r>
      <w:r w:rsidR="00904F46" w:rsidRPr="00B96B52">
        <w:rPr>
          <w:rFonts w:ascii="Arial" w:hAnsi="Arial" w:cs="Arial"/>
          <w:szCs w:val="22"/>
        </w:rPr>
        <w:t xml:space="preserve"> as an expense</w:t>
      </w:r>
      <w:r w:rsidR="00F26F0E" w:rsidRPr="00B96B52">
        <w:rPr>
          <w:rFonts w:ascii="Arial" w:hAnsi="Arial" w:cs="Arial"/>
          <w:szCs w:val="22"/>
        </w:rPr>
        <w:t xml:space="preserve"> during the </w:t>
      </w:r>
      <w:r w:rsidR="00864D23" w:rsidRPr="00B96B52">
        <w:rPr>
          <w:rFonts w:ascii="Arial" w:hAnsi="Arial" w:cs="Arial"/>
          <w:szCs w:val="22"/>
        </w:rPr>
        <w:t>year</w:t>
      </w:r>
      <w:r w:rsidR="00904F46" w:rsidRPr="00B96B52">
        <w:rPr>
          <w:rFonts w:ascii="Arial" w:hAnsi="Arial" w:cs="Arial"/>
          <w:szCs w:val="22"/>
        </w:rPr>
        <w:t xml:space="preserve"> in profit or loss</w:t>
      </w:r>
      <w:r w:rsidR="00904F46" w:rsidRPr="00B96B52">
        <w:rPr>
          <w:rFonts w:ascii="Arial" w:hAnsi="Arial" w:cs="Arial"/>
          <w:szCs w:val="22"/>
          <w:cs/>
        </w:rPr>
        <w:t>.</w:t>
      </w:r>
    </w:p>
    <w:p w14:paraId="5B6C9DED" w14:textId="7B019E58" w:rsidR="00590A23" w:rsidRPr="00B96B52" w:rsidRDefault="00590A23" w:rsidP="00E0482C">
      <w:pPr>
        <w:spacing w:before="120" w:after="120" w:line="380" w:lineRule="exact"/>
        <w:ind w:left="547" w:hanging="547"/>
        <w:jc w:val="thaiDistribute"/>
        <w:rPr>
          <w:rFonts w:ascii="Arial" w:hAnsi="Arial" w:cs="Arial"/>
          <w:szCs w:val="22"/>
        </w:rPr>
      </w:pPr>
      <w:r w:rsidRPr="00B96B52">
        <w:rPr>
          <w:rFonts w:ascii="Arial" w:hAnsi="Arial" w:cs="Arial"/>
          <w:szCs w:val="22"/>
        </w:rPr>
        <w:tab/>
        <w:t>The Company has policy to write-off bad debts when the payment expected not to be collected from debtors.</w:t>
      </w:r>
    </w:p>
    <w:p w14:paraId="4D720589" w14:textId="77777777" w:rsidR="005C2FAC" w:rsidRPr="00B96B52" w:rsidRDefault="005C2FAC" w:rsidP="00E0482C">
      <w:pPr>
        <w:overflowPunct/>
        <w:autoSpaceDE/>
        <w:autoSpaceDN/>
        <w:adjustRightInd/>
        <w:spacing w:before="120" w:after="120" w:line="380" w:lineRule="exact"/>
        <w:textAlignment w:val="auto"/>
        <w:rPr>
          <w:rFonts w:ascii="Arial" w:hAnsi="Arial" w:cs="Arial"/>
          <w:b/>
          <w:bCs/>
          <w:szCs w:val="22"/>
        </w:rPr>
      </w:pPr>
      <w:bookmarkStart w:id="44" w:name="_Hlk48641616"/>
      <w:r w:rsidRPr="00B96B52">
        <w:rPr>
          <w:rFonts w:ascii="Arial" w:hAnsi="Arial" w:cs="Arial"/>
          <w:b/>
          <w:bCs/>
          <w:szCs w:val="22"/>
        </w:rPr>
        <w:br w:type="page"/>
      </w:r>
    </w:p>
    <w:p w14:paraId="63979CD5" w14:textId="3DB30470" w:rsidR="006E4957" w:rsidRPr="00B96B52" w:rsidRDefault="005C2FAC" w:rsidP="00E0482C">
      <w:pPr>
        <w:spacing w:before="120" w:after="120" w:line="380" w:lineRule="exact"/>
        <w:ind w:left="547" w:hanging="547"/>
        <w:jc w:val="thaiDistribute"/>
        <w:rPr>
          <w:rFonts w:ascii="Arial" w:hAnsi="Arial" w:cs="Arial"/>
          <w:szCs w:val="22"/>
          <w:u w:val="single"/>
        </w:rPr>
      </w:pPr>
      <w:r w:rsidRPr="00B96B52">
        <w:rPr>
          <w:rFonts w:ascii="Arial" w:hAnsi="Arial" w:cs="Arial"/>
          <w:szCs w:val="22"/>
        </w:rPr>
        <w:lastRenderedPageBreak/>
        <w:tab/>
      </w:r>
      <w:r w:rsidR="006E4957" w:rsidRPr="00B96B52">
        <w:rPr>
          <w:rFonts w:ascii="Arial" w:hAnsi="Arial" w:cs="Arial"/>
          <w:szCs w:val="22"/>
          <w:u w:val="single"/>
        </w:rPr>
        <w:t>Accounting policies adopted prior to 1 January 2020</w:t>
      </w:r>
    </w:p>
    <w:p w14:paraId="2A4B2C04" w14:textId="4AC7871F" w:rsidR="00DE73D0" w:rsidRPr="00413BBB" w:rsidRDefault="00DE73D0" w:rsidP="006E4957">
      <w:pPr>
        <w:spacing w:before="120" w:after="120" w:line="380" w:lineRule="exact"/>
        <w:ind w:left="547"/>
        <w:jc w:val="thaiDistribute"/>
        <w:rPr>
          <w:rFonts w:ascii="Arial" w:hAnsi="Arial" w:cs="Arial"/>
          <w:szCs w:val="22"/>
          <w:u w:val="single"/>
        </w:rPr>
      </w:pPr>
      <w:r w:rsidRPr="00413BBB">
        <w:rPr>
          <w:rFonts w:ascii="Arial" w:hAnsi="Arial" w:cs="Arial"/>
          <w:szCs w:val="22"/>
          <w:u w:val="single"/>
        </w:rPr>
        <w:t>Allowance for doubtful accounts</w:t>
      </w:r>
    </w:p>
    <w:p w14:paraId="20E467BA" w14:textId="7020057C" w:rsidR="00DE73D0" w:rsidRPr="00B96B52" w:rsidRDefault="00C520F8" w:rsidP="006E4957">
      <w:pPr>
        <w:spacing w:before="120" w:after="240" w:line="380" w:lineRule="exact"/>
        <w:ind w:left="547" w:hanging="547"/>
        <w:jc w:val="thaiDistribute"/>
        <w:rPr>
          <w:rFonts w:ascii="Arial" w:hAnsi="Arial" w:cs="Arial"/>
          <w:szCs w:val="22"/>
        </w:rPr>
      </w:pPr>
      <w:r w:rsidRPr="00B96B52">
        <w:rPr>
          <w:rFonts w:ascii="Arial" w:hAnsi="Arial" w:cs="Arial"/>
          <w:szCs w:val="22"/>
        </w:rPr>
        <w:tab/>
      </w:r>
      <w:r w:rsidR="00DE73D0" w:rsidRPr="00B96B52">
        <w:rPr>
          <w:rFonts w:ascii="Arial" w:hAnsi="Arial" w:cs="Arial"/>
          <w:szCs w:val="22"/>
        </w:rPr>
        <w:t>The Company provided allowance for doubtful accounts of loans purchased of receivables by adopting</w:t>
      </w:r>
      <w:r w:rsidR="004E114D" w:rsidRPr="00B96B52">
        <w:rPr>
          <w:rFonts w:ascii="Arial" w:hAnsi="Arial" w:cs="Arial"/>
          <w:szCs w:val="22"/>
        </w:rPr>
        <w:t xml:space="preserve"> Regulations on Assets Classification and Provisioning of Financial Institutions in accordance with</w:t>
      </w:r>
      <w:r w:rsidR="00DE73D0" w:rsidRPr="00B96B52">
        <w:rPr>
          <w:rFonts w:ascii="Arial" w:hAnsi="Arial" w:cs="Arial"/>
          <w:szCs w:val="22"/>
        </w:rPr>
        <w:t xml:space="preserve"> the Notification</w:t>
      </w:r>
      <w:r w:rsidR="004E114D" w:rsidRPr="00B96B52">
        <w:rPr>
          <w:rFonts w:ascii="Arial" w:hAnsi="Arial" w:cs="Arial"/>
          <w:szCs w:val="22"/>
        </w:rPr>
        <w:t>s</w:t>
      </w:r>
      <w:r w:rsidR="00DE73D0" w:rsidRPr="00B96B52">
        <w:rPr>
          <w:rFonts w:ascii="Arial" w:hAnsi="Arial" w:cs="Arial"/>
          <w:szCs w:val="22"/>
        </w:rPr>
        <w:t xml:space="preserve"> of the BOT</w:t>
      </w:r>
      <w:r w:rsidR="004E114D" w:rsidRPr="00B96B52">
        <w:rPr>
          <w:rFonts w:ascii="Arial" w:hAnsi="Arial" w:cs="Arial"/>
          <w:szCs w:val="22"/>
        </w:rPr>
        <w:t xml:space="preserve"> N</w:t>
      </w:r>
      <w:r w:rsidR="00DE73D0" w:rsidRPr="00B96B52">
        <w:rPr>
          <w:rFonts w:ascii="Arial" w:hAnsi="Arial" w:cs="Arial"/>
          <w:szCs w:val="22"/>
        </w:rPr>
        <w:t>o</w:t>
      </w:r>
      <w:r w:rsidR="00DE73D0" w:rsidRPr="00B96B52">
        <w:rPr>
          <w:rFonts w:ascii="Arial" w:hAnsi="Arial" w:cs="Arial"/>
          <w:szCs w:val="22"/>
          <w:cs/>
        </w:rPr>
        <w:t xml:space="preserve">. </w:t>
      </w:r>
      <w:r w:rsidR="004E114D" w:rsidRPr="00B96B52">
        <w:rPr>
          <w:rFonts w:ascii="Arial" w:hAnsi="Arial" w:cs="Arial"/>
          <w:szCs w:val="22"/>
        </w:rPr>
        <w:t>Sor</w:t>
      </w:r>
      <w:r w:rsidR="005B64B0" w:rsidRPr="00B96B52">
        <w:rPr>
          <w:rFonts w:ascii="Arial" w:hAnsi="Arial" w:cs="Arial"/>
          <w:szCs w:val="22"/>
          <w:cs/>
        </w:rPr>
        <w:t xml:space="preserve"> </w:t>
      </w:r>
      <w:r w:rsidR="004E114D" w:rsidRPr="00B96B52">
        <w:rPr>
          <w:rFonts w:ascii="Arial" w:hAnsi="Arial" w:cs="Arial"/>
          <w:szCs w:val="22"/>
        </w:rPr>
        <w:t>Nor</w:t>
      </w:r>
      <w:r w:rsidR="005B64B0" w:rsidRPr="00B96B52">
        <w:rPr>
          <w:rFonts w:ascii="Arial" w:hAnsi="Arial" w:cs="Arial"/>
          <w:szCs w:val="22"/>
          <w:cs/>
        </w:rPr>
        <w:t xml:space="preserve"> </w:t>
      </w:r>
      <w:r w:rsidR="004E114D" w:rsidRPr="00B96B52">
        <w:rPr>
          <w:rFonts w:ascii="Arial" w:hAnsi="Arial" w:cs="Arial"/>
          <w:szCs w:val="22"/>
        </w:rPr>
        <w:t>Sor</w:t>
      </w:r>
      <w:r w:rsidR="00DE73D0" w:rsidRPr="00B96B52">
        <w:rPr>
          <w:rFonts w:ascii="Arial" w:hAnsi="Arial" w:cs="Arial"/>
          <w:szCs w:val="22"/>
          <w:cs/>
        </w:rPr>
        <w:t xml:space="preserve">. </w:t>
      </w:r>
      <w:r w:rsidR="00DE73D0" w:rsidRPr="00B96B52">
        <w:rPr>
          <w:rFonts w:ascii="Arial" w:hAnsi="Arial" w:cs="Arial"/>
          <w:szCs w:val="22"/>
        </w:rPr>
        <w:t>5</w:t>
      </w:r>
      <w:r w:rsidR="00DE73D0" w:rsidRPr="00B96B52">
        <w:rPr>
          <w:rFonts w:ascii="Arial" w:hAnsi="Arial" w:cs="Arial"/>
          <w:szCs w:val="22"/>
          <w:cs/>
        </w:rPr>
        <w:t>/</w:t>
      </w:r>
      <w:proofErr w:type="gramStart"/>
      <w:r w:rsidR="004E114D" w:rsidRPr="00B96B52">
        <w:rPr>
          <w:rFonts w:ascii="Arial" w:hAnsi="Arial" w:cs="Arial"/>
          <w:szCs w:val="22"/>
        </w:rPr>
        <w:t>2559</w:t>
      </w:r>
      <w:r w:rsidR="008A478F" w:rsidRPr="00B96B52">
        <w:rPr>
          <w:rFonts w:ascii="Arial" w:hAnsi="Arial" w:cs="Arial"/>
          <w:szCs w:val="22"/>
        </w:rPr>
        <w:t xml:space="preserve">, </w:t>
      </w:r>
      <w:r w:rsidR="00DE73D0" w:rsidRPr="00B96B52">
        <w:rPr>
          <w:rFonts w:ascii="Arial" w:hAnsi="Arial" w:cs="Arial"/>
          <w:szCs w:val="22"/>
        </w:rPr>
        <w:t xml:space="preserve"> dated</w:t>
      </w:r>
      <w:proofErr w:type="gramEnd"/>
      <w:r w:rsidR="00DE73D0" w:rsidRPr="00B96B52">
        <w:rPr>
          <w:rFonts w:ascii="Arial" w:hAnsi="Arial" w:cs="Arial"/>
          <w:szCs w:val="22"/>
        </w:rPr>
        <w:t xml:space="preserve"> 10 June 2016, </w:t>
      </w:r>
      <w:r w:rsidR="00F26F0E" w:rsidRPr="00B96B52">
        <w:rPr>
          <w:rFonts w:ascii="Arial" w:hAnsi="Arial" w:cs="Arial"/>
          <w:szCs w:val="22"/>
        </w:rPr>
        <w:t>adjusted to be</w:t>
      </w:r>
      <w:r w:rsidR="00DE73D0" w:rsidRPr="00B96B52">
        <w:rPr>
          <w:rFonts w:ascii="Arial" w:hAnsi="Arial" w:cs="Arial"/>
          <w:szCs w:val="22"/>
        </w:rPr>
        <w:t xml:space="preserve"> applicable to the Company</w:t>
      </w:r>
      <w:r w:rsidR="00DE73D0" w:rsidRPr="00B96B52">
        <w:rPr>
          <w:rFonts w:ascii="Arial" w:hAnsi="Arial" w:cs="Arial"/>
          <w:szCs w:val="22"/>
          <w:cs/>
        </w:rPr>
        <w:t>’</w:t>
      </w:r>
      <w:r w:rsidR="00DE73D0" w:rsidRPr="00B96B52">
        <w:rPr>
          <w:rFonts w:ascii="Arial" w:hAnsi="Arial" w:cs="Arial"/>
          <w:szCs w:val="22"/>
        </w:rPr>
        <w:t>s transactions</w:t>
      </w:r>
      <w:r w:rsidR="00DE73D0" w:rsidRPr="00B96B52">
        <w:rPr>
          <w:rFonts w:ascii="Arial" w:hAnsi="Arial" w:cs="Arial"/>
          <w:szCs w:val="22"/>
          <w:cs/>
        </w:rPr>
        <w:t xml:space="preserve">. </w:t>
      </w:r>
      <w:r w:rsidR="00DE73D0" w:rsidRPr="00B96B52">
        <w:rPr>
          <w:rFonts w:ascii="Arial" w:hAnsi="Arial" w:cs="Arial"/>
          <w:szCs w:val="22"/>
        </w:rPr>
        <w:t>Under these regulations, debts are mainly classified by the overdue period and adjusted to reflect the additional amount of payment expected not to be collect</w:t>
      </w:r>
      <w:r w:rsidR="00F26F0E" w:rsidRPr="00B96B52">
        <w:rPr>
          <w:rFonts w:ascii="Arial" w:hAnsi="Arial" w:cs="Arial"/>
          <w:szCs w:val="22"/>
        </w:rPr>
        <w:t>ed</w:t>
      </w:r>
      <w:r w:rsidR="00DE73D0" w:rsidRPr="00B96B52">
        <w:rPr>
          <w:rFonts w:ascii="Arial" w:hAnsi="Arial" w:cs="Arial"/>
          <w:szCs w:val="22"/>
        </w:rPr>
        <w:t xml:space="preserve"> from the debtors, </w:t>
      </w:r>
      <w:r w:rsidR="00F26F0E" w:rsidRPr="00B96B52">
        <w:rPr>
          <w:rFonts w:ascii="Arial" w:hAnsi="Arial" w:cs="Arial"/>
          <w:szCs w:val="22"/>
        </w:rPr>
        <w:t>using</w:t>
      </w:r>
      <w:r w:rsidR="00DE73D0" w:rsidRPr="00B96B52">
        <w:rPr>
          <w:rFonts w:ascii="Arial" w:hAnsi="Arial" w:cs="Arial"/>
          <w:szCs w:val="22"/>
        </w:rPr>
        <w:t xml:space="preserve"> analysis and assessment of the status of the debtors based on experience </w:t>
      </w:r>
      <w:r w:rsidR="00F26F0E" w:rsidRPr="00B96B52">
        <w:rPr>
          <w:rFonts w:ascii="Arial" w:hAnsi="Arial" w:cs="Arial"/>
          <w:szCs w:val="22"/>
        </w:rPr>
        <w:t>considering</w:t>
      </w:r>
      <w:r w:rsidR="00DE73D0" w:rsidRPr="00B96B52">
        <w:rPr>
          <w:rFonts w:ascii="Arial" w:hAnsi="Arial" w:cs="Arial"/>
          <w:szCs w:val="22"/>
        </w:rPr>
        <w:t xml:space="preserve"> risk factors and collateral value</w:t>
      </w:r>
      <w:r w:rsidR="00DE73D0" w:rsidRPr="00B96B52">
        <w:rPr>
          <w:rFonts w:ascii="Arial" w:hAnsi="Arial" w:cs="Arial"/>
          <w:szCs w:val="22"/>
          <w:cs/>
        </w:rPr>
        <w:t xml:space="preserve">. </w:t>
      </w:r>
      <w:r w:rsidR="00DE73D0" w:rsidRPr="00B96B52">
        <w:rPr>
          <w:rFonts w:ascii="Arial" w:hAnsi="Arial" w:cs="Arial"/>
          <w:szCs w:val="22"/>
        </w:rPr>
        <w:t>Classification criteria are as follows</w:t>
      </w:r>
      <w:r w:rsidR="00DE73D0" w:rsidRPr="00B96B52">
        <w:rPr>
          <w:rFonts w:ascii="Arial" w:hAnsi="Arial" w:cs="Arial"/>
          <w:szCs w:val="22"/>
          <w:cs/>
        </w:rPr>
        <w:t>:</w:t>
      </w:r>
    </w:p>
    <w:tbl>
      <w:tblPr>
        <w:tblW w:w="9064" w:type="dxa"/>
        <w:tblInd w:w="426" w:type="dxa"/>
        <w:tblCellMar>
          <w:left w:w="0" w:type="dxa"/>
          <w:right w:w="0" w:type="dxa"/>
        </w:tblCellMar>
        <w:tblLook w:val="00A0" w:firstRow="1" w:lastRow="0" w:firstColumn="1" w:lastColumn="0" w:noHBand="0" w:noVBand="0"/>
      </w:tblPr>
      <w:tblGrid>
        <w:gridCol w:w="2551"/>
        <w:gridCol w:w="1985"/>
        <w:gridCol w:w="4528"/>
      </w:tblGrid>
      <w:tr w:rsidR="00A859F9" w:rsidRPr="00B96B52" w14:paraId="5D055FA9" w14:textId="77777777" w:rsidTr="007F00E2">
        <w:trPr>
          <w:trHeight w:val="364"/>
        </w:trPr>
        <w:tc>
          <w:tcPr>
            <w:tcW w:w="2551" w:type="dxa"/>
            <w:shd w:val="clear" w:color="auto" w:fill="auto"/>
            <w:tcMar>
              <w:top w:w="15" w:type="dxa"/>
              <w:left w:w="108" w:type="dxa"/>
              <w:bottom w:w="0" w:type="dxa"/>
              <w:right w:w="108" w:type="dxa"/>
            </w:tcMar>
            <w:vAlign w:val="bottom"/>
          </w:tcPr>
          <w:p w14:paraId="756C0EFA" w14:textId="77777777" w:rsidR="008A478F" w:rsidRPr="00B96B52" w:rsidRDefault="008A478F" w:rsidP="008A478F">
            <w:pPr>
              <w:pBdr>
                <w:bottom w:val="single" w:sz="4" w:space="1" w:color="auto"/>
              </w:pBdr>
              <w:tabs>
                <w:tab w:val="left" w:pos="1008"/>
              </w:tabs>
              <w:spacing w:line="380" w:lineRule="exact"/>
              <w:ind w:left="-18"/>
              <w:jc w:val="center"/>
              <w:rPr>
                <w:rFonts w:ascii="Arial" w:hAnsi="Arial" w:cs="Arial"/>
                <w:szCs w:val="22"/>
              </w:rPr>
            </w:pPr>
            <w:r w:rsidRPr="00B96B52">
              <w:rPr>
                <w:rFonts w:ascii="Arial" w:hAnsi="Arial" w:cs="Arial"/>
                <w:szCs w:val="22"/>
              </w:rPr>
              <w:t>Classification</w:t>
            </w:r>
          </w:p>
        </w:tc>
        <w:tc>
          <w:tcPr>
            <w:tcW w:w="1985" w:type="dxa"/>
            <w:shd w:val="clear" w:color="auto" w:fill="auto"/>
            <w:tcMar>
              <w:top w:w="15" w:type="dxa"/>
              <w:left w:w="108" w:type="dxa"/>
              <w:bottom w:w="0" w:type="dxa"/>
              <w:right w:w="108" w:type="dxa"/>
            </w:tcMar>
            <w:vAlign w:val="bottom"/>
          </w:tcPr>
          <w:p w14:paraId="4D8786CE" w14:textId="77777777" w:rsidR="008A478F" w:rsidRPr="00B96B52" w:rsidRDefault="008A478F" w:rsidP="008A478F">
            <w:pPr>
              <w:pBdr>
                <w:bottom w:val="single" w:sz="4" w:space="1" w:color="auto"/>
              </w:pBdr>
              <w:spacing w:line="380" w:lineRule="exact"/>
              <w:ind w:left="-18"/>
              <w:jc w:val="center"/>
              <w:rPr>
                <w:rFonts w:ascii="Arial" w:hAnsi="Arial" w:cs="Arial"/>
                <w:szCs w:val="22"/>
              </w:rPr>
            </w:pPr>
            <w:r w:rsidRPr="00B96B52">
              <w:rPr>
                <w:rFonts w:ascii="Arial" w:hAnsi="Arial" w:cs="Arial"/>
                <w:szCs w:val="22"/>
              </w:rPr>
              <w:t>Overdue period</w:t>
            </w:r>
          </w:p>
        </w:tc>
        <w:tc>
          <w:tcPr>
            <w:tcW w:w="4528" w:type="dxa"/>
            <w:shd w:val="clear" w:color="auto" w:fill="auto"/>
            <w:tcMar>
              <w:top w:w="15" w:type="dxa"/>
              <w:left w:w="108" w:type="dxa"/>
              <w:bottom w:w="0" w:type="dxa"/>
              <w:right w:w="108" w:type="dxa"/>
            </w:tcMar>
            <w:vAlign w:val="bottom"/>
          </w:tcPr>
          <w:p w14:paraId="634B5B95" w14:textId="77777777" w:rsidR="008A478F" w:rsidRPr="00B96B52" w:rsidRDefault="008A478F" w:rsidP="008A478F">
            <w:pPr>
              <w:pBdr>
                <w:bottom w:val="single" w:sz="4" w:space="1" w:color="auto"/>
              </w:pBdr>
              <w:tabs>
                <w:tab w:val="left" w:pos="1008"/>
              </w:tabs>
              <w:spacing w:line="380" w:lineRule="exact"/>
              <w:ind w:left="-18"/>
              <w:jc w:val="center"/>
              <w:rPr>
                <w:rFonts w:ascii="Arial" w:hAnsi="Arial" w:cs="Arial"/>
                <w:szCs w:val="22"/>
              </w:rPr>
            </w:pPr>
            <w:r w:rsidRPr="00B96B52">
              <w:rPr>
                <w:rFonts w:ascii="Arial" w:hAnsi="Arial" w:cs="Arial"/>
                <w:szCs w:val="22"/>
              </w:rPr>
              <w:t>Basis of allowance for doubtful accounts</w:t>
            </w:r>
          </w:p>
        </w:tc>
      </w:tr>
      <w:tr w:rsidR="00A859F9" w:rsidRPr="00B96B52" w14:paraId="2402F8CA" w14:textId="77777777" w:rsidTr="007F00E2">
        <w:trPr>
          <w:trHeight w:val="364"/>
        </w:trPr>
        <w:tc>
          <w:tcPr>
            <w:tcW w:w="2551" w:type="dxa"/>
            <w:shd w:val="clear" w:color="auto" w:fill="auto"/>
            <w:tcMar>
              <w:top w:w="15" w:type="dxa"/>
              <w:left w:w="108" w:type="dxa"/>
              <w:bottom w:w="0" w:type="dxa"/>
              <w:right w:w="108" w:type="dxa"/>
            </w:tcMar>
            <w:hideMark/>
          </w:tcPr>
          <w:p w14:paraId="3233ABE4" w14:textId="77777777" w:rsidR="008A478F" w:rsidRPr="00B96B52" w:rsidRDefault="008A478F" w:rsidP="007F00E2">
            <w:pPr>
              <w:tabs>
                <w:tab w:val="left" w:pos="1008"/>
              </w:tabs>
              <w:spacing w:line="380" w:lineRule="exact"/>
              <w:ind w:hanging="18"/>
              <w:jc w:val="thaiDistribute"/>
              <w:rPr>
                <w:rFonts w:ascii="Arial" w:hAnsi="Arial" w:cs="Arial"/>
                <w:szCs w:val="22"/>
              </w:rPr>
            </w:pPr>
            <w:r w:rsidRPr="00B96B52">
              <w:rPr>
                <w:rFonts w:ascii="Arial" w:hAnsi="Arial" w:cs="Arial"/>
                <w:szCs w:val="22"/>
              </w:rPr>
              <w:t>Class 1 Pass</w:t>
            </w:r>
          </w:p>
          <w:p w14:paraId="035606F9" w14:textId="77777777" w:rsidR="008A478F" w:rsidRPr="00B96B52" w:rsidRDefault="008A478F" w:rsidP="007F00E2">
            <w:pPr>
              <w:tabs>
                <w:tab w:val="left" w:pos="1008"/>
              </w:tabs>
              <w:spacing w:line="380" w:lineRule="exact"/>
              <w:ind w:hanging="18"/>
              <w:jc w:val="thaiDistribute"/>
              <w:rPr>
                <w:rFonts w:ascii="Arial" w:hAnsi="Arial" w:cs="Arial"/>
                <w:szCs w:val="22"/>
              </w:rPr>
            </w:pPr>
            <w:r w:rsidRPr="00B96B52">
              <w:rPr>
                <w:rFonts w:ascii="Arial" w:hAnsi="Arial" w:cs="Arial"/>
                <w:szCs w:val="22"/>
              </w:rPr>
              <w:t xml:space="preserve">Class 2 Special </w:t>
            </w:r>
            <w:r w:rsidR="007E2CC7" w:rsidRPr="00B96B52">
              <w:rPr>
                <w:rFonts w:ascii="Arial" w:hAnsi="Arial" w:cs="Arial"/>
                <w:szCs w:val="22"/>
              </w:rPr>
              <w:t>m</w:t>
            </w:r>
            <w:r w:rsidRPr="00B96B52">
              <w:rPr>
                <w:rFonts w:ascii="Arial" w:hAnsi="Arial" w:cs="Arial"/>
                <w:szCs w:val="22"/>
              </w:rPr>
              <w:t>ention</w:t>
            </w:r>
          </w:p>
        </w:tc>
        <w:tc>
          <w:tcPr>
            <w:tcW w:w="1985" w:type="dxa"/>
            <w:shd w:val="clear" w:color="auto" w:fill="auto"/>
            <w:tcMar>
              <w:top w:w="15" w:type="dxa"/>
              <w:left w:w="108" w:type="dxa"/>
              <w:bottom w:w="0" w:type="dxa"/>
              <w:right w:w="108" w:type="dxa"/>
            </w:tcMar>
            <w:hideMark/>
          </w:tcPr>
          <w:p w14:paraId="16563A54" w14:textId="77777777" w:rsidR="008A478F" w:rsidRPr="00B96B52" w:rsidRDefault="008A478F" w:rsidP="007F00E2">
            <w:pPr>
              <w:tabs>
                <w:tab w:val="left" w:pos="1008"/>
              </w:tabs>
              <w:spacing w:line="380" w:lineRule="exact"/>
              <w:jc w:val="thaiDistribute"/>
              <w:rPr>
                <w:rFonts w:ascii="Arial" w:hAnsi="Arial" w:cs="Arial"/>
                <w:b/>
                <w:bCs/>
                <w:szCs w:val="22"/>
              </w:rPr>
            </w:pPr>
            <w:r w:rsidRPr="00B96B52">
              <w:rPr>
                <w:rFonts w:ascii="Arial" w:hAnsi="Arial" w:cs="Arial"/>
                <w:szCs w:val="22"/>
              </w:rPr>
              <w:t>0</w:t>
            </w:r>
            <w:r w:rsidRPr="00B96B52">
              <w:rPr>
                <w:rFonts w:ascii="Arial" w:hAnsi="Arial" w:cs="Arial"/>
                <w:szCs w:val="22"/>
                <w:cs/>
              </w:rPr>
              <w:t xml:space="preserve"> - 30 </w:t>
            </w:r>
            <w:r w:rsidRPr="00B96B52">
              <w:rPr>
                <w:rFonts w:ascii="Arial" w:hAnsi="Arial" w:cs="Arial"/>
                <w:szCs w:val="22"/>
              </w:rPr>
              <w:t>days</w:t>
            </w:r>
          </w:p>
          <w:p w14:paraId="05086104" w14:textId="77777777" w:rsidR="008A478F" w:rsidRPr="00B96B52" w:rsidRDefault="008A478F" w:rsidP="007F00E2">
            <w:pPr>
              <w:tabs>
                <w:tab w:val="left" w:pos="1008"/>
              </w:tabs>
              <w:spacing w:line="380" w:lineRule="exact"/>
              <w:jc w:val="thaiDistribute"/>
              <w:rPr>
                <w:rFonts w:ascii="Arial" w:hAnsi="Arial" w:cs="Arial"/>
                <w:b/>
                <w:bCs/>
                <w:szCs w:val="22"/>
              </w:rPr>
            </w:pPr>
            <w:r w:rsidRPr="00B96B52">
              <w:rPr>
                <w:rFonts w:ascii="Arial" w:hAnsi="Arial" w:cs="Arial"/>
                <w:szCs w:val="22"/>
                <w:cs/>
              </w:rPr>
              <w:t>31 - 90</w:t>
            </w:r>
            <w:r w:rsidRPr="00B96B52">
              <w:rPr>
                <w:rFonts w:ascii="Arial" w:hAnsi="Arial" w:cs="Arial"/>
                <w:szCs w:val="22"/>
              </w:rPr>
              <w:t xml:space="preserve"> days</w:t>
            </w:r>
          </w:p>
        </w:tc>
        <w:tc>
          <w:tcPr>
            <w:tcW w:w="4528" w:type="dxa"/>
            <w:shd w:val="clear" w:color="auto" w:fill="auto"/>
            <w:tcMar>
              <w:top w:w="15" w:type="dxa"/>
              <w:left w:w="108" w:type="dxa"/>
              <w:bottom w:w="0" w:type="dxa"/>
              <w:right w:w="108" w:type="dxa"/>
            </w:tcMar>
            <w:hideMark/>
          </w:tcPr>
          <w:p w14:paraId="2D7E8848" w14:textId="77777777" w:rsidR="008A478F" w:rsidRPr="00B96B52" w:rsidRDefault="008A478F" w:rsidP="007F00E2">
            <w:pPr>
              <w:tabs>
                <w:tab w:val="left" w:pos="1008"/>
              </w:tabs>
              <w:spacing w:line="380" w:lineRule="exact"/>
              <w:jc w:val="thaiDistribute"/>
              <w:rPr>
                <w:rFonts w:ascii="Arial" w:hAnsi="Arial" w:cs="Arial"/>
                <w:b/>
                <w:bCs/>
                <w:szCs w:val="22"/>
                <w:cs/>
              </w:rPr>
            </w:pPr>
            <w:r w:rsidRPr="00B96B52">
              <w:rPr>
                <w:rFonts w:ascii="Arial" w:hAnsi="Arial" w:cs="Arial"/>
                <w:szCs w:val="22"/>
              </w:rPr>
              <w:t>Allowance for doubtful accounts is set at the highest of any of the following values</w:t>
            </w:r>
            <w:r w:rsidRPr="00B96B52">
              <w:rPr>
                <w:rFonts w:ascii="Arial" w:hAnsi="Arial" w:cs="Arial"/>
                <w:szCs w:val="22"/>
                <w:cs/>
              </w:rPr>
              <w:t>:</w:t>
            </w:r>
          </w:p>
          <w:p w14:paraId="6A3F03FA" w14:textId="77777777" w:rsidR="008A478F" w:rsidRPr="00B96B52" w:rsidRDefault="008A478F" w:rsidP="007F00E2">
            <w:pPr>
              <w:tabs>
                <w:tab w:val="left" w:pos="1008"/>
              </w:tabs>
              <w:spacing w:line="380" w:lineRule="exact"/>
              <w:ind w:left="292" w:hanging="270"/>
              <w:jc w:val="thaiDistribute"/>
              <w:rPr>
                <w:rFonts w:ascii="Arial" w:hAnsi="Arial" w:cs="Arial"/>
                <w:b/>
                <w:bCs/>
                <w:szCs w:val="22"/>
              </w:rPr>
            </w:pPr>
            <w:r w:rsidRPr="00B96B52">
              <w:rPr>
                <w:rFonts w:ascii="Arial" w:hAnsi="Arial" w:cs="Arial"/>
                <w:szCs w:val="22"/>
              </w:rPr>
              <w:t>1</w:t>
            </w:r>
            <w:r w:rsidRPr="00B96B52">
              <w:rPr>
                <w:rFonts w:ascii="Arial" w:hAnsi="Arial" w:cs="Arial"/>
                <w:szCs w:val="22"/>
                <w:cs/>
              </w:rPr>
              <w:t>)</w:t>
            </w:r>
            <w:r w:rsidRPr="00B96B52">
              <w:rPr>
                <w:rFonts w:ascii="Arial" w:hAnsi="Arial" w:cs="Arial"/>
                <w:szCs w:val="22"/>
              </w:rPr>
              <w:tab/>
              <w:t>100</w:t>
            </w:r>
            <w:r w:rsidRPr="00B96B52">
              <w:rPr>
                <w:rFonts w:ascii="Arial" w:hAnsi="Arial" w:cs="Arial"/>
                <w:szCs w:val="22"/>
                <w:cs/>
              </w:rPr>
              <w:t xml:space="preserve">% </w:t>
            </w:r>
            <w:r w:rsidRPr="00B96B52">
              <w:rPr>
                <w:rFonts w:ascii="Arial" w:hAnsi="Arial" w:cs="Arial"/>
                <w:szCs w:val="22"/>
              </w:rPr>
              <w:t xml:space="preserve">of the difference between </w:t>
            </w:r>
            <w:r w:rsidR="002A16A3" w:rsidRPr="00B96B52">
              <w:rPr>
                <w:rFonts w:ascii="Arial" w:hAnsi="Arial" w:cs="Arial"/>
                <w:szCs w:val="22"/>
              </w:rPr>
              <w:t xml:space="preserve">loans </w:t>
            </w:r>
            <w:r w:rsidRPr="00B96B52">
              <w:rPr>
                <w:rFonts w:ascii="Arial" w:hAnsi="Arial" w:cs="Arial"/>
                <w:szCs w:val="22"/>
              </w:rPr>
              <w:t>purchase</w:t>
            </w:r>
            <w:r w:rsidR="002A16A3" w:rsidRPr="00B96B52">
              <w:rPr>
                <w:rFonts w:ascii="Arial" w:hAnsi="Arial" w:cs="Arial"/>
                <w:szCs w:val="22"/>
              </w:rPr>
              <w:t>d</w:t>
            </w:r>
            <w:r w:rsidRPr="00B96B52">
              <w:rPr>
                <w:rFonts w:ascii="Arial" w:hAnsi="Arial" w:cs="Arial"/>
                <w:szCs w:val="22"/>
              </w:rPr>
              <w:t xml:space="preserve"> of receivables</w:t>
            </w:r>
            <w:r w:rsidR="00F26F0E" w:rsidRPr="00B96B52">
              <w:rPr>
                <w:rFonts w:ascii="Arial" w:hAnsi="Arial" w:cs="Arial"/>
                <w:szCs w:val="22"/>
              </w:rPr>
              <w:t xml:space="preserve"> (if higher) </w:t>
            </w:r>
            <w:r w:rsidRPr="00B96B52">
              <w:rPr>
                <w:rFonts w:ascii="Arial" w:hAnsi="Arial" w:cs="Arial"/>
                <w:szCs w:val="22"/>
              </w:rPr>
              <w:t>and the lowest of 90</w:t>
            </w:r>
            <w:r w:rsidRPr="00B96B52">
              <w:rPr>
                <w:rFonts w:ascii="Arial" w:hAnsi="Arial" w:cs="Arial"/>
                <w:szCs w:val="22"/>
                <w:cs/>
              </w:rPr>
              <w:t xml:space="preserve">% </w:t>
            </w:r>
            <w:r w:rsidRPr="00B96B52">
              <w:rPr>
                <w:rFonts w:ascii="Arial" w:hAnsi="Arial" w:cs="Arial"/>
                <w:szCs w:val="22"/>
              </w:rPr>
              <w:t>of the collateral value</w:t>
            </w:r>
            <w:r w:rsidR="00F26F0E" w:rsidRPr="00B96B52">
              <w:rPr>
                <w:rFonts w:ascii="Arial" w:hAnsi="Arial" w:cs="Arial"/>
                <w:szCs w:val="22"/>
              </w:rPr>
              <w:t>,</w:t>
            </w:r>
            <w:r w:rsidR="005B64B0" w:rsidRPr="00B96B52">
              <w:rPr>
                <w:rFonts w:ascii="Arial" w:hAnsi="Arial" w:cs="Arial"/>
                <w:szCs w:val="22"/>
              </w:rPr>
              <w:t xml:space="preserve"> or </w:t>
            </w:r>
            <w:r w:rsidRPr="00B96B52">
              <w:rPr>
                <w:rFonts w:ascii="Arial" w:hAnsi="Arial" w:cs="Arial"/>
                <w:szCs w:val="22"/>
              </w:rPr>
              <w:t>the mortgage value,</w:t>
            </w:r>
            <w:r w:rsidRPr="00B96B52">
              <w:rPr>
                <w:rFonts w:ascii="Arial" w:hAnsi="Arial" w:cs="Arial"/>
                <w:szCs w:val="22"/>
                <w:cs/>
              </w:rPr>
              <w:t xml:space="preserve"> </w:t>
            </w:r>
            <w:r w:rsidRPr="00B96B52">
              <w:rPr>
                <w:rFonts w:ascii="Arial" w:hAnsi="Arial" w:cs="Arial"/>
                <w:szCs w:val="22"/>
              </w:rPr>
              <w:t>or</w:t>
            </w:r>
            <w:r w:rsidR="00F26F0E" w:rsidRPr="00B96B52">
              <w:rPr>
                <w:rFonts w:ascii="Arial" w:hAnsi="Arial" w:cs="Arial"/>
                <w:szCs w:val="22"/>
              </w:rPr>
              <w:t xml:space="preserve"> the</w:t>
            </w:r>
            <w:r w:rsidRPr="00B96B52">
              <w:rPr>
                <w:rFonts w:ascii="Arial" w:hAnsi="Arial" w:cs="Arial"/>
                <w:szCs w:val="22"/>
              </w:rPr>
              <w:t xml:space="preserve"> </w:t>
            </w:r>
            <w:r w:rsidR="009120F7" w:rsidRPr="00B96B52">
              <w:rPr>
                <w:rFonts w:ascii="Arial" w:hAnsi="Arial" w:cs="Arial"/>
                <w:szCs w:val="22"/>
              </w:rPr>
              <w:t xml:space="preserve">balance of </w:t>
            </w:r>
            <w:r w:rsidRPr="00B96B52">
              <w:rPr>
                <w:rFonts w:ascii="Arial" w:hAnsi="Arial" w:cs="Arial"/>
                <w:szCs w:val="22"/>
              </w:rPr>
              <w:t xml:space="preserve">debt </w:t>
            </w:r>
            <w:r w:rsidR="00F26F0E" w:rsidRPr="00B96B52">
              <w:rPr>
                <w:rFonts w:ascii="Arial" w:hAnsi="Arial" w:cs="Arial"/>
                <w:szCs w:val="22"/>
              </w:rPr>
              <w:t>obligation</w:t>
            </w:r>
            <w:r w:rsidRPr="00B96B52">
              <w:rPr>
                <w:rFonts w:ascii="Arial" w:hAnsi="Arial" w:cs="Arial"/>
                <w:szCs w:val="22"/>
              </w:rPr>
              <w:t>, or</w:t>
            </w:r>
          </w:p>
          <w:p w14:paraId="0E887526" w14:textId="77777777" w:rsidR="008A478F" w:rsidRPr="00B96B52" w:rsidRDefault="008A478F" w:rsidP="007F00E2">
            <w:pPr>
              <w:tabs>
                <w:tab w:val="left" w:pos="1008"/>
              </w:tabs>
              <w:spacing w:line="380" w:lineRule="exact"/>
              <w:ind w:left="292" w:hanging="270"/>
              <w:jc w:val="thaiDistribute"/>
              <w:rPr>
                <w:rFonts w:ascii="Arial" w:hAnsi="Arial" w:cs="Arial"/>
                <w:b/>
                <w:bCs/>
                <w:szCs w:val="22"/>
                <w:cs/>
              </w:rPr>
            </w:pPr>
            <w:r w:rsidRPr="00B96B52">
              <w:rPr>
                <w:rFonts w:ascii="Arial" w:hAnsi="Arial" w:cs="Arial"/>
                <w:szCs w:val="22"/>
              </w:rPr>
              <w:t>2</w:t>
            </w:r>
            <w:r w:rsidRPr="00B96B52">
              <w:rPr>
                <w:rFonts w:ascii="Arial" w:hAnsi="Arial" w:cs="Arial"/>
                <w:szCs w:val="22"/>
                <w:cs/>
              </w:rPr>
              <w:t xml:space="preserve">) </w:t>
            </w:r>
            <w:r w:rsidRPr="00B96B52">
              <w:rPr>
                <w:rFonts w:ascii="Arial" w:hAnsi="Arial" w:cs="Arial"/>
                <w:szCs w:val="22"/>
              </w:rPr>
              <w:tab/>
              <w:t xml:space="preserve">The difference between </w:t>
            </w:r>
            <w:r w:rsidR="005B64B0" w:rsidRPr="00B96B52">
              <w:rPr>
                <w:rFonts w:ascii="Arial" w:hAnsi="Arial" w:cs="Arial"/>
                <w:szCs w:val="22"/>
              </w:rPr>
              <w:t>loans</w:t>
            </w:r>
            <w:r w:rsidRPr="00B96B52">
              <w:rPr>
                <w:rFonts w:ascii="Arial" w:hAnsi="Arial" w:cs="Arial"/>
                <w:szCs w:val="22"/>
              </w:rPr>
              <w:t xml:space="preserve"> purchase</w:t>
            </w:r>
            <w:r w:rsidR="005B64B0" w:rsidRPr="00B96B52">
              <w:rPr>
                <w:rFonts w:ascii="Arial" w:hAnsi="Arial" w:cs="Arial"/>
                <w:szCs w:val="22"/>
              </w:rPr>
              <w:t>d</w:t>
            </w:r>
            <w:r w:rsidRPr="00B96B52">
              <w:rPr>
                <w:rFonts w:ascii="Arial" w:hAnsi="Arial" w:cs="Arial"/>
                <w:szCs w:val="22"/>
              </w:rPr>
              <w:t xml:space="preserve"> of receivables</w:t>
            </w:r>
            <w:r w:rsidR="00F26F0E" w:rsidRPr="00B96B52">
              <w:rPr>
                <w:rFonts w:ascii="Arial" w:hAnsi="Arial" w:cs="Arial"/>
                <w:szCs w:val="22"/>
              </w:rPr>
              <w:t xml:space="preserve"> (if higher)</w:t>
            </w:r>
            <w:r w:rsidR="005B64B0" w:rsidRPr="00B96B52">
              <w:rPr>
                <w:rFonts w:ascii="Arial" w:hAnsi="Arial" w:cs="Arial"/>
                <w:szCs w:val="22"/>
              </w:rPr>
              <w:t xml:space="preserve"> </w:t>
            </w:r>
            <w:r w:rsidRPr="00B96B52">
              <w:rPr>
                <w:rFonts w:ascii="Arial" w:hAnsi="Arial" w:cs="Arial"/>
                <w:szCs w:val="22"/>
              </w:rPr>
              <w:t xml:space="preserve">and the </w:t>
            </w:r>
            <w:r w:rsidR="00F26F0E" w:rsidRPr="00B96B52">
              <w:rPr>
                <w:rFonts w:ascii="Arial" w:hAnsi="Arial" w:cs="Arial"/>
                <w:szCs w:val="22"/>
              </w:rPr>
              <w:t xml:space="preserve">expected future </w:t>
            </w:r>
            <w:r w:rsidRPr="00B96B52">
              <w:rPr>
                <w:rFonts w:ascii="Arial" w:hAnsi="Arial" w:cs="Arial"/>
                <w:szCs w:val="22"/>
              </w:rPr>
              <w:t>cashflows from debt restructuring discounted to present value b</w:t>
            </w:r>
            <w:r w:rsidR="005B64B0" w:rsidRPr="00B96B52">
              <w:rPr>
                <w:rFonts w:ascii="Arial" w:hAnsi="Arial" w:cs="Arial"/>
                <w:szCs w:val="22"/>
              </w:rPr>
              <w:t xml:space="preserve">y </w:t>
            </w:r>
            <w:r w:rsidRPr="00B96B52">
              <w:rPr>
                <w:rFonts w:ascii="Arial" w:hAnsi="Arial" w:cs="Arial"/>
                <w:szCs w:val="22"/>
              </w:rPr>
              <w:t>using the interest rate under the debt restructuring agreement</w:t>
            </w:r>
            <w:r w:rsidRPr="00B96B52">
              <w:rPr>
                <w:rFonts w:ascii="Arial" w:hAnsi="Arial" w:cs="Arial"/>
                <w:szCs w:val="22"/>
                <w:cs/>
              </w:rPr>
              <w:t xml:space="preserve"> (</w:t>
            </w:r>
            <w:r w:rsidRPr="00B96B52">
              <w:rPr>
                <w:rFonts w:ascii="Arial" w:hAnsi="Arial" w:cs="Arial"/>
                <w:szCs w:val="22"/>
              </w:rPr>
              <w:t>MLR</w:t>
            </w:r>
            <w:r w:rsidRPr="00B96B52">
              <w:rPr>
                <w:rFonts w:ascii="Arial" w:hAnsi="Arial" w:cs="Arial"/>
                <w:szCs w:val="22"/>
                <w:cs/>
              </w:rPr>
              <w:t>).</w:t>
            </w:r>
          </w:p>
        </w:tc>
      </w:tr>
      <w:tr w:rsidR="00A859F9" w:rsidRPr="00B96B52" w14:paraId="386DCF42" w14:textId="77777777" w:rsidTr="007F00E2">
        <w:trPr>
          <w:trHeight w:val="1005"/>
        </w:trPr>
        <w:tc>
          <w:tcPr>
            <w:tcW w:w="2551" w:type="dxa"/>
            <w:shd w:val="clear" w:color="auto" w:fill="auto"/>
            <w:tcMar>
              <w:top w:w="15" w:type="dxa"/>
              <w:left w:w="108" w:type="dxa"/>
              <w:bottom w:w="0" w:type="dxa"/>
              <w:right w:w="108" w:type="dxa"/>
            </w:tcMar>
            <w:hideMark/>
          </w:tcPr>
          <w:p w14:paraId="210F29E3" w14:textId="77777777" w:rsidR="008A478F" w:rsidRPr="00B96B52" w:rsidRDefault="008A478F" w:rsidP="007F00E2">
            <w:pPr>
              <w:tabs>
                <w:tab w:val="left" w:pos="1008"/>
              </w:tabs>
              <w:spacing w:line="380" w:lineRule="exact"/>
              <w:ind w:hanging="18"/>
              <w:jc w:val="thaiDistribute"/>
              <w:rPr>
                <w:rFonts w:ascii="Arial" w:hAnsi="Arial" w:cs="Arial"/>
                <w:szCs w:val="22"/>
              </w:rPr>
            </w:pPr>
            <w:r w:rsidRPr="00B96B52">
              <w:rPr>
                <w:rFonts w:ascii="Arial" w:hAnsi="Arial" w:cs="Arial"/>
                <w:szCs w:val="22"/>
              </w:rPr>
              <w:t xml:space="preserve">Class 3 </w:t>
            </w:r>
            <w:r w:rsidR="005B64B0" w:rsidRPr="00B96B52">
              <w:rPr>
                <w:rFonts w:ascii="Arial" w:hAnsi="Arial" w:cs="Arial"/>
                <w:szCs w:val="22"/>
              </w:rPr>
              <w:t>Sub</w:t>
            </w:r>
            <w:r w:rsidR="005B64B0" w:rsidRPr="00B96B52">
              <w:rPr>
                <w:rFonts w:ascii="Arial" w:hAnsi="Arial" w:cs="Arial"/>
                <w:szCs w:val="22"/>
                <w:cs/>
              </w:rPr>
              <w:t>-</w:t>
            </w:r>
            <w:r w:rsidR="005B64B0" w:rsidRPr="00B96B52">
              <w:rPr>
                <w:rFonts w:ascii="Arial" w:hAnsi="Arial" w:cs="Arial"/>
                <w:szCs w:val="22"/>
              </w:rPr>
              <w:t>standard</w:t>
            </w:r>
          </w:p>
          <w:p w14:paraId="5DC6AE66" w14:textId="3B19A26A" w:rsidR="008A478F" w:rsidRPr="00B96B52" w:rsidRDefault="008A478F" w:rsidP="001E1254">
            <w:pPr>
              <w:tabs>
                <w:tab w:val="left" w:pos="1008"/>
              </w:tabs>
              <w:spacing w:line="380" w:lineRule="exact"/>
              <w:jc w:val="thaiDistribute"/>
              <w:rPr>
                <w:rFonts w:ascii="Arial" w:hAnsi="Arial" w:cs="Arial"/>
                <w:szCs w:val="22"/>
              </w:rPr>
            </w:pPr>
            <w:r w:rsidRPr="00B96B52">
              <w:rPr>
                <w:rFonts w:ascii="Arial" w:hAnsi="Arial" w:cs="Arial"/>
                <w:szCs w:val="22"/>
              </w:rPr>
              <w:t>Class 4 Doubtful</w:t>
            </w:r>
          </w:p>
          <w:p w14:paraId="2A1D5D17" w14:textId="77777777" w:rsidR="008A478F" w:rsidRPr="00B96B52" w:rsidRDefault="008A478F" w:rsidP="007F00E2">
            <w:pPr>
              <w:tabs>
                <w:tab w:val="left" w:pos="1008"/>
              </w:tabs>
              <w:spacing w:line="380" w:lineRule="exact"/>
              <w:ind w:hanging="18"/>
              <w:jc w:val="thaiDistribute"/>
              <w:rPr>
                <w:rFonts w:ascii="Arial" w:hAnsi="Arial" w:cs="Arial"/>
                <w:szCs w:val="22"/>
              </w:rPr>
            </w:pPr>
          </w:p>
          <w:p w14:paraId="4389139F" w14:textId="77777777" w:rsidR="008A478F" w:rsidRPr="00B96B52" w:rsidRDefault="008A478F" w:rsidP="007F00E2">
            <w:pPr>
              <w:tabs>
                <w:tab w:val="left" w:pos="1008"/>
              </w:tabs>
              <w:spacing w:line="380" w:lineRule="exact"/>
              <w:ind w:hanging="18"/>
              <w:jc w:val="thaiDistribute"/>
              <w:rPr>
                <w:rFonts w:ascii="Arial" w:hAnsi="Arial" w:cs="Arial"/>
                <w:szCs w:val="22"/>
              </w:rPr>
            </w:pPr>
            <w:r w:rsidRPr="00B96B52">
              <w:rPr>
                <w:rFonts w:ascii="Arial" w:hAnsi="Arial" w:cs="Arial"/>
                <w:szCs w:val="22"/>
              </w:rPr>
              <w:t xml:space="preserve">Class 5 Doubtful of </w:t>
            </w:r>
            <w:r w:rsidR="007E2CC7" w:rsidRPr="00B96B52">
              <w:rPr>
                <w:rFonts w:ascii="Arial" w:hAnsi="Arial" w:cs="Arial"/>
                <w:szCs w:val="22"/>
              </w:rPr>
              <w:t>l</w:t>
            </w:r>
            <w:r w:rsidRPr="00B96B52">
              <w:rPr>
                <w:rFonts w:ascii="Arial" w:hAnsi="Arial" w:cs="Arial"/>
                <w:szCs w:val="22"/>
              </w:rPr>
              <w:t>oss</w:t>
            </w:r>
          </w:p>
        </w:tc>
        <w:tc>
          <w:tcPr>
            <w:tcW w:w="1985" w:type="dxa"/>
            <w:shd w:val="clear" w:color="auto" w:fill="auto"/>
            <w:tcMar>
              <w:top w:w="15" w:type="dxa"/>
              <w:left w:w="108" w:type="dxa"/>
              <w:bottom w:w="0" w:type="dxa"/>
              <w:right w:w="108" w:type="dxa"/>
            </w:tcMar>
            <w:hideMark/>
          </w:tcPr>
          <w:p w14:paraId="49196E48" w14:textId="77777777" w:rsidR="001E1254" w:rsidRPr="00B96B52" w:rsidRDefault="008A478F" w:rsidP="00583554">
            <w:pPr>
              <w:tabs>
                <w:tab w:val="left" w:pos="1008"/>
              </w:tabs>
              <w:spacing w:line="380" w:lineRule="exact"/>
              <w:rPr>
                <w:rFonts w:ascii="Arial" w:hAnsi="Arial" w:cs="Arial"/>
                <w:szCs w:val="22"/>
              </w:rPr>
            </w:pPr>
            <w:r w:rsidRPr="00B96B52">
              <w:rPr>
                <w:rFonts w:ascii="Arial" w:hAnsi="Arial" w:cs="Arial"/>
                <w:szCs w:val="22"/>
              </w:rPr>
              <w:t xml:space="preserve">91 </w:t>
            </w:r>
            <w:r w:rsidRPr="00B96B52">
              <w:rPr>
                <w:rFonts w:ascii="Arial" w:hAnsi="Arial" w:cs="Arial"/>
                <w:szCs w:val="22"/>
                <w:cs/>
              </w:rPr>
              <w:t>-</w:t>
            </w:r>
            <w:r w:rsidRPr="00B96B52">
              <w:rPr>
                <w:rFonts w:ascii="Arial" w:hAnsi="Arial" w:cs="Arial"/>
                <w:szCs w:val="22"/>
              </w:rPr>
              <w:t xml:space="preserve"> 180 days</w:t>
            </w:r>
          </w:p>
          <w:p w14:paraId="4FA36B6D" w14:textId="0CA8F707" w:rsidR="008A478F" w:rsidRPr="00B96B52" w:rsidRDefault="008A478F" w:rsidP="00583554">
            <w:pPr>
              <w:tabs>
                <w:tab w:val="left" w:pos="1008"/>
              </w:tabs>
              <w:spacing w:line="380" w:lineRule="exact"/>
              <w:rPr>
                <w:rFonts w:ascii="Arial" w:hAnsi="Arial" w:cs="Arial"/>
                <w:szCs w:val="22"/>
              </w:rPr>
            </w:pPr>
            <w:r w:rsidRPr="00B96B52">
              <w:rPr>
                <w:rFonts w:ascii="Arial" w:hAnsi="Arial" w:cs="Arial"/>
                <w:szCs w:val="22"/>
              </w:rPr>
              <w:t>181 days</w:t>
            </w:r>
            <w:r w:rsidRPr="00B96B52">
              <w:rPr>
                <w:rFonts w:ascii="Arial" w:hAnsi="Arial" w:cs="Arial"/>
                <w:szCs w:val="22"/>
                <w:cs/>
              </w:rPr>
              <w:t xml:space="preserve"> - </w:t>
            </w:r>
            <w:r w:rsidRPr="00B96B52">
              <w:rPr>
                <w:rFonts w:ascii="Arial" w:hAnsi="Arial" w:cs="Arial"/>
                <w:szCs w:val="22"/>
              </w:rPr>
              <w:t>12 months</w:t>
            </w:r>
          </w:p>
          <w:p w14:paraId="4B5D2151" w14:textId="77777777" w:rsidR="008A478F" w:rsidRPr="00B96B52" w:rsidRDefault="008A478F" w:rsidP="007F00E2">
            <w:pPr>
              <w:tabs>
                <w:tab w:val="left" w:pos="1008"/>
              </w:tabs>
              <w:spacing w:line="380" w:lineRule="exact"/>
              <w:rPr>
                <w:rFonts w:ascii="Arial" w:hAnsi="Arial" w:cs="Arial"/>
                <w:b/>
                <w:bCs/>
                <w:szCs w:val="22"/>
              </w:rPr>
            </w:pPr>
            <w:r w:rsidRPr="00B96B52">
              <w:rPr>
                <w:rFonts w:ascii="Arial" w:hAnsi="Arial" w:cs="Arial"/>
                <w:szCs w:val="22"/>
              </w:rPr>
              <w:t>over 12 months</w:t>
            </w:r>
          </w:p>
        </w:tc>
        <w:tc>
          <w:tcPr>
            <w:tcW w:w="4528" w:type="dxa"/>
            <w:shd w:val="clear" w:color="auto" w:fill="auto"/>
            <w:tcMar>
              <w:top w:w="15" w:type="dxa"/>
              <w:left w:w="108" w:type="dxa"/>
              <w:bottom w:w="0" w:type="dxa"/>
              <w:right w:w="108" w:type="dxa"/>
            </w:tcMar>
            <w:hideMark/>
          </w:tcPr>
          <w:p w14:paraId="4ED40FC5" w14:textId="77777777" w:rsidR="008A478F" w:rsidRPr="00B96B52" w:rsidRDefault="008A478F" w:rsidP="00C520F8">
            <w:pPr>
              <w:tabs>
                <w:tab w:val="left" w:pos="1008"/>
              </w:tabs>
              <w:spacing w:line="380" w:lineRule="exact"/>
              <w:jc w:val="thaiDistribute"/>
              <w:rPr>
                <w:rFonts w:ascii="Arial" w:hAnsi="Arial" w:cs="Arial"/>
                <w:b/>
                <w:bCs/>
                <w:szCs w:val="22"/>
              </w:rPr>
            </w:pPr>
            <w:r w:rsidRPr="00B96B52">
              <w:rPr>
                <w:rFonts w:ascii="Arial" w:hAnsi="Arial" w:cs="Arial"/>
                <w:szCs w:val="22"/>
              </w:rPr>
              <w:t>Allowance for doubtful accounts is set at the highest of 100</w:t>
            </w:r>
            <w:r w:rsidRPr="00B96B52">
              <w:rPr>
                <w:rFonts w:ascii="Arial" w:hAnsi="Arial" w:cs="Arial"/>
                <w:szCs w:val="22"/>
                <w:cs/>
              </w:rPr>
              <w:t xml:space="preserve">% </w:t>
            </w:r>
            <w:r w:rsidRPr="00B96B52">
              <w:rPr>
                <w:rFonts w:ascii="Arial" w:hAnsi="Arial" w:cs="Arial"/>
                <w:szCs w:val="22"/>
              </w:rPr>
              <w:t xml:space="preserve">of the difference between </w:t>
            </w:r>
            <w:r w:rsidR="005B64B0" w:rsidRPr="00B96B52">
              <w:rPr>
                <w:rFonts w:ascii="Arial" w:hAnsi="Arial" w:cs="Arial"/>
                <w:szCs w:val="22"/>
              </w:rPr>
              <w:t>loans</w:t>
            </w:r>
            <w:r w:rsidRPr="00B96B52">
              <w:rPr>
                <w:rFonts w:ascii="Arial" w:hAnsi="Arial" w:cs="Arial"/>
                <w:szCs w:val="22"/>
              </w:rPr>
              <w:t xml:space="preserve"> purchase</w:t>
            </w:r>
            <w:r w:rsidR="005B64B0" w:rsidRPr="00B96B52">
              <w:rPr>
                <w:rFonts w:ascii="Arial" w:hAnsi="Arial" w:cs="Arial"/>
                <w:szCs w:val="22"/>
              </w:rPr>
              <w:t>d</w:t>
            </w:r>
            <w:r w:rsidRPr="00B96B52">
              <w:rPr>
                <w:rFonts w:ascii="Arial" w:hAnsi="Arial" w:cs="Arial"/>
                <w:szCs w:val="22"/>
              </w:rPr>
              <w:t xml:space="preserve"> of receivables</w:t>
            </w:r>
            <w:r w:rsidR="00F26F0E" w:rsidRPr="00B96B52">
              <w:rPr>
                <w:rFonts w:ascii="Arial" w:hAnsi="Arial" w:cs="Arial"/>
                <w:szCs w:val="22"/>
              </w:rPr>
              <w:t xml:space="preserve"> (if higher) </w:t>
            </w:r>
            <w:r w:rsidR="005B64B0" w:rsidRPr="00B96B52">
              <w:rPr>
                <w:rFonts w:ascii="Arial" w:hAnsi="Arial" w:cs="Arial"/>
                <w:szCs w:val="22"/>
              </w:rPr>
              <w:t xml:space="preserve">  </w:t>
            </w:r>
            <w:r w:rsidRPr="00B96B52">
              <w:rPr>
                <w:rFonts w:ascii="Arial" w:hAnsi="Arial" w:cs="Arial"/>
                <w:szCs w:val="22"/>
              </w:rPr>
              <w:t xml:space="preserve">and the lowest of the present value of the cashflows expected to be received from disposal of collateral </w:t>
            </w:r>
            <w:r w:rsidRPr="00B96B52">
              <w:rPr>
                <w:rFonts w:ascii="Arial" w:hAnsi="Arial" w:cs="Arial"/>
                <w:szCs w:val="22"/>
                <w:cs/>
              </w:rPr>
              <w:t>(</w:t>
            </w:r>
            <w:r w:rsidRPr="00B96B52">
              <w:rPr>
                <w:rFonts w:ascii="Arial" w:hAnsi="Arial" w:cs="Arial"/>
                <w:szCs w:val="22"/>
              </w:rPr>
              <w:t>discounted according to debtor aging and status</w:t>
            </w:r>
            <w:r w:rsidRPr="00B96B52">
              <w:rPr>
                <w:rFonts w:ascii="Arial" w:hAnsi="Arial" w:cs="Arial"/>
                <w:szCs w:val="22"/>
                <w:cs/>
              </w:rPr>
              <w:t xml:space="preserve">) </w:t>
            </w:r>
            <w:r w:rsidRPr="00B96B52">
              <w:rPr>
                <w:rFonts w:ascii="Arial" w:hAnsi="Arial" w:cs="Arial"/>
                <w:szCs w:val="22"/>
              </w:rPr>
              <w:t>and</w:t>
            </w:r>
            <w:r w:rsidRPr="00B96B52">
              <w:rPr>
                <w:rFonts w:ascii="Arial" w:hAnsi="Arial" w:cs="Arial"/>
                <w:szCs w:val="22"/>
                <w:cs/>
              </w:rPr>
              <w:t xml:space="preserve"> </w:t>
            </w:r>
            <w:r w:rsidR="00F26F0E" w:rsidRPr="00B96B52">
              <w:rPr>
                <w:rFonts w:ascii="Arial" w:hAnsi="Arial" w:cs="Arial"/>
                <w:szCs w:val="22"/>
              </w:rPr>
              <w:t xml:space="preserve">the </w:t>
            </w:r>
            <w:r w:rsidRPr="00B96B52">
              <w:rPr>
                <w:rFonts w:ascii="Arial" w:hAnsi="Arial" w:cs="Arial"/>
                <w:szCs w:val="22"/>
              </w:rPr>
              <w:t>mortgage value,</w:t>
            </w:r>
            <w:r w:rsidRPr="00B96B52">
              <w:rPr>
                <w:rFonts w:ascii="Arial" w:hAnsi="Arial" w:cs="Arial"/>
                <w:szCs w:val="22"/>
                <w:cs/>
              </w:rPr>
              <w:t xml:space="preserve"> </w:t>
            </w:r>
            <w:r w:rsidRPr="00B96B52">
              <w:rPr>
                <w:rFonts w:ascii="Arial" w:hAnsi="Arial" w:cs="Arial"/>
                <w:szCs w:val="22"/>
              </w:rPr>
              <w:t xml:space="preserve">or the </w:t>
            </w:r>
            <w:r w:rsidR="009120F7" w:rsidRPr="00B96B52">
              <w:rPr>
                <w:rFonts w:ascii="Arial" w:hAnsi="Arial" w:cs="Arial"/>
                <w:szCs w:val="22"/>
              </w:rPr>
              <w:t xml:space="preserve">balance of </w:t>
            </w:r>
            <w:r w:rsidRPr="00B96B52">
              <w:rPr>
                <w:rFonts w:ascii="Arial" w:hAnsi="Arial" w:cs="Arial"/>
                <w:szCs w:val="22"/>
              </w:rPr>
              <w:t>debt obligation</w:t>
            </w:r>
            <w:r w:rsidRPr="00B96B52">
              <w:rPr>
                <w:rFonts w:ascii="Arial" w:hAnsi="Arial" w:cs="Arial"/>
                <w:szCs w:val="22"/>
                <w:cs/>
              </w:rPr>
              <w:t>.</w:t>
            </w:r>
          </w:p>
        </w:tc>
      </w:tr>
    </w:tbl>
    <w:p w14:paraId="24702920" w14:textId="77777777" w:rsidR="005C2FAC" w:rsidRPr="00B96B52" w:rsidRDefault="005C2FAC">
      <w:pPr>
        <w:overflowPunct/>
        <w:autoSpaceDE/>
        <w:autoSpaceDN/>
        <w:adjustRightInd/>
        <w:spacing w:after="160" w:line="259" w:lineRule="auto"/>
        <w:textAlignment w:val="auto"/>
        <w:rPr>
          <w:rFonts w:ascii="Arial" w:eastAsia="Cordia New" w:hAnsi="Arial" w:cs="Arial"/>
          <w:szCs w:val="22"/>
        </w:rPr>
      </w:pPr>
      <w:r w:rsidRPr="00B96B52">
        <w:rPr>
          <w:rFonts w:ascii="Arial" w:eastAsia="Cordia New" w:hAnsi="Arial" w:cs="Arial"/>
          <w:szCs w:val="22"/>
        </w:rPr>
        <w:br w:type="page"/>
      </w:r>
    </w:p>
    <w:p w14:paraId="7DE66F1D" w14:textId="38A52BDD" w:rsidR="00DE73D0" w:rsidRPr="00B96B52" w:rsidRDefault="00EA05AA" w:rsidP="00E0482C">
      <w:pPr>
        <w:spacing w:before="120" w:after="120" w:line="380" w:lineRule="exact"/>
        <w:ind w:left="533"/>
        <w:jc w:val="thaiDistribute"/>
        <w:rPr>
          <w:rFonts w:ascii="Arial" w:eastAsia="Cordia New" w:hAnsi="Arial" w:cs="Arial"/>
          <w:szCs w:val="22"/>
        </w:rPr>
      </w:pPr>
      <w:r w:rsidRPr="00B96B52">
        <w:rPr>
          <w:rFonts w:ascii="Arial" w:eastAsia="Cordia New" w:hAnsi="Arial" w:cs="Arial"/>
          <w:szCs w:val="22"/>
        </w:rPr>
        <w:lastRenderedPageBreak/>
        <w:t xml:space="preserve">All newly acquired NPLs are classified as doubtful of loss </w:t>
      </w:r>
      <w:r w:rsidRPr="00B96B52">
        <w:rPr>
          <w:rFonts w:ascii="Arial" w:eastAsia="Cordia New" w:hAnsi="Arial" w:cs="Arial"/>
          <w:szCs w:val="22"/>
          <w:cs/>
        </w:rPr>
        <w:t>(</w:t>
      </w:r>
      <w:r w:rsidRPr="00B96B52">
        <w:rPr>
          <w:rFonts w:ascii="Arial" w:eastAsia="Cordia New" w:hAnsi="Arial" w:cs="Arial"/>
          <w:szCs w:val="22"/>
        </w:rPr>
        <w:t>Class 5</w:t>
      </w:r>
      <w:r w:rsidRPr="00B96B52">
        <w:rPr>
          <w:rFonts w:ascii="Arial" w:eastAsia="Cordia New" w:hAnsi="Arial" w:cs="Arial"/>
          <w:szCs w:val="22"/>
          <w:cs/>
        </w:rPr>
        <w:t xml:space="preserve">) </w:t>
      </w:r>
      <w:r w:rsidRPr="00B96B52">
        <w:rPr>
          <w:rFonts w:ascii="Arial" w:eastAsia="Cordia New" w:hAnsi="Arial" w:cs="Arial"/>
          <w:szCs w:val="22"/>
        </w:rPr>
        <w:t>as they were formerly NPLs of financial institutions and the Company has not taken any action on such NPLs</w:t>
      </w:r>
      <w:r w:rsidRPr="00B96B52">
        <w:rPr>
          <w:rFonts w:ascii="Arial" w:eastAsia="Cordia New" w:hAnsi="Arial" w:cs="Arial"/>
          <w:szCs w:val="22"/>
          <w:cs/>
        </w:rPr>
        <w:t xml:space="preserve">. </w:t>
      </w:r>
      <w:r w:rsidRPr="00B96B52">
        <w:rPr>
          <w:rFonts w:ascii="Arial" w:eastAsia="Cordia New" w:hAnsi="Arial" w:cs="Arial"/>
          <w:szCs w:val="22"/>
        </w:rPr>
        <w:t xml:space="preserve">Subsequently, if debt restructuring agreements are made with the debtors, the Company will reclassify them, </w:t>
      </w:r>
      <w:r w:rsidR="009120F7" w:rsidRPr="00B96B52">
        <w:rPr>
          <w:rFonts w:ascii="Arial" w:eastAsia="Cordia New" w:hAnsi="Arial" w:cs="Arial"/>
          <w:szCs w:val="22"/>
        </w:rPr>
        <w:t>and</w:t>
      </w:r>
      <w:r w:rsidRPr="00B96B52">
        <w:rPr>
          <w:rFonts w:ascii="Arial" w:eastAsia="Cordia New" w:hAnsi="Arial" w:cs="Arial"/>
          <w:szCs w:val="22"/>
        </w:rPr>
        <w:t xml:space="preserve"> classified as doubtful of loss </w:t>
      </w:r>
      <w:r w:rsidRPr="00B96B52">
        <w:rPr>
          <w:rFonts w:ascii="Arial" w:eastAsia="Cordia New" w:hAnsi="Arial" w:cs="Arial"/>
          <w:szCs w:val="22"/>
          <w:cs/>
        </w:rPr>
        <w:t>(</w:t>
      </w:r>
      <w:r w:rsidRPr="00B96B52">
        <w:rPr>
          <w:rFonts w:ascii="Arial" w:eastAsia="Cordia New" w:hAnsi="Arial" w:cs="Arial"/>
          <w:szCs w:val="22"/>
        </w:rPr>
        <w:t>Class 5</w:t>
      </w:r>
      <w:r w:rsidRPr="00B96B52">
        <w:rPr>
          <w:rFonts w:ascii="Arial" w:eastAsia="Cordia New" w:hAnsi="Arial" w:cs="Arial"/>
          <w:szCs w:val="22"/>
          <w:cs/>
        </w:rPr>
        <w:t xml:space="preserve">) </w:t>
      </w:r>
      <w:r w:rsidRPr="00B96B52">
        <w:rPr>
          <w:rFonts w:ascii="Arial" w:eastAsia="Cordia New" w:hAnsi="Arial" w:cs="Arial"/>
          <w:szCs w:val="22"/>
        </w:rPr>
        <w:t xml:space="preserve">or doubtful </w:t>
      </w:r>
      <w:r w:rsidRPr="00B96B52">
        <w:rPr>
          <w:rFonts w:ascii="Arial" w:eastAsia="Cordia New" w:hAnsi="Arial" w:cs="Arial"/>
          <w:szCs w:val="22"/>
          <w:cs/>
        </w:rPr>
        <w:t>(</w:t>
      </w:r>
      <w:r w:rsidRPr="00B96B52">
        <w:rPr>
          <w:rFonts w:ascii="Arial" w:eastAsia="Cordia New" w:hAnsi="Arial" w:cs="Arial"/>
          <w:szCs w:val="22"/>
        </w:rPr>
        <w:t>Class 4</w:t>
      </w:r>
      <w:r w:rsidRPr="00B96B52">
        <w:rPr>
          <w:rFonts w:ascii="Arial" w:eastAsia="Cordia New" w:hAnsi="Arial" w:cs="Arial"/>
          <w:szCs w:val="22"/>
          <w:cs/>
        </w:rPr>
        <w:t xml:space="preserve">) </w:t>
      </w:r>
      <w:r w:rsidR="009120F7" w:rsidRPr="00B96B52">
        <w:rPr>
          <w:rFonts w:ascii="Arial" w:eastAsia="Cordia New" w:hAnsi="Arial" w:cs="Arial"/>
          <w:szCs w:val="22"/>
        </w:rPr>
        <w:t>or</w:t>
      </w:r>
      <w:r w:rsidRPr="00B96B52">
        <w:rPr>
          <w:rFonts w:ascii="Arial" w:eastAsia="Cordia New" w:hAnsi="Arial" w:cs="Arial"/>
          <w:szCs w:val="22"/>
        </w:rPr>
        <w:t xml:space="preserve"> substandard </w:t>
      </w:r>
      <w:r w:rsidRPr="00B96B52">
        <w:rPr>
          <w:rFonts w:ascii="Arial" w:eastAsia="Cordia New" w:hAnsi="Arial" w:cs="Arial"/>
          <w:szCs w:val="22"/>
          <w:cs/>
        </w:rPr>
        <w:t>(</w:t>
      </w:r>
      <w:r w:rsidRPr="00B96B52">
        <w:rPr>
          <w:rFonts w:ascii="Arial" w:eastAsia="Cordia New" w:hAnsi="Arial" w:cs="Arial"/>
          <w:szCs w:val="22"/>
        </w:rPr>
        <w:t>Class 3</w:t>
      </w:r>
      <w:r w:rsidRPr="00B96B52">
        <w:rPr>
          <w:rFonts w:ascii="Arial" w:eastAsia="Cordia New" w:hAnsi="Arial" w:cs="Arial"/>
          <w:szCs w:val="22"/>
          <w:cs/>
        </w:rPr>
        <w:t xml:space="preserve">). </w:t>
      </w:r>
      <w:r w:rsidRPr="00B96B52">
        <w:rPr>
          <w:rFonts w:ascii="Arial" w:eastAsia="Cordia New" w:hAnsi="Arial" w:cs="Arial"/>
          <w:szCs w:val="22"/>
        </w:rPr>
        <w:t xml:space="preserve">If debtors </w:t>
      </w:r>
      <w:proofErr w:type="gramStart"/>
      <w:r w:rsidRPr="00B96B52">
        <w:rPr>
          <w:rFonts w:ascii="Arial" w:eastAsia="Cordia New" w:hAnsi="Arial" w:cs="Arial"/>
          <w:szCs w:val="22"/>
        </w:rPr>
        <w:t>are able to</w:t>
      </w:r>
      <w:proofErr w:type="gramEnd"/>
      <w:r w:rsidRPr="00B96B52">
        <w:rPr>
          <w:rFonts w:ascii="Arial" w:eastAsia="Cordia New" w:hAnsi="Arial" w:cs="Arial"/>
          <w:szCs w:val="22"/>
        </w:rPr>
        <w:t xml:space="preserve"> comply with the debt restructuring agreements for the longer of at least three consecutive months or three consecutive repayment installments, they will be upgraded to normal </w:t>
      </w:r>
      <w:r w:rsidRPr="00B96B52">
        <w:rPr>
          <w:rFonts w:ascii="Arial" w:eastAsia="Cordia New" w:hAnsi="Arial" w:cs="Arial"/>
          <w:szCs w:val="22"/>
          <w:cs/>
        </w:rPr>
        <w:t>(</w:t>
      </w:r>
      <w:r w:rsidRPr="00B96B52">
        <w:rPr>
          <w:rFonts w:ascii="Arial" w:eastAsia="Cordia New" w:hAnsi="Arial" w:cs="Arial"/>
          <w:szCs w:val="22"/>
        </w:rPr>
        <w:t>Class 1</w:t>
      </w:r>
      <w:r w:rsidRPr="00B96B52">
        <w:rPr>
          <w:rFonts w:ascii="Arial" w:eastAsia="Cordia New" w:hAnsi="Arial" w:cs="Arial"/>
          <w:szCs w:val="22"/>
          <w:cs/>
        </w:rPr>
        <w:t>).</w:t>
      </w:r>
    </w:p>
    <w:p w14:paraId="33908B23" w14:textId="722F453E" w:rsidR="006E4957" w:rsidRPr="00B96B52" w:rsidRDefault="006E4957" w:rsidP="00E0482C">
      <w:pPr>
        <w:spacing w:before="120" w:after="120" w:line="380" w:lineRule="exact"/>
        <w:ind w:left="533"/>
        <w:jc w:val="thaiDistribute"/>
        <w:rPr>
          <w:rFonts w:ascii="Arial" w:eastAsia="Cordia New" w:hAnsi="Arial" w:cs="Arial"/>
          <w:szCs w:val="22"/>
        </w:rPr>
      </w:pPr>
      <w:r w:rsidRPr="00B96B52">
        <w:rPr>
          <w:rFonts w:ascii="Arial" w:hAnsi="Arial" w:cs="Arial"/>
          <w:szCs w:val="22"/>
        </w:rPr>
        <w:t xml:space="preserve">The increase </w:t>
      </w:r>
      <w:r w:rsidRPr="00B96B52">
        <w:rPr>
          <w:rFonts w:ascii="Arial" w:hAnsi="Arial" w:cs="Arial"/>
          <w:szCs w:val="22"/>
          <w:cs/>
        </w:rPr>
        <w:t>(</w:t>
      </w:r>
      <w:r w:rsidRPr="00B96B52">
        <w:rPr>
          <w:rFonts w:ascii="Arial" w:hAnsi="Arial" w:cs="Arial"/>
          <w:szCs w:val="22"/>
        </w:rPr>
        <w:t>decrease</w:t>
      </w:r>
      <w:r w:rsidRPr="00B96B52">
        <w:rPr>
          <w:rFonts w:ascii="Arial" w:hAnsi="Arial" w:cs="Arial"/>
          <w:szCs w:val="22"/>
          <w:cs/>
        </w:rPr>
        <w:t xml:space="preserve">) </w:t>
      </w:r>
      <w:r w:rsidRPr="00B96B52">
        <w:rPr>
          <w:rFonts w:ascii="Arial" w:hAnsi="Arial" w:cs="Arial"/>
          <w:szCs w:val="22"/>
        </w:rPr>
        <w:t xml:space="preserve">in allowance for doubtful accounts is </w:t>
      </w:r>
      <w:r w:rsidR="00866DC6">
        <w:rPr>
          <w:rFonts w:ascii="Arial" w:hAnsi="Arial" w:cs="Arial"/>
          <w:szCs w:val="22"/>
        </w:rPr>
        <w:t>recognised</w:t>
      </w:r>
      <w:r w:rsidRPr="00B96B52">
        <w:rPr>
          <w:rFonts w:ascii="Arial" w:hAnsi="Arial" w:cs="Arial"/>
          <w:szCs w:val="22"/>
        </w:rPr>
        <w:t xml:space="preserve"> in expenses during the year</w:t>
      </w:r>
      <w:r w:rsidRPr="00B96B52">
        <w:rPr>
          <w:rFonts w:ascii="Arial" w:hAnsi="Arial" w:cs="Arial"/>
          <w:szCs w:val="22"/>
          <w:cs/>
        </w:rPr>
        <w:t>.</w:t>
      </w:r>
    </w:p>
    <w:p w14:paraId="1CD8CC0E" w14:textId="77777777" w:rsidR="006E4957" w:rsidRPr="00B96B52" w:rsidRDefault="006E4957" w:rsidP="006E4957">
      <w:pPr>
        <w:pStyle w:val="Default"/>
        <w:tabs>
          <w:tab w:val="left" w:pos="1134"/>
        </w:tabs>
        <w:spacing w:before="120" w:after="120" w:line="380" w:lineRule="exact"/>
        <w:ind w:left="540" w:hanging="540"/>
        <w:jc w:val="thaiDistribute"/>
        <w:rPr>
          <w:rFonts w:ascii="Arial" w:hAnsi="Arial" w:cs="Arial"/>
          <w:b/>
          <w:color w:val="auto"/>
          <w:sz w:val="22"/>
          <w:szCs w:val="22"/>
        </w:rPr>
      </w:pPr>
      <w:bookmarkStart w:id="45" w:name="_Hlk38922434"/>
      <w:bookmarkEnd w:id="42"/>
      <w:bookmarkEnd w:id="44"/>
      <w:r w:rsidRPr="00B96B52">
        <w:rPr>
          <w:rFonts w:ascii="Arial" w:hAnsi="Arial" w:cs="Arial"/>
          <w:b/>
          <w:color w:val="auto"/>
          <w:sz w:val="22"/>
          <w:szCs w:val="22"/>
        </w:rPr>
        <w:t>4</w:t>
      </w:r>
      <w:r w:rsidRPr="00B96B52">
        <w:rPr>
          <w:rFonts w:ascii="Arial" w:hAnsi="Arial" w:cs="Arial"/>
          <w:b/>
          <w:bCs/>
          <w:color w:val="auto"/>
          <w:sz w:val="22"/>
          <w:szCs w:val="22"/>
          <w:cs/>
        </w:rPr>
        <w:t>.</w:t>
      </w:r>
      <w:r w:rsidRPr="00B96B52">
        <w:rPr>
          <w:rFonts w:ascii="Arial" w:hAnsi="Arial" w:cs="Arial"/>
          <w:b/>
          <w:color w:val="auto"/>
          <w:sz w:val="22"/>
          <w:szCs w:val="22"/>
        </w:rPr>
        <w:t>6</w:t>
      </w:r>
      <w:r w:rsidRPr="00B96B52">
        <w:rPr>
          <w:rFonts w:ascii="Arial" w:hAnsi="Arial" w:cs="Arial"/>
          <w:b/>
          <w:color w:val="auto"/>
          <w:sz w:val="22"/>
          <w:szCs w:val="22"/>
        </w:rPr>
        <w:tab/>
        <w:t>Installment sale receivables and accrued interest receivables</w:t>
      </w:r>
    </w:p>
    <w:p w14:paraId="4418F380" w14:textId="5D990913" w:rsidR="006E4957" w:rsidRPr="00B96B52" w:rsidRDefault="006E4957" w:rsidP="006E4957">
      <w:pPr>
        <w:pStyle w:val="Default"/>
        <w:tabs>
          <w:tab w:val="left" w:pos="1134"/>
        </w:tabs>
        <w:spacing w:before="120" w:after="120" w:line="380" w:lineRule="exact"/>
        <w:ind w:left="540" w:hanging="540"/>
        <w:jc w:val="thaiDistribute"/>
        <w:rPr>
          <w:rFonts w:ascii="Arial" w:hAnsi="Arial" w:cs="Arial"/>
          <w:color w:val="auto"/>
          <w:sz w:val="32"/>
          <w:szCs w:val="32"/>
        </w:rPr>
      </w:pPr>
      <w:r w:rsidRPr="00B96B52">
        <w:rPr>
          <w:rFonts w:ascii="Arial" w:hAnsi="Arial" w:cs="Arial"/>
          <w:color w:val="auto"/>
          <w:sz w:val="32"/>
          <w:szCs w:val="32"/>
        </w:rPr>
        <w:tab/>
      </w:r>
      <w:r w:rsidRPr="00B96B52">
        <w:rPr>
          <w:rFonts w:ascii="Arial" w:hAnsi="Arial" w:cs="Arial"/>
          <w:color w:val="auto"/>
          <w:sz w:val="22"/>
          <w:szCs w:val="22"/>
        </w:rPr>
        <w:t>Installment sale receivables arise from sales of properties for sale on an installment basis</w:t>
      </w:r>
      <w:r w:rsidRPr="00B96B52">
        <w:rPr>
          <w:rFonts w:ascii="Arial" w:hAnsi="Arial" w:cs="Arial"/>
          <w:color w:val="auto"/>
          <w:sz w:val="22"/>
          <w:szCs w:val="22"/>
          <w:cs/>
        </w:rPr>
        <w:t xml:space="preserve">. </w:t>
      </w:r>
      <w:r w:rsidRPr="00B96B52">
        <w:rPr>
          <w:rFonts w:ascii="Arial" w:hAnsi="Arial" w:cs="Arial"/>
          <w:color w:val="auto"/>
          <w:sz w:val="22"/>
          <w:szCs w:val="22"/>
        </w:rPr>
        <w:t xml:space="preserve">The Company records differences between the selling price and the cost of the properties for sale as deferred gross margin from installment sales and </w:t>
      </w:r>
      <w:r w:rsidR="00570237">
        <w:rPr>
          <w:rFonts w:ascii="Arial" w:hAnsi="Arial" w:cs="Arial"/>
          <w:color w:val="auto"/>
          <w:sz w:val="22"/>
          <w:szCs w:val="22"/>
        </w:rPr>
        <w:t>recognis</w:t>
      </w:r>
      <w:r w:rsidRPr="00B96B52">
        <w:rPr>
          <w:rFonts w:ascii="Arial" w:hAnsi="Arial" w:cs="Arial"/>
          <w:color w:val="auto"/>
          <w:sz w:val="22"/>
          <w:szCs w:val="22"/>
        </w:rPr>
        <w:t>es it as income from installment sales when the aggregate amount of cash received from the debtor exceeds the cost of the properties for sale</w:t>
      </w:r>
      <w:r w:rsidRPr="00B96B52">
        <w:rPr>
          <w:rFonts w:ascii="Arial" w:hAnsi="Arial" w:cs="Arial"/>
          <w:color w:val="auto"/>
          <w:sz w:val="22"/>
          <w:szCs w:val="22"/>
          <w:cs/>
        </w:rPr>
        <w:t>.</w:t>
      </w:r>
    </w:p>
    <w:p w14:paraId="0C425B1B" w14:textId="77777777" w:rsidR="006E4957" w:rsidRPr="00B96B52" w:rsidRDefault="006E4957" w:rsidP="006E4957">
      <w:pPr>
        <w:tabs>
          <w:tab w:val="left" w:pos="1440"/>
          <w:tab w:val="left" w:pos="2880"/>
        </w:tabs>
        <w:spacing w:before="120" w:after="120" w:line="380" w:lineRule="exact"/>
        <w:ind w:left="540" w:hanging="540"/>
        <w:jc w:val="thaiDistribute"/>
        <w:rPr>
          <w:rFonts w:ascii="Arial" w:eastAsia="Cordia New" w:hAnsi="Arial" w:cs="Arial"/>
          <w:szCs w:val="22"/>
        </w:rPr>
      </w:pPr>
      <w:r w:rsidRPr="00B96B52">
        <w:rPr>
          <w:rFonts w:ascii="Arial" w:eastAsia="Cordia New" w:hAnsi="Arial" w:cs="Arial"/>
          <w:szCs w:val="22"/>
        </w:rPr>
        <w:tab/>
        <w:t>Installment sale receivables are presented at the outstanding of a contractual value, including accrued interest receivables, net of allowance for expected credit losses</w:t>
      </w:r>
      <w:r w:rsidRPr="00B96B52">
        <w:rPr>
          <w:rFonts w:ascii="Arial" w:eastAsia="Cordia New" w:hAnsi="Arial" w:cs="Arial"/>
          <w:szCs w:val="22"/>
          <w:cs/>
        </w:rPr>
        <w:t>.</w:t>
      </w:r>
    </w:p>
    <w:p w14:paraId="0C41981C" w14:textId="0B8D2FE6" w:rsidR="00DA404D" w:rsidRPr="00B96B52" w:rsidRDefault="001A2802" w:rsidP="00E0482C">
      <w:pPr>
        <w:tabs>
          <w:tab w:val="left" w:pos="1170"/>
          <w:tab w:val="left" w:pos="5715"/>
        </w:tabs>
        <w:spacing w:before="120" w:after="120" w:line="380" w:lineRule="exact"/>
        <w:ind w:left="540" w:hanging="540"/>
        <w:jc w:val="thaiDistribute"/>
        <w:rPr>
          <w:rFonts w:ascii="Arial" w:hAnsi="Arial" w:cs="Arial"/>
          <w:b/>
          <w:bCs/>
          <w:szCs w:val="22"/>
        </w:rPr>
      </w:pPr>
      <w:r w:rsidRPr="00B96B52">
        <w:rPr>
          <w:rFonts w:ascii="Arial" w:hAnsi="Arial" w:cs="Arial"/>
          <w:b/>
          <w:bCs/>
          <w:szCs w:val="22"/>
        </w:rPr>
        <w:t>4</w:t>
      </w:r>
      <w:r w:rsidRPr="00B96B52">
        <w:rPr>
          <w:rFonts w:ascii="Arial" w:hAnsi="Arial" w:cs="Arial"/>
          <w:b/>
          <w:bCs/>
          <w:szCs w:val="22"/>
          <w:cs/>
        </w:rPr>
        <w:t>.</w:t>
      </w:r>
      <w:r w:rsidR="006E4957" w:rsidRPr="00B96B52">
        <w:rPr>
          <w:rFonts w:ascii="Arial" w:hAnsi="Arial" w:cs="Arial"/>
          <w:b/>
          <w:bCs/>
          <w:szCs w:val="22"/>
        </w:rPr>
        <w:t>7</w:t>
      </w:r>
      <w:r w:rsidRPr="00B96B52">
        <w:rPr>
          <w:rFonts w:ascii="Arial" w:hAnsi="Arial" w:cs="Arial"/>
          <w:b/>
          <w:bCs/>
          <w:szCs w:val="22"/>
        </w:rPr>
        <w:tab/>
      </w:r>
      <w:r w:rsidR="00C4192C" w:rsidRPr="00B96B52">
        <w:rPr>
          <w:rFonts w:ascii="Arial" w:hAnsi="Arial" w:cs="Arial"/>
          <w:b/>
          <w:bCs/>
          <w:szCs w:val="22"/>
        </w:rPr>
        <w:t>Financial assets with modifications of terms</w:t>
      </w:r>
      <w:r w:rsidR="00C4192C" w:rsidRPr="00B96B52">
        <w:rPr>
          <w:rFonts w:ascii="Arial" w:hAnsi="Arial" w:cs="Arial"/>
          <w:b/>
          <w:bCs/>
          <w:szCs w:val="22"/>
          <w:cs/>
        </w:rPr>
        <w:t xml:space="preserve">/ </w:t>
      </w:r>
      <w:r w:rsidR="00C4192C" w:rsidRPr="00B96B52">
        <w:rPr>
          <w:rFonts w:ascii="Arial" w:hAnsi="Arial" w:cs="Arial"/>
          <w:b/>
          <w:bCs/>
          <w:szCs w:val="22"/>
        </w:rPr>
        <w:t>Debt restructuring</w:t>
      </w:r>
    </w:p>
    <w:p w14:paraId="5424AB57" w14:textId="121B541A" w:rsidR="006E4957" w:rsidRPr="00B96B52" w:rsidRDefault="00845F26" w:rsidP="006E4957">
      <w:pPr>
        <w:spacing w:before="120" w:after="120" w:line="380" w:lineRule="exact"/>
        <w:ind w:left="547" w:hanging="547"/>
        <w:jc w:val="thaiDistribute"/>
        <w:rPr>
          <w:rFonts w:ascii="Arial" w:hAnsi="Arial" w:cs="Arial"/>
          <w:szCs w:val="22"/>
          <w:u w:val="single"/>
        </w:rPr>
      </w:pPr>
      <w:r w:rsidRPr="00B96B52">
        <w:rPr>
          <w:rFonts w:ascii="Arial" w:eastAsia="Cordia New" w:hAnsi="Arial" w:cs="Arial"/>
          <w:szCs w:val="22"/>
        </w:rPr>
        <w:tab/>
      </w:r>
      <w:r w:rsidR="006E4957" w:rsidRPr="00B96B52">
        <w:rPr>
          <w:rFonts w:ascii="Arial" w:hAnsi="Arial" w:cs="Arial"/>
          <w:szCs w:val="22"/>
          <w:u w:val="single"/>
        </w:rPr>
        <w:t>Accounting policies adopted since 1 January 2020</w:t>
      </w:r>
    </w:p>
    <w:p w14:paraId="4B75254A" w14:textId="5D31A21A" w:rsidR="00845F26" w:rsidRPr="00B96B52" w:rsidRDefault="006E4957" w:rsidP="00E0482C">
      <w:pPr>
        <w:tabs>
          <w:tab w:val="left" w:pos="1170"/>
          <w:tab w:val="left" w:pos="5715"/>
        </w:tabs>
        <w:spacing w:before="120" w:after="120" w:line="380" w:lineRule="exact"/>
        <w:ind w:left="540" w:hanging="540"/>
        <w:jc w:val="thaiDistribute"/>
        <w:rPr>
          <w:rFonts w:ascii="Arial" w:eastAsia="Cordia New" w:hAnsi="Arial" w:cs="Arial"/>
          <w:szCs w:val="22"/>
        </w:rPr>
      </w:pPr>
      <w:r w:rsidRPr="00B96B52">
        <w:rPr>
          <w:rFonts w:ascii="Arial" w:eastAsia="Cordia New" w:hAnsi="Arial" w:cs="Arial"/>
          <w:szCs w:val="22"/>
        </w:rPr>
        <w:tab/>
      </w:r>
      <w:r w:rsidR="004522BE" w:rsidRPr="00B96B52">
        <w:rPr>
          <w:rFonts w:ascii="Arial" w:eastAsia="Cordia New" w:hAnsi="Arial" w:cs="Arial"/>
          <w:szCs w:val="22"/>
        </w:rPr>
        <w:t>Since 1 January 2020,</w:t>
      </w:r>
      <w:r w:rsidR="004522BE" w:rsidRPr="00B96B52">
        <w:rPr>
          <w:rFonts w:ascii="Arial" w:hAnsi="Arial" w:cs="Arial"/>
          <w:b/>
          <w:bCs/>
          <w:szCs w:val="22"/>
          <w:cs/>
        </w:rPr>
        <w:t xml:space="preserve"> </w:t>
      </w:r>
      <w:r w:rsidR="004522BE" w:rsidRPr="00B96B52">
        <w:rPr>
          <w:rFonts w:ascii="Arial" w:eastAsia="Cordia New" w:hAnsi="Arial" w:cs="Arial"/>
          <w:szCs w:val="22"/>
        </w:rPr>
        <w:t>w</w:t>
      </w:r>
      <w:r w:rsidR="00C4192C" w:rsidRPr="00B96B52">
        <w:rPr>
          <w:rFonts w:ascii="Arial" w:eastAsia="Cordia New" w:hAnsi="Arial" w:cs="Arial"/>
          <w:szCs w:val="22"/>
        </w:rPr>
        <w:t>hen a financial asset</w:t>
      </w:r>
      <w:r w:rsidR="00C4192C" w:rsidRPr="00B96B52">
        <w:rPr>
          <w:rFonts w:ascii="Arial" w:eastAsia="Cordia New" w:hAnsi="Arial" w:cs="Arial"/>
          <w:szCs w:val="22"/>
          <w:cs/>
        </w:rPr>
        <w:t>’</w:t>
      </w:r>
      <w:r w:rsidR="00C4192C" w:rsidRPr="00B96B52">
        <w:rPr>
          <w:rFonts w:ascii="Arial" w:eastAsia="Cordia New" w:hAnsi="Arial" w:cs="Arial"/>
          <w:szCs w:val="22"/>
        </w:rPr>
        <w:t xml:space="preserve">s terms of repayment are renegotiated or modified or debt is restructured or existing financial assets are replaced with new financial assets because the debtor is having financial </w:t>
      </w:r>
      <w:r w:rsidR="00C1495F" w:rsidRPr="00B96B52">
        <w:rPr>
          <w:rFonts w:ascii="Arial" w:eastAsia="Cordia New" w:hAnsi="Arial" w:cs="Arial"/>
          <w:szCs w:val="22"/>
        </w:rPr>
        <w:t>difficulties</w:t>
      </w:r>
      <w:r w:rsidR="00C4192C" w:rsidRPr="00B96B52">
        <w:rPr>
          <w:rFonts w:ascii="Arial" w:eastAsia="Cordia New" w:hAnsi="Arial" w:cs="Arial"/>
          <w:szCs w:val="22"/>
        </w:rPr>
        <w:t xml:space="preserve">, the Company assesses whether to </w:t>
      </w:r>
      <w:r w:rsidR="001E1254" w:rsidRPr="00B96B52">
        <w:rPr>
          <w:rFonts w:ascii="Arial" w:eastAsia="Cordia New" w:hAnsi="Arial" w:cs="Arial"/>
          <w:szCs w:val="22"/>
        </w:rPr>
        <w:t>derecogni</w:t>
      </w:r>
      <w:r w:rsidR="00A45D0C" w:rsidRPr="00B96B52">
        <w:rPr>
          <w:rFonts w:ascii="Arial" w:eastAsia="Cordia New" w:hAnsi="Arial" w:cs="Arial"/>
          <w:szCs w:val="22"/>
        </w:rPr>
        <w:t>s</w:t>
      </w:r>
      <w:r w:rsidR="001E1254" w:rsidRPr="00B96B52">
        <w:rPr>
          <w:rFonts w:ascii="Arial" w:eastAsia="Cordia New" w:hAnsi="Arial" w:cs="Arial"/>
          <w:szCs w:val="22"/>
        </w:rPr>
        <w:t>e</w:t>
      </w:r>
      <w:r w:rsidR="00C4192C" w:rsidRPr="00B96B52">
        <w:rPr>
          <w:rFonts w:ascii="Arial" w:eastAsia="Cordia New" w:hAnsi="Arial" w:cs="Arial"/>
          <w:szCs w:val="22"/>
        </w:rPr>
        <w:t xml:space="preserve"> the financial asset and measures the expected credit losses</w:t>
      </w:r>
      <w:r w:rsidR="00C1495F" w:rsidRPr="00B96B52">
        <w:rPr>
          <w:rFonts w:ascii="Arial" w:eastAsia="Cordia New" w:hAnsi="Arial" w:cs="Arial"/>
          <w:szCs w:val="22"/>
        </w:rPr>
        <w:t>,</w:t>
      </w:r>
      <w:r w:rsidR="00C4192C" w:rsidRPr="00B96B52">
        <w:rPr>
          <w:rFonts w:ascii="Arial" w:eastAsia="Cordia New" w:hAnsi="Arial" w:cs="Arial"/>
          <w:szCs w:val="22"/>
        </w:rPr>
        <w:t xml:space="preserve"> as follows</w:t>
      </w:r>
      <w:r w:rsidR="00C4192C" w:rsidRPr="00B96B52">
        <w:rPr>
          <w:rFonts w:ascii="Arial" w:eastAsia="Cordia New" w:hAnsi="Arial" w:cs="Arial"/>
          <w:szCs w:val="22"/>
          <w:cs/>
        </w:rPr>
        <w:t>:</w:t>
      </w:r>
    </w:p>
    <w:p w14:paraId="68246DC8" w14:textId="77777777" w:rsidR="00C4192C" w:rsidRPr="00B96B52" w:rsidRDefault="00160951" w:rsidP="00E0482C">
      <w:pPr>
        <w:tabs>
          <w:tab w:val="left" w:pos="1170"/>
          <w:tab w:val="left" w:pos="5715"/>
        </w:tabs>
        <w:spacing w:before="120" w:after="120" w:line="380" w:lineRule="exact"/>
        <w:ind w:left="1080" w:hanging="540"/>
        <w:jc w:val="thaiDistribute"/>
        <w:rPr>
          <w:rFonts w:ascii="Arial" w:eastAsia="Cordia New" w:hAnsi="Arial" w:cs="Arial"/>
          <w:szCs w:val="22"/>
        </w:rPr>
      </w:pPr>
      <w:bookmarkStart w:id="46" w:name="_Hlk38922878"/>
      <w:r w:rsidRPr="00B96B52">
        <w:rPr>
          <w:rFonts w:ascii="Arial" w:eastAsia="Cordia New" w:hAnsi="Arial" w:cs="Arial"/>
          <w:szCs w:val="22"/>
        </w:rPr>
        <w:t>a)</w:t>
      </w:r>
      <w:r w:rsidR="0098583B" w:rsidRPr="00B96B52">
        <w:rPr>
          <w:rFonts w:ascii="Arial" w:eastAsia="Cordia New" w:hAnsi="Arial" w:cs="Arial"/>
          <w:szCs w:val="22"/>
          <w:cs/>
        </w:rPr>
        <w:t xml:space="preserve"> </w:t>
      </w:r>
      <w:r w:rsidR="0098583B" w:rsidRPr="00B96B52">
        <w:rPr>
          <w:rFonts w:ascii="Arial" w:eastAsia="Cordia New" w:hAnsi="Arial" w:cs="Arial"/>
          <w:szCs w:val="22"/>
        </w:rPr>
        <w:tab/>
      </w:r>
      <w:r w:rsidR="00C4192C" w:rsidRPr="00B96B52">
        <w:rPr>
          <w:rFonts w:ascii="Arial" w:eastAsia="Cordia New" w:hAnsi="Arial" w:cs="Arial"/>
          <w:szCs w:val="22"/>
        </w:rPr>
        <w:t>If the modification of terms does not result in derecognition of the financial asset, the Company calculates the gross book value of the new financial asset based on the present value of the new or modified cash flows, discounted using the original effective interest rate of the financial asset, and recognises</w:t>
      </w:r>
      <w:r w:rsidR="004522BE" w:rsidRPr="00B96B52">
        <w:rPr>
          <w:rFonts w:ascii="Arial" w:eastAsia="Cordia New" w:hAnsi="Arial" w:cs="Arial"/>
          <w:szCs w:val="22"/>
          <w:cs/>
        </w:rPr>
        <w:t xml:space="preserve"> </w:t>
      </w:r>
      <w:r w:rsidR="00C4192C" w:rsidRPr="00B96B52">
        <w:rPr>
          <w:rFonts w:ascii="Arial" w:eastAsia="Cordia New" w:hAnsi="Arial" w:cs="Arial"/>
          <w:szCs w:val="22"/>
        </w:rPr>
        <w:t>loss on modification of terms in profit or loss</w:t>
      </w:r>
      <w:r w:rsidR="004522BE" w:rsidRPr="00B96B52">
        <w:rPr>
          <w:rFonts w:ascii="Arial" w:eastAsia="Cordia New" w:hAnsi="Arial" w:cs="Arial"/>
          <w:szCs w:val="22"/>
        </w:rPr>
        <w:t>, which presented as partial of</w:t>
      </w:r>
      <w:r w:rsidR="00055BD9" w:rsidRPr="00B96B52">
        <w:rPr>
          <w:rFonts w:ascii="Arial" w:eastAsia="Cordia New" w:hAnsi="Arial" w:cs="Arial"/>
          <w:szCs w:val="22"/>
          <w:cs/>
        </w:rPr>
        <w:t xml:space="preserve"> </w:t>
      </w:r>
      <w:r w:rsidR="00055BD9" w:rsidRPr="00B96B52">
        <w:rPr>
          <w:rFonts w:ascii="Arial" w:eastAsia="Cordia New" w:hAnsi="Arial" w:cs="Arial"/>
          <w:szCs w:val="22"/>
        </w:rPr>
        <w:t>expected</w:t>
      </w:r>
      <w:r w:rsidR="004522BE" w:rsidRPr="00B96B52">
        <w:rPr>
          <w:rFonts w:ascii="Arial" w:eastAsia="Cordia New" w:hAnsi="Arial" w:cs="Arial"/>
          <w:szCs w:val="22"/>
        </w:rPr>
        <w:t xml:space="preserve"> credit losses</w:t>
      </w:r>
      <w:r w:rsidR="004522BE" w:rsidRPr="00B96B52">
        <w:rPr>
          <w:rFonts w:ascii="Arial" w:eastAsia="Cordia New" w:hAnsi="Arial" w:cs="Arial"/>
          <w:szCs w:val="22"/>
          <w:cs/>
        </w:rPr>
        <w:t>.</w:t>
      </w:r>
    </w:p>
    <w:p w14:paraId="5894930E" w14:textId="44F9122F" w:rsidR="00071C41" w:rsidRPr="00B96B52" w:rsidRDefault="00160951" w:rsidP="00E0482C">
      <w:pPr>
        <w:tabs>
          <w:tab w:val="left" w:pos="1170"/>
          <w:tab w:val="left" w:pos="5715"/>
        </w:tabs>
        <w:spacing w:before="120" w:after="120" w:line="380" w:lineRule="exact"/>
        <w:ind w:left="1080" w:hanging="540"/>
        <w:jc w:val="thaiDistribute"/>
        <w:rPr>
          <w:rFonts w:ascii="Arial" w:eastAsia="Cordia New" w:hAnsi="Arial" w:cs="Arial"/>
          <w:szCs w:val="22"/>
        </w:rPr>
      </w:pPr>
      <w:bookmarkStart w:id="47" w:name="_Hlk38923544"/>
      <w:bookmarkStart w:id="48" w:name="_Hlk38925595"/>
      <w:r w:rsidRPr="00B96B52">
        <w:rPr>
          <w:rFonts w:ascii="Arial" w:eastAsia="Cordia New" w:hAnsi="Arial" w:cs="Arial"/>
          <w:szCs w:val="22"/>
        </w:rPr>
        <w:t>b)</w:t>
      </w:r>
      <w:r w:rsidR="00C4192C" w:rsidRPr="00B96B52">
        <w:rPr>
          <w:rFonts w:ascii="Arial" w:eastAsia="Cordia New" w:hAnsi="Arial" w:cs="Arial"/>
          <w:szCs w:val="22"/>
          <w:cs/>
        </w:rPr>
        <w:t xml:space="preserve"> </w:t>
      </w:r>
      <w:r w:rsidR="00C4192C" w:rsidRPr="00B96B52">
        <w:rPr>
          <w:rFonts w:ascii="Arial" w:eastAsia="Cordia New" w:hAnsi="Arial" w:cs="Arial"/>
          <w:szCs w:val="22"/>
        </w:rPr>
        <w:tab/>
        <w:t>If the modification of terms results in derecognition of the financial asset, the fair value of the new financial asset is the latest cash flows of the original financial asset as at the date of derecognition</w:t>
      </w:r>
      <w:r w:rsidR="00C4192C" w:rsidRPr="00B96B52">
        <w:rPr>
          <w:rFonts w:ascii="Arial" w:eastAsia="Cordia New" w:hAnsi="Arial" w:cs="Arial"/>
          <w:szCs w:val="22"/>
          <w:cs/>
        </w:rPr>
        <w:t>.</w:t>
      </w:r>
      <w:r w:rsidR="00C1495F" w:rsidRPr="00B96B52">
        <w:rPr>
          <w:rFonts w:ascii="Arial" w:eastAsia="Cordia New" w:hAnsi="Arial" w:cs="Arial"/>
          <w:szCs w:val="22"/>
        </w:rPr>
        <w:t xml:space="preserve"> The difference between the book value and fair value of the </w:t>
      </w:r>
      <w:r w:rsidR="00583554" w:rsidRPr="00B96B52">
        <w:rPr>
          <w:rFonts w:ascii="Arial" w:eastAsia="Cordia New" w:hAnsi="Arial" w:cs="Arial"/>
          <w:szCs w:val="22"/>
        </w:rPr>
        <w:t xml:space="preserve">new </w:t>
      </w:r>
      <w:r w:rsidR="00C1495F" w:rsidRPr="00B96B52">
        <w:rPr>
          <w:rFonts w:ascii="Arial" w:eastAsia="Cordia New" w:hAnsi="Arial" w:cs="Arial"/>
          <w:szCs w:val="22"/>
        </w:rPr>
        <w:t xml:space="preserve">financial asset is </w:t>
      </w:r>
      <w:r w:rsidR="00866DC6">
        <w:rPr>
          <w:rFonts w:ascii="Arial" w:eastAsia="Cordia New" w:hAnsi="Arial" w:cs="Arial"/>
          <w:szCs w:val="22"/>
        </w:rPr>
        <w:t>recognised</w:t>
      </w:r>
      <w:r w:rsidR="00C1495F" w:rsidRPr="00B96B52">
        <w:rPr>
          <w:rFonts w:ascii="Arial" w:eastAsia="Cordia New" w:hAnsi="Arial" w:cs="Arial"/>
          <w:szCs w:val="22"/>
        </w:rPr>
        <w:t xml:space="preserve"> in profit or loss</w:t>
      </w:r>
      <w:r w:rsidR="00071C41" w:rsidRPr="00B96B52">
        <w:rPr>
          <w:rFonts w:ascii="Arial" w:eastAsia="Cordia New" w:hAnsi="Arial" w:cs="Arial"/>
          <w:szCs w:val="22"/>
        </w:rPr>
        <w:t xml:space="preserve">, which presented as partial of </w:t>
      </w:r>
      <w:r w:rsidR="00055BD9" w:rsidRPr="00B96B52">
        <w:rPr>
          <w:rFonts w:ascii="Arial" w:eastAsia="Cordia New" w:hAnsi="Arial" w:cs="Arial"/>
          <w:szCs w:val="22"/>
        </w:rPr>
        <w:t xml:space="preserve">expected </w:t>
      </w:r>
      <w:r w:rsidR="00071C41" w:rsidRPr="00B96B52">
        <w:rPr>
          <w:rFonts w:ascii="Arial" w:eastAsia="Cordia New" w:hAnsi="Arial" w:cs="Arial"/>
          <w:szCs w:val="22"/>
        </w:rPr>
        <w:t>credit losses</w:t>
      </w:r>
      <w:r w:rsidR="00071C41" w:rsidRPr="00B96B52">
        <w:rPr>
          <w:rFonts w:ascii="Arial" w:eastAsia="Cordia New" w:hAnsi="Arial" w:cs="Arial"/>
          <w:szCs w:val="22"/>
          <w:cs/>
        </w:rPr>
        <w:t>.</w:t>
      </w:r>
    </w:p>
    <w:bookmarkEnd w:id="45"/>
    <w:bookmarkEnd w:id="46"/>
    <w:bookmarkEnd w:id="47"/>
    <w:bookmarkEnd w:id="48"/>
    <w:p w14:paraId="1DC224A0" w14:textId="77777777" w:rsidR="00B96B52" w:rsidRPr="00B96B52" w:rsidRDefault="00B96B52">
      <w:pPr>
        <w:overflowPunct/>
        <w:autoSpaceDE/>
        <w:autoSpaceDN/>
        <w:adjustRightInd/>
        <w:spacing w:after="160" w:line="259" w:lineRule="auto"/>
        <w:textAlignment w:val="auto"/>
        <w:rPr>
          <w:rFonts w:ascii="Arial" w:eastAsia="Cordia New" w:hAnsi="Arial" w:cs="Arial"/>
          <w:szCs w:val="22"/>
        </w:rPr>
      </w:pPr>
      <w:r w:rsidRPr="00B96B52">
        <w:rPr>
          <w:rFonts w:ascii="Arial" w:eastAsia="Cordia New" w:hAnsi="Arial" w:cs="Arial"/>
          <w:szCs w:val="22"/>
        </w:rPr>
        <w:br w:type="page"/>
      </w:r>
    </w:p>
    <w:p w14:paraId="56DA7486" w14:textId="7113C038" w:rsidR="00AF732F" w:rsidRPr="00B96B52" w:rsidRDefault="00AF732F" w:rsidP="007F0996">
      <w:pPr>
        <w:tabs>
          <w:tab w:val="left" w:pos="1170"/>
          <w:tab w:val="left" w:pos="5715"/>
        </w:tabs>
        <w:spacing w:before="120" w:after="120" w:line="380" w:lineRule="exact"/>
        <w:ind w:left="547"/>
        <w:jc w:val="thaiDistribute"/>
        <w:rPr>
          <w:rFonts w:ascii="Arial" w:eastAsia="Cordia New" w:hAnsi="Arial" w:cs="Arial"/>
          <w:szCs w:val="22"/>
        </w:rPr>
      </w:pPr>
      <w:r w:rsidRPr="00B96B52">
        <w:rPr>
          <w:rFonts w:ascii="Arial" w:eastAsia="Cordia New" w:hAnsi="Arial" w:cs="Arial"/>
          <w:szCs w:val="22"/>
        </w:rPr>
        <w:lastRenderedPageBreak/>
        <w:t>In cases where loans purchase</w:t>
      </w:r>
      <w:r w:rsidR="001C40BF" w:rsidRPr="00B96B52">
        <w:rPr>
          <w:rFonts w:ascii="Arial" w:eastAsia="Cordia New" w:hAnsi="Arial" w:cs="Arial"/>
          <w:szCs w:val="22"/>
        </w:rPr>
        <w:t>d</w:t>
      </w:r>
      <w:r w:rsidRPr="00B96B52">
        <w:rPr>
          <w:rFonts w:ascii="Arial" w:eastAsia="Cordia New" w:hAnsi="Arial" w:cs="Arial"/>
          <w:szCs w:val="22"/>
        </w:rPr>
        <w:t xml:space="preserve"> of receivables </w:t>
      </w:r>
      <w:r w:rsidR="002235C1" w:rsidRPr="00B96B52">
        <w:rPr>
          <w:rFonts w:ascii="Arial" w:eastAsia="Cordia New" w:hAnsi="Arial" w:cs="Arial"/>
          <w:szCs w:val="22"/>
        </w:rPr>
        <w:t>with debt restructuring agreement</w:t>
      </w:r>
      <w:r w:rsidRPr="00B96B52">
        <w:rPr>
          <w:rFonts w:ascii="Arial" w:eastAsia="Cordia New" w:hAnsi="Arial" w:cs="Arial"/>
          <w:szCs w:val="22"/>
        </w:rPr>
        <w:t xml:space="preserve"> continue to be treated as </w:t>
      </w:r>
      <w:r w:rsidR="00C1495F" w:rsidRPr="00B96B52">
        <w:rPr>
          <w:rFonts w:ascii="Arial" w:eastAsia="Cordia New" w:hAnsi="Arial" w:cs="Arial"/>
          <w:szCs w:val="22"/>
        </w:rPr>
        <w:t>purchased or originated credit</w:t>
      </w:r>
      <w:r w:rsidR="00C1495F" w:rsidRPr="00B96B52">
        <w:rPr>
          <w:rFonts w:ascii="Arial" w:eastAsia="Cordia New" w:hAnsi="Arial" w:cs="Arial"/>
          <w:szCs w:val="22"/>
          <w:cs/>
        </w:rPr>
        <w:t>-</w:t>
      </w:r>
      <w:r w:rsidR="00C1495F" w:rsidRPr="00B96B52">
        <w:rPr>
          <w:rFonts w:ascii="Arial" w:eastAsia="Cordia New" w:hAnsi="Arial" w:cs="Arial"/>
          <w:szCs w:val="22"/>
        </w:rPr>
        <w:t>impaired</w:t>
      </w:r>
      <w:r w:rsidR="009F02CA" w:rsidRPr="00B96B52">
        <w:rPr>
          <w:rFonts w:ascii="Arial" w:eastAsia="Cordia New" w:hAnsi="Arial" w:cs="Arial"/>
          <w:szCs w:val="22"/>
        </w:rPr>
        <w:t xml:space="preserve"> receivable from initial recognition</w:t>
      </w:r>
      <w:r w:rsidR="009F02CA" w:rsidRPr="00B96B52">
        <w:rPr>
          <w:rFonts w:ascii="Arial" w:eastAsia="Cordia New" w:hAnsi="Arial" w:cs="Arial"/>
          <w:szCs w:val="22"/>
          <w:cs/>
        </w:rPr>
        <w:t>.</w:t>
      </w:r>
      <w:r w:rsidRPr="00B96B52">
        <w:rPr>
          <w:rFonts w:ascii="Arial" w:eastAsia="Cordia New" w:hAnsi="Arial" w:cs="Arial"/>
          <w:szCs w:val="22"/>
        </w:rPr>
        <w:t xml:space="preserve"> For installment sale receivables </w:t>
      </w:r>
      <w:r w:rsidR="002235C1" w:rsidRPr="00B96B52">
        <w:rPr>
          <w:rFonts w:ascii="Arial" w:eastAsia="Cordia New" w:hAnsi="Arial" w:cs="Arial"/>
          <w:szCs w:val="22"/>
        </w:rPr>
        <w:t>with debt restructuring agreement</w:t>
      </w:r>
      <w:r w:rsidRPr="00B96B52">
        <w:rPr>
          <w:rFonts w:ascii="Arial" w:eastAsia="Cordia New" w:hAnsi="Arial" w:cs="Arial"/>
          <w:szCs w:val="22"/>
        </w:rPr>
        <w:t xml:space="preserve">, if they do not meet the criteria for derecognition as of the restructuring date they continue to be classified as financial assets with significant increases in credit risk </w:t>
      </w:r>
      <w:r w:rsidRPr="00B96B52">
        <w:rPr>
          <w:rFonts w:ascii="Arial" w:eastAsia="Cordia New" w:hAnsi="Arial" w:cs="Arial"/>
          <w:szCs w:val="22"/>
          <w:cs/>
        </w:rPr>
        <w:t>(</w:t>
      </w:r>
      <w:r w:rsidRPr="00B96B52">
        <w:rPr>
          <w:rFonts w:ascii="Arial" w:eastAsia="Cordia New" w:hAnsi="Arial" w:cs="Arial"/>
          <w:szCs w:val="22"/>
        </w:rPr>
        <w:t>stage 2</w:t>
      </w:r>
      <w:r w:rsidRPr="00B96B52">
        <w:rPr>
          <w:rFonts w:ascii="Arial" w:eastAsia="Cordia New" w:hAnsi="Arial" w:cs="Arial"/>
          <w:szCs w:val="22"/>
          <w:cs/>
        </w:rPr>
        <w:t>)</w:t>
      </w:r>
      <w:r w:rsidRPr="00B96B52">
        <w:rPr>
          <w:rFonts w:ascii="Arial" w:eastAsia="Cordia New" w:hAnsi="Arial" w:cs="Arial"/>
          <w:szCs w:val="22"/>
        </w:rPr>
        <w:t xml:space="preserve"> or as financial assets that are credit</w:t>
      </w:r>
      <w:r w:rsidRPr="00B96B52">
        <w:rPr>
          <w:rFonts w:ascii="Arial" w:eastAsia="Cordia New" w:hAnsi="Arial" w:cs="Arial"/>
          <w:szCs w:val="22"/>
          <w:cs/>
        </w:rPr>
        <w:t>-</w:t>
      </w:r>
      <w:r w:rsidRPr="00B96B52">
        <w:rPr>
          <w:rFonts w:ascii="Arial" w:eastAsia="Cordia New" w:hAnsi="Arial" w:cs="Arial"/>
          <w:szCs w:val="22"/>
        </w:rPr>
        <w:t xml:space="preserve">impaired </w:t>
      </w:r>
      <w:r w:rsidRPr="00B96B52">
        <w:rPr>
          <w:rFonts w:ascii="Arial" w:eastAsia="Cordia New" w:hAnsi="Arial" w:cs="Arial"/>
          <w:szCs w:val="22"/>
          <w:cs/>
        </w:rPr>
        <w:t>(</w:t>
      </w:r>
      <w:r w:rsidRPr="00B96B52">
        <w:rPr>
          <w:rFonts w:ascii="Arial" w:eastAsia="Cordia New" w:hAnsi="Arial" w:cs="Arial"/>
          <w:szCs w:val="22"/>
        </w:rPr>
        <w:t>stage 3</w:t>
      </w:r>
      <w:r w:rsidRPr="00B96B52">
        <w:rPr>
          <w:rFonts w:ascii="Arial" w:eastAsia="Cordia New" w:hAnsi="Arial" w:cs="Arial"/>
          <w:szCs w:val="22"/>
          <w:cs/>
        </w:rPr>
        <w:t xml:space="preserve">) </w:t>
      </w:r>
      <w:r w:rsidRPr="00B96B52">
        <w:rPr>
          <w:rFonts w:ascii="Arial" w:eastAsia="Cordia New" w:hAnsi="Arial" w:cs="Arial"/>
          <w:szCs w:val="22"/>
        </w:rPr>
        <w:t>until the debtor has been able to make payment in accordance with the debt restructuring agreement for not less than 12 months from the date of the restructuring</w:t>
      </w:r>
      <w:r w:rsidRPr="00B96B52">
        <w:rPr>
          <w:rFonts w:ascii="Arial" w:eastAsia="Cordia New" w:hAnsi="Arial" w:cs="Arial"/>
          <w:szCs w:val="22"/>
          <w:cs/>
        </w:rPr>
        <w:t xml:space="preserve">. </w:t>
      </w:r>
      <w:r w:rsidRPr="00B96B52">
        <w:rPr>
          <w:rFonts w:ascii="Arial" w:eastAsia="Cordia New" w:hAnsi="Arial" w:cs="Arial"/>
          <w:szCs w:val="22"/>
        </w:rPr>
        <w:t xml:space="preserve">At that point, they can be reclassified as financial assets with no significant increase in credit risk </w:t>
      </w:r>
      <w:r w:rsidRPr="00B96B52">
        <w:rPr>
          <w:rFonts w:ascii="Arial" w:eastAsia="Cordia New" w:hAnsi="Arial" w:cs="Arial"/>
          <w:szCs w:val="22"/>
          <w:cs/>
        </w:rPr>
        <w:t>(</w:t>
      </w:r>
      <w:r w:rsidR="00C1495F" w:rsidRPr="00B96B52">
        <w:rPr>
          <w:rFonts w:ascii="Arial" w:eastAsia="Cordia New" w:hAnsi="Arial" w:cs="Arial"/>
          <w:szCs w:val="22"/>
        </w:rPr>
        <w:t>s</w:t>
      </w:r>
      <w:r w:rsidRPr="00B96B52">
        <w:rPr>
          <w:rFonts w:ascii="Arial" w:eastAsia="Cordia New" w:hAnsi="Arial" w:cs="Arial"/>
          <w:szCs w:val="22"/>
        </w:rPr>
        <w:t>tage 1</w:t>
      </w:r>
      <w:r w:rsidRPr="00B96B52">
        <w:rPr>
          <w:rFonts w:ascii="Arial" w:eastAsia="Cordia New" w:hAnsi="Arial" w:cs="Arial"/>
          <w:szCs w:val="22"/>
          <w:cs/>
        </w:rPr>
        <w:t>).</w:t>
      </w:r>
      <w:r w:rsidR="005C2FAC" w:rsidRPr="00B96B52">
        <w:rPr>
          <w:rFonts w:ascii="Arial" w:eastAsia="Cordia New" w:hAnsi="Arial" w:cs="Arial"/>
          <w:szCs w:val="22"/>
        </w:rPr>
        <w:t xml:space="preserve"> If those debtors meet the criteria for derecognition as of the restructuring date, they are also classified as financial assets with no significant increase in credit risk (sta</w:t>
      </w:r>
      <w:r w:rsidR="001E6A12" w:rsidRPr="00B96B52">
        <w:rPr>
          <w:rFonts w:ascii="Arial" w:eastAsia="Cordia New" w:hAnsi="Arial" w:cs="Arial"/>
          <w:szCs w:val="22"/>
        </w:rPr>
        <w:t>g</w:t>
      </w:r>
      <w:r w:rsidR="005C2FAC" w:rsidRPr="00B96B52">
        <w:rPr>
          <w:rFonts w:ascii="Arial" w:eastAsia="Cordia New" w:hAnsi="Arial" w:cs="Arial"/>
          <w:szCs w:val="22"/>
        </w:rPr>
        <w:t>e 1).</w:t>
      </w:r>
    </w:p>
    <w:p w14:paraId="70A7C2E4" w14:textId="3D7616A1" w:rsidR="006E4957" w:rsidRPr="00B96B52" w:rsidRDefault="006E4957" w:rsidP="007F0996">
      <w:pPr>
        <w:spacing w:before="120" w:after="120" w:line="380" w:lineRule="exact"/>
        <w:ind w:left="547" w:hanging="547"/>
        <w:jc w:val="thaiDistribute"/>
        <w:rPr>
          <w:rFonts w:ascii="Arial" w:hAnsi="Arial" w:cs="Arial"/>
          <w:szCs w:val="22"/>
          <w:u w:val="single"/>
        </w:rPr>
      </w:pPr>
      <w:r w:rsidRPr="00B96B52">
        <w:rPr>
          <w:rFonts w:ascii="Arial" w:hAnsi="Arial" w:cs="Arial"/>
          <w:szCs w:val="22"/>
        </w:rPr>
        <w:tab/>
      </w:r>
      <w:r w:rsidRPr="00B96B52">
        <w:rPr>
          <w:rFonts w:ascii="Arial" w:hAnsi="Arial" w:cs="Arial"/>
          <w:szCs w:val="22"/>
          <w:u w:val="single"/>
        </w:rPr>
        <w:t>Accounting policies adopted prior to 1 January 2020</w:t>
      </w:r>
    </w:p>
    <w:p w14:paraId="5F7BB294" w14:textId="5B6E8BF3" w:rsidR="006E4957" w:rsidRPr="00B96B52" w:rsidRDefault="006E4957" w:rsidP="007F0996">
      <w:pPr>
        <w:tabs>
          <w:tab w:val="left" w:pos="1170"/>
          <w:tab w:val="left" w:pos="5715"/>
        </w:tabs>
        <w:spacing w:before="120" w:after="120" w:line="380" w:lineRule="exact"/>
        <w:ind w:left="547"/>
        <w:jc w:val="thaiDistribute"/>
        <w:rPr>
          <w:rFonts w:ascii="Arial" w:eastAsia="Cordia New" w:hAnsi="Arial" w:cs="Arial"/>
          <w:szCs w:val="22"/>
        </w:rPr>
      </w:pPr>
      <w:r w:rsidRPr="00B96B52">
        <w:rPr>
          <w:rFonts w:ascii="Arial" w:eastAsia="Cordia New" w:hAnsi="Arial" w:cs="Arial"/>
          <w:szCs w:val="22"/>
        </w:rPr>
        <w:t xml:space="preserve">If debt restructuring is one that involves the Company relaxing debt payment conditions, the Company calculates the fair value of the post-restructuring debt based on the present value of the cash flows expected to be received in future discounted by the interest rate under the agreement (MLR). When the fair value so calculated is lower than the previously recorded balance of the debt, the difference is </w:t>
      </w:r>
      <w:r w:rsidR="00866DC6">
        <w:rPr>
          <w:rFonts w:ascii="Arial" w:eastAsia="Cordia New" w:hAnsi="Arial" w:cs="Arial"/>
          <w:szCs w:val="22"/>
        </w:rPr>
        <w:t>recognised</w:t>
      </w:r>
      <w:r w:rsidRPr="00B96B52">
        <w:rPr>
          <w:rFonts w:ascii="Arial" w:eastAsia="Cordia New" w:hAnsi="Arial" w:cs="Arial"/>
          <w:szCs w:val="22"/>
        </w:rPr>
        <w:t xml:space="preserve"> as allowance for doubtful accounts and fully expensed in profit or loss in the statement of profit or loss and other comprehensive income in the period in which the debt is restructured. The allowance for doubtful accounts reviewed using the present value of the cash flows expected to be received over the remaining period of the agreement and adjusted with doubtful accounts. </w:t>
      </w:r>
    </w:p>
    <w:p w14:paraId="452519D0" w14:textId="0C0F7611" w:rsidR="006E4957" w:rsidRPr="00B96B52" w:rsidRDefault="006E4957" w:rsidP="007F0996">
      <w:pPr>
        <w:tabs>
          <w:tab w:val="left" w:pos="1170"/>
          <w:tab w:val="left" w:pos="5715"/>
        </w:tabs>
        <w:spacing w:before="120" w:after="120" w:line="380" w:lineRule="exact"/>
        <w:ind w:left="547"/>
        <w:jc w:val="thaiDistribute"/>
        <w:rPr>
          <w:rFonts w:ascii="Arial" w:eastAsia="Cordia New" w:hAnsi="Arial" w:cs="Arial"/>
          <w:szCs w:val="22"/>
        </w:rPr>
      </w:pPr>
      <w:r w:rsidRPr="00B96B52">
        <w:rPr>
          <w:rFonts w:ascii="Arial" w:eastAsia="Cordia New" w:hAnsi="Arial" w:cs="Arial"/>
          <w:szCs w:val="22"/>
        </w:rPr>
        <w:t>If a debt restructuring is one in which the Company accepts the transfer of assets or equity interests, the Company records the costs of the assets or the equity interests received as the agreed values but not to exceed the accounting value of the outstanding loans purchased</w:t>
      </w:r>
      <w:r w:rsidR="00413BBB">
        <w:rPr>
          <w:rFonts w:ascii="Arial" w:eastAsia="Cordia New" w:hAnsi="Arial" w:cs="Arial"/>
          <w:szCs w:val="22"/>
        </w:rPr>
        <w:t xml:space="preserve"> of receivables</w:t>
      </w:r>
      <w:r w:rsidRPr="00B96B52">
        <w:rPr>
          <w:rFonts w:ascii="Arial" w:eastAsia="Cordia New" w:hAnsi="Arial" w:cs="Arial"/>
          <w:szCs w:val="22"/>
        </w:rPr>
        <w:t xml:space="preserve">. </w:t>
      </w:r>
    </w:p>
    <w:p w14:paraId="58004C7E" w14:textId="48312778" w:rsidR="006E4957" w:rsidRPr="00B96B52" w:rsidRDefault="006E4957" w:rsidP="007F0996">
      <w:pPr>
        <w:tabs>
          <w:tab w:val="left" w:pos="1170"/>
          <w:tab w:val="left" w:pos="5715"/>
        </w:tabs>
        <w:spacing w:before="120" w:after="120" w:line="380" w:lineRule="exact"/>
        <w:ind w:left="547"/>
        <w:jc w:val="thaiDistribute"/>
        <w:rPr>
          <w:rFonts w:ascii="Arial" w:eastAsia="Cordia New" w:hAnsi="Arial" w:cs="Arial"/>
          <w:szCs w:val="22"/>
        </w:rPr>
      </w:pPr>
      <w:r w:rsidRPr="00B96B52">
        <w:rPr>
          <w:rFonts w:ascii="Arial" w:eastAsia="Cordia New" w:hAnsi="Arial" w:cs="Arial"/>
          <w:szCs w:val="22"/>
        </w:rPr>
        <w:t xml:space="preserve">Losses on debt restructuring resulting from agreement to reduce the accounting value of outstanding principal are </w:t>
      </w:r>
      <w:r w:rsidR="00866DC6">
        <w:rPr>
          <w:rFonts w:ascii="Arial" w:eastAsia="Cordia New" w:hAnsi="Arial" w:cs="Arial"/>
          <w:szCs w:val="22"/>
        </w:rPr>
        <w:t>recognised</w:t>
      </w:r>
      <w:r w:rsidRPr="00B96B52">
        <w:rPr>
          <w:rFonts w:ascii="Arial" w:eastAsia="Cordia New" w:hAnsi="Arial" w:cs="Arial"/>
          <w:szCs w:val="22"/>
        </w:rPr>
        <w:t xml:space="preserve"> as losses in profit or loss when the debt restructuring takes place</w:t>
      </w:r>
      <w:r w:rsidR="00413BBB">
        <w:rPr>
          <w:rFonts w:ascii="Arial" w:eastAsia="Cordia New" w:hAnsi="Arial" w:cs="Arial"/>
          <w:szCs w:val="22"/>
        </w:rPr>
        <w:t>.</w:t>
      </w:r>
    </w:p>
    <w:p w14:paraId="5170095A" w14:textId="77777777" w:rsidR="001A2802" w:rsidRPr="00B96B52" w:rsidRDefault="001A2802" w:rsidP="007F0996">
      <w:pPr>
        <w:pStyle w:val="Default"/>
        <w:tabs>
          <w:tab w:val="left" w:pos="1134"/>
        </w:tabs>
        <w:spacing w:before="120" w:after="120" w:line="380" w:lineRule="exact"/>
        <w:ind w:left="547" w:hanging="547"/>
        <w:jc w:val="thaiDistribute"/>
        <w:rPr>
          <w:rFonts w:ascii="Arial" w:hAnsi="Arial" w:cs="Arial"/>
          <w:b/>
          <w:color w:val="auto"/>
          <w:sz w:val="22"/>
          <w:szCs w:val="28"/>
        </w:rPr>
      </w:pPr>
      <w:r w:rsidRPr="00B96B52">
        <w:rPr>
          <w:rFonts w:ascii="Arial" w:hAnsi="Arial" w:cs="Arial"/>
          <w:b/>
          <w:color w:val="auto"/>
          <w:sz w:val="22"/>
          <w:szCs w:val="22"/>
        </w:rPr>
        <w:t>4</w:t>
      </w:r>
      <w:r w:rsidRPr="00B96B52">
        <w:rPr>
          <w:rFonts w:ascii="Arial" w:hAnsi="Arial" w:cs="Arial"/>
          <w:b/>
          <w:bCs/>
          <w:color w:val="auto"/>
          <w:sz w:val="22"/>
          <w:szCs w:val="22"/>
          <w:cs/>
        </w:rPr>
        <w:t>.</w:t>
      </w:r>
      <w:r w:rsidRPr="00B96B52">
        <w:rPr>
          <w:rFonts w:ascii="Arial" w:hAnsi="Arial" w:cs="Arial"/>
          <w:b/>
          <w:color w:val="auto"/>
          <w:sz w:val="22"/>
          <w:szCs w:val="22"/>
        </w:rPr>
        <w:t>8</w:t>
      </w:r>
      <w:r w:rsidRPr="00B96B52">
        <w:rPr>
          <w:rFonts w:ascii="Arial" w:hAnsi="Arial" w:cs="Arial"/>
          <w:b/>
          <w:color w:val="auto"/>
          <w:sz w:val="22"/>
          <w:szCs w:val="22"/>
        </w:rPr>
        <w:tab/>
      </w:r>
      <w:bookmarkStart w:id="49" w:name="_Hlk46178417"/>
      <w:r w:rsidRPr="00B96B52">
        <w:rPr>
          <w:rFonts w:ascii="Arial" w:hAnsi="Arial" w:cs="Arial"/>
          <w:b/>
          <w:color w:val="auto"/>
          <w:sz w:val="22"/>
          <w:szCs w:val="22"/>
        </w:rPr>
        <w:t xml:space="preserve">Properties </w:t>
      </w:r>
      <w:r w:rsidRPr="00B96B52">
        <w:rPr>
          <w:rFonts w:ascii="Arial" w:hAnsi="Arial" w:cs="Arial"/>
          <w:b/>
          <w:bCs/>
          <w:color w:val="auto"/>
          <w:sz w:val="22"/>
          <w:szCs w:val="22"/>
        </w:rPr>
        <w:t>fo</w:t>
      </w:r>
      <w:r w:rsidRPr="00B96B52">
        <w:rPr>
          <w:rFonts w:ascii="Arial" w:hAnsi="Arial" w:cs="Arial"/>
          <w:b/>
          <w:bCs/>
          <w:color w:val="auto"/>
          <w:sz w:val="22"/>
          <w:szCs w:val="28"/>
        </w:rPr>
        <w:t>r sale</w:t>
      </w:r>
    </w:p>
    <w:p w14:paraId="5223970A" w14:textId="77777777" w:rsidR="00D067AF" w:rsidRPr="00B96B52" w:rsidRDefault="001A2802" w:rsidP="007F0996">
      <w:pPr>
        <w:pStyle w:val="Default"/>
        <w:spacing w:before="120" w:after="120" w:line="380" w:lineRule="exact"/>
        <w:ind w:left="547" w:hanging="547"/>
        <w:jc w:val="thaiDistribute"/>
        <w:rPr>
          <w:rFonts w:ascii="Arial" w:hAnsi="Arial" w:cs="Arial"/>
          <w:color w:val="auto"/>
          <w:sz w:val="22"/>
          <w:szCs w:val="22"/>
        </w:rPr>
      </w:pPr>
      <w:r w:rsidRPr="00B96B52">
        <w:rPr>
          <w:rFonts w:ascii="Arial" w:hAnsi="Arial" w:cs="Arial"/>
          <w:color w:val="auto"/>
          <w:sz w:val="22"/>
          <w:szCs w:val="22"/>
        </w:rPr>
        <w:tab/>
      </w:r>
      <w:bookmarkEnd w:id="49"/>
      <w:r w:rsidR="00D067AF" w:rsidRPr="00B96B52">
        <w:rPr>
          <w:rFonts w:ascii="Arial" w:hAnsi="Arial" w:cs="Arial"/>
          <w:color w:val="auto"/>
          <w:sz w:val="22"/>
          <w:szCs w:val="22"/>
        </w:rPr>
        <w:t>Properties for sale include properties received as a result of acquisitions</w:t>
      </w:r>
      <w:r w:rsidR="00D067AF" w:rsidRPr="00B96B52">
        <w:rPr>
          <w:rFonts w:ascii="Arial" w:hAnsi="Arial" w:cs="Arial"/>
          <w:color w:val="auto"/>
          <w:sz w:val="22"/>
          <w:szCs w:val="22"/>
          <w:cs/>
        </w:rPr>
        <w:t>/</w:t>
      </w:r>
      <w:r w:rsidR="00D067AF" w:rsidRPr="00B96B52">
        <w:rPr>
          <w:rFonts w:ascii="Arial" w:hAnsi="Arial" w:cs="Arial"/>
          <w:color w:val="auto"/>
          <w:sz w:val="22"/>
          <w:szCs w:val="22"/>
        </w:rPr>
        <w:t>transfers from asset management companies and financial institutions, asset transfers by debtors for debt settlement, and auctions of debtors</w:t>
      </w:r>
      <w:r w:rsidR="00D067AF" w:rsidRPr="00B96B52">
        <w:rPr>
          <w:rFonts w:ascii="Arial" w:hAnsi="Arial" w:cs="Arial"/>
          <w:color w:val="auto"/>
          <w:sz w:val="22"/>
          <w:szCs w:val="22"/>
          <w:cs/>
        </w:rPr>
        <w:t xml:space="preserve">’ </w:t>
      </w:r>
      <w:r w:rsidR="00D067AF" w:rsidRPr="00B96B52">
        <w:rPr>
          <w:rFonts w:ascii="Arial" w:hAnsi="Arial" w:cs="Arial"/>
          <w:color w:val="auto"/>
          <w:sz w:val="22"/>
          <w:szCs w:val="22"/>
        </w:rPr>
        <w:t>assets for debt settlement</w:t>
      </w:r>
      <w:r w:rsidR="00D067AF" w:rsidRPr="00B96B52">
        <w:rPr>
          <w:rFonts w:ascii="Arial" w:hAnsi="Arial" w:cs="Arial"/>
          <w:color w:val="auto"/>
          <w:sz w:val="22"/>
          <w:szCs w:val="22"/>
          <w:cs/>
        </w:rPr>
        <w:t>.</w:t>
      </w:r>
    </w:p>
    <w:p w14:paraId="3A663034" w14:textId="77777777" w:rsidR="00D067AF" w:rsidRPr="00B96B52" w:rsidRDefault="001A2802" w:rsidP="007F0996">
      <w:pPr>
        <w:pStyle w:val="Default"/>
        <w:tabs>
          <w:tab w:val="left" w:pos="1134"/>
        </w:tabs>
        <w:spacing w:before="120" w:after="120" w:line="380" w:lineRule="exact"/>
        <w:ind w:left="547" w:hanging="547"/>
        <w:jc w:val="thaiDistribute"/>
        <w:rPr>
          <w:rFonts w:ascii="Arial" w:hAnsi="Arial" w:cs="Arial"/>
          <w:color w:val="auto"/>
          <w:sz w:val="22"/>
          <w:szCs w:val="22"/>
        </w:rPr>
      </w:pPr>
      <w:r w:rsidRPr="00B96B52">
        <w:rPr>
          <w:rFonts w:ascii="Arial" w:hAnsi="Arial" w:cs="Arial"/>
          <w:color w:val="auto"/>
          <w:sz w:val="22"/>
          <w:szCs w:val="22"/>
        </w:rPr>
        <w:tab/>
      </w:r>
      <w:bookmarkStart w:id="50" w:name="_Hlk46178466"/>
      <w:r w:rsidR="00D067AF" w:rsidRPr="00B96B52">
        <w:rPr>
          <w:rFonts w:ascii="Arial" w:hAnsi="Arial" w:cs="Arial"/>
          <w:color w:val="auto"/>
          <w:sz w:val="22"/>
          <w:szCs w:val="22"/>
        </w:rPr>
        <w:t>Properties for sale received as a result of acquisitions</w:t>
      </w:r>
      <w:r w:rsidR="00D067AF" w:rsidRPr="00B96B52">
        <w:rPr>
          <w:rFonts w:ascii="Arial" w:hAnsi="Arial" w:cs="Arial"/>
          <w:color w:val="auto"/>
          <w:sz w:val="22"/>
          <w:szCs w:val="22"/>
          <w:cs/>
        </w:rPr>
        <w:t>/</w:t>
      </w:r>
      <w:r w:rsidR="00D067AF" w:rsidRPr="00B96B52">
        <w:rPr>
          <w:rFonts w:ascii="Arial" w:hAnsi="Arial" w:cs="Arial"/>
          <w:color w:val="auto"/>
          <w:sz w:val="22"/>
          <w:szCs w:val="22"/>
        </w:rPr>
        <w:t xml:space="preserve">transfers from asset management companies and financial institutions are presented at the transfer price </w:t>
      </w:r>
      <w:r w:rsidR="00D067AF" w:rsidRPr="00B96B52">
        <w:rPr>
          <w:rFonts w:ascii="Arial" w:hAnsi="Arial" w:cs="Arial"/>
          <w:color w:val="auto"/>
          <w:sz w:val="22"/>
          <w:szCs w:val="22"/>
          <w:cs/>
        </w:rPr>
        <w:t>(</w:t>
      </w:r>
      <w:r w:rsidR="00D067AF" w:rsidRPr="00B96B52">
        <w:rPr>
          <w:rFonts w:ascii="Arial" w:hAnsi="Arial" w:cs="Arial"/>
          <w:color w:val="auto"/>
          <w:sz w:val="22"/>
          <w:szCs w:val="22"/>
        </w:rPr>
        <w:t>acquisition cost</w:t>
      </w:r>
      <w:r w:rsidR="00D067AF" w:rsidRPr="00B96B52">
        <w:rPr>
          <w:rFonts w:ascii="Arial" w:hAnsi="Arial" w:cs="Arial"/>
          <w:color w:val="auto"/>
          <w:sz w:val="22"/>
          <w:szCs w:val="22"/>
          <w:cs/>
        </w:rPr>
        <w:t xml:space="preserve">) </w:t>
      </w:r>
      <w:r w:rsidR="00D067AF" w:rsidRPr="00B96B52">
        <w:rPr>
          <w:rFonts w:ascii="Arial" w:hAnsi="Arial" w:cs="Arial"/>
          <w:color w:val="auto"/>
          <w:sz w:val="22"/>
          <w:szCs w:val="22"/>
        </w:rPr>
        <w:t>plus transfer expenses incurred to acquire the asset</w:t>
      </w:r>
      <w:r w:rsidR="00D067AF" w:rsidRPr="00B96B52">
        <w:rPr>
          <w:rFonts w:ascii="Arial" w:hAnsi="Arial" w:cs="Arial"/>
          <w:color w:val="auto"/>
          <w:sz w:val="22"/>
          <w:szCs w:val="22"/>
          <w:cs/>
        </w:rPr>
        <w:t>.</w:t>
      </w:r>
      <w:r w:rsidR="00D067AF" w:rsidRPr="00B96B52">
        <w:rPr>
          <w:rFonts w:ascii="Arial" w:hAnsi="Arial" w:cs="Arial"/>
          <w:color w:val="auto"/>
          <w:sz w:val="22"/>
          <w:szCs w:val="22"/>
        </w:rPr>
        <w:tab/>
      </w:r>
    </w:p>
    <w:p w14:paraId="70900404" w14:textId="77777777" w:rsidR="006E4957" w:rsidRPr="00B96B52" w:rsidRDefault="006E4957" w:rsidP="007F0996">
      <w:pPr>
        <w:overflowPunct/>
        <w:autoSpaceDE/>
        <w:autoSpaceDN/>
        <w:adjustRightInd/>
        <w:spacing w:before="120" w:after="120" w:line="380" w:lineRule="exact"/>
        <w:textAlignment w:val="auto"/>
        <w:rPr>
          <w:rFonts w:ascii="Arial" w:eastAsia="Cordia New" w:hAnsi="Arial" w:cs="Arial"/>
          <w:szCs w:val="22"/>
        </w:rPr>
      </w:pPr>
      <w:r w:rsidRPr="00B96B52">
        <w:rPr>
          <w:rFonts w:ascii="Arial" w:hAnsi="Arial" w:cs="Arial"/>
          <w:szCs w:val="22"/>
        </w:rPr>
        <w:br w:type="page"/>
      </w:r>
    </w:p>
    <w:p w14:paraId="7D53FEFF" w14:textId="17EA4FAD" w:rsidR="00D067AF" w:rsidRPr="00B96B52" w:rsidRDefault="00C520F8" w:rsidP="00C520F8">
      <w:pPr>
        <w:pStyle w:val="Default"/>
        <w:spacing w:before="120" w:after="120" w:line="380" w:lineRule="exact"/>
        <w:ind w:left="547" w:hanging="547"/>
        <w:jc w:val="thaiDistribute"/>
        <w:rPr>
          <w:rFonts w:ascii="Arial" w:hAnsi="Arial" w:cs="Arial"/>
          <w:color w:val="auto"/>
          <w:sz w:val="22"/>
          <w:szCs w:val="22"/>
        </w:rPr>
      </w:pPr>
      <w:r w:rsidRPr="00B96B52">
        <w:rPr>
          <w:rFonts w:ascii="Arial" w:hAnsi="Arial" w:cs="Arial"/>
          <w:color w:val="auto"/>
          <w:sz w:val="22"/>
          <w:szCs w:val="22"/>
        </w:rPr>
        <w:lastRenderedPageBreak/>
        <w:tab/>
      </w:r>
      <w:r w:rsidR="00D067AF" w:rsidRPr="00B96B52">
        <w:rPr>
          <w:rFonts w:ascii="Arial" w:hAnsi="Arial" w:cs="Arial"/>
          <w:color w:val="auto"/>
          <w:sz w:val="22"/>
          <w:szCs w:val="22"/>
        </w:rPr>
        <w:t>The recorded costs of properties for sale acquired from financial institutions through auction for which payment is made in the form of non</w:t>
      </w:r>
      <w:r w:rsidR="00D067AF" w:rsidRPr="00B96B52">
        <w:rPr>
          <w:rFonts w:ascii="Arial" w:hAnsi="Arial" w:cs="Arial"/>
          <w:color w:val="auto"/>
          <w:sz w:val="22"/>
          <w:szCs w:val="22"/>
          <w:cs/>
        </w:rPr>
        <w:t>-</w:t>
      </w:r>
      <w:proofErr w:type="gramStart"/>
      <w:r w:rsidR="00D067AF" w:rsidRPr="00B96B52">
        <w:rPr>
          <w:rFonts w:ascii="Arial" w:hAnsi="Arial" w:cs="Arial"/>
          <w:color w:val="auto"/>
          <w:sz w:val="22"/>
          <w:szCs w:val="22"/>
        </w:rPr>
        <w:t>interest bearing</w:t>
      </w:r>
      <w:proofErr w:type="gramEnd"/>
      <w:r w:rsidR="00D067AF" w:rsidRPr="00B96B52">
        <w:rPr>
          <w:rFonts w:ascii="Arial" w:hAnsi="Arial" w:cs="Arial"/>
          <w:color w:val="auto"/>
          <w:sz w:val="22"/>
          <w:szCs w:val="22"/>
        </w:rPr>
        <w:t xml:space="preserve"> promissory notes are the cash equivalent price, excluding interest</w:t>
      </w:r>
      <w:r w:rsidR="00D067AF" w:rsidRPr="00B96B52">
        <w:rPr>
          <w:rFonts w:ascii="Arial" w:hAnsi="Arial" w:cs="Arial"/>
          <w:color w:val="auto"/>
          <w:sz w:val="22"/>
          <w:szCs w:val="22"/>
          <w:cs/>
        </w:rPr>
        <w:t xml:space="preserve">. </w:t>
      </w:r>
      <w:r w:rsidR="00D067AF" w:rsidRPr="00B96B52">
        <w:rPr>
          <w:rFonts w:ascii="Arial" w:hAnsi="Arial" w:cs="Arial"/>
          <w:color w:val="auto"/>
          <w:sz w:val="22"/>
          <w:szCs w:val="22"/>
        </w:rPr>
        <w:t xml:space="preserve">Differences between the cash equivalent price and the amount payable are presented as deferred interest payable and </w:t>
      </w:r>
      <w:r w:rsidR="00EF14F7" w:rsidRPr="00B96B52">
        <w:rPr>
          <w:rFonts w:ascii="Arial" w:hAnsi="Arial" w:cs="Arial"/>
          <w:color w:val="auto"/>
          <w:sz w:val="22"/>
          <w:szCs w:val="22"/>
        </w:rPr>
        <w:t>amorti</w:t>
      </w:r>
      <w:r w:rsidR="00413BBB">
        <w:rPr>
          <w:rFonts w:ascii="Arial" w:hAnsi="Arial" w:cs="Arial"/>
          <w:color w:val="auto"/>
          <w:sz w:val="22"/>
          <w:szCs w:val="22"/>
        </w:rPr>
        <w:t>s</w:t>
      </w:r>
      <w:r w:rsidR="00EF14F7" w:rsidRPr="00B96B52">
        <w:rPr>
          <w:rFonts w:ascii="Arial" w:hAnsi="Arial" w:cs="Arial"/>
          <w:color w:val="auto"/>
          <w:sz w:val="22"/>
          <w:szCs w:val="22"/>
        </w:rPr>
        <w:t>ed</w:t>
      </w:r>
      <w:r w:rsidR="00D067AF" w:rsidRPr="00B96B52">
        <w:rPr>
          <w:rFonts w:ascii="Arial" w:hAnsi="Arial" w:cs="Arial"/>
          <w:color w:val="auto"/>
          <w:sz w:val="22"/>
          <w:szCs w:val="22"/>
        </w:rPr>
        <w:t xml:space="preserve"> to expenses throughout the tenor of the promissory notes</w:t>
      </w:r>
      <w:r w:rsidR="00D067AF" w:rsidRPr="00B96B52">
        <w:rPr>
          <w:rFonts w:ascii="Arial" w:hAnsi="Arial" w:cs="Arial"/>
          <w:color w:val="auto"/>
          <w:sz w:val="22"/>
          <w:szCs w:val="22"/>
          <w:cs/>
        </w:rPr>
        <w:t xml:space="preserve">.  </w:t>
      </w:r>
    </w:p>
    <w:p w14:paraId="1A6A811D" w14:textId="34F6B9E2" w:rsidR="00D9164A" w:rsidRPr="00B96B52" w:rsidRDefault="00D067AF" w:rsidP="00C520F8">
      <w:pPr>
        <w:pStyle w:val="Default"/>
        <w:spacing w:before="120" w:after="120" w:line="380" w:lineRule="exact"/>
        <w:ind w:left="547" w:hanging="547"/>
        <w:jc w:val="thaiDistribute"/>
        <w:rPr>
          <w:rFonts w:ascii="Arial" w:hAnsi="Arial" w:cs="Arial"/>
          <w:color w:val="auto"/>
          <w:sz w:val="22"/>
          <w:szCs w:val="22"/>
        </w:rPr>
      </w:pPr>
      <w:r w:rsidRPr="00B96B52">
        <w:rPr>
          <w:rFonts w:ascii="Arial" w:hAnsi="Arial" w:cs="Arial"/>
          <w:color w:val="auto"/>
          <w:sz w:val="22"/>
          <w:szCs w:val="22"/>
        </w:rPr>
        <w:tab/>
      </w:r>
      <w:r w:rsidR="00D9164A" w:rsidRPr="00B96B52">
        <w:rPr>
          <w:rFonts w:ascii="Arial" w:hAnsi="Arial" w:cs="Arial"/>
          <w:color w:val="auto"/>
          <w:sz w:val="22"/>
          <w:szCs w:val="22"/>
        </w:rPr>
        <w:t xml:space="preserve">Properties for sale acquired as a result of asset transfers by debtors and properties </w:t>
      </w:r>
      <w:r w:rsidR="007E2CC7" w:rsidRPr="00B96B52">
        <w:rPr>
          <w:rFonts w:ascii="Arial" w:hAnsi="Arial" w:cs="Arial"/>
          <w:color w:val="auto"/>
          <w:sz w:val="22"/>
          <w:szCs w:val="22"/>
        </w:rPr>
        <w:t>for sale</w:t>
      </w:r>
      <w:r w:rsidR="00D9164A" w:rsidRPr="00B96B52">
        <w:rPr>
          <w:rFonts w:ascii="Arial" w:hAnsi="Arial" w:cs="Arial"/>
          <w:color w:val="auto"/>
          <w:sz w:val="22"/>
          <w:szCs w:val="22"/>
        </w:rPr>
        <w:t xml:space="preserve"> acquired as a result of auctions of debtors</w:t>
      </w:r>
      <w:r w:rsidR="00D9164A" w:rsidRPr="00B96B52">
        <w:rPr>
          <w:rFonts w:ascii="Arial" w:hAnsi="Arial" w:cs="Arial"/>
          <w:color w:val="auto"/>
          <w:sz w:val="22"/>
          <w:szCs w:val="22"/>
          <w:cs/>
        </w:rPr>
        <w:t xml:space="preserve">’ </w:t>
      </w:r>
      <w:r w:rsidR="00D9164A" w:rsidRPr="00B96B52">
        <w:rPr>
          <w:rFonts w:ascii="Arial" w:hAnsi="Arial" w:cs="Arial"/>
          <w:color w:val="auto"/>
          <w:sz w:val="22"/>
          <w:szCs w:val="22"/>
        </w:rPr>
        <w:t xml:space="preserve">assets for debt settlement are presented at the lower of cost </w:t>
      </w:r>
      <w:r w:rsidR="00D9164A" w:rsidRPr="00B96B52">
        <w:rPr>
          <w:rFonts w:ascii="Arial" w:hAnsi="Arial" w:cs="Arial"/>
          <w:color w:val="auto"/>
          <w:sz w:val="22"/>
          <w:szCs w:val="22"/>
          <w:cs/>
        </w:rPr>
        <w:t>(</w:t>
      </w:r>
      <w:r w:rsidR="00D9164A" w:rsidRPr="00B96B52">
        <w:rPr>
          <w:rFonts w:ascii="Arial" w:hAnsi="Arial" w:cs="Arial"/>
          <w:color w:val="auto"/>
          <w:sz w:val="22"/>
          <w:szCs w:val="22"/>
        </w:rPr>
        <w:t xml:space="preserve">based on the transfer price, auction price or purchase price of the assets, but not exceeding the book value of the outstanding </w:t>
      </w:r>
      <w:r w:rsidR="007E2CC7" w:rsidRPr="00B96B52">
        <w:rPr>
          <w:rFonts w:ascii="Arial" w:hAnsi="Arial" w:cs="Arial"/>
          <w:color w:val="auto"/>
          <w:sz w:val="22"/>
          <w:szCs w:val="22"/>
        </w:rPr>
        <w:t>loans</w:t>
      </w:r>
      <w:r w:rsidR="00D9164A" w:rsidRPr="00B96B52">
        <w:rPr>
          <w:rFonts w:ascii="Arial" w:hAnsi="Arial" w:cs="Arial"/>
          <w:color w:val="auto"/>
          <w:sz w:val="22"/>
          <w:szCs w:val="22"/>
        </w:rPr>
        <w:t xml:space="preserve"> purchase</w:t>
      </w:r>
      <w:r w:rsidR="007E2CC7" w:rsidRPr="00B96B52">
        <w:rPr>
          <w:rFonts w:ascii="Arial" w:hAnsi="Arial" w:cs="Arial"/>
          <w:color w:val="auto"/>
          <w:sz w:val="22"/>
          <w:szCs w:val="22"/>
        </w:rPr>
        <w:t>d</w:t>
      </w:r>
      <w:r w:rsidR="00D9164A" w:rsidRPr="00B96B52">
        <w:rPr>
          <w:rFonts w:ascii="Arial" w:hAnsi="Arial" w:cs="Arial"/>
          <w:color w:val="auto"/>
          <w:sz w:val="22"/>
          <w:szCs w:val="22"/>
        </w:rPr>
        <w:t xml:space="preserve"> of receivables on the asset acquisition date</w:t>
      </w:r>
      <w:r w:rsidR="00D9164A" w:rsidRPr="00B96B52">
        <w:rPr>
          <w:rFonts w:ascii="Arial" w:hAnsi="Arial" w:cs="Arial"/>
          <w:color w:val="auto"/>
          <w:sz w:val="22"/>
          <w:szCs w:val="22"/>
          <w:cs/>
        </w:rPr>
        <w:t>)</w:t>
      </w:r>
      <w:r w:rsidR="00D9164A" w:rsidRPr="00B96B52">
        <w:rPr>
          <w:rFonts w:ascii="Arial" w:hAnsi="Arial" w:cs="Arial"/>
          <w:color w:val="auto"/>
          <w:sz w:val="22"/>
          <w:szCs w:val="22"/>
        </w:rPr>
        <w:t>, which includes transfer expenses incurred to acquire the assets</w:t>
      </w:r>
      <w:r w:rsidR="00D9164A" w:rsidRPr="00B96B52">
        <w:rPr>
          <w:rFonts w:ascii="Arial" w:hAnsi="Arial" w:cs="Arial"/>
          <w:color w:val="auto"/>
          <w:sz w:val="22"/>
          <w:szCs w:val="22"/>
          <w:cs/>
        </w:rPr>
        <w:t xml:space="preserve">. </w:t>
      </w:r>
    </w:p>
    <w:p w14:paraId="02E7EE69" w14:textId="3B9CB0D6" w:rsidR="00D067AF" w:rsidRPr="00B96B52" w:rsidRDefault="00D9164A" w:rsidP="00C520F8">
      <w:pPr>
        <w:pStyle w:val="Default"/>
        <w:spacing w:before="120" w:after="120" w:line="380" w:lineRule="exact"/>
        <w:ind w:left="547" w:hanging="547"/>
        <w:jc w:val="thaiDistribute"/>
        <w:rPr>
          <w:rFonts w:ascii="Arial" w:hAnsi="Arial" w:cs="Arial"/>
          <w:color w:val="auto"/>
          <w:sz w:val="22"/>
          <w:szCs w:val="22"/>
        </w:rPr>
      </w:pPr>
      <w:r w:rsidRPr="00B96B52">
        <w:rPr>
          <w:rFonts w:ascii="Arial" w:hAnsi="Arial" w:cs="Arial"/>
          <w:color w:val="auto"/>
          <w:sz w:val="22"/>
          <w:szCs w:val="22"/>
        </w:rPr>
        <w:tab/>
      </w:r>
      <w:r w:rsidR="00D067AF" w:rsidRPr="00B96B52">
        <w:rPr>
          <w:rFonts w:ascii="Arial" w:hAnsi="Arial" w:cs="Arial"/>
          <w:color w:val="auto"/>
          <w:sz w:val="22"/>
          <w:szCs w:val="22"/>
        </w:rPr>
        <w:t xml:space="preserve">Gain or loss from disposals of properties for sale are </w:t>
      </w:r>
      <w:r w:rsidR="00866DC6">
        <w:rPr>
          <w:rFonts w:ascii="Arial" w:hAnsi="Arial" w:cs="Arial"/>
          <w:color w:val="auto"/>
          <w:sz w:val="22"/>
          <w:szCs w:val="22"/>
        </w:rPr>
        <w:t>recognised</w:t>
      </w:r>
      <w:r w:rsidR="00D067AF" w:rsidRPr="00B96B52">
        <w:rPr>
          <w:rFonts w:ascii="Arial" w:hAnsi="Arial" w:cs="Arial"/>
          <w:color w:val="auto"/>
          <w:sz w:val="22"/>
          <w:szCs w:val="22"/>
        </w:rPr>
        <w:t xml:space="preserve"> in profit or loss in the statement of comprehensive income upon disposal, except for installment sales, which are </w:t>
      </w:r>
      <w:r w:rsidR="00EF14F7" w:rsidRPr="00B96B52">
        <w:rPr>
          <w:rFonts w:ascii="Arial" w:hAnsi="Arial" w:cs="Arial"/>
          <w:color w:val="auto"/>
          <w:sz w:val="22"/>
          <w:szCs w:val="22"/>
        </w:rPr>
        <w:t>recogni</w:t>
      </w:r>
      <w:r w:rsidR="006E4957" w:rsidRPr="00B96B52">
        <w:rPr>
          <w:rFonts w:ascii="Arial" w:hAnsi="Arial" w:cs="Arial"/>
          <w:color w:val="auto"/>
          <w:sz w:val="22"/>
          <w:szCs w:val="22"/>
        </w:rPr>
        <w:t>s</w:t>
      </w:r>
      <w:r w:rsidR="00EF14F7" w:rsidRPr="00B96B52">
        <w:rPr>
          <w:rFonts w:ascii="Arial" w:hAnsi="Arial" w:cs="Arial"/>
          <w:color w:val="auto"/>
          <w:sz w:val="22"/>
          <w:szCs w:val="22"/>
        </w:rPr>
        <w:t>ed</w:t>
      </w:r>
      <w:r w:rsidR="00D067AF" w:rsidRPr="00B96B52">
        <w:rPr>
          <w:rFonts w:ascii="Arial" w:hAnsi="Arial" w:cs="Arial"/>
          <w:color w:val="auto"/>
          <w:sz w:val="22"/>
          <w:szCs w:val="22"/>
        </w:rPr>
        <w:t xml:space="preserve"> in accordance with accounting policy </w:t>
      </w:r>
      <w:r w:rsidR="00F26F0E" w:rsidRPr="00B96B52">
        <w:rPr>
          <w:rFonts w:ascii="Arial" w:hAnsi="Arial" w:cs="Arial"/>
          <w:color w:val="auto"/>
          <w:sz w:val="22"/>
          <w:szCs w:val="22"/>
        </w:rPr>
        <w:t xml:space="preserve">in note </w:t>
      </w:r>
      <w:r w:rsidR="00D067AF" w:rsidRPr="00B96B52">
        <w:rPr>
          <w:rFonts w:ascii="Arial" w:hAnsi="Arial" w:cs="Arial"/>
          <w:color w:val="auto"/>
          <w:sz w:val="22"/>
          <w:szCs w:val="22"/>
        </w:rPr>
        <w:t>No</w:t>
      </w:r>
      <w:r w:rsidR="00D067AF" w:rsidRPr="00B96B52">
        <w:rPr>
          <w:rFonts w:ascii="Arial" w:hAnsi="Arial" w:cs="Arial"/>
          <w:color w:val="auto"/>
          <w:sz w:val="22"/>
          <w:szCs w:val="22"/>
          <w:cs/>
        </w:rPr>
        <w:t xml:space="preserve">. </w:t>
      </w:r>
      <w:r w:rsidR="00D067AF" w:rsidRPr="00B96B52">
        <w:rPr>
          <w:rFonts w:ascii="Arial" w:hAnsi="Arial" w:cs="Arial"/>
          <w:color w:val="auto"/>
          <w:sz w:val="22"/>
          <w:szCs w:val="22"/>
        </w:rPr>
        <w:t>4</w:t>
      </w:r>
      <w:r w:rsidR="00D067AF" w:rsidRPr="00B96B52">
        <w:rPr>
          <w:rFonts w:ascii="Arial" w:hAnsi="Arial" w:cs="Arial"/>
          <w:color w:val="auto"/>
          <w:sz w:val="22"/>
          <w:szCs w:val="22"/>
          <w:cs/>
        </w:rPr>
        <w:t>.</w:t>
      </w:r>
      <w:r w:rsidR="006E4957" w:rsidRPr="00B96B52">
        <w:rPr>
          <w:rFonts w:ascii="Arial" w:hAnsi="Arial" w:cs="Arial"/>
          <w:color w:val="auto"/>
          <w:sz w:val="22"/>
          <w:szCs w:val="22"/>
        </w:rPr>
        <w:t>6</w:t>
      </w:r>
      <w:r w:rsidR="00D067AF" w:rsidRPr="00B96B52">
        <w:rPr>
          <w:rFonts w:ascii="Arial" w:hAnsi="Arial" w:cs="Arial"/>
          <w:color w:val="auto"/>
          <w:sz w:val="22"/>
          <w:szCs w:val="22"/>
          <w:cs/>
        </w:rPr>
        <w:t xml:space="preserve">. </w:t>
      </w:r>
    </w:p>
    <w:p w14:paraId="16B1E074" w14:textId="34C0B98B" w:rsidR="00D067AF" w:rsidRPr="00B96B52" w:rsidRDefault="00C520F8" w:rsidP="00C520F8">
      <w:pPr>
        <w:pStyle w:val="Default"/>
        <w:spacing w:before="120" w:after="120" w:line="380" w:lineRule="exact"/>
        <w:ind w:left="547" w:hanging="547"/>
        <w:jc w:val="thaiDistribute"/>
        <w:rPr>
          <w:rFonts w:ascii="Arial" w:hAnsi="Arial" w:cs="Arial"/>
          <w:color w:val="auto"/>
          <w:sz w:val="22"/>
          <w:szCs w:val="22"/>
        </w:rPr>
      </w:pPr>
      <w:bookmarkStart w:id="51" w:name="_Hlk38926129"/>
      <w:bookmarkEnd w:id="50"/>
      <w:r w:rsidRPr="00B96B52">
        <w:rPr>
          <w:rFonts w:ascii="Arial" w:hAnsi="Arial" w:cs="Arial"/>
          <w:color w:val="auto"/>
          <w:sz w:val="22"/>
          <w:szCs w:val="22"/>
        </w:rPr>
        <w:tab/>
      </w:r>
      <w:r w:rsidR="00D067AF" w:rsidRPr="00B96B52">
        <w:rPr>
          <w:rFonts w:ascii="Arial" w:hAnsi="Arial" w:cs="Arial"/>
          <w:color w:val="auto"/>
          <w:sz w:val="22"/>
          <w:szCs w:val="22"/>
        </w:rPr>
        <w:t xml:space="preserve">Impairment loss are </w:t>
      </w:r>
      <w:r w:rsidR="00694A25" w:rsidRPr="00B96B52">
        <w:rPr>
          <w:rFonts w:ascii="Arial" w:hAnsi="Arial" w:cs="Arial"/>
          <w:color w:val="auto"/>
          <w:sz w:val="22"/>
          <w:szCs w:val="22"/>
        </w:rPr>
        <w:t>recogni</w:t>
      </w:r>
      <w:r w:rsidR="006E4957" w:rsidRPr="00B96B52">
        <w:rPr>
          <w:rFonts w:ascii="Arial" w:hAnsi="Arial" w:cs="Arial"/>
          <w:color w:val="auto"/>
          <w:sz w:val="22"/>
          <w:szCs w:val="22"/>
        </w:rPr>
        <w:t>s</w:t>
      </w:r>
      <w:r w:rsidR="00694A25" w:rsidRPr="00B96B52">
        <w:rPr>
          <w:rFonts w:ascii="Arial" w:hAnsi="Arial" w:cs="Arial"/>
          <w:color w:val="auto"/>
          <w:sz w:val="22"/>
          <w:szCs w:val="22"/>
        </w:rPr>
        <w:t>ed</w:t>
      </w:r>
      <w:r w:rsidR="00D067AF" w:rsidRPr="00B96B52">
        <w:rPr>
          <w:rFonts w:ascii="Arial" w:hAnsi="Arial" w:cs="Arial"/>
          <w:color w:val="auto"/>
          <w:sz w:val="22"/>
          <w:szCs w:val="22"/>
        </w:rPr>
        <w:t xml:space="preserve"> as expenses in profit or loss in the statement of comprehensive income when they occur</w:t>
      </w:r>
      <w:r w:rsidR="00D067AF" w:rsidRPr="00B96B52">
        <w:rPr>
          <w:rFonts w:ascii="Arial" w:hAnsi="Arial" w:cs="Arial"/>
          <w:color w:val="auto"/>
          <w:sz w:val="22"/>
          <w:szCs w:val="22"/>
          <w:cs/>
        </w:rPr>
        <w:t>.</w:t>
      </w:r>
    </w:p>
    <w:p w14:paraId="31AEC643" w14:textId="53804078" w:rsidR="00F33B5D" w:rsidRPr="00B96B52" w:rsidRDefault="00F33B5D" w:rsidP="00E0482C">
      <w:pPr>
        <w:pStyle w:val="BodyText"/>
        <w:tabs>
          <w:tab w:val="left" w:pos="630"/>
          <w:tab w:val="left" w:pos="720"/>
        </w:tabs>
        <w:spacing w:before="120" w:after="120" w:line="380" w:lineRule="exact"/>
        <w:ind w:left="547" w:hanging="547"/>
        <w:jc w:val="thaiDistribute"/>
        <w:rPr>
          <w:rFonts w:ascii="Arial" w:hAnsi="Arial" w:cs="Arial"/>
          <w:sz w:val="22"/>
          <w:szCs w:val="22"/>
        </w:rPr>
      </w:pPr>
      <w:r w:rsidRPr="00B96B52">
        <w:rPr>
          <w:rFonts w:ascii="Arial" w:hAnsi="Arial" w:cs="Arial"/>
          <w:sz w:val="22"/>
          <w:szCs w:val="22"/>
        </w:rPr>
        <w:t>4</w:t>
      </w:r>
      <w:r w:rsidRPr="00B96B52">
        <w:rPr>
          <w:rFonts w:ascii="Arial" w:hAnsi="Arial" w:cs="Arial"/>
          <w:sz w:val="22"/>
          <w:szCs w:val="22"/>
          <w:cs/>
        </w:rPr>
        <w:t>.</w:t>
      </w:r>
      <w:r w:rsidRPr="00B96B52">
        <w:rPr>
          <w:rFonts w:ascii="Arial" w:hAnsi="Arial" w:cs="Arial"/>
          <w:sz w:val="22"/>
          <w:szCs w:val="22"/>
        </w:rPr>
        <w:t>9</w:t>
      </w:r>
      <w:r w:rsidRPr="00B96B52">
        <w:rPr>
          <w:rFonts w:ascii="Arial" w:hAnsi="Arial" w:cs="Arial"/>
          <w:sz w:val="22"/>
          <w:szCs w:val="22"/>
          <w:cs/>
        </w:rPr>
        <w:tab/>
      </w:r>
      <w:r w:rsidRPr="00B96B52">
        <w:rPr>
          <w:rFonts w:ascii="Arial" w:hAnsi="Arial" w:cs="Arial"/>
          <w:sz w:val="22"/>
          <w:szCs w:val="22"/>
        </w:rPr>
        <w:t xml:space="preserve">Premises and </w:t>
      </w:r>
      <w:r w:rsidR="00694A25" w:rsidRPr="00B96B52">
        <w:rPr>
          <w:rFonts w:ascii="Arial" w:hAnsi="Arial" w:cs="Arial"/>
          <w:sz w:val="22"/>
          <w:szCs w:val="22"/>
        </w:rPr>
        <w:t>equipment</w:t>
      </w:r>
      <w:r w:rsidR="00E0482C" w:rsidRPr="00B96B52">
        <w:rPr>
          <w:rFonts w:ascii="Arial" w:hAnsi="Arial" w:cs="Arial"/>
          <w:sz w:val="22"/>
          <w:szCs w:val="22"/>
        </w:rPr>
        <w:t xml:space="preserve"> </w:t>
      </w:r>
      <w:r w:rsidRPr="00B96B52">
        <w:rPr>
          <w:rFonts w:ascii="Arial" w:hAnsi="Arial" w:cs="Arial"/>
          <w:sz w:val="22"/>
          <w:szCs w:val="22"/>
        </w:rPr>
        <w:t>and depreciation</w:t>
      </w:r>
    </w:p>
    <w:p w14:paraId="18F8CA04" w14:textId="00099350" w:rsidR="00F33B5D" w:rsidRPr="00B96B52" w:rsidRDefault="00C520F8" w:rsidP="00E0482C">
      <w:pPr>
        <w:pStyle w:val="BodyText"/>
        <w:tabs>
          <w:tab w:val="left" w:pos="630"/>
        </w:tabs>
        <w:spacing w:before="120" w:after="120" w:line="380" w:lineRule="exact"/>
        <w:ind w:left="547" w:hanging="547"/>
        <w:jc w:val="thaiDistribute"/>
        <w:rPr>
          <w:rFonts w:ascii="Arial" w:hAnsi="Arial" w:cs="Arial"/>
          <w:b w:val="0"/>
          <w:sz w:val="22"/>
          <w:szCs w:val="22"/>
        </w:rPr>
      </w:pPr>
      <w:r w:rsidRPr="00B96B52">
        <w:rPr>
          <w:rFonts w:ascii="Arial" w:hAnsi="Arial" w:cs="Arial"/>
          <w:b w:val="0"/>
          <w:bCs w:val="0"/>
          <w:sz w:val="22"/>
          <w:szCs w:val="22"/>
        </w:rPr>
        <w:tab/>
      </w:r>
      <w:r w:rsidR="00F33B5D" w:rsidRPr="00B96B52">
        <w:rPr>
          <w:rFonts w:ascii="Arial" w:hAnsi="Arial" w:cs="Arial"/>
          <w:b w:val="0"/>
          <w:bCs w:val="0"/>
          <w:sz w:val="22"/>
          <w:szCs w:val="22"/>
        </w:rPr>
        <w:t>Premises</w:t>
      </w:r>
      <w:r w:rsidR="00F33B5D" w:rsidRPr="00B96B52">
        <w:rPr>
          <w:rFonts w:ascii="Arial" w:hAnsi="Arial" w:cs="Arial"/>
          <w:b w:val="0"/>
          <w:sz w:val="22"/>
          <w:szCs w:val="22"/>
        </w:rPr>
        <w:t xml:space="preserve"> and </w:t>
      </w:r>
      <w:r w:rsidR="00694A25" w:rsidRPr="00B96B52">
        <w:rPr>
          <w:rFonts w:ascii="Arial" w:hAnsi="Arial" w:cs="Arial"/>
          <w:b w:val="0"/>
          <w:sz w:val="22"/>
          <w:szCs w:val="22"/>
        </w:rPr>
        <w:t>equipment</w:t>
      </w:r>
      <w:r w:rsidR="00F33B5D" w:rsidRPr="00B96B52">
        <w:rPr>
          <w:rFonts w:ascii="Arial" w:hAnsi="Arial" w:cs="Arial"/>
          <w:b w:val="0"/>
          <w:sz w:val="22"/>
          <w:szCs w:val="22"/>
        </w:rPr>
        <w:t xml:space="preserve"> are stated at cost less accumulated depreciation and allowance for impairment </w:t>
      </w:r>
      <w:r w:rsidR="00F33B5D" w:rsidRPr="00B96B52">
        <w:rPr>
          <w:rFonts w:ascii="Arial" w:hAnsi="Arial" w:cs="Arial"/>
          <w:b w:val="0"/>
          <w:bCs w:val="0"/>
          <w:sz w:val="22"/>
          <w:szCs w:val="22"/>
          <w:cs/>
        </w:rPr>
        <w:t>(</w:t>
      </w:r>
      <w:r w:rsidR="00F33B5D" w:rsidRPr="00B96B52">
        <w:rPr>
          <w:rFonts w:ascii="Arial" w:hAnsi="Arial" w:cs="Arial"/>
          <w:b w:val="0"/>
          <w:sz w:val="22"/>
          <w:szCs w:val="22"/>
        </w:rPr>
        <w:t>if any</w:t>
      </w:r>
      <w:r w:rsidR="00F33B5D" w:rsidRPr="00B96B52">
        <w:rPr>
          <w:rFonts w:ascii="Arial" w:hAnsi="Arial" w:cs="Arial"/>
          <w:b w:val="0"/>
          <w:bCs w:val="0"/>
          <w:sz w:val="22"/>
          <w:szCs w:val="22"/>
          <w:cs/>
        </w:rPr>
        <w:t xml:space="preserve">). </w:t>
      </w:r>
      <w:r w:rsidR="00F33B5D" w:rsidRPr="00B96B52">
        <w:rPr>
          <w:rFonts w:ascii="Arial" w:hAnsi="Arial" w:cs="Arial"/>
          <w:b w:val="0"/>
          <w:sz w:val="22"/>
          <w:szCs w:val="22"/>
        </w:rPr>
        <w:t>Depreciation is calculated under the straight</w:t>
      </w:r>
      <w:r w:rsidR="00F33B5D" w:rsidRPr="00B96B52">
        <w:rPr>
          <w:rFonts w:ascii="Arial" w:hAnsi="Arial" w:cs="Arial"/>
          <w:b w:val="0"/>
          <w:bCs w:val="0"/>
          <w:sz w:val="22"/>
          <w:szCs w:val="22"/>
          <w:cs/>
        </w:rPr>
        <w:t>-</w:t>
      </w:r>
      <w:r w:rsidR="00F33B5D" w:rsidRPr="00B96B52">
        <w:rPr>
          <w:rFonts w:ascii="Arial" w:hAnsi="Arial" w:cs="Arial"/>
          <w:b w:val="0"/>
          <w:sz w:val="22"/>
          <w:szCs w:val="22"/>
        </w:rPr>
        <w:t>line method over the estimated useful life of each type of asset, as follows</w:t>
      </w:r>
      <w:r w:rsidR="00F33B5D" w:rsidRPr="00B96B52">
        <w:rPr>
          <w:rFonts w:ascii="Arial" w:hAnsi="Arial" w:cs="Arial"/>
          <w:b w:val="0"/>
          <w:bCs w:val="0"/>
          <w:sz w:val="22"/>
          <w:szCs w:val="22"/>
          <w:cs/>
        </w:rPr>
        <w:t>:</w:t>
      </w:r>
    </w:p>
    <w:tbl>
      <w:tblPr>
        <w:tblW w:w="8464" w:type="dxa"/>
        <w:tblInd w:w="918" w:type="dxa"/>
        <w:tblLook w:val="04A0" w:firstRow="1" w:lastRow="0" w:firstColumn="1" w:lastColumn="0" w:noHBand="0" w:noVBand="1"/>
      </w:tblPr>
      <w:tblGrid>
        <w:gridCol w:w="2734"/>
        <w:gridCol w:w="3074"/>
        <w:gridCol w:w="2656"/>
      </w:tblGrid>
      <w:tr w:rsidR="00A859F9" w:rsidRPr="00B96B52" w14:paraId="7A4CB507" w14:textId="77777777" w:rsidTr="007F00E2">
        <w:tc>
          <w:tcPr>
            <w:tcW w:w="2734" w:type="dxa"/>
            <w:shd w:val="clear" w:color="auto" w:fill="auto"/>
          </w:tcPr>
          <w:p w14:paraId="1B6AAE7B" w14:textId="77777777" w:rsidR="00F33B5D" w:rsidRPr="00B96B52" w:rsidRDefault="00F33B5D" w:rsidP="007F00E2">
            <w:pPr>
              <w:tabs>
                <w:tab w:val="left" w:pos="1134"/>
              </w:tabs>
              <w:spacing w:line="380" w:lineRule="exact"/>
              <w:jc w:val="thaiDistribute"/>
              <w:rPr>
                <w:rFonts w:ascii="Arial" w:hAnsi="Arial" w:cs="Arial"/>
                <w:bCs/>
                <w:sz w:val="20"/>
                <w:szCs w:val="20"/>
              </w:rPr>
            </w:pPr>
          </w:p>
        </w:tc>
        <w:tc>
          <w:tcPr>
            <w:tcW w:w="3074" w:type="dxa"/>
          </w:tcPr>
          <w:p w14:paraId="66B472E8" w14:textId="77777777" w:rsidR="00F33B5D" w:rsidRPr="00B96B52" w:rsidRDefault="00F33B5D" w:rsidP="00C520F8">
            <w:pPr>
              <w:pBdr>
                <w:bottom w:val="single" w:sz="4" w:space="1" w:color="auto"/>
              </w:pBdr>
              <w:tabs>
                <w:tab w:val="left" w:pos="1134"/>
              </w:tabs>
              <w:spacing w:line="380" w:lineRule="exact"/>
              <w:jc w:val="center"/>
              <w:rPr>
                <w:rFonts w:ascii="Arial" w:hAnsi="Arial" w:cs="Arial"/>
                <w:bCs/>
                <w:sz w:val="20"/>
                <w:szCs w:val="20"/>
                <w:cs/>
              </w:rPr>
            </w:pPr>
            <w:r w:rsidRPr="00B96B52">
              <w:rPr>
                <w:rFonts w:ascii="Arial" w:hAnsi="Arial" w:cs="Arial"/>
                <w:bCs/>
                <w:sz w:val="20"/>
                <w:szCs w:val="20"/>
              </w:rPr>
              <w:t>Depreciation method</w:t>
            </w:r>
          </w:p>
        </w:tc>
        <w:tc>
          <w:tcPr>
            <w:tcW w:w="2656" w:type="dxa"/>
            <w:shd w:val="clear" w:color="auto" w:fill="auto"/>
          </w:tcPr>
          <w:p w14:paraId="33A92066" w14:textId="77777777" w:rsidR="00F33B5D" w:rsidRPr="00B96B52" w:rsidRDefault="00F33B5D" w:rsidP="00C520F8">
            <w:pPr>
              <w:pBdr>
                <w:bottom w:val="single" w:sz="4" w:space="1" w:color="auto"/>
              </w:pBdr>
              <w:tabs>
                <w:tab w:val="left" w:pos="1134"/>
              </w:tabs>
              <w:spacing w:line="380" w:lineRule="exact"/>
              <w:jc w:val="center"/>
              <w:rPr>
                <w:rFonts w:ascii="Arial" w:hAnsi="Arial" w:cs="Arial"/>
                <w:bCs/>
                <w:sz w:val="20"/>
                <w:szCs w:val="20"/>
              </w:rPr>
            </w:pPr>
            <w:r w:rsidRPr="00B96B52">
              <w:rPr>
                <w:rFonts w:ascii="Arial" w:hAnsi="Arial" w:cs="Arial"/>
                <w:bCs/>
                <w:sz w:val="20"/>
                <w:szCs w:val="20"/>
              </w:rPr>
              <w:t>Percentage</w:t>
            </w:r>
            <w:r w:rsidR="00176342" w:rsidRPr="00B96B52">
              <w:rPr>
                <w:rFonts w:ascii="Arial" w:hAnsi="Arial" w:cs="Arial"/>
                <w:bCs/>
                <w:sz w:val="20"/>
                <w:szCs w:val="20"/>
              </w:rPr>
              <w:t xml:space="preserve"> rate per year</w:t>
            </w:r>
          </w:p>
        </w:tc>
      </w:tr>
      <w:tr w:rsidR="00A859F9" w:rsidRPr="00B96B52" w14:paraId="46973527" w14:textId="77777777" w:rsidTr="007F00E2">
        <w:tc>
          <w:tcPr>
            <w:tcW w:w="2734" w:type="dxa"/>
            <w:shd w:val="clear" w:color="auto" w:fill="auto"/>
          </w:tcPr>
          <w:p w14:paraId="6BC9D4C9" w14:textId="77777777" w:rsidR="00F33B5D" w:rsidRPr="00B96B52" w:rsidRDefault="00F33B5D" w:rsidP="007F00E2">
            <w:pPr>
              <w:tabs>
                <w:tab w:val="left" w:pos="1134"/>
              </w:tabs>
              <w:spacing w:line="380" w:lineRule="exact"/>
              <w:jc w:val="thaiDistribute"/>
              <w:rPr>
                <w:rFonts w:ascii="Arial" w:hAnsi="Arial" w:cs="Arial"/>
                <w:bCs/>
                <w:sz w:val="20"/>
                <w:szCs w:val="20"/>
              </w:rPr>
            </w:pPr>
            <w:r w:rsidRPr="00B96B52">
              <w:rPr>
                <w:rFonts w:ascii="Arial" w:hAnsi="Arial" w:cs="Arial"/>
                <w:bCs/>
                <w:sz w:val="20"/>
                <w:szCs w:val="20"/>
              </w:rPr>
              <w:t>Building</w:t>
            </w:r>
          </w:p>
        </w:tc>
        <w:tc>
          <w:tcPr>
            <w:tcW w:w="3074" w:type="dxa"/>
          </w:tcPr>
          <w:p w14:paraId="38F51DFA" w14:textId="77777777" w:rsidR="00F33B5D" w:rsidRPr="00B96B52" w:rsidRDefault="00F33B5D" w:rsidP="007F00E2">
            <w:pPr>
              <w:tabs>
                <w:tab w:val="left" w:pos="1134"/>
              </w:tabs>
              <w:spacing w:line="380" w:lineRule="exact"/>
              <w:jc w:val="center"/>
              <w:rPr>
                <w:rFonts w:ascii="Arial" w:hAnsi="Arial" w:cs="Arial"/>
                <w:bCs/>
                <w:sz w:val="20"/>
                <w:szCs w:val="20"/>
                <w:cs/>
              </w:rPr>
            </w:pPr>
            <w:r w:rsidRPr="00B96B52">
              <w:rPr>
                <w:rFonts w:ascii="Arial" w:hAnsi="Arial" w:cs="Arial"/>
                <w:bCs/>
                <w:sz w:val="20"/>
                <w:szCs w:val="20"/>
              </w:rPr>
              <w:t>Straight</w:t>
            </w:r>
            <w:r w:rsidRPr="00B96B52">
              <w:rPr>
                <w:rFonts w:ascii="Arial" w:hAnsi="Arial" w:cs="Arial"/>
                <w:b/>
                <w:sz w:val="20"/>
                <w:szCs w:val="20"/>
                <w:cs/>
              </w:rPr>
              <w:t>-</w:t>
            </w:r>
            <w:r w:rsidRPr="00B96B52">
              <w:rPr>
                <w:rFonts w:ascii="Arial" w:hAnsi="Arial" w:cs="Arial"/>
                <w:bCs/>
                <w:sz w:val="20"/>
                <w:szCs w:val="20"/>
              </w:rPr>
              <w:t>line</w:t>
            </w:r>
          </w:p>
        </w:tc>
        <w:tc>
          <w:tcPr>
            <w:tcW w:w="2656" w:type="dxa"/>
            <w:shd w:val="clear" w:color="auto" w:fill="auto"/>
          </w:tcPr>
          <w:p w14:paraId="2E8BDC82" w14:textId="77777777" w:rsidR="00F33B5D" w:rsidRPr="00B96B52" w:rsidRDefault="00F33B5D" w:rsidP="007F00E2">
            <w:pPr>
              <w:tabs>
                <w:tab w:val="left" w:pos="1134"/>
              </w:tabs>
              <w:spacing w:line="380" w:lineRule="exact"/>
              <w:jc w:val="center"/>
              <w:rPr>
                <w:rFonts w:ascii="Arial" w:hAnsi="Arial" w:cs="Arial"/>
                <w:b/>
                <w:sz w:val="20"/>
                <w:szCs w:val="20"/>
              </w:rPr>
            </w:pPr>
            <w:r w:rsidRPr="00B96B52">
              <w:rPr>
                <w:rFonts w:ascii="Arial" w:hAnsi="Arial" w:cs="Arial"/>
                <w:b/>
                <w:sz w:val="20"/>
                <w:szCs w:val="20"/>
                <w:cs/>
              </w:rPr>
              <w:t>5</w:t>
            </w:r>
          </w:p>
        </w:tc>
      </w:tr>
      <w:tr w:rsidR="00A859F9" w:rsidRPr="00B96B52" w14:paraId="41B880E8" w14:textId="77777777" w:rsidTr="007F00E2">
        <w:tc>
          <w:tcPr>
            <w:tcW w:w="2734" w:type="dxa"/>
            <w:shd w:val="clear" w:color="auto" w:fill="auto"/>
          </w:tcPr>
          <w:p w14:paraId="31DEEF69" w14:textId="77777777" w:rsidR="00F33B5D" w:rsidRPr="00B96B52" w:rsidRDefault="00F33B5D" w:rsidP="007F00E2">
            <w:pPr>
              <w:tabs>
                <w:tab w:val="left" w:pos="1134"/>
              </w:tabs>
              <w:spacing w:line="380" w:lineRule="exact"/>
              <w:jc w:val="thaiDistribute"/>
              <w:rPr>
                <w:rFonts w:ascii="Arial" w:hAnsi="Arial" w:cs="Arial"/>
                <w:bCs/>
                <w:sz w:val="20"/>
                <w:szCs w:val="20"/>
              </w:rPr>
            </w:pPr>
            <w:r w:rsidRPr="00B96B52">
              <w:rPr>
                <w:rFonts w:ascii="Arial" w:hAnsi="Arial" w:cs="Arial"/>
                <w:bCs/>
                <w:sz w:val="20"/>
                <w:szCs w:val="20"/>
              </w:rPr>
              <w:t>Building improvement</w:t>
            </w:r>
          </w:p>
        </w:tc>
        <w:tc>
          <w:tcPr>
            <w:tcW w:w="3074" w:type="dxa"/>
          </w:tcPr>
          <w:p w14:paraId="50936B9B" w14:textId="77777777" w:rsidR="00F33B5D" w:rsidRPr="00B96B52" w:rsidRDefault="00F33B5D" w:rsidP="007F00E2">
            <w:pPr>
              <w:tabs>
                <w:tab w:val="left" w:pos="1134"/>
              </w:tabs>
              <w:spacing w:line="380" w:lineRule="exact"/>
              <w:jc w:val="center"/>
              <w:rPr>
                <w:rFonts w:ascii="Arial" w:hAnsi="Arial" w:cs="Arial"/>
                <w:bCs/>
                <w:sz w:val="20"/>
                <w:szCs w:val="20"/>
              </w:rPr>
            </w:pPr>
            <w:r w:rsidRPr="00B96B52">
              <w:rPr>
                <w:rFonts w:ascii="Arial" w:hAnsi="Arial" w:cs="Arial"/>
                <w:bCs/>
                <w:sz w:val="20"/>
                <w:szCs w:val="20"/>
              </w:rPr>
              <w:t>Daily straight</w:t>
            </w:r>
            <w:r w:rsidR="00E0482C" w:rsidRPr="00B96B52">
              <w:rPr>
                <w:rFonts w:ascii="Arial" w:hAnsi="Arial" w:cs="Arial"/>
                <w:b/>
                <w:sz w:val="20"/>
                <w:szCs w:val="20"/>
                <w:cs/>
              </w:rPr>
              <w:t>-</w:t>
            </w:r>
            <w:r w:rsidRPr="00B96B52">
              <w:rPr>
                <w:rFonts w:ascii="Arial" w:hAnsi="Arial" w:cs="Arial"/>
                <w:bCs/>
                <w:sz w:val="20"/>
                <w:szCs w:val="20"/>
              </w:rPr>
              <w:t>line</w:t>
            </w:r>
          </w:p>
        </w:tc>
        <w:tc>
          <w:tcPr>
            <w:tcW w:w="2656" w:type="dxa"/>
            <w:shd w:val="clear" w:color="auto" w:fill="auto"/>
          </w:tcPr>
          <w:p w14:paraId="4293F8B1" w14:textId="77777777" w:rsidR="00F33B5D" w:rsidRPr="00B96B52" w:rsidRDefault="00F33B5D" w:rsidP="007F00E2">
            <w:pPr>
              <w:tabs>
                <w:tab w:val="left" w:pos="1134"/>
              </w:tabs>
              <w:spacing w:line="380" w:lineRule="exact"/>
              <w:jc w:val="center"/>
              <w:rPr>
                <w:rFonts w:ascii="Arial" w:hAnsi="Arial" w:cs="Arial"/>
                <w:bCs/>
                <w:sz w:val="20"/>
                <w:szCs w:val="20"/>
              </w:rPr>
            </w:pPr>
            <w:r w:rsidRPr="00B96B52">
              <w:rPr>
                <w:rFonts w:ascii="Arial" w:hAnsi="Arial" w:cs="Arial"/>
                <w:bCs/>
                <w:sz w:val="20"/>
                <w:szCs w:val="20"/>
              </w:rPr>
              <w:t xml:space="preserve">10 </w:t>
            </w:r>
            <w:r w:rsidRPr="00B96B52">
              <w:rPr>
                <w:rFonts w:ascii="Arial" w:hAnsi="Arial" w:cs="Arial"/>
                <w:bCs/>
                <w:sz w:val="20"/>
                <w:szCs w:val="20"/>
                <w:cs/>
              </w:rPr>
              <w:t xml:space="preserve">- </w:t>
            </w:r>
            <w:r w:rsidRPr="00B96B52">
              <w:rPr>
                <w:rFonts w:ascii="Arial" w:hAnsi="Arial" w:cs="Arial"/>
                <w:bCs/>
                <w:sz w:val="20"/>
                <w:szCs w:val="20"/>
              </w:rPr>
              <w:t>15</w:t>
            </w:r>
          </w:p>
        </w:tc>
      </w:tr>
      <w:tr w:rsidR="00A859F9" w:rsidRPr="00B96B52" w14:paraId="7E474E42" w14:textId="77777777" w:rsidTr="007F00E2">
        <w:tc>
          <w:tcPr>
            <w:tcW w:w="2734" w:type="dxa"/>
            <w:shd w:val="clear" w:color="auto" w:fill="auto"/>
          </w:tcPr>
          <w:p w14:paraId="5E361F9E" w14:textId="77777777" w:rsidR="00F33B5D" w:rsidRPr="00B96B52" w:rsidRDefault="00F33B5D" w:rsidP="007F00E2">
            <w:pPr>
              <w:tabs>
                <w:tab w:val="left" w:pos="1134"/>
              </w:tabs>
              <w:spacing w:line="380" w:lineRule="exact"/>
              <w:jc w:val="thaiDistribute"/>
              <w:rPr>
                <w:rFonts w:ascii="Arial" w:hAnsi="Arial" w:cs="Arial"/>
                <w:bCs/>
                <w:sz w:val="20"/>
                <w:szCs w:val="20"/>
              </w:rPr>
            </w:pPr>
            <w:r w:rsidRPr="00B96B52">
              <w:rPr>
                <w:rFonts w:ascii="Arial" w:hAnsi="Arial" w:cs="Arial"/>
                <w:bCs/>
                <w:sz w:val="20"/>
                <w:szCs w:val="20"/>
              </w:rPr>
              <w:t>Equipment</w:t>
            </w:r>
          </w:p>
        </w:tc>
        <w:tc>
          <w:tcPr>
            <w:tcW w:w="3074" w:type="dxa"/>
          </w:tcPr>
          <w:p w14:paraId="5D67DA58" w14:textId="77777777" w:rsidR="00F33B5D" w:rsidRPr="00B96B52" w:rsidRDefault="00F33B5D" w:rsidP="007F00E2">
            <w:pPr>
              <w:tabs>
                <w:tab w:val="left" w:pos="1134"/>
              </w:tabs>
              <w:spacing w:line="380" w:lineRule="exact"/>
              <w:jc w:val="center"/>
              <w:rPr>
                <w:rFonts w:ascii="Arial" w:hAnsi="Arial" w:cs="Arial"/>
                <w:bCs/>
                <w:sz w:val="20"/>
                <w:szCs w:val="20"/>
                <w:cs/>
              </w:rPr>
            </w:pPr>
            <w:r w:rsidRPr="00B96B52">
              <w:rPr>
                <w:rFonts w:ascii="Arial" w:hAnsi="Arial" w:cs="Arial"/>
                <w:bCs/>
                <w:sz w:val="20"/>
                <w:szCs w:val="20"/>
              </w:rPr>
              <w:t>Straight</w:t>
            </w:r>
            <w:r w:rsidR="00E0482C" w:rsidRPr="00B96B52">
              <w:rPr>
                <w:rFonts w:ascii="Arial" w:hAnsi="Arial" w:cs="Arial"/>
                <w:b/>
                <w:sz w:val="20"/>
                <w:szCs w:val="20"/>
                <w:cs/>
              </w:rPr>
              <w:t>-</w:t>
            </w:r>
            <w:r w:rsidRPr="00B96B52">
              <w:rPr>
                <w:rFonts w:ascii="Arial" w:hAnsi="Arial" w:cs="Arial"/>
                <w:bCs/>
                <w:sz w:val="20"/>
                <w:szCs w:val="20"/>
              </w:rPr>
              <w:t>line</w:t>
            </w:r>
          </w:p>
        </w:tc>
        <w:tc>
          <w:tcPr>
            <w:tcW w:w="2656" w:type="dxa"/>
            <w:shd w:val="clear" w:color="auto" w:fill="auto"/>
          </w:tcPr>
          <w:p w14:paraId="74305C06" w14:textId="77777777" w:rsidR="00F33B5D" w:rsidRPr="00B96B52" w:rsidRDefault="00F33B5D" w:rsidP="007F00E2">
            <w:pPr>
              <w:tabs>
                <w:tab w:val="left" w:pos="1134"/>
              </w:tabs>
              <w:spacing w:line="380" w:lineRule="exact"/>
              <w:jc w:val="center"/>
              <w:rPr>
                <w:rFonts w:ascii="Arial" w:hAnsi="Arial" w:cs="Arial"/>
                <w:b/>
                <w:sz w:val="20"/>
                <w:szCs w:val="20"/>
              </w:rPr>
            </w:pPr>
            <w:r w:rsidRPr="00B96B52">
              <w:rPr>
                <w:rFonts w:ascii="Arial" w:hAnsi="Arial" w:cs="Arial"/>
                <w:b/>
                <w:sz w:val="20"/>
                <w:szCs w:val="20"/>
                <w:cs/>
              </w:rPr>
              <w:t>20</w:t>
            </w:r>
          </w:p>
        </w:tc>
      </w:tr>
      <w:tr w:rsidR="00A859F9" w:rsidRPr="00B96B52" w14:paraId="19AC234E" w14:textId="77777777" w:rsidTr="007F00E2">
        <w:tc>
          <w:tcPr>
            <w:tcW w:w="2734" w:type="dxa"/>
            <w:shd w:val="clear" w:color="auto" w:fill="auto"/>
          </w:tcPr>
          <w:p w14:paraId="10923264" w14:textId="77777777" w:rsidR="00F33B5D" w:rsidRPr="00B96B52" w:rsidRDefault="005651C1" w:rsidP="007F00E2">
            <w:pPr>
              <w:tabs>
                <w:tab w:val="left" w:pos="1134"/>
              </w:tabs>
              <w:spacing w:line="380" w:lineRule="exact"/>
              <w:jc w:val="thaiDistribute"/>
              <w:rPr>
                <w:rFonts w:ascii="Arial" w:hAnsi="Arial" w:cs="Arial"/>
                <w:bCs/>
                <w:sz w:val="20"/>
                <w:szCs w:val="20"/>
              </w:rPr>
            </w:pPr>
            <w:r w:rsidRPr="00B96B52">
              <w:rPr>
                <w:rFonts w:ascii="Arial" w:hAnsi="Arial" w:cs="Arial"/>
                <w:bCs/>
                <w:sz w:val="20"/>
                <w:szCs w:val="20"/>
              </w:rPr>
              <w:t>Vehicle</w:t>
            </w:r>
          </w:p>
        </w:tc>
        <w:tc>
          <w:tcPr>
            <w:tcW w:w="3074" w:type="dxa"/>
          </w:tcPr>
          <w:p w14:paraId="53A3D5E8" w14:textId="77777777" w:rsidR="00F33B5D" w:rsidRPr="00B96B52" w:rsidRDefault="00F33B5D" w:rsidP="007F00E2">
            <w:pPr>
              <w:tabs>
                <w:tab w:val="left" w:pos="1134"/>
              </w:tabs>
              <w:spacing w:line="380" w:lineRule="exact"/>
              <w:jc w:val="center"/>
              <w:rPr>
                <w:rFonts w:ascii="Arial" w:hAnsi="Arial" w:cs="Arial"/>
                <w:bCs/>
                <w:sz w:val="20"/>
                <w:szCs w:val="20"/>
                <w:cs/>
              </w:rPr>
            </w:pPr>
            <w:r w:rsidRPr="00B96B52">
              <w:rPr>
                <w:rFonts w:ascii="Arial" w:hAnsi="Arial" w:cs="Arial"/>
                <w:bCs/>
                <w:sz w:val="20"/>
                <w:szCs w:val="20"/>
              </w:rPr>
              <w:t>Straight</w:t>
            </w:r>
            <w:r w:rsidR="00E0482C" w:rsidRPr="00B96B52">
              <w:rPr>
                <w:rFonts w:ascii="Arial" w:hAnsi="Arial" w:cs="Arial"/>
                <w:b/>
                <w:sz w:val="20"/>
                <w:szCs w:val="20"/>
                <w:cs/>
              </w:rPr>
              <w:t>-</w:t>
            </w:r>
            <w:r w:rsidR="00E0482C" w:rsidRPr="00B96B52">
              <w:rPr>
                <w:rFonts w:ascii="Arial" w:hAnsi="Arial" w:cs="Arial"/>
                <w:bCs/>
                <w:sz w:val="20"/>
                <w:szCs w:val="20"/>
              </w:rPr>
              <w:t>l</w:t>
            </w:r>
            <w:r w:rsidRPr="00B96B52">
              <w:rPr>
                <w:rFonts w:ascii="Arial" w:hAnsi="Arial" w:cs="Arial"/>
                <w:bCs/>
                <w:sz w:val="20"/>
                <w:szCs w:val="20"/>
              </w:rPr>
              <w:t>ine</w:t>
            </w:r>
          </w:p>
        </w:tc>
        <w:tc>
          <w:tcPr>
            <w:tcW w:w="2656" w:type="dxa"/>
            <w:shd w:val="clear" w:color="auto" w:fill="auto"/>
          </w:tcPr>
          <w:p w14:paraId="4F520C3B" w14:textId="77777777" w:rsidR="00F33B5D" w:rsidRPr="00B96B52" w:rsidRDefault="00F33B5D" w:rsidP="007F00E2">
            <w:pPr>
              <w:tabs>
                <w:tab w:val="left" w:pos="1134"/>
              </w:tabs>
              <w:spacing w:line="380" w:lineRule="exact"/>
              <w:jc w:val="center"/>
              <w:rPr>
                <w:rFonts w:ascii="Arial" w:hAnsi="Arial" w:cs="Arial"/>
                <w:b/>
                <w:sz w:val="20"/>
                <w:szCs w:val="20"/>
              </w:rPr>
            </w:pPr>
            <w:r w:rsidRPr="00B96B52">
              <w:rPr>
                <w:rFonts w:ascii="Arial" w:hAnsi="Arial" w:cs="Arial"/>
                <w:b/>
                <w:sz w:val="20"/>
                <w:szCs w:val="20"/>
                <w:cs/>
              </w:rPr>
              <w:t>20</w:t>
            </w:r>
          </w:p>
        </w:tc>
      </w:tr>
      <w:tr w:rsidR="00A859F9" w:rsidRPr="00B96B52" w14:paraId="479C8547" w14:textId="77777777" w:rsidTr="007F00E2">
        <w:tc>
          <w:tcPr>
            <w:tcW w:w="2734" w:type="dxa"/>
            <w:shd w:val="clear" w:color="auto" w:fill="auto"/>
          </w:tcPr>
          <w:p w14:paraId="7BD32214" w14:textId="77777777" w:rsidR="00F33B5D" w:rsidRPr="00B96B52" w:rsidRDefault="00F33B5D" w:rsidP="007F00E2">
            <w:pPr>
              <w:tabs>
                <w:tab w:val="left" w:pos="1134"/>
              </w:tabs>
              <w:spacing w:line="380" w:lineRule="exact"/>
              <w:jc w:val="thaiDistribute"/>
              <w:rPr>
                <w:rFonts w:ascii="Arial" w:hAnsi="Arial" w:cs="Arial"/>
                <w:bCs/>
                <w:sz w:val="20"/>
                <w:szCs w:val="20"/>
              </w:rPr>
            </w:pPr>
            <w:r w:rsidRPr="00B96B52">
              <w:rPr>
                <w:rFonts w:ascii="Arial" w:hAnsi="Arial" w:cs="Arial"/>
                <w:bCs/>
                <w:sz w:val="20"/>
                <w:szCs w:val="20"/>
              </w:rPr>
              <w:t>Computer</w:t>
            </w:r>
          </w:p>
        </w:tc>
        <w:tc>
          <w:tcPr>
            <w:tcW w:w="3074" w:type="dxa"/>
          </w:tcPr>
          <w:p w14:paraId="6DCF42B0" w14:textId="77777777" w:rsidR="00F33B5D" w:rsidRPr="00B96B52" w:rsidRDefault="00F33B5D" w:rsidP="007F00E2">
            <w:pPr>
              <w:tabs>
                <w:tab w:val="left" w:pos="1134"/>
              </w:tabs>
              <w:spacing w:line="380" w:lineRule="exact"/>
              <w:jc w:val="center"/>
              <w:rPr>
                <w:rFonts w:ascii="Arial" w:hAnsi="Arial" w:cs="Arial"/>
                <w:bCs/>
                <w:sz w:val="20"/>
                <w:szCs w:val="20"/>
                <w:cs/>
              </w:rPr>
            </w:pPr>
            <w:r w:rsidRPr="00B96B52">
              <w:rPr>
                <w:rFonts w:ascii="Arial" w:hAnsi="Arial" w:cs="Arial"/>
                <w:bCs/>
                <w:sz w:val="20"/>
                <w:szCs w:val="20"/>
              </w:rPr>
              <w:t>Straight</w:t>
            </w:r>
            <w:r w:rsidR="00E0482C" w:rsidRPr="00B96B52">
              <w:rPr>
                <w:rFonts w:ascii="Arial" w:hAnsi="Arial" w:cs="Arial"/>
                <w:b/>
                <w:sz w:val="20"/>
                <w:szCs w:val="20"/>
                <w:cs/>
              </w:rPr>
              <w:t>-</w:t>
            </w:r>
            <w:r w:rsidRPr="00B96B52">
              <w:rPr>
                <w:rFonts w:ascii="Arial" w:hAnsi="Arial" w:cs="Arial"/>
                <w:bCs/>
                <w:sz w:val="20"/>
                <w:szCs w:val="20"/>
              </w:rPr>
              <w:t>line</w:t>
            </w:r>
          </w:p>
        </w:tc>
        <w:tc>
          <w:tcPr>
            <w:tcW w:w="2656" w:type="dxa"/>
            <w:shd w:val="clear" w:color="auto" w:fill="auto"/>
          </w:tcPr>
          <w:p w14:paraId="433E49A8" w14:textId="77777777" w:rsidR="00F33B5D" w:rsidRPr="00B96B52" w:rsidRDefault="00F33B5D" w:rsidP="007F00E2">
            <w:pPr>
              <w:tabs>
                <w:tab w:val="left" w:pos="1134"/>
              </w:tabs>
              <w:spacing w:line="380" w:lineRule="exact"/>
              <w:jc w:val="center"/>
              <w:rPr>
                <w:rFonts w:ascii="Arial" w:hAnsi="Arial" w:cs="Arial"/>
                <w:b/>
                <w:sz w:val="20"/>
                <w:szCs w:val="20"/>
              </w:rPr>
            </w:pPr>
            <w:r w:rsidRPr="00B96B52">
              <w:rPr>
                <w:rFonts w:ascii="Arial" w:hAnsi="Arial" w:cs="Arial"/>
                <w:b/>
                <w:sz w:val="20"/>
                <w:szCs w:val="20"/>
                <w:cs/>
              </w:rPr>
              <w:t>33.33</w:t>
            </w:r>
          </w:p>
        </w:tc>
      </w:tr>
    </w:tbl>
    <w:p w14:paraId="5AB1C710" w14:textId="77777777" w:rsidR="00725FCD" w:rsidRPr="00B96B52" w:rsidRDefault="00725FCD" w:rsidP="00E0482C">
      <w:pPr>
        <w:pStyle w:val="BodyText"/>
        <w:tabs>
          <w:tab w:val="left" w:pos="1170"/>
        </w:tabs>
        <w:spacing w:before="240" w:after="120" w:line="380" w:lineRule="exact"/>
        <w:ind w:left="547"/>
        <w:jc w:val="thaiDistribute"/>
        <w:rPr>
          <w:rFonts w:ascii="Arial" w:hAnsi="Arial" w:cs="Arial"/>
          <w:b w:val="0"/>
          <w:bCs w:val="0"/>
          <w:sz w:val="22"/>
          <w:szCs w:val="22"/>
          <w:cs/>
        </w:rPr>
      </w:pPr>
      <w:bookmarkStart w:id="52" w:name="_Hlk46180632"/>
      <w:r w:rsidRPr="00B96B52">
        <w:rPr>
          <w:rFonts w:ascii="Arial" w:hAnsi="Arial" w:cs="Arial"/>
          <w:b w:val="0"/>
          <w:sz w:val="22"/>
          <w:szCs w:val="22"/>
        </w:rPr>
        <w:t xml:space="preserve">The calculation methods for depreciation, useful life and residual value of the assets are reviewed at least at the end of </w:t>
      </w:r>
      <w:r w:rsidR="00D90459" w:rsidRPr="00B96B52">
        <w:rPr>
          <w:rFonts w:ascii="Arial" w:hAnsi="Arial" w:cs="Arial"/>
          <w:b w:val="0"/>
          <w:sz w:val="22"/>
          <w:szCs w:val="22"/>
        </w:rPr>
        <w:t xml:space="preserve">every </w:t>
      </w:r>
      <w:r w:rsidRPr="00B96B52">
        <w:rPr>
          <w:rFonts w:ascii="Arial" w:hAnsi="Arial" w:cs="Arial"/>
          <w:b w:val="0"/>
          <w:sz w:val="22"/>
          <w:szCs w:val="22"/>
        </w:rPr>
        <w:t>period and are adjusted as deemed appropriate</w:t>
      </w:r>
      <w:r w:rsidRPr="00B96B52">
        <w:rPr>
          <w:rFonts w:ascii="Arial" w:hAnsi="Arial" w:cs="Arial"/>
          <w:b w:val="0"/>
          <w:bCs w:val="0"/>
          <w:sz w:val="22"/>
          <w:szCs w:val="22"/>
          <w:cs/>
        </w:rPr>
        <w:t>.</w:t>
      </w:r>
    </w:p>
    <w:p w14:paraId="712E9B95" w14:textId="77777777" w:rsidR="00725FCD" w:rsidRPr="00B96B52" w:rsidRDefault="00725FCD" w:rsidP="00E0482C">
      <w:pPr>
        <w:pStyle w:val="BodyText"/>
        <w:tabs>
          <w:tab w:val="left" w:pos="1170"/>
        </w:tabs>
        <w:spacing w:before="120" w:after="120" w:line="380" w:lineRule="exact"/>
        <w:ind w:left="540"/>
        <w:jc w:val="thaiDistribute"/>
        <w:rPr>
          <w:rFonts w:ascii="Arial" w:hAnsi="Arial" w:cs="Arial"/>
          <w:b w:val="0"/>
          <w:sz w:val="22"/>
          <w:szCs w:val="22"/>
        </w:rPr>
      </w:pPr>
      <w:r w:rsidRPr="00B96B52">
        <w:rPr>
          <w:rFonts w:ascii="Arial" w:hAnsi="Arial" w:cs="Arial"/>
          <w:b w:val="0"/>
          <w:sz w:val="22"/>
          <w:szCs w:val="22"/>
        </w:rPr>
        <w:t xml:space="preserve">Depreciation is </w:t>
      </w:r>
      <w:proofErr w:type="gramStart"/>
      <w:r w:rsidRPr="00B96B52">
        <w:rPr>
          <w:rFonts w:ascii="Arial" w:hAnsi="Arial" w:cs="Arial"/>
          <w:b w:val="0"/>
          <w:sz w:val="22"/>
          <w:szCs w:val="22"/>
        </w:rPr>
        <w:t>taken into account</w:t>
      </w:r>
      <w:proofErr w:type="gramEnd"/>
      <w:r w:rsidRPr="00B96B52">
        <w:rPr>
          <w:rFonts w:ascii="Arial" w:hAnsi="Arial" w:cs="Arial"/>
          <w:b w:val="0"/>
          <w:sz w:val="22"/>
          <w:szCs w:val="22"/>
        </w:rPr>
        <w:t xml:space="preserve"> in the calculation of operating results</w:t>
      </w:r>
      <w:r w:rsidRPr="00B96B52">
        <w:rPr>
          <w:rFonts w:ascii="Arial" w:hAnsi="Arial" w:cs="Arial"/>
          <w:b w:val="0"/>
          <w:bCs w:val="0"/>
          <w:sz w:val="22"/>
          <w:szCs w:val="22"/>
          <w:cs/>
        </w:rPr>
        <w:t xml:space="preserve">. </w:t>
      </w:r>
      <w:r w:rsidRPr="00B96B52">
        <w:rPr>
          <w:rFonts w:ascii="Arial" w:hAnsi="Arial" w:cs="Arial"/>
          <w:b w:val="0"/>
          <w:sz w:val="22"/>
          <w:szCs w:val="22"/>
        </w:rPr>
        <w:t xml:space="preserve">The Company does not calculate depreciation for </w:t>
      </w:r>
      <w:r w:rsidR="007E2CC7" w:rsidRPr="00B96B52">
        <w:rPr>
          <w:rFonts w:ascii="Arial" w:hAnsi="Arial" w:cs="Arial"/>
          <w:b w:val="0"/>
          <w:sz w:val="22"/>
          <w:szCs w:val="22"/>
        </w:rPr>
        <w:t>land</w:t>
      </w:r>
      <w:r w:rsidRPr="00B96B52">
        <w:rPr>
          <w:rFonts w:ascii="Arial" w:hAnsi="Arial" w:cs="Arial"/>
          <w:b w:val="0"/>
          <w:sz w:val="22"/>
          <w:szCs w:val="22"/>
        </w:rPr>
        <w:t xml:space="preserve"> and work in process</w:t>
      </w:r>
      <w:r w:rsidRPr="00B96B52">
        <w:rPr>
          <w:rFonts w:ascii="Arial" w:hAnsi="Arial" w:cs="Arial"/>
          <w:b w:val="0"/>
          <w:bCs w:val="0"/>
          <w:sz w:val="22"/>
          <w:szCs w:val="22"/>
          <w:cs/>
        </w:rPr>
        <w:t>.</w:t>
      </w:r>
    </w:p>
    <w:p w14:paraId="24139D1D" w14:textId="6228479C" w:rsidR="00725FCD" w:rsidRPr="00B96B52" w:rsidRDefault="00725FCD" w:rsidP="00E0482C">
      <w:pPr>
        <w:pStyle w:val="BodyText"/>
        <w:tabs>
          <w:tab w:val="left" w:pos="1170"/>
        </w:tabs>
        <w:spacing w:before="120" w:after="120" w:line="380" w:lineRule="exact"/>
        <w:ind w:left="540"/>
        <w:jc w:val="thaiDistribute"/>
        <w:rPr>
          <w:rFonts w:ascii="Arial" w:hAnsi="Arial" w:cs="Arial"/>
          <w:b w:val="0"/>
          <w:bCs w:val="0"/>
          <w:sz w:val="22"/>
          <w:szCs w:val="22"/>
        </w:rPr>
      </w:pPr>
      <w:r w:rsidRPr="00B96B52">
        <w:rPr>
          <w:rFonts w:ascii="Arial" w:hAnsi="Arial" w:cs="Arial"/>
          <w:b w:val="0"/>
          <w:bCs w:val="0"/>
          <w:sz w:val="22"/>
          <w:szCs w:val="22"/>
        </w:rPr>
        <w:t>Premises</w:t>
      </w:r>
      <w:r w:rsidRPr="00B96B52">
        <w:rPr>
          <w:rFonts w:ascii="Arial" w:hAnsi="Arial" w:cs="Arial"/>
          <w:b w:val="0"/>
          <w:sz w:val="22"/>
          <w:szCs w:val="22"/>
        </w:rPr>
        <w:t xml:space="preserve"> and </w:t>
      </w:r>
      <w:r w:rsidR="00694A25" w:rsidRPr="00B96B52">
        <w:rPr>
          <w:rFonts w:ascii="Arial" w:hAnsi="Arial" w:cs="Arial"/>
          <w:b w:val="0"/>
          <w:sz w:val="22"/>
          <w:szCs w:val="22"/>
        </w:rPr>
        <w:t>equipment</w:t>
      </w:r>
      <w:r w:rsidRPr="00B96B52">
        <w:rPr>
          <w:rFonts w:ascii="Arial" w:hAnsi="Arial" w:cs="Arial"/>
          <w:b w:val="0"/>
          <w:sz w:val="22"/>
          <w:szCs w:val="22"/>
        </w:rPr>
        <w:t xml:space="preserve"> are written off upon disposal or when </w:t>
      </w:r>
      <w:r w:rsidR="00D90459" w:rsidRPr="00B96B52">
        <w:rPr>
          <w:rFonts w:ascii="Arial" w:hAnsi="Arial" w:cs="Arial"/>
          <w:b w:val="0"/>
          <w:sz w:val="22"/>
          <w:szCs w:val="22"/>
        </w:rPr>
        <w:t xml:space="preserve">there </w:t>
      </w:r>
      <w:proofErr w:type="gramStart"/>
      <w:r w:rsidR="00D90459" w:rsidRPr="00B96B52">
        <w:rPr>
          <w:rFonts w:ascii="Arial" w:hAnsi="Arial" w:cs="Arial"/>
          <w:b w:val="0"/>
          <w:sz w:val="22"/>
          <w:szCs w:val="22"/>
        </w:rPr>
        <w:t>is</w:t>
      </w:r>
      <w:proofErr w:type="gramEnd"/>
      <w:r w:rsidR="00D90459" w:rsidRPr="00B96B52">
        <w:rPr>
          <w:rFonts w:ascii="Arial" w:hAnsi="Arial" w:cs="Arial"/>
          <w:b w:val="0"/>
          <w:sz w:val="22"/>
          <w:szCs w:val="22"/>
        </w:rPr>
        <w:t xml:space="preserve"> </w:t>
      </w:r>
      <w:r w:rsidRPr="00B96B52">
        <w:rPr>
          <w:rFonts w:ascii="Arial" w:hAnsi="Arial" w:cs="Arial"/>
          <w:b w:val="0"/>
          <w:sz w:val="22"/>
          <w:szCs w:val="22"/>
        </w:rPr>
        <w:t>no economic benefits expected from the use or disposal in future</w:t>
      </w:r>
      <w:r w:rsidRPr="00B96B52">
        <w:rPr>
          <w:rFonts w:ascii="Arial" w:hAnsi="Arial" w:cs="Arial"/>
          <w:b w:val="0"/>
          <w:bCs w:val="0"/>
          <w:sz w:val="22"/>
          <w:szCs w:val="22"/>
          <w:cs/>
        </w:rPr>
        <w:t xml:space="preserve">. </w:t>
      </w:r>
      <w:r w:rsidRPr="00B96B52">
        <w:rPr>
          <w:rFonts w:ascii="Arial" w:hAnsi="Arial" w:cs="Arial"/>
          <w:b w:val="0"/>
          <w:sz w:val="22"/>
          <w:szCs w:val="22"/>
        </w:rPr>
        <w:t xml:space="preserve">Profit or loss from disposal </w:t>
      </w:r>
      <w:r w:rsidRPr="00B96B52">
        <w:rPr>
          <w:rFonts w:ascii="Arial" w:hAnsi="Arial" w:cs="Arial"/>
          <w:b w:val="0"/>
          <w:bCs w:val="0"/>
          <w:sz w:val="22"/>
          <w:szCs w:val="22"/>
          <w:cs/>
        </w:rPr>
        <w:t>(</w:t>
      </w:r>
      <w:r w:rsidRPr="00B96B52">
        <w:rPr>
          <w:rFonts w:ascii="Arial" w:hAnsi="Arial" w:cs="Arial"/>
          <w:b w:val="0"/>
          <w:sz w:val="22"/>
          <w:szCs w:val="22"/>
        </w:rPr>
        <w:t xml:space="preserve">difference between net consideration received from disposal of the </w:t>
      </w:r>
      <w:r w:rsidR="00055BD9" w:rsidRPr="00B96B52">
        <w:rPr>
          <w:rFonts w:ascii="Arial" w:hAnsi="Arial" w:cs="Arial"/>
          <w:b w:val="0"/>
          <w:sz w:val="22"/>
          <w:szCs w:val="22"/>
        </w:rPr>
        <w:t xml:space="preserve">asset </w:t>
      </w:r>
      <w:r w:rsidRPr="00B96B52">
        <w:rPr>
          <w:rFonts w:ascii="Arial" w:hAnsi="Arial" w:cs="Arial"/>
          <w:b w:val="0"/>
          <w:sz w:val="22"/>
          <w:szCs w:val="22"/>
        </w:rPr>
        <w:t>and book value</w:t>
      </w:r>
      <w:r w:rsidRPr="00B96B52">
        <w:rPr>
          <w:rFonts w:ascii="Arial" w:hAnsi="Arial" w:cs="Arial"/>
          <w:b w:val="0"/>
          <w:bCs w:val="0"/>
          <w:sz w:val="22"/>
          <w:szCs w:val="22"/>
          <w:cs/>
        </w:rPr>
        <w:t xml:space="preserve">) </w:t>
      </w:r>
      <w:r w:rsidRPr="00B96B52">
        <w:rPr>
          <w:rFonts w:ascii="Arial" w:hAnsi="Arial" w:cs="Arial"/>
          <w:b w:val="0"/>
          <w:sz w:val="22"/>
          <w:szCs w:val="22"/>
        </w:rPr>
        <w:t>will be recognised in the part of profit or loss in the statement of comprehensive income</w:t>
      </w:r>
      <w:r w:rsidRPr="00B96B52">
        <w:rPr>
          <w:rFonts w:ascii="Arial" w:hAnsi="Arial" w:cs="Arial"/>
          <w:b w:val="0"/>
          <w:bCs w:val="0"/>
          <w:sz w:val="22"/>
          <w:szCs w:val="22"/>
          <w:cs/>
        </w:rPr>
        <w:t>.</w:t>
      </w:r>
    </w:p>
    <w:bookmarkEnd w:id="52"/>
    <w:p w14:paraId="6DD5A0DC" w14:textId="77777777" w:rsidR="007F0996" w:rsidRPr="00B96B52" w:rsidRDefault="007F0996">
      <w:pPr>
        <w:overflowPunct/>
        <w:autoSpaceDE/>
        <w:autoSpaceDN/>
        <w:adjustRightInd/>
        <w:spacing w:after="160" w:line="259" w:lineRule="auto"/>
        <w:textAlignment w:val="auto"/>
        <w:rPr>
          <w:rFonts w:ascii="Arial" w:eastAsia="Cordia New" w:hAnsi="Arial" w:cs="Arial"/>
          <w:b/>
          <w:bCs/>
          <w:szCs w:val="22"/>
        </w:rPr>
      </w:pPr>
      <w:r w:rsidRPr="00B96B52">
        <w:rPr>
          <w:rFonts w:ascii="Arial" w:hAnsi="Arial" w:cs="Arial"/>
          <w:b/>
          <w:bCs/>
          <w:szCs w:val="22"/>
        </w:rPr>
        <w:br w:type="page"/>
      </w:r>
    </w:p>
    <w:p w14:paraId="1F7F3049" w14:textId="0CC7F383" w:rsidR="00761D44" w:rsidRPr="00B96B52" w:rsidRDefault="00761D44" w:rsidP="00E0482C">
      <w:pPr>
        <w:pStyle w:val="Default"/>
        <w:tabs>
          <w:tab w:val="left" w:pos="1134"/>
        </w:tabs>
        <w:spacing w:before="120" w:after="120" w:line="380" w:lineRule="exact"/>
        <w:ind w:left="540" w:hanging="540"/>
        <w:jc w:val="thaiDistribute"/>
        <w:rPr>
          <w:rFonts w:ascii="Arial" w:hAnsi="Arial" w:cs="Arial"/>
          <w:b/>
          <w:bCs/>
          <w:color w:val="auto"/>
          <w:sz w:val="22"/>
          <w:szCs w:val="22"/>
        </w:rPr>
      </w:pPr>
      <w:r w:rsidRPr="00B96B52">
        <w:rPr>
          <w:rFonts w:ascii="Arial" w:hAnsi="Arial" w:cs="Arial"/>
          <w:b/>
          <w:bCs/>
          <w:color w:val="auto"/>
          <w:sz w:val="22"/>
          <w:szCs w:val="22"/>
        </w:rPr>
        <w:lastRenderedPageBreak/>
        <w:t>4</w:t>
      </w:r>
      <w:r w:rsidRPr="00B96B52">
        <w:rPr>
          <w:rFonts w:ascii="Arial" w:hAnsi="Arial" w:cs="Arial"/>
          <w:b/>
          <w:bCs/>
          <w:color w:val="auto"/>
          <w:sz w:val="22"/>
          <w:szCs w:val="22"/>
          <w:cs/>
        </w:rPr>
        <w:t>.</w:t>
      </w:r>
      <w:r w:rsidRPr="00B96B52">
        <w:rPr>
          <w:rFonts w:ascii="Arial" w:hAnsi="Arial" w:cs="Arial"/>
          <w:b/>
          <w:bCs/>
          <w:color w:val="auto"/>
          <w:sz w:val="22"/>
          <w:szCs w:val="22"/>
        </w:rPr>
        <w:t>10</w:t>
      </w:r>
      <w:r w:rsidRPr="00B96B52">
        <w:rPr>
          <w:rFonts w:ascii="Arial" w:hAnsi="Arial" w:cs="Arial"/>
          <w:b/>
          <w:bCs/>
          <w:color w:val="auto"/>
          <w:sz w:val="22"/>
          <w:szCs w:val="22"/>
        </w:rPr>
        <w:tab/>
        <w:t>Leases</w:t>
      </w:r>
      <w:r w:rsidRPr="00B96B52">
        <w:rPr>
          <w:rFonts w:ascii="Arial" w:hAnsi="Arial" w:cs="Arial"/>
          <w:b/>
          <w:bCs/>
          <w:color w:val="auto"/>
          <w:sz w:val="22"/>
          <w:szCs w:val="22"/>
          <w:cs/>
        </w:rPr>
        <w:t xml:space="preserve"> </w:t>
      </w:r>
    </w:p>
    <w:p w14:paraId="6D6C36AF" w14:textId="77777777" w:rsidR="00A9534A" w:rsidRPr="00B96B52" w:rsidRDefault="00A9534A" w:rsidP="00E0482C">
      <w:pPr>
        <w:spacing w:before="120" w:after="120" w:line="380" w:lineRule="exact"/>
        <w:ind w:left="540"/>
        <w:jc w:val="thaiDistribute"/>
        <w:rPr>
          <w:rFonts w:ascii="Arial" w:hAnsi="Arial" w:cs="Arial"/>
          <w:szCs w:val="22"/>
        </w:rPr>
      </w:pPr>
      <w:bookmarkStart w:id="53" w:name="_Hlk46181785"/>
      <w:r w:rsidRPr="00B96B52">
        <w:rPr>
          <w:rFonts w:ascii="Arial" w:hAnsi="Arial" w:cs="Arial"/>
          <w:szCs w:val="22"/>
        </w:rPr>
        <w:t>At the inception of the contract, the Company assesses whether a contract is a lease or consists of a lease component</w:t>
      </w:r>
      <w:r w:rsidRPr="00B96B52">
        <w:rPr>
          <w:rFonts w:ascii="Arial" w:hAnsi="Arial" w:cs="Arial"/>
          <w:szCs w:val="22"/>
          <w:cs/>
        </w:rPr>
        <w:t xml:space="preserve">. </w:t>
      </w:r>
      <w:r w:rsidRPr="00B96B52">
        <w:rPr>
          <w:rFonts w:ascii="Arial" w:hAnsi="Arial" w:cs="Arial"/>
          <w:szCs w:val="22"/>
        </w:rPr>
        <w:t>The contract is classified as lease or consists of a lease component if that contract provides the right to control the use of the specified asset for a certain period in exchange for compensation</w:t>
      </w:r>
      <w:r w:rsidRPr="00B96B52">
        <w:rPr>
          <w:rFonts w:ascii="Arial" w:hAnsi="Arial" w:cs="Arial"/>
          <w:szCs w:val="22"/>
          <w:cs/>
        </w:rPr>
        <w:t>.</w:t>
      </w:r>
    </w:p>
    <w:p w14:paraId="620E068A" w14:textId="73AE8A59" w:rsidR="00A9534A" w:rsidRPr="00B96B52" w:rsidRDefault="00A9534A" w:rsidP="00E0482C">
      <w:pPr>
        <w:spacing w:before="120" w:after="120" w:line="380" w:lineRule="exact"/>
        <w:ind w:left="540"/>
        <w:jc w:val="thaiDistribute"/>
        <w:rPr>
          <w:rFonts w:ascii="Arial" w:hAnsi="Arial" w:cs="Arial"/>
          <w:szCs w:val="22"/>
        </w:rPr>
      </w:pPr>
      <w:r w:rsidRPr="00B96B52">
        <w:rPr>
          <w:rFonts w:ascii="Arial" w:hAnsi="Arial" w:cs="Arial"/>
          <w:szCs w:val="22"/>
        </w:rPr>
        <w:t xml:space="preserve">The Company </w:t>
      </w:r>
      <w:r w:rsidR="00570237">
        <w:rPr>
          <w:rFonts w:ascii="Arial" w:hAnsi="Arial" w:cs="Arial"/>
          <w:szCs w:val="22"/>
        </w:rPr>
        <w:t>recognis</w:t>
      </w:r>
      <w:r w:rsidR="00694A25" w:rsidRPr="00B96B52">
        <w:rPr>
          <w:rFonts w:ascii="Arial" w:hAnsi="Arial" w:cs="Arial"/>
          <w:szCs w:val="22"/>
        </w:rPr>
        <w:t>es</w:t>
      </w:r>
      <w:r w:rsidRPr="00B96B52">
        <w:rPr>
          <w:rFonts w:ascii="Arial" w:hAnsi="Arial" w:cs="Arial"/>
          <w:szCs w:val="22"/>
        </w:rPr>
        <w:t xml:space="preserve"> right</w:t>
      </w:r>
      <w:r w:rsidRPr="00B96B52">
        <w:rPr>
          <w:rFonts w:ascii="Arial" w:hAnsi="Arial" w:cs="Arial"/>
          <w:szCs w:val="22"/>
          <w:cs/>
        </w:rPr>
        <w:t>-</w:t>
      </w:r>
      <w:r w:rsidRPr="00B96B52">
        <w:rPr>
          <w:rFonts w:ascii="Arial" w:hAnsi="Arial" w:cs="Arial"/>
          <w:szCs w:val="22"/>
        </w:rPr>
        <w:t>of</w:t>
      </w:r>
      <w:r w:rsidRPr="00B96B52">
        <w:rPr>
          <w:rFonts w:ascii="Arial" w:hAnsi="Arial" w:cs="Arial"/>
          <w:szCs w:val="22"/>
          <w:cs/>
        </w:rPr>
        <w:t>-</w:t>
      </w:r>
      <w:r w:rsidRPr="00B96B52">
        <w:rPr>
          <w:rFonts w:ascii="Arial" w:hAnsi="Arial" w:cs="Arial"/>
          <w:szCs w:val="22"/>
        </w:rPr>
        <w:t>use assets and lease liabilities for all contracts with lease terms of more than 12 months, unless the underlying assets are low in value</w:t>
      </w:r>
      <w:r w:rsidRPr="00B96B52">
        <w:rPr>
          <w:rFonts w:ascii="Arial" w:hAnsi="Arial" w:cs="Arial"/>
          <w:szCs w:val="22"/>
          <w:cs/>
        </w:rPr>
        <w:t>.</w:t>
      </w:r>
    </w:p>
    <w:bookmarkEnd w:id="53"/>
    <w:p w14:paraId="4F1DC568" w14:textId="77777777" w:rsidR="00A9534A" w:rsidRPr="00B96B52" w:rsidRDefault="00A9534A" w:rsidP="00E0482C">
      <w:pPr>
        <w:spacing w:before="120" w:after="120" w:line="380" w:lineRule="exact"/>
        <w:ind w:left="540"/>
        <w:rPr>
          <w:rFonts w:ascii="Arial" w:hAnsi="Arial" w:cs="Arial"/>
          <w:szCs w:val="22"/>
          <w:u w:val="single"/>
        </w:rPr>
      </w:pPr>
      <w:r w:rsidRPr="00B96B52">
        <w:rPr>
          <w:rFonts w:ascii="Arial" w:hAnsi="Arial" w:cs="Arial"/>
          <w:szCs w:val="22"/>
          <w:u w:val="single"/>
        </w:rPr>
        <w:t>Right</w:t>
      </w:r>
      <w:r w:rsidRPr="00B96B52">
        <w:rPr>
          <w:rFonts w:ascii="Arial" w:hAnsi="Arial" w:cs="Arial"/>
          <w:szCs w:val="22"/>
          <w:u w:val="single"/>
          <w:cs/>
        </w:rPr>
        <w:t>-</w:t>
      </w:r>
      <w:r w:rsidRPr="00B96B52">
        <w:rPr>
          <w:rFonts w:ascii="Arial" w:hAnsi="Arial" w:cs="Arial"/>
          <w:szCs w:val="22"/>
          <w:u w:val="single"/>
        </w:rPr>
        <w:t>of</w:t>
      </w:r>
      <w:r w:rsidRPr="00B96B52">
        <w:rPr>
          <w:rFonts w:ascii="Arial" w:hAnsi="Arial" w:cs="Arial"/>
          <w:szCs w:val="22"/>
          <w:u w:val="single"/>
          <w:cs/>
        </w:rPr>
        <w:t>-</w:t>
      </w:r>
      <w:r w:rsidRPr="00B96B52">
        <w:rPr>
          <w:rFonts w:ascii="Arial" w:hAnsi="Arial" w:cs="Arial"/>
          <w:szCs w:val="22"/>
          <w:u w:val="single"/>
        </w:rPr>
        <w:t>use assets</w:t>
      </w:r>
    </w:p>
    <w:p w14:paraId="442B087D" w14:textId="018E3B17" w:rsidR="00A9534A" w:rsidRPr="00B96B52" w:rsidRDefault="00A9534A" w:rsidP="00E0482C">
      <w:pPr>
        <w:spacing w:before="120" w:after="120" w:line="380" w:lineRule="exact"/>
        <w:ind w:left="540"/>
        <w:jc w:val="thaiDistribute"/>
        <w:rPr>
          <w:rFonts w:ascii="Arial" w:hAnsi="Arial" w:cs="Arial"/>
          <w:szCs w:val="22"/>
        </w:rPr>
      </w:pPr>
      <w:r w:rsidRPr="00B96B52">
        <w:rPr>
          <w:rFonts w:ascii="Arial" w:hAnsi="Arial" w:cs="Arial"/>
          <w:szCs w:val="22"/>
        </w:rPr>
        <w:t xml:space="preserve">The Company </w:t>
      </w:r>
      <w:r w:rsidR="00570237">
        <w:rPr>
          <w:rFonts w:ascii="Arial" w:hAnsi="Arial" w:cs="Arial"/>
          <w:szCs w:val="22"/>
        </w:rPr>
        <w:t>recognis</w:t>
      </w:r>
      <w:r w:rsidR="00694A25" w:rsidRPr="00B96B52">
        <w:rPr>
          <w:rFonts w:ascii="Arial" w:hAnsi="Arial" w:cs="Arial"/>
          <w:szCs w:val="22"/>
        </w:rPr>
        <w:t>es</w:t>
      </w:r>
      <w:r w:rsidRPr="00B96B52">
        <w:rPr>
          <w:rFonts w:ascii="Arial" w:hAnsi="Arial" w:cs="Arial"/>
          <w:szCs w:val="22"/>
        </w:rPr>
        <w:t xml:space="preserve"> right</w:t>
      </w:r>
      <w:r w:rsidRPr="00B96B52">
        <w:rPr>
          <w:rFonts w:ascii="Arial" w:hAnsi="Arial" w:cs="Arial"/>
          <w:szCs w:val="22"/>
          <w:cs/>
        </w:rPr>
        <w:t>-</w:t>
      </w:r>
      <w:r w:rsidRPr="00B96B52">
        <w:rPr>
          <w:rFonts w:ascii="Arial" w:hAnsi="Arial" w:cs="Arial"/>
          <w:szCs w:val="22"/>
        </w:rPr>
        <w:t>of</w:t>
      </w:r>
      <w:r w:rsidRPr="00B96B52">
        <w:rPr>
          <w:rFonts w:ascii="Arial" w:hAnsi="Arial" w:cs="Arial"/>
          <w:szCs w:val="22"/>
          <w:cs/>
        </w:rPr>
        <w:t>-</w:t>
      </w:r>
      <w:r w:rsidRPr="00B96B52">
        <w:rPr>
          <w:rFonts w:ascii="Arial" w:hAnsi="Arial" w:cs="Arial"/>
          <w:szCs w:val="22"/>
        </w:rPr>
        <w:t xml:space="preserve">use assets at the commencement date of the lease </w:t>
      </w:r>
      <w:r w:rsidRPr="00B96B52">
        <w:rPr>
          <w:rFonts w:ascii="Arial" w:hAnsi="Arial" w:cs="Arial"/>
          <w:szCs w:val="22"/>
          <w:cs/>
        </w:rPr>
        <w:t>(</w:t>
      </w:r>
      <w:r w:rsidRPr="00B96B52">
        <w:rPr>
          <w:rFonts w:ascii="Arial" w:hAnsi="Arial" w:cs="Arial"/>
          <w:szCs w:val="22"/>
        </w:rPr>
        <w:t>the date that the underlying asset is ready for use</w:t>
      </w:r>
      <w:r w:rsidRPr="00B96B52">
        <w:rPr>
          <w:rFonts w:ascii="Arial" w:hAnsi="Arial" w:cs="Arial"/>
          <w:szCs w:val="22"/>
          <w:cs/>
        </w:rPr>
        <w:t xml:space="preserve">). </w:t>
      </w:r>
      <w:r w:rsidRPr="00B96B52">
        <w:rPr>
          <w:rFonts w:ascii="Arial" w:hAnsi="Arial" w:cs="Arial"/>
          <w:szCs w:val="22"/>
        </w:rPr>
        <w:t>Right</w:t>
      </w:r>
      <w:r w:rsidRPr="00B96B52">
        <w:rPr>
          <w:rFonts w:ascii="Arial" w:hAnsi="Arial" w:cs="Arial"/>
          <w:szCs w:val="22"/>
          <w:cs/>
        </w:rPr>
        <w:t>-</w:t>
      </w:r>
      <w:r w:rsidRPr="00B96B52">
        <w:rPr>
          <w:rFonts w:ascii="Arial" w:hAnsi="Arial" w:cs="Arial"/>
          <w:szCs w:val="22"/>
        </w:rPr>
        <w:t>of</w:t>
      </w:r>
      <w:r w:rsidRPr="00B96B52">
        <w:rPr>
          <w:rFonts w:ascii="Arial" w:hAnsi="Arial" w:cs="Arial"/>
          <w:szCs w:val="22"/>
          <w:cs/>
        </w:rPr>
        <w:t>-</w:t>
      </w:r>
      <w:r w:rsidRPr="00B96B52">
        <w:rPr>
          <w:rFonts w:ascii="Arial" w:hAnsi="Arial" w:cs="Arial"/>
          <w:szCs w:val="22"/>
        </w:rPr>
        <w:t xml:space="preserve">use assets are measured at cost, less any accumulated depreciation and impairment losses </w:t>
      </w:r>
      <w:r w:rsidRPr="00B96B52">
        <w:rPr>
          <w:rFonts w:ascii="Arial" w:hAnsi="Arial" w:cs="Arial"/>
          <w:szCs w:val="22"/>
          <w:cs/>
        </w:rPr>
        <w:t>(</w:t>
      </w:r>
      <w:r w:rsidRPr="00B96B52">
        <w:rPr>
          <w:rFonts w:ascii="Arial" w:hAnsi="Arial" w:cs="Arial"/>
          <w:szCs w:val="22"/>
        </w:rPr>
        <w:t>if any</w:t>
      </w:r>
      <w:r w:rsidRPr="00B96B52">
        <w:rPr>
          <w:rFonts w:ascii="Arial" w:hAnsi="Arial" w:cs="Arial"/>
          <w:szCs w:val="22"/>
          <w:cs/>
        </w:rPr>
        <w:t xml:space="preserve">) </w:t>
      </w:r>
      <w:r w:rsidRPr="00B96B52">
        <w:rPr>
          <w:rFonts w:ascii="Arial" w:hAnsi="Arial" w:cs="Arial"/>
          <w:szCs w:val="22"/>
        </w:rPr>
        <w:t>and adjusted to reflect any remeasurement of lease liabilities</w:t>
      </w:r>
      <w:r w:rsidRPr="00B96B52">
        <w:rPr>
          <w:rFonts w:ascii="Arial" w:hAnsi="Arial" w:cs="Arial"/>
          <w:szCs w:val="22"/>
          <w:cs/>
        </w:rPr>
        <w:t>.</w:t>
      </w:r>
    </w:p>
    <w:p w14:paraId="678FDB3B" w14:textId="77777777" w:rsidR="00A9534A" w:rsidRPr="00B96B52" w:rsidRDefault="00A9534A" w:rsidP="00E0482C">
      <w:pPr>
        <w:spacing w:before="120" w:after="120" w:line="380" w:lineRule="exact"/>
        <w:ind w:left="547"/>
        <w:jc w:val="thaiDistribute"/>
        <w:rPr>
          <w:rFonts w:ascii="Arial" w:hAnsi="Arial" w:cs="Arial"/>
          <w:szCs w:val="22"/>
        </w:rPr>
      </w:pPr>
      <w:r w:rsidRPr="00B96B52">
        <w:rPr>
          <w:rFonts w:ascii="Arial" w:hAnsi="Arial" w:cs="Arial"/>
          <w:szCs w:val="22"/>
        </w:rPr>
        <w:t>Depreciation of right</w:t>
      </w:r>
      <w:r w:rsidRPr="00B96B52">
        <w:rPr>
          <w:rFonts w:ascii="Arial" w:hAnsi="Arial" w:cs="Arial"/>
          <w:szCs w:val="22"/>
          <w:cs/>
        </w:rPr>
        <w:t>-</w:t>
      </w:r>
      <w:r w:rsidRPr="00B96B52">
        <w:rPr>
          <w:rFonts w:ascii="Arial" w:hAnsi="Arial" w:cs="Arial"/>
          <w:szCs w:val="22"/>
        </w:rPr>
        <w:t>of</w:t>
      </w:r>
      <w:r w:rsidRPr="00B96B52">
        <w:rPr>
          <w:rFonts w:ascii="Arial" w:hAnsi="Arial" w:cs="Arial"/>
          <w:szCs w:val="22"/>
          <w:cs/>
        </w:rPr>
        <w:t>-</w:t>
      </w:r>
      <w:r w:rsidRPr="00B96B52">
        <w:rPr>
          <w:rFonts w:ascii="Arial" w:hAnsi="Arial" w:cs="Arial"/>
          <w:szCs w:val="22"/>
        </w:rPr>
        <w:t>use assets is calculated based on cost, using the straight</w:t>
      </w:r>
      <w:r w:rsidRPr="00B96B52">
        <w:rPr>
          <w:rFonts w:ascii="Arial" w:hAnsi="Arial" w:cs="Arial"/>
          <w:szCs w:val="22"/>
          <w:cs/>
        </w:rPr>
        <w:t>-</w:t>
      </w:r>
      <w:r w:rsidRPr="00B96B52">
        <w:rPr>
          <w:rFonts w:ascii="Arial" w:hAnsi="Arial" w:cs="Arial"/>
          <w:szCs w:val="22"/>
        </w:rPr>
        <w:t>line method over the shorter of the lease term or the useful life of the right</w:t>
      </w:r>
      <w:r w:rsidRPr="00B96B52">
        <w:rPr>
          <w:rFonts w:ascii="Arial" w:hAnsi="Arial" w:cs="Arial"/>
          <w:szCs w:val="22"/>
          <w:cs/>
        </w:rPr>
        <w:t>-</w:t>
      </w:r>
      <w:r w:rsidRPr="00B96B52">
        <w:rPr>
          <w:rFonts w:ascii="Arial" w:hAnsi="Arial" w:cs="Arial"/>
          <w:szCs w:val="22"/>
        </w:rPr>
        <w:t>of</w:t>
      </w:r>
      <w:r w:rsidRPr="00B96B52">
        <w:rPr>
          <w:rFonts w:ascii="Arial" w:hAnsi="Arial" w:cs="Arial"/>
          <w:szCs w:val="22"/>
          <w:cs/>
        </w:rPr>
        <w:t>-</w:t>
      </w:r>
      <w:r w:rsidRPr="00B96B52">
        <w:rPr>
          <w:rFonts w:ascii="Arial" w:hAnsi="Arial" w:cs="Arial"/>
          <w:szCs w:val="22"/>
        </w:rPr>
        <w:t>use assets, which are as follows</w:t>
      </w:r>
      <w:r w:rsidRPr="00B96B52">
        <w:rPr>
          <w:rFonts w:ascii="Arial" w:hAnsi="Arial" w:cs="Arial"/>
          <w:szCs w:val="22"/>
          <w:cs/>
        </w:rPr>
        <w:t>:</w:t>
      </w:r>
    </w:p>
    <w:p w14:paraId="14DA5C00" w14:textId="77777777" w:rsidR="007E2CC7" w:rsidRPr="00B96B52" w:rsidRDefault="007E2CC7" w:rsidP="007E2CC7">
      <w:pPr>
        <w:spacing w:line="380" w:lineRule="exact"/>
        <w:ind w:left="547"/>
        <w:jc w:val="thaiDistribute"/>
        <w:rPr>
          <w:rFonts w:ascii="Arial" w:hAnsi="Arial" w:cs="Arial"/>
          <w:szCs w:val="22"/>
        </w:rPr>
      </w:pPr>
      <w:r w:rsidRPr="00B96B52">
        <w:rPr>
          <w:rFonts w:ascii="Arial" w:hAnsi="Arial" w:cs="Arial"/>
          <w:szCs w:val="22"/>
        </w:rPr>
        <w:t>Building and building improvement</w:t>
      </w:r>
      <w:r w:rsidRPr="00B96B52">
        <w:rPr>
          <w:rFonts w:ascii="Arial" w:hAnsi="Arial" w:cs="Arial"/>
          <w:szCs w:val="22"/>
        </w:rPr>
        <w:tab/>
      </w:r>
      <w:r w:rsidRPr="00B96B52">
        <w:rPr>
          <w:rFonts w:ascii="Arial" w:hAnsi="Arial" w:cs="Arial"/>
          <w:szCs w:val="22"/>
        </w:rPr>
        <w:tab/>
      </w:r>
      <w:r w:rsidRPr="00B96B52">
        <w:rPr>
          <w:rFonts w:ascii="Arial" w:hAnsi="Arial" w:cs="Arial"/>
          <w:szCs w:val="22"/>
        </w:rPr>
        <w:tab/>
        <w:t>6 - 10 years</w:t>
      </w:r>
    </w:p>
    <w:p w14:paraId="18081F41" w14:textId="77777777" w:rsidR="00A9534A" w:rsidRPr="00B96B52" w:rsidRDefault="00A9534A" w:rsidP="00C520F8">
      <w:pPr>
        <w:spacing w:line="380" w:lineRule="exact"/>
        <w:ind w:left="547"/>
        <w:jc w:val="thaiDistribute"/>
        <w:rPr>
          <w:rFonts w:ascii="Arial" w:hAnsi="Arial" w:cs="Arial"/>
          <w:szCs w:val="22"/>
        </w:rPr>
      </w:pPr>
      <w:r w:rsidRPr="00B96B52">
        <w:rPr>
          <w:rFonts w:ascii="Arial" w:hAnsi="Arial" w:cs="Arial"/>
          <w:szCs w:val="22"/>
        </w:rPr>
        <w:t xml:space="preserve">Intangible assets </w:t>
      </w:r>
      <w:r w:rsidRPr="00B96B52">
        <w:rPr>
          <w:rFonts w:ascii="Arial" w:hAnsi="Arial" w:cs="Arial"/>
          <w:szCs w:val="22"/>
          <w:cs/>
        </w:rPr>
        <w:t xml:space="preserve">- </w:t>
      </w:r>
      <w:r w:rsidRPr="00B96B52">
        <w:rPr>
          <w:rFonts w:ascii="Arial" w:hAnsi="Arial" w:cs="Arial"/>
          <w:szCs w:val="22"/>
        </w:rPr>
        <w:t>computer software</w:t>
      </w:r>
      <w:r w:rsidRPr="00B96B52">
        <w:rPr>
          <w:rFonts w:ascii="Arial" w:hAnsi="Arial" w:cs="Arial"/>
          <w:szCs w:val="22"/>
        </w:rPr>
        <w:tab/>
      </w:r>
      <w:r w:rsidRPr="00B96B52">
        <w:rPr>
          <w:rFonts w:ascii="Arial" w:hAnsi="Arial" w:cs="Arial"/>
          <w:szCs w:val="22"/>
        </w:rPr>
        <w:tab/>
      </w:r>
      <w:r w:rsidR="007E2CC7" w:rsidRPr="00B96B52">
        <w:rPr>
          <w:rFonts w:ascii="Arial" w:hAnsi="Arial" w:cs="Arial"/>
          <w:szCs w:val="22"/>
        </w:rPr>
        <w:tab/>
        <w:t>3</w:t>
      </w:r>
      <w:r w:rsidRPr="00B96B52">
        <w:rPr>
          <w:rFonts w:ascii="Arial" w:hAnsi="Arial" w:cs="Arial"/>
          <w:szCs w:val="22"/>
        </w:rPr>
        <w:t xml:space="preserve"> years</w:t>
      </w:r>
    </w:p>
    <w:p w14:paraId="0AA3BD62" w14:textId="77777777" w:rsidR="00A9534A" w:rsidRPr="00B96B52" w:rsidRDefault="00A9534A" w:rsidP="002A1F1D">
      <w:pPr>
        <w:spacing w:before="240" w:after="120" w:line="380" w:lineRule="exact"/>
        <w:ind w:left="547"/>
        <w:jc w:val="thaiDistribute"/>
        <w:rPr>
          <w:rFonts w:ascii="Arial" w:hAnsi="Arial" w:cs="Arial"/>
          <w:szCs w:val="22"/>
        </w:rPr>
      </w:pPr>
      <w:r w:rsidRPr="00B96B52">
        <w:rPr>
          <w:rFonts w:ascii="Arial" w:hAnsi="Arial" w:cs="Arial"/>
          <w:szCs w:val="22"/>
        </w:rPr>
        <w:t>Unless the Company is reasonably certain that it will obtain ownership of the lease asset at the end of the lease term or the cost of the right</w:t>
      </w:r>
      <w:r w:rsidRPr="00B96B52">
        <w:rPr>
          <w:rFonts w:ascii="Arial" w:hAnsi="Arial" w:cs="Arial"/>
          <w:szCs w:val="22"/>
          <w:cs/>
        </w:rPr>
        <w:t>-</w:t>
      </w:r>
      <w:r w:rsidRPr="00B96B52">
        <w:rPr>
          <w:rFonts w:ascii="Arial" w:hAnsi="Arial" w:cs="Arial"/>
          <w:szCs w:val="22"/>
        </w:rPr>
        <w:t>of</w:t>
      </w:r>
      <w:r w:rsidRPr="00B96B52">
        <w:rPr>
          <w:rFonts w:ascii="Arial" w:hAnsi="Arial" w:cs="Arial"/>
          <w:szCs w:val="22"/>
          <w:cs/>
        </w:rPr>
        <w:t>-</w:t>
      </w:r>
      <w:r w:rsidRPr="00B96B52">
        <w:rPr>
          <w:rFonts w:ascii="Arial" w:hAnsi="Arial" w:cs="Arial"/>
          <w:szCs w:val="22"/>
        </w:rPr>
        <w:t>use asset includes an option to purchase, depreciation is calculated based on the estimated useful life of the asset</w:t>
      </w:r>
      <w:r w:rsidRPr="00B96B52">
        <w:rPr>
          <w:rFonts w:ascii="Arial" w:hAnsi="Arial" w:cs="Arial"/>
          <w:szCs w:val="22"/>
          <w:cs/>
        </w:rPr>
        <w:t>.</w:t>
      </w:r>
    </w:p>
    <w:p w14:paraId="46A517FE" w14:textId="77777777" w:rsidR="00761D44" w:rsidRPr="00B96B52" w:rsidRDefault="00761D44" w:rsidP="00C520F8">
      <w:pPr>
        <w:spacing w:before="120" w:after="120" w:line="380" w:lineRule="exact"/>
        <w:ind w:left="540"/>
        <w:rPr>
          <w:rFonts w:ascii="Arial" w:hAnsi="Arial" w:cs="Arial"/>
          <w:szCs w:val="22"/>
          <w:u w:val="single"/>
        </w:rPr>
      </w:pPr>
      <w:r w:rsidRPr="00B96B52">
        <w:rPr>
          <w:rFonts w:ascii="Arial" w:hAnsi="Arial" w:cs="Arial"/>
          <w:szCs w:val="22"/>
          <w:u w:val="single"/>
        </w:rPr>
        <w:t>Lease liabilities</w:t>
      </w:r>
    </w:p>
    <w:p w14:paraId="46963860" w14:textId="1572D92A" w:rsidR="00761D44" w:rsidRPr="00B96B52" w:rsidRDefault="00761D44" w:rsidP="00C520F8">
      <w:pPr>
        <w:spacing w:before="120" w:after="120" w:line="380" w:lineRule="exact"/>
        <w:ind w:left="540"/>
        <w:jc w:val="thaiDistribute"/>
        <w:rPr>
          <w:rFonts w:ascii="Arial" w:hAnsi="Arial" w:cs="Arial"/>
          <w:szCs w:val="22"/>
        </w:rPr>
      </w:pPr>
      <w:r w:rsidRPr="00B96B52">
        <w:rPr>
          <w:rFonts w:ascii="Arial" w:hAnsi="Arial" w:cs="Arial"/>
          <w:szCs w:val="22"/>
        </w:rPr>
        <w:t xml:space="preserve">At the commencement date of the lease, the Company </w:t>
      </w:r>
      <w:r w:rsidR="00570237">
        <w:rPr>
          <w:rFonts w:ascii="Arial" w:hAnsi="Arial" w:cs="Arial"/>
          <w:szCs w:val="22"/>
        </w:rPr>
        <w:t>recognis</w:t>
      </w:r>
      <w:r w:rsidR="006A2263" w:rsidRPr="00B96B52">
        <w:rPr>
          <w:rFonts w:ascii="Arial" w:hAnsi="Arial" w:cs="Arial"/>
          <w:szCs w:val="22"/>
        </w:rPr>
        <w:t>es</w:t>
      </w:r>
      <w:r w:rsidRPr="00B96B52">
        <w:rPr>
          <w:rFonts w:ascii="Arial" w:hAnsi="Arial" w:cs="Arial"/>
          <w:szCs w:val="22"/>
        </w:rPr>
        <w:t xml:space="preserve"> lease liabilities measured at the present value of the lease payments to be made over the lease term, discounted by the Company</w:t>
      </w:r>
      <w:r w:rsidRPr="00B96B52">
        <w:rPr>
          <w:rFonts w:ascii="Arial" w:hAnsi="Arial" w:cs="Arial"/>
          <w:szCs w:val="22"/>
          <w:cs/>
        </w:rPr>
        <w:t>’</w:t>
      </w:r>
      <w:r w:rsidRPr="00B96B52">
        <w:rPr>
          <w:rFonts w:ascii="Arial" w:hAnsi="Arial" w:cs="Arial"/>
          <w:szCs w:val="22"/>
        </w:rPr>
        <w:t>s incremental borrowing rate</w:t>
      </w:r>
      <w:r w:rsidRPr="00B96B52">
        <w:rPr>
          <w:rFonts w:ascii="Arial" w:hAnsi="Arial" w:cs="Arial"/>
          <w:szCs w:val="22"/>
          <w:cs/>
        </w:rPr>
        <w:t xml:space="preserve">. </w:t>
      </w:r>
      <w:r w:rsidRPr="00B96B52">
        <w:rPr>
          <w:rFonts w:ascii="Arial" w:hAnsi="Arial" w:cs="Arial"/>
          <w:szCs w:val="22"/>
        </w:rPr>
        <w:t>After the commencement date, the amount of lease liabilities is increased to reflect the accretion of interest and reduced for the lease payments made</w:t>
      </w:r>
      <w:r w:rsidRPr="00B96B52">
        <w:rPr>
          <w:rFonts w:ascii="Arial" w:hAnsi="Arial" w:cs="Arial"/>
          <w:szCs w:val="22"/>
          <w:cs/>
        </w:rPr>
        <w:t xml:space="preserve">. </w:t>
      </w:r>
      <w:r w:rsidRPr="00B96B52">
        <w:rPr>
          <w:rFonts w:ascii="Arial" w:hAnsi="Arial" w:cs="Arial"/>
          <w:szCs w:val="22"/>
        </w:rPr>
        <w:t>In addition, the carrying amount of lease liabilities is remeasured if there is a modification or reassessment</w:t>
      </w:r>
      <w:r w:rsidRPr="00B96B52">
        <w:rPr>
          <w:rFonts w:ascii="Arial" w:hAnsi="Arial" w:cs="Arial"/>
          <w:szCs w:val="22"/>
          <w:cs/>
        </w:rPr>
        <w:t>.</w:t>
      </w:r>
    </w:p>
    <w:p w14:paraId="0BFD9132" w14:textId="77777777" w:rsidR="00761D44" w:rsidRPr="00B96B52" w:rsidRDefault="00761D44" w:rsidP="00C520F8">
      <w:pPr>
        <w:spacing w:before="120" w:after="120" w:line="380" w:lineRule="exact"/>
        <w:ind w:left="540"/>
        <w:jc w:val="thaiDistribute"/>
        <w:rPr>
          <w:rFonts w:ascii="Arial" w:hAnsi="Arial" w:cs="Arial"/>
          <w:szCs w:val="22"/>
          <w:u w:val="single"/>
        </w:rPr>
      </w:pPr>
      <w:r w:rsidRPr="00B96B52">
        <w:rPr>
          <w:rFonts w:ascii="Arial" w:hAnsi="Arial" w:cs="Arial"/>
          <w:szCs w:val="22"/>
          <w:u w:val="single"/>
        </w:rPr>
        <w:t>Short</w:t>
      </w:r>
      <w:r w:rsidRPr="00B96B52">
        <w:rPr>
          <w:rFonts w:ascii="Arial" w:hAnsi="Arial" w:cs="Arial"/>
          <w:szCs w:val="22"/>
          <w:u w:val="single"/>
          <w:cs/>
        </w:rPr>
        <w:t>-</w:t>
      </w:r>
      <w:r w:rsidRPr="00B96B52">
        <w:rPr>
          <w:rFonts w:ascii="Arial" w:hAnsi="Arial" w:cs="Arial"/>
          <w:szCs w:val="22"/>
          <w:u w:val="single"/>
        </w:rPr>
        <w:t>term leases and Leases of low</w:t>
      </w:r>
      <w:r w:rsidRPr="00B96B52">
        <w:rPr>
          <w:rFonts w:ascii="Arial" w:hAnsi="Arial" w:cs="Arial"/>
          <w:szCs w:val="22"/>
          <w:u w:val="single"/>
          <w:cs/>
        </w:rPr>
        <w:t>-</w:t>
      </w:r>
      <w:r w:rsidRPr="00B96B52">
        <w:rPr>
          <w:rFonts w:ascii="Arial" w:hAnsi="Arial" w:cs="Arial"/>
          <w:szCs w:val="22"/>
          <w:u w:val="single"/>
        </w:rPr>
        <w:t>value assets</w:t>
      </w:r>
    </w:p>
    <w:p w14:paraId="19B7E83C" w14:textId="1B41F511" w:rsidR="00761D44" w:rsidRPr="00B96B52" w:rsidRDefault="00761D44" w:rsidP="00C520F8">
      <w:pPr>
        <w:spacing w:before="120" w:after="120" w:line="380" w:lineRule="exact"/>
        <w:ind w:left="540"/>
        <w:jc w:val="thaiDistribute"/>
        <w:rPr>
          <w:rFonts w:ascii="Arial" w:hAnsi="Arial" w:cs="Arial"/>
          <w:szCs w:val="22"/>
        </w:rPr>
      </w:pPr>
      <w:r w:rsidRPr="00B96B52">
        <w:rPr>
          <w:rFonts w:ascii="Arial" w:hAnsi="Arial" w:cs="Arial"/>
          <w:szCs w:val="22"/>
        </w:rPr>
        <w:t>Payments under leases that, have a lease term of 12 months or less at the commencement date, or are leases of low</w:t>
      </w:r>
      <w:r w:rsidRPr="00B96B52">
        <w:rPr>
          <w:rFonts w:ascii="Arial" w:hAnsi="Arial" w:cs="Arial"/>
          <w:szCs w:val="22"/>
          <w:cs/>
        </w:rPr>
        <w:t>-</w:t>
      </w:r>
      <w:r w:rsidRPr="00B96B52">
        <w:rPr>
          <w:rFonts w:ascii="Arial" w:hAnsi="Arial" w:cs="Arial"/>
          <w:szCs w:val="22"/>
        </w:rPr>
        <w:t xml:space="preserve">value assets, are </w:t>
      </w:r>
      <w:r w:rsidR="00866DC6">
        <w:rPr>
          <w:rFonts w:ascii="Arial" w:hAnsi="Arial" w:cs="Arial"/>
          <w:szCs w:val="22"/>
        </w:rPr>
        <w:t>recognised</w:t>
      </w:r>
      <w:r w:rsidRPr="00B96B52">
        <w:rPr>
          <w:rFonts w:ascii="Arial" w:hAnsi="Arial" w:cs="Arial"/>
          <w:szCs w:val="22"/>
        </w:rPr>
        <w:t xml:space="preserve"> as expenses on a straight</w:t>
      </w:r>
      <w:r w:rsidRPr="00B96B52">
        <w:rPr>
          <w:rFonts w:ascii="Arial" w:hAnsi="Arial" w:cs="Arial"/>
          <w:szCs w:val="22"/>
          <w:cs/>
        </w:rPr>
        <w:t>-</w:t>
      </w:r>
      <w:r w:rsidRPr="00B96B52">
        <w:rPr>
          <w:rFonts w:ascii="Arial" w:hAnsi="Arial" w:cs="Arial"/>
          <w:szCs w:val="22"/>
        </w:rPr>
        <w:t>line basis over the lease term</w:t>
      </w:r>
      <w:r w:rsidRPr="00B96B52">
        <w:rPr>
          <w:rFonts w:ascii="Arial" w:hAnsi="Arial" w:cs="Arial"/>
          <w:szCs w:val="22"/>
          <w:cs/>
        </w:rPr>
        <w:t>.</w:t>
      </w:r>
    </w:p>
    <w:p w14:paraId="41A2E748" w14:textId="77777777" w:rsidR="00396CD5" w:rsidRPr="00B96B52" w:rsidRDefault="00396CD5">
      <w:pPr>
        <w:overflowPunct/>
        <w:autoSpaceDE/>
        <w:autoSpaceDN/>
        <w:adjustRightInd/>
        <w:spacing w:after="160" w:line="259" w:lineRule="auto"/>
        <w:textAlignment w:val="auto"/>
        <w:rPr>
          <w:rFonts w:ascii="Arial" w:eastAsia="Cordia New" w:hAnsi="Arial" w:cs="Arial"/>
          <w:b/>
          <w:bCs/>
          <w:szCs w:val="22"/>
        </w:rPr>
      </w:pPr>
      <w:r w:rsidRPr="00B96B52">
        <w:rPr>
          <w:rFonts w:ascii="Arial" w:hAnsi="Arial" w:cs="Arial"/>
          <w:b/>
          <w:bCs/>
          <w:szCs w:val="22"/>
        </w:rPr>
        <w:br w:type="page"/>
      </w:r>
    </w:p>
    <w:p w14:paraId="3F54FAB2" w14:textId="6EAEC405" w:rsidR="00A9534A" w:rsidRPr="00B96B52" w:rsidRDefault="00A9534A" w:rsidP="007F0996">
      <w:pPr>
        <w:pStyle w:val="Default"/>
        <w:tabs>
          <w:tab w:val="left" w:pos="1134"/>
        </w:tabs>
        <w:spacing w:before="120" w:after="120" w:line="380" w:lineRule="exact"/>
        <w:ind w:left="540"/>
        <w:jc w:val="thaiDistribute"/>
        <w:rPr>
          <w:rFonts w:ascii="Arial" w:hAnsi="Arial" w:cs="Arial"/>
          <w:b/>
          <w:bCs/>
          <w:color w:val="auto"/>
          <w:sz w:val="22"/>
          <w:szCs w:val="22"/>
        </w:rPr>
      </w:pPr>
      <w:r w:rsidRPr="00B96B52">
        <w:rPr>
          <w:rFonts w:ascii="Arial" w:hAnsi="Arial" w:cs="Arial"/>
          <w:b/>
          <w:bCs/>
          <w:color w:val="auto"/>
          <w:sz w:val="22"/>
          <w:szCs w:val="22"/>
        </w:rPr>
        <w:lastRenderedPageBreak/>
        <w:t>The Company as a lessor</w:t>
      </w:r>
    </w:p>
    <w:p w14:paraId="3A2261A5" w14:textId="1829C788" w:rsidR="00331926" w:rsidRPr="00B96B52" w:rsidRDefault="00A9534A" w:rsidP="007F0996">
      <w:pPr>
        <w:pStyle w:val="Default"/>
        <w:tabs>
          <w:tab w:val="left" w:pos="1134"/>
        </w:tabs>
        <w:spacing w:before="120" w:after="120" w:line="380" w:lineRule="exact"/>
        <w:ind w:left="540"/>
        <w:jc w:val="thaiDistribute"/>
        <w:rPr>
          <w:rFonts w:ascii="Arial" w:eastAsia="Times New Roman" w:hAnsi="Arial" w:cs="Arial"/>
          <w:color w:val="auto"/>
          <w:sz w:val="22"/>
          <w:szCs w:val="22"/>
        </w:rPr>
      </w:pPr>
      <w:r w:rsidRPr="00B96B52">
        <w:rPr>
          <w:rFonts w:ascii="Arial" w:eastAsia="Times New Roman" w:hAnsi="Arial" w:cs="Arial"/>
          <w:color w:val="auto"/>
          <w:sz w:val="22"/>
          <w:szCs w:val="22"/>
        </w:rPr>
        <w:t xml:space="preserve">Leases in which </w:t>
      </w:r>
      <w:proofErr w:type="gramStart"/>
      <w:r w:rsidRPr="00B96B52">
        <w:rPr>
          <w:rFonts w:ascii="Arial" w:eastAsia="Times New Roman" w:hAnsi="Arial" w:cs="Arial"/>
          <w:color w:val="auto"/>
          <w:sz w:val="22"/>
          <w:szCs w:val="22"/>
        </w:rPr>
        <w:t>the majority of</w:t>
      </w:r>
      <w:proofErr w:type="gramEnd"/>
      <w:r w:rsidRPr="00B96B52">
        <w:rPr>
          <w:rFonts w:ascii="Arial" w:eastAsia="Times New Roman" w:hAnsi="Arial" w:cs="Arial"/>
          <w:color w:val="auto"/>
          <w:sz w:val="22"/>
          <w:szCs w:val="22"/>
        </w:rPr>
        <w:t xml:space="preserve"> risks and rewards of ownership are not transferred to lessees are considered operating leases</w:t>
      </w:r>
      <w:r w:rsidRPr="00B96B52">
        <w:rPr>
          <w:rFonts w:ascii="Arial" w:eastAsia="Times New Roman" w:hAnsi="Arial" w:cs="Arial"/>
          <w:color w:val="auto"/>
          <w:sz w:val="22"/>
          <w:szCs w:val="22"/>
          <w:cs/>
        </w:rPr>
        <w:t xml:space="preserve">. </w:t>
      </w:r>
      <w:r w:rsidRPr="00B96B52">
        <w:rPr>
          <w:rFonts w:ascii="Arial" w:eastAsia="Times New Roman" w:hAnsi="Arial" w:cs="Arial"/>
          <w:color w:val="auto"/>
          <w:sz w:val="22"/>
          <w:szCs w:val="22"/>
        </w:rPr>
        <w:t xml:space="preserve">Amounts paid under operating leases are </w:t>
      </w:r>
      <w:r w:rsidR="00866DC6">
        <w:rPr>
          <w:rFonts w:ascii="Arial" w:eastAsia="Times New Roman" w:hAnsi="Arial" w:cs="Arial"/>
          <w:color w:val="auto"/>
          <w:sz w:val="22"/>
          <w:szCs w:val="22"/>
        </w:rPr>
        <w:t>recognised</w:t>
      </w:r>
      <w:r w:rsidRPr="00B96B52">
        <w:rPr>
          <w:rFonts w:ascii="Arial" w:eastAsia="Times New Roman" w:hAnsi="Arial" w:cs="Arial"/>
          <w:color w:val="auto"/>
          <w:sz w:val="22"/>
          <w:szCs w:val="22"/>
        </w:rPr>
        <w:t xml:space="preserve"> as income in profit or loss by using the straight</w:t>
      </w:r>
      <w:r w:rsidRPr="00B96B52">
        <w:rPr>
          <w:rFonts w:ascii="Arial" w:eastAsia="Times New Roman" w:hAnsi="Arial" w:cs="Arial"/>
          <w:color w:val="auto"/>
          <w:sz w:val="22"/>
          <w:szCs w:val="22"/>
          <w:cs/>
        </w:rPr>
        <w:t>-</w:t>
      </w:r>
      <w:r w:rsidRPr="00B96B52">
        <w:rPr>
          <w:rFonts w:ascii="Arial" w:eastAsia="Times New Roman" w:hAnsi="Arial" w:cs="Arial"/>
          <w:color w:val="auto"/>
          <w:sz w:val="22"/>
          <w:szCs w:val="22"/>
        </w:rPr>
        <w:t>line method over the lease</w:t>
      </w:r>
      <w:r w:rsidR="00D90459" w:rsidRPr="00B96B52">
        <w:rPr>
          <w:rFonts w:ascii="Arial" w:eastAsia="Times New Roman" w:hAnsi="Arial" w:cs="Arial"/>
          <w:color w:val="auto"/>
          <w:sz w:val="22"/>
          <w:szCs w:val="22"/>
        </w:rPr>
        <w:t xml:space="preserve"> term</w:t>
      </w:r>
      <w:r w:rsidRPr="00B96B52">
        <w:rPr>
          <w:rFonts w:ascii="Arial" w:eastAsia="Times New Roman" w:hAnsi="Arial" w:cs="Arial"/>
          <w:color w:val="auto"/>
          <w:sz w:val="22"/>
          <w:szCs w:val="22"/>
          <w:cs/>
        </w:rPr>
        <w:t>.</w:t>
      </w:r>
    </w:p>
    <w:p w14:paraId="5408CEC2" w14:textId="75CC4957" w:rsidR="00331926" w:rsidRPr="00B96B52" w:rsidRDefault="00331926" w:rsidP="007F0996">
      <w:pPr>
        <w:spacing w:before="120" w:after="120" w:line="380" w:lineRule="exact"/>
        <w:ind w:left="540" w:hanging="540"/>
        <w:jc w:val="thaiDistribute"/>
        <w:rPr>
          <w:rFonts w:ascii="Arial" w:hAnsi="Arial" w:cs="Arial"/>
          <w:b/>
          <w:bCs/>
          <w:szCs w:val="22"/>
        </w:rPr>
      </w:pPr>
      <w:r w:rsidRPr="00B96B52">
        <w:rPr>
          <w:rFonts w:ascii="Arial" w:hAnsi="Arial" w:cs="Arial"/>
          <w:b/>
          <w:bCs/>
          <w:szCs w:val="22"/>
        </w:rPr>
        <w:t>4</w:t>
      </w:r>
      <w:r w:rsidRPr="00B96B52">
        <w:rPr>
          <w:rFonts w:ascii="Arial" w:hAnsi="Arial" w:cs="Arial"/>
          <w:b/>
          <w:bCs/>
          <w:szCs w:val="22"/>
          <w:cs/>
        </w:rPr>
        <w:t>.</w:t>
      </w:r>
      <w:r w:rsidRPr="00B96B52">
        <w:rPr>
          <w:rFonts w:ascii="Arial" w:hAnsi="Arial" w:cs="Arial"/>
          <w:b/>
          <w:bCs/>
          <w:szCs w:val="22"/>
        </w:rPr>
        <w:t xml:space="preserve">11 </w:t>
      </w:r>
      <w:r w:rsidRPr="00B96B52">
        <w:rPr>
          <w:rFonts w:ascii="Arial" w:hAnsi="Arial" w:cs="Arial"/>
          <w:b/>
          <w:bCs/>
          <w:szCs w:val="22"/>
        </w:rPr>
        <w:tab/>
        <w:t xml:space="preserve">Intangible assets and </w:t>
      </w:r>
      <w:r w:rsidR="006A2263" w:rsidRPr="00B96B52">
        <w:rPr>
          <w:rFonts w:ascii="Arial" w:hAnsi="Arial" w:cs="Arial"/>
          <w:b/>
          <w:bCs/>
          <w:szCs w:val="22"/>
        </w:rPr>
        <w:t>amorti</w:t>
      </w:r>
      <w:r w:rsidR="00A45D0C" w:rsidRPr="00B96B52">
        <w:rPr>
          <w:rFonts w:ascii="Arial" w:hAnsi="Arial" w:cs="Arial"/>
          <w:b/>
          <w:bCs/>
          <w:szCs w:val="22"/>
        </w:rPr>
        <w:t>s</w:t>
      </w:r>
      <w:r w:rsidR="006A2263" w:rsidRPr="00B96B52">
        <w:rPr>
          <w:rFonts w:ascii="Arial" w:hAnsi="Arial" w:cs="Arial"/>
          <w:b/>
          <w:bCs/>
          <w:szCs w:val="22"/>
        </w:rPr>
        <w:t>ation</w:t>
      </w:r>
    </w:p>
    <w:p w14:paraId="70F0BDD1" w14:textId="6011BBDB" w:rsidR="00331926" w:rsidRPr="00B96B52" w:rsidRDefault="00C520F8" w:rsidP="007F0996">
      <w:pPr>
        <w:spacing w:before="120" w:after="120" w:line="380" w:lineRule="exact"/>
        <w:ind w:left="540" w:hanging="540"/>
        <w:jc w:val="thaiDistribute"/>
        <w:rPr>
          <w:rFonts w:ascii="Arial" w:hAnsi="Arial" w:cs="Arial"/>
          <w:szCs w:val="22"/>
        </w:rPr>
      </w:pPr>
      <w:r w:rsidRPr="00B96B52">
        <w:rPr>
          <w:rFonts w:ascii="Arial" w:hAnsi="Arial" w:cs="Arial"/>
          <w:szCs w:val="22"/>
        </w:rPr>
        <w:tab/>
      </w:r>
      <w:r w:rsidR="00331926" w:rsidRPr="00B96B52">
        <w:rPr>
          <w:rFonts w:ascii="Arial" w:hAnsi="Arial" w:cs="Arial"/>
          <w:szCs w:val="22"/>
        </w:rPr>
        <w:t xml:space="preserve">Intangible assets, consist of computer software, are initially </w:t>
      </w:r>
      <w:r w:rsidR="00866DC6">
        <w:rPr>
          <w:rFonts w:ascii="Arial" w:hAnsi="Arial" w:cs="Arial"/>
          <w:szCs w:val="22"/>
        </w:rPr>
        <w:t>recognised</w:t>
      </w:r>
      <w:r w:rsidR="00331926" w:rsidRPr="00B96B52">
        <w:rPr>
          <w:rFonts w:ascii="Arial" w:hAnsi="Arial" w:cs="Arial"/>
          <w:szCs w:val="22"/>
        </w:rPr>
        <w:t xml:space="preserve"> at cost</w:t>
      </w:r>
      <w:r w:rsidR="00331926" w:rsidRPr="00B96B52">
        <w:rPr>
          <w:rFonts w:ascii="Arial" w:hAnsi="Arial" w:cs="Arial"/>
          <w:szCs w:val="22"/>
          <w:cs/>
        </w:rPr>
        <w:t xml:space="preserve">. </w:t>
      </w:r>
      <w:r w:rsidR="00331926" w:rsidRPr="00B96B52">
        <w:rPr>
          <w:rFonts w:ascii="Arial" w:hAnsi="Arial" w:cs="Arial"/>
          <w:szCs w:val="22"/>
        </w:rPr>
        <w:t xml:space="preserve">Following the initial recognition, the intangible assets are carried at cost less any accumulated </w:t>
      </w:r>
      <w:r w:rsidR="00FF4A02">
        <w:rPr>
          <w:rFonts w:ascii="Arial" w:hAnsi="Arial" w:cs="Arial"/>
          <w:szCs w:val="22"/>
        </w:rPr>
        <w:t>amortisation</w:t>
      </w:r>
      <w:r w:rsidR="00331926" w:rsidRPr="00B96B52">
        <w:rPr>
          <w:rFonts w:ascii="Arial" w:hAnsi="Arial" w:cs="Arial"/>
          <w:szCs w:val="22"/>
        </w:rPr>
        <w:t xml:space="preserve"> and accumulated impairment losses </w:t>
      </w:r>
      <w:r w:rsidR="00331926" w:rsidRPr="00B96B52">
        <w:rPr>
          <w:rFonts w:ascii="Arial" w:hAnsi="Arial" w:cs="Arial"/>
          <w:szCs w:val="22"/>
          <w:cs/>
        </w:rPr>
        <w:t>(</w:t>
      </w:r>
      <w:r w:rsidR="00331926" w:rsidRPr="00B96B52">
        <w:rPr>
          <w:rFonts w:ascii="Arial" w:hAnsi="Arial" w:cs="Arial"/>
          <w:szCs w:val="22"/>
        </w:rPr>
        <w:t>if any</w:t>
      </w:r>
      <w:r w:rsidR="00331926" w:rsidRPr="00B96B52">
        <w:rPr>
          <w:rFonts w:ascii="Arial" w:hAnsi="Arial" w:cs="Arial"/>
          <w:szCs w:val="22"/>
          <w:cs/>
        </w:rPr>
        <w:t xml:space="preserve">). </w:t>
      </w:r>
    </w:p>
    <w:p w14:paraId="79411A2E" w14:textId="57EADB01" w:rsidR="00331926" w:rsidRPr="00B96B52" w:rsidRDefault="00331926" w:rsidP="007F0996">
      <w:pPr>
        <w:spacing w:before="120" w:after="120" w:line="380" w:lineRule="exact"/>
        <w:ind w:left="547"/>
        <w:jc w:val="thaiDistribute"/>
        <w:rPr>
          <w:rFonts w:ascii="Arial" w:hAnsi="Arial" w:cs="Arial"/>
          <w:szCs w:val="22"/>
        </w:rPr>
      </w:pPr>
      <w:r w:rsidRPr="00B96B52">
        <w:rPr>
          <w:rFonts w:ascii="Arial" w:hAnsi="Arial" w:cs="Arial"/>
          <w:szCs w:val="22"/>
        </w:rPr>
        <w:t xml:space="preserve">Intangible assets with finite </w:t>
      </w:r>
      <w:r w:rsidR="00D90459" w:rsidRPr="00B96B52">
        <w:rPr>
          <w:rFonts w:ascii="Arial" w:hAnsi="Arial" w:cs="Arial"/>
          <w:szCs w:val="22"/>
        </w:rPr>
        <w:t>life</w:t>
      </w:r>
      <w:r w:rsidRPr="00B96B52">
        <w:rPr>
          <w:rFonts w:ascii="Arial" w:hAnsi="Arial" w:cs="Arial"/>
          <w:szCs w:val="22"/>
        </w:rPr>
        <w:t xml:space="preserve"> are </w:t>
      </w:r>
      <w:r w:rsidR="00FF4A02">
        <w:rPr>
          <w:rFonts w:ascii="Arial" w:hAnsi="Arial" w:cs="Arial"/>
          <w:szCs w:val="22"/>
        </w:rPr>
        <w:t>amortis</w:t>
      </w:r>
      <w:r w:rsidR="006A2263" w:rsidRPr="00B96B52">
        <w:rPr>
          <w:rFonts w:ascii="Arial" w:hAnsi="Arial" w:cs="Arial"/>
          <w:szCs w:val="22"/>
        </w:rPr>
        <w:t>ed</w:t>
      </w:r>
      <w:r w:rsidRPr="00B96B52">
        <w:rPr>
          <w:rFonts w:ascii="Arial" w:hAnsi="Arial" w:cs="Arial"/>
          <w:szCs w:val="22"/>
        </w:rPr>
        <w:t xml:space="preserve"> on a systematic basis over the economic useful life and tested for impairment whenever there is an indication that the intangible asset</w:t>
      </w:r>
      <w:r w:rsidR="00E0482C" w:rsidRPr="00B96B52">
        <w:rPr>
          <w:rFonts w:ascii="Arial" w:hAnsi="Arial" w:cs="Arial"/>
          <w:szCs w:val="22"/>
        </w:rPr>
        <w:t>s</w:t>
      </w:r>
      <w:r w:rsidRPr="00B96B52">
        <w:rPr>
          <w:rFonts w:ascii="Arial" w:hAnsi="Arial" w:cs="Arial"/>
          <w:szCs w:val="22"/>
        </w:rPr>
        <w:t xml:space="preserve"> may be impaired</w:t>
      </w:r>
      <w:r w:rsidRPr="00B96B52">
        <w:rPr>
          <w:rFonts w:ascii="Arial" w:hAnsi="Arial" w:cs="Arial"/>
          <w:szCs w:val="22"/>
          <w:cs/>
        </w:rPr>
        <w:t xml:space="preserve">. </w:t>
      </w:r>
      <w:r w:rsidRPr="00B96B52">
        <w:rPr>
          <w:rFonts w:ascii="Arial" w:hAnsi="Arial" w:cs="Arial"/>
          <w:szCs w:val="22"/>
        </w:rPr>
        <w:t xml:space="preserve">The </w:t>
      </w:r>
      <w:r w:rsidR="00FF4A02">
        <w:rPr>
          <w:rFonts w:ascii="Arial" w:hAnsi="Arial" w:cs="Arial"/>
          <w:szCs w:val="22"/>
        </w:rPr>
        <w:t>amortisation</w:t>
      </w:r>
      <w:r w:rsidRPr="00B96B52">
        <w:rPr>
          <w:rFonts w:ascii="Arial" w:hAnsi="Arial" w:cs="Arial"/>
          <w:szCs w:val="22"/>
        </w:rPr>
        <w:t xml:space="preserve"> period and the </w:t>
      </w:r>
      <w:r w:rsidR="00FF4A02">
        <w:rPr>
          <w:rFonts w:ascii="Arial" w:hAnsi="Arial" w:cs="Arial"/>
          <w:szCs w:val="22"/>
        </w:rPr>
        <w:t>amortisation</w:t>
      </w:r>
      <w:r w:rsidRPr="00B96B52">
        <w:rPr>
          <w:rFonts w:ascii="Arial" w:hAnsi="Arial" w:cs="Arial"/>
          <w:szCs w:val="22"/>
        </w:rPr>
        <w:t xml:space="preserve"> method of such intangible assets are reviewed at least at </w:t>
      </w:r>
      <w:r w:rsidR="00D90459" w:rsidRPr="00B96B52">
        <w:rPr>
          <w:rFonts w:ascii="Arial" w:hAnsi="Arial" w:cs="Arial"/>
          <w:szCs w:val="22"/>
        </w:rPr>
        <w:t xml:space="preserve">the end of </w:t>
      </w:r>
      <w:r w:rsidRPr="00B96B52">
        <w:rPr>
          <w:rFonts w:ascii="Arial" w:hAnsi="Arial" w:cs="Arial"/>
          <w:szCs w:val="22"/>
        </w:rPr>
        <w:t>each period</w:t>
      </w:r>
      <w:r w:rsidRPr="00B96B52">
        <w:rPr>
          <w:rFonts w:ascii="Arial" w:hAnsi="Arial" w:cs="Arial"/>
          <w:szCs w:val="22"/>
          <w:cs/>
        </w:rPr>
        <w:t xml:space="preserve">. </w:t>
      </w:r>
      <w:r w:rsidRPr="00B96B52">
        <w:rPr>
          <w:rFonts w:ascii="Arial" w:hAnsi="Arial" w:cs="Arial"/>
          <w:szCs w:val="22"/>
        </w:rPr>
        <w:t xml:space="preserve">The </w:t>
      </w:r>
      <w:r w:rsidR="00FF4A02">
        <w:rPr>
          <w:rFonts w:ascii="Arial" w:hAnsi="Arial" w:cs="Arial"/>
          <w:szCs w:val="22"/>
        </w:rPr>
        <w:t>amortisation</w:t>
      </w:r>
      <w:r w:rsidRPr="00B96B52">
        <w:rPr>
          <w:rFonts w:ascii="Arial" w:hAnsi="Arial" w:cs="Arial"/>
          <w:szCs w:val="22"/>
        </w:rPr>
        <w:t xml:space="preserve"> and allowance for impairment loss </w:t>
      </w:r>
      <w:proofErr w:type="gramStart"/>
      <w:r w:rsidRPr="00B96B52">
        <w:rPr>
          <w:rFonts w:ascii="Arial" w:hAnsi="Arial" w:cs="Arial"/>
          <w:szCs w:val="22"/>
        </w:rPr>
        <w:t>are</w:t>
      </w:r>
      <w:proofErr w:type="gramEnd"/>
      <w:r w:rsidRPr="00B96B52">
        <w:rPr>
          <w:rFonts w:ascii="Arial" w:hAnsi="Arial" w:cs="Arial"/>
          <w:szCs w:val="22"/>
        </w:rPr>
        <w:t xml:space="preserve"> </w:t>
      </w:r>
      <w:r w:rsidR="00866DC6">
        <w:rPr>
          <w:rFonts w:ascii="Arial" w:hAnsi="Arial" w:cs="Arial"/>
          <w:szCs w:val="22"/>
        </w:rPr>
        <w:t>recognised</w:t>
      </w:r>
      <w:r w:rsidRPr="00B96B52">
        <w:rPr>
          <w:rFonts w:ascii="Arial" w:hAnsi="Arial" w:cs="Arial"/>
          <w:szCs w:val="22"/>
        </w:rPr>
        <w:t xml:space="preserve"> as expenses in profit or loss </w:t>
      </w:r>
      <w:r w:rsidR="00D90459" w:rsidRPr="00B96B52">
        <w:rPr>
          <w:rFonts w:ascii="Arial" w:hAnsi="Arial" w:cs="Arial"/>
          <w:szCs w:val="22"/>
        </w:rPr>
        <w:t>in the statement of</w:t>
      </w:r>
      <w:r w:rsidRPr="00B96B52">
        <w:rPr>
          <w:rFonts w:ascii="Arial" w:hAnsi="Arial" w:cs="Arial"/>
          <w:szCs w:val="22"/>
        </w:rPr>
        <w:t xml:space="preserve"> comprehensive income</w:t>
      </w:r>
      <w:r w:rsidRPr="00B96B52">
        <w:rPr>
          <w:rFonts w:ascii="Arial" w:hAnsi="Arial" w:cs="Arial"/>
          <w:szCs w:val="22"/>
          <w:cs/>
        </w:rPr>
        <w:t>.</w:t>
      </w:r>
    </w:p>
    <w:p w14:paraId="519642C2" w14:textId="13C6550A" w:rsidR="00331926" w:rsidRPr="00B96B52" w:rsidRDefault="00331926" w:rsidP="007F0996">
      <w:pPr>
        <w:spacing w:before="120" w:after="120" w:line="380" w:lineRule="exact"/>
        <w:ind w:left="540" w:hanging="540"/>
        <w:jc w:val="thaiDistribute"/>
        <w:rPr>
          <w:rFonts w:ascii="Arial" w:hAnsi="Arial" w:cs="Arial"/>
          <w:szCs w:val="22"/>
        </w:rPr>
      </w:pPr>
      <w:r w:rsidRPr="00B96B52">
        <w:rPr>
          <w:rFonts w:ascii="Arial" w:hAnsi="Arial" w:cs="Arial"/>
          <w:szCs w:val="22"/>
        </w:rPr>
        <w:tab/>
        <w:t xml:space="preserve">Intangible assets with finite </w:t>
      </w:r>
      <w:r w:rsidR="00D90459" w:rsidRPr="00B96B52">
        <w:rPr>
          <w:rFonts w:ascii="Arial" w:hAnsi="Arial" w:cs="Arial"/>
          <w:szCs w:val="22"/>
        </w:rPr>
        <w:t>life</w:t>
      </w:r>
      <w:r w:rsidRPr="00B96B52">
        <w:rPr>
          <w:rFonts w:ascii="Arial" w:hAnsi="Arial" w:cs="Arial"/>
          <w:szCs w:val="22"/>
        </w:rPr>
        <w:t xml:space="preserve"> have approximately five years</w:t>
      </w:r>
      <w:r w:rsidR="00D90459" w:rsidRPr="00B96B52">
        <w:rPr>
          <w:rFonts w:ascii="Arial" w:hAnsi="Arial" w:cs="Arial"/>
          <w:szCs w:val="22"/>
        </w:rPr>
        <w:t xml:space="preserve"> of useful life</w:t>
      </w:r>
      <w:r w:rsidRPr="00B96B52">
        <w:rPr>
          <w:rFonts w:ascii="Arial" w:hAnsi="Arial" w:cs="Arial"/>
          <w:szCs w:val="22"/>
        </w:rPr>
        <w:t xml:space="preserve"> and no </w:t>
      </w:r>
      <w:r w:rsidR="006A2263" w:rsidRPr="00B96B52">
        <w:rPr>
          <w:rFonts w:ascii="Arial" w:hAnsi="Arial" w:cs="Arial"/>
          <w:szCs w:val="22"/>
        </w:rPr>
        <w:t>amorti</w:t>
      </w:r>
      <w:r w:rsidR="00A45D0C" w:rsidRPr="00B96B52">
        <w:rPr>
          <w:rFonts w:ascii="Arial" w:hAnsi="Arial" w:cs="Arial"/>
          <w:szCs w:val="22"/>
        </w:rPr>
        <w:t>s</w:t>
      </w:r>
      <w:r w:rsidR="006A2263" w:rsidRPr="00B96B52">
        <w:rPr>
          <w:rFonts w:ascii="Arial" w:hAnsi="Arial" w:cs="Arial"/>
          <w:szCs w:val="22"/>
        </w:rPr>
        <w:t>ation</w:t>
      </w:r>
      <w:r w:rsidRPr="00B96B52">
        <w:rPr>
          <w:rFonts w:ascii="Arial" w:hAnsi="Arial" w:cs="Arial"/>
          <w:szCs w:val="22"/>
        </w:rPr>
        <w:t xml:space="preserve"> is provided for work in process</w:t>
      </w:r>
      <w:r w:rsidRPr="00B96B52">
        <w:rPr>
          <w:rFonts w:ascii="Arial" w:hAnsi="Arial" w:cs="Arial"/>
          <w:szCs w:val="22"/>
          <w:cs/>
        </w:rPr>
        <w:t>.</w:t>
      </w:r>
    </w:p>
    <w:bookmarkEnd w:id="16"/>
    <w:bookmarkEnd w:id="51"/>
    <w:p w14:paraId="0C8BE39F" w14:textId="77777777" w:rsidR="006A61FE" w:rsidRPr="00B96B52" w:rsidRDefault="006A61FE" w:rsidP="007F0996">
      <w:pPr>
        <w:pStyle w:val="BodyText"/>
        <w:tabs>
          <w:tab w:val="left" w:pos="567"/>
        </w:tabs>
        <w:spacing w:before="120" w:after="120" w:line="380" w:lineRule="exact"/>
        <w:ind w:left="540" w:hanging="540"/>
        <w:jc w:val="thaiDistribute"/>
        <w:rPr>
          <w:rFonts w:ascii="Arial" w:hAnsi="Arial" w:cs="Arial"/>
          <w:sz w:val="22"/>
          <w:szCs w:val="22"/>
        </w:rPr>
      </w:pPr>
      <w:r w:rsidRPr="00B96B52">
        <w:rPr>
          <w:rFonts w:ascii="Arial" w:hAnsi="Arial" w:cs="Arial"/>
          <w:sz w:val="22"/>
          <w:szCs w:val="22"/>
        </w:rPr>
        <w:t>4</w:t>
      </w:r>
      <w:r w:rsidRPr="00B96B52">
        <w:rPr>
          <w:rFonts w:ascii="Arial" w:hAnsi="Arial" w:cs="Arial"/>
          <w:sz w:val="22"/>
          <w:szCs w:val="22"/>
          <w:cs/>
        </w:rPr>
        <w:t>.</w:t>
      </w:r>
      <w:r w:rsidRPr="00B96B52">
        <w:rPr>
          <w:rFonts w:ascii="Arial" w:hAnsi="Arial" w:cs="Arial"/>
          <w:sz w:val="22"/>
          <w:szCs w:val="22"/>
        </w:rPr>
        <w:t>1</w:t>
      </w:r>
      <w:r w:rsidR="00331926" w:rsidRPr="00B96B52">
        <w:rPr>
          <w:rFonts w:ascii="Arial" w:hAnsi="Arial" w:cs="Arial"/>
          <w:sz w:val="22"/>
          <w:szCs w:val="22"/>
        </w:rPr>
        <w:t>2</w:t>
      </w:r>
      <w:r w:rsidRPr="00B96B52">
        <w:rPr>
          <w:rFonts w:ascii="Arial" w:hAnsi="Arial" w:cs="Arial"/>
          <w:sz w:val="22"/>
          <w:szCs w:val="22"/>
        </w:rPr>
        <w:tab/>
        <w:t>Accrued income from auction</w:t>
      </w:r>
      <w:r w:rsidRPr="00B96B52">
        <w:rPr>
          <w:rFonts w:ascii="Arial" w:hAnsi="Arial" w:cs="Arial"/>
          <w:sz w:val="22"/>
          <w:szCs w:val="22"/>
          <w:cs/>
        </w:rPr>
        <w:t xml:space="preserve"> </w:t>
      </w:r>
      <w:r w:rsidRPr="00B96B52">
        <w:rPr>
          <w:rFonts w:ascii="Arial" w:hAnsi="Arial" w:cs="Arial"/>
          <w:sz w:val="22"/>
          <w:szCs w:val="22"/>
        </w:rPr>
        <w:t>sale</w:t>
      </w:r>
    </w:p>
    <w:p w14:paraId="6DA807C0" w14:textId="77777777" w:rsidR="006A61FE" w:rsidRPr="00B96B52" w:rsidRDefault="006A61FE" w:rsidP="007F0996">
      <w:pPr>
        <w:pStyle w:val="BodyText"/>
        <w:tabs>
          <w:tab w:val="left" w:pos="567"/>
        </w:tabs>
        <w:spacing w:before="120" w:after="120" w:line="380" w:lineRule="exact"/>
        <w:ind w:left="540" w:hanging="540"/>
        <w:jc w:val="thaiDistribute"/>
        <w:rPr>
          <w:rFonts w:ascii="Arial" w:hAnsi="Arial" w:cs="Arial"/>
          <w:b w:val="0"/>
          <w:bCs w:val="0"/>
          <w:sz w:val="22"/>
          <w:szCs w:val="22"/>
        </w:rPr>
      </w:pPr>
      <w:r w:rsidRPr="00B96B52">
        <w:rPr>
          <w:rFonts w:ascii="Arial" w:hAnsi="Arial" w:cs="Arial"/>
          <w:b w:val="0"/>
          <w:sz w:val="22"/>
          <w:szCs w:val="22"/>
        </w:rPr>
        <w:tab/>
      </w:r>
      <w:r w:rsidR="00176342" w:rsidRPr="00B96B52">
        <w:rPr>
          <w:rFonts w:ascii="Arial" w:hAnsi="Arial" w:cs="Arial"/>
          <w:b w:val="0"/>
          <w:bCs w:val="0"/>
          <w:sz w:val="22"/>
          <w:szCs w:val="22"/>
        </w:rPr>
        <w:t>Accrued income from auction</w:t>
      </w:r>
      <w:r w:rsidR="00176342" w:rsidRPr="00B96B52">
        <w:rPr>
          <w:rFonts w:ascii="Arial" w:hAnsi="Arial" w:cs="Arial"/>
          <w:b w:val="0"/>
          <w:bCs w:val="0"/>
          <w:sz w:val="22"/>
          <w:szCs w:val="22"/>
          <w:cs/>
        </w:rPr>
        <w:t xml:space="preserve"> </w:t>
      </w:r>
      <w:r w:rsidR="00176342" w:rsidRPr="00B96B52">
        <w:rPr>
          <w:rFonts w:ascii="Arial" w:hAnsi="Arial" w:cs="Arial"/>
          <w:b w:val="0"/>
          <w:bCs w:val="0"/>
          <w:sz w:val="22"/>
          <w:szCs w:val="22"/>
        </w:rPr>
        <w:t>sale</w:t>
      </w:r>
      <w:r w:rsidR="00176342" w:rsidRPr="00B96B52">
        <w:rPr>
          <w:rFonts w:ascii="Arial" w:hAnsi="Arial" w:cs="Arial"/>
          <w:b w:val="0"/>
          <w:sz w:val="22"/>
          <w:szCs w:val="22"/>
        </w:rPr>
        <w:t xml:space="preserve"> </w:t>
      </w:r>
      <w:r w:rsidR="00331926" w:rsidRPr="00B96B52">
        <w:rPr>
          <w:rFonts w:ascii="Arial" w:hAnsi="Arial" w:cs="Arial"/>
          <w:b w:val="0"/>
          <w:sz w:val="22"/>
          <w:szCs w:val="22"/>
        </w:rPr>
        <w:t xml:space="preserve">is the result of legal action taken against debtors, where the court has ordered the Legal Execution Department to conduct an auction sale </w:t>
      </w:r>
      <w:r w:rsidR="009442DD" w:rsidRPr="00B96B52">
        <w:rPr>
          <w:rFonts w:ascii="Arial" w:hAnsi="Arial" w:cs="Arial"/>
          <w:b w:val="0"/>
          <w:sz w:val="22"/>
          <w:szCs w:val="22"/>
        </w:rPr>
        <w:t>open for bidder</w:t>
      </w:r>
      <w:r w:rsidR="00331926" w:rsidRPr="00B96B52">
        <w:rPr>
          <w:rFonts w:ascii="Arial" w:hAnsi="Arial" w:cs="Arial"/>
          <w:b w:val="0"/>
          <w:bCs w:val="0"/>
          <w:sz w:val="22"/>
          <w:szCs w:val="22"/>
          <w:cs/>
        </w:rPr>
        <w:t xml:space="preserve">. </w:t>
      </w:r>
      <w:r w:rsidR="00331926" w:rsidRPr="00B96B52">
        <w:rPr>
          <w:rFonts w:ascii="Arial" w:hAnsi="Arial" w:cs="Arial"/>
          <w:b w:val="0"/>
          <w:sz w:val="22"/>
          <w:szCs w:val="22"/>
        </w:rPr>
        <w:t>These are divided into two situations, as follows</w:t>
      </w:r>
      <w:r w:rsidR="00331926" w:rsidRPr="00B96B52">
        <w:rPr>
          <w:rFonts w:ascii="Arial" w:hAnsi="Arial" w:cs="Arial"/>
          <w:b w:val="0"/>
          <w:bCs w:val="0"/>
          <w:sz w:val="22"/>
          <w:szCs w:val="22"/>
          <w:cs/>
        </w:rPr>
        <w:t>:</w:t>
      </w:r>
    </w:p>
    <w:p w14:paraId="623E4B68" w14:textId="77777777" w:rsidR="006A61FE" w:rsidRPr="00B96B52" w:rsidRDefault="006A61FE" w:rsidP="007F0996">
      <w:pPr>
        <w:pStyle w:val="BodyText"/>
        <w:numPr>
          <w:ilvl w:val="0"/>
          <w:numId w:val="27"/>
        </w:numPr>
        <w:tabs>
          <w:tab w:val="left" w:pos="1080"/>
        </w:tabs>
        <w:spacing w:before="120" w:after="120" w:line="380" w:lineRule="exact"/>
        <w:ind w:left="1080" w:hanging="540"/>
        <w:jc w:val="thaiDistribute"/>
        <w:rPr>
          <w:rFonts w:ascii="Arial" w:hAnsi="Arial" w:cs="Arial"/>
          <w:b w:val="0"/>
          <w:sz w:val="22"/>
          <w:szCs w:val="22"/>
        </w:rPr>
      </w:pPr>
      <w:r w:rsidRPr="00B96B52">
        <w:rPr>
          <w:rFonts w:ascii="Arial" w:hAnsi="Arial" w:cs="Arial"/>
          <w:b w:val="0"/>
          <w:sz w:val="22"/>
          <w:szCs w:val="22"/>
        </w:rPr>
        <w:t>The successful bidder is an external party</w:t>
      </w:r>
    </w:p>
    <w:p w14:paraId="0ADFBBF6" w14:textId="77777777" w:rsidR="006A61FE" w:rsidRPr="00B96B52" w:rsidRDefault="006A61FE" w:rsidP="007F0996">
      <w:pPr>
        <w:pStyle w:val="BodyText"/>
        <w:spacing w:before="120" w:after="120" w:line="380" w:lineRule="exact"/>
        <w:ind w:left="1080" w:hanging="540"/>
        <w:jc w:val="thaiDistribute"/>
        <w:rPr>
          <w:rFonts w:ascii="Arial" w:hAnsi="Arial" w:cs="Arial"/>
          <w:b w:val="0"/>
          <w:sz w:val="22"/>
          <w:szCs w:val="22"/>
        </w:rPr>
      </w:pPr>
      <w:r w:rsidRPr="00B96B52">
        <w:rPr>
          <w:rFonts w:ascii="Arial" w:hAnsi="Arial" w:cs="Arial"/>
          <w:b w:val="0"/>
          <w:sz w:val="22"/>
          <w:szCs w:val="22"/>
        </w:rPr>
        <w:tab/>
      </w:r>
      <w:r w:rsidR="00331926" w:rsidRPr="00B96B52">
        <w:rPr>
          <w:rFonts w:ascii="Arial" w:hAnsi="Arial" w:cs="Arial"/>
          <w:b w:val="0"/>
          <w:sz w:val="22"/>
          <w:szCs w:val="22"/>
        </w:rPr>
        <w:t>In cases where collateral is auctioned and the successful bidder is an external party, the item is recorded as accrued income from auction sale on the date the buyer makes full payment to the Legal Execution Department, provided that the collateral is under first mortgage only</w:t>
      </w:r>
      <w:r w:rsidR="00331926" w:rsidRPr="00B96B52">
        <w:rPr>
          <w:rFonts w:ascii="Arial" w:hAnsi="Arial" w:cs="Arial"/>
          <w:b w:val="0"/>
          <w:bCs w:val="0"/>
          <w:sz w:val="22"/>
          <w:szCs w:val="22"/>
          <w:cs/>
        </w:rPr>
        <w:t xml:space="preserve">. </w:t>
      </w:r>
      <w:r w:rsidR="00331926" w:rsidRPr="00B96B52">
        <w:rPr>
          <w:rFonts w:ascii="Arial" w:hAnsi="Arial" w:cs="Arial"/>
          <w:b w:val="0"/>
          <w:sz w:val="22"/>
          <w:szCs w:val="22"/>
        </w:rPr>
        <w:t>The Company records the estimated operating expense to be collected by the Legal Execution Department at the rate of 7</w:t>
      </w:r>
      <w:r w:rsidR="00331926" w:rsidRPr="00B96B52">
        <w:rPr>
          <w:rFonts w:ascii="Arial" w:hAnsi="Arial" w:cs="Arial"/>
          <w:b w:val="0"/>
          <w:bCs w:val="0"/>
          <w:sz w:val="22"/>
          <w:szCs w:val="22"/>
          <w:cs/>
        </w:rPr>
        <w:t xml:space="preserve">% </w:t>
      </w:r>
      <w:r w:rsidR="00331926" w:rsidRPr="00B96B52">
        <w:rPr>
          <w:rFonts w:ascii="Arial" w:hAnsi="Arial" w:cs="Arial"/>
          <w:b w:val="0"/>
          <w:sz w:val="22"/>
          <w:szCs w:val="22"/>
        </w:rPr>
        <w:t>of the auction price, presenting it as a deduction from accrued income from auction sale</w:t>
      </w:r>
      <w:r w:rsidR="00E82AF6" w:rsidRPr="00B96B52">
        <w:rPr>
          <w:rFonts w:ascii="Arial" w:hAnsi="Arial" w:cs="Arial"/>
          <w:b w:val="0"/>
          <w:bCs w:val="0"/>
          <w:sz w:val="22"/>
          <w:szCs w:val="22"/>
          <w:cs/>
        </w:rPr>
        <w:t>.</w:t>
      </w:r>
    </w:p>
    <w:p w14:paraId="443A846A" w14:textId="77777777" w:rsidR="006A61FE" w:rsidRPr="00B96B52" w:rsidRDefault="00E82AF6" w:rsidP="007F0996">
      <w:pPr>
        <w:pStyle w:val="BodyText"/>
        <w:numPr>
          <w:ilvl w:val="0"/>
          <w:numId w:val="27"/>
        </w:numPr>
        <w:tabs>
          <w:tab w:val="left" w:pos="1080"/>
        </w:tabs>
        <w:spacing w:before="120" w:after="120" w:line="380" w:lineRule="exact"/>
        <w:ind w:left="1080" w:hanging="540"/>
        <w:jc w:val="thaiDistribute"/>
        <w:rPr>
          <w:rFonts w:ascii="Arial" w:hAnsi="Arial" w:cs="Arial"/>
          <w:b w:val="0"/>
          <w:sz w:val="22"/>
          <w:szCs w:val="22"/>
        </w:rPr>
      </w:pPr>
      <w:r w:rsidRPr="00B96B52">
        <w:rPr>
          <w:rFonts w:ascii="Arial" w:hAnsi="Arial" w:cs="Arial"/>
          <w:b w:val="0"/>
          <w:sz w:val="22"/>
          <w:szCs w:val="22"/>
        </w:rPr>
        <w:t>The successful bidder is the Company, as an external party</w:t>
      </w:r>
    </w:p>
    <w:p w14:paraId="13F6AB41" w14:textId="77777777" w:rsidR="006A61FE" w:rsidRPr="00B96B52" w:rsidRDefault="006A61FE" w:rsidP="007F0996">
      <w:pPr>
        <w:pStyle w:val="Default"/>
        <w:spacing w:before="120" w:after="120" w:line="380" w:lineRule="exact"/>
        <w:ind w:left="1080" w:hanging="540"/>
        <w:jc w:val="thaiDistribute"/>
        <w:rPr>
          <w:rFonts w:ascii="Arial" w:hAnsi="Arial" w:cs="Arial"/>
          <w:color w:val="auto"/>
          <w:sz w:val="22"/>
          <w:szCs w:val="22"/>
        </w:rPr>
      </w:pPr>
      <w:r w:rsidRPr="00B96B52">
        <w:rPr>
          <w:rFonts w:ascii="Arial" w:hAnsi="Arial" w:cs="Arial"/>
          <w:color w:val="auto"/>
          <w:sz w:val="22"/>
          <w:szCs w:val="22"/>
        </w:rPr>
        <w:tab/>
      </w:r>
      <w:r w:rsidRPr="00B96B52">
        <w:rPr>
          <w:rFonts w:ascii="Arial" w:hAnsi="Arial" w:cs="Arial"/>
          <w:bCs/>
          <w:color w:val="auto"/>
          <w:sz w:val="22"/>
          <w:szCs w:val="22"/>
        </w:rPr>
        <w:t>In cases where the Company is the buyer of the collateral and has already made full payment to the Legal Execution Department, the item is recognised as accrued income from auction sale at the auction price less the purchase fee of 3</w:t>
      </w:r>
      <w:r w:rsidRPr="00B96B52">
        <w:rPr>
          <w:rFonts w:ascii="Arial" w:hAnsi="Arial" w:cs="Arial"/>
          <w:bCs/>
          <w:color w:val="auto"/>
          <w:sz w:val="22"/>
          <w:szCs w:val="22"/>
          <w:cs/>
        </w:rPr>
        <w:t>.</w:t>
      </w:r>
      <w:r w:rsidRPr="00B96B52">
        <w:rPr>
          <w:rFonts w:ascii="Arial" w:hAnsi="Arial" w:cs="Arial"/>
          <w:bCs/>
          <w:color w:val="auto"/>
          <w:sz w:val="22"/>
          <w:szCs w:val="22"/>
        </w:rPr>
        <w:t>5</w:t>
      </w:r>
      <w:r w:rsidRPr="00B96B52">
        <w:rPr>
          <w:rFonts w:ascii="Arial" w:hAnsi="Arial" w:cs="Arial"/>
          <w:bCs/>
          <w:color w:val="auto"/>
          <w:sz w:val="22"/>
          <w:szCs w:val="22"/>
          <w:cs/>
        </w:rPr>
        <w:t xml:space="preserve">% </w:t>
      </w:r>
      <w:r w:rsidRPr="00B96B52">
        <w:rPr>
          <w:rFonts w:ascii="Arial" w:hAnsi="Arial" w:cs="Arial"/>
          <w:bCs/>
          <w:color w:val="auto"/>
          <w:sz w:val="22"/>
          <w:szCs w:val="22"/>
        </w:rPr>
        <w:t>of the auction price</w:t>
      </w:r>
      <w:r w:rsidR="00E82AF6" w:rsidRPr="00B96B52">
        <w:rPr>
          <w:rFonts w:ascii="Arial" w:hAnsi="Arial" w:cs="Arial"/>
          <w:bCs/>
          <w:color w:val="auto"/>
          <w:sz w:val="22"/>
          <w:szCs w:val="22"/>
          <w:cs/>
        </w:rPr>
        <w:t>.</w:t>
      </w:r>
    </w:p>
    <w:p w14:paraId="1CA41058" w14:textId="77777777" w:rsidR="00396CD5" w:rsidRPr="00B96B52" w:rsidRDefault="00396CD5" w:rsidP="007F0996">
      <w:pPr>
        <w:overflowPunct/>
        <w:autoSpaceDE/>
        <w:autoSpaceDN/>
        <w:adjustRightInd/>
        <w:spacing w:before="120" w:after="120" w:line="380" w:lineRule="exact"/>
        <w:textAlignment w:val="auto"/>
        <w:rPr>
          <w:rFonts w:ascii="Arial" w:hAnsi="Arial" w:cs="Arial"/>
          <w:b/>
          <w:bCs/>
          <w:szCs w:val="22"/>
        </w:rPr>
      </w:pPr>
      <w:r w:rsidRPr="00B96B52">
        <w:rPr>
          <w:rFonts w:ascii="Arial" w:hAnsi="Arial" w:cs="Arial"/>
          <w:b/>
          <w:bCs/>
          <w:szCs w:val="22"/>
        </w:rPr>
        <w:br w:type="page"/>
      </w:r>
    </w:p>
    <w:p w14:paraId="7914A0CB" w14:textId="218F9717" w:rsidR="002A42CD" w:rsidRPr="00B96B52" w:rsidRDefault="0046382C" w:rsidP="007F0996">
      <w:pPr>
        <w:spacing w:before="120" w:after="120" w:line="380" w:lineRule="exact"/>
        <w:ind w:left="540" w:hanging="540"/>
        <w:jc w:val="thaiDistribute"/>
        <w:rPr>
          <w:rFonts w:ascii="Arial" w:hAnsi="Arial" w:cs="Arial"/>
          <w:b/>
          <w:bCs/>
          <w:szCs w:val="22"/>
        </w:rPr>
      </w:pPr>
      <w:r w:rsidRPr="00B96B52">
        <w:rPr>
          <w:rFonts w:ascii="Arial" w:hAnsi="Arial" w:cs="Arial"/>
          <w:b/>
          <w:bCs/>
          <w:szCs w:val="22"/>
        </w:rPr>
        <w:lastRenderedPageBreak/>
        <w:t>4</w:t>
      </w:r>
      <w:r w:rsidRPr="00B96B52">
        <w:rPr>
          <w:rFonts w:ascii="Arial" w:hAnsi="Arial" w:cs="Arial"/>
          <w:b/>
          <w:bCs/>
          <w:szCs w:val="22"/>
          <w:cs/>
        </w:rPr>
        <w:t>.</w:t>
      </w:r>
      <w:r w:rsidRPr="00B96B52">
        <w:rPr>
          <w:rFonts w:ascii="Arial" w:hAnsi="Arial" w:cs="Arial"/>
          <w:b/>
          <w:bCs/>
          <w:szCs w:val="22"/>
        </w:rPr>
        <w:t>1</w:t>
      </w:r>
      <w:r w:rsidR="00E82AF6" w:rsidRPr="00B96B52">
        <w:rPr>
          <w:rFonts w:ascii="Arial" w:hAnsi="Arial" w:cs="Arial"/>
          <w:b/>
          <w:bCs/>
          <w:szCs w:val="22"/>
        </w:rPr>
        <w:t>3</w:t>
      </w:r>
      <w:r w:rsidRPr="00B96B52">
        <w:rPr>
          <w:rFonts w:ascii="Arial" w:hAnsi="Arial" w:cs="Arial"/>
          <w:b/>
          <w:bCs/>
          <w:szCs w:val="22"/>
          <w:cs/>
        </w:rPr>
        <w:t xml:space="preserve"> </w:t>
      </w:r>
      <w:r w:rsidRPr="00B96B52">
        <w:rPr>
          <w:rFonts w:ascii="Arial" w:hAnsi="Arial" w:cs="Arial"/>
          <w:b/>
          <w:bCs/>
          <w:szCs w:val="22"/>
        </w:rPr>
        <w:tab/>
      </w:r>
      <w:bookmarkStart w:id="54" w:name="_Hlk46782848"/>
      <w:r w:rsidR="002A42CD" w:rsidRPr="00B96B52">
        <w:rPr>
          <w:rFonts w:ascii="Arial" w:hAnsi="Arial" w:cs="Arial"/>
          <w:b/>
          <w:bCs/>
          <w:szCs w:val="22"/>
        </w:rPr>
        <w:t xml:space="preserve">Impairment of </w:t>
      </w:r>
      <w:r w:rsidR="00176342" w:rsidRPr="00B96B52">
        <w:rPr>
          <w:rFonts w:ascii="Arial" w:hAnsi="Arial" w:cs="Arial"/>
          <w:b/>
          <w:bCs/>
          <w:szCs w:val="22"/>
        </w:rPr>
        <w:t xml:space="preserve">non-financial </w:t>
      </w:r>
      <w:r w:rsidR="002A42CD" w:rsidRPr="00B96B52">
        <w:rPr>
          <w:rFonts w:ascii="Arial" w:hAnsi="Arial" w:cs="Arial"/>
          <w:b/>
          <w:bCs/>
          <w:szCs w:val="22"/>
        </w:rPr>
        <w:t>assets</w:t>
      </w:r>
    </w:p>
    <w:p w14:paraId="27699731" w14:textId="1208A3D7" w:rsidR="00E82AF6" w:rsidRPr="00B96B52" w:rsidRDefault="00E82AF6" w:rsidP="007F0996">
      <w:pPr>
        <w:spacing w:before="120" w:after="120" w:line="380" w:lineRule="exact"/>
        <w:ind w:left="540"/>
        <w:jc w:val="thaiDistribute"/>
        <w:rPr>
          <w:rFonts w:ascii="Arial" w:hAnsi="Arial" w:cs="Arial"/>
          <w:szCs w:val="22"/>
        </w:rPr>
      </w:pPr>
      <w:bookmarkStart w:id="55" w:name="_Hlk46870915"/>
      <w:r w:rsidRPr="00B96B52">
        <w:rPr>
          <w:rFonts w:ascii="Arial" w:hAnsi="Arial" w:cs="Arial"/>
          <w:szCs w:val="22"/>
        </w:rPr>
        <w:t xml:space="preserve">At the end of each reporting period, the Company performs a review for indications of impairment of its assets and if there are any indications of impairment, the amount is assessed and an impairment loss </w:t>
      </w:r>
      <w:r w:rsidR="00866DC6">
        <w:rPr>
          <w:rFonts w:ascii="Arial" w:hAnsi="Arial" w:cs="Arial"/>
          <w:szCs w:val="22"/>
        </w:rPr>
        <w:t>recognised</w:t>
      </w:r>
      <w:r w:rsidRPr="00B96B52">
        <w:rPr>
          <w:rFonts w:ascii="Arial" w:hAnsi="Arial" w:cs="Arial"/>
          <w:szCs w:val="22"/>
        </w:rPr>
        <w:t xml:space="preserve"> if the recoverable amount of the asset is less than the carrying amount</w:t>
      </w:r>
      <w:r w:rsidRPr="00B96B52">
        <w:rPr>
          <w:rFonts w:ascii="Arial" w:hAnsi="Arial" w:cs="Arial"/>
          <w:szCs w:val="22"/>
          <w:cs/>
        </w:rPr>
        <w:t xml:space="preserve">. </w:t>
      </w:r>
      <w:r w:rsidRPr="00B96B52">
        <w:rPr>
          <w:rFonts w:ascii="Arial" w:hAnsi="Arial" w:cs="Arial"/>
          <w:szCs w:val="22"/>
        </w:rPr>
        <w:t>Recoverable amount, in this case, is the higher of the asset</w:t>
      </w:r>
      <w:r w:rsidRPr="00B96B52">
        <w:rPr>
          <w:rFonts w:ascii="Arial" w:hAnsi="Arial" w:cs="Arial"/>
          <w:szCs w:val="22"/>
          <w:cs/>
        </w:rPr>
        <w:t>’</w:t>
      </w:r>
      <w:r w:rsidRPr="00B96B52">
        <w:rPr>
          <w:rFonts w:ascii="Arial" w:hAnsi="Arial" w:cs="Arial"/>
          <w:szCs w:val="22"/>
        </w:rPr>
        <w:t>s fair value less costs to sell and its value in use</w:t>
      </w:r>
      <w:r w:rsidRPr="00B96B52">
        <w:rPr>
          <w:rFonts w:ascii="Arial" w:hAnsi="Arial" w:cs="Arial"/>
          <w:szCs w:val="22"/>
          <w:cs/>
        </w:rPr>
        <w:t>.</w:t>
      </w:r>
    </w:p>
    <w:bookmarkEnd w:id="54"/>
    <w:bookmarkEnd w:id="55"/>
    <w:p w14:paraId="7A97C122" w14:textId="7E4BF5B4" w:rsidR="00E82AF6" w:rsidRPr="00B96B52" w:rsidRDefault="00E82AF6" w:rsidP="007F0996">
      <w:pPr>
        <w:pStyle w:val="ListParagraph"/>
        <w:tabs>
          <w:tab w:val="left" w:pos="720"/>
          <w:tab w:val="left" w:pos="1440"/>
          <w:tab w:val="left" w:pos="2880"/>
        </w:tabs>
        <w:spacing w:before="120" w:after="120" w:line="380" w:lineRule="exact"/>
        <w:ind w:left="540"/>
        <w:contextualSpacing w:val="0"/>
        <w:jc w:val="thaiDistribute"/>
        <w:rPr>
          <w:rFonts w:ascii="Arial" w:hAnsi="Arial" w:cs="Arial"/>
          <w:szCs w:val="22"/>
        </w:rPr>
      </w:pPr>
      <w:r w:rsidRPr="00B96B52">
        <w:rPr>
          <w:rFonts w:ascii="Arial" w:hAnsi="Arial" w:cs="Arial"/>
          <w:szCs w:val="22"/>
        </w:rPr>
        <w:t xml:space="preserve">The Company </w:t>
      </w:r>
      <w:r w:rsidR="00570237">
        <w:rPr>
          <w:rFonts w:ascii="Arial" w:hAnsi="Arial" w:cs="Arial"/>
          <w:szCs w:val="22"/>
        </w:rPr>
        <w:t>recognis</w:t>
      </w:r>
      <w:r w:rsidR="006A2263" w:rsidRPr="00B96B52">
        <w:rPr>
          <w:rFonts w:ascii="Arial" w:hAnsi="Arial" w:cs="Arial"/>
          <w:szCs w:val="22"/>
        </w:rPr>
        <w:t>es</w:t>
      </w:r>
      <w:r w:rsidRPr="00B96B52">
        <w:rPr>
          <w:rFonts w:ascii="Arial" w:hAnsi="Arial" w:cs="Arial"/>
          <w:szCs w:val="22"/>
        </w:rPr>
        <w:t xml:space="preserve"> impairment loss </w:t>
      </w:r>
      <w:r w:rsidR="00396CD5" w:rsidRPr="00B96B52">
        <w:rPr>
          <w:rFonts w:ascii="Arial" w:hAnsi="Arial" w:cs="Arial"/>
          <w:szCs w:val="22"/>
        </w:rPr>
        <w:t xml:space="preserve">as an </w:t>
      </w:r>
      <w:proofErr w:type="gramStart"/>
      <w:r w:rsidR="00396CD5" w:rsidRPr="00B96B52">
        <w:rPr>
          <w:rFonts w:ascii="Arial" w:hAnsi="Arial" w:cs="Arial"/>
          <w:szCs w:val="22"/>
        </w:rPr>
        <w:t>expenses</w:t>
      </w:r>
      <w:proofErr w:type="gramEnd"/>
      <w:r w:rsidR="00396CD5" w:rsidRPr="00B96B52">
        <w:rPr>
          <w:rFonts w:ascii="Arial" w:hAnsi="Arial" w:cs="Arial"/>
          <w:szCs w:val="22"/>
        </w:rPr>
        <w:t xml:space="preserve"> </w:t>
      </w:r>
      <w:r w:rsidRPr="00B96B52">
        <w:rPr>
          <w:rFonts w:ascii="Arial" w:hAnsi="Arial" w:cs="Arial"/>
          <w:szCs w:val="22"/>
        </w:rPr>
        <w:t>in profit or loss in the statement of comprehensive income</w:t>
      </w:r>
      <w:r w:rsidRPr="00B96B52">
        <w:rPr>
          <w:rFonts w:ascii="Arial" w:hAnsi="Arial" w:cs="Arial"/>
          <w:szCs w:val="22"/>
          <w:cs/>
        </w:rPr>
        <w:t xml:space="preserve">. </w:t>
      </w:r>
      <w:r w:rsidRPr="00B96B52">
        <w:rPr>
          <w:rFonts w:ascii="Arial" w:hAnsi="Arial" w:cs="Arial"/>
          <w:szCs w:val="22"/>
        </w:rPr>
        <w:t xml:space="preserve">When assessing asset impairment, if there is any indication that an impairment loss previously </w:t>
      </w:r>
      <w:r w:rsidR="00866DC6">
        <w:rPr>
          <w:rFonts w:ascii="Arial" w:hAnsi="Arial" w:cs="Arial"/>
          <w:szCs w:val="22"/>
        </w:rPr>
        <w:t>recognised</w:t>
      </w:r>
      <w:r w:rsidRPr="00B96B52">
        <w:rPr>
          <w:rFonts w:ascii="Arial" w:hAnsi="Arial" w:cs="Arial"/>
          <w:szCs w:val="22"/>
        </w:rPr>
        <w:t xml:space="preserve"> may have decreased or may no longer exist, the Company estimates the asset</w:t>
      </w:r>
      <w:r w:rsidRPr="00B96B52">
        <w:rPr>
          <w:rFonts w:ascii="Arial" w:hAnsi="Arial" w:cs="Arial"/>
          <w:szCs w:val="22"/>
          <w:cs/>
        </w:rPr>
        <w:t>’</w:t>
      </w:r>
      <w:r w:rsidRPr="00B96B52">
        <w:rPr>
          <w:rFonts w:ascii="Arial" w:hAnsi="Arial" w:cs="Arial"/>
          <w:szCs w:val="22"/>
        </w:rPr>
        <w:t>s recoverable amount</w:t>
      </w:r>
      <w:r w:rsidRPr="00B96B52">
        <w:rPr>
          <w:rFonts w:ascii="Arial" w:hAnsi="Arial" w:cs="Arial"/>
          <w:szCs w:val="22"/>
          <w:cs/>
        </w:rPr>
        <w:t xml:space="preserve">. </w:t>
      </w:r>
      <w:r w:rsidRPr="00B96B52">
        <w:rPr>
          <w:rFonts w:ascii="Arial" w:hAnsi="Arial" w:cs="Arial"/>
          <w:szCs w:val="22"/>
        </w:rPr>
        <w:t xml:space="preserve">A previously </w:t>
      </w:r>
      <w:r w:rsidR="00866DC6">
        <w:rPr>
          <w:rFonts w:ascii="Arial" w:hAnsi="Arial" w:cs="Arial"/>
          <w:szCs w:val="22"/>
        </w:rPr>
        <w:t>recognised</w:t>
      </w:r>
      <w:r w:rsidRPr="00B96B52">
        <w:rPr>
          <w:rFonts w:ascii="Arial" w:hAnsi="Arial" w:cs="Arial"/>
          <w:szCs w:val="22"/>
        </w:rPr>
        <w:t xml:space="preserve"> impairment loss is reversed only if there has been a change in the assumptions used to determine the asset</w:t>
      </w:r>
      <w:r w:rsidRPr="00B96B52">
        <w:rPr>
          <w:rFonts w:ascii="Arial" w:hAnsi="Arial" w:cs="Arial"/>
          <w:szCs w:val="22"/>
          <w:cs/>
        </w:rPr>
        <w:t>’</w:t>
      </w:r>
      <w:r w:rsidRPr="00B96B52">
        <w:rPr>
          <w:rFonts w:ascii="Arial" w:hAnsi="Arial" w:cs="Arial"/>
          <w:szCs w:val="22"/>
        </w:rPr>
        <w:t xml:space="preserve">s recoverable amount since the last impairment loss was </w:t>
      </w:r>
      <w:r w:rsidR="00866DC6">
        <w:rPr>
          <w:rFonts w:ascii="Arial" w:hAnsi="Arial" w:cs="Arial"/>
          <w:szCs w:val="22"/>
        </w:rPr>
        <w:t>recognised</w:t>
      </w:r>
      <w:r w:rsidRPr="00B96B52">
        <w:rPr>
          <w:rFonts w:ascii="Arial" w:hAnsi="Arial" w:cs="Arial"/>
          <w:szCs w:val="22"/>
        </w:rPr>
        <w:t xml:space="preserve"> and the increase in the carrying amount of an asset attributable to the reversal of an impairment loss is not to exceed what the carrying would have been if no impairment loss had been </w:t>
      </w:r>
      <w:r w:rsidR="00866DC6">
        <w:rPr>
          <w:rFonts w:ascii="Arial" w:hAnsi="Arial" w:cs="Arial"/>
          <w:szCs w:val="22"/>
        </w:rPr>
        <w:t>recognised</w:t>
      </w:r>
      <w:r w:rsidRPr="00B96B52">
        <w:rPr>
          <w:rFonts w:ascii="Arial" w:hAnsi="Arial" w:cs="Arial"/>
          <w:szCs w:val="22"/>
        </w:rPr>
        <w:t xml:space="preserve"> for the asset in the past</w:t>
      </w:r>
      <w:r w:rsidRPr="00B96B52">
        <w:rPr>
          <w:rFonts w:ascii="Arial" w:hAnsi="Arial" w:cs="Arial"/>
          <w:szCs w:val="22"/>
          <w:cs/>
        </w:rPr>
        <w:t xml:space="preserve">. </w:t>
      </w:r>
      <w:r w:rsidRPr="00B96B52">
        <w:rPr>
          <w:rFonts w:ascii="Arial" w:hAnsi="Arial" w:cs="Arial"/>
          <w:szCs w:val="22"/>
        </w:rPr>
        <w:t xml:space="preserve">Reversals of impairment loss are </w:t>
      </w:r>
      <w:r w:rsidR="00866DC6">
        <w:rPr>
          <w:rFonts w:ascii="Arial" w:hAnsi="Arial" w:cs="Arial"/>
          <w:szCs w:val="22"/>
        </w:rPr>
        <w:t>recognised</w:t>
      </w:r>
      <w:r w:rsidRPr="00B96B52">
        <w:rPr>
          <w:rFonts w:ascii="Arial" w:hAnsi="Arial" w:cs="Arial"/>
          <w:szCs w:val="22"/>
        </w:rPr>
        <w:t xml:space="preserve"> immediately in profit or loss</w:t>
      </w:r>
      <w:r w:rsidRPr="00B96B52">
        <w:rPr>
          <w:rFonts w:ascii="Arial" w:hAnsi="Arial" w:cs="Arial"/>
          <w:szCs w:val="22"/>
          <w:cs/>
        </w:rPr>
        <w:t>.</w:t>
      </w:r>
    </w:p>
    <w:p w14:paraId="2AD937A7" w14:textId="77777777" w:rsidR="00407D28" w:rsidRPr="00B96B52" w:rsidRDefault="00E82AF6" w:rsidP="007F0996">
      <w:pPr>
        <w:tabs>
          <w:tab w:val="left" w:pos="720"/>
          <w:tab w:val="left" w:pos="1440"/>
          <w:tab w:val="left" w:pos="2880"/>
        </w:tabs>
        <w:spacing w:before="120" w:after="120" w:line="380" w:lineRule="exact"/>
        <w:ind w:left="540" w:hanging="540"/>
        <w:jc w:val="thaiDistribute"/>
        <w:rPr>
          <w:rFonts w:ascii="Arial" w:hAnsi="Arial" w:cs="Arial"/>
          <w:b/>
          <w:bCs/>
          <w:szCs w:val="22"/>
        </w:rPr>
      </w:pPr>
      <w:r w:rsidRPr="00B96B52">
        <w:rPr>
          <w:rFonts w:ascii="Arial" w:hAnsi="Arial" w:cs="Arial"/>
          <w:b/>
          <w:bCs/>
          <w:szCs w:val="22"/>
        </w:rPr>
        <w:t>4</w:t>
      </w:r>
      <w:r w:rsidRPr="00B96B52">
        <w:rPr>
          <w:rFonts w:ascii="Arial" w:hAnsi="Arial" w:cs="Arial"/>
          <w:b/>
          <w:bCs/>
          <w:szCs w:val="22"/>
          <w:cs/>
        </w:rPr>
        <w:t>.</w:t>
      </w:r>
      <w:r w:rsidRPr="00B96B52">
        <w:rPr>
          <w:rFonts w:ascii="Arial" w:hAnsi="Arial" w:cs="Arial"/>
          <w:b/>
          <w:bCs/>
          <w:szCs w:val="22"/>
        </w:rPr>
        <w:t>14</w:t>
      </w:r>
      <w:r w:rsidRPr="00B96B52">
        <w:rPr>
          <w:rFonts w:ascii="Arial" w:hAnsi="Arial" w:cs="Arial"/>
          <w:b/>
          <w:bCs/>
          <w:szCs w:val="22"/>
        </w:rPr>
        <w:tab/>
        <w:t>Derecognition of financial assets and financial liabilities</w:t>
      </w:r>
    </w:p>
    <w:p w14:paraId="235C8524" w14:textId="00C1C231" w:rsidR="00413BBB" w:rsidRPr="00413BBB" w:rsidRDefault="00413BBB" w:rsidP="00413BBB">
      <w:pPr>
        <w:spacing w:before="120" w:after="120" w:line="380" w:lineRule="exact"/>
        <w:ind w:left="547" w:hanging="547"/>
        <w:jc w:val="thaiDistribute"/>
        <w:rPr>
          <w:rFonts w:ascii="Arial" w:hAnsi="Arial" w:cs="Arial"/>
          <w:szCs w:val="22"/>
        </w:rPr>
      </w:pPr>
      <w:r>
        <w:rPr>
          <w:rFonts w:ascii="Arial" w:hAnsi="Arial" w:cs="Arial"/>
          <w:szCs w:val="22"/>
        </w:rPr>
        <w:tab/>
      </w:r>
      <w:r w:rsidRPr="00413BBB">
        <w:rPr>
          <w:rFonts w:ascii="Arial" w:hAnsi="Arial" w:cs="Arial"/>
          <w:szCs w:val="22"/>
        </w:rPr>
        <w:t xml:space="preserve">A financial asset is primarily derecognised when the rights to receive cash flows from the asset have expired or have been transferred and either the </w:t>
      </w:r>
      <w:r w:rsidR="005655FE">
        <w:rPr>
          <w:rFonts w:ascii="Arial" w:hAnsi="Arial" w:cs="Arial"/>
          <w:szCs w:val="22"/>
        </w:rPr>
        <w:t>Company</w:t>
      </w:r>
      <w:r w:rsidRPr="00413BBB">
        <w:rPr>
          <w:rFonts w:ascii="Arial" w:hAnsi="Arial" w:cs="Arial"/>
          <w:szCs w:val="22"/>
        </w:rPr>
        <w:t xml:space="preserve"> has transferred substantially all the risks and rewards of the asset, or the </w:t>
      </w:r>
      <w:r w:rsidR="005655FE">
        <w:rPr>
          <w:rFonts w:ascii="Arial" w:hAnsi="Arial" w:cs="Arial"/>
          <w:szCs w:val="22"/>
        </w:rPr>
        <w:t>Company</w:t>
      </w:r>
      <w:r w:rsidR="005655FE" w:rsidRPr="00413BBB">
        <w:rPr>
          <w:rFonts w:ascii="Arial" w:hAnsi="Arial" w:cs="Arial"/>
          <w:szCs w:val="22"/>
        </w:rPr>
        <w:t xml:space="preserve"> </w:t>
      </w:r>
      <w:r w:rsidRPr="00413BBB">
        <w:rPr>
          <w:rFonts w:ascii="Arial" w:hAnsi="Arial" w:cs="Arial"/>
          <w:szCs w:val="22"/>
        </w:rPr>
        <w:t>has neither transferred nor retained substantially all the risks and rewards of the asset but has transferred control of the asset.</w:t>
      </w:r>
    </w:p>
    <w:p w14:paraId="2F6C6E0D" w14:textId="7F97731B" w:rsidR="00413BBB" w:rsidRPr="00413BBB" w:rsidRDefault="00413BBB" w:rsidP="00413BBB">
      <w:pPr>
        <w:spacing w:before="120" w:after="120" w:line="380" w:lineRule="exact"/>
        <w:ind w:left="547" w:hanging="547"/>
        <w:jc w:val="thaiDistribute"/>
        <w:rPr>
          <w:rFonts w:ascii="Arial" w:hAnsi="Arial" w:cs="Arial"/>
          <w:szCs w:val="22"/>
        </w:rPr>
      </w:pPr>
      <w:r>
        <w:rPr>
          <w:rFonts w:ascii="Arial" w:hAnsi="Arial" w:cs="Arial"/>
          <w:szCs w:val="22"/>
        </w:rPr>
        <w:tab/>
      </w:r>
      <w:r w:rsidRPr="00413BBB">
        <w:rPr>
          <w:rFonts w:ascii="Arial" w:hAnsi="Arial" w:cs="Arial"/>
          <w:szCs w:val="22"/>
        </w:rPr>
        <w:t xml:space="preserve">A financial liability is derecognised when the obligation under the liability is discharged or cancelled or expires. </w:t>
      </w:r>
    </w:p>
    <w:p w14:paraId="74EB66F0" w14:textId="6DC6B67F" w:rsidR="009E3318" w:rsidRPr="00B96B52" w:rsidRDefault="00413BBB" w:rsidP="00413BBB">
      <w:pPr>
        <w:spacing w:before="120" w:after="120" w:line="380" w:lineRule="exact"/>
        <w:ind w:left="540" w:hanging="540"/>
        <w:jc w:val="thaiDistribute"/>
        <w:rPr>
          <w:rFonts w:ascii="Arial" w:hAnsi="Arial" w:cs="Arial"/>
          <w:b/>
          <w:bCs/>
          <w:szCs w:val="22"/>
        </w:rPr>
      </w:pPr>
      <w:r w:rsidRPr="00B96B52">
        <w:rPr>
          <w:rFonts w:ascii="Arial" w:hAnsi="Arial" w:cs="Arial"/>
          <w:b/>
          <w:bCs/>
          <w:szCs w:val="22"/>
        </w:rPr>
        <w:t xml:space="preserve"> </w:t>
      </w:r>
      <w:r w:rsidR="009E3318" w:rsidRPr="00B96B52">
        <w:rPr>
          <w:rFonts w:ascii="Arial" w:hAnsi="Arial" w:cs="Arial"/>
          <w:b/>
          <w:bCs/>
          <w:szCs w:val="22"/>
        </w:rPr>
        <w:t>4</w:t>
      </w:r>
      <w:r w:rsidR="009E3318" w:rsidRPr="00B96B52">
        <w:rPr>
          <w:rFonts w:ascii="Arial" w:hAnsi="Arial" w:cs="Arial"/>
          <w:b/>
          <w:bCs/>
          <w:szCs w:val="22"/>
          <w:cs/>
        </w:rPr>
        <w:t>.</w:t>
      </w:r>
      <w:r w:rsidR="009E3318" w:rsidRPr="00B96B52">
        <w:rPr>
          <w:rFonts w:ascii="Arial" w:hAnsi="Arial" w:cs="Arial"/>
          <w:b/>
          <w:bCs/>
          <w:szCs w:val="22"/>
        </w:rPr>
        <w:t>15</w:t>
      </w:r>
      <w:r w:rsidR="009E3318" w:rsidRPr="00B96B52">
        <w:rPr>
          <w:rFonts w:ascii="Arial" w:hAnsi="Arial" w:cs="Arial"/>
          <w:b/>
          <w:bCs/>
          <w:szCs w:val="22"/>
        </w:rPr>
        <w:tab/>
        <w:t>Related party transactions</w:t>
      </w:r>
    </w:p>
    <w:p w14:paraId="05D9082B" w14:textId="77777777" w:rsidR="009E3318" w:rsidRPr="00B96B52" w:rsidRDefault="00DF0C5B" w:rsidP="007F0996">
      <w:pPr>
        <w:spacing w:before="120" w:after="120" w:line="380" w:lineRule="exact"/>
        <w:ind w:left="540" w:hanging="540"/>
        <w:jc w:val="thaiDistribute"/>
        <w:rPr>
          <w:rFonts w:ascii="Arial" w:hAnsi="Arial" w:cs="Arial"/>
          <w:szCs w:val="22"/>
        </w:rPr>
      </w:pPr>
      <w:r w:rsidRPr="00B96B52">
        <w:rPr>
          <w:rFonts w:ascii="Arial" w:hAnsi="Arial" w:cs="Arial"/>
          <w:szCs w:val="22"/>
        </w:rPr>
        <w:tab/>
      </w:r>
      <w:r w:rsidR="009E3318" w:rsidRPr="00B96B52">
        <w:rPr>
          <w:rFonts w:ascii="Arial" w:hAnsi="Arial" w:cs="Arial"/>
          <w:szCs w:val="22"/>
        </w:rPr>
        <w:t xml:space="preserve">Related parties comprise individuals or enterprises that control, or are controlled by, the Company, whether directly or indirectly, or which are under common control </w:t>
      </w:r>
      <w:r w:rsidR="00730F78" w:rsidRPr="00B96B52">
        <w:rPr>
          <w:rFonts w:ascii="Arial" w:hAnsi="Arial" w:cs="Arial"/>
          <w:szCs w:val="22"/>
        </w:rPr>
        <w:t>as</w:t>
      </w:r>
      <w:r w:rsidR="009E3318" w:rsidRPr="00B96B52">
        <w:rPr>
          <w:rFonts w:ascii="Arial" w:hAnsi="Arial" w:cs="Arial"/>
          <w:szCs w:val="22"/>
        </w:rPr>
        <w:t xml:space="preserve"> the Company</w:t>
      </w:r>
      <w:r w:rsidR="009E3318" w:rsidRPr="00B96B52">
        <w:rPr>
          <w:rFonts w:ascii="Arial" w:hAnsi="Arial" w:cs="Arial"/>
          <w:szCs w:val="22"/>
          <w:cs/>
        </w:rPr>
        <w:t>.</w:t>
      </w:r>
    </w:p>
    <w:p w14:paraId="721AFA36" w14:textId="77777777" w:rsidR="009E3318" w:rsidRPr="00B96B52" w:rsidRDefault="00DF0C5B" w:rsidP="007F0996">
      <w:pPr>
        <w:spacing w:before="120" w:after="120" w:line="380" w:lineRule="exact"/>
        <w:ind w:left="540" w:hanging="540"/>
        <w:jc w:val="thaiDistribute"/>
        <w:rPr>
          <w:rFonts w:ascii="Arial" w:hAnsi="Arial" w:cs="Arial"/>
          <w:szCs w:val="22"/>
        </w:rPr>
      </w:pPr>
      <w:r w:rsidRPr="00B96B52">
        <w:rPr>
          <w:rFonts w:ascii="Arial" w:hAnsi="Arial" w:cs="Arial"/>
          <w:szCs w:val="22"/>
        </w:rPr>
        <w:tab/>
      </w:r>
      <w:r w:rsidR="009E3318" w:rsidRPr="00B96B52">
        <w:rPr>
          <w:rFonts w:ascii="Arial" w:hAnsi="Arial" w:cs="Arial"/>
          <w:szCs w:val="22"/>
        </w:rPr>
        <w:t>They also include individuals or enterprises which directly or indirectly own a voting interest in the Company that gives them significant influence over the Company, key management personnel, directors, and officers with authority in the planning and direction of the Company</w:t>
      </w:r>
      <w:r w:rsidR="009E3318" w:rsidRPr="00B96B52">
        <w:rPr>
          <w:rFonts w:ascii="Arial" w:hAnsi="Arial" w:cs="Arial"/>
          <w:szCs w:val="22"/>
          <w:cs/>
        </w:rPr>
        <w:t>’</w:t>
      </w:r>
      <w:r w:rsidR="009E3318" w:rsidRPr="00B96B52">
        <w:rPr>
          <w:rFonts w:ascii="Arial" w:hAnsi="Arial" w:cs="Arial"/>
          <w:szCs w:val="22"/>
        </w:rPr>
        <w:t>s operations</w:t>
      </w:r>
      <w:r w:rsidR="009E3318" w:rsidRPr="00B96B52">
        <w:rPr>
          <w:rFonts w:ascii="Arial" w:hAnsi="Arial" w:cs="Arial"/>
          <w:szCs w:val="22"/>
          <w:cs/>
        </w:rPr>
        <w:t>.</w:t>
      </w:r>
    </w:p>
    <w:p w14:paraId="117DA6EB" w14:textId="77777777" w:rsidR="00396CD5" w:rsidRPr="00B96B52" w:rsidRDefault="00396CD5" w:rsidP="007F0996">
      <w:pPr>
        <w:overflowPunct/>
        <w:autoSpaceDE/>
        <w:autoSpaceDN/>
        <w:adjustRightInd/>
        <w:spacing w:before="120" w:after="120" w:line="380" w:lineRule="exact"/>
        <w:textAlignment w:val="auto"/>
        <w:rPr>
          <w:rFonts w:ascii="Arial" w:hAnsi="Arial" w:cs="Arial"/>
          <w:b/>
          <w:bCs/>
          <w:szCs w:val="22"/>
        </w:rPr>
      </w:pPr>
      <w:r w:rsidRPr="00B96B52">
        <w:rPr>
          <w:rFonts w:ascii="Arial" w:hAnsi="Arial" w:cs="Arial"/>
          <w:b/>
          <w:bCs/>
          <w:szCs w:val="22"/>
        </w:rPr>
        <w:br w:type="page"/>
      </w:r>
    </w:p>
    <w:p w14:paraId="0FFDEA59" w14:textId="213BE2EF" w:rsidR="00665CBD" w:rsidRPr="00B96B52" w:rsidRDefault="00026BEB" w:rsidP="00E0482C">
      <w:pPr>
        <w:spacing w:before="120" w:after="120" w:line="380" w:lineRule="exact"/>
        <w:ind w:left="540" w:hanging="540"/>
        <w:jc w:val="thaiDistribute"/>
        <w:rPr>
          <w:rFonts w:ascii="Arial" w:hAnsi="Arial" w:cs="Arial"/>
          <w:b/>
          <w:bCs/>
          <w:szCs w:val="22"/>
        </w:rPr>
      </w:pPr>
      <w:r w:rsidRPr="00B96B52">
        <w:rPr>
          <w:rFonts w:ascii="Arial" w:hAnsi="Arial" w:cs="Arial"/>
          <w:b/>
          <w:bCs/>
          <w:szCs w:val="22"/>
        </w:rPr>
        <w:lastRenderedPageBreak/>
        <w:t>4</w:t>
      </w:r>
      <w:r w:rsidRPr="00B96B52">
        <w:rPr>
          <w:rFonts w:ascii="Arial" w:hAnsi="Arial" w:cs="Arial"/>
          <w:b/>
          <w:bCs/>
          <w:szCs w:val="22"/>
          <w:cs/>
        </w:rPr>
        <w:t>.</w:t>
      </w:r>
      <w:r w:rsidRPr="00B96B52">
        <w:rPr>
          <w:rFonts w:ascii="Arial" w:hAnsi="Arial" w:cs="Arial"/>
          <w:b/>
          <w:bCs/>
          <w:szCs w:val="22"/>
        </w:rPr>
        <w:t>16</w:t>
      </w:r>
      <w:r w:rsidRPr="00B96B52">
        <w:rPr>
          <w:rFonts w:ascii="Arial" w:hAnsi="Arial" w:cs="Arial"/>
          <w:b/>
          <w:bCs/>
          <w:szCs w:val="22"/>
        </w:rPr>
        <w:tab/>
      </w:r>
      <w:r w:rsidR="00665CBD" w:rsidRPr="00B96B52">
        <w:rPr>
          <w:rFonts w:ascii="Arial" w:hAnsi="Arial" w:cs="Arial"/>
          <w:b/>
          <w:bCs/>
          <w:szCs w:val="22"/>
        </w:rPr>
        <w:t xml:space="preserve">Income tax </w:t>
      </w:r>
    </w:p>
    <w:p w14:paraId="1B140E35" w14:textId="77777777" w:rsidR="00665CBD" w:rsidRPr="00B96B52" w:rsidRDefault="00665CBD" w:rsidP="00E0482C">
      <w:pPr>
        <w:spacing w:before="120" w:after="120" w:line="380" w:lineRule="exact"/>
        <w:ind w:left="547"/>
        <w:jc w:val="thaiDistribute"/>
        <w:rPr>
          <w:rFonts w:ascii="Arial" w:hAnsi="Arial" w:cs="Arial"/>
          <w:szCs w:val="22"/>
          <w:cs/>
        </w:rPr>
      </w:pPr>
      <w:r w:rsidRPr="00B96B52">
        <w:rPr>
          <w:rFonts w:ascii="Arial" w:hAnsi="Arial" w:cs="Arial"/>
          <w:szCs w:val="22"/>
        </w:rPr>
        <w:t xml:space="preserve">Income tax expense </w:t>
      </w:r>
      <w:r w:rsidR="00730F78" w:rsidRPr="00B96B52">
        <w:rPr>
          <w:rFonts w:ascii="Arial" w:hAnsi="Arial" w:cs="Arial"/>
          <w:szCs w:val="22"/>
        </w:rPr>
        <w:t>comprises</w:t>
      </w:r>
      <w:r w:rsidRPr="00B96B52">
        <w:rPr>
          <w:rFonts w:ascii="Arial" w:hAnsi="Arial" w:cs="Arial"/>
          <w:szCs w:val="22"/>
        </w:rPr>
        <w:t xml:space="preserve"> of </w:t>
      </w:r>
      <w:r w:rsidR="00730F78" w:rsidRPr="00B96B52">
        <w:rPr>
          <w:rFonts w:ascii="Arial" w:hAnsi="Arial" w:cs="Arial"/>
          <w:szCs w:val="22"/>
        </w:rPr>
        <w:t>current</w:t>
      </w:r>
      <w:r w:rsidRPr="00B96B52">
        <w:rPr>
          <w:rFonts w:ascii="Arial" w:hAnsi="Arial" w:cs="Arial"/>
          <w:szCs w:val="22"/>
        </w:rPr>
        <w:t xml:space="preserve"> tax and deferred tax</w:t>
      </w:r>
    </w:p>
    <w:p w14:paraId="6B71D1BB" w14:textId="77777777" w:rsidR="00665CBD" w:rsidRPr="00B96B52" w:rsidRDefault="00665CBD" w:rsidP="00E0482C">
      <w:pPr>
        <w:spacing w:before="120" w:after="120" w:line="380" w:lineRule="exact"/>
        <w:ind w:left="547"/>
        <w:jc w:val="thaiDistribute"/>
        <w:rPr>
          <w:rFonts w:ascii="Arial" w:hAnsi="Arial" w:cs="Arial"/>
          <w:b/>
          <w:bCs/>
          <w:szCs w:val="22"/>
        </w:rPr>
      </w:pPr>
      <w:r w:rsidRPr="00B96B52">
        <w:rPr>
          <w:rFonts w:ascii="Arial" w:hAnsi="Arial" w:cs="Arial"/>
          <w:b/>
          <w:bCs/>
          <w:szCs w:val="22"/>
        </w:rPr>
        <w:t xml:space="preserve">Current </w:t>
      </w:r>
      <w:r w:rsidR="00055BD9" w:rsidRPr="00B96B52">
        <w:rPr>
          <w:rFonts w:ascii="Arial" w:hAnsi="Arial" w:cs="Arial"/>
          <w:b/>
          <w:bCs/>
          <w:szCs w:val="22"/>
        </w:rPr>
        <w:t xml:space="preserve">income </w:t>
      </w:r>
      <w:r w:rsidRPr="00B96B52">
        <w:rPr>
          <w:rFonts w:ascii="Arial" w:hAnsi="Arial" w:cs="Arial"/>
          <w:b/>
          <w:bCs/>
          <w:szCs w:val="22"/>
        </w:rPr>
        <w:t>tax</w:t>
      </w:r>
    </w:p>
    <w:p w14:paraId="0887E1E8" w14:textId="77777777" w:rsidR="00665CBD" w:rsidRPr="00B96B52" w:rsidRDefault="00665CBD" w:rsidP="00E0482C">
      <w:pPr>
        <w:spacing w:before="120" w:after="120" w:line="380" w:lineRule="exact"/>
        <w:ind w:left="547"/>
        <w:jc w:val="thaiDistribute"/>
        <w:rPr>
          <w:rFonts w:ascii="Arial" w:hAnsi="Arial" w:cs="Arial"/>
          <w:szCs w:val="22"/>
        </w:rPr>
      </w:pPr>
      <w:r w:rsidRPr="00B96B52">
        <w:rPr>
          <w:rFonts w:ascii="Arial" w:hAnsi="Arial" w:cs="Arial"/>
          <w:szCs w:val="22"/>
        </w:rPr>
        <w:t>Current income tax is provided in the accounts at the amount expected to be paid to the taxation authorities, based on taxable profits determined in accordance with tax legislation</w:t>
      </w:r>
      <w:r w:rsidRPr="00B96B52">
        <w:rPr>
          <w:rFonts w:ascii="Arial" w:hAnsi="Arial" w:cs="Arial"/>
          <w:szCs w:val="22"/>
          <w:cs/>
        </w:rPr>
        <w:t>.</w:t>
      </w:r>
    </w:p>
    <w:p w14:paraId="69F0075F" w14:textId="444FC96B" w:rsidR="003716F5" w:rsidRPr="00B96B52" w:rsidRDefault="004D20F8" w:rsidP="00DF0C5B">
      <w:pPr>
        <w:spacing w:before="120" w:after="120" w:line="380" w:lineRule="exact"/>
        <w:ind w:left="547"/>
        <w:jc w:val="thaiDistribute"/>
        <w:rPr>
          <w:rFonts w:ascii="Arial" w:hAnsi="Arial" w:cs="Arial"/>
          <w:szCs w:val="22"/>
        </w:rPr>
      </w:pPr>
      <w:r w:rsidRPr="00B96B52">
        <w:rPr>
          <w:rFonts w:ascii="Arial" w:hAnsi="Arial" w:cs="Arial"/>
          <w:szCs w:val="22"/>
        </w:rPr>
        <w:t>Prior to 12 December 2019</w:t>
      </w:r>
      <w:r w:rsidR="003716F5" w:rsidRPr="00B96B52">
        <w:rPr>
          <w:rFonts w:ascii="Arial" w:hAnsi="Arial" w:cs="Arial"/>
          <w:szCs w:val="22"/>
        </w:rPr>
        <w:t>,</w:t>
      </w:r>
      <w:r w:rsidRPr="00B96B52">
        <w:rPr>
          <w:rFonts w:ascii="Arial" w:hAnsi="Arial" w:cs="Arial"/>
          <w:szCs w:val="22"/>
        </w:rPr>
        <w:t xml:space="preserve"> FIDF held 99</w:t>
      </w:r>
      <w:r w:rsidRPr="00B96B52">
        <w:rPr>
          <w:rFonts w:ascii="Arial" w:hAnsi="Arial" w:cs="Arial"/>
          <w:szCs w:val="22"/>
          <w:cs/>
        </w:rPr>
        <w:t>.</w:t>
      </w:r>
      <w:r w:rsidRPr="00B96B52">
        <w:rPr>
          <w:rFonts w:ascii="Arial" w:hAnsi="Arial" w:cs="Arial"/>
          <w:szCs w:val="22"/>
        </w:rPr>
        <w:t>50</w:t>
      </w:r>
      <w:r w:rsidRPr="00B96B52">
        <w:rPr>
          <w:rFonts w:ascii="Arial" w:hAnsi="Arial" w:cs="Arial"/>
          <w:szCs w:val="22"/>
          <w:cs/>
        </w:rPr>
        <w:t xml:space="preserve">% </w:t>
      </w:r>
      <w:r w:rsidRPr="00B96B52">
        <w:rPr>
          <w:rFonts w:ascii="Arial" w:hAnsi="Arial" w:cs="Arial"/>
          <w:szCs w:val="22"/>
        </w:rPr>
        <w:t>of the Company's shares with voting rights, and the Company thus met the criteria for tax exemption on net profit earned from management of non</w:t>
      </w:r>
      <w:r w:rsidRPr="00B96B52">
        <w:rPr>
          <w:rFonts w:ascii="Arial" w:hAnsi="Arial" w:cs="Arial"/>
          <w:szCs w:val="22"/>
          <w:cs/>
        </w:rPr>
        <w:t>-</w:t>
      </w:r>
      <w:r w:rsidRPr="00B96B52">
        <w:rPr>
          <w:rFonts w:ascii="Arial" w:hAnsi="Arial" w:cs="Arial"/>
          <w:szCs w:val="22"/>
        </w:rPr>
        <w:t xml:space="preserve">performing assets acquired or transferred from financial institutions under Royal Decree </w:t>
      </w:r>
      <w:r w:rsidRPr="00B96B52">
        <w:rPr>
          <w:rFonts w:ascii="Arial" w:hAnsi="Arial" w:cs="Arial"/>
          <w:szCs w:val="22"/>
          <w:cs/>
        </w:rPr>
        <w:t>(</w:t>
      </w:r>
      <w:r w:rsidRPr="00B96B52">
        <w:rPr>
          <w:rFonts w:ascii="Arial" w:hAnsi="Arial" w:cs="Arial"/>
          <w:szCs w:val="22"/>
        </w:rPr>
        <w:t>No</w:t>
      </w:r>
      <w:r w:rsidRPr="00B96B52">
        <w:rPr>
          <w:rFonts w:ascii="Arial" w:hAnsi="Arial" w:cs="Arial"/>
          <w:szCs w:val="22"/>
          <w:cs/>
        </w:rPr>
        <w:t xml:space="preserve">. </w:t>
      </w:r>
      <w:r w:rsidRPr="00B96B52">
        <w:rPr>
          <w:rFonts w:ascii="Arial" w:hAnsi="Arial" w:cs="Arial"/>
          <w:szCs w:val="22"/>
        </w:rPr>
        <w:t>362</w:t>
      </w:r>
      <w:r w:rsidRPr="00B96B52">
        <w:rPr>
          <w:rFonts w:ascii="Arial" w:hAnsi="Arial" w:cs="Arial"/>
          <w:szCs w:val="22"/>
          <w:cs/>
        </w:rPr>
        <w:t xml:space="preserve">) </w:t>
      </w:r>
      <w:r w:rsidRPr="00B96B52">
        <w:rPr>
          <w:rFonts w:ascii="Arial" w:hAnsi="Arial" w:cs="Arial"/>
          <w:szCs w:val="22"/>
        </w:rPr>
        <w:t>B</w:t>
      </w:r>
      <w:r w:rsidRPr="00B96B52">
        <w:rPr>
          <w:rFonts w:ascii="Arial" w:hAnsi="Arial" w:cs="Arial"/>
          <w:szCs w:val="22"/>
          <w:cs/>
        </w:rPr>
        <w:t>.</w:t>
      </w:r>
      <w:r w:rsidRPr="00B96B52">
        <w:rPr>
          <w:rFonts w:ascii="Arial" w:hAnsi="Arial" w:cs="Arial"/>
          <w:szCs w:val="22"/>
        </w:rPr>
        <w:t>E</w:t>
      </w:r>
      <w:r w:rsidRPr="00B96B52">
        <w:rPr>
          <w:rFonts w:ascii="Arial" w:hAnsi="Arial" w:cs="Arial"/>
          <w:szCs w:val="22"/>
          <w:cs/>
        </w:rPr>
        <w:t xml:space="preserve">. </w:t>
      </w:r>
      <w:r w:rsidRPr="00B96B52">
        <w:rPr>
          <w:rFonts w:ascii="Arial" w:hAnsi="Arial" w:cs="Arial"/>
          <w:szCs w:val="22"/>
        </w:rPr>
        <w:t>2542 issued under the Revenue Code regarding tax exemption</w:t>
      </w:r>
      <w:r w:rsidRPr="00B96B52">
        <w:rPr>
          <w:rFonts w:ascii="Arial" w:hAnsi="Arial" w:cs="Arial"/>
          <w:szCs w:val="22"/>
          <w:cs/>
        </w:rPr>
        <w:t>.</w:t>
      </w:r>
      <w:r w:rsidR="003716F5" w:rsidRPr="00B96B52">
        <w:rPr>
          <w:rFonts w:ascii="Arial" w:hAnsi="Arial" w:cs="Arial"/>
          <w:szCs w:val="22"/>
        </w:rPr>
        <w:t xml:space="preserve"> </w:t>
      </w:r>
      <w:r w:rsidR="00176342" w:rsidRPr="00B96B52">
        <w:rPr>
          <w:rFonts w:ascii="Arial" w:hAnsi="Arial" w:cs="Arial"/>
          <w:szCs w:val="22"/>
        </w:rPr>
        <w:t>T</w:t>
      </w:r>
      <w:r w:rsidR="005651C1" w:rsidRPr="00B96B52">
        <w:rPr>
          <w:rFonts w:ascii="Arial" w:hAnsi="Arial" w:cs="Arial"/>
          <w:szCs w:val="22"/>
        </w:rPr>
        <w:t xml:space="preserve">herefore, </w:t>
      </w:r>
      <w:r w:rsidR="003716F5" w:rsidRPr="00B96B52">
        <w:rPr>
          <w:rFonts w:ascii="Arial" w:hAnsi="Arial" w:cs="Arial"/>
          <w:szCs w:val="22"/>
        </w:rPr>
        <w:t xml:space="preserve">corporate income tax </w:t>
      </w:r>
      <w:r w:rsidR="005651C1" w:rsidRPr="00B96B52">
        <w:rPr>
          <w:rFonts w:ascii="Arial" w:hAnsi="Arial" w:cs="Arial"/>
          <w:szCs w:val="22"/>
        </w:rPr>
        <w:t>payable</w:t>
      </w:r>
      <w:r w:rsidR="00176342" w:rsidRPr="00B96B52">
        <w:rPr>
          <w:rFonts w:ascii="Arial" w:hAnsi="Arial" w:cs="Arial"/>
          <w:szCs w:val="22"/>
        </w:rPr>
        <w:t xml:space="preserve"> is calculated based</w:t>
      </w:r>
      <w:r w:rsidR="005651C1" w:rsidRPr="00B96B52">
        <w:rPr>
          <w:rFonts w:ascii="Arial" w:hAnsi="Arial" w:cs="Arial"/>
          <w:szCs w:val="22"/>
        </w:rPr>
        <w:t xml:space="preserve"> on the</w:t>
      </w:r>
      <w:r w:rsidR="003716F5" w:rsidRPr="00B96B52">
        <w:rPr>
          <w:rFonts w:ascii="Arial" w:hAnsi="Arial" w:cs="Arial"/>
          <w:szCs w:val="22"/>
        </w:rPr>
        <w:t xml:space="preserve"> </w:t>
      </w:r>
      <w:r w:rsidR="00396CD5" w:rsidRPr="00B96B52">
        <w:rPr>
          <w:rFonts w:ascii="Arial" w:hAnsi="Arial" w:cs="Arial"/>
          <w:szCs w:val="22"/>
        </w:rPr>
        <w:t xml:space="preserve">only </w:t>
      </w:r>
      <w:r w:rsidR="003716F5" w:rsidRPr="00B96B52">
        <w:rPr>
          <w:rFonts w:ascii="Arial" w:hAnsi="Arial" w:cs="Arial"/>
          <w:szCs w:val="22"/>
        </w:rPr>
        <w:t xml:space="preserve">income </w:t>
      </w:r>
      <w:r w:rsidR="005651C1" w:rsidRPr="00B96B52">
        <w:rPr>
          <w:rFonts w:ascii="Arial" w:hAnsi="Arial" w:cs="Arial"/>
          <w:szCs w:val="22"/>
        </w:rPr>
        <w:t>that</w:t>
      </w:r>
      <w:r w:rsidR="003716F5" w:rsidRPr="00B96B52">
        <w:rPr>
          <w:rFonts w:ascii="Arial" w:hAnsi="Arial" w:cs="Arial"/>
          <w:szCs w:val="22"/>
        </w:rPr>
        <w:t xml:space="preserve"> is not generated from </w:t>
      </w:r>
      <w:r w:rsidR="005651C1" w:rsidRPr="00B96B52">
        <w:rPr>
          <w:rFonts w:ascii="Arial" w:hAnsi="Arial" w:cs="Arial"/>
          <w:szCs w:val="22"/>
        </w:rPr>
        <w:t>its non-performing management asset management activities, namely</w:t>
      </w:r>
      <w:r w:rsidR="003716F5" w:rsidRPr="00B96B52">
        <w:rPr>
          <w:rFonts w:ascii="Arial" w:hAnsi="Arial" w:cs="Arial"/>
          <w:szCs w:val="22"/>
        </w:rPr>
        <w:t xml:space="preserve"> dividend income, interest income from deposits at financial institutions, and income from disposal of operating assets, compu</w:t>
      </w:r>
      <w:r w:rsidR="005651C1" w:rsidRPr="00B96B52">
        <w:rPr>
          <w:rFonts w:ascii="Arial" w:hAnsi="Arial" w:cs="Arial"/>
          <w:szCs w:val="22"/>
        </w:rPr>
        <w:t>ting</w:t>
      </w:r>
      <w:r w:rsidR="003716F5" w:rsidRPr="00B96B52">
        <w:rPr>
          <w:rFonts w:ascii="Arial" w:hAnsi="Arial" w:cs="Arial"/>
          <w:szCs w:val="22"/>
        </w:rPr>
        <w:t xml:space="preserve"> expenses </w:t>
      </w:r>
      <w:r w:rsidR="005651C1" w:rsidRPr="00B96B52">
        <w:rPr>
          <w:rFonts w:ascii="Arial" w:hAnsi="Arial" w:cs="Arial"/>
          <w:szCs w:val="22"/>
        </w:rPr>
        <w:t>using</w:t>
      </w:r>
      <w:r w:rsidR="003716F5" w:rsidRPr="00B96B52">
        <w:rPr>
          <w:rFonts w:ascii="Arial" w:hAnsi="Arial" w:cs="Arial"/>
          <w:szCs w:val="22"/>
        </w:rPr>
        <w:t xml:space="preserve"> an allocation basis and </w:t>
      </w:r>
      <w:r w:rsidR="005651C1" w:rsidRPr="00B96B52">
        <w:rPr>
          <w:rFonts w:ascii="Arial" w:hAnsi="Arial" w:cs="Arial"/>
          <w:szCs w:val="22"/>
        </w:rPr>
        <w:t xml:space="preserve">applying </w:t>
      </w:r>
      <w:r w:rsidR="003716F5" w:rsidRPr="00B96B52">
        <w:rPr>
          <w:rFonts w:ascii="Arial" w:hAnsi="Arial" w:cs="Arial"/>
          <w:szCs w:val="22"/>
        </w:rPr>
        <w:t xml:space="preserve">tax rate </w:t>
      </w:r>
      <w:r w:rsidR="005651C1" w:rsidRPr="00B96B52">
        <w:rPr>
          <w:rFonts w:ascii="Arial" w:hAnsi="Arial" w:cs="Arial"/>
          <w:szCs w:val="22"/>
        </w:rPr>
        <w:t>of</w:t>
      </w:r>
      <w:r w:rsidR="003716F5" w:rsidRPr="00B96B52">
        <w:rPr>
          <w:rFonts w:ascii="Arial" w:hAnsi="Arial" w:cs="Arial"/>
          <w:szCs w:val="22"/>
        </w:rPr>
        <w:t xml:space="preserve"> 20</w:t>
      </w:r>
      <w:r w:rsidR="003716F5" w:rsidRPr="00B96B52">
        <w:rPr>
          <w:rFonts w:ascii="Arial" w:hAnsi="Arial" w:cs="Arial"/>
          <w:szCs w:val="22"/>
          <w:cs/>
        </w:rPr>
        <w:t xml:space="preserve">%. </w:t>
      </w:r>
    </w:p>
    <w:p w14:paraId="3857AE8A" w14:textId="77777777" w:rsidR="00026BEB" w:rsidRPr="00B96B52" w:rsidRDefault="00171746" w:rsidP="00DF0C5B">
      <w:pPr>
        <w:spacing w:before="120" w:after="120" w:line="380" w:lineRule="exact"/>
        <w:ind w:left="547"/>
        <w:jc w:val="thaiDistribute"/>
        <w:rPr>
          <w:rFonts w:ascii="Arial" w:hAnsi="Arial" w:cs="Arial"/>
          <w:szCs w:val="22"/>
        </w:rPr>
      </w:pPr>
      <w:r w:rsidRPr="00B96B52">
        <w:rPr>
          <w:rFonts w:ascii="Arial" w:hAnsi="Arial" w:cs="Arial"/>
          <w:szCs w:val="22"/>
        </w:rPr>
        <w:t>O</w:t>
      </w:r>
      <w:r w:rsidR="00026BEB" w:rsidRPr="00B96B52">
        <w:rPr>
          <w:rFonts w:ascii="Arial" w:hAnsi="Arial" w:cs="Arial"/>
          <w:szCs w:val="22"/>
        </w:rPr>
        <w:t xml:space="preserve">n 12 December 2019, the Company listed its shares on the Stock Exchange of Thailand </w:t>
      </w:r>
      <w:r w:rsidR="00026BEB" w:rsidRPr="00B96B52">
        <w:rPr>
          <w:rFonts w:ascii="Arial" w:hAnsi="Arial" w:cs="Arial"/>
          <w:szCs w:val="22"/>
          <w:cs/>
        </w:rPr>
        <w:t>(</w:t>
      </w:r>
      <w:r w:rsidR="00026BEB" w:rsidRPr="00B96B52">
        <w:rPr>
          <w:rFonts w:ascii="Arial" w:hAnsi="Arial" w:cs="Arial"/>
          <w:szCs w:val="22"/>
        </w:rPr>
        <w:t>SET</w:t>
      </w:r>
      <w:r w:rsidR="00026BEB" w:rsidRPr="00B96B52">
        <w:rPr>
          <w:rFonts w:ascii="Arial" w:hAnsi="Arial" w:cs="Arial"/>
          <w:szCs w:val="22"/>
          <w:cs/>
        </w:rPr>
        <w:t xml:space="preserve">) </w:t>
      </w:r>
      <w:r w:rsidR="00026BEB" w:rsidRPr="00B96B52">
        <w:rPr>
          <w:rFonts w:ascii="Arial" w:hAnsi="Arial" w:cs="Arial"/>
          <w:szCs w:val="22"/>
        </w:rPr>
        <w:t xml:space="preserve">and made an initial public offering </w:t>
      </w:r>
      <w:r w:rsidR="00026BEB" w:rsidRPr="00B96B52">
        <w:rPr>
          <w:rFonts w:ascii="Arial" w:hAnsi="Arial" w:cs="Arial"/>
          <w:szCs w:val="22"/>
          <w:cs/>
        </w:rPr>
        <w:t>(</w:t>
      </w:r>
      <w:r w:rsidR="00026BEB" w:rsidRPr="00B96B52">
        <w:rPr>
          <w:rFonts w:ascii="Arial" w:hAnsi="Arial" w:cs="Arial"/>
          <w:szCs w:val="22"/>
        </w:rPr>
        <w:t>IPO</w:t>
      </w:r>
      <w:r w:rsidR="00026BEB" w:rsidRPr="00B96B52">
        <w:rPr>
          <w:rFonts w:ascii="Arial" w:hAnsi="Arial" w:cs="Arial"/>
          <w:szCs w:val="22"/>
          <w:cs/>
        </w:rPr>
        <w:t>)</w:t>
      </w:r>
      <w:r w:rsidR="00026BEB" w:rsidRPr="00B96B52">
        <w:rPr>
          <w:rFonts w:ascii="Arial" w:hAnsi="Arial" w:cs="Arial"/>
          <w:szCs w:val="22"/>
        </w:rPr>
        <w:t xml:space="preserve">, as a result of which the shareholding of FIDF has decreased </w:t>
      </w:r>
      <w:r w:rsidR="003716F5" w:rsidRPr="00B96B52">
        <w:rPr>
          <w:rFonts w:ascii="Arial" w:hAnsi="Arial" w:cs="Arial"/>
          <w:szCs w:val="22"/>
        </w:rPr>
        <w:t>to 41</w:t>
      </w:r>
      <w:r w:rsidR="003716F5" w:rsidRPr="00B96B52">
        <w:rPr>
          <w:rFonts w:ascii="Arial" w:hAnsi="Arial" w:cs="Arial"/>
          <w:szCs w:val="22"/>
          <w:cs/>
        </w:rPr>
        <w:t>.</w:t>
      </w:r>
      <w:r w:rsidR="003716F5" w:rsidRPr="00B96B52">
        <w:rPr>
          <w:rFonts w:ascii="Arial" w:hAnsi="Arial" w:cs="Arial"/>
          <w:szCs w:val="22"/>
        </w:rPr>
        <w:t>46</w:t>
      </w:r>
      <w:r w:rsidR="003716F5" w:rsidRPr="00B96B52">
        <w:rPr>
          <w:rFonts w:ascii="Arial" w:hAnsi="Arial" w:cs="Arial"/>
          <w:szCs w:val="22"/>
          <w:cs/>
        </w:rPr>
        <w:t xml:space="preserve">% </w:t>
      </w:r>
      <w:r w:rsidR="00026BEB" w:rsidRPr="00B96B52">
        <w:rPr>
          <w:rFonts w:ascii="Arial" w:hAnsi="Arial" w:cs="Arial"/>
          <w:szCs w:val="22"/>
        </w:rPr>
        <w:t>as result the Company is no longer exempted from corporate income tax</w:t>
      </w:r>
      <w:r w:rsidR="00026BEB" w:rsidRPr="00B96B52">
        <w:rPr>
          <w:rFonts w:ascii="Arial" w:hAnsi="Arial" w:cs="Arial"/>
          <w:szCs w:val="22"/>
          <w:cs/>
        </w:rPr>
        <w:t xml:space="preserve">. </w:t>
      </w:r>
      <w:r w:rsidR="00026BEB" w:rsidRPr="00B96B52">
        <w:rPr>
          <w:rFonts w:ascii="Arial" w:hAnsi="Arial" w:cs="Arial"/>
          <w:szCs w:val="22"/>
        </w:rPr>
        <w:t xml:space="preserve">Therefore, since 12 December 2019, the corporate income tax </w:t>
      </w:r>
      <w:proofErr w:type="gramStart"/>
      <w:r w:rsidR="00026BEB" w:rsidRPr="00B96B52">
        <w:rPr>
          <w:rFonts w:ascii="Arial" w:hAnsi="Arial" w:cs="Arial"/>
          <w:szCs w:val="22"/>
        </w:rPr>
        <w:t>has to</w:t>
      </w:r>
      <w:proofErr w:type="gramEnd"/>
      <w:r w:rsidR="00026BEB" w:rsidRPr="00B96B52">
        <w:rPr>
          <w:rFonts w:ascii="Arial" w:hAnsi="Arial" w:cs="Arial"/>
          <w:szCs w:val="22"/>
        </w:rPr>
        <w:t xml:space="preserve"> be paid on the Company</w:t>
      </w:r>
      <w:r w:rsidR="00026BEB" w:rsidRPr="00B96B52">
        <w:rPr>
          <w:rFonts w:ascii="Arial" w:hAnsi="Arial" w:cs="Arial"/>
          <w:szCs w:val="22"/>
          <w:cs/>
        </w:rPr>
        <w:t>’</w:t>
      </w:r>
      <w:r w:rsidR="00026BEB" w:rsidRPr="00B96B52">
        <w:rPr>
          <w:rFonts w:ascii="Arial" w:hAnsi="Arial" w:cs="Arial"/>
          <w:szCs w:val="22"/>
        </w:rPr>
        <w:t>s net income at the normal rate</w:t>
      </w:r>
      <w:r w:rsidR="00026BEB" w:rsidRPr="00B96B52">
        <w:rPr>
          <w:rFonts w:ascii="Arial" w:hAnsi="Arial" w:cs="Arial"/>
          <w:szCs w:val="22"/>
          <w:cs/>
        </w:rPr>
        <w:t>.</w:t>
      </w:r>
    </w:p>
    <w:p w14:paraId="16CFB49C" w14:textId="77777777" w:rsidR="00171746" w:rsidRPr="00B96B52" w:rsidRDefault="00171746" w:rsidP="00DF0C5B">
      <w:pPr>
        <w:spacing w:before="120" w:after="120" w:line="380" w:lineRule="exact"/>
        <w:ind w:left="547"/>
        <w:jc w:val="thaiDistribute"/>
        <w:rPr>
          <w:rFonts w:ascii="Arial" w:hAnsi="Arial" w:cs="Arial"/>
          <w:b/>
          <w:bCs/>
          <w:szCs w:val="22"/>
        </w:rPr>
      </w:pPr>
      <w:r w:rsidRPr="00B96B52">
        <w:rPr>
          <w:rFonts w:ascii="Arial" w:hAnsi="Arial" w:cs="Arial"/>
          <w:b/>
          <w:bCs/>
          <w:szCs w:val="22"/>
        </w:rPr>
        <w:t>Deferred tax</w:t>
      </w:r>
    </w:p>
    <w:p w14:paraId="39507B4C" w14:textId="1031EC4C" w:rsidR="00171746" w:rsidRPr="00B96B52" w:rsidRDefault="00171746" w:rsidP="00DF0C5B">
      <w:pPr>
        <w:spacing w:before="120" w:after="120" w:line="380" w:lineRule="exact"/>
        <w:ind w:left="547"/>
        <w:jc w:val="thaiDistribute"/>
        <w:rPr>
          <w:rFonts w:ascii="Arial" w:hAnsi="Arial" w:cs="Arial"/>
          <w:szCs w:val="22"/>
        </w:rPr>
      </w:pPr>
      <w:r w:rsidRPr="00B96B52">
        <w:rPr>
          <w:rFonts w:ascii="Arial" w:hAnsi="Arial" w:cs="Arial"/>
          <w:szCs w:val="22"/>
        </w:rPr>
        <w:t xml:space="preserve">Deferred tax is </w:t>
      </w:r>
      <w:r w:rsidR="00866DC6">
        <w:rPr>
          <w:rFonts w:ascii="Arial" w:hAnsi="Arial" w:cs="Arial"/>
          <w:szCs w:val="22"/>
        </w:rPr>
        <w:t>recognised</w:t>
      </w:r>
      <w:r w:rsidR="002E141A" w:rsidRPr="00B96B52">
        <w:rPr>
          <w:rFonts w:ascii="Arial" w:hAnsi="Arial" w:cs="Arial"/>
          <w:szCs w:val="22"/>
        </w:rPr>
        <w:t xml:space="preserve"> for</w:t>
      </w:r>
      <w:r w:rsidRPr="00B96B52">
        <w:rPr>
          <w:rFonts w:ascii="Arial" w:hAnsi="Arial" w:cs="Arial"/>
          <w:szCs w:val="22"/>
        </w:rPr>
        <w:t xml:space="preserve"> temporary differences between the tax bases of assets and liabilities and their carrying amounts </w:t>
      </w:r>
      <w:r w:rsidR="00A43C70" w:rsidRPr="00B96B52">
        <w:rPr>
          <w:rFonts w:ascii="Arial" w:hAnsi="Arial" w:cs="Arial"/>
          <w:szCs w:val="22"/>
        </w:rPr>
        <w:t xml:space="preserve">as </w:t>
      </w:r>
      <w:r w:rsidRPr="00B96B52">
        <w:rPr>
          <w:rFonts w:ascii="Arial" w:hAnsi="Arial" w:cs="Arial"/>
          <w:szCs w:val="22"/>
        </w:rPr>
        <w:t>at the end of each reporting period, using the tax rate enacted at the end of the reporting period</w:t>
      </w:r>
      <w:r w:rsidRPr="00B96B52">
        <w:rPr>
          <w:rFonts w:ascii="Arial" w:hAnsi="Arial" w:cs="Arial"/>
          <w:szCs w:val="22"/>
          <w:cs/>
        </w:rPr>
        <w:t xml:space="preserve">. </w:t>
      </w:r>
    </w:p>
    <w:p w14:paraId="5F96D60B" w14:textId="06C03319" w:rsidR="00161488" w:rsidRPr="00B96B52" w:rsidRDefault="00161488" w:rsidP="00161488">
      <w:pPr>
        <w:spacing w:before="120" w:after="120" w:line="380" w:lineRule="exact"/>
        <w:ind w:left="547"/>
        <w:jc w:val="thaiDistribute"/>
        <w:rPr>
          <w:rFonts w:ascii="Arial" w:hAnsi="Arial" w:cs="Arial"/>
          <w:szCs w:val="22"/>
        </w:rPr>
      </w:pPr>
      <w:bookmarkStart w:id="56" w:name="IAS_12,_para.61"/>
      <w:r w:rsidRPr="00B96B52">
        <w:rPr>
          <w:rFonts w:ascii="Arial" w:hAnsi="Arial" w:cs="Arial"/>
          <w:szCs w:val="22"/>
        </w:rPr>
        <w:t xml:space="preserve">The Company </w:t>
      </w:r>
      <w:r w:rsidR="00570237">
        <w:rPr>
          <w:rFonts w:ascii="Arial" w:hAnsi="Arial" w:cs="Arial"/>
          <w:szCs w:val="22"/>
        </w:rPr>
        <w:t>recognis</w:t>
      </w:r>
      <w:r w:rsidR="00740013" w:rsidRPr="00B96B52">
        <w:rPr>
          <w:rFonts w:ascii="Arial" w:hAnsi="Arial" w:cs="Arial"/>
          <w:szCs w:val="22"/>
        </w:rPr>
        <w:t>es</w:t>
      </w:r>
      <w:r w:rsidRPr="00B96B52">
        <w:rPr>
          <w:rFonts w:ascii="Arial" w:hAnsi="Arial" w:cs="Arial"/>
          <w:szCs w:val="22"/>
        </w:rPr>
        <w:t xml:space="preserve"> deferred tax liabilities for all taxable temporary differences and </w:t>
      </w:r>
      <w:r w:rsidR="00570237">
        <w:rPr>
          <w:rFonts w:ascii="Arial" w:hAnsi="Arial" w:cs="Arial"/>
          <w:szCs w:val="22"/>
        </w:rPr>
        <w:t>recognis</w:t>
      </w:r>
      <w:r w:rsidR="00740013" w:rsidRPr="00B96B52">
        <w:rPr>
          <w:rFonts w:ascii="Arial" w:hAnsi="Arial" w:cs="Arial"/>
          <w:szCs w:val="22"/>
        </w:rPr>
        <w:t>es</w:t>
      </w:r>
      <w:r w:rsidRPr="00B96B52">
        <w:rPr>
          <w:rFonts w:ascii="Arial" w:hAnsi="Arial" w:cs="Arial"/>
          <w:szCs w:val="22"/>
        </w:rPr>
        <w:t xml:space="preserve"> deferred tax assets for deductible temporary differences to the extent that it is probable that future taxable profit will be available against which such deductible temporary differences can be </w:t>
      </w:r>
      <w:r w:rsidR="00570237">
        <w:rPr>
          <w:rFonts w:ascii="Arial" w:hAnsi="Arial" w:cs="Arial"/>
          <w:szCs w:val="22"/>
        </w:rPr>
        <w:t>utilis</w:t>
      </w:r>
      <w:r w:rsidR="00740013" w:rsidRPr="00B96B52">
        <w:rPr>
          <w:rFonts w:ascii="Arial" w:hAnsi="Arial" w:cs="Arial"/>
          <w:szCs w:val="22"/>
        </w:rPr>
        <w:t>ed</w:t>
      </w:r>
      <w:r w:rsidRPr="00B96B52">
        <w:rPr>
          <w:rFonts w:ascii="Arial" w:hAnsi="Arial" w:cs="Arial"/>
          <w:szCs w:val="22"/>
        </w:rPr>
        <w:t xml:space="preserve"> and the Company is certain about such future </w:t>
      </w:r>
      <w:r w:rsidR="00570237">
        <w:rPr>
          <w:rFonts w:ascii="Arial" w:hAnsi="Arial" w:cs="Arial"/>
          <w:szCs w:val="22"/>
        </w:rPr>
        <w:t>utilis</w:t>
      </w:r>
      <w:r w:rsidRPr="00B96B52">
        <w:rPr>
          <w:rFonts w:ascii="Arial" w:hAnsi="Arial" w:cs="Arial"/>
          <w:szCs w:val="22"/>
        </w:rPr>
        <w:t xml:space="preserve">ation. At each reporting date, the Company reviews the carrying amount of deferred tax assets and reduces that carrying amount to the extent that it is no longer probable that </w:t>
      </w:r>
      <w:proofErr w:type="gramStart"/>
      <w:r w:rsidRPr="00B96B52">
        <w:rPr>
          <w:rFonts w:ascii="Arial" w:hAnsi="Arial" w:cs="Arial"/>
          <w:szCs w:val="22"/>
        </w:rPr>
        <w:t>sufficient</w:t>
      </w:r>
      <w:proofErr w:type="gramEnd"/>
      <w:r w:rsidRPr="00B96B52">
        <w:rPr>
          <w:rFonts w:ascii="Arial" w:hAnsi="Arial" w:cs="Arial"/>
          <w:szCs w:val="22"/>
        </w:rPr>
        <w:t xml:space="preserve"> taxable profit will be available to allow all or part of the deferred tax asset to be </w:t>
      </w:r>
      <w:r w:rsidR="00570237">
        <w:rPr>
          <w:rFonts w:ascii="Arial" w:hAnsi="Arial" w:cs="Arial"/>
          <w:szCs w:val="22"/>
        </w:rPr>
        <w:t>utilis</w:t>
      </w:r>
      <w:r w:rsidR="00740013" w:rsidRPr="00B96B52">
        <w:rPr>
          <w:rFonts w:ascii="Arial" w:hAnsi="Arial" w:cs="Arial"/>
          <w:szCs w:val="22"/>
        </w:rPr>
        <w:t>ed</w:t>
      </w:r>
      <w:r w:rsidRPr="00B96B52">
        <w:rPr>
          <w:rFonts w:ascii="Arial" w:hAnsi="Arial" w:cs="Arial"/>
          <w:szCs w:val="22"/>
          <w:cs/>
        </w:rPr>
        <w:t>.</w:t>
      </w:r>
    </w:p>
    <w:p w14:paraId="389E501E" w14:textId="77777777" w:rsidR="00F31270" w:rsidRPr="00B96B52" w:rsidRDefault="00F31270" w:rsidP="00DF0C5B">
      <w:pPr>
        <w:spacing w:before="120" w:after="120" w:line="380" w:lineRule="exact"/>
        <w:ind w:left="547"/>
        <w:jc w:val="thaiDistribute"/>
        <w:rPr>
          <w:rFonts w:ascii="Arial" w:hAnsi="Arial" w:cs="Arial"/>
          <w:szCs w:val="22"/>
        </w:rPr>
      </w:pPr>
      <w:r w:rsidRPr="00B96B52">
        <w:rPr>
          <w:rFonts w:ascii="Arial" w:hAnsi="Arial" w:cs="Arial"/>
          <w:szCs w:val="22"/>
        </w:rPr>
        <w:t>The Company records deferred tax directly to shareholders' equity if the tax relates to items that are recorded directly to shareholders' equity</w:t>
      </w:r>
      <w:bookmarkEnd w:id="56"/>
      <w:r w:rsidRPr="00B96B52">
        <w:rPr>
          <w:rFonts w:ascii="Arial" w:hAnsi="Arial" w:cs="Arial"/>
          <w:szCs w:val="22"/>
          <w:cs/>
        </w:rPr>
        <w:t xml:space="preserve">. </w:t>
      </w:r>
    </w:p>
    <w:p w14:paraId="3FC03CD7" w14:textId="77777777" w:rsidR="00396CD5" w:rsidRPr="00B96B52" w:rsidRDefault="00396CD5">
      <w:pPr>
        <w:overflowPunct/>
        <w:autoSpaceDE/>
        <w:autoSpaceDN/>
        <w:adjustRightInd/>
        <w:spacing w:after="160" w:line="259" w:lineRule="auto"/>
        <w:textAlignment w:val="auto"/>
        <w:rPr>
          <w:rFonts w:ascii="Arial" w:hAnsi="Arial" w:cs="Arial"/>
          <w:b/>
          <w:bCs/>
          <w:szCs w:val="22"/>
        </w:rPr>
      </w:pPr>
      <w:r w:rsidRPr="00B96B52">
        <w:rPr>
          <w:rFonts w:ascii="Arial" w:hAnsi="Arial" w:cs="Arial"/>
          <w:b/>
          <w:bCs/>
          <w:szCs w:val="22"/>
        </w:rPr>
        <w:br w:type="page"/>
      </w:r>
    </w:p>
    <w:p w14:paraId="2C746CDC" w14:textId="25AA3705" w:rsidR="00312ABE" w:rsidRPr="00B96B52" w:rsidRDefault="00312ABE" w:rsidP="00C520F8">
      <w:pPr>
        <w:spacing w:before="120" w:after="120" w:line="380" w:lineRule="exact"/>
        <w:ind w:left="540" w:hanging="540"/>
        <w:jc w:val="thaiDistribute"/>
        <w:rPr>
          <w:rFonts w:ascii="Arial" w:hAnsi="Arial" w:cs="Arial"/>
          <w:b/>
          <w:bCs/>
          <w:szCs w:val="22"/>
        </w:rPr>
      </w:pPr>
      <w:r w:rsidRPr="00B96B52">
        <w:rPr>
          <w:rFonts w:ascii="Arial" w:hAnsi="Arial" w:cs="Arial"/>
          <w:b/>
          <w:bCs/>
          <w:szCs w:val="22"/>
        </w:rPr>
        <w:lastRenderedPageBreak/>
        <w:t>4</w:t>
      </w:r>
      <w:r w:rsidRPr="00B96B52">
        <w:rPr>
          <w:rFonts w:ascii="Arial" w:hAnsi="Arial" w:cs="Arial"/>
          <w:b/>
          <w:bCs/>
          <w:szCs w:val="22"/>
          <w:cs/>
        </w:rPr>
        <w:t>.</w:t>
      </w:r>
      <w:r w:rsidRPr="00B96B52">
        <w:rPr>
          <w:rFonts w:ascii="Arial" w:hAnsi="Arial" w:cs="Arial"/>
          <w:b/>
          <w:bCs/>
          <w:szCs w:val="22"/>
        </w:rPr>
        <w:t>17</w:t>
      </w:r>
      <w:r w:rsidRPr="00B96B52">
        <w:rPr>
          <w:rFonts w:ascii="Arial" w:hAnsi="Arial" w:cs="Arial"/>
          <w:b/>
          <w:bCs/>
          <w:szCs w:val="22"/>
        </w:rPr>
        <w:tab/>
      </w:r>
      <w:r w:rsidR="00413BBB">
        <w:rPr>
          <w:rFonts w:ascii="Arial" w:hAnsi="Arial" w:cs="Arial"/>
          <w:b/>
          <w:bCs/>
          <w:szCs w:val="22"/>
        </w:rPr>
        <w:t xml:space="preserve">Financial liabilities - </w:t>
      </w:r>
      <w:r w:rsidR="0020146B" w:rsidRPr="00B96B52">
        <w:rPr>
          <w:rFonts w:ascii="Arial" w:hAnsi="Arial" w:cs="Arial"/>
          <w:b/>
          <w:bCs/>
          <w:szCs w:val="22"/>
        </w:rPr>
        <w:t>Debts issued and borrowings</w:t>
      </w:r>
    </w:p>
    <w:p w14:paraId="09810539" w14:textId="2D97A76B" w:rsidR="00312ABE" w:rsidRPr="00B96B52" w:rsidRDefault="00DF0C5B" w:rsidP="00C520F8">
      <w:pPr>
        <w:spacing w:before="120" w:after="120" w:line="380" w:lineRule="exact"/>
        <w:ind w:left="540" w:hanging="540"/>
        <w:jc w:val="thaiDistribute"/>
        <w:rPr>
          <w:rFonts w:ascii="Arial" w:hAnsi="Arial" w:cs="Arial"/>
          <w:szCs w:val="22"/>
        </w:rPr>
      </w:pPr>
      <w:r w:rsidRPr="00B96B52">
        <w:rPr>
          <w:rFonts w:ascii="Arial" w:hAnsi="Arial" w:cs="Arial"/>
          <w:szCs w:val="22"/>
        </w:rPr>
        <w:tab/>
      </w:r>
      <w:r w:rsidR="0020146B" w:rsidRPr="00B96B52">
        <w:rPr>
          <w:rFonts w:ascii="Arial" w:hAnsi="Arial" w:cs="Arial"/>
          <w:szCs w:val="22"/>
        </w:rPr>
        <w:t>Debts issued and borrowings are</w:t>
      </w:r>
      <w:r w:rsidR="00312ABE" w:rsidRPr="00B96B52">
        <w:rPr>
          <w:rFonts w:ascii="Arial" w:hAnsi="Arial" w:cs="Arial"/>
          <w:szCs w:val="22"/>
        </w:rPr>
        <w:t xml:space="preserve"> </w:t>
      </w:r>
      <w:r w:rsidR="00A43C70" w:rsidRPr="00B96B52">
        <w:rPr>
          <w:rFonts w:ascii="Arial" w:hAnsi="Arial" w:cs="Arial"/>
          <w:szCs w:val="22"/>
        </w:rPr>
        <w:t xml:space="preserve">initially </w:t>
      </w:r>
      <w:r w:rsidR="00866DC6">
        <w:rPr>
          <w:rFonts w:ascii="Arial" w:hAnsi="Arial" w:cs="Arial"/>
          <w:szCs w:val="22"/>
        </w:rPr>
        <w:t>recognised</w:t>
      </w:r>
      <w:r w:rsidR="00312ABE" w:rsidRPr="00B96B52">
        <w:rPr>
          <w:rFonts w:ascii="Arial" w:hAnsi="Arial" w:cs="Arial"/>
          <w:szCs w:val="22"/>
        </w:rPr>
        <w:t xml:space="preserve"> at the fair value </w:t>
      </w:r>
      <w:r w:rsidR="0020146B" w:rsidRPr="00B96B52">
        <w:rPr>
          <w:rFonts w:ascii="Arial" w:hAnsi="Arial" w:cs="Arial"/>
          <w:szCs w:val="22"/>
        </w:rPr>
        <w:t xml:space="preserve">less direct costs </w:t>
      </w:r>
      <w:r w:rsidR="00A43C70" w:rsidRPr="00B96B52">
        <w:rPr>
          <w:rFonts w:ascii="Arial" w:hAnsi="Arial" w:cs="Arial"/>
          <w:szCs w:val="22"/>
        </w:rPr>
        <w:t>related to</w:t>
      </w:r>
      <w:r w:rsidR="00312ABE" w:rsidRPr="00B96B52">
        <w:rPr>
          <w:rFonts w:ascii="Arial" w:hAnsi="Arial" w:cs="Arial"/>
          <w:szCs w:val="22"/>
        </w:rPr>
        <w:t xml:space="preserve"> </w:t>
      </w:r>
      <w:r w:rsidR="0020146B" w:rsidRPr="00B96B52">
        <w:rPr>
          <w:rFonts w:ascii="Arial" w:hAnsi="Arial" w:cs="Arial"/>
          <w:szCs w:val="22"/>
        </w:rPr>
        <w:t xml:space="preserve">debts issued and borrowings and </w:t>
      </w:r>
      <w:r w:rsidR="00A43C70" w:rsidRPr="00B96B52">
        <w:rPr>
          <w:rFonts w:ascii="Arial" w:hAnsi="Arial" w:cs="Arial"/>
          <w:szCs w:val="22"/>
        </w:rPr>
        <w:t xml:space="preserve">subsequently </w:t>
      </w:r>
      <w:r w:rsidR="0020146B" w:rsidRPr="00B96B52">
        <w:rPr>
          <w:rFonts w:ascii="Arial" w:hAnsi="Arial" w:cs="Arial"/>
          <w:szCs w:val="22"/>
        </w:rPr>
        <w:t xml:space="preserve">measured </w:t>
      </w:r>
      <w:r w:rsidR="00312ABE" w:rsidRPr="00B96B52">
        <w:rPr>
          <w:rFonts w:ascii="Arial" w:hAnsi="Arial" w:cs="Arial"/>
          <w:szCs w:val="22"/>
        </w:rPr>
        <w:t xml:space="preserve">at </w:t>
      </w:r>
      <w:r w:rsidR="00FF4A02">
        <w:rPr>
          <w:rFonts w:ascii="Arial" w:hAnsi="Arial" w:cs="Arial"/>
          <w:szCs w:val="22"/>
        </w:rPr>
        <w:t>amortis</w:t>
      </w:r>
      <w:r w:rsidR="00C42B90" w:rsidRPr="00B96B52">
        <w:rPr>
          <w:rFonts w:ascii="Arial" w:hAnsi="Arial" w:cs="Arial"/>
          <w:szCs w:val="22"/>
        </w:rPr>
        <w:t>ed</w:t>
      </w:r>
      <w:r w:rsidR="00312ABE" w:rsidRPr="00B96B52">
        <w:rPr>
          <w:rFonts w:ascii="Arial" w:hAnsi="Arial" w:cs="Arial"/>
          <w:szCs w:val="22"/>
        </w:rPr>
        <w:t xml:space="preserve"> cost, using the effective interest method</w:t>
      </w:r>
      <w:r w:rsidR="00312ABE" w:rsidRPr="00B96B52">
        <w:rPr>
          <w:rFonts w:ascii="Arial" w:hAnsi="Arial" w:cs="Arial"/>
          <w:szCs w:val="22"/>
          <w:cs/>
        </w:rPr>
        <w:t xml:space="preserve">. </w:t>
      </w:r>
    </w:p>
    <w:p w14:paraId="0B732A72" w14:textId="77777777" w:rsidR="00F861D8" w:rsidRPr="00B96B52" w:rsidRDefault="00F861D8" w:rsidP="00C520F8">
      <w:pPr>
        <w:spacing w:before="120" w:after="120" w:line="380" w:lineRule="exact"/>
        <w:ind w:left="540" w:hanging="540"/>
        <w:jc w:val="thaiDistribute"/>
        <w:rPr>
          <w:rFonts w:ascii="Arial" w:hAnsi="Arial" w:cs="Arial"/>
          <w:b/>
          <w:bCs/>
          <w:szCs w:val="22"/>
        </w:rPr>
      </w:pPr>
      <w:r w:rsidRPr="00B96B52">
        <w:rPr>
          <w:rFonts w:ascii="Arial" w:hAnsi="Arial" w:cs="Arial"/>
          <w:b/>
          <w:bCs/>
          <w:szCs w:val="22"/>
        </w:rPr>
        <w:t>4</w:t>
      </w:r>
      <w:r w:rsidRPr="00B96B52">
        <w:rPr>
          <w:rFonts w:ascii="Arial" w:hAnsi="Arial" w:cs="Arial"/>
          <w:b/>
          <w:bCs/>
          <w:szCs w:val="22"/>
          <w:cs/>
        </w:rPr>
        <w:t>.</w:t>
      </w:r>
      <w:r w:rsidRPr="00B96B52">
        <w:rPr>
          <w:rFonts w:ascii="Arial" w:hAnsi="Arial" w:cs="Arial"/>
          <w:b/>
          <w:bCs/>
          <w:szCs w:val="22"/>
        </w:rPr>
        <w:t>18</w:t>
      </w:r>
      <w:r w:rsidRPr="00B96B52">
        <w:rPr>
          <w:rFonts w:ascii="Arial" w:hAnsi="Arial" w:cs="Arial"/>
          <w:b/>
          <w:bCs/>
          <w:szCs w:val="22"/>
        </w:rPr>
        <w:tab/>
        <w:t>Employee benefits</w:t>
      </w:r>
    </w:p>
    <w:p w14:paraId="5C30214B" w14:textId="77777777" w:rsidR="00F861D8" w:rsidRPr="00B96B52" w:rsidRDefault="00DF0C5B" w:rsidP="00C520F8">
      <w:pPr>
        <w:spacing w:before="120" w:after="120" w:line="380" w:lineRule="exact"/>
        <w:ind w:left="540" w:hanging="540"/>
        <w:jc w:val="thaiDistribute"/>
        <w:rPr>
          <w:rFonts w:ascii="Arial" w:hAnsi="Arial" w:cs="Arial"/>
          <w:b/>
          <w:bCs/>
          <w:szCs w:val="22"/>
        </w:rPr>
      </w:pPr>
      <w:r w:rsidRPr="00B96B52">
        <w:rPr>
          <w:rFonts w:ascii="Arial" w:hAnsi="Arial" w:cs="Arial"/>
          <w:b/>
          <w:bCs/>
          <w:szCs w:val="22"/>
        </w:rPr>
        <w:tab/>
      </w:r>
      <w:r w:rsidR="00F861D8" w:rsidRPr="00B96B52">
        <w:rPr>
          <w:rFonts w:ascii="Arial" w:hAnsi="Arial" w:cs="Arial"/>
          <w:b/>
          <w:bCs/>
          <w:szCs w:val="22"/>
        </w:rPr>
        <w:t>Short</w:t>
      </w:r>
      <w:r w:rsidR="00F861D8" w:rsidRPr="00B96B52">
        <w:rPr>
          <w:rFonts w:ascii="Arial" w:hAnsi="Arial" w:cs="Arial"/>
          <w:b/>
          <w:bCs/>
          <w:szCs w:val="22"/>
          <w:cs/>
        </w:rPr>
        <w:t>-</w:t>
      </w:r>
      <w:r w:rsidR="00F861D8" w:rsidRPr="00B96B52">
        <w:rPr>
          <w:rFonts w:ascii="Arial" w:hAnsi="Arial" w:cs="Arial"/>
          <w:b/>
          <w:bCs/>
          <w:szCs w:val="22"/>
        </w:rPr>
        <w:t>term employee benefits</w:t>
      </w:r>
    </w:p>
    <w:p w14:paraId="3D7A17D5" w14:textId="602598C3" w:rsidR="00F861D8" w:rsidRPr="00B96B52" w:rsidRDefault="00DF0C5B" w:rsidP="00C520F8">
      <w:pPr>
        <w:spacing w:before="120" w:after="120" w:line="380" w:lineRule="exact"/>
        <w:ind w:left="540" w:hanging="540"/>
        <w:jc w:val="thaiDistribute"/>
        <w:rPr>
          <w:rFonts w:ascii="Arial" w:hAnsi="Arial" w:cs="Arial"/>
          <w:szCs w:val="22"/>
        </w:rPr>
      </w:pPr>
      <w:r w:rsidRPr="00B96B52">
        <w:rPr>
          <w:rFonts w:ascii="Arial" w:hAnsi="Arial" w:cs="Arial"/>
          <w:szCs w:val="22"/>
        </w:rPr>
        <w:tab/>
      </w:r>
      <w:r w:rsidR="00A43C70" w:rsidRPr="00B96B52">
        <w:rPr>
          <w:rFonts w:ascii="Arial" w:hAnsi="Arial" w:cs="Arial"/>
          <w:szCs w:val="22"/>
        </w:rPr>
        <w:t xml:space="preserve">The Company </w:t>
      </w:r>
      <w:r w:rsidR="00866DC6">
        <w:rPr>
          <w:rFonts w:ascii="Arial" w:hAnsi="Arial" w:cs="Arial"/>
          <w:szCs w:val="22"/>
        </w:rPr>
        <w:t>recognised</w:t>
      </w:r>
      <w:r w:rsidR="00A43C70" w:rsidRPr="00B96B52">
        <w:rPr>
          <w:rFonts w:ascii="Arial" w:hAnsi="Arial" w:cs="Arial"/>
          <w:szCs w:val="22"/>
        </w:rPr>
        <w:t xml:space="preserve"> s</w:t>
      </w:r>
      <w:r w:rsidR="00F861D8" w:rsidRPr="00B96B52">
        <w:rPr>
          <w:rFonts w:ascii="Arial" w:hAnsi="Arial" w:cs="Arial"/>
          <w:szCs w:val="22"/>
        </w:rPr>
        <w:t>alaries, wages, bonuses and contributions to the social security fund as expenses when incurred</w:t>
      </w:r>
      <w:r w:rsidR="00F861D8" w:rsidRPr="00B96B52">
        <w:rPr>
          <w:rFonts w:ascii="Arial" w:hAnsi="Arial" w:cs="Arial"/>
          <w:szCs w:val="22"/>
          <w:cs/>
        </w:rPr>
        <w:t>.</w:t>
      </w:r>
    </w:p>
    <w:p w14:paraId="0FF11B33" w14:textId="77777777" w:rsidR="00F861D8" w:rsidRPr="00B96B52" w:rsidRDefault="00DF0C5B" w:rsidP="00E0482C">
      <w:pPr>
        <w:spacing w:before="120" w:after="120" w:line="380" w:lineRule="exact"/>
        <w:ind w:left="540" w:hanging="540"/>
        <w:jc w:val="thaiDistribute"/>
        <w:rPr>
          <w:rFonts w:ascii="Arial" w:hAnsi="Arial" w:cs="Arial"/>
          <w:b/>
          <w:bCs/>
          <w:szCs w:val="22"/>
        </w:rPr>
      </w:pPr>
      <w:r w:rsidRPr="00B96B52">
        <w:rPr>
          <w:rFonts w:ascii="Arial" w:hAnsi="Arial" w:cs="Arial"/>
          <w:b/>
          <w:bCs/>
          <w:szCs w:val="22"/>
        </w:rPr>
        <w:tab/>
      </w:r>
      <w:r w:rsidR="00F861D8" w:rsidRPr="00B96B52">
        <w:rPr>
          <w:rFonts w:ascii="Arial" w:hAnsi="Arial" w:cs="Arial"/>
          <w:b/>
          <w:bCs/>
          <w:szCs w:val="22"/>
        </w:rPr>
        <w:t>Post</w:t>
      </w:r>
      <w:r w:rsidR="00F861D8" w:rsidRPr="00B96B52">
        <w:rPr>
          <w:rFonts w:ascii="Arial" w:hAnsi="Arial" w:cs="Arial"/>
          <w:b/>
          <w:bCs/>
          <w:szCs w:val="22"/>
          <w:cs/>
        </w:rPr>
        <w:t>-</w:t>
      </w:r>
      <w:r w:rsidR="00F861D8" w:rsidRPr="00B96B52">
        <w:rPr>
          <w:rFonts w:ascii="Arial" w:hAnsi="Arial" w:cs="Arial"/>
          <w:b/>
          <w:bCs/>
          <w:szCs w:val="22"/>
        </w:rPr>
        <w:t xml:space="preserve">employment benefits </w:t>
      </w:r>
    </w:p>
    <w:p w14:paraId="2FAD3EAF" w14:textId="77777777" w:rsidR="00F861D8" w:rsidRPr="00B96B52" w:rsidRDefault="00DF0C5B" w:rsidP="00E0482C">
      <w:pPr>
        <w:spacing w:before="120" w:after="120" w:line="380" w:lineRule="exact"/>
        <w:ind w:left="540" w:hanging="540"/>
        <w:jc w:val="thaiDistribute"/>
        <w:rPr>
          <w:rFonts w:ascii="Arial" w:hAnsi="Arial" w:cs="Arial"/>
          <w:szCs w:val="22"/>
        </w:rPr>
      </w:pPr>
      <w:r w:rsidRPr="00B96B52">
        <w:rPr>
          <w:rFonts w:ascii="Arial" w:hAnsi="Arial" w:cs="Arial"/>
          <w:szCs w:val="22"/>
        </w:rPr>
        <w:tab/>
      </w:r>
      <w:r w:rsidR="00F861D8" w:rsidRPr="00B96B52">
        <w:rPr>
          <w:rFonts w:ascii="Arial" w:hAnsi="Arial" w:cs="Arial"/>
          <w:szCs w:val="22"/>
        </w:rPr>
        <w:t>Defined contribution plans</w:t>
      </w:r>
    </w:p>
    <w:p w14:paraId="244A7A2C" w14:textId="5FAF5D2F" w:rsidR="00171746" w:rsidRPr="00B96B52" w:rsidRDefault="00DF0C5B" w:rsidP="00E0482C">
      <w:pPr>
        <w:spacing w:before="120" w:after="120" w:line="380" w:lineRule="exact"/>
        <w:ind w:left="540" w:hanging="540"/>
        <w:jc w:val="thaiDistribute"/>
        <w:rPr>
          <w:rFonts w:ascii="Arial" w:hAnsi="Arial" w:cs="Arial"/>
          <w:szCs w:val="22"/>
        </w:rPr>
      </w:pPr>
      <w:r w:rsidRPr="00B96B52">
        <w:rPr>
          <w:rFonts w:ascii="Arial" w:hAnsi="Arial" w:cs="Arial"/>
          <w:szCs w:val="22"/>
        </w:rPr>
        <w:tab/>
      </w:r>
      <w:r w:rsidR="00F861D8" w:rsidRPr="00B96B52">
        <w:rPr>
          <w:rFonts w:ascii="Arial" w:hAnsi="Arial" w:cs="Arial"/>
          <w:szCs w:val="22"/>
        </w:rPr>
        <w:t>The Company and its employees have jointly established a provident fund</w:t>
      </w:r>
      <w:r w:rsidR="00F861D8" w:rsidRPr="00B96B52">
        <w:rPr>
          <w:rFonts w:ascii="Arial" w:hAnsi="Arial" w:cs="Arial"/>
          <w:szCs w:val="22"/>
          <w:cs/>
        </w:rPr>
        <w:t xml:space="preserve">. </w:t>
      </w:r>
      <w:r w:rsidR="00F861D8" w:rsidRPr="00B96B52">
        <w:rPr>
          <w:rFonts w:ascii="Arial" w:hAnsi="Arial" w:cs="Arial"/>
          <w:szCs w:val="22"/>
        </w:rPr>
        <w:t>The fund is monthly contributed by employees and by the Company</w:t>
      </w:r>
      <w:r w:rsidR="00F861D8" w:rsidRPr="00B96B52">
        <w:rPr>
          <w:rFonts w:ascii="Arial" w:hAnsi="Arial" w:cs="Arial"/>
          <w:szCs w:val="22"/>
          <w:cs/>
        </w:rPr>
        <w:t>.</w:t>
      </w:r>
      <w:r w:rsidR="00F861D8" w:rsidRPr="00B96B52">
        <w:rPr>
          <w:rFonts w:ascii="Arial" w:hAnsi="Arial" w:cs="Arial"/>
          <w:szCs w:val="22"/>
        </w:rPr>
        <w:t xml:space="preserve"> The fund</w:t>
      </w:r>
      <w:r w:rsidR="00F861D8" w:rsidRPr="00B96B52">
        <w:rPr>
          <w:rFonts w:ascii="Arial" w:hAnsi="Arial" w:cs="Arial"/>
          <w:szCs w:val="22"/>
          <w:cs/>
        </w:rPr>
        <w:t>’</w:t>
      </w:r>
      <w:r w:rsidR="00F861D8" w:rsidRPr="00B96B52">
        <w:rPr>
          <w:rFonts w:ascii="Arial" w:hAnsi="Arial" w:cs="Arial"/>
          <w:szCs w:val="22"/>
        </w:rPr>
        <w:t>s assets are held in a separate trust fund and the Company</w:t>
      </w:r>
      <w:r w:rsidR="00F861D8" w:rsidRPr="00B96B52">
        <w:rPr>
          <w:rFonts w:ascii="Arial" w:hAnsi="Arial" w:cs="Arial"/>
          <w:szCs w:val="22"/>
          <w:cs/>
        </w:rPr>
        <w:t>’</w:t>
      </w:r>
      <w:r w:rsidR="00F861D8" w:rsidRPr="00B96B52">
        <w:rPr>
          <w:rFonts w:ascii="Arial" w:hAnsi="Arial" w:cs="Arial"/>
          <w:szCs w:val="22"/>
        </w:rPr>
        <w:t xml:space="preserve">s contributions are </w:t>
      </w:r>
      <w:r w:rsidR="00866DC6">
        <w:rPr>
          <w:rFonts w:ascii="Arial" w:hAnsi="Arial" w:cs="Arial"/>
          <w:szCs w:val="22"/>
        </w:rPr>
        <w:t>recognised</w:t>
      </w:r>
      <w:r w:rsidR="00F861D8" w:rsidRPr="00B96B52">
        <w:rPr>
          <w:rFonts w:ascii="Arial" w:hAnsi="Arial" w:cs="Arial"/>
          <w:szCs w:val="22"/>
        </w:rPr>
        <w:t xml:space="preserve"> as expenses when incurred</w:t>
      </w:r>
      <w:r w:rsidR="00F861D8" w:rsidRPr="00B96B52">
        <w:rPr>
          <w:rFonts w:ascii="Arial" w:hAnsi="Arial" w:cs="Arial"/>
          <w:szCs w:val="22"/>
          <w:cs/>
        </w:rPr>
        <w:t>.</w:t>
      </w:r>
    </w:p>
    <w:p w14:paraId="583D9F1B" w14:textId="77777777" w:rsidR="00F861D8" w:rsidRPr="00B96B52" w:rsidRDefault="00DF0C5B" w:rsidP="00E0482C">
      <w:pPr>
        <w:spacing w:before="120" w:after="120" w:line="380" w:lineRule="exact"/>
        <w:ind w:left="540" w:hanging="540"/>
        <w:jc w:val="thaiDistribute"/>
        <w:rPr>
          <w:rFonts w:ascii="Arial" w:hAnsi="Arial" w:cs="Arial"/>
          <w:szCs w:val="22"/>
        </w:rPr>
      </w:pPr>
      <w:bookmarkStart w:id="57" w:name="_Hlk46875161"/>
      <w:r w:rsidRPr="00B96B52">
        <w:rPr>
          <w:rFonts w:ascii="Arial" w:hAnsi="Arial" w:cs="Arial"/>
          <w:szCs w:val="22"/>
        </w:rPr>
        <w:tab/>
      </w:r>
      <w:r w:rsidR="00F861D8" w:rsidRPr="00B96B52">
        <w:rPr>
          <w:rFonts w:ascii="Arial" w:hAnsi="Arial" w:cs="Arial"/>
          <w:szCs w:val="22"/>
        </w:rPr>
        <w:t>Defined benefit plans</w:t>
      </w:r>
    </w:p>
    <w:p w14:paraId="4F0DC6B1" w14:textId="77777777" w:rsidR="00EB05E5" w:rsidRPr="00B96B52" w:rsidRDefault="00DF0C5B" w:rsidP="00E0482C">
      <w:pPr>
        <w:spacing w:before="120" w:after="120" w:line="380" w:lineRule="exact"/>
        <w:ind w:left="540" w:hanging="540"/>
        <w:jc w:val="thaiDistribute"/>
        <w:rPr>
          <w:rFonts w:ascii="Arial" w:hAnsi="Arial" w:cs="Arial"/>
          <w:szCs w:val="22"/>
        </w:rPr>
      </w:pPr>
      <w:r w:rsidRPr="00B96B52">
        <w:rPr>
          <w:rFonts w:ascii="Arial" w:hAnsi="Arial" w:cs="Arial"/>
          <w:szCs w:val="22"/>
        </w:rPr>
        <w:tab/>
      </w:r>
      <w:r w:rsidR="00EB05E5" w:rsidRPr="00B96B52">
        <w:rPr>
          <w:rFonts w:ascii="Arial" w:hAnsi="Arial" w:cs="Arial"/>
          <w:szCs w:val="22"/>
        </w:rPr>
        <w:t>The Company has obligations in respect of the payments it must make to employees upon severance in accordance with labor law</w:t>
      </w:r>
      <w:r w:rsidR="005651C1" w:rsidRPr="00B96B52">
        <w:rPr>
          <w:rFonts w:ascii="Arial" w:hAnsi="Arial" w:cs="Arial"/>
          <w:szCs w:val="22"/>
        </w:rPr>
        <w:t xml:space="preserve"> and</w:t>
      </w:r>
      <w:r w:rsidR="00EB05E5" w:rsidRPr="00B96B52">
        <w:rPr>
          <w:rFonts w:ascii="Arial" w:hAnsi="Arial" w:cs="Arial"/>
          <w:szCs w:val="22"/>
        </w:rPr>
        <w:t xml:space="preserve"> the Company has another long</w:t>
      </w:r>
      <w:r w:rsidR="00EB05E5" w:rsidRPr="00B96B52">
        <w:rPr>
          <w:rFonts w:ascii="Arial" w:hAnsi="Arial" w:cs="Arial"/>
          <w:szCs w:val="22"/>
          <w:cs/>
        </w:rPr>
        <w:t>-</w:t>
      </w:r>
      <w:r w:rsidR="00EB05E5" w:rsidRPr="00B96B52">
        <w:rPr>
          <w:rFonts w:ascii="Arial" w:hAnsi="Arial" w:cs="Arial"/>
          <w:szCs w:val="22"/>
        </w:rPr>
        <w:t>term employee benefit scheme for its employees, namely that leave days can be carried forward for more than one year</w:t>
      </w:r>
      <w:r w:rsidR="00EB05E5" w:rsidRPr="00B96B52">
        <w:rPr>
          <w:rFonts w:ascii="Arial" w:hAnsi="Arial" w:cs="Arial"/>
          <w:szCs w:val="22"/>
          <w:cs/>
        </w:rPr>
        <w:t>.</w:t>
      </w:r>
    </w:p>
    <w:bookmarkEnd w:id="57"/>
    <w:p w14:paraId="5E8C661E" w14:textId="77777777" w:rsidR="00F861D8" w:rsidRPr="00B96B52" w:rsidRDefault="00DF0C5B" w:rsidP="00E0482C">
      <w:pPr>
        <w:spacing w:before="120" w:after="120" w:line="380" w:lineRule="exact"/>
        <w:ind w:left="540" w:hanging="540"/>
        <w:jc w:val="thaiDistribute"/>
        <w:rPr>
          <w:rFonts w:ascii="Arial" w:hAnsi="Arial" w:cs="Arial"/>
          <w:szCs w:val="22"/>
        </w:rPr>
      </w:pPr>
      <w:r w:rsidRPr="00B96B52">
        <w:rPr>
          <w:rFonts w:ascii="Arial" w:hAnsi="Arial" w:cs="Arial"/>
          <w:szCs w:val="22"/>
        </w:rPr>
        <w:tab/>
      </w:r>
      <w:r w:rsidR="00F861D8" w:rsidRPr="00B96B52">
        <w:rPr>
          <w:rFonts w:ascii="Arial" w:hAnsi="Arial" w:cs="Arial"/>
          <w:szCs w:val="22"/>
        </w:rPr>
        <w:t>The obligation under the defined benefit plan and other long</w:t>
      </w:r>
      <w:r w:rsidR="00F861D8" w:rsidRPr="00B96B52">
        <w:rPr>
          <w:rFonts w:ascii="Arial" w:hAnsi="Arial" w:cs="Arial"/>
          <w:szCs w:val="22"/>
          <w:cs/>
        </w:rPr>
        <w:t>-</w:t>
      </w:r>
      <w:r w:rsidR="00F861D8" w:rsidRPr="00B96B52">
        <w:rPr>
          <w:rFonts w:ascii="Arial" w:hAnsi="Arial" w:cs="Arial"/>
          <w:szCs w:val="22"/>
        </w:rPr>
        <w:t>term employee benefit plans are determined by a professionally qualified independent actuary based on actuarial techniques, using the projected unit credit method</w:t>
      </w:r>
      <w:r w:rsidR="00F861D8" w:rsidRPr="00B96B52">
        <w:rPr>
          <w:rFonts w:ascii="Arial" w:hAnsi="Arial" w:cs="Arial"/>
          <w:szCs w:val="22"/>
          <w:cs/>
        </w:rPr>
        <w:t xml:space="preserve">. </w:t>
      </w:r>
    </w:p>
    <w:p w14:paraId="4B36635E" w14:textId="666C7A12" w:rsidR="00F861D8" w:rsidRPr="00B96B52" w:rsidRDefault="00F861D8" w:rsidP="00E0482C">
      <w:pPr>
        <w:spacing w:before="120" w:after="120" w:line="380" w:lineRule="exact"/>
        <w:ind w:left="540" w:hanging="540"/>
        <w:jc w:val="thaiDistribute"/>
        <w:rPr>
          <w:rFonts w:ascii="Arial" w:hAnsi="Arial" w:cs="Arial"/>
          <w:szCs w:val="22"/>
        </w:rPr>
      </w:pPr>
      <w:r w:rsidRPr="00B96B52">
        <w:rPr>
          <w:rFonts w:ascii="Arial" w:hAnsi="Arial" w:cs="Arial"/>
          <w:szCs w:val="22"/>
        </w:rPr>
        <w:tab/>
        <w:t xml:space="preserve">Actuarial gain and loss arising from defined benefit plans are </w:t>
      </w:r>
      <w:r w:rsidR="00A43C70" w:rsidRPr="00B96B52">
        <w:rPr>
          <w:rFonts w:ascii="Arial" w:hAnsi="Arial" w:cs="Arial"/>
          <w:szCs w:val="22"/>
        </w:rPr>
        <w:t xml:space="preserve">immediately </w:t>
      </w:r>
      <w:r w:rsidR="00866DC6">
        <w:rPr>
          <w:rFonts w:ascii="Arial" w:hAnsi="Arial" w:cs="Arial"/>
          <w:szCs w:val="22"/>
        </w:rPr>
        <w:t>recognised</w:t>
      </w:r>
      <w:r w:rsidRPr="00B96B52">
        <w:rPr>
          <w:rFonts w:ascii="Arial" w:hAnsi="Arial" w:cs="Arial"/>
          <w:szCs w:val="22"/>
        </w:rPr>
        <w:t xml:space="preserve"> in other comprehensive income and actuarial gain and loss arising from other long</w:t>
      </w:r>
      <w:r w:rsidRPr="00B96B52">
        <w:rPr>
          <w:rFonts w:ascii="Arial" w:hAnsi="Arial" w:cs="Arial"/>
          <w:szCs w:val="22"/>
          <w:cs/>
        </w:rPr>
        <w:t>-</w:t>
      </w:r>
      <w:r w:rsidRPr="00B96B52">
        <w:rPr>
          <w:rFonts w:ascii="Arial" w:hAnsi="Arial" w:cs="Arial"/>
          <w:szCs w:val="22"/>
        </w:rPr>
        <w:t xml:space="preserve">term benefits are </w:t>
      </w:r>
      <w:r w:rsidR="00A43C70" w:rsidRPr="00B96B52">
        <w:rPr>
          <w:rFonts w:ascii="Arial" w:hAnsi="Arial" w:cs="Arial"/>
          <w:szCs w:val="22"/>
        </w:rPr>
        <w:t xml:space="preserve">immediately </w:t>
      </w:r>
      <w:r w:rsidR="00866DC6">
        <w:rPr>
          <w:rFonts w:ascii="Arial" w:hAnsi="Arial" w:cs="Arial"/>
          <w:szCs w:val="22"/>
        </w:rPr>
        <w:t>recognised</w:t>
      </w:r>
      <w:r w:rsidRPr="00B96B52">
        <w:rPr>
          <w:rFonts w:ascii="Arial" w:hAnsi="Arial" w:cs="Arial"/>
          <w:szCs w:val="22"/>
        </w:rPr>
        <w:t xml:space="preserve"> in profit and loss</w:t>
      </w:r>
      <w:r w:rsidR="007E2CC7" w:rsidRPr="00B96B52">
        <w:rPr>
          <w:rFonts w:ascii="Arial" w:hAnsi="Arial" w:cs="Arial"/>
          <w:szCs w:val="22"/>
        </w:rPr>
        <w:t>.</w:t>
      </w:r>
    </w:p>
    <w:p w14:paraId="008ED828" w14:textId="77777777" w:rsidR="0008567F" w:rsidRPr="00B96B52" w:rsidRDefault="0008567F" w:rsidP="00E0482C">
      <w:pPr>
        <w:spacing w:before="120" w:after="120" w:line="380" w:lineRule="exact"/>
        <w:ind w:left="540" w:hanging="540"/>
        <w:jc w:val="thaiDistribute"/>
        <w:rPr>
          <w:rFonts w:ascii="Arial" w:hAnsi="Arial" w:cs="Arial"/>
          <w:b/>
          <w:bCs/>
          <w:szCs w:val="22"/>
        </w:rPr>
      </w:pPr>
      <w:r w:rsidRPr="00B96B52">
        <w:rPr>
          <w:rFonts w:ascii="Arial" w:hAnsi="Arial" w:cs="Arial"/>
          <w:b/>
          <w:bCs/>
          <w:szCs w:val="22"/>
        </w:rPr>
        <w:t>4</w:t>
      </w:r>
      <w:r w:rsidRPr="00B96B52">
        <w:rPr>
          <w:rFonts w:ascii="Arial" w:hAnsi="Arial" w:cs="Arial"/>
          <w:b/>
          <w:bCs/>
          <w:szCs w:val="22"/>
          <w:cs/>
        </w:rPr>
        <w:t>.</w:t>
      </w:r>
      <w:r w:rsidRPr="00B96B52">
        <w:rPr>
          <w:rFonts w:ascii="Arial" w:hAnsi="Arial" w:cs="Arial"/>
          <w:b/>
          <w:bCs/>
          <w:szCs w:val="22"/>
        </w:rPr>
        <w:t>19</w:t>
      </w:r>
      <w:r w:rsidRPr="00B96B52">
        <w:rPr>
          <w:rFonts w:ascii="Arial" w:hAnsi="Arial" w:cs="Arial"/>
          <w:b/>
          <w:bCs/>
          <w:szCs w:val="22"/>
        </w:rPr>
        <w:tab/>
      </w:r>
      <w:bookmarkStart w:id="58" w:name="_Hlk46875701"/>
      <w:r w:rsidRPr="00B96B52">
        <w:rPr>
          <w:rFonts w:ascii="Arial" w:hAnsi="Arial" w:cs="Arial"/>
          <w:b/>
          <w:bCs/>
          <w:szCs w:val="22"/>
        </w:rPr>
        <w:t>Provisions</w:t>
      </w:r>
    </w:p>
    <w:p w14:paraId="03072331" w14:textId="4AA3A8E9" w:rsidR="00F015D4" w:rsidRPr="00B96B52" w:rsidRDefault="0008567F" w:rsidP="00E0482C">
      <w:pPr>
        <w:spacing w:before="120" w:after="120" w:line="380" w:lineRule="exact"/>
        <w:ind w:left="540" w:hanging="540"/>
        <w:jc w:val="thaiDistribute"/>
        <w:rPr>
          <w:rFonts w:ascii="Arial" w:hAnsi="Arial" w:cs="Arial"/>
          <w:szCs w:val="22"/>
        </w:rPr>
      </w:pPr>
      <w:r w:rsidRPr="00B96B52">
        <w:rPr>
          <w:rFonts w:ascii="Arial" w:hAnsi="Arial" w:cs="Arial"/>
          <w:szCs w:val="22"/>
        </w:rPr>
        <w:tab/>
      </w:r>
      <w:bookmarkEnd w:id="58"/>
      <w:r w:rsidR="00F015D4" w:rsidRPr="00B96B52">
        <w:rPr>
          <w:rFonts w:ascii="Arial" w:hAnsi="Arial" w:cs="Arial"/>
          <w:szCs w:val="22"/>
        </w:rPr>
        <w:t xml:space="preserve">Provisions are </w:t>
      </w:r>
      <w:r w:rsidR="00866DC6">
        <w:rPr>
          <w:rFonts w:ascii="Arial" w:hAnsi="Arial" w:cs="Arial"/>
          <w:szCs w:val="22"/>
        </w:rPr>
        <w:t>recognised</w:t>
      </w:r>
      <w:r w:rsidR="00F015D4" w:rsidRPr="00B96B52">
        <w:rPr>
          <w:rFonts w:ascii="Arial" w:hAnsi="Arial" w:cs="Arial"/>
          <w:szCs w:val="22"/>
        </w:rPr>
        <w:t xml:space="preserve"> in the statement of financial position when the Company has a present obligation as a result of past events, it is probable that an outflow of resources embodying economic benefits will be required to settle the obligation, and a reliable estimate can be made of the amount of the obligation</w:t>
      </w:r>
      <w:r w:rsidR="00F015D4" w:rsidRPr="00B96B52">
        <w:rPr>
          <w:rFonts w:ascii="Arial" w:hAnsi="Arial" w:cs="Arial"/>
          <w:szCs w:val="22"/>
          <w:cs/>
        </w:rPr>
        <w:t>.</w:t>
      </w:r>
      <w:r w:rsidR="00F015D4" w:rsidRPr="00B96B52">
        <w:rPr>
          <w:rFonts w:ascii="Arial" w:hAnsi="Arial" w:cs="Arial"/>
          <w:szCs w:val="22"/>
        </w:rPr>
        <w:tab/>
        <w:t>The Company reviews provisions regularly and records changes in provisions by increasing or decreasing other operating expenses</w:t>
      </w:r>
      <w:r w:rsidR="00F015D4" w:rsidRPr="00B96B52">
        <w:rPr>
          <w:rFonts w:ascii="Arial" w:hAnsi="Arial" w:cs="Arial"/>
          <w:szCs w:val="22"/>
          <w:cs/>
        </w:rPr>
        <w:t>.</w:t>
      </w:r>
    </w:p>
    <w:p w14:paraId="43DDCC2B" w14:textId="77777777" w:rsidR="005651C1" w:rsidRPr="00B96B52" w:rsidRDefault="005651C1" w:rsidP="00E0482C">
      <w:pPr>
        <w:overflowPunct/>
        <w:autoSpaceDE/>
        <w:autoSpaceDN/>
        <w:adjustRightInd/>
        <w:spacing w:before="120" w:after="120" w:line="380" w:lineRule="exact"/>
        <w:textAlignment w:val="auto"/>
        <w:rPr>
          <w:rFonts w:ascii="Arial" w:hAnsi="Arial" w:cs="Arial"/>
          <w:b/>
          <w:bCs/>
          <w:szCs w:val="22"/>
        </w:rPr>
      </w:pPr>
      <w:r w:rsidRPr="00B96B52">
        <w:rPr>
          <w:rFonts w:ascii="Arial" w:hAnsi="Arial" w:cs="Arial"/>
          <w:b/>
          <w:bCs/>
          <w:szCs w:val="22"/>
        </w:rPr>
        <w:br w:type="page"/>
      </w:r>
    </w:p>
    <w:p w14:paraId="2EEE69E5" w14:textId="77777777" w:rsidR="00B57B70" w:rsidRPr="00B96B52" w:rsidRDefault="00B57B70" w:rsidP="00E0482C">
      <w:pPr>
        <w:spacing w:before="120" w:after="120" w:line="380" w:lineRule="exact"/>
        <w:ind w:left="540" w:hanging="540"/>
        <w:jc w:val="thaiDistribute"/>
        <w:rPr>
          <w:rFonts w:ascii="Arial" w:hAnsi="Arial" w:cs="Arial"/>
          <w:b/>
          <w:bCs/>
          <w:szCs w:val="22"/>
        </w:rPr>
      </w:pPr>
      <w:r w:rsidRPr="00B96B52">
        <w:rPr>
          <w:rFonts w:ascii="Arial" w:hAnsi="Arial" w:cs="Arial"/>
          <w:b/>
          <w:bCs/>
          <w:szCs w:val="22"/>
        </w:rPr>
        <w:lastRenderedPageBreak/>
        <w:t>4</w:t>
      </w:r>
      <w:r w:rsidRPr="00B96B52">
        <w:rPr>
          <w:rFonts w:ascii="Arial" w:hAnsi="Arial" w:cs="Arial"/>
          <w:b/>
          <w:bCs/>
          <w:szCs w:val="22"/>
          <w:cs/>
        </w:rPr>
        <w:t>.</w:t>
      </w:r>
      <w:r w:rsidRPr="00B96B52">
        <w:rPr>
          <w:rFonts w:ascii="Arial" w:hAnsi="Arial" w:cs="Arial"/>
          <w:b/>
          <w:bCs/>
          <w:szCs w:val="22"/>
        </w:rPr>
        <w:t>20</w:t>
      </w:r>
      <w:r w:rsidRPr="00B96B52">
        <w:rPr>
          <w:rFonts w:ascii="Arial" w:hAnsi="Arial" w:cs="Arial"/>
          <w:b/>
          <w:bCs/>
          <w:szCs w:val="22"/>
          <w:cs/>
        </w:rPr>
        <w:tab/>
      </w:r>
      <w:r w:rsidRPr="00B96B52">
        <w:rPr>
          <w:rFonts w:ascii="Arial" w:hAnsi="Arial" w:cs="Arial"/>
          <w:b/>
          <w:bCs/>
          <w:szCs w:val="22"/>
        </w:rPr>
        <w:t>Fair value measurement</w:t>
      </w:r>
    </w:p>
    <w:p w14:paraId="0B614060" w14:textId="77777777" w:rsidR="00B57B70" w:rsidRPr="00B96B52" w:rsidRDefault="00B57B70" w:rsidP="00E0482C">
      <w:pPr>
        <w:spacing w:before="120" w:after="120" w:line="380" w:lineRule="exact"/>
        <w:ind w:left="540" w:hanging="540"/>
        <w:jc w:val="thaiDistribute"/>
        <w:rPr>
          <w:rFonts w:ascii="Arial" w:hAnsi="Arial" w:cs="Arial"/>
          <w:szCs w:val="22"/>
        </w:rPr>
      </w:pPr>
      <w:r w:rsidRPr="00B96B52">
        <w:rPr>
          <w:rFonts w:ascii="Arial" w:hAnsi="Arial" w:cs="Arial"/>
          <w:szCs w:val="22"/>
        </w:rPr>
        <w:tab/>
        <w:t xml:space="preserve">Fair value is the price that would be received to sell an asset or paid to transfer a liability in an orderly transaction between buyer and seller </w:t>
      </w:r>
      <w:r w:rsidRPr="00B96B52">
        <w:rPr>
          <w:rFonts w:ascii="Arial" w:hAnsi="Arial" w:cs="Arial"/>
          <w:szCs w:val="22"/>
          <w:cs/>
        </w:rPr>
        <w:t>(</w:t>
      </w:r>
      <w:r w:rsidRPr="00B96B52">
        <w:rPr>
          <w:rFonts w:ascii="Arial" w:hAnsi="Arial" w:cs="Arial"/>
          <w:szCs w:val="22"/>
        </w:rPr>
        <w:t>market participants</w:t>
      </w:r>
      <w:r w:rsidRPr="00B96B52">
        <w:rPr>
          <w:rFonts w:ascii="Arial" w:hAnsi="Arial" w:cs="Arial"/>
          <w:szCs w:val="22"/>
          <w:cs/>
        </w:rPr>
        <w:t xml:space="preserve">) </w:t>
      </w:r>
      <w:r w:rsidRPr="00B96B52">
        <w:rPr>
          <w:rFonts w:ascii="Arial" w:hAnsi="Arial" w:cs="Arial"/>
          <w:szCs w:val="22"/>
        </w:rPr>
        <w:t>at the measurement date</w:t>
      </w:r>
      <w:r w:rsidRPr="00B96B52">
        <w:rPr>
          <w:rFonts w:ascii="Arial" w:hAnsi="Arial" w:cs="Arial"/>
          <w:szCs w:val="22"/>
          <w:cs/>
        </w:rPr>
        <w:t xml:space="preserve">. </w:t>
      </w:r>
    </w:p>
    <w:p w14:paraId="2CEF4F9C" w14:textId="6BFA08AC" w:rsidR="00161488" w:rsidRPr="00B96B52" w:rsidRDefault="00161488" w:rsidP="00161488">
      <w:pPr>
        <w:spacing w:before="120" w:after="120" w:line="380" w:lineRule="exact"/>
        <w:ind w:left="540"/>
        <w:jc w:val="thaiDistribute"/>
        <w:rPr>
          <w:rFonts w:ascii="Arial" w:hAnsi="Arial" w:cs="Arial"/>
        </w:rPr>
      </w:pPr>
      <w:r w:rsidRPr="00B96B52">
        <w:rPr>
          <w:rFonts w:ascii="Arial" w:hAnsi="Arial" w:cs="Arial"/>
        </w:rPr>
        <w:t xml:space="preserve">The Company applies a quoted market price in an active market to measure those assets and liabilities that are required to be measured at fair value under the relevant financial reporting standards, with the fair value adjusted to appropriately reflect the credit risk of each counter party. However, if there is no active market for a similar asset or liability or a quoted market price is not available, the Company measures fair value using valuation techniques that are appropriate in the circumstances and </w:t>
      </w:r>
      <w:r w:rsidR="00C42B90" w:rsidRPr="00B96B52">
        <w:rPr>
          <w:rFonts w:ascii="Arial" w:hAnsi="Arial" w:cs="Arial"/>
        </w:rPr>
        <w:t>maximi</w:t>
      </w:r>
      <w:r w:rsidR="00A45D0C" w:rsidRPr="00B96B52">
        <w:rPr>
          <w:rFonts w:ascii="Arial" w:hAnsi="Arial" w:cs="Arial"/>
        </w:rPr>
        <w:t>s</w:t>
      </w:r>
      <w:r w:rsidR="00C42B90" w:rsidRPr="00B96B52">
        <w:rPr>
          <w:rFonts w:ascii="Arial" w:hAnsi="Arial" w:cs="Arial"/>
        </w:rPr>
        <w:t>es</w:t>
      </w:r>
      <w:r w:rsidRPr="00B96B52">
        <w:rPr>
          <w:rFonts w:ascii="Arial" w:hAnsi="Arial" w:cs="Arial"/>
        </w:rPr>
        <w:t xml:space="preserve"> the use of relevant observable inputs related to assets and liabilities that are required to be measured at fair value</w:t>
      </w:r>
      <w:r w:rsidRPr="00B96B52">
        <w:rPr>
          <w:rFonts w:ascii="Arial" w:hAnsi="Arial" w:cs="Arial"/>
          <w:cs/>
        </w:rPr>
        <w:t>.</w:t>
      </w:r>
    </w:p>
    <w:p w14:paraId="73CDD801" w14:textId="116C012B" w:rsidR="00B57B70" w:rsidRPr="00B96B52" w:rsidRDefault="00B57B70" w:rsidP="00E0482C">
      <w:pPr>
        <w:spacing w:before="120" w:after="120" w:line="380" w:lineRule="exact"/>
        <w:ind w:left="547" w:hanging="547"/>
        <w:jc w:val="thaiDistribute"/>
        <w:rPr>
          <w:rFonts w:ascii="Arial" w:hAnsi="Arial" w:cs="Arial"/>
          <w:szCs w:val="22"/>
        </w:rPr>
      </w:pPr>
      <w:r w:rsidRPr="00B96B52">
        <w:rPr>
          <w:rFonts w:ascii="Arial" w:hAnsi="Arial" w:cs="Arial"/>
          <w:szCs w:val="22"/>
        </w:rPr>
        <w:tab/>
        <w:t xml:space="preserve">All assets and liabilities for which fair value is measured or disclosed in the financial statements are </w:t>
      </w:r>
      <w:r w:rsidR="00C42B90" w:rsidRPr="00B96B52">
        <w:rPr>
          <w:rFonts w:ascii="Arial" w:hAnsi="Arial" w:cs="Arial"/>
          <w:szCs w:val="22"/>
        </w:rPr>
        <w:t>categori</w:t>
      </w:r>
      <w:r w:rsidR="00A45D0C" w:rsidRPr="00B96B52">
        <w:rPr>
          <w:rFonts w:ascii="Arial" w:hAnsi="Arial" w:cs="Arial"/>
          <w:szCs w:val="22"/>
        </w:rPr>
        <w:t>s</w:t>
      </w:r>
      <w:r w:rsidR="00C42B90" w:rsidRPr="00B96B52">
        <w:rPr>
          <w:rFonts w:ascii="Arial" w:hAnsi="Arial" w:cs="Arial"/>
          <w:szCs w:val="22"/>
        </w:rPr>
        <w:t>ed</w:t>
      </w:r>
      <w:r w:rsidRPr="00B96B52">
        <w:rPr>
          <w:rFonts w:ascii="Arial" w:hAnsi="Arial" w:cs="Arial"/>
          <w:szCs w:val="22"/>
        </w:rPr>
        <w:t xml:space="preserve"> within the fair value hierarchy into three levels based on </w:t>
      </w:r>
      <w:r w:rsidR="00C42B90" w:rsidRPr="00B96B52">
        <w:rPr>
          <w:rFonts w:ascii="Arial" w:hAnsi="Arial" w:cs="Arial"/>
          <w:szCs w:val="22"/>
        </w:rPr>
        <w:t>categories</w:t>
      </w:r>
      <w:r w:rsidRPr="00B96B52">
        <w:rPr>
          <w:rFonts w:ascii="Arial" w:hAnsi="Arial" w:cs="Arial"/>
          <w:szCs w:val="22"/>
        </w:rPr>
        <w:t xml:space="preserve"> of input to be used in fair value measurement as follows</w:t>
      </w:r>
      <w:r w:rsidRPr="00B96B52">
        <w:rPr>
          <w:rFonts w:ascii="Arial" w:hAnsi="Arial" w:cs="Arial"/>
          <w:szCs w:val="22"/>
          <w:cs/>
        </w:rPr>
        <w:t>:</w:t>
      </w:r>
    </w:p>
    <w:p w14:paraId="3AE49161" w14:textId="77777777" w:rsidR="00B57B70" w:rsidRPr="00B96B52" w:rsidRDefault="00B57B70" w:rsidP="00E0482C">
      <w:pPr>
        <w:spacing w:before="120" w:after="120" w:line="380" w:lineRule="exact"/>
        <w:ind w:left="1353" w:hanging="806"/>
        <w:jc w:val="thaiDistribute"/>
        <w:rPr>
          <w:rFonts w:ascii="Arial" w:hAnsi="Arial" w:cs="Arial"/>
          <w:szCs w:val="22"/>
        </w:rPr>
      </w:pPr>
      <w:r w:rsidRPr="00B96B52">
        <w:rPr>
          <w:rFonts w:ascii="Arial" w:hAnsi="Arial" w:cs="Arial"/>
          <w:szCs w:val="22"/>
        </w:rPr>
        <w:t>Level</w:t>
      </w:r>
      <w:r w:rsidRPr="00B96B52">
        <w:rPr>
          <w:rFonts w:ascii="Arial" w:hAnsi="Arial" w:cs="Arial"/>
          <w:szCs w:val="22"/>
          <w:cs/>
        </w:rPr>
        <w:t xml:space="preserve"> </w:t>
      </w:r>
      <w:r w:rsidRPr="00B96B52">
        <w:rPr>
          <w:rFonts w:ascii="Arial" w:hAnsi="Arial" w:cs="Arial"/>
          <w:szCs w:val="22"/>
        </w:rPr>
        <w:t>1</w:t>
      </w:r>
      <w:r w:rsidR="005651C1" w:rsidRPr="00B96B52">
        <w:rPr>
          <w:rFonts w:ascii="Arial" w:hAnsi="Arial" w:cs="Arial"/>
          <w:szCs w:val="22"/>
        </w:rPr>
        <w:tab/>
      </w:r>
      <w:r w:rsidRPr="00B96B52">
        <w:rPr>
          <w:rFonts w:ascii="Arial" w:hAnsi="Arial" w:cs="Arial"/>
          <w:szCs w:val="22"/>
        </w:rPr>
        <w:t xml:space="preserve">Use of quoted market prices in an </w:t>
      </w:r>
      <w:r w:rsidR="00471C56" w:rsidRPr="00B96B52">
        <w:rPr>
          <w:rFonts w:ascii="Arial" w:hAnsi="Arial" w:cs="Arial"/>
          <w:szCs w:val="22"/>
        </w:rPr>
        <w:t xml:space="preserve">observable </w:t>
      </w:r>
      <w:r w:rsidRPr="00B96B52">
        <w:rPr>
          <w:rFonts w:ascii="Arial" w:hAnsi="Arial" w:cs="Arial"/>
          <w:szCs w:val="22"/>
        </w:rPr>
        <w:t>active market for such assets or liabilities</w:t>
      </w:r>
      <w:r w:rsidR="00471C56" w:rsidRPr="00B96B52">
        <w:rPr>
          <w:rFonts w:ascii="Arial" w:hAnsi="Arial" w:cs="Arial"/>
          <w:szCs w:val="22"/>
        </w:rPr>
        <w:t>.</w:t>
      </w:r>
      <w:r w:rsidRPr="00B96B52">
        <w:rPr>
          <w:rFonts w:ascii="Arial" w:hAnsi="Arial" w:cs="Arial"/>
          <w:szCs w:val="22"/>
        </w:rPr>
        <w:t xml:space="preserve"> </w:t>
      </w:r>
    </w:p>
    <w:p w14:paraId="6DAA092E" w14:textId="77777777" w:rsidR="00B57B70" w:rsidRPr="00B96B52" w:rsidRDefault="00B57B70" w:rsidP="00E0482C">
      <w:pPr>
        <w:spacing w:before="120" w:after="120" w:line="380" w:lineRule="exact"/>
        <w:ind w:left="1353" w:hanging="806"/>
        <w:jc w:val="thaiDistribute"/>
        <w:rPr>
          <w:rFonts w:ascii="Arial" w:hAnsi="Arial" w:cs="Arial"/>
          <w:szCs w:val="22"/>
        </w:rPr>
      </w:pPr>
      <w:r w:rsidRPr="00B96B52">
        <w:rPr>
          <w:rFonts w:ascii="Arial" w:hAnsi="Arial" w:cs="Arial"/>
          <w:szCs w:val="22"/>
        </w:rPr>
        <w:t>Level</w:t>
      </w:r>
      <w:r w:rsidRPr="00B96B52">
        <w:rPr>
          <w:rFonts w:ascii="Arial" w:hAnsi="Arial" w:cs="Arial"/>
          <w:szCs w:val="22"/>
          <w:cs/>
        </w:rPr>
        <w:t xml:space="preserve"> </w:t>
      </w:r>
      <w:r w:rsidRPr="00B96B52">
        <w:rPr>
          <w:rFonts w:ascii="Arial" w:hAnsi="Arial" w:cs="Arial"/>
          <w:szCs w:val="22"/>
        </w:rPr>
        <w:t>2</w:t>
      </w:r>
      <w:r w:rsidR="005651C1" w:rsidRPr="00B96B52">
        <w:rPr>
          <w:rFonts w:ascii="Arial" w:hAnsi="Arial" w:cs="Arial"/>
          <w:szCs w:val="22"/>
        </w:rPr>
        <w:tab/>
      </w:r>
      <w:r w:rsidRPr="00B96B52">
        <w:rPr>
          <w:rFonts w:ascii="Arial" w:hAnsi="Arial" w:cs="Arial"/>
          <w:szCs w:val="22"/>
        </w:rPr>
        <w:t>Use of other observable inputs for such assets or liabilities, whether directly or indirectly</w:t>
      </w:r>
      <w:r w:rsidR="00471C56" w:rsidRPr="00B96B52">
        <w:rPr>
          <w:rFonts w:ascii="Arial" w:hAnsi="Arial" w:cs="Arial"/>
          <w:szCs w:val="22"/>
        </w:rPr>
        <w:t>.</w:t>
      </w:r>
    </w:p>
    <w:p w14:paraId="2F2F2CD6" w14:textId="77777777" w:rsidR="00B57B70" w:rsidRPr="00B96B52" w:rsidRDefault="00B57B70" w:rsidP="00E0482C">
      <w:pPr>
        <w:spacing w:before="120" w:after="120" w:line="380" w:lineRule="exact"/>
        <w:ind w:left="1353" w:hanging="806"/>
        <w:jc w:val="thaiDistribute"/>
        <w:rPr>
          <w:rFonts w:ascii="Arial" w:hAnsi="Arial" w:cs="Arial"/>
          <w:szCs w:val="22"/>
        </w:rPr>
      </w:pPr>
      <w:r w:rsidRPr="00B96B52">
        <w:rPr>
          <w:rFonts w:ascii="Arial" w:hAnsi="Arial" w:cs="Arial"/>
          <w:szCs w:val="22"/>
        </w:rPr>
        <w:t>Level</w:t>
      </w:r>
      <w:r w:rsidRPr="00B96B52">
        <w:rPr>
          <w:rFonts w:ascii="Arial" w:hAnsi="Arial" w:cs="Arial"/>
          <w:szCs w:val="22"/>
          <w:cs/>
        </w:rPr>
        <w:t xml:space="preserve"> </w:t>
      </w:r>
      <w:r w:rsidRPr="00B96B52">
        <w:rPr>
          <w:rFonts w:ascii="Arial" w:hAnsi="Arial" w:cs="Arial"/>
          <w:szCs w:val="22"/>
        </w:rPr>
        <w:t>3</w:t>
      </w:r>
      <w:r w:rsidR="005651C1" w:rsidRPr="00B96B52">
        <w:rPr>
          <w:rFonts w:ascii="Arial" w:hAnsi="Arial" w:cs="Arial"/>
          <w:szCs w:val="22"/>
        </w:rPr>
        <w:tab/>
      </w:r>
      <w:r w:rsidRPr="00B96B52">
        <w:rPr>
          <w:rFonts w:ascii="Arial" w:hAnsi="Arial" w:cs="Arial"/>
          <w:szCs w:val="22"/>
        </w:rPr>
        <w:t>Use of unobservable inputs such as estimates of future cash flows</w:t>
      </w:r>
      <w:r w:rsidR="00471C56" w:rsidRPr="00B96B52">
        <w:rPr>
          <w:rFonts w:ascii="Arial" w:hAnsi="Arial" w:cs="Arial"/>
          <w:szCs w:val="22"/>
        </w:rPr>
        <w:t>.</w:t>
      </w:r>
      <w:r w:rsidRPr="00B96B52">
        <w:rPr>
          <w:rFonts w:ascii="Arial" w:hAnsi="Arial" w:cs="Arial"/>
          <w:szCs w:val="22"/>
        </w:rPr>
        <w:t xml:space="preserve"> </w:t>
      </w:r>
    </w:p>
    <w:p w14:paraId="3FD7E2C9" w14:textId="77777777" w:rsidR="00B57B70" w:rsidRPr="00B96B52" w:rsidRDefault="00B57B70" w:rsidP="00E0482C">
      <w:pPr>
        <w:spacing w:before="120" w:after="120" w:line="380" w:lineRule="exact"/>
        <w:ind w:left="547" w:hanging="547"/>
        <w:jc w:val="thaiDistribute"/>
        <w:rPr>
          <w:rFonts w:ascii="Arial" w:hAnsi="Arial" w:cs="Arial"/>
          <w:szCs w:val="22"/>
        </w:rPr>
      </w:pPr>
      <w:r w:rsidRPr="00B96B52">
        <w:rPr>
          <w:rFonts w:ascii="Arial" w:hAnsi="Arial" w:cs="Arial"/>
          <w:szCs w:val="22"/>
        </w:rPr>
        <w:tab/>
        <w:t>At the end of each reporting period, the Company determines whether transfers have occurred between levels within the fair value hierarchy for assets and liabilities held at the end of the reporting period that are measured at fair value on a recurring basis</w:t>
      </w:r>
      <w:r w:rsidRPr="00B96B52">
        <w:rPr>
          <w:rFonts w:ascii="Arial" w:hAnsi="Arial" w:cs="Arial"/>
          <w:szCs w:val="22"/>
          <w:cs/>
        </w:rPr>
        <w:t>.</w:t>
      </w:r>
    </w:p>
    <w:p w14:paraId="58241914" w14:textId="77777777" w:rsidR="003A6372" w:rsidRPr="00B96B52" w:rsidRDefault="003A6372" w:rsidP="006E1160">
      <w:pPr>
        <w:pStyle w:val="Heading1"/>
        <w:numPr>
          <w:ilvl w:val="0"/>
          <w:numId w:val="44"/>
        </w:numPr>
        <w:tabs>
          <w:tab w:val="left" w:pos="540"/>
        </w:tabs>
        <w:spacing w:before="120" w:after="120" w:line="380" w:lineRule="exact"/>
        <w:ind w:left="547" w:hanging="547"/>
        <w:jc w:val="thaiDistribute"/>
        <w:rPr>
          <w:rFonts w:ascii="Arial" w:hAnsi="Arial" w:cs="Arial"/>
          <w:b/>
          <w:bCs/>
          <w:sz w:val="22"/>
          <w:szCs w:val="22"/>
          <w:u w:val="none"/>
        </w:rPr>
      </w:pPr>
      <w:bookmarkStart w:id="59" w:name="_Toc65097189"/>
      <w:bookmarkStart w:id="60" w:name="_Hlk38544405"/>
      <w:r w:rsidRPr="00B96B52">
        <w:rPr>
          <w:rFonts w:ascii="Arial" w:hAnsi="Arial" w:cs="Arial"/>
          <w:b/>
          <w:bCs/>
          <w:sz w:val="22"/>
          <w:szCs w:val="22"/>
          <w:u w:val="none"/>
        </w:rPr>
        <w:t>Significant accounting judgements and estimates</w:t>
      </w:r>
      <w:bookmarkEnd w:id="59"/>
      <w:r w:rsidRPr="00B96B52">
        <w:rPr>
          <w:rFonts w:ascii="Arial" w:hAnsi="Arial" w:cs="Arial"/>
          <w:b/>
          <w:bCs/>
          <w:sz w:val="22"/>
          <w:szCs w:val="22"/>
          <w:u w:val="none"/>
          <w:cs/>
        </w:rPr>
        <w:t xml:space="preserve"> </w:t>
      </w:r>
    </w:p>
    <w:p w14:paraId="7BE2E8DB" w14:textId="77777777" w:rsidR="00412419" w:rsidRPr="00B96B52" w:rsidRDefault="00DF0C5B" w:rsidP="00E0482C">
      <w:pPr>
        <w:spacing w:before="120" w:after="120" w:line="380" w:lineRule="exact"/>
        <w:ind w:left="540" w:hanging="540"/>
        <w:jc w:val="thaiDistribute"/>
        <w:rPr>
          <w:rFonts w:ascii="Arial" w:hAnsi="Arial" w:cs="Arial"/>
          <w:szCs w:val="22"/>
        </w:rPr>
      </w:pPr>
      <w:r w:rsidRPr="00B96B52">
        <w:rPr>
          <w:rFonts w:ascii="Arial" w:hAnsi="Arial" w:cs="Arial"/>
          <w:szCs w:val="22"/>
          <w:cs/>
        </w:rPr>
        <w:tab/>
      </w:r>
      <w:r w:rsidR="00412419" w:rsidRPr="00B96B52">
        <w:rPr>
          <w:rFonts w:ascii="Arial" w:hAnsi="Arial" w:cs="Arial"/>
          <w:szCs w:val="22"/>
        </w:rPr>
        <w:t>The preparation of financial statements in conformity with financial reporting standards requires management to make subjective judgements and estimates regarding matters that are inherently uncertain</w:t>
      </w:r>
      <w:r w:rsidR="001E6A12" w:rsidRPr="00B96B52">
        <w:rPr>
          <w:rFonts w:ascii="Arial" w:hAnsi="Arial" w:cs="Arial"/>
          <w:szCs w:val="22"/>
        </w:rPr>
        <w:t xml:space="preserve">. </w:t>
      </w:r>
      <w:r w:rsidR="00412419" w:rsidRPr="00B96B52">
        <w:rPr>
          <w:rFonts w:ascii="Arial" w:hAnsi="Arial" w:cs="Arial"/>
          <w:szCs w:val="22"/>
        </w:rPr>
        <w:t>These judgements and estimates affect reported amounts</w:t>
      </w:r>
      <w:r w:rsidR="00055BD9" w:rsidRPr="00B96B52">
        <w:rPr>
          <w:rFonts w:ascii="Arial" w:hAnsi="Arial" w:cs="Arial"/>
          <w:szCs w:val="22"/>
        </w:rPr>
        <w:t xml:space="preserve"> in financial statements</w:t>
      </w:r>
      <w:r w:rsidR="00412419" w:rsidRPr="00B96B52">
        <w:rPr>
          <w:rFonts w:ascii="Arial" w:hAnsi="Arial" w:cs="Arial"/>
          <w:szCs w:val="22"/>
        </w:rPr>
        <w:t xml:space="preserve"> and disclosures</w:t>
      </w:r>
      <w:r w:rsidR="00055BD9" w:rsidRPr="00B96B52">
        <w:rPr>
          <w:rFonts w:ascii="Arial" w:hAnsi="Arial" w:cs="Arial"/>
          <w:szCs w:val="22"/>
        </w:rPr>
        <w:t xml:space="preserve"> in notes to financial statements</w:t>
      </w:r>
      <w:r w:rsidR="00412419" w:rsidRPr="00B96B52">
        <w:rPr>
          <w:rFonts w:ascii="Arial" w:hAnsi="Arial" w:cs="Arial"/>
          <w:szCs w:val="22"/>
        </w:rPr>
        <w:t>; and actual results could differ from these estimates</w:t>
      </w:r>
      <w:r w:rsidR="00412419" w:rsidRPr="00B96B52">
        <w:rPr>
          <w:rFonts w:ascii="Arial" w:hAnsi="Arial" w:cs="Arial"/>
          <w:szCs w:val="22"/>
          <w:cs/>
        </w:rPr>
        <w:t xml:space="preserve">. </w:t>
      </w:r>
      <w:r w:rsidR="00412419" w:rsidRPr="00B96B52">
        <w:rPr>
          <w:rFonts w:ascii="Arial" w:hAnsi="Arial" w:cs="Arial"/>
          <w:szCs w:val="22"/>
        </w:rPr>
        <w:t>Significant judgements and estimates are as follows</w:t>
      </w:r>
      <w:r w:rsidR="00412419" w:rsidRPr="00B96B52">
        <w:rPr>
          <w:rFonts w:ascii="Arial" w:hAnsi="Arial" w:cs="Arial"/>
          <w:szCs w:val="22"/>
          <w:cs/>
        </w:rPr>
        <w:t>:</w:t>
      </w:r>
    </w:p>
    <w:p w14:paraId="4B0C1C88" w14:textId="77777777" w:rsidR="00391967" w:rsidRPr="00B96B52" w:rsidRDefault="00391967" w:rsidP="00E0482C">
      <w:pPr>
        <w:spacing w:before="120" w:after="120" w:line="380" w:lineRule="exact"/>
        <w:ind w:left="540" w:hanging="540"/>
        <w:jc w:val="thaiDistribute"/>
        <w:rPr>
          <w:rFonts w:ascii="Arial" w:hAnsi="Arial" w:cs="Arial"/>
          <w:b/>
          <w:bCs/>
          <w:szCs w:val="22"/>
        </w:rPr>
      </w:pPr>
      <w:r w:rsidRPr="00B96B52">
        <w:rPr>
          <w:rFonts w:ascii="Arial" w:hAnsi="Arial" w:cs="Arial"/>
          <w:b/>
          <w:bCs/>
          <w:szCs w:val="22"/>
        </w:rPr>
        <w:t>5</w:t>
      </w:r>
      <w:r w:rsidRPr="00B96B52">
        <w:rPr>
          <w:rFonts w:ascii="Arial" w:hAnsi="Arial" w:cs="Arial"/>
          <w:b/>
          <w:bCs/>
          <w:szCs w:val="22"/>
          <w:cs/>
        </w:rPr>
        <w:t>.</w:t>
      </w:r>
      <w:r w:rsidRPr="00B96B52">
        <w:rPr>
          <w:rFonts w:ascii="Arial" w:hAnsi="Arial" w:cs="Arial"/>
          <w:b/>
          <w:bCs/>
          <w:szCs w:val="22"/>
        </w:rPr>
        <w:t>1</w:t>
      </w:r>
      <w:r w:rsidRPr="00B96B52">
        <w:rPr>
          <w:rFonts w:ascii="Arial" w:hAnsi="Arial" w:cs="Arial"/>
          <w:b/>
          <w:bCs/>
          <w:szCs w:val="22"/>
        </w:rPr>
        <w:tab/>
        <w:t>Recognition and derecognition of assets and liabilities</w:t>
      </w:r>
    </w:p>
    <w:p w14:paraId="2AAF7ABA" w14:textId="647D44B6" w:rsidR="00E0482C" w:rsidRPr="00B96B52" w:rsidRDefault="00DF0C5B" w:rsidP="00E0482C">
      <w:pPr>
        <w:spacing w:before="120" w:after="120" w:line="380" w:lineRule="exact"/>
        <w:ind w:left="540" w:hanging="540"/>
        <w:jc w:val="thaiDistribute"/>
        <w:rPr>
          <w:rFonts w:ascii="Arial" w:hAnsi="Arial" w:cs="Arial"/>
          <w:szCs w:val="22"/>
        </w:rPr>
      </w:pPr>
      <w:r w:rsidRPr="00B96B52">
        <w:rPr>
          <w:rFonts w:ascii="Arial" w:hAnsi="Arial" w:cs="Arial"/>
          <w:szCs w:val="22"/>
          <w:cs/>
        </w:rPr>
        <w:tab/>
      </w:r>
      <w:r w:rsidR="00391967" w:rsidRPr="00B96B52">
        <w:rPr>
          <w:rFonts w:ascii="Arial" w:hAnsi="Arial" w:cs="Arial"/>
          <w:szCs w:val="22"/>
        </w:rPr>
        <w:t xml:space="preserve">In considering whether to </w:t>
      </w:r>
      <w:r w:rsidR="00213A3A" w:rsidRPr="00B96B52">
        <w:rPr>
          <w:rFonts w:ascii="Arial" w:hAnsi="Arial" w:cs="Arial"/>
          <w:szCs w:val="22"/>
        </w:rPr>
        <w:t>recogni</w:t>
      </w:r>
      <w:r w:rsidR="00C6484E" w:rsidRPr="00B96B52">
        <w:rPr>
          <w:rFonts w:ascii="Arial" w:hAnsi="Arial" w:cs="Arial"/>
          <w:szCs w:val="22"/>
        </w:rPr>
        <w:t>s</w:t>
      </w:r>
      <w:r w:rsidR="00213A3A" w:rsidRPr="00B96B52">
        <w:rPr>
          <w:rFonts w:ascii="Arial" w:hAnsi="Arial" w:cs="Arial"/>
          <w:szCs w:val="22"/>
        </w:rPr>
        <w:t>e</w:t>
      </w:r>
      <w:r w:rsidR="00391967" w:rsidRPr="00B96B52">
        <w:rPr>
          <w:rFonts w:ascii="Arial" w:hAnsi="Arial" w:cs="Arial"/>
          <w:szCs w:val="22"/>
        </w:rPr>
        <w:t xml:space="preserve"> or to </w:t>
      </w:r>
      <w:r w:rsidR="00213A3A" w:rsidRPr="00B96B52">
        <w:rPr>
          <w:rFonts w:ascii="Arial" w:hAnsi="Arial" w:cs="Arial"/>
          <w:szCs w:val="22"/>
        </w:rPr>
        <w:t>derecogni</w:t>
      </w:r>
      <w:r w:rsidR="00C6484E" w:rsidRPr="00B96B52">
        <w:rPr>
          <w:rFonts w:ascii="Arial" w:hAnsi="Arial" w:cs="Arial"/>
          <w:szCs w:val="22"/>
        </w:rPr>
        <w:t>s</w:t>
      </w:r>
      <w:r w:rsidR="00213A3A" w:rsidRPr="00B96B52">
        <w:rPr>
          <w:rFonts w:ascii="Arial" w:hAnsi="Arial" w:cs="Arial"/>
          <w:szCs w:val="22"/>
        </w:rPr>
        <w:t>e</w:t>
      </w:r>
      <w:r w:rsidR="00391967" w:rsidRPr="00B96B52">
        <w:rPr>
          <w:rFonts w:ascii="Arial" w:hAnsi="Arial" w:cs="Arial"/>
          <w:szCs w:val="22"/>
        </w:rPr>
        <w:t xml:space="preserve"> assets or liabilities, the management is required to make judgement on whether significant risk and rewards of those assets or liabilities have been transferred, based on their best knowledge of the current events and arrangements</w:t>
      </w:r>
      <w:r w:rsidR="00391967" w:rsidRPr="00B96B52">
        <w:rPr>
          <w:rFonts w:ascii="Arial" w:hAnsi="Arial" w:cs="Arial"/>
          <w:szCs w:val="22"/>
          <w:cs/>
        </w:rPr>
        <w:t xml:space="preserve">. </w:t>
      </w:r>
    </w:p>
    <w:p w14:paraId="29040BF0" w14:textId="77777777" w:rsidR="00197DB7" w:rsidRPr="00B96B52" w:rsidRDefault="00197DB7" w:rsidP="00E0482C">
      <w:pPr>
        <w:spacing w:before="120" w:after="120" w:line="380" w:lineRule="exact"/>
        <w:ind w:left="540" w:hanging="540"/>
        <w:jc w:val="thaiDistribute"/>
        <w:rPr>
          <w:rFonts w:ascii="Arial" w:hAnsi="Arial" w:cs="Arial"/>
          <w:b/>
          <w:bCs/>
          <w:szCs w:val="22"/>
        </w:rPr>
      </w:pPr>
      <w:r w:rsidRPr="00B96B52">
        <w:rPr>
          <w:rFonts w:ascii="Arial" w:hAnsi="Arial" w:cs="Arial"/>
          <w:b/>
          <w:bCs/>
          <w:szCs w:val="22"/>
        </w:rPr>
        <w:br w:type="page"/>
      </w:r>
    </w:p>
    <w:p w14:paraId="1B4AABEA" w14:textId="295C010B" w:rsidR="003A6372" w:rsidRPr="00B96B52" w:rsidRDefault="00CA30F0" w:rsidP="00E0482C">
      <w:pPr>
        <w:spacing w:before="120" w:after="120" w:line="380" w:lineRule="exact"/>
        <w:ind w:left="540" w:hanging="540"/>
        <w:jc w:val="thaiDistribute"/>
        <w:rPr>
          <w:rFonts w:ascii="Arial" w:hAnsi="Arial" w:cs="Arial"/>
          <w:b/>
          <w:bCs/>
          <w:szCs w:val="22"/>
        </w:rPr>
      </w:pPr>
      <w:r w:rsidRPr="00B96B52">
        <w:rPr>
          <w:rFonts w:ascii="Arial" w:hAnsi="Arial" w:cs="Arial"/>
          <w:b/>
          <w:bCs/>
          <w:szCs w:val="22"/>
        </w:rPr>
        <w:lastRenderedPageBreak/>
        <w:t>5</w:t>
      </w:r>
      <w:r w:rsidRPr="00B96B52">
        <w:rPr>
          <w:rFonts w:ascii="Arial" w:hAnsi="Arial" w:cs="Arial"/>
          <w:b/>
          <w:bCs/>
          <w:szCs w:val="22"/>
          <w:cs/>
        </w:rPr>
        <w:t>.</w:t>
      </w:r>
      <w:r w:rsidRPr="00B96B52">
        <w:rPr>
          <w:rFonts w:ascii="Arial" w:hAnsi="Arial" w:cs="Arial"/>
          <w:b/>
          <w:bCs/>
          <w:szCs w:val="22"/>
        </w:rPr>
        <w:t>2</w:t>
      </w:r>
      <w:bookmarkEnd w:id="60"/>
      <w:r w:rsidRPr="00B96B52">
        <w:rPr>
          <w:rFonts w:ascii="Arial" w:hAnsi="Arial" w:cs="Arial"/>
          <w:b/>
          <w:bCs/>
          <w:szCs w:val="22"/>
        </w:rPr>
        <w:tab/>
      </w:r>
      <w:r w:rsidR="003A6372" w:rsidRPr="00B96B52">
        <w:rPr>
          <w:rFonts w:ascii="Arial" w:hAnsi="Arial" w:cs="Arial"/>
          <w:b/>
          <w:bCs/>
          <w:szCs w:val="22"/>
        </w:rPr>
        <w:t xml:space="preserve">Allowance for expected credit losses </w:t>
      </w:r>
    </w:p>
    <w:p w14:paraId="1AB1EC8D" w14:textId="3DC186EF" w:rsidR="003A6372" w:rsidRPr="00B96B52" w:rsidRDefault="00DF0C5B" w:rsidP="00E0482C">
      <w:pPr>
        <w:spacing w:before="120" w:after="120" w:line="380" w:lineRule="exact"/>
        <w:ind w:left="547" w:hanging="547"/>
        <w:jc w:val="thaiDistribute"/>
        <w:rPr>
          <w:rFonts w:ascii="Arial" w:hAnsi="Arial" w:cs="Arial"/>
          <w:szCs w:val="22"/>
        </w:rPr>
      </w:pPr>
      <w:r w:rsidRPr="00B96B52">
        <w:rPr>
          <w:rFonts w:ascii="Arial" w:hAnsi="Arial" w:cs="Arial"/>
          <w:szCs w:val="22"/>
          <w:cs/>
        </w:rPr>
        <w:tab/>
      </w:r>
      <w:r w:rsidR="003A6372" w:rsidRPr="00B96B52">
        <w:rPr>
          <w:rFonts w:ascii="Arial" w:hAnsi="Arial" w:cs="Arial"/>
          <w:szCs w:val="22"/>
        </w:rPr>
        <w:t xml:space="preserve">The management is required to use judgement in estimating the allowance for expected credit losses of </w:t>
      </w:r>
      <w:r w:rsidR="00B304BA" w:rsidRPr="00B96B52">
        <w:rPr>
          <w:rFonts w:ascii="Arial" w:hAnsi="Arial" w:cs="Arial"/>
          <w:szCs w:val="22"/>
        </w:rPr>
        <w:t>financial asset</w:t>
      </w:r>
      <w:r w:rsidR="00DC6C0E" w:rsidRPr="00B96B52">
        <w:rPr>
          <w:rFonts w:ascii="Arial" w:hAnsi="Arial" w:cs="Arial"/>
          <w:szCs w:val="22"/>
        </w:rPr>
        <w:t>s</w:t>
      </w:r>
      <w:r w:rsidR="003A6372" w:rsidRPr="00B96B52">
        <w:rPr>
          <w:rFonts w:ascii="Arial" w:hAnsi="Arial" w:cs="Arial"/>
          <w:szCs w:val="22"/>
          <w:cs/>
        </w:rPr>
        <w:t>.</w:t>
      </w:r>
      <w:r w:rsidR="00B304BA" w:rsidRPr="00B96B52">
        <w:rPr>
          <w:rFonts w:ascii="Arial" w:hAnsi="Arial" w:cs="Arial"/>
          <w:szCs w:val="22"/>
        </w:rPr>
        <w:t xml:space="preserve"> The allowance for expected credit losses is calculated based on models,</w:t>
      </w:r>
      <w:r w:rsidR="00EA03B1" w:rsidRPr="00B96B52">
        <w:rPr>
          <w:rFonts w:ascii="Arial" w:hAnsi="Arial" w:cs="Arial"/>
          <w:szCs w:val="22"/>
        </w:rPr>
        <w:t xml:space="preserve"> use of</w:t>
      </w:r>
      <w:r w:rsidR="00B304BA" w:rsidRPr="00B96B52">
        <w:rPr>
          <w:rFonts w:ascii="Arial" w:hAnsi="Arial" w:cs="Arial"/>
          <w:szCs w:val="22"/>
        </w:rPr>
        <w:t xml:space="preserve"> </w:t>
      </w:r>
      <w:r w:rsidR="00213A3A" w:rsidRPr="00B96B52">
        <w:rPr>
          <w:rFonts w:ascii="Arial" w:hAnsi="Arial" w:cs="Arial"/>
          <w:szCs w:val="22"/>
        </w:rPr>
        <w:t>information</w:t>
      </w:r>
      <w:r w:rsidR="00B304BA" w:rsidRPr="00B96B52">
        <w:rPr>
          <w:rFonts w:ascii="Arial" w:hAnsi="Arial" w:cs="Arial"/>
          <w:szCs w:val="22"/>
        </w:rPr>
        <w:t xml:space="preserve">, </w:t>
      </w:r>
      <w:r w:rsidR="00C1495F" w:rsidRPr="00B96B52">
        <w:rPr>
          <w:rFonts w:ascii="Arial" w:hAnsi="Arial" w:cs="Arial"/>
          <w:szCs w:val="22"/>
        </w:rPr>
        <w:t>assumption,</w:t>
      </w:r>
      <w:r w:rsidR="009F02CA" w:rsidRPr="00B96B52">
        <w:rPr>
          <w:rFonts w:ascii="Arial" w:hAnsi="Arial" w:cs="Arial"/>
          <w:szCs w:val="22"/>
          <w:cs/>
        </w:rPr>
        <w:t xml:space="preserve"> </w:t>
      </w:r>
      <w:r w:rsidR="00B304BA" w:rsidRPr="00B96B52">
        <w:rPr>
          <w:rFonts w:ascii="Arial" w:hAnsi="Arial" w:cs="Arial"/>
          <w:szCs w:val="22"/>
        </w:rPr>
        <w:t>developed model, and</w:t>
      </w:r>
      <w:r w:rsidR="005B635D" w:rsidRPr="00B96B52">
        <w:rPr>
          <w:rFonts w:ascii="Arial" w:hAnsi="Arial" w:cs="Arial"/>
          <w:szCs w:val="22"/>
          <w:cs/>
        </w:rPr>
        <w:t xml:space="preserve"> </w:t>
      </w:r>
      <w:r w:rsidR="00C1495F" w:rsidRPr="00B96B52">
        <w:rPr>
          <w:rFonts w:ascii="Arial" w:hAnsi="Arial" w:cs="Arial"/>
          <w:szCs w:val="22"/>
        </w:rPr>
        <w:t>assessments related to the</w:t>
      </w:r>
      <w:r w:rsidR="00B304BA" w:rsidRPr="00B96B52">
        <w:rPr>
          <w:rFonts w:ascii="Arial" w:hAnsi="Arial" w:cs="Arial"/>
          <w:szCs w:val="22"/>
        </w:rPr>
        <w:t xml:space="preserve"> increase in credit risk</w:t>
      </w:r>
      <w:r w:rsidR="00EA03B1" w:rsidRPr="00B96B52">
        <w:rPr>
          <w:rFonts w:ascii="Arial" w:hAnsi="Arial" w:cs="Arial"/>
          <w:szCs w:val="22"/>
        </w:rPr>
        <w:t xml:space="preserve"> including the use of forward-looking data</w:t>
      </w:r>
      <w:r w:rsidR="00B304BA" w:rsidRPr="00B96B52">
        <w:rPr>
          <w:rFonts w:ascii="Arial" w:hAnsi="Arial" w:cs="Arial"/>
          <w:szCs w:val="22"/>
          <w:cs/>
        </w:rPr>
        <w:t>.</w:t>
      </w:r>
      <w:r w:rsidR="003A6372" w:rsidRPr="00B96B52">
        <w:rPr>
          <w:rFonts w:ascii="Arial" w:hAnsi="Arial" w:cs="Arial"/>
          <w:szCs w:val="22"/>
        </w:rPr>
        <w:t xml:space="preserve"> The estimate involve</w:t>
      </w:r>
      <w:r w:rsidR="00C1495F" w:rsidRPr="00B96B52">
        <w:rPr>
          <w:rFonts w:ascii="Arial" w:hAnsi="Arial" w:cs="Arial"/>
          <w:szCs w:val="22"/>
        </w:rPr>
        <w:t>s</w:t>
      </w:r>
      <w:r w:rsidR="003A6372" w:rsidRPr="00B96B52">
        <w:rPr>
          <w:rFonts w:ascii="Arial" w:hAnsi="Arial" w:cs="Arial"/>
          <w:szCs w:val="22"/>
          <w:cs/>
        </w:rPr>
        <w:t xml:space="preserve"> </w:t>
      </w:r>
      <w:r w:rsidR="00C1495F" w:rsidRPr="00B96B52">
        <w:rPr>
          <w:rFonts w:ascii="Arial" w:hAnsi="Arial" w:cs="Arial"/>
          <w:szCs w:val="22"/>
        </w:rPr>
        <w:t>a large number of</w:t>
      </w:r>
      <w:r w:rsidR="003A6372" w:rsidRPr="00B96B52">
        <w:rPr>
          <w:rFonts w:ascii="Arial" w:hAnsi="Arial" w:cs="Arial"/>
          <w:szCs w:val="22"/>
        </w:rPr>
        <w:t xml:space="preserve"> </w:t>
      </w:r>
      <w:proofErr w:type="gramStart"/>
      <w:r w:rsidR="003A6372" w:rsidRPr="00B96B52">
        <w:rPr>
          <w:rFonts w:ascii="Arial" w:hAnsi="Arial" w:cs="Arial"/>
          <w:szCs w:val="22"/>
        </w:rPr>
        <w:t>variables</w:t>
      </w:r>
      <w:r w:rsidR="00B304BA" w:rsidRPr="00B96B52">
        <w:rPr>
          <w:rFonts w:ascii="Arial" w:hAnsi="Arial" w:cs="Arial"/>
          <w:szCs w:val="22"/>
        </w:rPr>
        <w:t>,</w:t>
      </w:r>
      <w:proofErr w:type="gramEnd"/>
      <w:r w:rsidR="003A6372" w:rsidRPr="00B96B52">
        <w:rPr>
          <w:rFonts w:ascii="Arial" w:hAnsi="Arial" w:cs="Arial"/>
          <w:szCs w:val="22"/>
          <w:cs/>
        </w:rPr>
        <w:t xml:space="preserve"> </w:t>
      </w:r>
      <w:r w:rsidR="00B304BA" w:rsidRPr="00B96B52">
        <w:rPr>
          <w:rFonts w:ascii="Arial" w:hAnsi="Arial" w:cs="Arial"/>
          <w:szCs w:val="22"/>
        </w:rPr>
        <w:t>therefore,</w:t>
      </w:r>
      <w:r w:rsidR="003A6372" w:rsidRPr="00B96B52">
        <w:rPr>
          <w:rFonts w:ascii="Arial" w:hAnsi="Arial" w:cs="Arial"/>
          <w:szCs w:val="22"/>
        </w:rPr>
        <w:t xml:space="preserve"> actual results </w:t>
      </w:r>
      <w:r w:rsidR="00C1495F" w:rsidRPr="00B96B52">
        <w:rPr>
          <w:rFonts w:ascii="Arial" w:hAnsi="Arial" w:cs="Arial"/>
          <w:szCs w:val="22"/>
        </w:rPr>
        <w:t>could differ from those estimates</w:t>
      </w:r>
      <w:r w:rsidR="003A6372" w:rsidRPr="00B96B52">
        <w:rPr>
          <w:rFonts w:ascii="Arial" w:hAnsi="Arial" w:cs="Arial"/>
          <w:szCs w:val="22"/>
          <w:cs/>
        </w:rPr>
        <w:t xml:space="preserve">. </w:t>
      </w:r>
    </w:p>
    <w:p w14:paraId="36CCAE12" w14:textId="77777777" w:rsidR="00D3714D" w:rsidRPr="00B96B52" w:rsidRDefault="00D3714D" w:rsidP="00E0482C">
      <w:pPr>
        <w:spacing w:before="120" w:after="120" w:line="380" w:lineRule="exact"/>
        <w:ind w:left="547" w:hanging="547"/>
        <w:jc w:val="thaiDistribute"/>
        <w:rPr>
          <w:rFonts w:ascii="Arial" w:hAnsi="Arial" w:cs="Arial"/>
          <w:b/>
          <w:bCs/>
          <w:szCs w:val="22"/>
        </w:rPr>
      </w:pPr>
      <w:r w:rsidRPr="00B96B52">
        <w:rPr>
          <w:rFonts w:ascii="Arial" w:hAnsi="Arial" w:cs="Arial"/>
          <w:b/>
          <w:bCs/>
          <w:szCs w:val="22"/>
        </w:rPr>
        <w:t>5</w:t>
      </w:r>
      <w:r w:rsidRPr="00B96B52">
        <w:rPr>
          <w:rFonts w:ascii="Arial" w:hAnsi="Arial" w:cs="Arial"/>
          <w:b/>
          <w:bCs/>
          <w:szCs w:val="22"/>
          <w:cs/>
        </w:rPr>
        <w:t>.</w:t>
      </w:r>
      <w:r w:rsidRPr="00B96B52">
        <w:rPr>
          <w:rFonts w:ascii="Arial" w:hAnsi="Arial" w:cs="Arial"/>
          <w:b/>
          <w:bCs/>
          <w:szCs w:val="22"/>
        </w:rPr>
        <w:t>3</w:t>
      </w:r>
      <w:r w:rsidRPr="00B96B52">
        <w:rPr>
          <w:rFonts w:ascii="Arial" w:hAnsi="Arial" w:cs="Arial"/>
          <w:b/>
          <w:bCs/>
          <w:szCs w:val="22"/>
        </w:rPr>
        <w:tab/>
        <w:t>Fair value of financial instruments</w:t>
      </w:r>
    </w:p>
    <w:p w14:paraId="653EC200" w14:textId="1B76FBBC" w:rsidR="00D3714D" w:rsidRPr="00B96B52" w:rsidRDefault="00DF0C5B" w:rsidP="00E0482C">
      <w:pPr>
        <w:spacing w:before="120" w:after="120" w:line="380" w:lineRule="exact"/>
        <w:ind w:left="547" w:hanging="547"/>
        <w:jc w:val="thaiDistribute"/>
        <w:rPr>
          <w:rFonts w:ascii="Arial" w:hAnsi="Arial" w:cs="Arial"/>
          <w:szCs w:val="22"/>
        </w:rPr>
      </w:pPr>
      <w:r w:rsidRPr="00B96B52">
        <w:rPr>
          <w:rFonts w:ascii="Arial" w:hAnsi="Arial" w:cs="Arial"/>
          <w:szCs w:val="22"/>
          <w:cs/>
        </w:rPr>
        <w:tab/>
      </w:r>
      <w:r w:rsidR="00D3714D" w:rsidRPr="00B96B52">
        <w:rPr>
          <w:rFonts w:ascii="Arial" w:hAnsi="Arial" w:cs="Arial"/>
          <w:szCs w:val="22"/>
        </w:rPr>
        <w:t>In determining the fair value of financial instruments that are not actively traded and for which quoted market prices are not readily available, the management exercise</w:t>
      </w:r>
      <w:r w:rsidR="00471C56" w:rsidRPr="00B96B52">
        <w:rPr>
          <w:rFonts w:ascii="Arial" w:hAnsi="Arial" w:cs="Arial"/>
          <w:szCs w:val="22"/>
        </w:rPr>
        <w:t>s</w:t>
      </w:r>
      <w:r w:rsidR="00D3714D" w:rsidRPr="00B96B52">
        <w:rPr>
          <w:rFonts w:ascii="Arial" w:hAnsi="Arial" w:cs="Arial"/>
          <w:szCs w:val="22"/>
        </w:rPr>
        <w:t xml:space="preserve"> judgement, using a variety of valuation techniques and models</w:t>
      </w:r>
      <w:r w:rsidR="00D3714D" w:rsidRPr="00B96B52">
        <w:rPr>
          <w:rFonts w:ascii="Arial" w:hAnsi="Arial" w:cs="Arial"/>
          <w:szCs w:val="22"/>
          <w:cs/>
        </w:rPr>
        <w:t xml:space="preserve">. </w:t>
      </w:r>
      <w:r w:rsidR="00D3714D" w:rsidRPr="00B96B52">
        <w:rPr>
          <w:rFonts w:ascii="Arial" w:hAnsi="Arial" w:cs="Arial"/>
          <w:szCs w:val="22"/>
        </w:rPr>
        <w:t>The input to these models is taken from observable markets, and includes credit risk</w:t>
      </w:r>
      <w:r w:rsidR="00EA03B1" w:rsidRPr="00B96B52">
        <w:rPr>
          <w:rFonts w:ascii="Arial" w:hAnsi="Arial" w:cs="Arial"/>
          <w:szCs w:val="22"/>
        </w:rPr>
        <w:t xml:space="preserve"> consideration of counterparty</w:t>
      </w:r>
      <w:r w:rsidR="00D3714D" w:rsidRPr="00B96B52">
        <w:rPr>
          <w:rFonts w:ascii="Arial" w:hAnsi="Arial" w:cs="Arial"/>
          <w:szCs w:val="22"/>
        </w:rPr>
        <w:t>, liquidity, correlation and longer</w:t>
      </w:r>
      <w:r w:rsidR="00D3714D" w:rsidRPr="00B96B52">
        <w:rPr>
          <w:rFonts w:ascii="Arial" w:hAnsi="Arial" w:cs="Arial"/>
          <w:szCs w:val="22"/>
          <w:cs/>
        </w:rPr>
        <w:t>-</w:t>
      </w:r>
      <w:r w:rsidR="00D3714D" w:rsidRPr="00B96B52">
        <w:rPr>
          <w:rFonts w:ascii="Arial" w:hAnsi="Arial" w:cs="Arial"/>
          <w:szCs w:val="22"/>
        </w:rPr>
        <w:t>term volatility of financial instruments</w:t>
      </w:r>
      <w:r w:rsidR="00D3714D" w:rsidRPr="00B96B52">
        <w:rPr>
          <w:rFonts w:ascii="Arial" w:hAnsi="Arial" w:cs="Arial"/>
          <w:szCs w:val="22"/>
          <w:cs/>
        </w:rPr>
        <w:t xml:space="preserve">. </w:t>
      </w:r>
      <w:r w:rsidR="00D3714D" w:rsidRPr="00B96B52">
        <w:rPr>
          <w:rFonts w:ascii="Arial" w:hAnsi="Arial" w:cs="Arial"/>
          <w:szCs w:val="22"/>
        </w:rPr>
        <w:t>Change in assumptions about these factors could affect the fair value and disclosures of fair value hierarchy</w:t>
      </w:r>
      <w:r w:rsidR="00D3714D" w:rsidRPr="00B96B52">
        <w:rPr>
          <w:rFonts w:ascii="Arial" w:hAnsi="Arial" w:cs="Arial"/>
          <w:szCs w:val="22"/>
          <w:cs/>
        </w:rPr>
        <w:t>.</w:t>
      </w:r>
    </w:p>
    <w:p w14:paraId="33A5758F" w14:textId="77777777" w:rsidR="00216642" w:rsidRPr="00B96B52" w:rsidRDefault="00190047" w:rsidP="00E0482C">
      <w:pPr>
        <w:spacing w:before="120" w:after="120" w:line="380" w:lineRule="exact"/>
        <w:ind w:left="547" w:hanging="547"/>
        <w:jc w:val="thaiDistribute"/>
        <w:rPr>
          <w:rFonts w:ascii="Arial" w:hAnsi="Arial" w:cs="Arial"/>
          <w:b/>
          <w:bCs/>
          <w:szCs w:val="22"/>
          <w:cs/>
        </w:rPr>
      </w:pPr>
      <w:bookmarkStart w:id="61" w:name="_Hlk48641675"/>
      <w:r w:rsidRPr="00B96B52">
        <w:rPr>
          <w:rFonts w:ascii="Arial" w:hAnsi="Arial" w:cs="Arial"/>
          <w:b/>
          <w:bCs/>
          <w:szCs w:val="22"/>
        </w:rPr>
        <w:t>5</w:t>
      </w:r>
      <w:r w:rsidRPr="00B96B52">
        <w:rPr>
          <w:rFonts w:ascii="Arial" w:hAnsi="Arial" w:cs="Arial"/>
          <w:b/>
          <w:bCs/>
          <w:szCs w:val="22"/>
          <w:cs/>
        </w:rPr>
        <w:t>.</w:t>
      </w:r>
      <w:r w:rsidRPr="00B96B52">
        <w:rPr>
          <w:rFonts w:ascii="Arial" w:hAnsi="Arial" w:cs="Arial"/>
          <w:b/>
          <w:bCs/>
          <w:szCs w:val="22"/>
        </w:rPr>
        <w:t>4</w:t>
      </w:r>
      <w:bookmarkStart w:id="62" w:name="_Hlk46877073"/>
      <w:r w:rsidR="00216642" w:rsidRPr="00B96B52">
        <w:rPr>
          <w:rFonts w:ascii="Arial" w:hAnsi="Arial" w:cs="Arial"/>
          <w:b/>
          <w:bCs/>
          <w:szCs w:val="22"/>
          <w:cs/>
        </w:rPr>
        <w:tab/>
      </w:r>
      <w:r w:rsidR="007E2CC7" w:rsidRPr="00B96B52">
        <w:rPr>
          <w:rFonts w:ascii="Arial" w:hAnsi="Arial" w:cs="Arial"/>
          <w:b/>
          <w:bCs/>
          <w:szCs w:val="22"/>
        </w:rPr>
        <w:t>Credit-</w:t>
      </w:r>
      <w:r w:rsidR="00484344" w:rsidRPr="00B96B52">
        <w:rPr>
          <w:rFonts w:ascii="Arial" w:hAnsi="Arial" w:cs="Arial"/>
          <w:b/>
          <w:bCs/>
          <w:szCs w:val="22"/>
        </w:rPr>
        <w:t>adjusted</w:t>
      </w:r>
      <w:r w:rsidR="007E2CC7" w:rsidRPr="00B96B52">
        <w:rPr>
          <w:rFonts w:ascii="Arial" w:hAnsi="Arial" w:cs="Arial"/>
          <w:b/>
          <w:bCs/>
          <w:szCs w:val="22"/>
        </w:rPr>
        <w:t xml:space="preserve"> effective interest rate</w:t>
      </w:r>
      <w:r w:rsidR="00F82D72" w:rsidRPr="00B96B52">
        <w:rPr>
          <w:rFonts w:ascii="Arial" w:hAnsi="Arial" w:cs="Arial"/>
          <w:b/>
          <w:bCs/>
          <w:szCs w:val="22"/>
          <w:cs/>
        </w:rPr>
        <w:t xml:space="preserve"> </w:t>
      </w:r>
    </w:p>
    <w:p w14:paraId="6D9BB694" w14:textId="5AD3034B" w:rsidR="00216642" w:rsidRPr="00B96B52" w:rsidRDefault="00DF0C5B" w:rsidP="00E0482C">
      <w:pPr>
        <w:spacing w:before="120" w:after="120" w:line="380" w:lineRule="exact"/>
        <w:ind w:left="547" w:hanging="547"/>
        <w:jc w:val="thaiDistribute"/>
        <w:rPr>
          <w:rFonts w:ascii="Arial" w:hAnsi="Arial" w:cs="Arial"/>
          <w:szCs w:val="22"/>
        </w:rPr>
      </w:pPr>
      <w:r w:rsidRPr="00B96B52">
        <w:rPr>
          <w:rFonts w:ascii="Arial" w:hAnsi="Arial" w:cs="Arial"/>
          <w:szCs w:val="22"/>
          <w:cs/>
        </w:rPr>
        <w:tab/>
      </w:r>
      <w:r w:rsidR="00216642" w:rsidRPr="00B96B52">
        <w:rPr>
          <w:rFonts w:ascii="Arial" w:hAnsi="Arial" w:cs="Arial"/>
          <w:szCs w:val="22"/>
        </w:rPr>
        <w:t>The management is required to use judgement in estimating the</w:t>
      </w:r>
      <w:r w:rsidR="00216642" w:rsidRPr="00B96B52">
        <w:rPr>
          <w:rFonts w:ascii="Arial" w:hAnsi="Arial" w:cs="Arial"/>
          <w:szCs w:val="22"/>
          <w:cs/>
        </w:rPr>
        <w:t xml:space="preserve"> </w:t>
      </w:r>
      <w:r w:rsidR="00D06211" w:rsidRPr="00B96B52">
        <w:rPr>
          <w:rFonts w:ascii="Arial" w:hAnsi="Arial" w:cs="Arial"/>
          <w:szCs w:val="22"/>
        </w:rPr>
        <w:t>credit-</w:t>
      </w:r>
      <w:r w:rsidR="00484344" w:rsidRPr="00B96B52">
        <w:rPr>
          <w:rFonts w:ascii="Arial" w:hAnsi="Arial" w:cs="Arial"/>
          <w:szCs w:val="22"/>
        </w:rPr>
        <w:t>adjusted</w:t>
      </w:r>
      <w:r w:rsidR="00D06211" w:rsidRPr="00B96B52">
        <w:rPr>
          <w:rFonts w:ascii="Arial" w:hAnsi="Arial" w:cs="Arial"/>
          <w:szCs w:val="22"/>
        </w:rPr>
        <w:t xml:space="preserve"> effective interest rate</w:t>
      </w:r>
      <w:r w:rsidR="009F47D5" w:rsidRPr="00B96B52">
        <w:rPr>
          <w:rFonts w:ascii="Arial" w:hAnsi="Arial" w:cs="Arial"/>
          <w:szCs w:val="22"/>
          <w:cs/>
        </w:rPr>
        <w:t xml:space="preserve">. </w:t>
      </w:r>
      <w:r w:rsidR="009F47D5" w:rsidRPr="00B96B52">
        <w:rPr>
          <w:rFonts w:ascii="Arial" w:hAnsi="Arial" w:cs="Arial"/>
          <w:szCs w:val="22"/>
        </w:rPr>
        <w:t xml:space="preserve">The Company </w:t>
      </w:r>
      <w:r w:rsidR="00866DC6">
        <w:rPr>
          <w:rFonts w:ascii="Arial" w:hAnsi="Arial" w:cs="Arial"/>
          <w:szCs w:val="22"/>
        </w:rPr>
        <w:t>recognised</w:t>
      </w:r>
      <w:r w:rsidR="009F47D5" w:rsidRPr="00B96B52">
        <w:rPr>
          <w:rFonts w:ascii="Arial" w:hAnsi="Arial" w:cs="Arial"/>
          <w:szCs w:val="22"/>
        </w:rPr>
        <w:t xml:space="preserve"> interest income </w:t>
      </w:r>
      <w:r w:rsidR="00055BD9" w:rsidRPr="00B96B52">
        <w:rPr>
          <w:rFonts w:ascii="Arial" w:hAnsi="Arial" w:cs="Arial"/>
          <w:szCs w:val="22"/>
        </w:rPr>
        <w:t>from</w:t>
      </w:r>
      <w:r w:rsidR="009F47D5" w:rsidRPr="00B96B52">
        <w:rPr>
          <w:rFonts w:ascii="Arial" w:hAnsi="Arial" w:cs="Arial"/>
          <w:szCs w:val="22"/>
        </w:rPr>
        <w:t xml:space="preserve"> loans purchased of receivables using rate of return, </w:t>
      </w:r>
      <w:r w:rsidR="00471C56" w:rsidRPr="00B96B52">
        <w:rPr>
          <w:rFonts w:ascii="Arial" w:hAnsi="Arial" w:cs="Arial"/>
          <w:szCs w:val="22"/>
        </w:rPr>
        <w:t xml:space="preserve">which </w:t>
      </w:r>
      <w:r w:rsidR="009F47D5" w:rsidRPr="00B96B52">
        <w:rPr>
          <w:rFonts w:ascii="Arial" w:hAnsi="Arial" w:cs="Arial"/>
          <w:szCs w:val="22"/>
        </w:rPr>
        <w:t>is calculated</w:t>
      </w:r>
      <w:r w:rsidR="00471C56" w:rsidRPr="00B96B52">
        <w:rPr>
          <w:rFonts w:ascii="Arial" w:hAnsi="Arial" w:cs="Arial"/>
          <w:szCs w:val="22"/>
        </w:rPr>
        <w:t xml:space="preserve"> based</w:t>
      </w:r>
      <w:r w:rsidR="009F47D5" w:rsidRPr="00B96B52">
        <w:rPr>
          <w:rFonts w:ascii="Arial" w:hAnsi="Arial" w:cs="Arial"/>
          <w:szCs w:val="22"/>
        </w:rPr>
        <w:t xml:space="preserve"> </w:t>
      </w:r>
      <w:proofErr w:type="gramStart"/>
      <w:r w:rsidR="009F47D5" w:rsidRPr="00B96B52">
        <w:rPr>
          <w:rFonts w:ascii="Arial" w:hAnsi="Arial" w:cs="Arial"/>
          <w:szCs w:val="22"/>
        </w:rPr>
        <w:t>on the</w:t>
      </w:r>
      <w:r w:rsidR="00E0482C" w:rsidRPr="00B96B52">
        <w:rPr>
          <w:rFonts w:ascii="Arial" w:hAnsi="Arial" w:cs="Arial"/>
          <w:szCs w:val="22"/>
        </w:rPr>
        <w:t xml:space="preserve"> basis of</w:t>
      </w:r>
      <w:proofErr w:type="gramEnd"/>
      <w:r w:rsidR="00E0482C" w:rsidRPr="00B96B52">
        <w:rPr>
          <w:rFonts w:ascii="Arial" w:hAnsi="Arial" w:cs="Arial"/>
          <w:szCs w:val="22"/>
        </w:rPr>
        <w:t xml:space="preserve"> the</w:t>
      </w:r>
      <w:r w:rsidR="008F10C5" w:rsidRPr="00B96B52">
        <w:rPr>
          <w:rFonts w:ascii="Arial" w:hAnsi="Arial" w:cs="Arial"/>
          <w:szCs w:val="22"/>
          <w:cs/>
        </w:rPr>
        <w:t xml:space="preserve"> </w:t>
      </w:r>
      <w:r w:rsidR="002E6589" w:rsidRPr="00B96B52">
        <w:rPr>
          <w:rFonts w:ascii="Arial" w:hAnsi="Arial" w:cs="Arial"/>
          <w:szCs w:val="22"/>
        </w:rPr>
        <w:t xml:space="preserve">estimated future cash inflows </w:t>
      </w:r>
      <w:r w:rsidR="008F10C5" w:rsidRPr="00B96B52">
        <w:rPr>
          <w:rFonts w:ascii="Arial" w:hAnsi="Arial" w:cs="Arial"/>
          <w:szCs w:val="22"/>
        </w:rPr>
        <w:t>over the expected life of loans purchased of receivables</w:t>
      </w:r>
      <w:r w:rsidR="002E6589" w:rsidRPr="00B96B52">
        <w:rPr>
          <w:rFonts w:ascii="Arial" w:hAnsi="Arial" w:cs="Arial"/>
          <w:szCs w:val="22"/>
        </w:rPr>
        <w:t xml:space="preserve"> </w:t>
      </w:r>
      <w:r w:rsidR="00E0482C" w:rsidRPr="00B96B52">
        <w:rPr>
          <w:rFonts w:ascii="Arial" w:hAnsi="Arial" w:cs="Arial"/>
          <w:szCs w:val="22"/>
        </w:rPr>
        <w:t>that have</w:t>
      </w:r>
      <w:r w:rsidR="002E6589" w:rsidRPr="00B96B52">
        <w:rPr>
          <w:rFonts w:ascii="Arial" w:hAnsi="Arial" w:cs="Arial"/>
          <w:szCs w:val="22"/>
        </w:rPr>
        <w:t xml:space="preserve"> similar characteristics and can be estimated reliably</w:t>
      </w:r>
      <w:r w:rsidR="002E6589" w:rsidRPr="00B96B52">
        <w:rPr>
          <w:rFonts w:ascii="Arial" w:hAnsi="Arial" w:cs="Arial"/>
          <w:szCs w:val="22"/>
          <w:cs/>
        </w:rPr>
        <w:t>.</w:t>
      </w:r>
      <w:r w:rsidR="00176342" w:rsidRPr="00B96B52">
        <w:rPr>
          <w:rFonts w:ascii="Arial" w:hAnsi="Arial" w:cs="Arial"/>
          <w:szCs w:val="22"/>
        </w:rPr>
        <w:t xml:space="preserve"> The estimate involves</w:t>
      </w:r>
      <w:r w:rsidR="00176342" w:rsidRPr="00B96B52">
        <w:rPr>
          <w:rFonts w:ascii="Arial" w:hAnsi="Arial" w:cs="Arial"/>
          <w:szCs w:val="22"/>
          <w:cs/>
        </w:rPr>
        <w:t xml:space="preserve"> </w:t>
      </w:r>
      <w:r w:rsidR="00176342" w:rsidRPr="00B96B52">
        <w:rPr>
          <w:rFonts w:ascii="Arial" w:hAnsi="Arial" w:cs="Arial"/>
          <w:szCs w:val="22"/>
        </w:rPr>
        <w:t xml:space="preserve">a large number of </w:t>
      </w:r>
      <w:proofErr w:type="gramStart"/>
      <w:r w:rsidR="00176342" w:rsidRPr="00B96B52">
        <w:rPr>
          <w:rFonts w:ascii="Arial" w:hAnsi="Arial" w:cs="Arial"/>
          <w:szCs w:val="22"/>
        </w:rPr>
        <w:t>variables,</w:t>
      </w:r>
      <w:proofErr w:type="gramEnd"/>
      <w:r w:rsidR="00176342" w:rsidRPr="00B96B52">
        <w:rPr>
          <w:rFonts w:ascii="Arial" w:hAnsi="Arial" w:cs="Arial"/>
          <w:szCs w:val="22"/>
          <w:cs/>
        </w:rPr>
        <w:t xml:space="preserve"> </w:t>
      </w:r>
      <w:r w:rsidR="00176342" w:rsidRPr="00B96B52">
        <w:rPr>
          <w:rFonts w:ascii="Arial" w:hAnsi="Arial" w:cs="Arial"/>
          <w:szCs w:val="22"/>
        </w:rPr>
        <w:t>therefore, actual results could differ from those estimates</w:t>
      </w:r>
      <w:r w:rsidR="00176342" w:rsidRPr="00B96B52">
        <w:rPr>
          <w:rFonts w:ascii="Arial" w:hAnsi="Arial" w:cs="Arial"/>
          <w:szCs w:val="22"/>
          <w:cs/>
        </w:rPr>
        <w:t xml:space="preserve">. </w:t>
      </w:r>
    </w:p>
    <w:bookmarkEnd w:id="61"/>
    <w:p w14:paraId="09B83E7C" w14:textId="77777777" w:rsidR="00190047" w:rsidRPr="00B96B52" w:rsidRDefault="00216642" w:rsidP="00E0482C">
      <w:pPr>
        <w:spacing w:before="120" w:after="120" w:line="380" w:lineRule="exact"/>
        <w:ind w:left="547" w:hanging="547"/>
        <w:jc w:val="thaiDistribute"/>
        <w:rPr>
          <w:rFonts w:ascii="Arial" w:hAnsi="Arial" w:cs="Arial"/>
          <w:b/>
          <w:bCs/>
          <w:szCs w:val="22"/>
        </w:rPr>
      </w:pPr>
      <w:r w:rsidRPr="00B96B52">
        <w:rPr>
          <w:rFonts w:ascii="Arial" w:hAnsi="Arial" w:cs="Arial"/>
          <w:b/>
          <w:bCs/>
          <w:szCs w:val="22"/>
        </w:rPr>
        <w:t>5</w:t>
      </w:r>
      <w:r w:rsidRPr="00B96B52">
        <w:rPr>
          <w:rFonts w:ascii="Arial" w:hAnsi="Arial" w:cs="Arial"/>
          <w:b/>
          <w:bCs/>
          <w:szCs w:val="22"/>
          <w:cs/>
        </w:rPr>
        <w:t>.</w:t>
      </w:r>
      <w:r w:rsidRPr="00B96B52">
        <w:rPr>
          <w:rFonts w:ascii="Arial" w:hAnsi="Arial" w:cs="Arial"/>
          <w:b/>
          <w:bCs/>
          <w:szCs w:val="22"/>
        </w:rPr>
        <w:t>5</w:t>
      </w:r>
      <w:r w:rsidRPr="00B96B52">
        <w:rPr>
          <w:rFonts w:ascii="Arial" w:hAnsi="Arial" w:cs="Arial"/>
          <w:b/>
          <w:bCs/>
          <w:szCs w:val="22"/>
        </w:rPr>
        <w:tab/>
      </w:r>
      <w:r w:rsidR="00190047" w:rsidRPr="00B96B52">
        <w:rPr>
          <w:rFonts w:ascii="Arial" w:hAnsi="Arial" w:cs="Arial"/>
          <w:b/>
          <w:bCs/>
          <w:szCs w:val="22"/>
        </w:rPr>
        <w:t>Allowance for impairment of properties for sale</w:t>
      </w:r>
    </w:p>
    <w:p w14:paraId="7C41D21E" w14:textId="77777777" w:rsidR="00F82D72" w:rsidRPr="00B96B52" w:rsidRDefault="00DF0C5B" w:rsidP="00E0482C">
      <w:pPr>
        <w:spacing w:before="120" w:after="120" w:line="380" w:lineRule="exact"/>
        <w:ind w:left="547" w:hanging="547"/>
        <w:jc w:val="thaiDistribute"/>
        <w:rPr>
          <w:rFonts w:ascii="Arial" w:hAnsi="Arial" w:cs="Arial"/>
          <w:szCs w:val="22"/>
        </w:rPr>
      </w:pPr>
      <w:r w:rsidRPr="00B96B52">
        <w:rPr>
          <w:rFonts w:ascii="Arial" w:hAnsi="Arial" w:cs="Arial"/>
          <w:szCs w:val="22"/>
          <w:cs/>
        </w:rPr>
        <w:tab/>
      </w:r>
      <w:r w:rsidR="00F82D72" w:rsidRPr="00B96B52">
        <w:rPr>
          <w:rFonts w:ascii="Arial" w:hAnsi="Arial" w:cs="Arial"/>
          <w:szCs w:val="22"/>
        </w:rPr>
        <w:t xml:space="preserve">The Company determines allowance for impairment of properties for sale when the recoverable amount of properties </w:t>
      </w:r>
      <w:r w:rsidR="00E0482C" w:rsidRPr="00B96B52">
        <w:rPr>
          <w:rFonts w:ascii="Arial" w:hAnsi="Arial" w:cs="Arial"/>
          <w:szCs w:val="22"/>
        </w:rPr>
        <w:t>for sale</w:t>
      </w:r>
      <w:r w:rsidR="00F82D72" w:rsidRPr="00B96B52">
        <w:rPr>
          <w:rFonts w:ascii="Arial" w:hAnsi="Arial" w:cs="Arial"/>
          <w:szCs w:val="22"/>
        </w:rPr>
        <w:t xml:space="preserve"> is lower than the carrying amount</w:t>
      </w:r>
      <w:r w:rsidR="00F82D72" w:rsidRPr="00B96B52">
        <w:rPr>
          <w:rFonts w:ascii="Arial" w:hAnsi="Arial" w:cs="Arial"/>
          <w:szCs w:val="22"/>
          <w:cs/>
        </w:rPr>
        <w:t xml:space="preserve">. </w:t>
      </w:r>
      <w:r w:rsidR="00F82D72" w:rsidRPr="00B96B52">
        <w:rPr>
          <w:rFonts w:ascii="Arial" w:hAnsi="Arial" w:cs="Arial"/>
          <w:szCs w:val="22"/>
        </w:rPr>
        <w:t xml:space="preserve">The management exercises judgement to estimate the loss on impairment, </w:t>
      </w:r>
      <w:proofErr w:type="gramStart"/>
      <w:r w:rsidR="00F82D72" w:rsidRPr="00B96B52">
        <w:rPr>
          <w:rFonts w:ascii="Arial" w:hAnsi="Arial" w:cs="Arial"/>
          <w:szCs w:val="22"/>
        </w:rPr>
        <w:t>taking into account</w:t>
      </w:r>
      <w:proofErr w:type="gramEnd"/>
      <w:r w:rsidR="00F82D72" w:rsidRPr="00B96B52">
        <w:rPr>
          <w:rFonts w:ascii="Arial" w:hAnsi="Arial" w:cs="Arial"/>
          <w:szCs w:val="22"/>
        </w:rPr>
        <w:t xml:space="preserve"> the latest appraisal value, the type and the nature of the assets</w:t>
      </w:r>
      <w:r w:rsidR="00F82D72" w:rsidRPr="00B96B52">
        <w:rPr>
          <w:rFonts w:ascii="Arial" w:hAnsi="Arial" w:cs="Arial"/>
          <w:szCs w:val="22"/>
          <w:cs/>
        </w:rPr>
        <w:t>.</w:t>
      </w:r>
    </w:p>
    <w:p w14:paraId="0426B626" w14:textId="77777777" w:rsidR="004740FC" w:rsidRPr="00B96B52" w:rsidRDefault="004740FC" w:rsidP="00E0482C">
      <w:pPr>
        <w:spacing w:before="120" w:after="120" w:line="380" w:lineRule="exact"/>
        <w:ind w:left="547" w:hanging="547"/>
        <w:jc w:val="thaiDistribute"/>
        <w:rPr>
          <w:rFonts w:ascii="Arial" w:hAnsi="Arial" w:cs="Arial"/>
          <w:b/>
          <w:bCs/>
          <w:szCs w:val="22"/>
        </w:rPr>
      </w:pPr>
      <w:r w:rsidRPr="00B96B52">
        <w:rPr>
          <w:rFonts w:ascii="Arial" w:hAnsi="Arial" w:cs="Arial"/>
          <w:b/>
          <w:bCs/>
          <w:szCs w:val="22"/>
        </w:rPr>
        <w:t>5</w:t>
      </w:r>
      <w:r w:rsidRPr="00B96B52">
        <w:rPr>
          <w:rFonts w:ascii="Arial" w:hAnsi="Arial" w:cs="Arial"/>
          <w:b/>
          <w:bCs/>
          <w:szCs w:val="22"/>
          <w:cs/>
        </w:rPr>
        <w:t>.</w:t>
      </w:r>
      <w:r w:rsidR="003374DE" w:rsidRPr="00B96B52">
        <w:rPr>
          <w:rFonts w:ascii="Arial" w:hAnsi="Arial" w:cs="Arial"/>
          <w:b/>
          <w:bCs/>
          <w:szCs w:val="22"/>
        </w:rPr>
        <w:t>6</w:t>
      </w:r>
      <w:r w:rsidRPr="00B96B52">
        <w:rPr>
          <w:rFonts w:ascii="Arial" w:hAnsi="Arial" w:cs="Arial"/>
          <w:b/>
          <w:bCs/>
          <w:szCs w:val="22"/>
        </w:rPr>
        <w:tab/>
        <w:t>Depreciation</w:t>
      </w:r>
    </w:p>
    <w:p w14:paraId="5C267CFC" w14:textId="49500D22" w:rsidR="004740FC" w:rsidRPr="00B96B52" w:rsidRDefault="00DF0C5B" w:rsidP="00E0482C">
      <w:pPr>
        <w:spacing w:before="120" w:after="120" w:line="380" w:lineRule="exact"/>
        <w:ind w:left="547" w:hanging="547"/>
        <w:jc w:val="thaiDistribute"/>
        <w:rPr>
          <w:rFonts w:ascii="Arial" w:hAnsi="Arial" w:cs="Arial"/>
          <w:szCs w:val="22"/>
        </w:rPr>
      </w:pPr>
      <w:r w:rsidRPr="00B96B52">
        <w:rPr>
          <w:rFonts w:ascii="Arial" w:hAnsi="Arial" w:cs="Arial"/>
          <w:szCs w:val="22"/>
          <w:cs/>
        </w:rPr>
        <w:tab/>
      </w:r>
      <w:r w:rsidR="004740FC" w:rsidRPr="00B96B52">
        <w:rPr>
          <w:rFonts w:ascii="Arial" w:hAnsi="Arial" w:cs="Arial"/>
          <w:szCs w:val="22"/>
        </w:rPr>
        <w:t xml:space="preserve">In determining depreciation of </w:t>
      </w:r>
      <w:r w:rsidR="00E0482C" w:rsidRPr="00B96B52">
        <w:rPr>
          <w:rFonts w:ascii="Arial" w:hAnsi="Arial" w:cs="Arial"/>
          <w:szCs w:val="22"/>
        </w:rPr>
        <w:t>buildings</w:t>
      </w:r>
      <w:r w:rsidR="004740FC" w:rsidRPr="00B96B52">
        <w:rPr>
          <w:rFonts w:ascii="Arial" w:hAnsi="Arial" w:cs="Arial"/>
          <w:szCs w:val="22"/>
        </w:rPr>
        <w:t xml:space="preserve"> and </w:t>
      </w:r>
      <w:r w:rsidR="00213A3A" w:rsidRPr="00B96B52">
        <w:rPr>
          <w:rFonts w:ascii="Arial" w:hAnsi="Arial" w:cs="Arial"/>
          <w:szCs w:val="22"/>
        </w:rPr>
        <w:t>equipment</w:t>
      </w:r>
      <w:r w:rsidR="004740FC" w:rsidRPr="00B96B52">
        <w:rPr>
          <w:rFonts w:ascii="Arial" w:hAnsi="Arial" w:cs="Arial"/>
          <w:szCs w:val="22"/>
        </w:rPr>
        <w:t xml:space="preserve">, the management is required to make estimates of the useful lives and residual values of the </w:t>
      </w:r>
      <w:r w:rsidR="00E0482C" w:rsidRPr="00B96B52">
        <w:rPr>
          <w:rFonts w:ascii="Arial" w:hAnsi="Arial" w:cs="Arial"/>
          <w:szCs w:val="22"/>
        </w:rPr>
        <w:t>buildings</w:t>
      </w:r>
      <w:r w:rsidR="004740FC" w:rsidRPr="00B96B52">
        <w:rPr>
          <w:rFonts w:ascii="Arial" w:hAnsi="Arial" w:cs="Arial"/>
          <w:szCs w:val="22"/>
        </w:rPr>
        <w:t xml:space="preserve"> and equipment and to review estimate useful lives and residual values when there are any changes</w:t>
      </w:r>
      <w:r w:rsidR="004740FC" w:rsidRPr="00B96B52">
        <w:rPr>
          <w:rFonts w:ascii="Arial" w:hAnsi="Arial" w:cs="Arial"/>
          <w:szCs w:val="22"/>
          <w:cs/>
        </w:rPr>
        <w:t xml:space="preserve">. </w:t>
      </w:r>
    </w:p>
    <w:p w14:paraId="4B95BDB1" w14:textId="7745E4FA" w:rsidR="009442DD" w:rsidRPr="00B96B52" w:rsidRDefault="00DF0C5B" w:rsidP="00E0482C">
      <w:pPr>
        <w:spacing w:before="120" w:after="120" w:line="380" w:lineRule="exact"/>
        <w:ind w:left="547" w:hanging="547"/>
        <w:jc w:val="thaiDistribute"/>
        <w:rPr>
          <w:rFonts w:ascii="Arial" w:hAnsi="Arial" w:cs="Arial"/>
          <w:szCs w:val="22"/>
        </w:rPr>
      </w:pPr>
      <w:r w:rsidRPr="00B96B52">
        <w:rPr>
          <w:rFonts w:ascii="Arial" w:hAnsi="Arial" w:cs="Arial"/>
          <w:szCs w:val="22"/>
          <w:cs/>
        </w:rPr>
        <w:tab/>
      </w:r>
      <w:r w:rsidR="004740FC" w:rsidRPr="00B96B52">
        <w:rPr>
          <w:rFonts w:ascii="Arial" w:hAnsi="Arial" w:cs="Arial"/>
          <w:szCs w:val="22"/>
        </w:rPr>
        <w:t xml:space="preserve">In addition, the management is required to review </w:t>
      </w:r>
      <w:r w:rsidR="00471C56" w:rsidRPr="00B96B52">
        <w:rPr>
          <w:rFonts w:ascii="Arial" w:hAnsi="Arial" w:cs="Arial"/>
          <w:szCs w:val="22"/>
        </w:rPr>
        <w:t>premises</w:t>
      </w:r>
      <w:r w:rsidR="004740FC" w:rsidRPr="00B96B52">
        <w:rPr>
          <w:rFonts w:ascii="Arial" w:hAnsi="Arial" w:cs="Arial"/>
          <w:szCs w:val="22"/>
        </w:rPr>
        <w:t xml:space="preserve"> and </w:t>
      </w:r>
      <w:r w:rsidR="00213A3A" w:rsidRPr="00B96B52">
        <w:rPr>
          <w:rFonts w:ascii="Arial" w:hAnsi="Arial" w:cs="Arial"/>
          <w:szCs w:val="22"/>
        </w:rPr>
        <w:t>equipment</w:t>
      </w:r>
      <w:r w:rsidR="004740FC" w:rsidRPr="00B96B52">
        <w:rPr>
          <w:rFonts w:ascii="Arial" w:hAnsi="Arial" w:cs="Arial"/>
          <w:szCs w:val="22"/>
        </w:rPr>
        <w:t xml:space="preserve"> for impairment on a periodical basis and record impairment loss when it is determined that their recoverable amount is lower than the carrying amount</w:t>
      </w:r>
      <w:r w:rsidR="004740FC" w:rsidRPr="00B96B52">
        <w:rPr>
          <w:rFonts w:ascii="Arial" w:hAnsi="Arial" w:cs="Arial"/>
          <w:szCs w:val="22"/>
          <w:cs/>
        </w:rPr>
        <w:t xml:space="preserve">. </w:t>
      </w:r>
      <w:r w:rsidR="004740FC" w:rsidRPr="00B96B52">
        <w:rPr>
          <w:rFonts w:ascii="Arial" w:hAnsi="Arial" w:cs="Arial"/>
          <w:szCs w:val="22"/>
        </w:rPr>
        <w:t>This requires judgements regarding forecast of future revenues and</w:t>
      </w:r>
      <w:r w:rsidR="004740FC" w:rsidRPr="00B96B52">
        <w:rPr>
          <w:rFonts w:ascii="Arial" w:hAnsi="Arial" w:cs="Arial"/>
          <w:szCs w:val="22"/>
          <w:cs/>
        </w:rPr>
        <w:t xml:space="preserve"> </w:t>
      </w:r>
      <w:r w:rsidR="004740FC" w:rsidRPr="00B96B52">
        <w:rPr>
          <w:rFonts w:ascii="Arial" w:hAnsi="Arial" w:cs="Arial"/>
          <w:szCs w:val="22"/>
        </w:rPr>
        <w:t>expenses relating to the assets subject to the review</w:t>
      </w:r>
      <w:r w:rsidR="004740FC" w:rsidRPr="00B96B52">
        <w:rPr>
          <w:rFonts w:ascii="Arial" w:hAnsi="Arial" w:cs="Arial"/>
          <w:szCs w:val="22"/>
          <w:cs/>
        </w:rPr>
        <w:t>.</w:t>
      </w:r>
    </w:p>
    <w:p w14:paraId="4A9B0997" w14:textId="77777777" w:rsidR="00DC6C0E" w:rsidRPr="00B96B52" w:rsidRDefault="00DC6C0E" w:rsidP="00E0482C">
      <w:pPr>
        <w:spacing w:before="120" w:after="120" w:line="380" w:lineRule="exact"/>
        <w:ind w:left="547" w:hanging="547"/>
        <w:jc w:val="thaiDistribute"/>
        <w:rPr>
          <w:rFonts w:ascii="Arial" w:hAnsi="Arial" w:cs="Arial"/>
          <w:b/>
          <w:bCs/>
          <w:szCs w:val="22"/>
        </w:rPr>
      </w:pPr>
      <w:r w:rsidRPr="00B96B52">
        <w:rPr>
          <w:rFonts w:ascii="Arial" w:hAnsi="Arial" w:cs="Arial"/>
          <w:b/>
          <w:bCs/>
          <w:szCs w:val="22"/>
        </w:rPr>
        <w:br w:type="page"/>
      </w:r>
    </w:p>
    <w:p w14:paraId="38CBBAFA" w14:textId="136BADD3" w:rsidR="003374DE" w:rsidRPr="00B96B52" w:rsidRDefault="000B2DD9" w:rsidP="00E0482C">
      <w:pPr>
        <w:spacing w:before="120" w:after="120" w:line="380" w:lineRule="exact"/>
        <w:ind w:left="547" w:hanging="547"/>
        <w:jc w:val="thaiDistribute"/>
        <w:rPr>
          <w:rFonts w:ascii="Arial" w:hAnsi="Arial" w:cs="Arial"/>
          <w:b/>
          <w:bCs/>
          <w:szCs w:val="22"/>
        </w:rPr>
      </w:pPr>
      <w:r w:rsidRPr="00B96B52">
        <w:rPr>
          <w:rFonts w:ascii="Arial" w:hAnsi="Arial" w:cs="Arial"/>
          <w:b/>
          <w:bCs/>
          <w:szCs w:val="22"/>
        </w:rPr>
        <w:lastRenderedPageBreak/>
        <w:t>5</w:t>
      </w:r>
      <w:r w:rsidRPr="00B96B52">
        <w:rPr>
          <w:rFonts w:ascii="Arial" w:hAnsi="Arial" w:cs="Arial"/>
          <w:b/>
          <w:bCs/>
          <w:szCs w:val="22"/>
          <w:cs/>
        </w:rPr>
        <w:t>.</w:t>
      </w:r>
      <w:r w:rsidR="003374DE" w:rsidRPr="00B96B52">
        <w:rPr>
          <w:rFonts w:ascii="Arial" w:hAnsi="Arial" w:cs="Arial"/>
          <w:b/>
          <w:bCs/>
          <w:szCs w:val="22"/>
        </w:rPr>
        <w:t>7</w:t>
      </w:r>
      <w:r w:rsidRPr="00B96B52">
        <w:rPr>
          <w:rFonts w:ascii="Arial" w:hAnsi="Arial" w:cs="Arial"/>
          <w:b/>
          <w:bCs/>
          <w:szCs w:val="22"/>
        </w:rPr>
        <w:tab/>
      </w:r>
      <w:r w:rsidR="0097161F" w:rsidRPr="00B96B52">
        <w:rPr>
          <w:rFonts w:ascii="Arial" w:hAnsi="Arial" w:cs="Arial"/>
          <w:b/>
          <w:bCs/>
          <w:szCs w:val="22"/>
        </w:rPr>
        <w:t>Leases</w:t>
      </w:r>
    </w:p>
    <w:p w14:paraId="7AD0C97B" w14:textId="25BDAABA" w:rsidR="003374DE" w:rsidRPr="00B96B52" w:rsidRDefault="00DF0C5B" w:rsidP="00E0482C">
      <w:pPr>
        <w:spacing w:before="120" w:after="120" w:line="380" w:lineRule="exact"/>
        <w:ind w:left="547" w:hanging="547"/>
        <w:jc w:val="thaiDistribute"/>
        <w:rPr>
          <w:rFonts w:ascii="Arial" w:hAnsi="Arial" w:cs="Arial"/>
          <w:szCs w:val="22"/>
        </w:rPr>
      </w:pPr>
      <w:r w:rsidRPr="00B96B52">
        <w:rPr>
          <w:rFonts w:ascii="Arial" w:hAnsi="Arial" w:cs="Arial"/>
          <w:szCs w:val="22"/>
          <w:cs/>
        </w:rPr>
        <w:tab/>
      </w:r>
      <w:r w:rsidR="0097161F" w:rsidRPr="00B96B52">
        <w:rPr>
          <w:rFonts w:ascii="Arial" w:hAnsi="Arial" w:cs="Arial"/>
          <w:szCs w:val="22"/>
        </w:rPr>
        <w:t>In determing the lease term,</w:t>
      </w:r>
      <w:r w:rsidR="003374DE" w:rsidRPr="00B96B52">
        <w:rPr>
          <w:rFonts w:ascii="Arial" w:hAnsi="Arial" w:cs="Arial"/>
          <w:szCs w:val="22"/>
        </w:rPr>
        <w:t xml:space="preserve"> </w:t>
      </w:r>
      <w:r w:rsidR="0097161F" w:rsidRPr="00B96B52">
        <w:rPr>
          <w:rFonts w:ascii="Arial" w:hAnsi="Arial" w:cs="Arial"/>
          <w:szCs w:val="22"/>
        </w:rPr>
        <w:t xml:space="preserve">the management is required to exercise judgement in </w:t>
      </w:r>
      <w:r w:rsidR="003374DE" w:rsidRPr="00B96B52">
        <w:rPr>
          <w:rFonts w:ascii="Arial" w:hAnsi="Arial" w:cs="Arial"/>
          <w:szCs w:val="22"/>
        </w:rPr>
        <w:t xml:space="preserve">evaluating whether the Company is reasonably certain </w:t>
      </w:r>
      <w:r w:rsidR="009442DD" w:rsidRPr="00B96B52">
        <w:rPr>
          <w:rFonts w:ascii="Arial" w:hAnsi="Arial" w:cs="Arial"/>
          <w:szCs w:val="22"/>
        </w:rPr>
        <w:t>to</w:t>
      </w:r>
      <w:r w:rsidR="003374DE" w:rsidRPr="00B96B52">
        <w:rPr>
          <w:rFonts w:ascii="Arial" w:hAnsi="Arial" w:cs="Arial"/>
          <w:szCs w:val="22"/>
        </w:rPr>
        <w:t xml:space="preserve"> exercise an option to </w:t>
      </w:r>
      <w:r w:rsidR="009442DD" w:rsidRPr="00B96B52">
        <w:rPr>
          <w:rFonts w:ascii="Arial" w:hAnsi="Arial" w:cs="Arial"/>
          <w:szCs w:val="22"/>
        </w:rPr>
        <w:t>extend the terms of lease or to cancel the lease</w:t>
      </w:r>
      <w:r w:rsidR="003374DE" w:rsidRPr="00B96B52">
        <w:rPr>
          <w:rFonts w:ascii="Arial" w:hAnsi="Arial" w:cs="Arial"/>
          <w:szCs w:val="22"/>
        </w:rPr>
        <w:t xml:space="preserve">, in order to determine the lease term, </w:t>
      </w:r>
      <w:r w:rsidR="0097161F" w:rsidRPr="00B96B52">
        <w:rPr>
          <w:rFonts w:ascii="Arial" w:hAnsi="Arial" w:cs="Arial"/>
          <w:szCs w:val="22"/>
        </w:rPr>
        <w:t>with the consideration of</w:t>
      </w:r>
      <w:r w:rsidR="003374DE" w:rsidRPr="00B96B52">
        <w:rPr>
          <w:rFonts w:ascii="Arial" w:hAnsi="Arial" w:cs="Arial"/>
          <w:szCs w:val="22"/>
        </w:rPr>
        <w:t xml:space="preserve"> all relevant facts and circumstances that create an economic incentive for the Company to exercise or not to exercise </w:t>
      </w:r>
      <w:r w:rsidR="009442DD" w:rsidRPr="00B96B52">
        <w:rPr>
          <w:rFonts w:ascii="Arial" w:hAnsi="Arial" w:cs="Arial"/>
          <w:szCs w:val="22"/>
        </w:rPr>
        <w:t>such</w:t>
      </w:r>
      <w:r w:rsidR="003374DE" w:rsidRPr="00B96B52">
        <w:rPr>
          <w:rFonts w:ascii="Arial" w:hAnsi="Arial" w:cs="Arial"/>
          <w:szCs w:val="22"/>
        </w:rPr>
        <w:t xml:space="preserve"> option</w:t>
      </w:r>
      <w:r w:rsidR="009442DD" w:rsidRPr="00B96B52">
        <w:rPr>
          <w:rFonts w:ascii="Arial" w:hAnsi="Arial" w:cs="Arial"/>
          <w:szCs w:val="22"/>
        </w:rPr>
        <w:t>s</w:t>
      </w:r>
      <w:r w:rsidR="003374DE" w:rsidRPr="00B96B52">
        <w:rPr>
          <w:rFonts w:ascii="Arial" w:hAnsi="Arial" w:cs="Arial"/>
          <w:szCs w:val="22"/>
          <w:cs/>
        </w:rPr>
        <w:t>.</w:t>
      </w:r>
    </w:p>
    <w:p w14:paraId="15695BB2" w14:textId="07B483D8" w:rsidR="007F0996" w:rsidRPr="00B96B52" w:rsidRDefault="007F0996" w:rsidP="007F0996">
      <w:pPr>
        <w:spacing w:before="120" w:after="120" w:line="380" w:lineRule="exact"/>
        <w:ind w:left="547" w:hanging="547"/>
        <w:jc w:val="thaiDistribute"/>
        <w:rPr>
          <w:rFonts w:ascii="Arial" w:hAnsi="Arial" w:cs="Arial"/>
          <w:szCs w:val="22"/>
        </w:rPr>
      </w:pPr>
      <w:r w:rsidRPr="00B96B52">
        <w:rPr>
          <w:rFonts w:ascii="Arial" w:hAnsi="Arial" w:cs="Arial"/>
          <w:szCs w:val="22"/>
          <w:cs/>
        </w:rPr>
        <w:tab/>
      </w:r>
      <w:r w:rsidRPr="00B96B52">
        <w:rPr>
          <w:rFonts w:ascii="Arial" w:hAnsi="Arial" w:cs="Arial"/>
          <w:szCs w:val="22"/>
        </w:rPr>
        <w:t xml:space="preserve">The Company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36CE6A85" w14:textId="77777777" w:rsidR="00C17CFE" w:rsidRPr="00B96B52" w:rsidRDefault="00C17CFE" w:rsidP="00E0482C">
      <w:pPr>
        <w:spacing w:before="120" w:after="120" w:line="380" w:lineRule="exact"/>
        <w:ind w:left="547" w:hanging="547"/>
        <w:jc w:val="thaiDistribute"/>
        <w:rPr>
          <w:rFonts w:ascii="Arial" w:hAnsi="Arial" w:cs="Arial"/>
          <w:b/>
          <w:bCs/>
          <w:szCs w:val="22"/>
        </w:rPr>
      </w:pPr>
      <w:r w:rsidRPr="00B96B52">
        <w:rPr>
          <w:rFonts w:ascii="Arial" w:hAnsi="Arial" w:cs="Arial"/>
          <w:b/>
          <w:bCs/>
          <w:szCs w:val="22"/>
        </w:rPr>
        <w:t>5</w:t>
      </w:r>
      <w:r w:rsidRPr="00B96B52">
        <w:rPr>
          <w:rFonts w:ascii="Arial" w:hAnsi="Arial" w:cs="Arial"/>
          <w:b/>
          <w:bCs/>
          <w:szCs w:val="22"/>
          <w:cs/>
        </w:rPr>
        <w:t>.</w:t>
      </w:r>
      <w:r w:rsidR="00176342" w:rsidRPr="00B96B52">
        <w:rPr>
          <w:rFonts w:ascii="Arial" w:hAnsi="Arial" w:cs="Arial"/>
          <w:b/>
          <w:bCs/>
          <w:szCs w:val="22"/>
        </w:rPr>
        <w:t>8</w:t>
      </w:r>
      <w:r w:rsidRPr="00B96B52">
        <w:rPr>
          <w:rFonts w:ascii="Arial" w:hAnsi="Arial" w:cs="Arial"/>
          <w:b/>
          <w:bCs/>
          <w:szCs w:val="22"/>
        </w:rPr>
        <w:tab/>
        <w:t>Deferred tax assets</w:t>
      </w:r>
    </w:p>
    <w:p w14:paraId="27D94D74" w14:textId="5B753B4B" w:rsidR="00C17CFE" w:rsidRPr="00B96B52" w:rsidRDefault="00DF0C5B" w:rsidP="00E0482C">
      <w:pPr>
        <w:spacing w:before="120" w:after="120" w:line="380" w:lineRule="exact"/>
        <w:ind w:left="547" w:hanging="547"/>
        <w:jc w:val="thaiDistribute"/>
        <w:rPr>
          <w:rFonts w:ascii="Arial" w:hAnsi="Arial" w:cs="Arial"/>
          <w:szCs w:val="22"/>
        </w:rPr>
      </w:pPr>
      <w:r w:rsidRPr="00B96B52">
        <w:rPr>
          <w:rFonts w:ascii="Arial" w:hAnsi="Arial" w:cs="Arial"/>
          <w:szCs w:val="22"/>
          <w:cs/>
        </w:rPr>
        <w:tab/>
      </w:r>
      <w:r w:rsidR="00C17CFE" w:rsidRPr="00B96B52">
        <w:rPr>
          <w:rFonts w:ascii="Arial" w:hAnsi="Arial" w:cs="Arial"/>
          <w:szCs w:val="22"/>
        </w:rPr>
        <w:t xml:space="preserve">Deferred tax assets are </w:t>
      </w:r>
      <w:r w:rsidR="00866DC6">
        <w:rPr>
          <w:rFonts w:ascii="Arial" w:hAnsi="Arial" w:cs="Arial"/>
          <w:szCs w:val="22"/>
        </w:rPr>
        <w:t>recognised</w:t>
      </w:r>
      <w:r w:rsidR="00C17CFE" w:rsidRPr="00B96B52">
        <w:rPr>
          <w:rFonts w:ascii="Arial" w:hAnsi="Arial" w:cs="Arial"/>
          <w:szCs w:val="22"/>
        </w:rPr>
        <w:t xml:space="preserve"> for deductible temporary differences and unused tax losses to the extent that it is probable that taxable profit will be available against which the temporary differences and losses can be </w:t>
      </w:r>
      <w:r w:rsidR="00531FD3" w:rsidRPr="00B96B52">
        <w:rPr>
          <w:rFonts w:ascii="Arial" w:hAnsi="Arial" w:cs="Arial"/>
          <w:szCs w:val="22"/>
        </w:rPr>
        <w:t>utili</w:t>
      </w:r>
      <w:r w:rsidR="00C6484E" w:rsidRPr="00B96B52">
        <w:rPr>
          <w:rFonts w:ascii="Arial" w:hAnsi="Arial" w:cs="Arial"/>
          <w:szCs w:val="22"/>
        </w:rPr>
        <w:t>s</w:t>
      </w:r>
      <w:r w:rsidR="00531FD3" w:rsidRPr="00B96B52">
        <w:rPr>
          <w:rFonts w:ascii="Arial" w:hAnsi="Arial" w:cs="Arial"/>
          <w:szCs w:val="22"/>
        </w:rPr>
        <w:t>ed</w:t>
      </w:r>
      <w:r w:rsidR="00C17CFE" w:rsidRPr="00B96B52">
        <w:rPr>
          <w:rFonts w:ascii="Arial" w:hAnsi="Arial" w:cs="Arial"/>
          <w:szCs w:val="22"/>
          <w:cs/>
        </w:rPr>
        <w:t xml:space="preserve">. </w:t>
      </w:r>
      <w:r w:rsidR="00D44CFC" w:rsidRPr="00B96B52">
        <w:rPr>
          <w:rFonts w:ascii="Arial" w:hAnsi="Arial" w:cs="Arial"/>
          <w:szCs w:val="22"/>
        </w:rPr>
        <w:t>The</w:t>
      </w:r>
      <w:r w:rsidR="00C17CFE" w:rsidRPr="00B96B52">
        <w:rPr>
          <w:rFonts w:ascii="Arial" w:hAnsi="Arial" w:cs="Arial"/>
          <w:szCs w:val="22"/>
        </w:rPr>
        <w:t xml:space="preserve"> management is required to determine the amount of deferred tax assets that can be </w:t>
      </w:r>
      <w:r w:rsidR="00531FD3" w:rsidRPr="00B96B52">
        <w:rPr>
          <w:rFonts w:ascii="Arial" w:hAnsi="Arial" w:cs="Arial"/>
          <w:szCs w:val="22"/>
        </w:rPr>
        <w:t>recogni</w:t>
      </w:r>
      <w:r w:rsidR="00C6484E" w:rsidRPr="00B96B52">
        <w:rPr>
          <w:rFonts w:ascii="Arial" w:hAnsi="Arial" w:cs="Arial"/>
          <w:szCs w:val="22"/>
        </w:rPr>
        <w:t>s</w:t>
      </w:r>
      <w:r w:rsidR="00531FD3" w:rsidRPr="00B96B52">
        <w:rPr>
          <w:rFonts w:ascii="Arial" w:hAnsi="Arial" w:cs="Arial"/>
          <w:szCs w:val="22"/>
        </w:rPr>
        <w:t>ed</w:t>
      </w:r>
      <w:r w:rsidR="00C17CFE" w:rsidRPr="00B96B52">
        <w:rPr>
          <w:rFonts w:ascii="Arial" w:hAnsi="Arial" w:cs="Arial"/>
          <w:szCs w:val="22"/>
        </w:rPr>
        <w:t>, based upon the</w:t>
      </w:r>
      <w:r w:rsidR="00DC6C0E" w:rsidRPr="00B96B52">
        <w:rPr>
          <w:rFonts w:ascii="Arial" w:hAnsi="Arial" w:cs="Arial"/>
          <w:szCs w:val="22"/>
        </w:rPr>
        <w:t xml:space="preserve"> certainty of the event that will be </w:t>
      </w:r>
      <w:r w:rsidR="00531FD3" w:rsidRPr="00B96B52">
        <w:rPr>
          <w:rFonts w:ascii="Arial" w:hAnsi="Arial" w:cs="Arial"/>
          <w:szCs w:val="22"/>
        </w:rPr>
        <w:t>utili</w:t>
      </w:r>
      <w:r w:rsidR="00C6484E" w:rsidRPr="00B96B52">
        <w:rPr>
          <w:rFonts w:ascii="Arial" w:hAnsi="Arial" w:cs="Arial"/>
          <w:szCs w:val="22"/>
        </w:rPr>
        <w:t>s</w:t>
      </w:r>
      <w:r w:rsidR="00531FD3" w:rsidRPr="00B96B52">
        <w:rPr>
          <w:rFonts w:ascii="Arial" w:hAnsi="Arial" w:cs="Arial"/>
          <w:szCs w:val="22"/>
        </w:rPr>
        <w:t>ed</w:t>
      </w:r>
      <w:r w:rsidR="00DC6C0E" w:rsidRPr="00B96B52">
        <w:rPr>
          <w:rFonts w:ascii="Arial" w:hAnsi="Arial" w:cs="Arial"/>
          <w:szCs w:val="22"/>
        </w:rPr>
        <w:t xml:space="preserve"> and the</w:t>
      </w:r>
      <w:r w:rsidR="00C17CFE" w:rsidRPr="00B96B52">
        <w:rPr>
          <w:rFonts w:ascii="Arial" w:hAnsi="Arial" w:cs="Arial"/>
          <w:szCs w:val="22"/>
        </w:rPr>
        <w:t xml:space="preserve"> timing and level of estimate future taxable profits</w:t>
      </w:r>
      <w:r w:rsidR="00C17CFE" w:rsidRPr="00B96B52">
        <w:rPr>
          <w:rFonts w:ascii="Arial" w:hAnsi="Arial" w:cs="Arial"/>
          <w:szCs w:val="22"/>
          <w:cs/>
        </w:rPr>
        <w:t xml:space="preserve">. </w:t>
      </w:r>
    </w:p>
    <w:p w14:paraId="567D2C83" w14:textId="77777777" w:rsidR="004E000B" w:rsidRPr="00B96B52" w:rsidRDefault="004E000B" w:rsidP="00E0482C">
      <w:pPr>
        <w:spacing w:before="120" w:after="120" w:line="380" w:lineRule="exact"/>
        <w:ind w:left="547" w:hanging="547"/>
        <w:jc w:val="thaiDistribute"/>
        <w:rPr>
          <w:rFonts w:ascii="Arial" w:hAnsi="Arial" w:cs="Arial"/>
          <w:b/>
          <w:bCs/>
          <w:szCs w:val="22"/>
        </w:rPr>
      </w:pPr>
      <w:r w:rsidRPr="00B96B52">
        <w:rPr>
          <w:rFonts w:ascii="Arial" w:hAnsi="Arial" w:cs="Arial"/>
          <w:b/>
          <w:bCs/>
          <w:szCs w:val="22"/>
        </w:rPr>
        <w:t>5</w:t>
      </w:r>
      <w:r w:rsidRPr="00B96B52">
        <w:rPr>
          <w:rFonts w:ascii="Arial" w:hAnsi="Arial" w:cs="Arial"/>
          <w:b/>
          <w:bCs/>
          <w:szCs w:val="22"/>
          <w:cs/>
        </w:rPr>
        <w:t>.</w:t>
      </w:r>
      <w:r w:rsidR="00176342" w:rsidRPr="00B96B52">
        <w:rPr>
          <w:rFonts w:ascii="Arial" w:hAnsi="Arial" w:cs="Arial"/>
          <w:b/>
          <w:bCs/>
          <w:szCs w:val="22"/>
        </w:rPr>
        <w:t>9</w:t>
      </w:r>
      <w:r w:rsidR="00176342" w:rsidRPr="00B96B52">
        <w:rPr>
          <w:rFonts w:ascii="Arial" w:hAnsi="Arial" w:cs="Arial"/>
          <w:b/>
          <w:bCs/>
          <w:szCs w:val="22"/>
        </w:rPr>
        <w:tab/>
      </w:r>
      <w:r w:rsidRPr="00B96B52">
        <w:rPr>
          <w:rFonts w:ascii="Arial" w:hAnsi="Arial" w:cs="Arial"/>
          <w:b/>
          <w:bCs/>
          <w:szCs w:val="22"/>
        </w:rPr>
        <w:t>Post</w:t>
      </w:r>
      <w:r w:rsidRPr="00B96B52">
        <w:rPr>
          <w:rFonts w:ascii="Arial" w:hAnsi="Arial" w:cs="Arial"/>
          <w:b/>
          <w:bCs/>
          <w:szCs w:val="22"/>
          <w:cs/>
        </w:rPr>
        <w:t>-</w:t>
      </w:r>
      <w:r w:rsidRPr="00B96B52">
        <w:rPr>
          <w:rFonts w:ascii="Arial" w:hAnsi="Arial" w:cs="Arial"/>
          <w:b/>
          <w:bCs/>
          <w:szCs w:val="22"/>
        </w:rPr>
        <w:t xml:space="preserve">employment benefits under defined benefit plans </w:t>
      </w:r>
    </w:p>
    <w:p w14:paraId="1B218179" w14:textId="77777777" w:rsidR="004E000B" w:rsidRPr="00B96B52" w:rsidRDefault="00DF0C5B" w:rsidP="00E0482C">
      <w:pPr>
        <w:spacing w:before="120" w:after="120" w:line="380" w:lineRule="exact"/>
        <w:ind w:left="547" w:hanging="547"/>
        <w:jc w:val="thaiDistribute"/>
        <w:rPr>
          <w:rFonts w:ascii="Arial" w:hAnsi="Arial" w:cs="Arial"/>
          <w:szCs w:val="22"/>
        </w:rPr>
      </w:pPr>
      <w:r w:rsidRPr="00B96B52">
        <w:rPr>
          <w:rFonts w:ascii="Arial" w:hAnsi="Arial" w:cs="Arial"/>
          <w:szCs w:val="22"/>
          <w:cs/>
        </w:rPr>
        <w:tab/>
      </w:r>
      <w:r w:rsidR="004E000B" w:rsidRPr="00B96B52">
        <w:rPr>
          <w:rFonts w:ascii="Arial" w:hAnsi="Arial" w:cs="Arial"/>
          <w:szCs w:val="22"/>
        </w:rPr>
        <w:t>The obligation under the defined benefit plan is determined based on actuarial techniques</w:t>
      </w:r>
      <w:r w:rsidR="004E000B" w:rsidRPr="00B96B52">
        <w:rPr>
          <w:rFonts w:ascii="Arial" w:hAnsi="Arial" w:cs="Arial"/>
          <w:szCs w:val="22"/>
          <w:cs/>
        </w:rPr>
        <w:t xml:space="preserve">. </w:t>
      </w:r>
      <w:r w:rsidR="004E000B" w:rsidRPr="00B96B52">
        <w:rPr>
          <w:rFonts w:ascii="Arial" w:hAnsi="Arial" w:cs="Arial"/>
          <w:szCs w:val="22"/>
        </w:rPr>
        <w:t>Such determination is made based on various assumptions, including discount rate, future salary increase rate, mortality rate and staff turnover rate</w:t>
      </w:r>
      <w:r w:rsidR="004E000B" w:rsidRPr="00B96B52">
        <w:rPr>
          <w:rFonts w:ascii="Arial" w:hAnsi="Arial" w:cs="Arial"/>
          <w:szCs w:val="22"/>
          <w:cs/>
        </w:rPr>
        <w:t>.</w:t>
      </w:r>
    </w:p>
    <w:p w14:paraId="6F70B74D" w14:textId="77777777" w:rsidR="00813901" w:rsidRPr="00B96B52" w:rsidRDefault="00813901" w:rsidP="00E0482C">
      <w:pPr>
        <w:spacing w:before="120" w:after="120" w:line="380" w:lineRule="exact"/>
        <w:ind w:left="547" w:hanging="547"/>
        <w:jc w:val="thaiDistribute"/>
        <w:rPr>
          <w:rFonts w:ascii="Arial" w:hAnsi="Arial" w:cs="Arial"/>
          <w:b/>
          <w:bCs/>
          <w:szCs w:val="22"/>
        </w:rPr>
      </w:pPr>
      <w:r w:rsidRPr="00B96B52">
        <w:rPr>
          <w:rFonts w:ascii="Arial" w:hAnsi="Arial" w:cs="Arial"/>
          <w:b/>
          <w:bCs/>
          <w:szCs w:val="22"/>
        </w:rPr>
        <w:t>5</w:t>
      </w:r>
      <w:r w:rsidRPr="00B96B52">
        <w:rPr>
          <w:rFonts w:ascii="Arial" w:hAnsi="Arial" w:cs="Arial"/>
          <w:b/>
          <w:bCs/>
          <w:szCs w:val="22"/>
          <w:cs/>
        </w:rPr>
        <w:t>.</w:t>
      </w:r>
      <w:r w:rsidR="003374DE" w:rsidRPr="00B96B52">
        <w:rPr>
          <w:rFonts w:ascii="Arial" w:hAnsi="Arial" w:cs="Arial"/>
          <w:b/>
          <w:bCs/>
          <w:szCs w:val="22"/>
        </w:rPr>
        <w:t>1</w:t>
      </w:r>
      <w:r w:rsidR="00176342" w:rsidRPr="00B96B52">
        <w:rPr>
          <w:rFonts w:ascii="Arial" w:hAnsi="Arial" w:cs="Arial"/>
          <w:b/>
          <w:bCs/>
          <w:szCs w:val="22"/>
        </w:rPr>
        <w:t>0</w:t>
      </w:r>
      <w:r w:rsidRPr="00B96B52">
        <w:rPr>
          <w:rFonts w:ascii="Arial" w:hAnsi="Arial" w:cs="Arial"/>
          <w:b/>
          <w:bCs/>
          <w:szCs w:val="22"/>
        </w:rPr>
        <w:tab/>
        <w:t>Provisions for litigation case</w:t>
      </w:r>
    </w:p>
    <w:p w14:paraId="5234F597" w14:textId="56792BD9" w:rsidR="00C17CFE" w:rsidRPr="00B96B52" w:rsidRDefault="00DF0C5B" w:rsidP="00396CD5">
      <w:pPr>
        <w:spacing w:before="120" w:after="120" w:line="380" w:lineRule="exact"/>
        <w:ind w:left="547" w:hanging="547"/>
        <w:jc w:val="thaiDistribute"/>
        <w:rPr>
          <w:rFonts w:ascii="Arial" w:hAnsi="Arial" w:cs="Arial"/>
          <w:szCs w:val="22"/>
        </w:rPr>
      </w:pPr>
      <w:r w:rsidRPr="00B96B52">
        <w:rPr>
          <w:rFonts w:ascii="Arial" w:hAnsi="Arial" w:cs="Arial"/>
          <w:szCs w:val="22"/>
          <w:cs/>
        </w:rPr>
        <w:tab/>
      </w:r>
      <w:r w:rsidR="00813901" w:rsidRPr="00B96B52">
        <w:rPr>
          <w:rFonts w:ascii="Arial" w:hAnsi="Arial" w:cs="Arial"/>
          <w:szCs w:val="22"/>
        </w:rPr>
        <w:t>The Company has contingent liabilities as a result of litigation</w:t>
      </w:r>
      <w:r w:rsidR="00813901" w:rsidRPr="00B96B52">
        <w:rPr>
          <w:rFonts w:ascii="Arial" w:hAnsi="Arial" w:cs="Arial"/>
          <w:szCs w:val="22"/>
          <w:cs/>
        </w:rPr>
        <w:t xml:space="preserve">. </w:t>
      </w:r>
      <w:r w:rsidR="00813901" w:rsidRPr="00B96B52">
        <w:rPr>
          <w:rFonts w:ascii="Arial" w:hAnsi="Arial" w:cs="Arial"/>
          <w:szCs w:val="22"/>
        </w:rPr>
        <w:t xml:space="preserve">The management </w:t>
      </w:r>
      <w:r w:rsidR="00D44CFC" w:rsidRPr="00B96B52">
        <w:rPr>
          <w:rFonts w:ascii="Arial" w:hAnsi="Arial" w:cs="Arial"/>
          <w:szCs w:val="22"/>
        </w:rPr>
        <w:t>is required</w:t>
      </w:r>
      <w:r w:rsidR="00813901" w:rsidRPr="00B96B52">
        <w:rPr>
          <w:rFonts w:ascii="Arial" w:hAnsi="Arial" w:cs="Arial"/>
          <w:szCs w:val="22"/>
        </w:rPr>
        <w:t xml:space="preserve"> judgement to assess of the results of the litigation</w:t>
      </w:r>
      <w:r w:rsidR="00813901" w:rsidRPr="00B96B52">
        <w:rPr>
          <w:rFonts w:ascii="Arial" w:hAnsi="Arial" w:cs="Arial"/>
          <w:szCs w:val="22"/>
          <w:cs/>
        </w:rPr>
        <w:t xml:space="preserve">. </w:t>
      </w:r>
      <w:r w:rsidR="00813901" w:rsidRPr="00B96B52">
        <w:rPr>
          <w:rFonts w:ascii="Arial" w:hAnsi="Arial" w:cs="Arial"/>
          <w:szCs w:val="22"/>
        </w:rPr>
        <w:t>If the management believes that no loss will result, therefore no contingent liabilities are recorded</w:t>
      </w:r>
      <w:r w:rsidR="00813901" w:rsidRPr="00B96B52">
        <w:rPr>
          <w:rFonts w:ascii="Arial" w:hAnsi="Arial" w:cs="Arial"/>
          <w:szCs w:val="22"/>
          <w:cs/>
        </w:rPr>
        <w:t>.</w:t>
      </w:r>
    </w:p>
    <w:p w14:paraId="6F70A03A" w14:textId="77777777" w:rsidR="00B96B52" w:rsidRPr="00B96B52" w:rsidRDefault="00B96B52">
      <w:pPr>
        <w:overflowPunct/>
        <w:autoSpaceDE/>
        <w:autoSpaceDN/>
        <w:adjustRightInd/>
        <w:spacing w:after="160" w:line="259" w:lineRule="auto"/>
        <w:textAlignment w:val="auto"/>
        <w:rPr>
          <w:rFonts w:ascii="Arial" w:hAnsi="Arial" w:cs="Arial"/>
          <w:b/>
          <w:bCs/>
          <w:szCs w:val="22"/>
        </w:rPr>
      </w:pPr>
      <w:bookmarkStart w:id="63" w:name="_Toc63691858"/>
      <w:r w:rsidRPr="00B96B52">
        <w:rPr>
          <w:rFonts w:ascii="Arial" w:hAnsi="Arial" w:cs="Arial"/>
          <w:b/>
          <w:bCs/>
          <w:szCs w:val="22"/>
        </w:rPr>
        <w:br w:type="page"/>
      </w:r>
    </w:p>
    <w:p w14:paraId="4924B57B" w14:textId="0D64B730" w:rsidR="00956ED5" w:rsidRPr="00956ED5" w:rsidRDefault="00DF78CC" w:rsidP="00956ED5">
      <w:pPr>
        <w:pStyle w:val="Heading1"/>
        <w:numPr>
          <w:ilvl w:val="0"/>
          <w:numId w:val="46"/>
        </w:numPr>
        <w:tabs>
          <w:tab w:val="left" w:pos="540"/>
        </w:tabs>
        <w:spacing w:before="120" w:after="120" w:line="380" w:lineRule="exact"/>
        <w:ind w:left="547" w:hanging="547"/>
        <w:jc w:val="thaiDistribute"/>
        <w:rPr>
          <w:rFonts w:ascii="Arial" w:hAnsi="Arial" w:cs="Arial"/>
          <w:b/>
          <w:bCs/>
          <w:sz w:val="22"/>
          <w:szCs w:val="22"/>
          <w:u w:val="none"/>
        </w:rPr>
      </w:pPr>
      <w:bookmarkStart w:id="64" w:name="_Toc65097190"/>
      <w:r>
        <w:rPr>
          <w:rFonts w:ascii="Arial" w:hAnsi="Arial" w:cs="Arial"/>
          <w:b/>
          <w:bCs/>
          <w:sz w:val="22"/>
          <w:szCs w:val="22"/>
          <w:u w:val="none"/>
        </w:rPr>
        <w:lastRenderedPageBreak/>
        <w:t>P</w:t>
      </w:r>
      <w:r w:rsidR="00956ED5" w:rsidRPr="00956ED5">
        <w:rPr>
          <w:rFonts w:ascii="Arial" w:hAnsi="Arial" w:cs="Arial"/>
          <w:b/>
          <w:bCs/>
          <w:sz w:val="22"/>
          <w:szCs w:val="22"/>
          <w:u w:val="none"/>
        </w:rPr>
        <w:t>rior year</w:t>
      </w:r>
      <w:r>
        <w:rPr>
          <w:rFonts w:ascii="Arial" w:hAnsi="Arial" w:cs="Arial"/>
          <w:b/>
          <w:bCs/>
          <w:sz w:val="22"/>
          <w:szCs w:val="22"/>
          <w:u w:val="none"/>
        </w:rPr>
        <w:t xml:space="preserve">, adjustments </w:t>
      </w:r>
      <w:bookmarkEnd w:id="64"/>
      <w:r>
        <w:rPr>
          <w:rFonts w:ascii="Arial" w:hAnsi="Arial" w:cs="Arial"/>
          <w:b/>
          <w:bCs/>
          <w:sz w:val="22"/>
          <w:szCs w:val="22"/>
          <w:u w:val="none"/>
        </w:rPr>
        <w:t>relating to the recognition of deferred tax assets</w:t>
      </w:r>
      <w:r w:rsidR="00956ED5" w:rsidRPr="00956ED5">
        <w:rPr>
          <w:rFonts w:ascii="Arial" w:hAnsi="Arial" w:cs="Arial"/>
          <w:b/>
          <w:bCs/>
          <w:sz w:val="22"/>
          <w:szCs w:val="22"/>
          <w:u w:val="none"/>
        </w:rPr>
        <w:t xml:space="preserve"> </w:t>
      </w:r>
    </w:p>
    <w:p w14:paraId="20530926" w14:textId="7527342E" w:rsidR="00956ED5" w:rsidRPr="00956ED5" w:rsidRDefault="00956ED5" w:rsidP="00956ED5">
      <w:pPr>
        <w:spacing w:before="120" w:after="120" w:line="380" w:lineRule="exact"/>
        <w:ind w:left="547"/>
        <w:jc w:val="thaiDistribute"/>
        <w:rPr>
          <w:rFonts w:ascii="Arial" w:hAnsi="Arial" w:cs="Arial"/>
          <w:szCs w:val="22"/>
        </w:rPr>
      </w:pPr>
      <w:r w:rsidRPr="00956ED5">
        <w:rPr>
          <w:rFonts w:ascii="Arial" w:hAnsi="Arial" w:cs="Arial"/>
          <w:szCs w:val="22"/>
        </w:rPr>
        <w:t>Prior to 12 December 2019, the Company was exempted from corporate income tax under Royal Decree</w:t>
      </w:r>
      <w:r w:rsidRPr="00956ED5">
        <w:rPr>
          <w:rFonts w:ascii="Arial" w:hAnsi="Arial" w:cs="Arial" w:hint="cs"/>
          <w:szCs w:val="22"/>
          <w:cs/>
        </w:rPr>
        <w:t xml:space="preserve"> (</w:t>
      </w:r>
      <w:r w:rsidRPr="00956ED5">
        <w:rPr>
          <w:rFonts w:ascii="Arial" w:hAnsi="Arial" w:cs="Arial"/>
          <w:szCs w:val="22"/>
        </w:rPr>
        <w:t>No</w:t>
      </w:r>
      <w:r w:rsidRPr="00956ED5">
        <w:rPr>
          <w:rFonts w:ascii="Arial" w:hAnsi="Arial" w:cs="Arial" w:hint="cs"/>
          <w:szCs w:val="22"/>
          <w:cs/>
        </w:rPr>
        <w:t xml:space="preserve">. </w:t>
      </w:r>
      <w:r w:rsidRPr="00956ED5">
        <w:rPr>
          <w:rFonts w:ascii="Arial" w:hAnsi="Arial" w:cs="Arial"/>
          <w:szCs w:val="22"/>
        </w:rPr>
        <w:t>362</w:t>
      </w:r>
      <w:r w:rsidRPr="00956ED5">
        <w:rPr>
          <w:rFonts w:ascii="Arial" w:hAnsi="Arial" w:cs="Arial" w:hint="cs"/>
          <w:szCs w:val="22"/>
          <w:cs/>
        </w:rPr>
        <w:t xml:space="preserve">) </w:t>
      </w:r>
      <w:r w:rsidRPr="00956ED5">
        <w:rPr>
          <w:rFonts w:ascii="Arial" w:hAnsi="Arial" w:cs="Arial"/>
          <w:szCs w:val="22"/>
        </w:rPr>
        <w:t>B</w:t>
      </w:r>
      <w:r w:rsidRPr="00956ED5">
        <w:rPr>
          <w:rFonts w:ascii="Arial" w:hAnsi="Arial" w:cs="Arial" w:hint="cs"/>
          <w:szCs w:val="22"/>
          <w:cs/>
        </w:rPr>
        <w:t>.</w:t>
      </w:r>
      <w:r w:rsidRPr="00956ED5">
        <w:rPr>
          <w:rFonts w:ascii="Arial" w:hAnsi="Arial" w:cs="Arial"/>
          <w:szCs w:val="22"/>
        </w:rPr>
        <w:t>E</w:t>
      </w:r>
      <w:r w:rsidRPr="00956ED5">
        <w:rPr>
          <w:rFonts w:ascii="Arial" w:hAnsi="Arial" w:cs="Arial" w:hint="cs"/>
          <w:szCs w:val="22"/>
          <w:cs/>
        </w:rPr>
        <w:t xml:space="preserve">. </w:t>
      </w:r>
      <w:r w:rsidRPr="00956ED5">
        <w:rPr>
          <w:rFonts w:ascii="Arial" w:hAnsi="Arial" w:cs="Arial"/>
          <w:szCs w:val="22"/>
        </w:rPr>
        <w:t xml:space="preserve">2542 issued under the Revenue Code regarding tax exemption, which states that asset management companies in which the Financial Institutions Development Fund </w:t>
      </w:r>
      <w:r w:rsidRPr="00956ED5">
        <w:rPr>
          <w:rFonts w:ascii="Arial" w:hAnsi="Arial" w:cs="Arial" w:hint="cs"/>
          <w:szCs w:val="22"/>
          <w:cs/>
        </w:rPr>
        <w:t>(</w:t>
      </w:r>
      <w:r w:rsidRPr="00956ED5">
        <w:rPr>
          <w:rFonts w:ascii="Arial" w:hAnsi="Arial" w:cs="Arial"/>
          <w:szCs w:val="22"/>
        </w:rPr>
        <w:t>FIDF</w:t>
      </w:r>
      <w:r w:rsidRPr="00956ED5">
        <w:rPr>
          <w:rFonts w:ascii="Arial" w:hAnsi="Arial" w:cs="Arial" w:hint="cs"/>
          <w:szCs w:val="22"/>
          <w:cs/>
        </w:rPr>
        <w:t xml:space="preserve">) </w:t>
      </w:r>
      <w:r w:rsidRPr="00956ED5">
        <w:rPr>
          <w:rFonts w:ascii="Arial" w:hAnsi="Arial" w:cs="Arial"/>
          <w:szCs w:val="22"/>
        </w:rPr>
        <w:t>holds not less than 95</w:t>
      </w:r>
      <w:r w:rsidRPr="00956ED5">
        <w:rPr>
          <w:rFonts w:ascii="Arial" w:hAnsi="Arial" w:cs="Arial" w:hint="cs"/>
          <w:szCs w:val="22"/>
          <w:cs/>
        </w:rPr>
        <w:t xml:space="preserve">% </w:t>
      </w:r>
      <w:r w:rsidRPr="00956ED5">
        <w:rPr>
          <w:rFonts w:ascii="Arial" w:hAnsi="Arial" w:cs="Arial"/>
          <w:szCs w:val="22"/>
        </w:rPr>
        <w:t xml:space="preserve">shareholding shall be exempted from corporate income tax on net profits earned from management of </w:t>
      </w:r>
      <w:r w:rsidR="00DF78CC">
        <w:rPr>
          <w:rFonts w:ascii="Arial" w:hAnsi="Arial" w:cs="Arial"/>
          <w:szCs w:val="22"/>
        </w:rPr>
        <w:t>non-performing assets</w:t>
      </w:r>
      <w:r w:rsidRPr="00956ED5">
        <w:rPr>
          <w:rFonts w:ascii="Arial" w:hAnsi="Arial" w:cs="Arial"/>
          <w:szCs w:val="22"/>
        </w:rPr>
        <w:t xml:space="preserve"> acquired or transferred from financial institutions</w:t>
      </w:r>
      <w:r w:rsidRPr="00956ED5">
        <w:rPr>
          <w:rFonts w:ascii="Arial" w:hAnsi="Arial" w:cs="Arial" w:hint="cs"/>
          <w:szCs w:val="22"/>
          <w:cs/>
        </w:rPr>
        <w:t xml:space="preserve">. </w:t>
      </w:r>
      <w:r w:rsidRPr="00956ED5">
        <w:rPr>
          <w:rFonts w:ascii="Arial" w:hAnsi="Arial" w:cs="Arial"/>
          <w:szCs w:val="22"/>
        </w:rPr>
        <w:t xml:space="preserve">On 12 December 2019, the Company listed its shares on the Stock Exchange of Thailand </w:t>
      </w:r>
      <w:r w:rsidRPr="00956ED5">
        <w:rPr>
          <w:rFonts w:ascii="Arial" w:hAnsi="Arial" w:cs="Arial" w:hint="cs"/>
          <w:szCs w:val="22"/>
          <w:cs/>
        </w:rPr>
        <w:t>(</w:t>
      </w:r>
      <w:r w:rsidRPr="00956ED5">
        <w:rPr>
          <w:rFonts w:ascii="Arial" w:hAnsi="Arial" w:cs="Arial"/>
          <w:szCs w:val="22"/>
        </w:rPr>
        <w:t>SET</w:t>
      </w:r>
      <w:r w:rsidRPr="00956ED5">
        <w:rPr>
          <w:rFonts w:ascii="Arial" w:hAnsi="Arial" w:cs="Arial" w:hint="cs"/>
          <w:szCs w:val="22"/>
          <w:cs/>
        </w:rPr>
        <w:t xml:space="preserve">) </w:t>
      </w:r>
      <w:r w:rsidRPr="00956ED5">
        <w:rPr>
          <w:rFonts w:ascii="Arial" w:hAnsi="Arial" w:cs="Arial"/>
          <w:szCs w:val="22"/>
        </w:rPr>
        <w:t xml:space="preserve">and made an initial public offering </w:t>
      </w:r>
      <w:r w:rsidRPr="00956ED5">
        <w:rPr>
          <w:rFonts w:ascii="Arial" w:hAnsi="Arial" w:cs="Arial" w:hint="cs"/>
          <w:szCs w:val="22"/>
          <w:cs/>
        </w:rPr>
        <w:t>(</w:t>
      </w:r>
      <w:r w:rsidRPr="00956ED5">
        <w:rPr>
          <w:rFonts w:ascii="Arial" w:hAnsi="Arial" w:cs="Arial"/>
          <w:szCs w:val="22"/>
        </w:rPr>
        <w:t>IPO</w:t>
      </w:r>
      <w:r w:rsidRPr="00956ED5">
        <w:rPr>
          <w:rFonts w:ascii="Arial" w:hAnsi="Arial" w:cs="Arial" w:hint="cs"/>
          <w:szCs w:val="22"/>
          <w:cs/>
        </w:rPr>
        <w:t>)</w:t>
      </w:r>
      <w:r w:rsidRPr="00956ED5">
        <w:rPr>
          <w:rFonts w:ascii="Arial" w:hAnsi="Arial" w:cs="Arial"/>
          <w:szCs w:val="22"/>
        </w:rPr>
        <w:t>, causing the shareholding of FIDF to decrease. As a result, the Company is no longer exempted from corporate income tax and, since 12 December 2019, corporate income tax has had to be paid on the Company</w:t>
      </w:r>
      <w:r w:rsidRPr="00956ED5">
        <w:rPr>
          <w:rFonts w:ascii="Arial" w:hAnsi="Arial" w:cs="Arial" w:hint="cs"/>
          <w:szCs w:val="22"/>
          <w:cs/>
        </w:rPr>
        <w:t>’</w:t>
      </w:r>
      <w:r w:rsidRPr="00956ED5">
        <w:rPr>
          <w:rFonts w:ascii="Arial" w:hAnsi="Arial" w:cs="Arial"/>
          <w:szCs w:val="22"/>
        </w:rPr>
        <w:t>s net income</w:t>
      </w:r>
      <w:r w:rsidRPr="00956ED5">
        <w:rPr>
          <w:rFonts w:ascii="Arial" w:hAnsi="Arial" w:cs="Arial" w:hint="cs"/>
          <w:szCs w:val="22"/>
          <w:cs/>
        </w:rPr>
        <w:t>.</w:t>
      </w:r>
    </w:p>
    <w:p w14:paraId="2C92CC00" w14:textId="501BC613" w:rsidR="00956ED5" w:rsidRPr="00956ED5" w:rsidRDefault="00956ED5" w:rsidP="00956ED5">
      <w:pPr>
        <w:spacing w:before="120" w:after="120" w:line="380" w:lineRule="exact"/>
        <w:ind w:left="547"/>
        <w:jc w:val="thaiDistribute"/>
        <w:rPr>
          <w:rFonts w:ascii="Arial" w:hAnsi="Arial" w:cs="Arial"/>
          <w:szCs w:val="22"/>
        </w:rPr>
      </w:pPr>
      <w:r w:rsidRPr="00956ED5">
        <w:rPr>
          <w:rFonts w:ascii="Arial" w:hAnsi="Arial" w:cs="Arial"/>
          <w:szCs w:val="22"/>
        </w:rPr>
        <w:t>Therefore, on 12 December 2019, the Company recognised deferred tax assets and liabilities for temporary differences relating to impairment of assets, provisions, depreciation and other deferred expenses, since</w:t>
      </w:r>
      <w:r w:rsidRPr="00956ED5">
        <w:rPr>
          <w:rFonts w:ascii="Arial" w:hAnsi="Arial" w:cs="Arial"/>
          <w:szCs w:val="22"/>
          <w:cs/>
        </w:rPr>
        <w:t xml:space="preserve"> </w:t>
      </w:r>
      <w:r w:rsidRPr="00956ED5">
        <w:rPr>
          <w:rFonts w:ascii="Arial" w:hAnsi="Arial" w:cs="Arial"/>
          <w:szCs w:val="22"/>
        </w:rPr>
        <w:t>the Company assessed that the temporary differences were highly likely to be able to be utilised to offset profit in the future, and recognised the amount of the deferred tax in the income statement for the year 2019</w:t>
      </w:r>
      <w:r w:rsidR="00DF78CC">
        <w:rPr>
          <w:rFonts w:ascii="Arial" w:hAnsi="Arial" w:cs="Arial"/>
          <w:szCs w:val="22"/>
        </w:rPr>
        <w:t>, due to changes of the Company’s tax status</w:t>
      </w:r>
      <w:r w:rsidRPr="00956ED5">
        <w:rPr>
          <w:rFonts w:ascii="Arial" w:hAnsi="Arial" w:cs="Arial"/>
          <w:szCs w:val="22"/>
        </w:rPr>
        <w:t>.</w:t>
      </w:r>
    </w:p>
    <w:p w14:paraId="16A8E3A2" w14:textId="60D57861" w:rsidR="00956ED5" w:rsidRPr="00956ED5" w:rsidRDefault="00956ED5" w:rsidP="00956ED5">
      <w:pPr>
        <w:spacing w:before="120" w:after="120" w:line="380" w:lineRule="exact"/>
        <w:ind w:left="547"/>
        <w:jc w:val="thaiDistribute"/>
        <w:rPr>
          <w:rFonts w:ascii="Arial" w:hAnsi="Arial" w:cs="Arial"/>
          <w:szCs w:val="22"/>
        </w:rPr>
      </w:pPr>
      <w:r w:rsidRPr="00956ED5">
        <w:rPr>
          <w:rFonts w:ascii="Arial" w:hAnsi="Arial" w:cs="Arial"/>
          <w:szCs w:val="22"/>
        </w:rPr>
        <w:t>Some deferred tax assets were not recognised in the financial statements on the above date, mainly relating to interest income from loan purchased of receivables and installment sale receivables for the period until the change in the status of the business, because the Company assessed that there remained uncertainty about the future utilisation of the related benefits</w:t>
      </w:r>
      <w:r w:rsidR="00DF78CC">
        <w:rPr>
          <w:rFonts w:ascii="Arial" w:hAnsi="Arial" w:cs="Arial"/>
          <w:szCs w:val="22"/>
        </w:rPr>
        <w:t xml:space="preserve"> due to the completeness</w:t>
      </w:r>
      <w:r w:rsidR="00DF78CC" w:rsidRPr="00956ED5">
        <w:rPr>
          <w:rFonts w:ascii="Arial" w:hAnsi="Arial" w:cs="Arial"/>
          <w:szCs w:val="22"/>
        </w:rPr>
        <w:t xml:space="preserve"> </w:t>
      </w:r>
      <w:r w:rsidR="00DF78CC">
        <w:rPr>
          <w:rFonts w:ascii="Arial" w:hAnsi="Arial" w:cs="Arial"/>
          <w:szCs w:val="22"/>
        </w:rPr>
        <w:t>and correctness of documents to support for the future tax utilise</w:t>
      </w:r>
      <w:r w:rsidRPr="00956ED5">
        <w:rPr>
          <w:rFonts w:ascii="Arial" w:hAnsi="Arial" w:cs="Arial" w:hint="cs"/>
          <w:szCs w:val="22"/>
          <w:cs/>
        </w:rPr>
        <w:t xml:space="preserve">. </w:t>
      </w:r>
    </w:p>
    <w:p w14:paraId="68318A34" w14:textId="603610A0" w:rsidR="00956ED5" w:rsidRPr="00956ED5" w:rsidRDefault="00956ED5" w:rsidP="00956ED5">
      <w:pPr>
        <w:spacing w:before="120" w:after="120" w:line="380" w:lineRule="exact"/>
        <w:ind w:left="547"/>
        <w:jc w:val="thaiDistribute"/>
        <w:rPr>
          <w:rFonts w:ascii="Arial" w:hAnsi="Arial" w:cs="Arial"/>
          <w:szCs w:val="22"/>
        </w:rPr>
      </w:pPr>
      <w:r w:rsidRPr="00956ED5">
        <w:rPr>
          <w:rFonts w:ascii="Arial" w:hAnsi="Arial" w:cs="Arial"/>
          <w:szCs w:val="22"/>
        </w:rPr>
        <w:t xml:space="preserve">However, during the year 2020, the Company </w:t>
      </w:r>
      <w:r w:rsidR="00552E95">
        <w:rPr>
          <w:rFonts w:ascii="Arial" w:hAnsi="Arial" w:cs="Arial"/>
          <w:szCs w:val="22"/>
        </w:rPr>
        <w:t>reviewed</w:t>
      </w:r>
      <w:r w:rsidR="00DF78CC">
        <w:rPr>
          <w:rFonts w:ascii="Arial" w:hAnsi="Arial" w:cs="Arial"/>
          <w:szCs w:val="22"/>
        </w:rPr>
        <w:t xml:space="preserve"> the completeness</w:t>
      </w:r>
      <w:r w:rsidRPr="00956ED5">
        <w:rPr>
          <w:rFonts w:ascii="Arial" w:hAnsi="Arial" w:cs="Arial"/>
          <w:szCs w:val="22"/>
        </w:rPr>
        <w:t xml:space="preserve"> </w:t>
      </w:r>
      <w:r w:rsidR="00DF78CC">
        <w:rPr>
          <w:rFonts w:ascii="Arial" w:hAnsi="Arial" w:cs="Arial"/>
          <w:szCs w:val="22"/>
        </w:rPr>
        <w:t xml:space="preserve">and correctness of </w:t>
      </w:r>
      <w:r w:rsidRPr="00956ED5">
        <w:rPr>
          <w:rFonts w:ascii="Arial" w:hAnsi="Arial" w:cs="Arial"/>
          <w:szCs w:val="22"/>
        </w:rPr>
        <w:t xml:space="preserve">the supporting evidence to ensure these benefits could be </w:t>
      </w:r>
      <w:r w:rsidR="00570237">
        <w:rPr>
          <w:rFonts w:ascii="Arial" w:hAnsi="Arial" w:cs="Arial"/>
          <w:szCs w:val="22"/>
        </w:rPr>
        <w:t>utilis</w:t>
      </w:r>
      <w:r w:rsidRPr="00956ED5">
        <w:rPr>
          <w:rFonts w:ascii="Arial" w:hAnsi="Arial" w:cs="Arial"/>
          <w:szCs w:val="22"/>
        </w:rPr>
        <w:t>ed in the future. The Company retrospectively adjusted and recognised deferred tax assets in respect of these temporary differences in financial statement for the year ended 2019.</w:t>
      </w:r>
    </w:p>
    <w:p w14:paraId="6A74E211" w14:textId="77777777" w:rsidR="00B96B52" w:rsidRPr="00B96B52" w:rsidRDefault="00B96B52" w:rsidP="00956ED5">
      <w:pPr>
        <w:overflowPunct/>
        <w:autoSpaceDE/>
        <w:autoSpaceDN/>
        <w:adjustRightInd/>
        <w:spacing w:before="120" w:after="120" w:line="380" w:lineRule="exact"/>
        <w:textAlignment w:val="auto"/>
        <w:rPr>
          <w:rFonts w:ascii="Arial" w:hAnsi="Arial" w:cs="Arial"/>
          <w:szCs w:val="22"/>
        </w:rPr>
      </w:pPr>
      <w:r w:rsidRPr="00B96B52">
        <w:rPr>
          <w:rFonts w:ascii="Arial" w:hAnsi="Arial" w:cs="Arial"/>
          <w:szCs w:val="22"/>
        </w:rPr>
        <w:br w:type="page"/>
      </w:r>
    </w:p>
    <w:p w14:paraId="5F572F22" w14:textId="1FAD68DE" w:rsidR="0097161F" w:rsidRPr="00B96B52" w:rsidRDefault="0097161F" w:rsidP="00B96B52">
      <w:pPr>
        <w:spacing w:before="120" w:after="120" w:line="380" w:lineRule="exact"/>
        <w:ind w:left="547"/>
        <w:jc w:val="thaiDistribute"/>
        <w:rPr>
          <w:rFonts w:ascii="Arial" w:hAnsi="Arial" w:cs="Arial"/>
          <w:szCs w:val="22"/>
        </w:rPr>
      </w:pPr>
      <w:r w:rsidRPr="00B96B52">
        <w:rPr>
          <w:rFonts w:ascii="Arial" w:hAnsi="Arial" w:cs="Arial"/>
          <w:szCs w:val="22"/>
        </w:rPr>
        <w:lastRenderedPageBreak/>
        <w:t xml:space="preserve">The amount of restated transaction which affect the </w:t>
      </w:r>
      <w:r w:rsidR="00DF78CC">
        <w:rPr>
          <w:rFonts w:ascii="Arial" w:hAnsi="Arial" w:cs="Arial"/>
          <w:szCs w:val="22"/>
        </w:rPr>
        <w:t xml:space="preserve">Company’s </w:t>
      </w:r>
      <w:r w:rsidRPr="00B96B52">
        <w:rPr>
          <w:rFonts w:ascii="Arial" w:hAnsi="Arial" w:cs="Arial"/>
          <w:szCs w:val="22"/>
        </w:rPr>
        <w:t xml:space="preserve">financial </w:t>
      </w:r>
      <w:r w:rsidR="00DF78CC">
        <w:rPr>
          <w:rFonts w:ascii="Arial" w:hAnsi="Arial" w:cs="Arial"/>
          <w:szCs w:val="22"/>
        </w:rPr>
        <w:t>position</w:t>
      </w:r>
      <w:r w:rsidRPr="00B96B52">
        <w:rPr>
          <w:rFonts w:ascii="Arial" w:hAnsi="Arial" w:cs="Arial"/>
          <w:szCs w:val="22"/>
        </w:rPr>
        <w:t xml:space="preserve"> as at </w:t>
      </w:r>
      <w:r w:rsidR="00DF78CC">
        <w:rPr>
          <w:rFonts w:ascii="Arial" w:hAnsi="Arial" w:cs="Arial"/>
          <w:szCs w:val="22"/>
        </w:rPr>
        <w:t xml:space="preserve">                     </w:t>
      </w:r>
      <w:r w:rsidRPr="00B96B52">
        <w:rPr>
          <w:rFonts w:ascii="Arial" w:hAnsi="Arial" w:cs="Arial"/>
          <w:szCs w:val="22"/>
        </w:rPr>
        <w:t>31 December 2019 and comparative</w:t>
      </w:r>
      <w:r w:rsidR="00DF78CC">
        <w:rPr>
          <w:rFonts w:ascii="Arial" w:hAnsi="Arial" w:cs="Arial"/>
          <w:szCs w:val="22"/>
        </w:rPr>
        <w:t xml:space="preserve"> comprehensive</w:t>
      </w:r>
      <w:r w:rsidRPr="00B96B52">
        <w:rPr>
          <w:rFonts w:ascii="Arial" w:hAnsi="Arial" w:cs="Arial"/>
          <w:szCs w:val="22"/>
        </w:rPr>
        <w:t xml:space="preserve"> income statement for the year then end </w:t>
      </w:r>
      <w:proofErr w:type="gramStart"/>
      <w:r w:rsidRPr="00B96B52">
        <w:rPr>
          <w:rFonts w:ascii="Arial" w:hAnsi="Arial" w:cs="Arial"/>
          <w:szCs w:val="22"/>
        </w:rPr>
        <w:t>are</w:t>
      </w:r>
      <w:proofErr w:type="gramEnd"/>
      <w:r w:rsidRPr="00B96B52">
        <w:rPr>
          <w:rFonts w:ascii="Arial" w:hAnsi="Arial" w:cs="Arial"/>
          <w:szCs w:val="22"/>
        </w:rPr>
        <w:t xml:space="preserve"> presented as follows:</w:t>
      </w:r>
    </w:p>
    <w:p w14:paraId="66DC8141" w14:textId="77777777" w:rsidR="0097161F" w:rsidRPr="00B96B52" w:rsidRDefault="0097161F" w:rsidP="00B96B52">
      <w:pPr>
        <w:spacing w:line="380" w:lineRule="exact"/>
        <w:jc w:val="right"/>
        <w:rPr>
          <w:rFonts w:ascii="Arial" w:hAnsi="Arial" w:cs="Arial"/>
          <w:sz w:val="20"/>
          <w:szCs w:val="20"/>
        </w:rPr>
      </w:pPr>
      <w:r w:rsidRPr="00B96B52">
        <w:rPr>
          <w:rFonts w:ascii="Arial" w:hAnsi="Arial" w:cs="Arial"/>
          <w:sz w:val="20"/>
          <w:szCs w:val="20"/>
        </w:rPr>
        <w:t>(Unit:</w:t>
      </w:r>
      <w:r w:rsidRPr="00B96B52">
        <w:rPr>
          <w:rFonts w:ascii="Arial" w:hAnsi="Arial" w:cs="Arial"/>
          <w:sz w:val="20"/>
          <w:szCs w:val="20"/>
          <w:cs/>
        </w:rPr>
        <w:t xml:space="preserve"> </w:t>
      </w:r>
      <w:r w:rsidRPr="00B96B52">
        <w:rPr>
          <w:rFonts w:ascii="Arial" w:hAnsi="Arial" w:cs="Arial"/>
          <w:sz w:val="20"/>
          <w:szCs w:val="20"/>
        </w:rPr>
        <w:t>Million Baht)</w:t>
      </w:r>
    </w:p>
    <w:tbl>
      <w:tblPr>
        <w:tblW w:w="9080" w:type="dxa"/>
        <w:tblInd w:w="450" w:type="dxa"/>
        <w:tblCellMar>
          <w:left w:w="0" w:type="dxa"/>
          <w:right w:w="0" w:type="dxa"/>
        </w:tblCellMar>
        <w:tblLook w:val="04A0" w:firstRow="1" w:lastRow="0" w:firstColumn="1" w:lastColumn="0" w:noHBand="0" w:noVBand="1"/>
      </w:tblPr>
      <w:tblGrid>
        <w:gridCol w:w="4370"/>
        <w:gridCol w:w="1570"/>
        <w:gridCol w:w="1570"/>
        <w:gridCol w:w="1570"/>
      </w:tblGrid>
      <w:tr w:rsidR="00B96B52" w:rsidRPr="00B96B52" w14:paraId="46841EC9" w14:textId="77777777" w:rsidTr="00B96B52">
        <w:trPr>
          <w:trHeight w:val="66"/>
        </w:trPr>
        <w:tc>
          <w:tcPr>
            <w:tcW w:w="4370" w:type="dxa"/>
            <w:tcMar>
              <w:top w:w="0" w:type="dxa"/>
              <w:left w:w="108" w:type="dxa"/>
              <w:bottom w:w="0" w:type="dxa"/>
              <w:right w:w="108" w:type="dxa"/>
            </w:tcMar>
          </w:tcPr>
          <w:p w14:paraId="6AB36BD5" w14:textId="77777777" w:rsidR="00B96B52" w:rsidRPr="00B96B52" w:rsidRDefault="00B96B52" w:rsidP="00B96B52">
            <w:pPr>
              <w:spacing w:line="380" w:lineRule="exact"/>
              <w:ind w:left="162" w:hanging="162"/>
              <w:jc w:val="thaiDistribute"/>
              <w:rPr>
                <w:rFonts w:ascii="Arial" w:hAnsi="Arial" w:cs="Arial"/>
                <w:b/>
                <w:bCs/>
                <w:sz w:val="20"/>
                <w:szCs w:val="20"/>
              </w:rPr>
            </w:pPr>
          </w:p>
        </w:tc>
        <w:tc>
          <w:tcPr>
            <w:tcW w:w="1570" w:type="dxa"/>
          </w:tcPr>
          <w:p w14:paraId="003CC797" w14:textId="376697F6" w:rsidR="00B96B52" w:rsidRPr="00B96B52" w:rsidRDefault="00B96B52" w:rsidP="00413BBB">
            <w:pPr>
              <w:pBdr>
                <w:bottom w:val="single" w:sz="4" w:space="1" w:color="auto"/>
              </w:pBdr>
              <w:spacing w:line="380" w:lineRule="exact"/>
              <w:ind w:right="85"/>
              <w:jc w:val="center"/>
              <w:rPr>
                <w:rFonts w:ascii="Arial" w:hAnsi="Arial" w:cs="Arial"/>
                <w:sz w:val="20"/>
                <w:szCs w:val="20"/>
              </w:rPr>
            </w:pPr>
            <w:r w:rsidRPr="00B96B52">
              <w:rPr>
                <w:rFonts w:ascii="Arial" w:hAnsi="Arial" w:cs="Arial"/>
                <w:sz w:val="20"/>
                <w:szCs w:val="20"/>
              </w:rPr>
              <w:t xml:space="preserve">Before </w:t>
            </w:r>
            <w:r w:rsidR="00552E95">
              <w:rPr>
                <w:rFonts w:ascii="Arial" w:hAnsi="Arial" w:cs="Arial"/>
                <w:sz w:val="20"/>
                <w:szCs w:val="20"/>
              </w:rPr>
              <w:t>restated</w:t>
            </w:r>
          </w:p>
        </w:tc>
        <w:tc>
          <w:tcPr>
            <w:tcW w:w="1570" w:type="dxa"/>
          </w:tcPr>
          <w:p w14:paraId="36C18CFA" w14:textId="42A7C3EE" w:rsidR="00B96B52" w:rsidRPr="00B96B52" w:rsidRDefault="00552E95" w:rsidP="00413BBB">
            <w:pPr>
              <w:pBdr>
                <w:bottom w:val="single" w:sz="4" w:space="1" w:color="auto"/>
              </w:pBdr>
              <w:spacing w:line="380" w:lineRule="exact"/>
              <w:ind w:right="85"/>
              <w:jc w:val="center"/>
              <w:rPr>
                <w:rFonts w:ascii="Arial" w:hAnsi="Arial" w:cs="Arial"/>
                <w:sz w:val="20"/>
                <w:szCs w:val="20"/>
              </w:rPr>
            </w:pPr>
            <w:r>
              <w:rPr>
                <w:rFonts w:ascii="Arial" w:hAnsi="Arial" w:cs="Arial"/>
                <w:sz w:val="20"/>
                <w:szCs w:val="20"/>
              </w:rPr>
              <w:t>Restated</w:t>
            </w:r>
          </w:p>
        </w:tc>
        <w:tc>
          <w:tcPr>
            <w:tcW w:w="1570" w:type="dxa"/>
            <w:tcMar>
              <w:top w:w="0" w:type="dxa"/>
              <w:left w:w="108" w:type="dxa"/>
              <w:bottom w:w="0" w:type="dxa"/>
              <w:right w:w="108" w:type="dxa"/>
            </w:tcMar>
          </w:tcPr>
          <w:p w14:paraId="3A4A113D" w14:textId="74C93F49" w:rsidR="00B96B52" w:rsidRPr="00B96B52" w:rsidRDefault="00B96B52" w:rsidP="00B96B52">
            <w:pPr>
              <w:pBdr>
                <w:bottom w:val="single" w:sz="4" w:space="1" w:color="auto"/>
              </w:pBdr>
              <w:spacing w:line="380" w:lineRule="exact"/>
              <w:jc w:val="center"/>
              <w:rPr>
                <w:rFonts w:ascii="Arial" w:hAnsi="Arial" w:cs="Arial"/>
                <w:sz w:val="20"/>
                <w:szCs w:val="20"/>
              </w:rPr>
            </w:pPr>
            <w:r w:rsidRPr="00B96B52">
              <w:rPr>
                <w:rFonts w:ascii="Arial" w:hAnsi="Arial" w:cs="Arial"/>
                <w:sz w:val="20"/>
                <w:szCs w:val="20"/>
              </w:rPr>
              <w:t xml:space="preserve">After </w:t>
            </w:r>
            <w:r w:rsidR="00552E95">
              <w:rPr>
                <w:rFonts w:ascii="Arial" w:hAnsi="Arial" w:cs="Arial"/>
                <w:sz w:val="20"/>
                <w:szCs w:val="20"/>
              </w:rPr>
              <w:t>restated</w:t>
            </w:r>
          </w:p>
        </w:tc>
      </w:tr>
      <w:tr w:rsidR="00B96B52" w:rsidRPr="00B96B52" w14:paraId="31CB4FA8" w14:textId="77777777" w:rsidTr="00B96B52">
        <w:trPr>
          <w:trHeight w:val="66"/>
        </w:trPr>
        <w:tc>
          <w:tcPr>
            <w:tcW w:w="4370" w:type="dxa"/>
            <w:tcMar>
              <w:top w:w="0" w:type="dxa"/>
              <w:left w:w="108" w:type="dxa"/>
              <w:bottom w:w="0" w:type="dxa"/>
              <w:right w:w="108" w:type="dxa"/>
            </w:tcMar>
            <w:hideMark/>
          </w:tcPr>
          <w:p w14:paraId="34577607" w14:textId="77777777" w:rsidR="00B96B52" w:rsidRPr="00B96B52" w:rsidRDefault="00B96B52" w:rsidP="00B96B52">
            <w:pPr>
              <w:spacing w:line="380" w:lineRule="exact"/>
              <w:ind w:left="162" w:hanging="162"/>
              <w:jc w:val="thaiDistribute"/>
              <w:rPr>
                <w:rFonts w:ascii="Arial" w:hAnsi="Arial" w:cs="Arial"/>
                <w:b/>
                <w:bCs/>
                <w:sz w:val="20"/>
                <w:szCs w:val="20"/>
              </w:rPr>
            </w:pPr>
            <w:r w:rsidRPr="00B96B52">
              <w:rPr>
                <w:rFonts w:ascii="Arial" w:hAnsi="Arial" w:cs="Arial"/>
                <w:b/>
                <w:bCs/>
                <w:sz w:val="20"/>
                <w:szCs w:val="20"/>
              </w:rPr>
              <w:t>Financial statement as at 31 December 2019</w:t>
            </w:r>
          </w:p>
        </w:tc>
        <w:tc>
          <w:tcPr>
            <w:tcW w:w="1570" w:type="dxa"/>
          </w:tcPr>
          <w:p w14:paraId="60FBE385" w14:textId="77777777" w:rsidR="00B96B52" w:rsidRPr="00B96B52" w:rsidRDefault="00B96B52" w:rsidP="00B96B52">
            <w:pPr>
              <w:spacing w:line="380" w:lineRule="exact"/>
              <w:jc w:val="thaiDistribute"/>
              <w:rPr>
                <w:rFonts w:ascii="Arial" w:hAnsi="Arial" w:cs="Arial"/>
                <w:sz w:val="20"/>
                <w:szCs w:val="20"/>
              </w:rPr>
            </w:pPr>
          </w:p>
        </w:tc>
        <w:tc>
          <w:tcPr>
            <w:tcW w:w="1570" w:type="dxa"/>
          </w:tcPr>
          <w:p w14:paraId="2A7D6C52" w14:textId="77777777" w:rsidR="00B96B52" w:rsidRPr="00B96B52" w:rsidRDefault="00B96B52" w:rsidP="00B96B52">
            <w:pPr>
              <w:spacing w:line="380" w:lineRule="exact"/>
              <w:jc w:val="thaiDistribute"/>
              <w:rPr>
                <w:rFonts w:ascii="Arial" w:hAnsi="Arial" w:cs="Arial"/>
                <w:sz w:val="20"/>
                <w:szCs w:val="20"/>
              </w:rPr>
            </w:pPr>
          </w:p>
        </w:tc>
        <w:tc>
          <w:tcPr>
            <w:tcW w:w="1570" w:type="dxa"/>
            <w:tcMar>
              <w:top w:w="0" w:type="dxa"/>
              <w:left w:w="108" w:type="dxa"/>
              <w:bottom w:w="0" w:type="dxa"/>
              <w:right w:w="108" w:type="dxa"/>
            </w:tcMar>
          </w:tcPr>
          <w:p w14:paraId="1A57B519" w14:textId="2ACD8BEA" w:rsidR="00B96B52" w:rsidRPr="00B96B52" w:rsidRDefault="00B96B52" w:rsidP="00B96B52">
            <w:pPr>
              <w:spacing w:line="380" w:lineRule="exact"/>
              <w:jc w:val="thaiDistribute"/>
              <w:rPr>
                <w:rFonts w:ascii="Arial" w:hAnsi="Arial" w:cs="Arial"/>
                <w:sz w:val="20"/>
                <w:szCs w:val="20"/>
              </w:rPr>
            </w:pPr>
          </w:p>
        </w:tc>
      </w:tr>
      <w:tr w:rsidR="005655FE" w:rsidRPr="00B96B52" w14:paraId="1713716F" w14:textId="77777777" w:rsidTr="00B96B52">
        <w:tc>
          <w:tcPr>
            <w:tcW w:w="4370" w:type="dxa"/>
            <w:tcMar>
              <w:top w:w="0" w:type="dxa"/>
              <w:left w:w="108" w:type="dxa"/>
              <w:bottom w:w="0" w:type="dxa"/>
              <w:right w:w="108" w:type="dxa"/>
            </w:tcMar>
            <w:hideMark/>
          </w:tcPr>
          <w:p w14:paraId="5FBBB61F" w14:textId="77777777" w:rsidR="005655FE" w:rsidRPr="00B96B52" w:rsidRDefault="005655FE" w:rsidP="005655FE">
            <w:pPr>
              <w:spacing w:line="380" w:lineRule="exact"/>
              <w:ind w:left="162" w:hanging="162"/>
              <w:jc w:val="thaiDistribute"/>
              <w:rPr>
                <w:rFonts w:ascii="Arial" w:hAnsi="Arial" w:cs="Arial"/>
                <w:sz w:val="20"/>
                <w:szCs w:val="20"/>
              </w:rPr>
            </w:pPr>
            <w:r w:rsidRPr="00B96B52">
              <w:rPr>
                <w:rFonts w:ascii="Arial" w:hAnsi="Arial" w:cs="Arial"/>
                <w:sz w:val="20"/>
                <w:szCs w:val="20"/>
              </w:rPr>
              <w:t>Deferred tax assets</w:t>
            </w:r>
          </w:p>
        </w:tc>
        <w:tc>
          <w:tcPr>
            <w:tcW w:w="1570" w:type="dxa"/>
          </w:tcPr>
          <w:p w14:paraId="50C20844" w14:textId="155C7349" w:rsidR="005655FE" w:rsidRPr="00B96B52" w:rsidRDefault="005655FE" w:rsidP="005655FE">
            <w:pPr>
              <w:tabs>
                <w:tab w:val="decimal" w:pos="1297"/>
              </w:tabs>
              <w:spacing w:line="380" w:lineRule="exact"/>
              <w:rPr>
                <w:rFonts w:ascii="Arial" w:hAnsi="Arial" w:cs="Arial"/>
                <w:sz w:val="20"/>
                <w:szCs w:val="20"/>
              </w:rPr>
            </w:pPr>
            <w:r w:rsidRPr="00B96B52">
              <w:rPr>
                <w:rFonts w:ascii="Arial" w:hAnsi="Arial" w:cs="Arial"/>
                <w:sz w:val="20"/>
                <w:szCs w:val="20"/>
              </w:rPr>
              <w:t>491</w:t>
            </w:r>
          </w:p>
        </w:tc>
        <w:tc>
          <w:tcPr>
            <w:tcW w:w="1570" w:type="dxa"/>
          </w:tcPr>
          <w:p w14:paraId="366C83A5" w14:textId="7E659097" w:rsidR="005655FE" w:rsidRPr="00B96B52" w:rsidRDefault="005655FE" w:rsidP="005655FE">
            <w:pPr>
              <w:tabs>
                <w:tab w:val="decimal" w:pos="1297"/>
              </w:tabs>
              <w:spacing w:line="380" w:lineRule="exact"/>
              <w:rPr>
                <w:rFonts w:ascii="Arial" w:hAnsi="Arial" w:cs="Arial"/>
                <w:sz w:val="20"/>
                <w:szCs w:val="20"/>
              </w:rPr>
            </w:pPr>
            <w:r w:rsidRPr="00B96B52">
              <w:rPr>
                <w:rFonts w:ascii="Arial" w:hAnsi="Arial" w:cs="Arial"/>
                <w:sz w:val="20"/>
                <w:szCs w:val="20"/>
              </w:rPr>
              <w:t>4,130</w:t>
            </w:r>
          </w:p>
        </w:tc>
        <w:tc>
          <w:tcPr>
            <w:tcW w:w="1570" w:type="dxa"/>
            <w:tcMar>
              <w:top w:w="0" w:type="dxa"/>
              <w:left w:w="108" w:type="dxa"/>
              <w:bottom w:w="0" w:type="dxa"/>
              <w:right w:w="108" w:type="dxa"/>
            </w:tcMar>
            <w:hideMark/>
          </w:tcPr>
          <w:p w14:paraId="3F46B826" w14:textId="75E91107" w:rsidR="005655FE" w:rsidRPr="00B96B52" w:rsidRDefault="005655FE" w:rsidP="005655FE">
            <w:pPr>
              <w:tabs>
                <w:tab w:val="decimal" w:pos="1297"/>
              </w:tabs>
              <w:spacing w:line="380" w:lineRule="exact"/>
              <w:rPr>
                <w:rFonts w:ascii="Arial" w:hAnsi="Arial" w:cs="Arial"/>
                <w:sz w:val="20"/>
                <w:szCs w:val="20"/>
              </w:rPr>
            </w:pPr>
            <w:r w:rsidRPr="00B96B52">
              <w:rPr>
                <w:rFonts w:ascii="Arial" w:hAnsi="Arial" w:cs="Arial"/>
                <w:sz w:val="20"/>
                <w:szCs w:val="20"/>
              </w:rPr>
              <w:t>4,621</w:t>
            </w:r>
          </w:p>
        </w:tc>
      </w:tr>
      <w:tr w:rsidR="005655FE" w:rsidRPr="00B96B52" w14:paraId="2B3FBB22" w14:textId="77777777" w:rsidTr="00B96B52">
        <w:tc>
          <w:tcPr>
            <w:tcW w:w="4370" w:type="dxa"/>
            <w:tcMar>
              <w:top w:w="0" w:type="dxa"/>
              <w:left w:w="108" w:type="dxa"/>
              <w:bottom w:w="0" w:type="dxa"/>
              <w:right w:w="108" w:type="dxa"/>
            </w:tcMar>
            <w:hideMark/>
          </w:tcPr>
          <w:p w14:paraId="5FF36AD1" w14:textId="1ECED285" w:rsidR="005655FE" w:rsidRPr="00B96B52" w:rsidRDefault="005655FE" w:rsidP="005655FE">
            <w:pPr>
              <w:spacing w:line="380" w:lineRule="exact"/>
              <w:ind w:left="162" w:hanging="162"/>
              <w:jc w:val="thaiDistribute"/>
              <w:rPr>
                <w:rFonts w:ascii="Arial" w:hAnsi="Arial" w:cs="Arial"/>
                <w:sz w:val="20"/>
                <w:szCs w:val="20"/>
              </w:rPr>
            </w:pPr>
            <w:r w:rsidRPr="00B96B52">
              <w:rPr>
                <w:rFonts w:ascii="Arial" w:hAnsi="Arial" w:cs="Arial"/>
                <w:sz w:val="20"/>
                <w:szCs w:val="20"/>
              </w:rPr>
              <w:t xml:space="preserve">Retained earnings </w:t>
            </w:r>
            <w:r w:rsidRPr="00B96B52">
              <w:rPr>
                <w:rFonts w:ascii="Arial" w:hAnsi="Arial" w:cs="Arial"/>
                <w:sz w:val="20"/>
                <w:szCs w:val="20"/>
                <w:cs/>
              </w:rPr>
              <w:t>-</w:t>
            </w:r>
            <w:r w:rsidRPr="00B96B52">
              <w:rPr>
                <w:rFonts w:ascii="Arial" w:hAnsi="Arial" w:cs="Arial"/>
                <w:sz w:val="20"/>
                <w:szCs w:val="20"/>
              </w:rPr>
              <w:t xml:space="preserve"> unappropriated</w:t>
            </w:r>
          </w:p>
        </w:tc>
        <w:tc>
          <w:tcPr>
            <w:tcW w:w="1570" w:type="dxa"/>
          </w:tcPr>
          <w:p w14:paraId="0019BAB4" w14:textId="31B8CC31" w:rsidR="005655FE" w:rsidRPr="00B96B52" w:rsidRDefault="005655FE" w:rsidP="005655FE">
            <w:pPr>
              <w:tabs>
                <w:tab w:val="decimal" w:pos="1297"/>
              </w:tabs>
              <w:spacing w:line="380" w:lineRule="exact"/>
              <w:rPr>
                <w:rFonts w:ascii="Arial" w:hAnsi="Arial" w:cs="Arial"/>
                <w:sz w:val="20"/>
                <w:szCs w:val="20"/>
              </w:rPr>
            </w:pPr>
            <w:r w:rsidRPr="00B96B52">
              <w:rPr>
                <w:rFonts w:ascii="Arial" w:hAnsi="Arial" w:cs="Arial"/>
                <w:sz w:val="20"/>
                <w:szCs w:val="20"/>
              </w:rPr>
              <w:t>17,034</w:t>
            </w:r>
          </w:p>
        </w:tc>
        <w:tc>
          <w:tcPr>
            <w:tcW w:w="1570" w:type="dxa"/>
          </w:tcPr>
          <w:p w14:paraId="20A9CB09" w14:textId="6B511118" w:rsidR="005655FE" w:rsidRPr="00B96B52" w:rsidRDefault="005655FE" w:rsidP="005655FE">
            <w:pPr>
              <w:tabs>
                <w:tab w:val="decimal" w:pos="1297"/>
              </w:tabs>
              <w:spacing w:line="380" w:lineRule="exact"/>
              <w:rPr>
                <w:rFonts w:ascii="Arial" w:hAnsi="Arial" w:cs="Arial"/>
                <w:sz w:val="20"/>
                <w:szCs w:val="20"/>
              </w:rPr>
            </w:pPr>
            <w:r w:rsidRPr="00B96B52">
              <w:rPr>
                <w:rFonts w:ascii="Arial" w:hAnsi="Arial" w:cs="Arial"/>
                <w:sz w:val="20"/>
                <w:szCs w:val="20"/>
              </w:rPr>
              <w:t>4,130</w:t>
            </w:r>
          </w:p>
        </w:tc>
        <w:tc>
          <w:tcPr>
            <w:tcW w:w="1570" w:type="dxa"/>
            <w:tcMar>
              <w:top w:w="0" w:type="dxa"/>
              <w:left w:w="108" w:type="dxa"/>
              <w:bottom w:w="0" w:type="dxa"/>
              <w:right w:w="108" w:type="dxa"/>
            </w:tcMar>
            <w:hideMark/>
          </w:tcPr>
          <w:p w14:paraId="1855B64F" w14:textId="7C032B87" w:rsidR="005655FE" w:rsidRPr="00B96B52" w:rsidRDefault="005655FE" w:rsidP="005655FE">
            <w:pPr>
              <w:tabs>
                <w:tab w:val="decimal" w:pos="1297"/>
              </w:tabs>
              <w:spacing w:line="380" w:lineRule="exact"/>
              <w:rPr>
                <w:rFonts w:ascii="Arial" w:hAnsi="Arial" w:cs="Arial"/>
                <w:sz w:val="20"/>
                <w:szCs w:val="20"/>
                <w:cs/>
              </w:rPr>
            </w:pPr>
            <w:r w:rsidRPr="00B96B52">
              <w:rPr>
                <w:rFonts w:ascii="Arial" w:hAnsi="Arial" w:cs="Arial"/>
                <w:sz w:val="20"/>
                <w:szCs w:val="20"/>
              </w:rPr>
              <w:t>21,164</w:t>
            </w:r>
          </w:p>
        </w:tc>
      </w:tr>
      <w:tr w:rsidR="005655FE" w:rsidRPr="00B96B52" w14:paraId="6550EFC7" w14:textId="77777777" w:rsidTr="00B96B52">
        <w:tc>
          <w:tcPr>
            <w:tcW w:w="4370" w:type="dxa"/>
            <w:tcMar>
              <w:top w:w="0" w:type="dxa"/>
              <w:left w:w="108" w:type="dxa"/>
              <w:bottom w:w="0" w:type="dxa"/>
              <w:right w:w="108" w:type="dxa"/>
            </w:tcMar>
            <w:hideMark/>
          </w:tcPr>
          <w:p w14:paraId="190FB2E3" w14:textId="5A9CDB19" w:rsidR="005655FE" w:rsidRPr="00B96B52" w:rsidRDefault="005655FE" w:rsidP="005655FE">
            <w:pPr>
              <w:spacing w:line="380" w:lineRule="exact"/>
              <w:ind w:left="162" w:hanging="162"/>
              <w:jc w:val="thaiDistribute"/>
              <w:rPr>
                <w:rFonts w:ascii="Arial" w:hAnsi="Arial" w:cs="Arial"/>
                <w:b/>
                <w:bCs/>
                <w:sz w:val="20"/>
                <w:szCs w:val="20"/>
              </w:rPr>
            </w:pPr>
            <w:r w:rsidRPr="00B96B52">
              <w:rPr>
                <w:rFonts w:ascii="Arial" w:hAnsi="Arial" w:cs="Arial"/>
                <w:b/>
                <w:bCs/>
                <w:sz w:val="20"/>
                <w:szCs w:val="20"/>
              </w:rPr>
              <w:t xml:space="preserve">Statement of comprehensive income </w:t>
            </w:r>
          </w:p>
          <w:p w14:paraId="46FAD74D" w14:textId="0A4E6C96" w:rsidR="005655FE" w:rsidRPr="00B96B52" w:rsidRDefault="005655FE" w:rsidP="005655FE">
            <w:pPr>
              <w:spacing w:line="380" w:lineRule="exact"/>
              <w:ind w:left="162" w:hanging="162"/>
              <w:jc w:val="thaiDistribute"/>
              <w:rPr>
                <w:rFonts w:ascii="Arial" w:hAnsi="Arial" w:cs="Arial"/>
                <w:b/>
                <w:bCs/>
                <w:sz w:val="20"/>
                <w:szCs w:val="20"/>
              </w:rPr>
            </w:pPr>
            <w:r w:rsidRPr="00B96B52">
              <w:rPr>
                <w:rFonts w:ascii="Arial" w:hAnsi="Arial" w:cs="Arial"/>
                <w:b/>
                <w:bCs/>
                <w:sz w:val="20"/>
                <w:szCs w:val="20"/>
              </w:rPr>
              <w:tab/>
              <w:t>for the year ended 31 December 2019</w:t>
            </w:r>
          </w:p>
        </w:tc>
        <w:tc>
          <w:tcPr>
            <w:tcW w:w="1570" w:type="dxa"/>
          </w:tcPr>
          <w:p w14:paraId="358A91FA" w14:textId="77777777" w:rsidR="005655FE" w:rsidRPr="00B96B52" w:rsidRDefault="005655FE" w:rsidP="005655FE">
            <w:pPr>
              <w:tabs>
                <w:tab w:val="decimal" w:pos="1297"/>
              </w:tabs>
              <w:spacing w:line="380" w:lineRule="exact"/>
              <w:rPr>
                <w:rFonts w:ascii="Arial" w:hAnsi="Arial" w:cs="Arial"/>
                <w:sz w:val="20"/>
                <w:szCs w:val="20"/>
                <w:cs/>
              </w:rPr>
            </w:pPr>
          </w:p>
        </w:tc>
        <w:tc>
          <w:tcPr>
            <w:tcW w:w="1570" w:type="dxa"/>
          </w:tcPr>
          <w:p w14:paraId="7F7C7388" w14:textId="77777777" w:rsidR="005655FE" w:rsidRPr="00B96B52" w:rsidRDefault="005655FE" w:rsidP="005655FE">
            <w:pPr>
              <w:tabs>
                <w:tab w:val="decimal" w:pos="1297"/>
              </w:tabs>
              <w:spacing w:line="380" w:lineRule="exact"/>
              <w:rPr>
                <w:rFonts w:ascii="Arial" w:hAnsi="Arial" w:cs="Arial"/>
                <w:sz w:val="20"/>
                <w:szCs w:val="20"/>
                <w:cs/>
              </w:rPr>
            </w:pPr>
          </w:p>
        </w:tc>
        <w:tc>
          <w:tcPr>
            <w:tcW w:w="1570" w:type="dxa"/>
            <w:tcMar>
              <w:top w:w="0" w:type="dxa"/>
              <w:left w:w="108" w:type="dxa"/>
              <w:bottom w:w="0" w:type="dxa"/>
              <w:right w:w="108" w:type="dxa"/>
            </w:tcMar>
          </w:tcPr>
          <w:p w14:paraId="2022778C" w14:textId="2CDEEED0" w:rsidR="005655FE" w:rsidRPr="00B96B52" w:rsidRDefault="005655FE" w:rsidP="005655FE">
            <w:pPr>
              <w:tabs>
                <w:tab w:val="decimal" w:pos="1297"/>
              </w:tabs>
              <w:spacing w:line="380" w:lineRule="exact"/>
              <w:rPr>
                <w:rFonts w:ascii="Arial" w:hAnsi="Arial" w:cs="Arial"/>
                <w:sz w:val="20"/>
                <w:szCs w:val="20"/>
                <w:cs/>
              </w:rPr>
            </w:pPr>
          </w:p>
        </w:tc>
      </w:tr>
      <w:tr w:rsidR="005655FE" w:rsidRPr="00B96B52" w14:paraId="7C91EBCA" w14:textId="77777777" w:rsidTr="00B96B52">
        <w:tc>
          <w:tcPr>
            <w:tcW w:w="4370" w:type="dxa"/>
            <w:tcMar>
              <w:top w:w="0" w:type="dxa"/>
              <w:left w:w="108" w:type="dxa"/>
              <w:bottom w:w="0" w:type="dxa"/>
              <w:right w:w="108" w:type="dxa"/>
            </w:tcMar>
            <w:hideMark/>
          </w:tcPr>
          <w:p w14:paraId="6D0B8ECA" w14:textId="1A7DBFC5" w:rsidR="005655FE" w:rsidRPr="00B96B52" w:rsidRDefault="005655FE" w:rsidP="005655FE">
            <w:pPr>
              <w:spacing w:line="380" w:lineRule="exact"/>
              <w:ind w:left="162" w:hanging="162"/>
              <w:jc w:val="thaiDistribute"/>
              <w:rPr>
                <w:rFonts w:ascii="Arial" w:hAnsi="Arial" w:cs="Arial"/>
                <w:sz w:val="20"/>
                <w:szCs w:val="20"/>
              </w:rPr>
            </w:pPr>
            <w:r w:rsidRPr="00B96B52">
              <w:rPr>
                <w:rFonts w:ascii="Arial" w:hAnsi="Arial" w:cs="Arial"/>
                <w:sz w:val="20"/>
                <w:szCs w:val="20"/>
              </w:rPr>
              <w:t>Income taxes</w:t>
            </w:r>
            <w:r>
              <w:rPr>
                <w:rFonts w:ascii="Arial" w:hAnsi="Arial" w:cs="Arial"/>
                <w:sz w:val="20"/>
                <w:szCs w:val="20"/>
              </w:rPr>
              <w:t xml:space="preserve"> revenue</w:t>
            </w:r>
          </w:p>
        </w:tc>
        <w:tc>
          <w:tcPr>
            <w:tcW w:w="1570" w:type="dxa"/>
          </w:tcPr>
          <w:p w14:paraId="78BBDE5C" w14:textId="6F78B60F" w:rsidR="005655FE" w:rsidRPr="00B96B52" w:rsidRDefault="005655FE" w:rsidP="005655FE">
            <w:pPr>
              <w:tabs>
                <w:tab w:val="decimal" w:pos="1297"/>
              </w:tabs>
              <w:spacing w:line="380" w:lineRule="exact"/>
              <w:rPr>
                <w:rFonts w:ascii="Arial" w:hAnsi="Arial" w:cs="Arial"/>
                <w:sz w:val="20"/>
                <w:szCs w:val="20"/>
              </w:rPr>
            </w:pPr>
            <w:r w:rsidRPr="00B96B52">
              <w:rPr>
                <w:rFonts w:ascii="Arial" w:hAnsi="Arial" w:cs="Arial"/>
                <w:sz w:val="20"/>
                <w:szCs w:val="20"/>
              </w:rPr>
              <w:t>337</w:t>
            </w:r>
          </w:p>
        </w:tc>
        <w:tc>
          <w:tcPr>
            <w:tcW w:w="1570" w:type="dxa"/>
          </w:tcPr>
          <w:p w14:paraId="2FA40D4D" w14:textId="050C4D38" w:rsidR="005655FE" w:rsidRPr="00B96B52" w:rsidRDefault="005655FE" w:rsidP="005655FE">
            <w:pPr>
              <w:tabs>
                <w:tab w:val="decimal" w:pos="1297"/>
              </w:tabs>
              <w:spacing w:line="380" w:lineRule="exact"/>
              <w:rPr>
                <w:rFonts w:ascii="Arial" w:hAnsi="Arial" w:cs="Arial"/>
                <w:sz w:val="20"/>
                <w:szCs w:val="20"/>
              </w:rPr>
            </w:pPr>
            <w:r w:rsidRPr="00B96B52">
              <w:rPr>
                <w:rFonts w:ascii="Arial" w:hAnsi="Arial" w:cs="Arial"/>
                <w:sz w:val="20"/>
                <w:szCs w:val="20"/>
              </w:rPr>
              <w:t>4,130</w:t>
            </w:r>
          </w:p>
        </w:tc>
        <w:tc>
          <w:tcPr>
            <w:tcW w:w="1570" w:type="dxa"/>
            <w:tcMar>
              <w:top w:w="0" w:type="dxa"/>
              <w:left w:w="108" w:type="dxa"/>
              <w:bottom w:w="0" w:type="dxa"/>
              <w:right w:w="108" w:type="dxa"/>
            </w:tcMar>
            <w:hideMark/>
          </w:tcPr>
          <w:p w14:paraId="6F71D1FE" w14:textId="64691DAB" w:rsidR="005655FE" w:rsidRPr="00B96B52" w:rsidRDefault="005655FE" w:rsidP="005655FE">
            <w:pPr>
              <w:tabs>
                <w:tab w:val="decimal" w:pos="1297"/>
              </w:tabs>
              <w:spacing w:line="380" w:lineRule="exact"/>
              <w:rPr>
                <w:rFonts w:ascii="Arial" w:hAnsi="Arial" w:cs="Arial"/>
                <w:sz w:val="20"/>
                <w:szCs w:val="20"/>
                <w:cs/>
              </w:rPr>
            </w:pPr>
            <w:r w:rsidRPr="00B96B52">
              <w:rPr>
                <w:rFonts w:ascii="Arial" w:hAnsi="Arial" w:cs="Arial"/>
                <w:sz w:val="20"/>
                <w:szCs w:val="20"/>
              </w:rPr>
              <w:t>4,467</w:t>
            </w:r>
          </w:p>
        </w:tc>
      </w:tr>
    </w:tbl>
    <w:bookmarkEnd w:id="62"/>
    <w:bookmarkEnd w:id="63"/>
    <w:p w14:paraId="187829E3" w14:textId="51BE2FF5" w:rsidR="00956ED5" w:rsidRPr="00956ED5" w:rsidRDefault="00956ED5" w:rsidP="00956ED5">
      <w:pPr>
        <w:spacing w:before="240" w:after="120" w:line="380" w:lineRule="exact"/>
        <w:ind w:left="547"/>
        <w:jc w:val="thaiDistribute"/>
        <w:rPr>
          <w:rFonts w:ascii="Arial" w:hAnsi="Arial" w:cs="Arial"/>
          <w:szCs w:val="22"/>
        </w:rPr>
      </w:pPr>
      <w:r w:rsidRPr="00956ED5">
        <w:rPr>
          <w:rFonts w:ascii="Arial" w:hAnsi="Arial" w:cs="Arial"/>
          <w:szCs w:val="22"/>
        </w:rPr>
        <w:t xml:space="preserve">These adjustments do not have an impact on the statement of cash flows for the year ended 31 December 2019, presented as comparative information, since they do not affect earnings before income tax. The Company does not present comparative financial statements as at </w:t>
      </w:r>
      <w:r>
        <w:rPr>
          <w:rFonts w:ascii="Arial" w:hAnsi="Arial" w:cs="Arial"/>
          <w:szCs w:val="22"/>
        </w:rPr>
        <w:t xml:space="preserve">                </w:t>
      </w:r>
      <w:r w:rsidRPr="00956ED5">
        <w:rPr>
          <w:rFonts w:ascii="Arial" w:hAnsi="Arial" w:cs="Arial"/>
          <w:szCs w:val="22"/>
        </w:rPr>
        <w:t xml:space="preserve">1 January 2019 because the adjustments do not affect deferred tax assets and retained earnings as at 1 January 2019, </w:t>
      </w:r>
      <w:r w:rsidR="00DF78CC">
        <w:rPr>
          <w:rFonts w:ascii="Arial" w:hAnsi="Arial" w:cs="Arial"/>
          <w:szCs w:val="22"/>
        </w:rPr>
        <w:t>since</w:t>
      </w:r>
      <w:r w:rsidRPr="00956ED5">
        <w:rPr>
          <w:rFonts w:ascii="Arial" w:hAnsi="Arial" w:cs="Arial"/>
          <w:szCs w:val="22"/>
        </w:rPr>
        <w:t xml:space="preserve"> the Company was exempted from corporate income tax on net profits earned from management of non-performing loans. </w:t>
      </w:r>
    </w:p>
    <w:p w14:paraId="7D9DBD31" w14:textId="0AD7CC73" w:rsidR="001E6CF8" w:rsidRPr="00B96B52" w:rsidRDefault="001E6CF8" w:rsidP="00956ED5">
      <w:pPr>
        <w:pStyle w:val="Heading1"/>
        <w:numPr>
          <w:ilvl w:val="0"/>
          <w:numId w:val="46"/>
        </w:numPr>
        <w:tabs>
          <w:tab w:val="left" w:pos="540"/>
        </w:tabs>
        <w:spacing w:before="120" w:after="120" w:line="380" w:lineRule="exact"/>
        <w:ind w:left="547" w:hanging="547"/>
        <w:jc w:val="thaiDistribute"/>
        <w:rPr>
          <w:rFonts w:ascii="Arial" w:hAnsi="Arial" w:cs="Arial"/>
          <w:b/>
          <w:bCs/>
          <w:sz w:val="22"/>
          <w:szCs w:val="22"/>
          <w:u w:val="none"/>
        </w:rPr>
      </w:pPr>
      <w:bookmarkStart w:id="65" w:name="_Toc65097191"/>
      <w:r w:rsidRPr="00B96B52">
        <w:rPr>
          <w:rFonts w:ascii="Arial" w:hAnsi="Arial" w:cs="Arial"/>
          <w:b/>
          <w:bCs/>
          <w:sz w:val="22"/>
          <w:szCs w:val="22"/>
          <w:u w:val="none"/>
        </w:rPr>
        <w:t>Cumulative effects of changes in accounting policies due to the adoption of new financial reporting standards</w:t>
      </w:r>
      <w:bookmarkEnd w:id="65"/>
      <w:r w:rsidRPr="00B96B52">
        <w:rPr>
          <w:rFonts w:ascii="Arial" w:hAnsi="Arial" w:cs="Arial"/>
          <w:b/>
          <w:bCs/>
          <w:sz w:val="22"/>
          <w:szCs w:val="22"/>
          <w:u w:val="none"/>
          <w:cs/>
        </w:rPr>
        <w:t xml:space="preserve"> </w:t>
      </w:r>
    </w:p>
    <w:p w14:paraId="276FF6E4" w14:textId="3275B649" w:rsidR="001A362D" w:rsidRPr="00B96B52" w:rsidRDefault="001A362D" w:rsidP="00956ED5">
      <w:pPr>
        <w:spacing w:before="120" w:after="120" w:line="380" w:lineRule="exact"/>
        <w:ind w:left="540"/>
        <w:jc w:val="thaiDistribute"/>
        <w:rPr>
          <w:rFonts w:ascii="Arial" w:hAnsi="Arial" w:cs="Arial"/>
          <w:szCs w:val="22"/>
        </w:rPr>
      </w:pPr>
      <w:bookmarkStart w:id="66" w:name="_Hlk35005200"/>
      <w:bookmarkStart w:id="67" w:name="_Hlk35007541"/>
      <w:bookmarkStart w:id="68" w:name="_Hlk35285622"/>
      <w:r w:rsidRPr="00B96B52">
        <w:rPr>
          <w:rFonts w:ascii="Arial" w:hAnsi="Arial" w:cs="Arial"/>
          <w:szCs w:val="22"/>
        </w:rPr>
        <w:t>As described in Note 3</w:t>
      </w:r>
      <w:r w:rsidR="00E7102D" w:rsidRPr="00B96B52">
        <w:rPr>
          <w:rFonts w:ascii="Arial" w:hAnsi="Arial" w:cs="Arial"/>
          <w:szCs w:val="22"/>
        </w:rPr>
        <w:t>.</w:t>
      </w:r>
      <w:r w:rsidRPr="00B96B52">
        <w:rPr>
          <w:rFonts w:ascii="Arial" w:hAnsi="Arial" w:cs="Arial"/>
          <w:szCs w:val="22"/>
        </w:rPr>
        <w:t xml:space="preserve">1 to the financial statements, during the current </w:t>
      </w:r>
      <w:r w:rsidR="002235C1" w:rsidRPr="00B96B52">
        <w:rPr>
          <w:rFonts w:ascii="Arial" w:hAnsi="Arial" w:cs="Arial"/>
        </w:rPr>
        <w:t>year</w:t>
      </w:r>
      <w:r w:rsidRPr="00B96B52">
        <w:rPr>
          <w:rFonts w:ascii="Arial" w:hAnsi="Arial" w:cs="Arial"/>
          <w:szCs w:val="22"/>
        </w:rPr>
        <w:t>, the Company has adopted financial reporting standards related to financial instruments and TFRS 16 Lease</w:t>
      </w:r>
      <w:r w:rsidRPr="00B96B52">
        <w:rPr>
          <w:rFonts w:ascii="Arial" w:hAnsi="Arial" w:cs="Arial"/>
          <w:szCs w:val="22"/>
          <w:cs/>
        </w:rPr>
        <w:t xml:space="preserve">. </w:t>
      </w:r>
      <w:r w:rsidRPr="00B96B52">
        <w:rPr>
          <w:rFonts w:ascii="Arial" w:hAnsi="Arial" w:cs="Arial"/>
          <w:szCs w:val="22"/>
        </w:rPr>
        <w:t xml:space="preserve">The cumulative effect of initially applying these standards is recognised as an adjustment to retained earnings </w:t>
      </w:r>
      <w:r w:rsidR="00EF7279" w:rsidRPr="00B96B52">
        <w:rPr>
          <w:rFonts w:ascii="Arial" w:hAnsi="Arial" w:cs="Arial"/>
          <w:szCs w:val="22"/>
        </w:rPr>
        <w:t xml:space="preserve">and other </w:t>
      </w:r>
      <w:r w:rsidR="00413BBB">
        <w:rPr>
          <w:rFonts w:ascii="Arial" w:hAnsi="Arial" w:cs="Arial"/>
          <w:szCs w:val="22"/>
        </w:rPr>
        <w:t>components of equity</w:t>
      </w:r>
      <w:r w:rsidR="00EF7279" w:rsidRPr="00B96B52">
        <w:rPr>
          <w:rFonts w:ascii="Arial" w:hAnsi="Arial" w:cs="Arial"/>
          <w:szCs w:val="22"/>
        </w:rPr>
        <w:t xml:space="preserve"> </w:t>
      </w:r>
      <w:r w:rsidRPr="00B96B52">
        <w:rPr>
          <w:rFonts w:ascii="Arial" w:hAnsi="Arial" w:cs="Arial"/>
          <w:szCs w:val="22"/>
        </w:rPr>
        <w:t>as at 1 January 2020</w:t>
      </w:r>
      <w:r w:rsidRPr="00B96B52">
        <w:rPr>
          <w:rFonts w:ascii="Arial" w:hAnsi="Arial" w:cs="Arial"/>
          <w:szCs w:val="22"/>
          <w:cs/>
        </w:rPr>
        <w:t xml:space="preserve">. </w:t>
      </w:r>
      <w:r w:rsidRPr="00B96B52">
        <w:rPr>
          <w:rFonts w:ascii="Arial" w:hAnsi="Arial" w:cs="Arial"/>
          <w:szCs w:val="22"/>
        </w:rPr>
        <w:t>Therefore, the comparative information was not restated</w:t>
      </w:r>
      <w:r w:rsidRPr="00B96B52">
        <w:rPr>
          <w:rFonts w:ascii="Arial" w:hAnsi="Arial" w:cs="Arial"/>
          <w:szCs w:val="22"/>
          <w:cs/>
        </w:rPr>
        <w:t>.</w:t>
      </w:r>
    </w:p>
    <w:p w14:paraId="5F02FABD" w14:textId="77777777" w:rsidR="00B96B52" w:rsidRPr="00B96B52" w:rsidRDefault="00B96B52" w:rsidP="00956ED5">
      <w:pPr>
        <w:overflowPunct/>
        <w:autoSpaceDE/>
        <w:autoSpaceDN/>
        <w:adjustRightInd/>
        <w:spacing w:before="120" w:after="120" w:line="380" w:lineRule="exact"/>
        <w:textAlignment w:val="auto"/>
        <w:rPr>
          <w:rFonts w:ascii="Arial" w:hAnsi="Arial" w:cs="Arial"/>
          <w:szCs w:val="22"/>
        </w:rPr>
      </w:pPr>
      <w:r w:rsidRPr="00B96B52">
        <w:rPr>
          <w:rFonts w:ascii="Arial" w:hAnsi="Arial" w:cs="Arial"/>
          <w:szCs w:val="22"/>
        </w:rPr>
        <w:br w:type="page"/>
      </w:r>
    </w:p>
    <w:p w14:paraId="0D5F467F" w14:textId="64710613" w:rsidR="001E6CF8" w:rsidRPr="00B96B52" w:rsidRDefault="001E6CF8" w:rsidP="00B96B52">
      <w:pPr>
        <w:spacing w:before="120" w:after="120" w:line="380" w:lineRule="exact"/>
        <w:ind w:left="540"/>
        <w:jc w:val="thaiDistribute"/>
        <w:rPr>
          <w:rFonts w:ascii="Arial" w:hAnsi="Arial" w:cs="Arial"/>
          <w:szCs w:val="22"/>
          <w:cs/>
        </w:rPr>
      </w:pPr>
      <w:r w:rsidRPr="00B96B52">
        <w:rPr>
          <w:rFonts w:ascii="Arial" w:hAnsi="Arial" w:cs="Arial"/>
          <w:szCs w:val="22"/>
        </w:rPr>
        <w:lastRenderedPageBreak/>
        <w:t xml:space="preserve">The </w:t>
      </w:r>
      <w:r w:rsidR="00B304BA" w:rsidRPr="00B96B52">
        <w:rPr>
          <w:rFonts w:ascii="Arial" w:hAnsi="Arial" w:cs="Arial"/>
          <w:szCs w:val="22"/>
        </w:rPr>
        <w:t>amount</w:t>
      </w:r>
      <w:r w:rsidR="00F82A3B" w:rsidRPr="00B96B52">
        <w:rPr>
          <w:rFonts w:ascii="Arial" w:hAnsi="Arial" w:cs="Arial"/>
          <w:szCs w:val="22"/>
        </w:rPr>
        <w:t xml:space="preserve"> of </w:t>
      </w:r>
      <w:r w:rsidR="00F9271A" w:rsidRPr="00B96B52">
        <w:rPr>
          <w:rFonts w:ascii="Arial" w:hAnsi="Arial" w:cs="Arial"/>
          <w:szCs w:val="22"/>
        </w:rPr>
        <w:t>adjusted transaction that</w:t>
      </w:r>
      <w:r w:rsidR="00F82A3B" w:rsidRPr="00B96B52">
        <w:rPr>
          <w:rFonts w:ascii="Arial" w:hAnsi="Arial" w:cs="Arial"/>
          <w:szCs w:val="22"/>
        </w:rPr>
        <w:t xml:space="preserve"> affect the statement of financial position as at </w:t>
      </w:r>
      <w:r w:rsidR="00F9271A" w:rsidRPr="00B96B52">
        <w:rPr>
          <w:rFonts w:ascii="Arial" w:hAnsi="Arial" w:cs="Arial"/>
          <w:szCs w:val="22"/>
        </w:rPr>
        <w:t xml:space="preserve">                         </w:t>
      </w:r>
      <w:r w:rsidR="00F82A3B" w:rsidRPr="00B96B52">
        <w:rPr>
          <w:rFonts w:ascii="Arial" w:hAnsi="Arial" w:cs="Arial"/>
          <w:szCs w:val="22"/>
        </w:rPr>
        <w:t xml:space="preserve">1 January 2020 from changes in accounting policies due to the adoption of these standards are presented as </w:t>
      </w:r>
      <w:r w:rsidRPr="00B96B52">
        <w:rPr>
          <w:rFonts w:ascii="Arial" w:hAnsi="Arial" w:cs="Arial"/>
          <w:szCs w:val="22"/>
        </w:rPr>
        <w:t>follows</w:t>
      </w:r>
      <w:r w:rsidRPr="00B96B52">
        <w:rPr>
          <w:rFonts w:ascii="Arial" w:hAnsi="Arial" w:cs="Arial"/>
          <w:szCs w:val="22"/>
          <w:cs/>
        </w:rPr>
        <w:t>:</w:t>
      </w:r>
    </w:p>
    <w:tbl>
      <w:tblPr>
        <w:tblStyle w:val="TableGrid21"/>
        <w:tblW w:w="923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654"/>
        <w:gridCol w:w="1474"/>
        <w:gridCol w:w="1474"/>
        <w:gridCol w:w="1487"/>
      </w:tblGrid>
      <w:tr w:rsidR="00A859F9" w:rsidRPr="00B96B52" w14:paraId="3EBABD3F" w14:textId="77777777" w:rsidTr="005B635D">
        <w:trPr>
          <w:tblHeader/>
        </w:trPr>
        <w:tc>
          <w:tcPr>
            <w:tcW w:w="9239" w:type="dxa"/>
            <w:gridSpan w:val="5"/>
          </w:tcPr>
          <w:bookmarkEnd w:id="66"/>
          <w:p w14:paraId="1B203C6C" w14:textId="77777777" w:rsidR="00164A4C" w:rsidRPr="00B96B52" w:rsidRDefault="001E6CF8" w:rsidP="00693DEC">
            <w:pPr>
              <w:spacing w:line="360" w:lineRule="exact"/>
              <w:jc w:val="right"/>
              <w:rPr>
                <w:rFonts w:ascii="Arial" w:hAnsi="Arial" w:cs="Arial"/>
                <w:sz w:val="18"/>
                <w:szCs w:val="18"/>
              </w:rPr>
            </w:pPr>
            <w:r w:rsidRPr="00B96B52">
              <w:rPr>
                <w:rFonts w:ascii="Arial" w:hAnsi="Arial" w:cs="Arial"/>
                <w:sz w:val="18"/>
                <w:szCs w:val="18"/>
                <w:cs/>
              </w:rPr>
              <w:t>(</w:t>
            </w:r>
            <w:r w:rsidRPr="00B96B52">
              <w:rPr>
                <w:rFonts w:ascii="Arial" w:hAnsi="Arial" w:cs="Arial"/>
                <w:sz w:val="18"/>
                <w:szCs w:val="18"/>
              </w:rPr>
              <w:t>Unit</w:t>
            </w:r>
            <w:r w:rsidRPr="00B96B52">
              <w:rPr>
                <w:rFonts w:ascii="Arial" w:hAnsi="Arial" w:cs="Arial"/>
                <w:sz w:val="18"/>
                <w:szCs w:val="18"/>
                <w:cs/>
              </w:rPr>
              <w:t xml:space="preserve">: </w:t>
            </w:r>
            <w:r w:rsidR="004F640E" w:rsidRPr="00B96B52">
              <w:rPr>
                <w:rFonts w:ascii="Arial" w:hAnsi="Arial" w:cs="Arial"/>
                <w:sz w:val="18"/>
                <w:szCs w:val="18"/>
              </w:rPr>
              <w:t>Million</w:t>
            </w:r>
            <w:r w:rsidRPr="00B96B52">
              <w:rPr>
                <w:rFonts w:ascii="Arial" w:hAnsi="Arial" w:cs="Arial"/>
                <w:sz w:val="18"/>
                <w:szCs w:val="18"/>
              </w:rPr>
              <w:t xml:space="preserve"> Baht</w:t>
            </w:r>
            <w:r w:rsidRPr="00B96B52">
              <w:rPr>
                <w:rFonts w:ascii="Arial" w:hAnsi="Arial" w:cs="Arial"/>
                <w:sz w:val="18"/>
                <w:szCs w:val="18"/>
                <w:cs/>
              </w:rPr>
              <w:t>)</w:t>
            </w:r>
          </w:p>
        </w:tc>
      </w:tr>
      <w:tr w:rsidR="00A859F9" w:rsidRPr="00B96B52" w14:paraId="5BB00F6B" w14:textId="77777777" w:rsidTr="00413BBB">
        <w:trPr>
          <w:tblHeader/>
        </w:trPr>
        <w:tc>
          <w:tcPr>
            <w:tcW w:w="3150" w:type="dxa"/>
          </w:tcPr>
          <w:p w14:paraId="1CFAF4B4" w14:textId="77777777" w:rsidR="00164A4C" w:rsidRPr="00B96B52" w:rsidRDefault="00164A4C" w:rsidP="00693DEC">
            <w:pPr>
              <w:spacing w:line="360" w:lineRule="exact"/>
              <w:rPr>
                <w:rFonts w:ascii="Arial" w:hAnsi="Arial" w:cs="Arial"/>
                <w:sz w:val="18"/>
                <w:szCs w:val="18"/>
              </w:rPr>
            </w:pPr>
          </w:p>
        </w:tc>
        <w:tc>
          <w:tcPr>
            <w:tcW w:w="1654" w:type="dxa"/>
            <w:vAlign w:val="bottom"/>
          </w:tcPr>
          <w:p w14:paraId="628A568F" w14:textId="77777777" w:rsidR="00164A4C" w:rsidRPr="00B96B52" w:rsidRDefault="00164A4C" w:rsidP="00693DEC">
            <w:pPr>
              <w:spacing w:line="360" w:lineRule="exact"/>
              <w:ind w:right="-74"/>
              <w:jc w:val="center"/>
              <w:rPr>
                <w:rFonts w:ascii="Arial" w:hAnsi="Arial" w:cs="Arial"/>
                <w:sz w:val="18"/>
                <w:szCs w:val="18"/>
              </w:rPr>
            </w:pPr>
          </w:p>
        </w:tc>
        <w:tc>
          <w:tcPr>
            <w:tcW w:w="2948" w:type="dxa"/>
            <w:gridSpan w:val="2"/>
          </w:tcPr>
          <w:p w14:paraId="70279C7D" w14:textId="77777777" w:rsidR="00164A4C" w:rsidRPr="00B96B52" w:rsidRDefault="001E6CF8" w:rsidP="00693DEC">
            <w:pPr>
              <w:pBdr>
                <w:bottom w:val="single" w:sz="4" w:space="1" w:color="auto"/>
              </w:pBdr>
              <w:spacing w:line="360" w:lineRule="exact"/>
              <w:jc w:val="center"/>
              <w:rPr>
                <w:rFonts w:ascii="Arial" w:hAnsi="Arial" w:cs="Arial"/>
                <w:sz w:val="18"/>
                <w:szCs w:val="18"/>
                <w:cs/>
              </w:rPr>
            </w:pPr>
            <w:r w:rsidRPr="00B96B52">
              <w:rPr>
                <w:rFonts w:ascii="Arial" w:hAnsi="Arial" w:cs="Arial"/>
                <w:sz w:val="18"/>
                <w:szCs w:val="18"/>
              </w:rPr>
              <w:t>The impacts of</w:t>
            </w:r>
          </w:p>
        </w:tc>
        <w:tc>
          <w:tcPr>
            <w:tcW w:w="1487" w:type="dxa"/>
            <w:vAlign w:val="bottom"/>
          </w:tcPr>
          <w:p w14:paraId="3AAB60DF" w14:textId="77777777" w:rsidR="00164A4C" w:rsidRPr="00B96B52" w:rsidRDefault="00164A4C" w:rsidP="00693DEC">
            <w:pPr>
              <w:spacing w:line="360" w:lineRule="exact"/>
              <w:ind w:right="-74"/>
              <w:jc w:val="center"/>
              <w:rPr>
                <w:rFonts w:ascii="Arial" w:hAnsi="Arial" w:cs="Arial"/>
                <w:sz w:val="18"/>
                <w:szCs w:val="18"/>
              </w:rPr>
            </w:pPr>
          </w:p>
        </w:tc>
      </w:tr>
      <w:tr w:rsidR="00A859F9" w:rsidRPr="00B96B52" w14:paraId="7697E923" w14:textId="77777777" w:rsidTr="00413BBB">
        <w:trPr>
          <w:tblHeader/>
        </w:trPr>
        <w:tc>
          <w:tcPr>
            <w:tcW w:w="3150" w:type="dxa"/>
          </w:tcPr>
          <w:p w14:paraId="0C4C75DC" w14:textId="77777777" w:rsidR="001E6CF8" w:rsidRPr="00B96B52" w:rsidRDefault="001E6CF8" w:rsidP="00693DEC">
            <w:pPr>
              <w:spacing w:line="360" w:lineRule="exact"/>
              <w:ind w:left="258" w:hanging="258"/>
              <w:rPr>
                <w:rFonts w:ascii="Arial" w:hAnsi="Arial" w:cs="Arial"/>
                <w:sz w:val="18"/>
                <w:szCs w:val="18"/>
              </w:rPr>
            </w:pPr>
          </w:p>
        </w:tc>
        <w:tc>
          <w:tcPr>
            <w:tcW w:w="1654" w:type="dxa"/>
            <w:vAlign w:val="bottom"/>
          </w:tcPr>
          <w:p w14:paraId="6C52214E" w14:textId="21910DA1" w:rsidR="001E6CF8" w:rsidRPr="00B96B52" w:rsidRDefault="001E6CF8" w:rsidP="007D4199">
            <w:pPr>
              <w:pBdr>
                <w:bottom w:val="single" w:sz="4" w:space="1" w:color="auto"/>
              </w:pBdr>
              <w:spacing w:line="360" w:lineRule="exact"/>
              <w:ind w:left="-101" w:right="-72"/>
              <w:jc w:val="center"/>
              <w:rPr>
                <w:rFonts w:ascii="Arial" w:hAnsi="Arial" w:cs="Arial"/>
                <w:sz w:val="18"/>
                <w:szCs w:val="18"/>
              </w:rPr>
            </w:pPr>
            <w:r w:rsidRPr="00B96B52">
              <w:rPr>
                <w:rFonts w:ascii="Arial" w:hAnsi="Arial" w:cs="Arial"/>
                <w:sz w:val="18"/>
                <w:szCs w:val="18"/>
              </w:rPr>
              <w:t>31 December</w:t>
            </w:r>
            <w:r w:rsidRPr="00B96B52">
              <w:rPr>
                <w:rFonts w:ascii="Arial" w:hAnsi="Arial" w:cs="Arial"/>
                <w:sz w:val="18"/>
                <w:szCs w:val="18"/>
                <w:cs/>
              </w:rPr>
              <w:t xml:space="preserve"> </w:t>
            </w:r>
            <w:r w:rsidRPr="00B96B52">
              <w:rPr>
                <w:rFonts w:ascii="Arial" w:hAnsi="Arial" w:cs="Arial"/>
                <w:sz w:val="18"/>
                <w:szCs w:val="18"/>
              </w:rPr>
              <w:t>2019</w:t>
            </w:r>
            <w:r w:rsidR="00413BBB">
              <w:rPr>
                <w:rFonts w:ascii="Arial" w:hAnsi="Arial" w:cs="Arial"/>
                <w:sz w:val="18"/>
                <w:szCs w:val="18"/>
              </w:rPr>
              <w:t xml:space="preserve"> </w:t>
            </w:r>
          </w:p>
        </w:tc>
        <w:tc>
          <w:tcPr>
            <w:tcW w:w="1474" w:type="dxa"/>
            <w:vAlign w:val="bottom"/>
          </w:tcPr>
          <w:p w14:paraId="25D4A9DE" w14:textId="77777777" w:rsidR="001E6CF8" w:rsidRPr="00B96B52" w:rsidRDefault="00A116EC" w:rsidP="00693DEC">
            <w:pPr>
              <w:pBdr>
                <w:bottom w:val="single" w:sz="4" w:space="1" w:color="auto"/>
              </w:pBdr>
              <w:spacing w:line="360" w:lineRule="exact"/>
              <w:jc w:val="center"/>
              <w:rPr>
                <w:rFonts w:ascii="Arial" w:hAnsi="Arial" w:cs="Arial"/>
                <w:sz w:val="18"/>
                <w:szCs w:val="18"/>
                <w:cs/>
              </w:rPr>
            </w:pPr>
            <w:r w:rsidRPr="00B96B52">
              <w:rPr>
                <w:rFonts w:ascii="Arial" w:hAnsi="Arial" w:cs="Arial"/>
                <w:sz w:val="18"/>
                <w:szCs w:val="18"/>
              </w:rPr>
              <w:t>TFRS 9</w:t>
            </w:r>
          </w:p>
        </w:tc>
        <w:tc>
          <w:tcPr>
            <w:tcW w:w="1474" w:type="dxa"/>
            <w:vAlign w:val="bottom"/>
          </w:tcPr>
          <w:p w14:paraId="6A857F4A" w14:textId="77777777" w:rsidR="001E6CF8" w:rsidRPr="00B96B52" w:rsidRDefault="001E6CF8" w:rsidP="00693DEC">
            <w:pPr>
              <w:pBdr>
                <w:bottom w:val="single" w:sz="4" w:space="1" w:color="auto"/>
              </w:pBdr>
              <w:spacing w:line="360" w:lineRule="exact"/>
              <w:jc w:val="center"/>
              <w:rPr>
                <w:rFonts w:ascii="Arial" w:hAnsi="Arial" w:cs="Arial"/>
                <w:sz w:val="18"/>
                <w:szCs w:val="18"/>
                <w:cs/>
              </w:rPr>
            </w:pPr>
            <w:r w:rsidRPr="00B96B52">
              <w:rPr>
                <w:rFonts w:ascii="Arial" w:hAnsi="Arial" w:cs="Arial"/>
                <w:sz w:val="18"/>
                <w:szCs w:val="18"/>
              </w:rPr>
              <w:t>TFRS 16</w:t>
            </w:r>
          </w:p>
        </w:tc>
        <w:tc>
          <w:tcPr>
            <w:tcW w:w="1487" w:type="dxa"/>
            <w:vAlign w:val="bottom"/>
          </w:tcPr>
          <w:p w14:paraId="1E712B54" w14:textId="77777777" w:rsidR="001E6CF8" w:rsidRPr="00B96B52" w:rsidRDefault="001E6CF8" w:rsidP="00693DEC">
            <w:pPr>
              <w:pBdr>
                <w:bottom w:val="single" w:sz="4" w:space="1" w:color="auto"/>
              </w:pBdr>
              <w:spacing w:line="360" w:lineRule="exact"/>
              <w:ind w:right="-74"/>
              <w:jc w:val="center"/>
              <w:rPr>
                <w:rFonts w:ascii="Arial" w:hAnsi="Arial" w:cs="Arial"/>
                <w:sz w:val="18"/>
                <w:szCs w:val="18"/>
              </w:rPr>
            </w:pPr>
            <w:r w:rsidRPr="00B96B52">
              <w:rPr>
                <w:rFonts w:ascii="Arial" w:hAnsi="Arial" w:cs="Arial"/>
                <w:sz w:val="18"/>
                <w:szCs w:val="18"/>
              </w:rPr>
              <w:t>1 January</w:t>
            </w:r>
            <w:r w:rsidRPr="00B96B52">
              <w:rPr>
                <w:rFonts w:ascii="Arial" w:hAnsi="Arial" w:cs="Arial"/>
                <w:sz w:val="18"/>
                <w:szCs w:val="18"/>
                <w:cs/>
              </w:rPr>
              <w:t xml:space="preserve"> </w:t>
            </w:r>
            <w:r w:rsidRPr="00B96B52">
              <w:rPr>
                <w:rFonts w:ascii="Arial" w:hAnsi="Arial" w:cs="Arial"/>
                <w:sz w:val="18"/>
                <w:szCs w:val="18"/>
              </w:rPr>
              <w:t>2020</w:t>
            </w:r>
          </w:p>
        </w:tc>
      </w:tr>
      <w:tr w:rsidR="00552E95" w:rsidRPr="00B96B52" w14:paraId="653D9A09" w14:textId="77777777" w:rsidTr="00413BBB">
        <w:tc>
          <w:tcPr>
            <w:tcW w:w="3150" w:type="dxa"/>
          </w:tcPr>
          <w:p w14:paraId="21B63958" w14:textId="77777777" w:rsidR="00552E95" w:rsidRPr="00B96B52" w:rsidRDefault="00552E95" w:rsidP="00693DEC">
            <w:pPr>
              <w:spacing w:line="360" w:lineRule="exact"/>
              <w:ind w:left="258" w:hanging="258"/>
              <w:rPr>
                <w:rFonts w:ascii="Arial" w:hAnsi="Arial" w:cs="Arial"/>
                <w:b/>
                <w:bCs/>
                <w:sz w:val="18"/>
                <w:szCs w:val="18"/>
                <w:u w:val="single"/>
              </w:rPr>
            </w:pPr>
          </w:p>
        </w:tc>
        <w:tc>
          <w:tcPr>
            <w:tcW w:w="1654" w:type="dxa"/>
          </w:tcPr>
          <w:p w14:paraId="66C2A003" w14:textId="54C49E92" w:rsidR="00552E95" w:rsidRPr="00B96B52" w:rsidRDefault="00552E95" w:rsidP="00693DEC">
            <w:pPr>
              <w:spacing w:line="360" w:lineRule="exact"/>
              <w:jc w:val="center"/>
              <w:rPr>
                <w:rFonts w:ascii="Arial" w:hAnsi="Arial" w:cs="Arial"/>
                <w:sz w:val="18"/>
                <w:szCs w:val="18"/>
              </w:rPr>
            </w:pPr>
            <w:r w:rsidRPr="00B96B52">
              <w:rPr>
                <w:rFonts w:ascii="Arial" w:hAnsi="Arial" w:cs="Arial"/>
                <w:sz w:val="18"/>
                <w:szCs w:val="18"/>
              </w:rPr>
              <w:t>(</w:t>
            </w:r>
            <w:r>
              <w:rPr>
                <w:rFonts w:ascii="Arial" w:hAnsi="Arial" w:cs="Arial"/>
                <w:sz w:val="18"/>
                <w:szCs w:val="18"/>
              </w:rPr>
              <w:t>Restated</w:t>
            </w:r>
            <w:r w:rsidRPr="00B96B52">
              <w:rPr>
                <w:rFonts w:ascii="Arial" w:hAnsi="Arial" w:cs="Arial"/>
                <w:sz w:val="18"/>
                <w:szCs w:val="18"/>
              </w:rPr>
              <w:t>)</w:t>
            </w:r>
          </w:p>
        </w:tc>
        <w:tc>
          <w:tcPr>
            <w:tcW w:w="1474" w:type="dxa"/>
          </w:tcPr>
          <w:p w14:paraId="53817206" w14:textId="77777777" w:rsidR="00552E95" w:rsidRPr="00B96B52" w:rsidRDefault="00552E95" w:rsidP="00693DEC">
            <w:pPr>
              <w:spacing w:line="360" w:lineRule="exact"/>
              <w:jc w:val="center"/>
              <w:rPr>
                <w:rFonts w:ascii="Arial" w:hAnsi="Arial" w:cs="Arial"/>
                <w:sz w:val="18"/>
                <w:szCs w:val="18"/>
              </w:rPr>
            </w:pPr>
          </w:p>
        </w:tc>
        <w:tc>
          <w:tcPr>
            <w:tcW w:w="1474" w:type="dxa"/>
          </w:tcPr>
          <w:p w14:paraId="28002F57" w14:textId="77777777" w:rsidR="00552E95" w:rsidRPr="00B96B52" w:rsidRDefault="00552E95" w:rsidP="00693DEC">
            <w:pPr>
              <w:spacing w:line="360" w:lineRule="exact"/>
              <w:jc w:val="center"/>
              <w:rPr>
                <w:rFonts w:ascii="Arial" w:hAnsi="Arial" w:cs="Arial"/>
                <w:sz w:val="18"/>
                <w:szCs w:val="18"/>
              </w:rPr>
            </w:pPr>
          </w:p>
        </w:tc>
        <w:tc>
          <w:tcPr>
            <w:tcW w:w="1487" w:type="dxa"/>
          </w:tcPr>
          <w:p w14:paraId="2A24EA4F" w14:textId="77777777" w:rsidR="00552E95" w:rsidRPr="00B96B52" w:rsidRDefault="00552E95" w:rsidP="00693DEC">
            <w:pPr>
              <w:spacing w:line="360" w:lineRule="exact"/>
              <w:jc w:val="center"/>
              <w:rPr>
                <w:rFonts w:ascii="Arial" w:hAnsi="Arial" w:cs="Arial"/>
                <w:sz w:val="18"/>
                <w:szCs w:val="18"/>
              </w:rPr>
            </w:pPr>
          </w:p>
        </w:tc>
      </w:tr>
      <w:tr w:rsidR="00A859F9" w:rsidRPr="00B96B52" w14:paraId="1816A95D" w14:textId="77777777" w:rsidTr="00413BBB">
        <w:tc>
          <w:tcPr>
            <w:tcW w:w="3150" w:type="dxa"/>
          </w:tcPr>
          <w:p w14:paraId="3CD7E9B0" w14:textId="77777777" w:rsidR="00164A4C" w:rsidRPr="00B96B52" w:rsidRDefault="001E6CF8" w:rsidP="00693DEC">
            <w:pPr>
              <w:spacing w:line="360" w:lineRule="exact"/>
              <w:ind w:left="258" w:hanging="258"/>
              <w:rPr>
                <w:rFonts w:ascii="Arial" w:hAnsi="Arial" w:cs="Arial"/>
                <w:b/>
                <w:bCs/>
                <w:sz w:val="18"/>
                <w:szCs w:val="18"/>
                <w:u w:val="single"/>
              </w:rPr>
            </w:pPr>
            <w:r w:rsidRPr="00B96B52">
              <w:rPr>
                <w:rFonts w:ascii="Arial" w:hAnsi="Arial" w:cs="Arial"/>
                <w:b/>
                <w:bCs/>
                <w:sz w:val="18"/>
                <w:szCs w:val="18"/>
                <w:u w:val="single"/>
              </w:rPr>
              <w:t>Statement of financial position</w:t>
            </w:r>
          </w:p>
        </w:tc>
        <w:tc>
          <w:tcPr>
            <w:tcW w:w="1654" w:type="dxa"/>
          </w:tcPr>
          <w:p w14:paraId="422CD616" w14:textId="77777777" w:rsidR="00164A4C" w:rsidRPr="00B96B52" w:rsidRDefault="00164A4C" w:rsidP="00693DEC">
            <w:pPr>
              <w:spacing w:line="360" w:lineRule="exact"/>
              <w:jc w:val="center"/>
              <w:rPr>
                <w:rFonts w:ascii="Arial" w:hAnsi="Arial" w:cs="Arial"/>
                <w:sz w:val="18"/>
                <w:szCs w:val="18"/>
              </w:rPr>
            </w:pPr>
          </w:p>
        </w:tc>
        <w:tc>
          <w:tcPr>
            <w:tcW w:w="1474" w:type="dxa"/>
          </w:tcPr>
          <w:p w14:paraId="4D1DD8F7" w14:textId="77777777" w:rsidR="00164A4C" w:rsidRPr="00B96B52" w:rsidRDefault="00164A4C" w:rsidP="00693DEC">
            <w:pPr>
              <w:spacing w:line="360" w:lineRule="exact"/>
              <w:jc w:val="center"/>
              <w:rPr>
                <w:rFonts w:ascii="Arial" w:hAnsi="Arial" w:cs="Arial"/>
                <w:sz w:val="18"/>
                <w:szCs w:val="18"/>
              </w:rPr>
            </w:pPr>
          </w:p>
        </w:tc>
        <w:tc>
          <w:tcPr>
            <w:tcW w:w="1474" w:type="dxa"/>
          </w:tcPr>
          <w:p w14:paraId="0D1966CE" w14:textId="77777777" w:rsidR="00164A4C" w:rsidRPr="00B96B52" w:rsidRDefault="00164A4C" w:rsidP="00693DEC">
            <w:pPr>
              <w:spacing w:line="360" w:lineRule="exact"/>
              <w:jc w:val="center"/>
              <w:rPr>
                <w:rFonts w:ascii="Arial" w:hAnsi="Arial" w:cs="Arial"/>
                <w:sz w:val="18"/>
                <w:szCs w:val="18"/>
              </w:rPr>
            </w:pPr>
          </w:p>
        </w:tc>
        <w:tc>
          <w:tcPr>
            <w:tcW w:w="1487" w:type="dxa"/>
          </w:tcPr>
          <w:p w14:paraId="2289B5F8" w14:textId="77777777" w:rsidR="00164A4C" w:rsidRPr="00B96B52" w:rsidRDefault="00164A4C" w:rsidP="00693DEC">
            <w:pPr>
              <w:spacing w:line="360" w:lineRule="exact"/>
              <w:jc w:val="center"/>
              <w:rPr>
                <w:rFonts w:ascii="Arial" w:hAnsi="Arial" w:cs="Arial"/>
                <w:sz w:val="18"/>
                <w:szCs w:val="18"/>
              </w:rPr>
            </w:pPr>
          </w:p>
        </w:tc>
      </w:tr>
      <w:tr w:rsidR="00A859F9" w:rsidRPr="00B96B52" w14:paraId="5C653ABE" w14:textId="77777777" w:rsidTr="00413BBB">
        <w:trPr>
          <w:trHeight w:val="279"/>
        </w:trPr>
        <w:tc>
          <w:tcPr>
            <w:tcW w:w="3150" w:type="dxa"/>
          </w:tcPr>
          <w:p w14:paraId="386C0617" w14:textId="77777777" w:rsidR="00164A4C" w:rsidRPr="00B96B52" w:rsidRDefault="001E6CF8" w:rsidP="00693DEC">
            <w:pPr>
              <w:spacing w:line="360" w:lineRule="exact"/>
              <w:ind w:left="258" w:hanging="258"/>
              <w:rPr>
                <w:rFonts w:ascii="Arial" w:hAnsi="Arial" w:cs="Arial"/>
                <w:b/>
                <w:bCs/>
                <w:sz w:val="18"/>
                <w:szCs w:val="18"/>
                <w:cs/>
              </w:rPr>
            </w:pPr>
            <w:r w:rsidRPr="00B96B52">
              <w:rPr>
                <w:rFonts w:ascii="Arial" w:hAnsi="Arial" w:cs="Arial"/>
                <w:b/>
                <w:bCs/>
                <w:sz w:val="18"/>
                <w:szCs w:val="18"/>
              </w:rPr>
              <w:t>Assets</w:t>
            </w:r>
          </w:p>
        </w:tc>
        <w:tc>
          <w:tcPr>
            <w:tcW w:w="1654" w:type="dxa"/>
          </w:tcPr>
          <w:p w14:paraId="233267C4" w14:textId="77777777" w:rsidR="00164A4C" w:rsidRPr="00B96B52" w:rsidRDefault="00164A4C" w:rsidP="00693DEC">
            <w:pPr>
              <w:spacing w:line="360" w:lineRule="exact"/>
              <w:jc w:val="center"/>
              <w:rPr>
                <w:rFonts w:ascii="Arial" w:hAnsi="Arial" w:cs="Arial"/>
                <w:sz w:val="18"/>
                <w:szCs w:val="18"/>
              </w:rPr>
            </w:pPr>
          </w:p>
        </w:tc>
        <w:tc>
          <w:tcPr>
            <w:tcW w:w="1474" w:type="dxa"/>
          </w:tcPr>
          <w:p w14:paraId="5FC381A6" w14:textId="77777777" w:rsidR="00164A4C" w:rsidRPr="00B96B52" w:rsidRDefault="00164A4C" w:rsidP="00693DEC">
            <w:pPr>
              <w:spacing w:line="360" w:lineRule="exact"/>
              <w:jc w:val="center"/>
              <w:rPr>
                <w:rFonts w:ascii="Arial" w:hAnsi="Arial" w:cs="Arial"/>
                <w:sz w:val="18"/>
                <w:szCs w:val="18"/>
              </w:rPr>
            </w:pPr>
          </w:p>
        </w:tc>
        <w:tc>
          <w:tcPr>
            <w:tcW w:w="1474" w:type="dxa"/>
          </w:tcPr>
          <w:p w14:paraId="6A51A707" w14:textId="77777777" w:rsidR="00164A4C" w:rsidRPr="00B96B52" w:rsidRDefault="00164A4C" w:rsidP="00693DEC">
            <w:pPr>
              <w:spacing w:line="360" w:lineRule="exact"/>
              <w:jc w:val="center"/>
              <w:rPr>
                <w:rFonts w:ascii="Arial" w:hAnsi="Arial" w:cs="Arial"/>
                <w:sz w:val="18"/>
                <w:szCs w:val="18"/>
              </w:rPr>
            </w:pPr>
          </w:p>
        </w:tc>
        <w:tc>
          <w:tcPr>
            <w:tcW w:w="1487" w:type="dxa"/>
          </w:tcPr>
          <w:p w14:paraId="59819CB2" w14:textId="77777777" w:rsidR="00164A4C" w:rsidRPr="00B96B52" w:rsidRDefault="00164A4C" w:rsidP="00693DEC">
            <w:pPr>
              <w:spacing w:line="360" w:lineRule="exact"/>
              <w:jc w:val="center"/>
              <w:rPr>
                <w:rFonts w:ascii="Arial" w:hAnsi="Arial" w:cs="Arial"/>
                <w:sz w:val="18"/>
                <w:szCs w:val="18"/>
              </w:rPr>
            </w:pPr>
          </w:p>
        </w:tc>
      </w:tr>
      <w:tr w:rsidR="00A859F9" w:rsidRPr="00B96B52" w14:paraId="56AD57D5" w14:textId="77777777" w:rsidTr="00413BBB">
        <w:trPr>
          <w:trHeight w:val="315"/>
        </w:trPr>
        <w:tc>
          <w:tcPr>
            <w:tcW w:w="3150" w:type="dxa"/>
            <w:shd w:val="clear" w:color="auto" w:fill="auto"/>
          </w:tcPr>
          <w:p w14:paraId="328B824F" w14:textId="77777777" w:rsidR="00F50B8C" w:rsidRPr="00B96B52" w:rsidRDefault="00F50B8C" w:rsidP="00693DEC">
            <w:pPr>
              <w:spacing w:line="360" w:lineRule="exact"/>
              <w:ind w:left="258" w:hanging="258"/>
              <w:rPr>
                <w:rFonts w:ascii="Arial" w:hAnsi="Arial" w:cs="Arial"/>
                <w:sz w:val="18"/>
                <w:szCs w:val="18"/>
              </w:rPr>
            </w:pPr>
            <w:r w:rsidRPr="00B96B52">
              <w:rPr>
                <w:rFonts w:ascii="Arial" w:hAnsi="Arial" w:cs="Arial"/>
                <w:sz w:val="18"/>
                <w:szCs w:val="18"/>
              </w:rPr>
              <w:t xml:space="preserve">Investments </w:t>
            </w:r>
          </w:p>
        </w:tc>
        <w:tc>
          <w:tcPr>
            <w:tcW w:w="1654" w:type="dxa"/>
            <w:shd w:val="clear" w:color="auto" w:fill="auto"/>
          </w:tcPr>
          <w:p w14:paraId="2D12F122" w14:textId="77777777" w:rsidR="00F50B8C" w:rsidRPr="00B96B52" w:rsidRDefault="00F50B8C" w:rsidP="00693DEC">
            <w:pPr>
              <w:tabs>
                <w:tab w:val="decimal" w:pos="1065"/>
              </w:tabs>
              <w:spacing w:line="360" w:lineRule="exact"/>
              <w:rPr>
                <w:rFonts w:ascii="Arial" w:hAnsi="Arial" w:cs="Arial"/>
                <w:sz w:val="18"/>
                <w:szCs w:val="18"/>
              </w:rPr>
            </w:pPr>
            <w:r w:rsidRPr="00B96B52">
              <w:rPr>
                <w:rFonts w:ascii="Arial" w:hAnsi="Arial" w:cs="Arial"/>
                <w:sz w:val="18"/>
                <w:szCs w:val="18"/>
                <w:cs/>
              </w:rPr>
              <w:t>70</w:t>
            </w:r>
          </w:p>
        </w:tc>
        <w:tc>
          <w:tcPr>
            <w:tcW w:w="1474" w:type="dxa"/>
            <w:shd w:val="clear" w:color="auto" w:fill="auto"/>
          </w:tcPr>
          <w:p w14:paraId="4AB9766C" w14:textId="77777777" w:rsidR="00F50B8C" w:rsidRPr="00B96B52" w:rsidRDefault="00F50B8C" w:rsidP="00693DEC">
            <w:pPr>
              <w:tabs>
                <w:tab w:val="decimal" w:pos="1065"/>
              </w:tabs>
              <w:spacing w:line="360" w:lineRule="exact"/>
              <w:rPr>
                <w:rFonts w:ascii="Arial" w:hAnsi="Arial" w:cs="Arial"/>
                <w:sz w:val="18"/>
                <w:szCs w:val="18"/>
              </w:rPr>
            </w:pPr>
            <w:r w:rsidRPr="00B96B52">
              <w:rPr>
                <w:rFonts w:ascii="Arial" w:hAnsi="Arial" w:cs="Arial"/>
                <w:sz w:val="18"/>
                <w:szCs w:val="18"/>
                <w:cs/>
              </w:rPr>
              <w:t>403</w:t>
            </w:r>
          </w:p>
        </w:tc>
        <w:tc>
          <w:tcPr>
            <w:tcW w:w="1474" w:type="dxa"/>
            <w:shd w:val="clear" w:color="auto" w:fill="auto"/>
          </w:tcPr>
          <w:p w14:paraId="4800FB9B" w14:textId="77777777" w:rsidR="00F50B8C" w:rsidRPr="00B96B52" w:rsidRDefault="00F50B8C" w:rsidP="00693DEC">
            <w:pPr>
              <w:tabs>
                <w:tab w:val="decimal" w:pos="1065"/>
              </w:tabs>
              <w:spacing w:line="360" w:lineRule="exact"/>
              <w:rPr>
                <w:rFonts w:ascii="Arial" w:hAnsi="Arial" w:cs="Arial"/>
                <w:sz w:val="18"/>
                <w:szCs w:val="18"/>
              </w:rPr>
            </w:pPr>
            <w:r w:rsidRPr="00B96B52">
              <w:rPr>
                <w:rFonts w:ascii="Arial" w:hAnsi="Arial" w:cs="Arial"/>
                <w:sz w:val="18"/>
                <w:szCs w:val="18"/>
                <w:cs/>
              </w:rPr>
              <w:t>-</w:t>
            </w:r>
          </w:p>
        </w:tc>
        <w:tc>
          <w:tcPr>
            <w:tcW w:w="1487" w:type="dxa"/>
            <w:shd w:val="clear" w:color="auto" w:fill="auto"/>
          </w:tcPr>
          <w:p w14:paraId="68C13223" w14:textId="77777777" w:rsidR="00F50B8C" w:rsidRPr="00B96B52" w:rsidRDefault="00F50B8C" w:rsidP="00693DEC">
            <w:pPr>
              <w:tabs>
                <w:tab w:val="decimal" w:pos="1065"/>
              </w:tabs>
              <w:spacing w:line="360" w:lineRule="exact"/>
              <w:rPr>
                <w:rFonts w:ascii="Arial" w:hAnsi="Arial" w:cs="Arial"/>
                <w:sz w:val="18"/>
                <w:szCs w:val="18"/>
              </w:rPr>
            </w:pPr>
            <w:r w:rsidRPr="00B96B52">
              <w:rPr>
                <w:rFonts w:ascii="Arial" w:hAnsi="Arial" w:cs="Arial"/>
                <w:sz w:val="18"/>
                <w:szCs w:val="18"/>
              </w:rPr>
              <w:t>473</w:t>
            </w:r>
          </w:p>
        </w:tc>
      </w:tr>
      <w:tr w:rsidR="00A859F9" w:rsidRPr="00B96B52" w14:paraId="2F9D13FB" w14:textId="77777777" w:rsidTr="00413BBB">
        <w:trPr>
          <w:trHeight w:val="306"/>
        </w:trPr>
        <w:tc>
          <w:tcPr>
            <w:tcW w:w="3150" w:type="dxa"/>
            <w:shd w:val="clear" w:color="auto" w:fill="auto"/>
            <w:vAlign w:val="bottom"/>
          </w:tcPr>
          <w:p w14:paraId="530F6E87" w14:textId="77777777" w:rsidR="00F50B8C" w:rsidRPr="00B96B52" w:rsidRDefault="00F50B8C" w:rsidP="00693DEC">
            <w:pPr>
              <w:spacing w:line="360" w:lineRule="exact"/>
              <w:ind w:left="258" w:hanging="258"/>
              <w:rPr>
                <w:rFonts w:ascii="Arial" w:hAnsi="Arial" w:cs="Arial"/>
                <w:sz w:val="18"/>
                <w:szCs w:val="18"/>
              </w:rPr>
            </w:pPr>
            <w:r w:rsidRPr="00B96B52">
              <w:rPr>
                <w:rFonts w:ascii="Arial" w:hAnsi="Arial" w:cs="Arial"/>
                <w:sz w:val="18"/>
                <w:szCs w:val="18"/>
              </w:rPr>
              <w:t>Loans purchase</w:t>
            </w:r>
            <w:r w:rsidR="001C40BF" w:rsidRPr="00B96B52">
              <w:rPr>
                <w:rFonts w:ascii="Arial" w:hAnsi="Arial" w:cs="Arial"/>
                <w:sz w:val="18"/>
                <w:szCs w:val="18"/>
              </w:rPr>
              <w:t>d</w:t>
            </w:r>
            <w:r w:rsidRPr="00B96B52">
              <w:rPr>
                <w:rFonts w:ascii="Arial" w:hAnsi="Arial" w:cs="Arial"/>
                <w:sz w:val="18"/>
                <w:szCs w:val="18"/>
              </w:rPr>
              <w:t xml:space="preserve"> of receivables and accrued interest receivables </w:t>
            </w:r>
          </w:p>
        </w:tc>
        <w:tc>
          <w:tcPr>
            <w:tcW w:w="1654" w:type="dxa"/>
            <w:shd w:val="clear" w:color="auto" w:fill="auto"/>
            <w:vAlign w:val="bottom"/>
          </w:tcPr>
          <w:p w14:paraId="12101D51" w14:textId="77777777" w:rsidR="00F50B8C" w:rsidRPr="00B96B52" w:rsidRDefault="00F50B8C" w:rsidP="00693DEC">
            <w:pPr>
              <w:tabs>
                <w:tab w:val="decimal" w:pos="1065"/>
              </w:tabs>
              <w:spacing w:line="360" w:lineRule="exact"/>
              <w:rPr>
                <w:rFonts w:ascii="Arial" w:hAnsi="Arial" w:cs="Arial"/>
                <w:sz w:val="18"/>
                <w:szCs w:val="18"/>
              </w:rPr>
            </w:pPr>
            <w:r w:rsidRPr="00B96B52">
              <w:rPr>
                <w:rFonts w:ascii="Arial" w:hAnsi="Arial" w:cs="Arial"/>
                <w:sz w:val="18"/>
                <w:szCs w:val="18"/>
                <w:cs/>
              </w:rPr>
              <w:t>77,375</w:t>
            </w:r>
          </w:p>
        </w:tc>
        <w:tc>
          <w:tcPr>
            <w:tcW w:w="1474" w:type="dxa"/>
            <w:shd w:val="clear" w:color="auto" w:fill="auto"/>
            <w:vAlign w:val="bottom"/>
          </w:tcPr>
          <w:p w14:paraId="0F4171F6" w14:textId="77777777" w:rsidR="00F50B8C" w:rsidRPr="00B96B52" w:rsidRDefault="00F50B8C" w:rsidP="00693DEC">
            <w:pPr>
              <w:tabs>
                <w:tab w:val="decimal" w:pos="1065"/>
              </w:tabs>
              <w:spacing w:line="360" w:lineRule="exact"/>
              <w:rPr>
                <w:rFonts w:ascii="Arial" w:hAnsi="Arial" w:cs="Arial"/>
                <w:sz w:val="18"/>
                <w:szCs w:val="18"/>
              </w:rPr>
            </w:pPr>
            <w:r w:rsidRPr="00B96B52">
              <w:rPr>
                <w:rFonts w:ascii="Arial" w:hAnsi="Arial" w:cs="Arial"/>
                <w:sz w:val="18"/>
                <w:szCs w:val="18"/>
                <w:cs/>
              </w:rPr>
              <w:t>(2</w:t>
            </w:r>
            <w:r w:rsidRPr="00B96B52">
              <w:rPr>
                <w:rFonts w:ascii="Arial" w:hAnsi="Arial" w:cs="Arial"/>
                <w:sz w:val="18"/>
                <w:szCs w:val="18"/>
              </w:rPr>
              <w:t>,</w:t>
            </w:r>
            <w:r w:rsidR="00F82A3B" w:rsidRPr="00B96B52">
              <w:rPr>
                <w:rFonts w:ascii="Arial" w:hAnsi="Arial" w:cs="Arial"/>
                <w:sz w:val="18"/>
                <w:szCs w:val="18"/>
              </w:rPr>
              <w:t>18</w:t>
            </w:r>
            <w:r w:rsidR="00D44AC1" w:rsidRPr="00B96B52">
              <w:rPr>
                <w:rFonts w:ascii="Arial" w:hAnsi="Arial" w:cs="Arial"/>
                <w:sz w:val="18"/>
                <w:szCs w:val="18"/>
              </w:rPr>
              <w:t>2</w:t>
            </w:r>
            <w:r w:rsidRPr="00B96B52">
              <w:rPr>
                <w:rFonts w:ascii="Arial" w:hAnsi="Arial" w:cs="Arial"/>
                <w:sz w:val="18"/>
                <w:szCs w:val="18"/>
                <w:cs/>
              </w:rPr>
              <w:t>)</w:t>
            </w:r>
          </w:p>
        </w:tc>
        <w:tc>
          <w:tcPr>
            <w:tcW w:w="1474" w:type="dxa"/>
            <w:shd w:val="clear" w:color="auto" w:fill="auto"/>
            <w:vAlign w:val="bottom"/>
          </w:tcPr>
          <w:p w14:paraId="5CBDB36C" w14:textId="77777777" w:rsidR="00F50B8C" w:rsidRPr="00B96B52" w:rsidRDefault="00F50B8C" w:rsidP="00693DEC">
            <w:pPr>
              <w:tabs>
                <w:tab w:val="decimal" w:pos="1065"/>
              </w:tabs>
              <w:spacing w:line="360" w:lineRule="exact"/>
              <w:rPr>
                <w:rFonts w:ascii="Arial" w:hAnsi="Arial" w:cs="Arial"/>
                <w:sz w:val="18"/>
                <w:szCs w:val="18"/>
              </w:rPr>
            </w:pPr>
            <w:r w:rsidRPr="00B96B52">
              <w:rPr>
                <w:rFonts w:ascii="Arial" w:hAnsi="Arial" w:cs="Arial"/>
                <w:sz w:val="18"/>
                <w:szCs w:val="18"/>
                <w:cs/>
              </w:rPr>
              <w:t>-</w:t>
            </w:r>
          </w:p>
        </w:tc>
        <w:tc>
          <w:tcPr>
            <w:tcW w:w="1487" w:type="dxa"/>
            <w:shd w:val="clear" w:color="auto" w:fill="auto"/>
            <w:vAlign w:val="bottom"/>
          </w:tcPr>
          <w:p w14:paraId="749913E4" w14:textId="77777777" w:rsidR="00F50B8C" w:rsidRPr="00B96B52" w:rsidRDefault="00F50B8C" w:rsidP="00693DEC">
            <w:pPr>
              <w:tabs>
                <w:tab w:val="decimal" w:pos="1065"/>
              </w:tabs>
              <w:spacing w:line="360" w:lineRule="exact"/>
              <w:rPr>
                <w:rFonts w:ascii="Arial" w:hAnsi="Arial" w:cs="Arial"/>
                <w:sz w:val="18"/>
                <w:szCs w:val="18"/>
              </w:rPr>
            </w:pPr>
            <w:r w:rsidRPr="00B96B52">
              <w:rPr>
                <w:rFonts w:ascii="Arial" w:hAnsi="Arial" w:cs="Arial"/>
                <w:sz w:val="18"/>
                <w:szCs w:val="18"/>
              </w:rPr>
              <w:t>75,</w:t>
            </w:r>
            <w:r w:rsidR="00F82A3B" w:rsidRPr="00B96B52">
              <w:rPr>
                <w:rFonts w:ascii="Arial" w:hAnsi="Arial" w:cs="Arial"/>
                <w:sz w:val="18"/>
                <w:szCs w:val="18"/>
              </w:rPr>
              <w:t>19</w:t>
            </w:r>
            <w:r w:rsidR="00D44AC1" w:rsidRPr="00B96B52">
              <w:rPr>
                <w:rFonts w:ascii="Arial" w:hAnsi="Arial" w:cs="Arial"/>
                <w:sz w:val="18"/>
                <w:szCs w:val="18"/>
              </w:rPr>
              <w:t>3</w:t>
            </w:r>
          </w:p>
        </w:tc>
      </w:tr>
      <w:tr w:rsidR="00A859F9" w:rsidRPr="00B96B52" w14:paraId="65C35BB5" w14:textId="77777777" w:rsidTr="00413BBB">
        <w:trPr>
          <w:trHeight w:val="387"/>
        </w:trPr>
        <w:tc>
          <w:tcPr>
            <w:tcW w:w="3150" w:type="dxa"/>
            <w:shd w:val="clear" w:color="auto" w:fill="auto"/>
            <w:vAlign w:val="bottom"/>
          </w:tcPr>
          <w:p w14:paraId="38144B4B" w14:textId="77777777" w:rsidR="00F50B8C" w:rsidRPr="00B96B52" w:rsidRDefault="00F50B8C" w:rsidP="00693DEC">
            <w:pPr>
              <w:spacing w:line="360" w:lineRule="exact"/>
              <w:ind w:left="258" w:hanging="258"/>
              <w:rPr>
                <w:rFonts w:ascii="Arial" w:hAnsi="Arial" w:cs="Arial"/>
                <w:sz w:val="18"/>
                <w:szCs w:val="18"/>
                <w:cs/>
              </w:rPr>
            </w:pPr>
            <w:r w:rsidRPr="00B96B52">
              <w:rPr>
                <w:rFonts w:ascii="Arial" w:hAnsi="Arial" w:cs="Arial"/>
                <w:sz w:val="18"/>
                <w:szCs w:val="18"/>
              </w:rPr>
              <w:t>Installment sale receivables and accrued interest receivables</w:t>
            </w:r>
            <w:r w:rsidR="001C40BF" w:rsidRPr="00B96B52">
              <w:rPr>
                <w:rFonts w:ascii="Arial" w:hAnsi="Arial" w:cs="Arial"/>
                <w:sz w:val="18"/>
                <w:szCs w:val="18"/>
                <w:cs/>
              </w:rPr>
              <w:t xml:space="preserve"> </w:t>
            </w:r>
          </w:p>
        </w:tc>
        <w:tc>
          <w:tcPr>
            <w:tcW w:w="1654" w:type="dxa"/>
            <w:shd w:val="clear" w:color="auto" w:fill="auto"/>
            <w:vAlign w:val="bottom"/>
          </w:tcPr>
          <w:p w14:paraId="7D993E2E" w14:textId="77777777" w:rsidR="00F50B8C" w:rsidRPr="00B96B52" w:rsidRDefault="00F50B8C" w:rsidP="00693DEC">
            <w:pPr>
              <w:tabs>
                <w:tab w:val="decimal" w:pos="1065"/>
              </w:tabs>
              <w:spacing w:line="360" w:lineRule="exact"/>
              <w:rPr>
                <w:rFonts w:ascii="Arial" w:hAnsi="Arial" w:cs="Arial"/>
                <w:sz w:val="18"/>
                <w:szCs w:val="18"/>
              </w:rPr>
            </w:pPr>
            <w:r w:rsidRPr="00B96B52">
              <w:rPr>
                <w:rFonts w:ascii="Arial" w:hAnsi="Arial" w:cs="Arial"/>
                <w:sz w:val="18"/>
                <w:szCs w:val="18"/>
                <w:cs/>
              </w:rPr>
              <w:t>649</w:t>
            </w:r>
          </w:p>
        </w:tc>
        <w:tc>
          <w:tcPr>
            <w:tcW w:w="1474" w:type="dxa"/>
            <w:shd w:val="clear" w:color="auto" w:fill="auto"/>
            <w:vAlign w:val="bottom"/>
          </w:tcPr>
          <w:p w14:paraId="7AF364EA" w14:textId="77777777" w:rsidR="00F50B8C" w:rsidRPr="00B96B52" w:rsidRDefault="00F50B8C" w:rsidP="00693DEC">
            <w:pPr>
              <w:tabs>
                <w:tab w:val="decimal" w:pos="1065"/>
              </w:tabs>
              <w:spacing w:line="360" w:lineRule="exact"/>
              <w:rPr>
                <w:rFonts w:ascii="Arial" w:hAnsi="Arial" w:cs="Arial"/>
                <w:sz w:val="18"/>
                <w:szCs w:val="18"/>
              </w:rPr>
            </w:pPr>
            <w:r w:rsidRPr="00B96B52">
              <w:rPr>
                <w:rFonts w:ascii="Arial" w:hAnsi="Arial" w:cs="Arial"/>
                <w:sz w:val="18"/>
                <w:szCs w:val="18"/>
                <w:cs/>
              </w:rPr>
              <w:t>2</w:t>
            </w:r>
          </w:p>
        </w:tc>
        <w:tc>
          <w:tcPr>
            <w:tcW w:w="1474" w:type="dxa"/>
            <w:shd w:val="clear" w:color="auto" w:fill="auto"/>
            <w:vAlign w:val="bottom"/>
          </w:tcPr>
          <w:p w14:paraId="66736F19" w14:textId="77777777" w:rsidR="00F50B8C" w:rsidRPr="00B96B52" w:rsidRDefault="00F50B8C" w:rsidP="00693DEC">
            <w:pPr>
              <w:tabs>
                <w:tab w:val="decimal" w:pos="1065"/>
              </w:tabs>
              <w:spacing w:line="360" w:lineRule="exact"/>
              <w:rPr>
                <w:rFonts w:ascii="Arial" w:hAnsi="Arial" w:cs="Arial"/>
                <w:sz w:val="18"/>
                <w:szCs w:val="18"/>
              </w:rPr>
            </w:pPr>
            <w:r w:rsidRPr="00B96B52">
              <w:rPr>
                <w:rFonts w:ascii="Arial" w:hAnsi="Arial" w:cs="Arial"/>
                <w:sz w:val="18"/>
                <w:szCs w:val="18"/>
                <w:cs/>
              </w:rPr>
              <w:t>-</w:t>
            </w:r>
          </w:p>
        </w:tc>
        <w:tc>
          <w:tcPr>
            <w:tcW w:w="1487" w:type="dxa"/>
            <w:shd w:val="clear" w:color="auto" w:fill="auto"/>
            <w:vAlign w:val="bottom"/>
          </w:tcPr>
          <w:p w14:paraId="757A094A" w14:textId="77777777" w:rsidR="00F50B8C" w:rsidRPr="00B96B52" w:rsidRDefault="00F50B8C" w:rsidP="00693DEC">
            <w:pPr>
              <w:tabs>
                <w:tab w:val="decimal" w:pos="1065"/>
              </w:tabs>
              <w:spacing w:line="360" w:lineRule="exact"/>
              <w:rPr>
                <w:rFonts w:ascii="Arial" w:hAnsi="Arial" w:cs="Arial"/>
                <w:sz w:val="18"/>
                <w:szCs w:val="18"/>
              </w:rPr>
            </w:pPr>
            <w:r w:rsidRPr="00B96B52">
              <w:rPr>
                <w:rFonts w:ascii="Arial" w:hAnsi="Arial" w:cs="Arial"/>
                <w:sz w:val="18"/>
                <w:szCs w:val="18"/>
              </w:rPr>
              <w:t>651</w:t>
            </w:r>
          </w:p>
        </w:tc>
      </w:tr>
      <w:tr w:rsidR="00A859F9" w:rsidRPr="00B96B52" w14:paraId="4DD21553" w14:textId="77777777" w:rsidTr="00413BBB">
        <w:tc>
          <w:tcPr>
            <w:tcW w:w="3150" w:type="dxa"/>
            <w:shd w:val="clear" w:color="auto" w:fill="auto"/>
            <w:vAlign w:val="bottom"/>
          </w:tcPr>
          <w:p w14:paraId="12A22A77" w14:textId="77777777" w:rsidR="00F50B8C" w:rsidRPr="00B96B52" w:rsidRDefault="00F50B8C" w:rsidP="00693DEC">
            <w:pPr>
              <w:overflowPunct/>
              <w:autoSpaceDE/>
              <w:autoSpaceDN/>
              <w:adjustRightInd/>
              <w:spacing w:line="360" w:lineRule="exact"/>
              <w:textAlignment w:val="auto"/>
              <w:rPr>
                <w:rFonts w:ascii="Arial" w:hAnsi="Arial" w:cs="Arial"/>
                <w:sz w:val="18"/>
                <w:szCs w:val="18"/>
                <w:cs/>
              </w:rPr>
            </w:pPr>
            <w:r w:rsidRPr="00B96B52">
              <w:rPr>
                <w:rFonts w:ascii="Arial" w:hAnsi="Arial" w:cs="Arial"/>
                <w:sz w:val="18"/>
                <w:szCs w:val="18"/>
              </w:rPr>
              <w:t>Right</w:t>
            </w:r>
            <w:r w:rsidRPr="00B96B52">
              <w:rPr>
                <w:rFonts w:ascii="Arial" w:hAnsi="Arial" w:cs="Arial"/>
                <w:sz w:val="18"/>
                <w:szCs w:val="18"/>
                <w:cs/>
              </w:rPr>
              <w:t>-</w:t>
            </w:r>
            <w:r w:rsidRPr="00B96B52">
              <w:rPr>
                <w:rFonts w:ascii="Arial" w:hAnsi="Arial" w:cs="Arial"/>
                <w:sz w:val="18"/>
                <w:szCs w:val="18"/>
              </w:rPr>
              <w:t>of</w:t>
            </w:r>
            <w:r w:rsidRPr="00B96B52">
              <w:rPr>
                <w:rFonts w:ascii="Arial" w:hAnsi="Arial" w:cs="Arial"/>
                <w:sz w:val="18"/>
                <w:szCs w:val="18"/>
                <w:cs/>
              </w:rPr>
              <w:t>-</w:t>
            </w:r>
            <w:r w:rsidRPr="00B96B52">
              <w:rPr>
                <w:rFonts w:ascii="Arial" w:hAnsi="Arial" w:cs="Arial"/>
                <w:sz w:val="18"/>
                <w:szCs w:val="18"/>
              </w:rPr>
              <w:t>use assets</w:t>
            </w:r>
          </w:p>
        </w:tc>
        <w:tc>
          <w:tcPr>
            <w:tcW w:w="1654" w:type="dxa"/>
            <w:shd w:val="clear" w:color="auto" w:fill="auto"/>
            <w:vAlign w:val="bottom"/>
          </w:tcPr>
          <w:p w14:paraId="7243C66F" w14:textId="77777777" w:rsidR="00F50B8C" w:rsidRPr="00B96B52" w:rsidRDefault="00F50B8C" w:rsidP="00693DEC">
            <w:pPr>
              <w:tabs>
                <w:tab w:val="decimal" w:pos="1065"/>
              </w:tabs>
              <w:spacing w:line="360" w:lineRule="exact"/>
              <w:rPr>
                <w:rFonts w:ascii="Arial" w:hAnsi="Arial" w:cs="Arial"/>
                <w:sz w:val="18"/>
                <w:szCs w:val="18"/>
              </w:rPr>
            </w:pPr>
            <w:r w:rsidRPr="00B96B52">
              <w:rPr>
                <w:rFonts w:ascii="Arial" w:hAnsi="Arial" w:cs="Arial"/>
                <w:sz w:val="18"/>
                <w:szCs w:val="18"/>
                <w:cs/>
              </w:rPr>
              <w:t>-</w:t>
            </w:r>
          </w:p>
        </w:tc>
        <w:tc>
          <w:tcPr>
            <w:tcW w:w="1474" w:type="dxa"/>
            <w:shd w:val="clear" w:color="auto" w:fill="auto"/>
            <w:vAlign w:val="bottom"/>
          </w:tcPr>
          <w:p w14:paraId="2D207ACC" w14:textId="77777777" w:rsidR="00F50B8C" w:rsidRPr="00B96B52" w:rsidRDefault="00F50B8C" w:rsidP="00693DEC">
            <w:pPr>
              <w:tabs>
                <w:tab w:val="decimal" w:pos="1065"/>
              </w:tabs>
              <w:spacing w:line="360" w:lineRule="exact"/>
              <w:rPr>
                <w:rFonts w:ascii="Arial" w:hAnsi="Arial" w:cs="Arial"/>
                <w:sz w:val="18"/>
                <w:szCs w:val="18"/>
              </w:rPr>
            </w:pPr>
            <w:r w:rsidRPr="00B96B52">
              <w:rPr>
                <w:rFonts w:ascii="Arial" w:hAnsi="Arial" w:cs="Arial"/>
                <w:sz w:val="18"/>
                <w:szCs w:val="18"/>
                <w:cs/>
              </w:rPr>
              <w:t>-</w:t>
            </w:r>
          </w:p>
        </w:tc>
        <w:tc>
          <w:tcPr>
            <w:tcW w:w="1474" w:type="dxa"/>
            <w:shd w:val="clear" w:color="auto" w:fill="auto"/>
            <w:vAlign w:val="bottom"/>
          </w:tcPr>
          <w:p w14:paraId="5213C24B" w14:textId="77777777" w:rsidR="00F50B8C" w:rsidRPr="00B96B52" w:rsidRDefault="002E6E20" w:rsidP="00693DEC">
            <w:pPr>
              <w:tabs>
                <w:tab w:val="decimal" w:pos="1065"/>
              </w:tabs>
              <w:spacing w:line="360" w:lineRule="exact"/>
              <w:rPr>
                <w:rFonts w:ascii="Arial" w:hAnsi="Arial" w:cs="Arial"/>
                <w:sz w:val="18"/>
                <w:szCs w:val="18"/>
              </w:rPr>
            </w:pPr>
            <w:r w:rsidRPr="00B96B52">
              <w:rPr>
                <w:rFonts w:ascii="Arial" w:hAnsi="Arial" w:cs="Arial"/>
                <w:sz w:val="18"/>
                <w:szCs w:val="18"/>
              </w:rPr>
              <w:t>28</w:t>
            </w:r>
          </w:p>
        </w:tc>
        <w:tc>
          <w:tcPr>
            <w:tcW w:w="1487" w:type="dxa"/>
            <w:shd w:val="clear" w:color="auto" w:fill="auto"/>
            <w:vAlign w:val="bottom"/>
          </w:tcPr>
          <w:p w14:paraId="5B119D72" w14:textId="77777777" w:rsidR="00F50B8C" w:rsidRPr="00B96B52" w:rsidRDefault="00F50B8C" w:rsidP="00693DEC">
            <w:pPr>
              <w:tabs>
                <w:tab w:val="decimal" w:pos="1065"/>
              </w:tabs>
              <w:spacing w:line="360" w:lineRule="exact"/>
              <w:rPr>
                <w:rFonts w:ascii="Arial" w:hAnsi="Arial" w:cs="Arial"/>
                <w:sz w:val="18"/>
                <w:szCs w:val="18"/>
              </w:rPr>
            </w:pPr>
            <w:r w:rsidRPr="00B96B52">
              <w:rPr>
                <w:rFonts w:ascii="Arial" w:hAnsi="Arial" w:cs="Arial"/>
                <w:sz w:val="18"/>
                <w:szCs w:val="18"/>
              </w:rPr>
              <w:t>28</w:t>
            </w:r>
          </w:p>
        </w:tc>
      </w:tr>
      <w:tr w:rsidR="00A859F9" w:rsidRPr="00B96B52" w14:paraId="304152AC" w14:textId="77777777" w:rsidTr="00413BBB">
        <w:tc>
          <w:tcPr>
            <w:tcW w:w="3150" w:type="dxa"/>
            <w:shd w:val="clear" w:color="auto" w:fill="auto"/>
            <w:vAlign w:val="bottom"/>
          </w:tcPr>
          <w:p w14:paraId="0F88F51C" w14:textId="77777777" w:rsidR="00D205FB" w:rsidRPr="00B96B52" w:rsidRDefault="00D205FB" w:rsidP="00693DEC">
            <w:pPr>
              <w:overflowPunct/>
              <w:autoSpaceDE/>
              <w:autoSpaceDN/>
              <w:adjustRightInd/>
              <w:spacing w:line="360" w:lineRule="exact"/>
              <w:textAlignment w:val="auto"/>
              <w:rPr>
                <w:rFonts w:ascii="Arial" w:hAnsi="Arial" w:cs="Arial"/>
                <w:sz w:val="18"/>
                <w:szCs w:val="18"/>
              </w:rPr>
            </w:pPr>
            <w:r w:rsidRPr="00B96B52">
              <w:rPr>
                <w:rFonts w:ascii="Arial" w:hAnsi="Arial" w:cs="Arial"/>
                <w:sz w:val="18"/>
                <w:szCs w:val="18"/>
              </w:rPr>
              <w:t>Deferred tax assets</w:t>
            </w:r>
          </w:p>
        </w:tc>
        <w:tc>
          <w:tcPr>
            <w:tcW w:w="1654" w:type="dxa"/>
            <w:shd w:val="clear" w:color="auto" w:fill="auto"/>
            <w:vAlign w:val="bottom"/>
          </w:tcPr>
          <w:p w14:paraId="142FF27D" w14:textId="7B6A914B" w:rsidR="00D205FB" w:rsidRPr="00B96B52" w:rsidRDefault="00EF7279" w:rsidP="00693DEC">
            <w:pPr>
              <w:tabs>
                <w:tab w:val="decimal" w:pos="1065"/>
              </w:tabs>
              <w:spacing w:line="360" w:lineRule="exact"/>
              <w:rPr>
                <w:rFonts w:ascii="Arial" w:hAnsi="Arial" w:cs="Arial"/>
                <w:sz w:val="18"/>
                <w:szCs w:val="18"/>
                <w:cs/>
              </w:rPr>
            </w:pPr>
            <w:r w:rsidRPr="00B96B52">
              <w:rPr>
                <w:rFonts w:ascii="Arial" w:hAnsi="Arial" w:cs="Arial"/>
                <w:sz w:val="18"/>
                <w:szCs w:val="18"/>
              </w:rPr>
              <w:t>4,</w:t>
            </w:r>
            <w:r w:rsidR="00396CD5" w:rsidRPr="00B96B52">
              <w:rPr>
                <w:rFonts w:ascii="Arial" w:hAnsi="Arial" w:cs="Arial"/>
                <w:sz w:val="18"/>
                <w:szCs w:val="18"/>
              </w:rPr>
              <w:t>621</w:t>
            </w:r>
          </w:p>
        </w:tc>
        <w:tc>
          <w:tcPr>
            <w:tcW w:w="1474" w:type="dxa"/>
            <w:shd w:val="clear" w:color="auto" w:fill="auto"/>
            <w:vAlign w:val="bottom"/>
          </w:tcPr>
          <w:p w14:paraId="0E766B8C" w14:textId="77777777" w:rsidR="00D205FB" w:rsidRPr="00B96B52" w:rsidRDefault="00F82A3B" w:rsidP="00693DEC">
            <w:pPr>
              <w:tabs>
                <w:tab w:val="decimal" w:pos="1065"/>
              </w:tabs>
              <w:spacing w:line="360" w:lineRule="exact"/>
              <w:rPr>
                <w:rFonts w:ascii="Arial" w:hAnsi="Arial" w:cs="Arial"/>
                <w:sz w:val="18"/>
                <w:szCs w:val="18"/>
                <w:cs/>
              </w:rPr>
            </w:pPr>
            <w:r w:rsidRPr="00B96B52">
              <w:rPr>
                <w:rFonts w:ascii="Arial" w:hAnsi="Arial" w:cs="Arial"/>
                <w:sz w:val="18"/>
                <w:szCs w:val="18"/>
              </w:rPr>
              <w:t>402</w:t>
            </w:r>
          </w:p>
        </w:tc>
        <w:tc>
          <w:tcPr>
            <w:tcW w:w="1474" w:type="dxa"/>
            <w:shd w:val="clear" w:color="auto" w:fill="auto"/>
            <w:vAlign w:val="bottom"/>
          </w:tcPr>
          <w:p w14:paraId="70088DEF" w14:textId="77777777" w:rsidR="00D205FB" w:rsidRPr="00B96B52" w:rsidRDefault="00D205FB" w:rsidP="00693DEC">
            <w:pPr>
              <w:tabs>
                <w:tab w:val="decimal" w:pos="1065"/>
              </w:tabs>
              <w:spacing w:line="360" w:lineRule="exact"/>
              <w:rPr>
                <w:rFonts w:ascii="Arial" w:hAnsi="Arial" w:cs="Arial"/>
                <w:sz w:val="18"/>
                <w:szCs w:val="18"/>
              </w:rPr>
            </w:pPr>
            <w:r w:rsidRPr="00B96B52">
              <w:rPr>
                <w:rFonts w:ascii="Arial" w:hAnsi="Arial" w:cs="Arial"/>
                <w:sz w:val="18"/>
                <w:szCs w:val="18"/>
                <w:cs/>
              </w:rPr>
              <w:t>-</w:t>
            </w:r>
          </w:p>
        </w:tc>
        <w:tc>
          <w:tcPr>
            <w:tcW w:w="1487" w:type="dxa"/>
            <w:shd w:val="clear" w:color="auto" w:fill="auto"/>
            <w:vAlign w:val="bottom"/>
          </w:tcPr>
          <w:p w14:paraId="1339ECE2" w14:textId="0EFBD83B" w:rsidR="00D205FB" w:rsidRPr="00B96B52" w:rsidRDefault="00EF7279" w:rsidP="00693DEC">
            <w:pPr>
              <w:tabs>
                <w:tab w:val="decimal" w:pos="1065"/>
              </w:tabs>
              <w:spacing w:line="360" w:lineRule="exact"/>
              <w:rPr>
                <w:rFonts w:ascii="Arial" w:hAnsi="Arial" w:cs="Arial"/>
                <w:sz w:val="18"/>
                <w:szCs w:val="18"/>
              </w:rPr>
            </w:pPr>
            <w:r w:rsidRPr="00B96B52">
              <w:rPr>
                <w:rFonts w:ascii="Arial" w:hAnsi="Arial" w:cs="Arial"/>
                <w:sz w:val="18"/>
                <w:szCs w:val="18"/>
              </w:rPr>
              <w:t>5,</w:t>
            </w:r>
            <w:r w:rsidR="005655FE">
              <w:rPr>
                <w:rFonts w:ascii="Arial" w:hAnsi="Arial" w:cs="Arial"/>
                <w:sz w:val="18"/>
                <w:szCs w:val="18"/>
              </w:rPr>
              <w:t>023</w:t>
            </w:r>
          </w:p>
        </w:tc>
      </w:tr>
      <w:tr w:rsidR="00A859F9" w:rsidRPr="00B96B52" w14:paraId="60A2E65A" w14:textId="77777777" w:rsidTr="00413BBB">
        <w:tc>
          <w:tcPr>
            <w:tcW w:w="3150" w:type="dxa"/>
            <w:vAlign w:val="bottom"/>
          </w:tcPr>
          <w:p w14:paraId="550D6FA4" w14:textId="77777777" w:rsidR="00F50B8C" w:rsidRPr="00B96B52" w:rsidRDefault="00F50B8C" w:rsidP="00693DEC">
            <w:pPr>
              <w:spacing w:line="360" w:lineRule="exact"/>
              <w:ind w:left="258" w:hanging="258"/>
              <w:rPr>
                <w:rFonts w:ascii="Arial" w:hAnsi="Arial" w:cs="Arial"/>
                <w:sz w:val="18"/>
                <w:szCs w:val="18"/>
                <w:cs/>
              </w:rPr>
            </w:pPr>
            <w:r w:rsidRPr="00B96B52">
              <w:rPr>
                <w:rFonts w:ascii="Arial" w:hAnsi="Arial" w:cs="Arial"/>
                <w:sz w:val="18"/>
                <w:szCs w:val="18"/>
              </w:rPr>
              <w:t>Accrued income from auction sale</w:t>
            </w:r>
            <w:r w:rsidR="001C40BF" w:rsidRPr="00B96B52">
              <w:rPr>
                <w:rFonts w:ascii="Arial" w:hAnsi="Arial" w:cs="Arial"/>
                <w:sz w:val="18"/>
                <w:szCs w:val="18"/>
                <w:cs/>
              </w:rPr>
              <w:t xml:space="preserve"> </w:t>
            </w:r>
          </w:p>
        </w:tc>
        <w:tc>
          <w:tcPr>
            <w:tcW w:w="1654" w:type="dxa"/>
            <w:vAlign w:val="bottom"/>
          </w:tcPr>
          <w:p w14:paraId="7F80DAA3" w14:textId="77777777" w:rsidR="00F50B8C" w:rsidRPr="00B96B52" w:rsidRDefault="00F50B8C" w:rsidP="00693DEC">
            <w:pPr>
              <w:tabs>
                <w:tab w:val="decimal" w:pos="1065"/>
              </w:tabs>
              <w:spacing w:line="360" w:lineRule="exact"/>
              <w:rPr>
                <w:rFonts w:ascii="Arial" w:hAnsi="Arial" w:cs="Arial"/>
                <w:sz w:val="18"/>
                <w:szCs w:val="18"/>
              </w:rPr>
            </w:pPr>
            <w:r w:rsidRPr="00B96B52">
              <w:rPr>
                <w:rFonts w:ascii="Arial" w:hAnsi="Arial" w:cs="Arial"/>
                <w:sz w:val="18"/>
                <w:szCs w:val="18"/>
                <w:cs/>
              </w:rPr>
              <w:t>9,596</w:t>
            </w:r>
          </w:p>
        </w:tc>
        <w:tc>
          <w:tcPr>
            <w:tcW w:w="1474" w:type="dxa"/>
            <w:vAlign w:val="bottom"/>
          </w:tcPr>
          <w:p w14:paraId="0D50AD48" w14:textId="77777777" w:rsidR="00F50B8C" w:rsidRPr="00B96B52" w:rsidRDefault="00F50B8C" w:rsidP="00693DEC">
            <w:pPr>
              <w:tabs>
                <w:tab w:val="decimal" w:pos="1065"/>
              </w:tabs>
              <w:spacing w:line="360" w:lineRule="exact"/>
              <w:rPr>
                <w:rFonts w:ascii="Arial" w:hAnsi="Arial" w:cs="Arial"/>
                <w:sz w:val="18"/>
                <w:szCs w:val="18"/>
              </w:rPr>
            </w:pPr>
            <w:r w:rsidRPr="00B96B52">
              <w:rPr>
                <w:rFonts w:ascii="Arial" w:hAnsi="Arial" w:cs="Arial"/>
                <w:sz w:val="18"/>
                <w:szCs w:val="18"/>
                <w:cs/>
              </w:rPr>
              <w:t>(</w:t>
            </w:r>
            <w:r w:rsidRPr="00B96B52">
              <w:rPr>
                <w:rFonts w:ascii="Arial" w:hAnsi="Arial" w:cs="Arial"/>
                <w:sz w:val="18"/>
                <w:szCs w:val="18"/>
              </w:rPr>
              <w:t>226</w:t>
            </w:r>
            <w:r w:rsidRPr="00B96B52">
              <w:rPr>
                <w:rFonts w:ascii="Arial" w:hAnsi="Arial" w:cs="Arial"/>
                <w:sz w:val="18"/>
                <w:szCs w:val="18"/>
                <w:cs/>
              </w:rPr>
              <w:t>)</w:t>
            </w:r>
          </w:p>
        </w:tc>
        <w:tc>
          <w:tcPr>
            <w:tcW w:w="1474" w:type="dxa"/>
            <w:vAlign w:val="bottom"/>
          </w:tcPr>
          <w:p w14:paraId="6B14659E" w14:textId="77777777" w:rsidR="00F50B8C" w:rsidRPr="00B96B52" w:rsidRDefault="00F50B8C" w:rsidP="00693DEC">
            <w:pPr>
              <w:tabs>
                <w:tab w:val="decimal" w:pos="1065"/>
              </w:tabs>
              <w:spacing w:line="360" w:lineRule="exact"/>
              <w:rPr>
                <w:rFonts w:ascii="Arial" w:hAnsi="Arial" w:cs="Arial"/>
                <w:sz w:val="18"/>
                <w:szCs w:val="18"/>
              </w:rPr>
            </w:pPr>
            <w:r w:rsidRPr="00B96B52">
              <w:rPr>
                <w:rFonts w:ascii="Arial" w:hAnsi="Arial" w:cs="Arial"/>
                <w:sz w:val="18"/>
                <w:szCs w:val="18"/>
                <w:cs/>
              </w:rPr>
              <w:t>-</w:t>
            </w:r>
          </w:p>
        </w:tc>
        <w:tc>
          <w:tcPr>
            <w:tcW w:w="1487" w:type="dxa"/>
            <w:vAlign w:val="bottom"/>
          </w:tcPr>
          <w:p w14:paraId="088B3CA9" w14:textId="77777777" w:rsidR="00F50B8C" w:rsidRPr="00B96B52" w:rsidRDefault="00F50B8C" w:rsidP="00693DEC">
            <w:pPr>
              <w:tabs>
                <w:tab w:val="decimal" w:pos="1065"/>
              </w:tabs>
              <w:spacing w:line="360" w:lineRule="exact"/>
              <w:rPr>
                <w:rFonts w:ascii="Arial" w:hAnsi="Arial" w:cs="Arial"/>
                <w:sz w:val="18"/>
                <w:szCs w:val="18"/>
                <w:cs/>
              </w:rPr>
            </w:pPr>
            <w:r w:rsidRPr="00B96B52">
              <w:rPr>
                <w:rFonts w:ascii="Arial" w:hAnsi="Arial" w:cs="Arial"/>
                <w:sz w:val="18"/>
                <w:szCs w:val="18"/>
              </w:rPr>
              <w:t>9,370</w:t>
            </w:r>
          </w:p>
        </w:tc>
      </w:tr>
      <w:tr w:rsidR="00A859F9" w:rsidRPr="00B96B52" w14:paraId="29FCF855" w14:textId="77777777" w:rsidTr="00413BBB">
        <w:trPr>
          <w:trHeight w:val="657"/>
        </w:trPr>
        <w:tc>
          <w:tcPr>
            <w:tcW w:w="3150" w:type="dxa"/>
            <w:vAlign w:val="bottom"/>
          </w:tcPr>
          <w:p w14:paraId="646BE50F" w14:textId="77777777" w:rsidR="00F50B8C" w:rsidRPr="00B96B52" w:rsidRDefault="00F50B8C" w:rsidP="00693DEC">
            <w:pPr>
              <w:spacing w:line="360" w:lineRule="exact"/>
              <w:ind w:left="258" w:hanging="258"/>
              <w:rPr>
                <w:rFonts w:ascii="Arial" w:hAnsi="Arial" w:cs="Arial"/>
                <w:sz w:val="18"/>
                <w:szCs w:val="18"/>
                <w:cs/>
              </w:rPr>
            </w:pPr>
            <w:r w:rsidRPr="00B96B52">
              <w:rPr>
                <w:rFonts w:ascii="Arial" w:hAnsi="Arial" w:cs="Arial"/>
                <w:sz w:val="18"/>
                <w:szCs w:val="18"/>
              </w:rPr>
              <w:t xml:space="preserve">Advance </w:t>
            </w:r>
            <w:r w:rsidR="00D205FB" w:rsidRPr="00B96B52">
              <w:rPr>
                <w:rFonts w:ascii="Arial" w:hAnsi="Arial" w:cs="Arial"/>
                <w:sz w:val="18"/>
                <w:szCs w:val="18"/>
              </w:rPr>
              <w:t>for expenses on</w:t>
            </w:r>
            <w:r w:rsidRPr="00B96B52">
              <w:rPr>
                <w:rFonts w:ascii="Arial" w:hAnsi="Arial" w:cs="Arial"/>
                <w:sz w:val="18"/>
                <w:szCs w:val="18"/>
              </w:rPr>
              <w:t xml:space="preserve"> asset acquisition and others</w:t>
            </w:r>
          </w:p>
        </w:tc>
        <w:tc>
          <w:tcPr>
            <w:tcW w:w="1654" w:type="dxa"/>
            <w:vAlign w:val="bottom"/>
          </w:tcPr>
          <w:p w14:paraId="1A3F4C8A" w14:textId="77777777" w:rsidR="00F50B8C" w:rsidRPr="00B96B52" w:rsidRDefault="00F50B8C" w:rsidP="00693DEC">
            <w:pPr>
              <w:tabs>
                <w:tab w:val="decimal" w:pos="1065"/>
              </w:tabs>
              <w:spacing w:line="360" w:lineRule="exact"/>
              <w:rPr>
                <w:rFonts w:ascii="Arial" w:hAnsi="Arial" w:cs="Arial"/>
                <w:sz w:val="18"/>
                <w:szCs w:val="18"/>
              </w:rPr>
            </w:pPr>
            <w:r w:rsidRPr="00B96B52">
              <w:rPr>
                <w:rFonts w:ascii="Arial" w:hAnsi="Arial" w:cs="Arial"/>
                <w:sz w:val="18"/>
                <w:szCs w:val="18"/>
                <w:cs/>
              </w:rPr>
              <w:t>888</w:t>
            </w:r>
          </w:p>
        </w:tc>
        <w:tc>
          <w:tcPr>
            <w:tcW w:w="1474" w:type="dxa"/>
            <w:vAlign w:val="bottom"/>
          </w:tcPr>
          <w:p w14:paraId="096806AE" w14:textId="77777777" w:rsidR="00F50B8C" w:rsidRPr="00B96B52" w:rsidRDefault="00F50B8C" w:rsidP="00693DEC">
            <w:pPr>
              <w:tabs>
                <w:tab w:val="decimal" w:pos="1065"/>
              </w:tabs>
              <w:spacing w:line="360" w:lineRule="exact"/>
              <w:rPr>
                <w:rFonts w:ascii="Arial" w:hAnsi="Arial" w:cs="Arial"/>
                <w:sz w:val="18"/>
                <w:szCs w:val="18"/>
              </w:rPr>
            </w:pPr>
            <w:r w:rsidRPr="00B96B52">
              <w:rPr>
                <w:rFonts w:ascii="Arial" w:hAnsi="Arial" w:cs="Arial"/>
                <w:sz w:val="18"/>
                <w:szCs w:val="18"/>
                <w:cs/>
              </w:rPr>
              <w:t>(</w:t>
            </w:r>
            <w:r w:rsidR="00843783" w:rsidRPr="00B96B52">
              <w:rPr>
                <w:rFonts w:ascii="Arial" w:hAnsi="Arial" w:cs="Arial"/>
                <w:sz w:val="18"/>
                <w:szCs w:val="18"/>
              </w:rPr>
              <w:t>5</w:t>
            </w:r>
            <w:r w:rsidRPr="00B96B52">
              <w:rPr>
                <w:rFonts w:ascii="Arial" w:hAnsi="Arial" w:cs="Arial"/>
                <w:sz w:val="18"/>
                <w:szCs w:val="18"/>
                <w:cs/>
              </w:rPr>
              <w:t>)</w:t>
            </w:r>
          </w:p>
        </w:tc>
        <w:tc>
          <w:tcPr>
            <w:tcW w:w="1474" w:type="dxa"/>
            <w:vAlign w:val="bottom"/>
          </w:tcPr>
          <w:p w14:paraId="76D4EBB1" w14:textId="77777777" w:rsidR="00F50B8C" w:rsidRPr="00B96B52" w:rsidRDefault="00F50B8C" w:rsidP="00693DEC">
            <w:pPr>
              <w:tabs>
                <w:tab w:val="decimal" w:pos="1065"/>
              </w:tabs>
              <w:spacing w:line="360" w:lineRule="exact"/>
              <w:rPr>
                <w:rFonts w:ascii="Arial" w:hAnsi="Arial" w:cs="Arial"/>
                <w:sz w:val="18"/>
                <w:szCs w:val="18"/>
              </w:rPr>
            </w:pPr>
            <w:r w:rsidRPr="00B96B52">
              <w:rPr>
                <w:rFonts w:ascii="Arial" w:hAnsi="Arial" w:cs="Arial"/>
                <w:sz w:val="18"/>
                <w:szCs w:val="18"/>
                <w:cs/>
              </w:rPr>
              <w:t>-</w:t>
            </w:r>
          </w:p>
        </w:tc>
        <w:tc>
          <w:tcPr>
            <w:tcW w:w="1487" w:type="dxa"/>
            <w:vAlign w:val="bottom"/>
          </w:tcPr>
          <w:p w14:paraId="6162E520" w14:textId="77777777" w:rsidR="00F50B8C" w:rsidRPr="00B96B52" w:rsidRDefault="00F50B8C" w:rsidP="00693DEC">
            <w:pPr>
              <w:tabs>
                <w:tab w:val="decimal" w:pos="1065"/>
              </w:tabs>
              <w:spacing w:line="360" w:lineRule="exact"/>
              <w:rPr>
                <w:rFonts w:ascii="Arial" w:hAnsi="Arial" w:cs="Arial"/>
                <w:sz w:val="18"/>
                <w:szCs w:val="18"/>
              </w:rPr>
            </w:pPr>
            <w:r w:rsidRPr="00B96B52">
              <w:rPr>
                <w:rFonts w:ascii="Arial" w:hAnsi="Arial" w:cs="Arial"/>
                <w:sz w:val="18"/>
                <w:szCs w:val="18"/>
              </w:rPr>
              <w:t>8</w:t>
            </w:r>
            <w:r w:rsidR="00843783" w:rsidRPr="00B96B52">
              <w:rPr>
                <w:rFonts w:ascii="Arial" w:hAnsi="Arial" w:cs="Arial"/>
                <w:sz w:val="18"/>
                <w:szCs w:val="18"/>
              </w:rPr>
              <w:t>83</w:t>
            </w:r>
          </w:p>
        </w:tc>
      </w:tr>
      <w:tr w:rsidR="00A859F9" w:rsidRPr="00B96B52" w14:paraId="47AD67FA" w14:textId="77777777" w:rsidTr="00413BBB">
        <w:tc>
          <w:tcPr>
            <w:tcW w:w="3150" w:type="dxa"/>
            <w:vAlign w:val="bottom"/>
          </w:tcPr>
          <w:p w14:paraId="68CFAA72" w14:textId="77777777" w:rsidR="00F50B8C" w:rsidRPr="00B96B52" w:rsidRDefault="00F50B8C" w:rsidP="00693DEC">
            <w:pPr>
              <w:spacing w:line="360" w:lineRule="exact"/>
              <w:ind w:left="258" w:hanging="258"/>
              <w:rPr>
                <w:rFonts w:ascii="Arial" w:hAnsi="Arial" w:cs="Arial"/>
                <w:b/>
                <w:bCs/>
                <w:sz w:val="18"/>
                <w:szCs w:val="18"/>
                <w:cs/>
              </w:rPr>
            </w:pPr>
            <w:r w:rsidRPr="00B96B52">
              <w:rPr>
                <w:rFonts w:ascii="Arial" w:hAnsi="Arial" w:cs="Arial"/>
                <w:b/>
                <w:bCs/>
                <w:sz w:val="18"/>
                <w:szCs w:val="18"/>
              </w:rPr>
              <w:t xml:space="preserve">Liabilities </w:t>
            </w:r>
          </w:p>
        </w:tc>
        <w:tc>
          <w:tcPr>
            <w:tcW w:w="1654" w:type="dxa"/>
            <w:vAlign w:val="bottom"/>
          </w:tcPr>
          <w:p w14:paraId="01CAC1E4" w14:textId="77777777" w:rsidR="00F50B8C" w:rsidRPr="00B96B52" w:rsidRDefault="00F50B8C" w:rsidP="00693DEC">
            <w:pPr>
              <w:tabs>
                <w:tab w:val="decimal" w:pos="1065"/>
              </w:tabs>
              <w:spacing w:line="360" w:lineRule="exact"/>
              <w:rPr>
                <w:rFonts w:ascii="Arial" w:hAnsi="Arial" w:cs="Arial"/>
                <w:sz w:val="18"/>
                <w:szCs w:val="18"/>
              </w:rPr>
            </w:pPr>
          </w:p>
        </w:tc>
        <w:tc>
          <w:tcPr>
            <w:tcW w:w="1474" w:type="dxa"/>
            <w:vAlign w:val="bottom"/>
          </w:tcPr>
          <w:p w14:paraId="5A7CFF93" w14:textId="77777777" w:rsidR="00F50B8C" w:rsidRPr="00B96B52" w:rsidRDefault="00F50B8C" w:rsidP="00693DEC">
            <w:pPr>
              <w:tabs>
                <w:tab w:val="decimal" w:pos="1065"/>
              </w:tabs>
              <w:spacing w:line="360" w:lineRule="exact"/>
              <w:rPr>
                <w:rFonts w:ascii="Arial" w:hAnsi="Arial" w:cs="Arial"/>
                <w:sz w:val="18"/>
                <w:szCs w:val="18"/>
              </w:rPr>
            </w:pPr>
          </w:p>
        </w:tc>
        <w:tc>
          <w:tcPr>
            <w:tcW w:w="1474" w:type="dxa"/>
            <w:vAlign w:val="bottom"/>
          </w:tcPr>
          <w:p w14:paraId="086589A4" w14:textId="77777777" w:rsidR="00F50B8C" w:rsidRPr="00B96B52" w:rsidRDefault="00F50B8C" w:rsidP="00693DEC">
            <w:pPr>
              <w:tabs>
                <w:tab w:val="decimal" w:pos="1065"/>
              </w:tabs>
              <w:spacing w:line="360" w:lineRule="exact"/>
              <w:rPr>
                <w:rFonts w:ascii="Arial" w:hAnsi="Arial" w:cs="Arial"/>
                <w:sz w:val="18"/>
                <w:szCs w:val="18"/>
              </w:rPr>
            </w:pPr>
          </w:p>
        </w:tc>
        <w:tc>
          <w:tcPr>
            <w:tcW w:w="1487" w:type="dxa"/>
            <w:vAlign w:val="bottom"/>
          </w:tcPr>
          <w:p w14:paraId="3A5E1DE3" w14:textId="77777777" w:rsidR="00F50B8C" w:rsidRPr="00B96B52" w:rsidRDefault="00F50B8C" w:rsidP="00693DEC">
            <w:pPr>
              <w:tabs>
                <w:tab w:val="decimal" w:pos="1065"/>
              </w:tabs>
              <w:spacing w:line="360" w:lineRule="exact"/>
              <w:rPr>
                <w:rFonts w:ascii="Arial" w:hAnsi="Arial" w:cs="Arial"/>
                <w:sz w:val="18"/>
                <w:szCs w:val="18"/>
              </w:rPr>
            </w:pPr>
          </w:p>
        </w:tc>
      </w:tr>
      <w:tr w:rsidR="00A859F9" w:rsidRPr="00B96B52" w14:paraId="36F24041" w14:textId="77777777" w:rsidTr="00413BBB">
        <w:tc>
          <w:tcPr>
            <w:tcW w:w="3150" w:type="dxa"/>
            <w:vAlign w:val="bottom"/>
          </w:tcPr>
          <w:p w14:paraId="627ACBD8" w14:textId="77777777" w:rsidR="00F50B8C" w:rsidRPr="00B96B52" w:rsidRDefault="00F50B8C" w:rsidP="00693DEC">
            <w:pPr>
              <w:spacing w:line="360" w:lineRule="exact"/>
              <w:ind w:left="258" w:hanging="258"/>
              <w:rPr>
                <w:rFonts w:ascii="Arial" w:hAnsi="Arial" w:cs="Arial"/>
                <w:sz w:val="18"/>
                <w:szCs w:val="18"/>
                <w:cs/>
              </w:rPr>
            </w:pPr>
            <w:r w:rsidRPr="00B96B52">
              <w:rPr>
                <w:rFonts w:ascii="Arial" w:hAnsi="Arial" w:cs="Arial"/>
                <w:sz w:val="18"/>
                <w:szCs w:val="18"/>
              </w:rPr>
              <w:t>Lease liabilities</w:t>
            </w:r>
          </w:p>
        </w:tc>
        <w:tc>
          <w:tcPr>
            <w:tcW w:w="1654" w:type="dxa"/>
            <w:vAlign w:val="bottom"/>
          </w:tcPr>
          <w:p w14:paraId="1BEAF822" w14:textId="77777777" w:rsidR="00F50B8C" w:rsidRPr="00B96B52" w:rsidRDefault="00F50B8C" w:rsidP="00693DEC">
            <w:pPr>
              <w:tabs>
                <w:tab w:val="decimal" w:pos="1065"/>
              </w:tabs>
              <w:spacing w:line="360" w:lineRule="exact"/>
              <w:rPr>
                <w:rFonts w:ascii="Arial" w:hAnsi="Arial" w:cs="Arial"/>
                <w:sz w:val="18"/>
                <w:szCs w:val="18"/>
              </w:rPr>
            </w:pPr>
            <w:r w:rsidRPr="00B96B52">
              <w:rPr>
                <w:rFonts w:ascii="Arial" w:hAnsi="Arial" w:cs="Arial"/>
                <w:sz w:val="18"/>
                <w:szCs w:val="18"/>
                <w:cs/>
              </w:rPr>
              <w:t>-</w:t>
            </w:r>
          </w:p>
        </w:tc>
        <w:tc>
          <w:tcPr>
            <w:tcW w:w="1474" w:type="dxa"/>
            <w:vAlign w:val="bottom"/>
          </w:tcPr>
          <w:p w14:paraId="203E01F3" w14:textId="77777777" w:rsidR="00F50B8C" w:rsidRPr="00B96B52" w:rsidRDefault="00F50B8C" w:rsidP="00693DEC">
            <w:pPr>
              <w:tabs>
                <w:tab w:val="decimal" w:pos="1065"/>
              </w:tabs>
              <w:spacing w:line="360" w:lineRule="exact"/>
              <w:rPr>
                <w:rFonts w:ascii="Arial" w:hAnsi="Arial" w:cs="Arial"/>
                <w:sz w:val="18"/>
                <w:szCs w:val="18"/>
              </w:rPr>
            </w:pPr>
            <w:r w:rsidRPr="00B96B52">
              <w:rPr>
                <w:rFonts w:ascii="Arial" w:hAnsi="Arial" w:cs="Arial"/>
                <w:sz w:val="18"/>
                <w:szCs w:val="18"/>
                <w:cs/>
              </w:rPr>
              <w:t>-</w:t>
            </w:r>
          </w:p>
        </w:tc>
        <w:tc>
          <w:tcPr>
            <w:tcW w:w="1474" w:type="dxa"/>
            <w:vAlign w:val="bottom"/>
          </w:tcPr>
          <w:p w14:paraId="05DD99B4" w14:textId="77777777" w:rsidR="00F50B8C" w:rsidRPr="00B96B52" w:rsidRDefault="002E6E20" w:rsidP="00693DEC">
            <w:pPr>
              <w:tabs>
                <w:tab w:val="decimal" w:pos="1065"/>
              </w:tabs>
              <w:spacing w:line="360" w:lineRule="exact"/>
              <w:rPr>
                <w:rFonts w:ascii="Arial" w:hAnsi="Arial" w:cs="Arial"/>
                <w:sz w:val="18"/>
                <w:szCs w:val="18"/>
              </w:rPr>
            </w:pPr>
            <w:r w:rsidRPr="00B96B52">
              <w:rPr>
                <w:rFonts w:ascii="Arial" w:hAnsi="Arial" w:cs="Arial"/>
                <w:sz w:val="18"/>
                <w:szCs w:val="18"/>
              </w:rPr>
              <w:t>28</w:t>
            </w:r>
          </w:p>
        </w:tc>
        <w:tc>
          <w:tcPr>
            <w:tcW w:w="1487" w:type="dxa"/>
            <w:vAlign w:val="bottom"/>
          </w:tcPr>
          <w:p w14:paraId="215E3A60" w14:textId="77777777" w:rsidR="00F50B8C" w:rsidRPr="00B96B52" w:rsidRDefault="00F50B8C" w:rsidP="00693DEC">
            <w:pPr>
              <w:tabs>
                <w:tab w:val="decimal" w:pos="1065"/>
              </w:tabs>
              <w:spacing w:line="360" w:lineRule="exact"/>
              <w:rPr>
                <w:rFonts w:ascii="Arial" w:hAnsi="Arial" w:cs="Arial"/>
                <w:sz w:val="18"/>
                <w:szCs w:val="18"/>
              </w:rPr>
            </w:pPr>
            <w:r w:rsidRPr="00B96B52">
              <w:rPr>
                <w:rFonts w:ascii="Arial" w:hAnsi="Arial" w:cs="Arial"/>
                <w:sz w:val="18"/>
                <w:szCs w:val="18"/>
                <w:cs/>
              </w:rPr>
              <w:t>28</w:t>
            </w:r>
          </w:p>
        </w:tc>
      </w:tr>
      <w:tr w:rsidR="00A859F9" w:rsidRPr="00B96B52" w14:paraId="57DF8A4E" w14:textId="77777777" w:rsidTr="00413BBB">
        <w:tc>
          <w:tcPr>
            <w:tcW w:w="3150" w:type="dxa"/>
            <w:vAlign w:val="bottom"/>
          </w:tcPr>
          <w:p w14:paraId="0697CD1E" w14:textId="77777777" w:rsidR="00F50B8C" w:rsidRPr="00B96B52" w:rsidRDefault="00F50B8C" w:rsidP="00693DEC">
            <w:pPr>
              <w:spacing w:line="360" w:lineRule="exact"/>
              <w:ind w:left="258" w:hanging="258"/>
              <w:rPr>
                <w:rFonts w:ascii="Arial" w:hAnsi="Arial" w:cs="Arial"/>
                <w:b/>
                <w:bCs/>
                <w:sz w:val="18"/>
                <w:szCs w:val="18"/>
              </w:rPr>
            </w:pPr>
            <w:r w:rsidRPr="00B96B52">
              <w:rPr>
                <w:rFonts w:ascii="Arial" w:hAnsi="Arial" w:cs="Arial"/>
                <w:b/>
                <w:bCs/>
                <w:sz w:val="18"/>
                <w:szCs w:val="18"/>
              </w:rPr>
              <w:t>Equity</w:t>
            </w:r>
          </w:p>
        </w:tc>
        <w:tc>
          <w:tcPr>
            <w:tcW w:w="1654" w:type="dxa"/>
            <w:vAlign w:val="bottom"/>
          </w:tcPr>
          <w:p w14:paraId="08A4A0AA" w14:textId="77777777" w:rsidR="00F50B8C" w:rsidRPr="00B96B52" w:rsidRDefault="00F50B8C" w:rsidP="00693DEC">
            <w:pPr>
              <w:tabs>
                <w:tab w:val="decimal" w:pos="1065"/>
              </w:tabs>
              <w:spacing w:line="360" w:lineRule="exact"/>
              <w:rPr>
                <w:rFonts w:ascii="Arial" w:hAnsi="Arial" w:cs="Arial"/>
                <w:sz w:val="18"/>
                <w:szCs w:val="18"/>
              </w:rPr>
            </w:pPr>
          </w:p>
        </w:tc>
        <w:tc>
          <w:tcPr>
            <w:tcW w:w="1474" w:type="dxa"/>
            <w:vAlign w:val="bottom"/>
          </w:tcPr>
          <w:p w14:paraId="2EB4460B" w14:textId="77777777" w:rsidR="00F50B8C" w:rsidRPr="00B96B52" w:rsidRDefault="00F50B8C" w:rsidP="00693DEC">
            <w:pPr>
              <w:tabs>
                <w:tab w:val="decimal" w:pos="1065"/>
              </w:tabs>
              <w:spacing w:line="360" w:lineRule="exact"/>
              <w:rPr>
                <w:rFonts w:ascii="Arial" w:hAnsi="Arial" w:cs="Arial"/>
                <w:sz w:val="18"/>
                <w:szCs w:val="18"/>
              </w:rPr>
            </w:pPr>
          </w:p>
        </w:tc>
        <w:tc>
          <w:tcPr>
            <w:tcW w:w="1474" w:type="dxa"/>
            <w:vAlign w:val="bottom"/>
          </w:tcPr>
          <w:p w14:paraId="54EFD4E2" w14:textId="77777777" w:rsidR="00F50B8C" w:rsidRPr="00B96B52" w:rsidRDefault="00F50B8C" w:rsidP="00693DEC">
            <w:pPr>
              <w:tabs>
                <w:tab w:val="decimal" w:pos="1065"/>
              </w:tabs>
              <w:spacing w:line="360" w:lineRule="exact"/>
              <w:rPr>
                <w:rFonts w:ascii="Arial" w:hAnsi="Arial" w:cs="Arial"/>
                <w:sz w:val="18"/>
                <w:szCs w:val="18"/>
              </w:rPr>
            </w:pPr>
          </w:p>
        </w:tc>
        <w:tc>
          <w:tcPr>
            <w:tcW w:w="1487" w:type="dxa"/>
            <w:vAlign w:val="bottom"/>
          </w:tcPr>
          <w:p w14:paraId="0FC6C77C" w14:textId="77777777" w:rsidR="00F50B8C" w:rsidRPr="00B96B52" w:rsidRDefault="00F50B8C" w:rsidP="00693DEC">
            <w:pPr>
              <w:tabs>
                <w:tab w:val="decimal" w:pos="1065"/>
              </w:tabs>
              <w:spacing w:line="360" w:lineRule="exact"/>
              <w:rPr>
                <w:rFonts w:ascii="Arial" w:hAnsi="Arial" w:cs="Arial"/>
                <w:sz w:val="18"/>
                <w:szCs w:val="18"/>
              </w:rPr>
            </w:pPr>
          </w:p>
        </w:tc>
      </w:tr>
      <w:tr w:rsidR="00A859F9" w:rsidRPr="00B96B52" w14:paraId="322B1456" w14:textId="77777777" w:rsidTr="00413BBB">
        <w:tc>
          <w:tcPr>
            <w:tcW w:w="3150" w:type="dxa"/>
            <w:vAlign w:val="bottom"/>
          </w:tcPr>
          <w:p w14:paraId="35C9BD42" w14:textId="77777777" w:rsidR="00F50B8C" w:rsidRPr="00B96B52" w:rsidRDefault="00F50B8C" w:rsidP="00693DEC">
            <w:pPr>
              <w:spacing w:line="360" w:lineRule="exact"/>
              <w:ind w:left="258" w:hanging="258"/>
              <w:rPr>
                <w:rFonts w:ascii="Arial" w:hAnsi="Arial" w:cs="Arial"/>
                <w:sz w:val="18"/>
                <w:szCs w:val="18"/>
                <w:cs/>
              </w:rPr>
            </w:pPr>
            <w:r w:rsidRPr="00B96B52">
              <w:rPr>
                <w:rFonts w:ascii="Arial" w:hAnsi="Arial" w:cs="Arial"/>
                <w:sz w:val="18"/>
                <w:szCs w:val="18"/>
              </w:rPr>
              <w:t>Other components of equity</w:t>
            </w:r>
          </w:p>
        </w:tc>
        <w:tc>
          <w:tcPr>
            <w:tcW w:w="1654" w:type="dxa"/>
            <w:vAlign w:val="bottom"/>
          </w:tcPr>
          <w:p w14:paraId="176E6E89" w14:textId="77777777" w:rsidR="00F50B8C" w:rsidRPr="00B96B52" w:rsidRDefault="00F50B8C" w:rsidP="00693DEC">
            <w:pPr>
              <w:tabs>
                <w:tab w:val="decimal" w:pos="1065"/>
              </w:tabs>
              <w:spacing w:line="360" w:lineRule="exact"/>
              <w:rPr>
                <w:rFonts w:ascii="Arial" w:hAnsi="Arial" w:cs="Arial"/>
                <w:sz w:val="18"/>
                <w:szCs w:val="18"/>
              </w:rPr>
            </w:pPr>
            <w:r w:rsidRPr="00B96B52">
              <w:rPr>
                <w:rFonts w:ascii="Arial" w:hAnsi="Arial" w:cs="Arial"/>
                <w:sz w:val="18"/>
                <w:szCs w:val="18"/>
                <w:cs/>
              </w:rPr>
              <w:t>(65)</w:t>
            </w:r>
          </w:p>
        </w:tc>
        <w:tc>
          <w:tcPr>
            <w:tcW w:w="1474" w:type="dxa"/>
            <w:vAlign w:val="bottom"/>
          </w:tcPr>
          <w:p w14:paraId="02934448" w14:textId="77777777" w:rsidR="00F50B8C" w:rsidRPr="00B96B52" w:rsidRDefault="00F82A3B" w:rsidP="00693DEC">
            <w:pPr>
              <w:tabs>
                <w:tab w:val="decimal" w:pos="1065"/>
              </w:tabs>
              <w:spacing w:line="360" w:lineRule="exact"/>
              <w:rPr>
                <w:rFonts w:ascii="Arial" w:hAnsi="Arial" w:cs="Arial"/>
                <w:sz w:val="18"/>
                <w:szCs w:val="18"/>
              </w:rPr>
            </w:pPr>
            <w:r w:rsidRPr="00B96B52">
              <w:rPr>
                <w:rFonts w:ascii="Arial" w:hAnsi="Arial" w:cs="Arial"/>
                <w:sz w:val="18"/>
                <w:szCs w:val="18"/>
              </w:rPr>
              <w:t>322</w:t>
            </w:r>
          </w:p>
        </w:tc>
        <w:tc>
          <w:tcPr>
            <w:tcW w:w="1474" w:type="dxa"/>
            <w:vAlign w:val="bottom"/>
          </w:tcPr>
          <w:p w14:paraId="66AF2EB5" w14:textId="77777777" w:rsidR="00F50B8C" w:rsidRPr="00B96B52" w:rsidRDefault="00F50B8C" w:rsidP="00693DEC">
            <w:pPr>
              <w:tabs>
                <w:tab w:val="decimal" w:pos="1065"/>
              </w:tabs>
              <w:spacing w:line="360" w:lineRule="exact"/>
              <w:rPr>
                <w:rFonts w:ascii="Arial" w:hAnsi="Arial" w:cs="Arial"/>
                <w:sz w:val="18"/>
                <w:szCs w:val="18"/>
              </w:rPr>
            </w:pPr>
            <w:r w:rsidRPr="00B96B52">
              <w:rPr>
                <w:rFonts w:ascii="Arial" w:hAnsi="Arial" w:cs="Arial"/>
                <w:sz w:val="18"/>
                <w:szCs w:val="18"/>
                <w:cs/>
              </w:rPr>
              <w:t>-</w:t>
            </w:r>
          </w:p>
        </w:tc>
        <w:tc>
          <w:tcPr>
            <w:tcW w:w="1487" w:type="dxa"/>
            <w:vAlign w:val="bottom"/>
          </w:tcPr>
          <w:p w14:paraId="699FCA91" w14:textId="77777777" w:rsidR="00F50B8C" w:rsidRPr="00B96B52" w:rsidRDefault="00F82A3B" w:rsidP="00693DEC">
            <w:pPr>
              <w:tabs>
                <w:tab w:val="decimal" w:pos="1065"/>
              </w:tabs>
              <w:spacing w:line="360" w:lineRule="exact"/>
              <w:rPr>
                <w:rFonts w:ascii="Arial" w:hAnsi="Arial" w:cs="Arial"/>
                <w:sz w:val="18"/>
                <w:szCs w:val="18"/>
              </w:rPr>
            </w:pPr>
            <w:r w:rsidRPr="00B96B52">
              <w:rPr>
                <w:rFonts w:ascii="Arial" w:hAnsi="Arial" w:cs="Arial"/>
                <w:sz w:val="18"/>
                <w:szCs w:val="18"/>
              </w:rPr>
              <w:t>257</w:t>
            </w:r>
          </w:p>
        </w:tc>
      </w:tr>
      <w:tr w:rsidR="00A859F9" w:rsidRPr="00B96B52" w14:paraId="1727189D" w14:textId="77777777" w:rsidTr="00413BBB">
        <w:tc>
          <w:tcPr>
            <w:tcW w:w="3150" w:type="dxa"/>
            <w:vAlign w:val="bottom"/>
          </w:tcPr>
          <w:p w14:paraId="39B80427" w14:textId="77777777" w:rsidR="00F50B8C" w:rsidRPr="00B96B52" w:rsidRDefault="00F50B8C" w:rsidP="00693DEC">
            <w:pPr>
              <w:spacing w:line="360" w:lineRule="exact"/>
              <w:ind w:left="258" w:hanging="258"/>
              <w:rPr>
                <w:rFonts w:ascii="Arial" w:hAnsi="Arial" w:cs="Arial"/>
                <w:sz w:val="18"/>
                <w:szCs w:val="18"/>
              </w:rPr>
            </w:pPr>
            <w:r w:rsidRPr="00B96B52">
              <w:rPr>
                <w:rFonts w:ascii="Arial" w:hAnsi="Arial" w:cs="Arial"/>
                <w:sz w:val="18"/>
                <w:szCs w:val="18"/>
              </w:rPr>
              <w:t xml:space="preserve">Retained earnings </w:t>
            </w:r>
            <w:r w:rsidRPr="00B96B52">
              <w:rPr>
                <w:rFonts w:ascii="Arial" w:hAnsi="Arial" w:cs="Arial"/>
                <w:sz w:val="18"/>
                <w:szCs w:val="18"/>
                <w:cs/>
              </w:rPr>
              <w:t xml:space="preserve">- </w:t>
            </w:r>
            <w:r w:rsidR="00B845B9" w:rsidRPr="00B96B52">
              <w:rPr>
                <w:rFonts w:ascii="Arial" w:hAnsi="Arial" w:cs="Arial"/>
                <w:sz w:val="18"/>
                <w:szCs w:val="18"/>
              </w:rPr>
              <w:t>u</w:t>
            </w:r>
            <w:r w:rsidRPr="00B96B52">
              <w:rPr>
                <w:rFonts w:ascii="Arial" w:hAnsi="Arial" w:cs="Arial"/>
                <w:sz w:val="18"/>
                <w:szCs w:val="18"/>
              </w:rPr>
              <w:t>nappropriate</w:t>
            </w:r>
            <w:r w:rsidR="00D205FB" w:rsidRPr="00B96B52">
              <w:rPr>
                <w:rFonts w:ascii="Arial" w:hAnsi="Arial" w:cs="Arial"/>
                <w:sz w:val="18"/>
                <w:szCs w:val="18"/>
              </w:rPr>
              <w:t>d</w:t>
            </w:r>
          </w:p>
        </w:tc>
        <w:tc>
          <w:tcPr>
            <w:tcW w:w="1654" w:type="dxa"/>
            <w:vAlign w:val="bottom"/>
          </w:tcPr>
          <w:p w14:paraId="63842EFF" w14:textId="0F7485BE" w:rsidR="00F50B8C" w:rsidRPr="00B96B52" w:rsidRDefault="00EF7279" w:rsidP="00693DEC">
            <w:pPr>
              <w:tabs>
                <w:tab w:val="decimal" w:pos="1065"/>
              </w:tabs>
              <w:spacing w:line="360" w:lineRule="exact"/>
              <w:rPr>
                <w:rFonts w:ascii="Arial" w:hAnsi="Arial" w:cs="Arial"/>
                <w:sz w:val="18"/>
                <w:szCs w:val="18"/>
              </w:rPr>
            </w:pPr>
            <w:r w:rsidRPr="00B96B52">
              <w:rPr>
                <w:rFonts w:ascii="Arial" w:hAnsi="Arial" w:cs="Arial"/>
                <w:sz w:val="18"/>
                <w:szCs w:val="18"/>
              </w:rPr>
              <w:t>21,</w:t>
            </w:r>
            <w:r w:rsidR="00396CD5" w:rsidRPr="00B96B52">
              <w:rPr>
                <w:rFonts w:ascii="Arial" w:hAnsi="Arial" w:cs="Arial"/>
                <w:sz w:val="18"/>
                <w:szCs w:val="18"/>
              </w:rPr>
              <w:t>164</w:t>
            </w:r>
          </w:p>
        </w:tc>
        <w:tc>
          <w:tcPr>
            <w:tcW w:w="1474" w:type="dxa"/>
            <w:shd w:val="clear" w:color="auto" w:fill="auto"/>
            <w:vAlign w:val="bottom"/>
          </w:tcPr>
          <w:p w14:paraId="610BDCE1" w14:textId="77777777" w:rsidR="00F50B8C" w:rsidRPr="00B96B52" w:rsidRDefault="00F50B8C" w:rsidP="00693DEC">
            <w:pPr>
              <w:tabs>
                <w:tab w:val="decimal" w:pos="1065"/>
              </w:tabs>
              <w:spacing w:line="360" w:lineRule="exact"/>
              <w:rPr>
                <w:rFonts w:ascii="Arial" w:hAnsi="Arial" w:cs="Arial"/>
                <w:sz w:val="18"/>
                <w:szCs w:val="18"/>
              </w:rPr>
            </w:pPr>
            <w:r w:rsidRPr="00B96B52">
              <w:rPr>
                <w:rFonts w:ascii="Arial" w:hAnsi="Arial" w:cs="Arial"/>
                <w:sz w:val="18"/>
                <w:szCs w:val="18"/>
                <w:cs/>
              </w:rPr>
              <w:t>(</w:t>
            </w:r>
            <w:r w:rsidR="00D205FB" w:rsidRPr="00B96B52">
              <w:rPr>
                <w:rFonts w:ascii="Arial" w:hAnsi="Arial" w:cs="Arial"/>
                <w:sz w:val="18"/>
                <w:szCs w:val="18"/>
              </w:rPr>
              <w:t>1,</w:t>
            </w:r>
            <w:r w:rsidR="00F82A3B" w:rsidRPr="00B96B52">
              <w:rPr>
                <w:rFonts w:ascii="Arial" w:hAnsi="Arial" w:cs="Arial"/>
                <w:sz w:val="18"/>
                <w:szCs w:val="18"/>
              </w:rPr>
              <w:t>928</w:t>
            </w:r>
            <w:r w:rsidRPr="00B96B52">
              <w:rPr>
                <w:rFonts w:ascii="Arial" w:hAnsi="Arial" w:cs="Arial"/>
                <w:sz w:val="18"/>
                <w:szCs w:val="18"/>
                <w:cs/>
              </w:rPr>
              <w:t>)</w:t>
            </w:r>
          </w:p>
        </w:tc>
        <w:tc>
          <w:tcPr>
            <w:tcW w:w="1474" w:type="dxa"/>
            <w:shd w:val="clear" w:color="auto" w:fill="auto"/>
            <w:vAlign w:val="bottom"/>
          </w:tcPr>
          <w:p w14:paraId="1F258153" w14:textId="77777777" w:rsidR="00F50B8C" w:rsidRPr="00B96B52" w:rsidRDefault="00F50B8C" w:rsidP="00693DEC">
            <w:pPr>
              <w:tabs>
                <w:tab w:val="decimal" w:pos="1065"/>
              </w:tabs>
              <w:spacing w:line="360" w:lineRule="exact"/>
              <w:rPr>
                <w:rFonts w:ascii="Arial" w:hAnsi="Arial" w:cs="Arial"/>
                <w:sz w:val="18"/>
                <w:szCs w:val="18"/>
              </w:rPr>
            </w:pPr>
            <w:r w:rsidRPr="00B96B52">
              <w:rPr>
                <w:rFonts w:ascii="Arial" w:hAnsi="Arial" w:cs="Arial"/>
                <w:sz w:val="18"/>
                <w:szCs w:val="18"/>
                <w:cs/>
              </w:rPr>
              <w:t>-</w:t>
            </w:r>
          </w:p>
        </w:tc>
        <w:tc>
          <w:tcPr>
            <w:tcW w:w="1487" w:type="dxa"/>
            <w:shd w:val="clear" w:color="auto" w:fill="auto"/>
            <w:vAlign w:val="bottom"/>
          </w:tcPr>
          <w:p w14:paraId="7CDF21F8" w14:textId="473D795D" w:rsidR="00F50B8C" w:rsidRPr="00B96B52" w:rsidRDefault="00EF7279" w:rsidP="00693DEC">
            <w:pPr>
              <w:tabs>
                <w:tab w:val="decimal" w:pos="1065"/>
              </w:tabs>
              <w:spacing w:line="360" w:lineRule="exact"/>
              <w:rPr>
                <w:rFonts w:ascii="Arial" w:hAnsi="Arial" w:cs="Arial"/>
                <w:sz w:val="18"/>
                <w:szCs w:val="18"/>
              </w:rPr>
            </w:pPr>
            <w:r w:rsidRPr="00B96B52">
              <w:rPr>
                <w:rFonts w:ascii="Arial" w:hAnsi="Arial" w:cs="Arial"/>
                <w:sz w:val="18"/>
                <w:szCs w:val="18"/>
              </w:rPr>
              <w:t>19,</w:t>
            </w:r>
            <w:r w:rsidR="00396CD5" w:rsidRPr="00B96B52">
              <w:rPr>
                <w:rFonts w:ascii="Arial" w:hAnsi="Arial" w:cs="Arial"/>
                <w:sz w:val="18"/>
                <w:szCs w:val="18"/>
              </w:rPr>
              <w:t>236</w:t>
            </w:r>
          </w:p>
        </w:tc>
      </w:tr>
      <w:bookmarkEnd w:id="67"/>
    </w:tbl>
    <w:p w14:paraId="51E7F9B4" w14:textId="77777777" w:rsidR="00407D28" w:rsidRPr="00B96B52" w:rsidRDefault="00407D28">
      <w:pPr>
        <w:overflowPunct/>
        <w:autoSpaceDE/>
        <w:autoSpaceDN/>
        <w:adjustRightInd/>
        <w:spacing w:after="160" w:line="259" w:lineRule="auto"/>
        <w:textAlignment w:val="auto"/>
        <w:rPr>
          <w:rFonts w:ascii="Arial" w:hAnsi="Arial" w:cs="Arial"/>
          <w:b/>
          <w:bCs/>
          <w:szCs w:val="22"/>
        </w:rPr>
      </w:pPr>
      <w:r w:rsidRPr="00B96B52">
        <w:rPr>
          <w:rFonts w:ascii="Arial" w:hAnsi="Arial" w:cs="Arial"/>
          <w:b/>
          <w:bCs/>
          <w:szCs w:val="22"/>
          <w:cs/>
        </w:rPr>
        <w:br w:type="page"/>
      </w:r>
    </w:p>
    <w:p w14:paraId="4B6350D9" w14:textId="07E2613A" w:rsidR="00D04834" w:rsidRPr="00B96B52" w:rsidRDefault="00FF2899" w:rsidP="00693DEC">
      <w:pPr>
        <w:spacing w:before="120" w:after="120" w:line="380" w:lineRule="exact"/>
        <w:ind w:left="547" w:hanging="547"/>
        <w:jc w:val="thaiDistribute"/>
        <w:rPr>
          <w:rFonts w:ascii="Arial" w:hAnsi="Arial" w:cs="Arial"/>
          <w:b/>
          <w:bCs/>
          <w:szCs w:val="22"/>
          <w:cs/>
        </w:rPr>
      </w:pPr>
      <w:r w:rsidRPr="00B96B52">
        <w:rPr>
          <w:rFonts w:ascii="Arial" w:hAnsi="Arial" w:cs="Arial"/>
          <w:b/>
          <w:bCs/>
          <w:szCs w:val="22"/>
        </w:rPr>
        <w:lastRenderedPageBreak/>
        <w:t>7</w:t>
      </w:r>
      <w:r w:rsidR="00164A4C" w:rsidRPr="00B96B52">
        <w:rPr>
          <w:rFonts w:ascii="Arial" w:hAnsi="Arial" w:cs="Arial"/>
          <w:b/>
          <w:bCs/>
          <w:szCs w:val="22"/>
          <w:cs/>
        </w:rPr>
        <w:t>.</w:t>
      </w:r>
      <w:r w:rsidR="00164A4C" w:rsidRPr="00B96B52">
        <w:rPr>
          <w:rFonts w:ascii="Arial" w:hAnsi="Arial" w:cs="Arial"/>
          <w:b/>
          <w:bCs/>
          <w:szCs w:val="22"/>
        </w:rPr>
        <w:t>1</w:t>
      </w:r>
      <w:r w:rsidR="00573A12" w:rsidRPr="00B96B52">
        <w:rPr>
          <w:rFonts w:ascii="Arial" w:hAnsi="Arial" w:cs="Arial"/>
          <w:b/>
          <w:bCs/>
          <w:szCs w:val="22"/>
          <w:cs/>
        </w:rPr>
        <w:tab/>
      </w:r>
      <w:r w:rsidR="00D04834" w:rsidRPr="00B96B52">
        <w:rPr>
          <w:rFonts w:ascii="Arial" w:hAnsi="Arial" w:cs="Arial"/>
          <w:b/>
          <w:bCs/>
          <w:szCs w:val="22"/>
        </w:rPr>
        <w:t>Financial instruments</w:t>
      </w:r>
    </w:p>
    <w:p w14:paraId="3C21623C" w14:textId="77777777" w:rsidR="00D04834" w:rsidRPr="00B96B52" w:rsidRDefault="00693DEC" w:rsidP="00693DEC">
      <w:pPr>
        <w:spacing w:before="120" w:after="120" w:line="380" w:lineRule="exact"/>
        <w:ind w:left="547" w:hanging="547"/>
        <w:jc w:val="thaiDistribute"/>
        <w:rPr>
          <w:rFonts w:ascii="Arial" w:hAnsi="Arial" w:cs="Arial"/>
          <w:szCs w:val="22"/>
        </w:rPr>
      </w:pPr>
      <w:r w:rsidRPr="00B96B52">
        <w:rPr>
          <w:rFonts w:ascii="Arial" w:hAnsi="Arial" w:cs="Arial"/>
          <w:szCs w:val="22"/>
        </w:rPr>
        <w:tab/>
      </w:r>
      <w:r w:rsidR="00D04834" w:rsidRPr="00B96B52">
        <w:rPr>
          <w:rFonts w:ascii="Arial" w:hAnsi="Arial" w:cs="Arial"/>
          <w:szCs w:val="22"/>
        </w:rPr>
        <w:t xml:space="preserve">Details of the impact on </w:t>
      </w:r>
      <w:r w:rsidR="00F82A3B" w:rsidRPr="00B96B52">
        <w:rPr>
          <w:rFonts w:ascii="Arial" w:hAnsi="Arial" w:cs="Arial"/>
          <w:szCs w:val="22"/>
        </w:rPr>
        <w:t>equity</w:t>
      </w:r>
      <w:r w:rsidR="00D04834" w:rsidRPr="00B96B52">
        <w:rPr>
          <w:rFonts w:ascii="Arial" w:hAnsi="Arial" w:cs="Arial"/>
          <w:szCs w:val="22"/>
        </w:rPr>
        <w:t xml:space="preserve"> as at 1 January 2020 due to the adoption of financial reporting standards related to financial instruments are presented as follows</w:t>
      </w:r>
      <w:r w:rsidR="00D04834" w:rsidRPr="00B96B52">
        <w:rPr>
          <w:rFonts w:ascii="Arial" w:hAnsi="Arial" w:cs="Arial"/>
          <w:szCs w:val="22"/>
          <w:cs/>
        </w:rPr>
        <w:t>:</w:t>
      </w:r>
    </w:p>
    <w:tbl>
      <w:tblPr>
        <w:tblStyle w:val="TableGrid4"/>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40"/>
        <w:gridCol w:w="2340"/>
      </w:tblGrid>
      <w:tr w:rsidR="00A859F9" w:rsidRPr="00B96B52" w14:paraId="4592C34D" w14:textId="77777777" w:rsidTr="00DE38F2">
        <w:tc>
          <w:tcPr>
            <w:tcW w:w="6840" w:type="dxa"/>
          </w:tcPr>
          <w:p w14:paraId="67C2639F" w14:textId="77777777" w:rsidR="00FD4C55" w:rsidRPr="00B96B52" w:rsidRDefault="00FD4C55" w:rsidP="00DE38F2">
            <w:pPr>
              <w:spacing w:line="380" w:lineRule="exact"/>
              <w:rPr>
                <w:rFonts w:ascii="Arial" w:hAnsi="Arial" w:cs="Arial"/>
              </w:rPr>
            </w:pPr>
          </w:p>
        </w:tc>
        <w:tc>
          <w:tcPr>
            <w:tcW w:w="2340" w:type="dxa"/>
          </w:tcPr>
          <w:p w14:paraId="2774C413" w14:textId="77777777" w:rsidR="00FD4C55" w:rsidRPr="00B96B52" w:rsidRDefault="00AE2714" w:rsidP="00DE38F2">
            <w:pPr>
              <w:spacing w:line="380" w:lineRule="exact"/>
              <w:jc w:val="right"/>
              <w:rPr>
                <w:rFonts w:ascii="Arial" w:hAnsi="Arial" w:cs="Arial"/>
              </w:rPr>
            </w:pPr>
            <w:r w:rsidRPr="00B96B52">
              <w:rPr>
                <w:rFonts w:ascii="Arial" w:hAnsi="Arial" w:cs="Arial"/>
                <w:cs/>
              </w:rPr>
              <w:t>(</w:t>
            </w:r>
            <w:r w:rsidRPr="00B96B52">
              <w:rPr>
                <w:rFonts w:ascii="Arial" w:hAnsi="Arial" w:cs="Arial"/>
              </w:rPr>
              <w:t>Unit</w:t>
            </w:r>
            <w:r w:rsidRPr="00B96B52">
              <w:rPr>
                <w:rFonts w:ascii="Arial" w:hAnsi="Arial" w:cs="Arial"/>
                <w:cs/>
              </w:rPr>
              <w:t xml:space="preserve">: </w:t>
            </w:r>
            <w:r w:rsidR="004F640E" w:rsidRPr="00B96B52">
              <w:rPr>
                <w:rFonts w:ascii="Arial" w:hAnsi="Arial" w:cs="Arial"/>
              </w:rPr>
              <w:t>Million</w:t>
            </w:r>
            <w:r w:rsidRPr="00B96B52">
              <w:rPr>
                <w:rFonts w:ascii="Arial" w:hAnsi="Arial" w:cs="Arial"/>
              </w:rPr>
              <w:t xml:space="preserve"> Baht</w:t>
            </w:r>
            <w:r w:rsidRPr="00B96B52">
              <w:rPr>
                <w:rFonts w:ascii="Arial" w:hAnsi="Arial" w:cs="Arial"/>
                <w:cs/>
              </w:rPr>
              <w:t>)</w:t>
            </w:r>
          </w:p>
        </w:tc>
      </w:tr>
      <w:tr w:rsidR="00A859F9" w:rsidRPr="00B96B52" w14:paraId="74E9FD66" w14:textId="77777777" w:rsidTr="00DE38F2">
        <w:tc>
          <w:tcPr>
            <w:tcW w:w="6840" w:type="dxa"/>
          </w:tcPr>
          <w:p w14:paraId="2A5B35DE" w14:textId="77777777" w:rsidR="00F82A3B" w:rsidRPr="00B96B52" w:rsidRDefault="00F82A3B" w:rsidP="00DE38F2">
            <w:pPr>
              <w:spacing w:line="380" w:lineRule="exact"/>
              <w:ind w:left="162" w:hanging="162"/>
              <w:rPr>
                <w:rFonts w:ascii="Arial" w:hAnsi="Arial" w:cs="Arial"/>
                <w:b/>
                <w:bCs/>
              </w:rPr>
            </w:pPr>
            <w:r w:rsidRPr="00B96B52">
              <w:rPr>
                <w:rFonts w:ascii="Arial" w:hAnsi="Arial" w:cs="Arial"/>
                <w:b/>
                <w:bCs/>
              </w:rPr>
              <w:t>Other components of equity</w:t>
            </w:r>
          </w:p>
        </w:tc>
        <w:tc>
          <w:tcPr>
            <w:tcW w:w="2340" w:type="dxa"/>
          </w:tcPr>
          <w:p w14:paraId="082E57C6" w14:textId="77777777" w:rsidR="00F82A3B" w:rsidRPr="00B96B52" w:rsidRDefault="00F82A3B" w:rsidP="00DE38F2">
            <w:pPr>
              <w:spacing w:line="380" w:lineRule="exact"/>
              <w:ind w:left="162" w:hanging="162"/>
              <w:jc w:val="right"/>
              <w:rPr>
                <w:rFonts w:ascii="Arial" w:hAnsi="Arial" w:cs="Arial"/>
              </w:rPr>
            </w:pPr>
          </w:p>
        </w:tc>
      </w:tr>
      <w:tr w:rsidR="00A859F9" w:rsidRPr="00B96B52" w14:paraId="5DC8104B" w14:textId="77777777" w:rsidTr="00DE38F2">
        <w:tc>
          <w:tcPr>
            <w:tcW w:w="6840" w:type="dxa"/>
          </w:tcPr>
          <w:p w14:paraId="4FAB3448" w14:textId="77777777" w:rsidR="00F82A3B" w:rsidRPr="00B96B52" w:rsidRDefault="00B845B9" w:rsidP="00F82A3B">
            <w:pPr>
              <w:spacing w:line="380" w:lineRule="exact"/>
              <w:ind w:left="162" w:hanging="162"/>
              <w:rPr>
                <w:rFonts w:ascii="Arial" w:hAnsi="Arial" w:cs="Arial"/>
              </w:rPr>
            </w:pPr>
            <w:r w:rsidRPr="00B96B52">
              <w:rPr>
                <w:rFonts w:ascii="Arial" w:hAnsi="Arial" w:cs="Arial"/>
              </w:rPr>
              <w:t>F</w:t>
            </w:r>
            <w:r w:rsidR="00F82A3B" w:rsidRPr="00B96B52">
              <w:rPr>
                <w:rFonts w:ascii="Arial" w:hAnsi="Arial" w:cs="Arial"/>
              </w:rPr>
              <w:t>air value</w:t>
            </w:r>
            <w:r w:rsidRPr="00B96B52">
              <w:rPr>
                <w:rFonts w:ascii="Arial" w:hAnsi="Arial" w:cs="Arial"/>
              </w:rPr>
              <w:t xml:space="preserve"> measurement of investments in non</w:t>
            </w:r>
            <w:r w:rsidRPr="00B96B52">
              <w:rPr>
                <w:rFonts w:ascii="Arial" w:hAnsi="Arial" w:cs="Arial"/>
                <w:cs/>
              </w:rPr>
              <w:t>-</w:t>
            </w:r>
            <w:r w:rsidRPr="00B96B52">
              <w:rPr>
                <w:rFonts w:ascii="Arial" w:hAnsi="Arial" w:cs="Arial"/>
              </w:rPr>
              <w:t>marketable                                               equity securities</w:t>
            </w:r>
          </w:p>
        </w:tc>
        <w:tc>
          <w:tcPr>
            <w:tcW w:w="2340" w:type="dxa"/>
          </w:tcPr>
          <w:p w14:paraId="76017C4E" w14:textId="77777777" w:rsidR="00605DDC" w:rsidRPr="00B96B52" w:rsidRDefault="00605DDC" w:rsidP="00D44AC1">
            <w:pPr>
              <w:tabs>
                <w:tab w:val="decimal" w:pos="1875"/>
              </w:tabs>
              <w:spacing w:line="380" w:lineRule="exact"/>
              <w:ind w:left="158" w:hanging="158"/>
              <w:rPr>
                <w:rFonts w:ascii="Arial" w:hAnsi="Arial" w:cs="Arial"/>
              </w:rPr>
            </w:pPr>
          </w:p>
          <w:p w14:paraId="320AA77C" w14:textId="77777777" w:rsidR="00F82A3B" w:rsidRPr="00B96B52" w:rsidRDefault="009E0FD8" w:rsidP="00D44AC1">
            <w:pPr>
              <w:tabs>
                <w:tab w:val="decimal" w:pos="1875"/>
              </w:tabs>
              <w:spacing w:line="380" w:lineRule="exact"/>
              <w:ind w:left="158" w:hanging="158"/>
              <w:rPr>
                <w:rFonts w:ascii="Arial" w:hAnsi="Arial" w:cs="Arial"/>
              </w:rPr>
            </w:pPr>
            <w:r w:rsidRPr="00B96B52">
              <w:rPr>
                <w:rFonts w:ascii="Arial" w:hAnsi="Arial" w:cs="Arial"/>
              </w:rPr>
              <w:t>403</w:t>
            </w:r>
          </w:p>
        </w:tc>
      </w:tr>
      <w:tr w:rsidR="00A859F9" w:rsidRPr="00B96B52" w14:paraId="533FFB14" w14:textId="77777777" w:rsidTr="00DE38F2">
        <w:tc>
          <w:tcPr>
            <w:tcW w:w="6840" w:type="dxa"/>
          </w:tcPr>
          <w:p w14:paraId="5F25FBB0" w14:textId="77777777" w:rsidR="00D44AC1" w:rsidRPr="00B96B52" w:rsidRDefault="00DC6C0E" w:rsidP="00F82A3B">
            <w:pPr>
              <w:spacing w:line="380" w:lineRule="exact"/>
              <w:ind w:left="162" w:hanging="162"/>
              <w:rPr>
                <w:rFonts w:ascii="Arial" w:hAnsi="Arial" w:cs="Arial"/>
              </w:rPr>
            </w:pPr>
            <w:r w:rsidRPr="00B96B52">
              <w:rPr>
                <w:rFonts w:ascii="Arial" w:hAnsi="Arial" w:cs="Arial"/>
              </w:rPr>
              <w:t>Related i</w:t>
            </w:r>
            <w:r w:rsidR="00D44AC1" w:rsidRPr="00B96B52">
              <w:rPr>
                <w:rFonts w:ascii="Arial" w:hAnsi="Arial" w:cs="Arial"/>
              </w:rPr>
              <w:t xml:space="preserve">ncome taxes </w:t>
            </w:r>
          </w:p>
        </w:tc>
        <w:tc>
          <w:tcPr>
            <w:tcW w:w="2340" w:type="dxa"/>
          </w:tcPr>
          <w:p w14:paraId="4F358519" w14:textId="77777777" w:rsidR="00D44AC1" w:rsidRPr="00B96B52" w:rsidRDefault="00D44AC1" w:rsidP="00F82A3B">
            <w:pPr>
              <w:pBdr>
                <w:bottom w:val="single" w:sz="4" w:space="1" w:color="auto"/>
              </w:pBdr>
              <w:tabs>
                <w:tab w:val="decimal" w:pos="1875"/>
              </w:tabs>
              <w:spacing w:line="380" w:lineRule="exact"/>
              <w:ind w:left="158" w:hanging="158"/>
              <w:rPr>
                <w:rFonts w:ascii="Arial" w:hAnsi="Arial" w:cs="Arial"/>
              </w:rPr>
            </w:pPr>
            <w:r w:rsidRPr="00B96B52">
              <w:rPr>
                <w:rFonts w:ascii="Arial" w:hAnsi="Arial" w:cs="Arial"/>
                <w:cs/>
              </w:rPr>
              <w:t>(</w:t>
            </w:r>
            <w:r w:rsidRPr="00B96B52">
              <w:rPr>
                <w:rFonts w:ascii="Arial" w:hAnsi="Arial" w:cs="Arial"/>
              </w:rPr>
              <w:t>81</w:t>
            </w:r>
            <w:r w:rsidRPr="00B96B52">
              <w:rPr>
                <w:rFonts w:ascii="Arial" w:hAnsi="Arial" w:cs="Arial"/>
                <w:cs/>
              </w:rPr>
              <w:t>)</w:t>
            </w:r>
          </w:p>
        </w:tc>
      </w:tr>
      <w:tr w:rsidR="00A859F9" w:rsidRPr="00B96B52" w14:paraId="35F4EBA5" w14:textId="77777777" w:rsidTr="00F82A3B">
        <w:tc>
          <w:tcPr>
            <w:tcW w:w="6840" w:type="dxa"/>
            <w:vAlign w:val="bottom"/>
          </w:tcPr>
          <w:p w14:paraId="589016CA" w14:textId="77777777" w:rsidR="00F82A3B" w:rsidRPr="00B96B52" w:rsidRDefault="00B845B9" w:rsidP="00F82A3B">
            <w:pPr>
              <w:spacing w:line="380" w:lineRule="exact"/>
              <w:ind w:left="162" w:hanging="162"/>
              <w:rPr>
                <w:rFonts w:ascii="Arial" w:hAnsi="Arial" w:cs="Arial"/>
              </w:rPr>
            </w:pPr>
            <w:r w:rsidRPr="00B96B52">
              <w:rPr>
                <w:rFonts w:ascii="Arial" w:hAnsi="Arial" w:cs="Arial"/>
              </w:rPr>
              <w:t>Impact</w:t>
            </w:r>
            <w:r w:rsidR="00F82A3B" w:rsidRPr="00B96B52">
              <w:rPr>
                <w:rFonts w:ascii="Arial" w:hAnsi="Arial" w:cs="Arial"/>
              </w:rPr>
              <w:t xml:space="preserve"> on </w:t>
            </w:r>
            <w:r w:rsidRPr="00B96B52">
              <w:rPr>
                <w:rFonts w:ascii="Arial" w:hAnsi="Arial" w:cs="Arial"/>
              </w:rPr>
              <w:t>othe</w:t>
            </w:r>
            <w:r w:rsidR="006A3633" w:rsidRPr="00B96B52">
              <w:rPr>
                <w:rFonts w:ascii="Arial" w:hAnsi="Arial" w:cs="Arial"/>
              </w:rPr>
              <w:t>r</w:t>
            </w:r>
            <w:r w:rsidRPr="00B96B52">
              <w:rPr>
                <w:rFonts w:ascii="Arial" w:hAnsi="Arial" w:cs="Arial"/>
              </w:rPr>
              <w:t xml:space="preserve"> </w:t>
            </w:r>
            <w:r w:rsidR="00055BD9" w:rsidRPr="00B96B52">
              <w:rPr>
                <w:rFonts w:ascii="Arial" w:hAnsi="Arial" w:cs="Arial"/>
              </w:rPr>
              <w:t>components</w:t>
            </w:r>
            <w:r w:rsidRPr="00B96B52">
              <w:rPr>
                <w:rFonts w:ascii="Arial" w:hAnsi="Arial" w:cs="Arial"/>
              </w:rPr>
              <w:t xml:space="preserve"> of equity </w:t>
            </w:r>
          </w:p>
        </w:tc>
        <w:tc>
          <w:tcPr>
            <w:tcW w:w="2340" w:type="dxa"/>
            <w:vAlign w:val="bottom"/>
          </w:tcPr>
          <w:p w14:paraId="2AC72C22" w14:textId="77777777" w:rsidR="00F82A3B" w:rsidRPr="00B96B52" w:rsidRDefault="00F82A3B" w:rsidP="00F82A3B">
            <w:pPr>
              <w:pBdr>
                <w:bottom w:val="double" w:sz="4" w:space="1" w:color="auto"/>
              </w:pBdr>
              <w:tabs>
                <w:tab w:val="decimal" w:pos="1875"/>
              </w:tabs>
              <w:spacing w:line="380" w:lineRule="exact"/>
              <w:ind w:left="158" w:hanging="158"/>
              <w:rPr>
                <w:rFonts w:ascii="Arial" w:hAnsi="Arial" w:cs="Arial"/>
              </w:rPr>
            </w:pPr>
            <w:r w:rsidRPr="00B96B52">
              <w:rPr>
                <w:rFonts w:ascii="Arial" w:hAnsi="Arial" w:cs="Arial"/>
              </w:rPr>
              <w:t>322</w:t>
            </w:r>
          </w:p>
        </w:tc>
      </w:tr>
      <w:tr w:rsidR="00150B4D" w:rsidRPr="00B96B52" w14:paraId="6C4C83A9" w14:textId="77777777" w:rsidTr="00DE38F2">
        <w:tc>
          <w:tcPr>
            <w:tcW w:w="6840" w:type="dxa"/>
          </w:tcPr>
          <w:p w14:paraId="1000E3DF" w14:textId="77777777" w:rsidR="00150B4D" w:rsidRPr="00B96B52" w:rsidRDefault="00150B4D" w:rsidP="00F82A3B">
            <w:pPr>
              <w:spacing w:line="380" w:lineRule="exact"/>
              <w:ind w:left="162" w:hanging="162"/>
              <w:rPr>
                <w:rFonts w:ascii="Arial" w:hAnsi="Arial" w:cs="Arial"/>
                <w:b/>
                <w:bCs/>
              </w:rPr>
            </w:pPr>
          </w:p>
        </w:tc>
        <w:tc>
          <w:tcPr>
            <w:tcW w:w="2340" w:type="dxa"/>
          </w:tcPr>
          <w:p w14:paraId="0D32AE11" w14:textId="77777777" w:rsidR="00150B4D" w:rsidRPr="00B96B52" w:rsidRDefault="00150B4D" w:rsidP="00F82A3B">
            <w:pPr>
              <w:spacing w:line="380" w:lineRule="exact"/>
              <w:ind w:left="162" w:hanging="162"/>
              <w:jc w:val="right"/>
              <w:rPr>
                <w:rFonts w:ascii="Arial" w:hAnsi="Arial" w:cs="Arial"/>
              </w:rPr>
            </w:pPr>
          </w:p>
        </w:tc>
      </w:tr>
      <w:tr w:rsidR="00A859F9" w:rsidRPr="00B96B52" w14:paraId="64FC75A6" w14:textId="77777777" w:rsidTr="00DE38F2">
        <w:tc>
          <w:tcPr>
            <w:tcW w:w="6840" w:type="dxa"/>
          </w:tcPr>
          <w:p w14:paraId="4E63E128" w14:textId="77777777" w:rsidR="00B845B9" w:rsidRPr="00B96B52" w:rsidRDefault="00B845B9" w:rsidP="00F82A3B">
            <w:pPr>
              <w:spacing w:line="380" w:lineRule="exact"/>
              <w:ind w:left="162" w:hanging="162"/>
              <w:rPr>
                <w:rFonts w:ascii="Arial" w:hAnsi="Arial" w:cs="Arial"/>
                <w:b/>
                <w:bCs/>
              </w:rPr>
            </w:pPr>
            <w:r w:rsidRPr="00B96B52">
              <w:rPr>
                <w:rFonts w:ascii="Arial" w:hAnsi="Arial" w:cs="Arial"/>
                <w:b/>
                <w:bCs/>
              </w:rPr>
              <w:t>Retained earnings</w:t>
            </w:r>
          </w:p>
        </w:tc>
        <w:tc>
          <w:tcPr>
            <w:tcW w:w="2340" w:type="dxa"/>
          </w:tcPr>
          <w:p w14:paraId="68C1919F" w14:textId="77777777" w:rsidR="00B845B9" w:rsidRPr="00B96B52" w:rsidRDefault="00B845B9" w:rsidP="00F82A3B">
            <w:pPr>
              <w:spacing w:line="380" w:lineRule="exact"/>
              <w:ind w:left="162" w:hanging="162"/>
              <w:jc w:val="right"/>
              <w:rPr>
                <w:rFonts w:ascii="Arial" w:hAnsi="Arial" w:cs="Arial"/>
              </w:rPr>
            </w:pPr>
          </w:p>
        </w:tc>
      </w:tr>
      <w:tr w:rsidR="00A859F9" w:rsidRPr="00B96B52" w14:paraId="016E69D0" w14:textId="77777777" w:rsidTr="00DE38F2">
        <w:tc>
          <w:tcPr>
            <w:tcW w:w="6840" w:type="dxa"/>
          </w:tcPr>
          <w:p w14:paraId="443A48EE" w14:textId="77777777" w:rsidR="00F82A3B" w:rsidRPr="00B96B52" w:rsidRDefault="00F82A3B" w:rsidP="00F82A3B">
            <w:pPr>
              <w:spacing w:line="380" w:lineRule="exact"/>
              <w:ind w:left="162" w:hanging="162"/>
              <w:rPr>
                <w:rFonts w:ascii="Arial" w:hAnsi="Arial" w:cs="Arial"/>
              </w:rPr>
            </w:pPr>
            <w:r w:rsidRPr="00B96B52">
              <w:rPr>
                <w:rFonts w:ascii="Arial" w:hAnsi="Arial" w:cs="Arial"/>
              </w:rPr>
              <w:t>Recognition of expected credit losses on financial assets</w:t>
            </w:r>
          </w:p>
        </w:tc>
        <w:tc>
          <w:tcPr>
            <w:tcW w:w="2340" w:type="dxa"/>
          </w:tcPr>
          <w:p w14:paraId="0B0CB452" w14:textId="77777777" w:rsidR="00F82A3B" w:rsidRPr="00B96B52" w:rsidRDefault="00F82A3B" w:rsidP="00F82A3B">
            <w:pPr>
              <w:spacing w:line="380" w:lineRule="exact"/>
              <w:ind w:left="162" w:hanging="162"/>
              <w:jc w:val="right"/>
              <w:rPr>
                <w:rFonts w:ascii="Arial" w:hAnsi="Arial" w:cs="Arial"/>
              </w:rPr>
            </w:pPr>
          </w:p>
        </w:tc>
      </w:tr>
      <w:tr w:rsidR="00A859F9" w:rsidRPr="00B96B52" w14:paraId="6C5A048A" w14:textId="77777777" w:rsidTr="00DE38F2">
        <w:tc>
          <w:tcPr>
            <w:tcW w:w="6840" w:type="dxa"/>
          </w:tcPr>
          <w:p w14:paraId="03DDF0A3" w14:textId="77777777" w:rsidR="00F82A3B" w:rsidRPr="00B96B52" w:rsidRDefault="00F82A3B" w:rsidP="00F82A3B">
            <w:pPr>
              <w:spacing w:line="380" w:lineRule="exact"/>
              <w:ind w:left="429" w:right="-113" w:hanging="279"/>
              <w:rPr>
                <w:rFonts w:ascii="Arial" w:hAnsi="Arial" w:cs="Arial"/>
              </w:rPr>
            </w:pPr>
            <w:r w:rsidRPr="00B96B52">
              <w:rPr>
                <w:rFonts w:ascii="Arial" w:hAnsi="Arial" w:cs="Arial"/>
                <w:cs/>
              </w:rPr>
              <w:t>-</w:t>
            </w:r>
            <w:r w:rsidRPr="00B96B52">
              <w:rPr>
                <w:rFonts w:ascii="Arial" w:hAnsi="Arial" w:cs="Arial"/>
              </w:rPr>
              <w:tab/>
              <w:t xml:space="preserve">Loans purchased of receivables </w:t>
            </w:r>
          </w:p>
        </w:tc>
        <w:tc>
          <w:tcPr>
            <w:tcW w:w="2340" w:type="dxa"/>
          </w:tcPr>
          <w:p w14:paraId="746546CC" w14:textId="77777777" w:rsidR="00F82A3B" w:rsidRPr="00B96B52" w:rsidRDefault="00F82A3B" w:rsidP="00F82A3B">
            <w:pPr>
              <w:tabs>
                <w:tab w:val="decimal" w:pos="1875"/>
              </w:tabs>
              <w:spacing w:line="380" w:lineRule="exact"/>
              <w:ind w:left="158" w:hanging="158"/>
              <w:rPr>
                <w:rFonts w:ascii="Arial" w:hAnsi="Arial" w:cs="Arial"/>
              </w:rPr>
            </w:pPr>
            <w:r w:rsidRPr="00B96B52">
              <w:rPr>
                <w:rFonts w:ascii="Arial" w:hAnsi="Arial" w:cs="Arial"/>
                <w:cs/>
              </w:rPr>
              <w:t>(2</w:t>
            </w:r>
            <w:r w:rsidRPr="00B96B52">
              <w:rPr>
                <w:rFonts w:ascii="Arial" w:hAnsi="Arial" w:cs="Arial"/>
              </w:rPr>
              <w:t>,</w:t>
            </w:r>
            <w:r w:rsidR="00B845B9" w:rsidRPr="00B96B52">
              <w:rPr>
                <w:rFonts w:ascii="Arial" w:hAnsi="Arial" w:cs="Arial"/>
              </w:rPr>
              <w:t>182</w:t>
            </w:r>
            <w:r w:rsidRPr="00B96B52">
              <w:rPr>
                <w:rFonts w:ascii="Arial" w:hAnsi="Arial" w:cs="Arial"/>
                <w:cs/>
              </w:rPr>
              <w:t>)</w:t>
            </w:r>
          </w:p>
        </w:tc>
      </w:tr>
      <w:tr w:rsidR="00A859F9" w:rsidRPr="00B96B52" w14:paraId="7AB98C91" w14:textId="77777777" w:rsidTr="00DE38F2">
        <w:trPr>
          <w:trHeight w:val="234"/>
        </w:trPr>
        <w:tc>
          <w:tcPr>
            <w:tcW w:w="6840" w:type="dxa"/>
          </w:tcPr>
          <w:p w14:paraId="546D0975" w14:textId="77777777" w:rsidR="00F82A3B" w:rsidRPr="00B96B52" w:rsidRDefault="00F82A3B" w:rsidP="00F82A3B">
            <w:pPr>
              <w:spacing w:line="380" w:lineRule="exact"/>
              <w:ind w:left="429" w:hanging="279"/>
              <w:rPr>
                <w:rFonts w:ascii="Arial" w:hAnsi="Arial" w:cs="Arial"/>
              </w:rPr>
            </w:pPr>
            <w:r w:rsidRPr="00B96B52">
              <w:rPr>
                <w:rFonts w:ascii="Arial" w:hAnsi="Arial" w:cs="Arial"/>
                <w:cs/>
              </w:rPr>
              <w:t>-</w:t>
            </w:r>
            <w:r w:rsidRPr="00B96B52">
              <w:rPr>
                <w:rFonts w:ascii="Arial" w:hAnsi="Arial" w:cs="Arial"/>
              </w:rPr>
              <w:tab/>
              <w:t>Installment sale receivables</w:t>
            </w:r>
          </w:p>
        </w:tc>
        <w:tc>
          <w:tcPr>
            <w:tcW w:w="2340" w:type="dxa"/>
          </w:tcPr>
          <w:p w14:paraId="7610B9EC" w14:textId="77777777" w:rsidR="00F82A3B" w:rsidRPr="00B96B52" w:rsidRDefault="00F82A3B" w:rsidP="00F82A3B">
            <w:pPr>
              <w:tabs>
                <w:tab w:val="decimal" w:pos="1875"/>
              </w:tabs>
              <w:spacing w:line="380" w:lineRule="exact"/>
              <w:ind w:left="158" w:hanging="158"/>
              <w:rPr>
                <w:rFonts w:ascii="Arial" w:hAnsi="Arial" w:cs="Arial"/>
              </w:rPr>
            </w:pPr>
            <w:r w:rsidRPr="00B96B52">
              <w:rPr>
                <w:rFonts w:ascii="Arial" w:hAnsi="Arial" w:cs="Arial"/>
                <w:cs/>
              </w:rPr>
              <w:t>2</w:t>
            </w:r>
          </w:p>
        </w:tc>
      </w:tr>
      <w:tr w:rsidR="00A859F9" w:rsidRPr="00B96B52" w14:paraId="56A1ACB4" w14:textId="77777777" w:rsidTr="00DE38F2">
        <w:trPr>
          <w:trHeight w:val="87"/>
        </w:trPr>
        <w:tc>
          <w:tcPr>
            <w:tcW w:w="6840" w:type="dxa"/>
          </w:tcPr>
          <w:p w14:paraId="3B527E01" w14:textId="77777777" w:rsidR="00F82A3B" w:rsidRPr="00B96B52" w:rsidRDefault="00F82A3B" w:rsidP="00F82A3B">
            <w:pPr>
              <w:spacing w:line="380" w:lineRule="exact"/>
              <w:ind w:left="429" w:hanging="279"/>
              <w:rPr>
                <w:rFonts w:ascii="Arial" w:hAnsi="Arial" w:cs="Arial"/>
                <w:cs/>
              </w:rPr>
            </w:pPr>
            <w:r w:rsidRPr="00B96B52">
              <w:rPr>
                <w:rFonts w:ascii="Arial" w:eastAsia="Cordia New" w:hAnsi="Arial" w:cs="Arial"/>
                <w:cs/>
              </w:rPr>
              <w:t>-</w:t>
            </w:r>
            <w:r w:rsidRPr="00B96B52">
              <w:rPr>
                <w:rFonts w:ascii="Arial" w:eastAsia="Cordia New" w:hAnsi="Arial" w:cs="Arial"/>
              </w:rPr>
              <w:tab/>
              <w:t>Advance for expenses on asset acquisition</w:t>
            </w:r>
          </w:p>
        </w:tc>
        <w:tc>
          <w:tcPr>
            <w:tcW w:w="2340" w:type="dxa"/>
          </w:tcPr>
          <w:p w14:paraId="66B8B26B" w14:textId="77777777" w:rsidR="00F82A3B" w:rsidRPr="00B96B52" w:rsidRDefault="00F82A3B" w:rsidP="00D44AC1">
            <w:pPr>
              <w:tabs>
                <w:tab w:val="decimal" w:pos="1875"/>
              </w:tabs>
              <w:spacing w:line="380" w:lineRule="exact"/>
              <w:ind w:left="158" w:hanging="158"/>
              <w:rPr>
                <w:rFonts w:ascii="Arial" w:hAnsi="Arial" w:cs="Arial"/>
              </w:rPr>
            </w:pPr>
            <w:r w:rsidRPr="00B96B52">
              <w:rPr>
                <w:rFonts w:ascii="Arial" w:hAnsi="Arial" w:cs="Arial"/>
                <w:cs/>
              </w:rPr>
              <w:t>(</w:t>
            </w:r>
            <w:r w:rsidRPr="00B96B52">
              <w:rPr>
                <w:rFonts w:ascii="Arial" w:hAnsi="Arial" w:cs="Arial"/>
              </w:rPr>
              <w:t>5</w:t>
            </w:r>
            <w:r w:rsidRPr="00B96B52">
              <w:rPr>
                <w:rFonts w:ascii="Arial" w:hAnsi="Arial" w:cs="Arial"/>
                <w:cs/>
              </w:rPr>
              <w:t>)</w:t>
            </w:r>
          </w:p>
        </w:tc>
      </w:tr>
      <w:tr w:rsidR="00A859F9" w:rsidRPr="00B96B52" w14:paraId="3F8EF1BD" w14:textId="77777777" w:rsidTr="00DE38F2">
        <w:tc>
          <w:tcPr>
            <w:tcW w:w="6840" w:type="dxa"/>
          </w:tcPr>
          <w:p w14:paraId="136B5C92" w14:textId="77777777" w:rsidR="00F82A3B" w:rsidRPr="00B96B52" w:rsidRDefault="00F82A3B" w:rsidP="00F82A3B">
            <w:pPr>
              <w:spacing w:line="380" w:lineRule="exact"/>
              <w:rPr>
                <w:rFonts w:ascii="Arial" w:hAnsi="Arial" w:cs="Arial"/>
              </w:rPr>
            </w:pPr>
            <w:r w:rsidRPr="00B96B52">
              <w:rPr>
                <w:rFonts w:ascii="Arial" w:hAnsi="Arial" w:cs="Arial"/>
              </w:rPr>
              <w:t>Revaluation on a</w:t>
            </w:r>
            <w:r w:rsidRPr="00B96B52">
              <w:rPr>
                <w:rFonts w:ascii="Arial" w:eastAsia="Cordia New" w:hAnsi="Arial" w:cs="Arial"/>
              </w:rPr>
              <w:t>ccrued income from auction sale</w:t>
            </w:r>
          </w:p>
        </w:tc>
        <w:tc>
          <w:tcPr>
            <w:tcW w:w="2340" w:type="dxa"/>
            <w:shd w:val="clear" w:color="auto" w:fill="auto"/>
          </w:tcPr>
          <w:p w14:paraId="18CB0517" w14:textId="77777777" w:rsidR="00F82A3B" w:rsidRPr="00B96B52" w:rsidRDefault="00F82A3B" w:rsidP="00F82A3B">
            <w:pPr>
              <w:tabs>
                <w:tab w:val="decimal" w:pos="1875"/>
              </w:tabs>
              <w:spacing w:line="380" w:lineRule="exact"/>
              <w:ind w:left="158" w:hanging="158"/>
              <w:rPr>
                <w:rFonts w:ascii="Arial" w:hAnsi="Arial" w:cs="Arial"/>
              </w:rPr>
            </w:pPr>
            <w:r w:rsidRPr="00B96B52">
              <w:rPr>
                <w:rFonts w:ascii="Arial" w:hAnsi="Arial" w:cs="Arial"/>
                <w:cs/>
              </w:rPr>
              <w:t>(22</w:t>
            </w:r>
            <w:r w:rsidRPr="00B96B52">
              <w:rPr>
                <w:rFonts w:ascii="Arial" w:hAnsi="Arial" w:cs="Arial"/>
              </w:rPr>
              <w:t>6</w:t>
            </w:r>
            <w:r w:rsidRPr="00B96B52">
              <w:rPr>
                <w:rFonts w:ascii="Arial" w:hAnsi="Arial" w:cs="Arial"/>
                <w:cs/>
              </w:rPr>
              <w:t>)</w:t>
            </w:r>
          </w:p>
        </w:tc>
      </w:tr>
      <w:tr w:rsidR="00A859F9" w:rsidRPr="00B96B52" w14:paraId="521827F9" w14:textId="77777777" w:rsidTr="00DE38F2">
        <w:tc>
          <w:tcPr>
            <w:tcW w:w="6840" w:type="dxa"/>
          </w:tcPr>
          <w:p w14:paraId="69DCA3D8" w14:textId="77777777" w:rsidR="00F82A3B" w:rsidRPr="00B96B52" w:rsidRDefault="00C85963" w:rsidP="00F82A3B">
            <w:pPr>
              <w:spacing w:line="380" w:lineRule="exact"/>
              <w:rPr>
                <w:rFonts w:ascii="Arial" w:hAnsi="Arial" w:cs="Arial"/>
              </w:rPr>
            </w:pPr>
            <w:r w:rsidRPr="00B96B52">
              <w:rPr>
                <w:rFonts w:ascii="Arial" w:hAnsi="Arial" w:cs="Arial"/>
              </w:rPr>
              <w:t>Related i</w:t>
            </w:r>
            <w:r w:rsidR="00B845B9" w:rsidRPr="00B96B52">
              <w:rPr>
                <w:rFonts w:ascii="Arial" w:hAnsi="Arial" w:cs="Arial"/>
              </w:rPr>
              <w:t xml:space="preserve">ncome taxes </w:t>
            </w:r>
          </w:p>
        </w:tc>
        <w:tc>
          <w:tcPr>
            <w:tcW w:w="2340" w:type="dxa"/>
            <w:shd w:val="clear" w:color="auto" w:fill="auto"/>
          </w:tcPr>
          <w:p w14:paraId="50867A8C" w14:textId="77777777" w:rsidR="00F82A3B" w:rsidRPr="00B96B52" w:rsidRDefault="00B845B9" w:rsidP="00F82A3B">
            <w:pPr>
              <w:pBdr>
                <w:bottom w:val="single" w:sz="4" w:space="1" w:color="auto"/>
              </w:pBdr>
              <w:tabs>
                <w:tab w:val="decimal" w:pos="1875"/>
              </w:tabs>
              <w:spacing w:line="380" w:lineRule="exact"/>
              <w:ind w:left="158" w:hanging="158"/>
              <w:rPr>
                <w:rFonts w:ascii="Arial" w:hAnsi="Arial" w:cs="Arial"/>
                <w:cs/>
              </w:rPr>
            </w:pPr>
            <w:r w:rsidRPr="00B96B52">
              <w:rPr>
                <w:rFonts w:ascii="Arial" w:hAnsi="Arial" w:cs="Arial"/>
              </w:rPr>
              <w:t>483</w:t>
            </w:r>
          </w:p>
        </w:tc>
      </w:tr>
      <w:tr w:rsidR="00F82A3B" w:rsidRPr="00B96B52" w14:paraId="507C288B" w14:textId="77777777" w:rsidTr="00DE38F2">
        <w:tc>
          <w:tcPr>
            <w:tcW w:w="6840" w:type="dxa"/>
          </w:tcPr>
          <w:p w14:paraId="03C25081" w14:textId="77777777" w:rsidR="00F82A3B" w:rsidRPr="00B96B52" w:rsidRDefault="00F82A3B" w:rsidP="00F82A3B">
            <w:pPr>
              <w:spacing w:line="380" w:lineRule="exact"/>
              <w:ind w:left="162" w:hanging="162"/>
              <w:rPr>
                <w:rFonts w:ascii="Arial" w:hAnsi="Arial" w:cs="Arial"/>
              </w:rPr>
            </w:pPr>
            <w:r w:rsidRPr="00B96B52">
              <w:rPr>
                <w:rFonts w:ascii="Arial" w:hAnsi="Arial" w:cs="Arial"/>
              </w:rPr>
              <w:t xml:space="preserve">Impacts on retained earnings </w:t>
            </w:r>
          </w:p>
        </w:tc>
        <w:tc>
          <w:tcPr>
            <w:tcW w:w="2340" w:type="dxa"/>
            <w:shd w:val="clear" w:color="auto" w:fill="auto"/>
            <w:vAlign w:val="bottom"/>
          </w:tcPr>
          <w:p w14:paraId="50971E8F" w14:textId="77777777" w:rsidR="00F82A3B" w:rsidRPr="00B96B52" w:rsidRDefault="00F82A3B" w:rsidP="00F82A3B">
            <w:pPr>
              <w:pBdr>
                <w:bottom w:val="double" w:sz="4" w:space="1" w:color="auto"/>
              </w:pBdr>
              <w:tabs>
                <w:tab w:val="decimal" w:pos="1875"/>
              </w:tabs>
              <w:spacing w:line="380" w:lineRule="exact"/>
              <w:ind w:left="158" w:hanging="158"/>
              <w:rPr>
                <w:rFonts w:ascii="Arial" w:hAnsi="Arial" w:cs="Arial"/>
              </w:rPr>
            </w:pPr>
            <w:r w:rsidRPr="00B96B52">
              <w:rPr>
                <w:rFonts w:ascii="Arial" w:hAnsi="Arial" w:cs="Arial"/>
                <w:cs/>
              </w:rPr>
              <w:t>(</w:t>
            </w:r>
            <w:r w:rsidRPr="00B96B52">
              <w:rPr>
                <w:rFonts w:ascii="Arial" w:hAnsi="Arial" w:cs="Arial"/>
              </w:rPr>
              <w:t>1,928</w:t>
            </w:r>
            <w:r w:rsidRPr="00B96B52">
              <w:rPr>
                <w:rFonts w:ascii="Arial" w:hAnsi="Arial" w:cs="Arial"/>
                <w:cs/>
              </w:rPr>
              <w:t>)</w:t>
            </w:r>
          </w:p>
        </w:tc>
      </w:tr>
    </w:tbl>
    <w:p w14:paraId="462C391B" w14:textId="77777777" w:rsidR="00DF2EB4" w:rsidRPr="00B96B52" w:rsidRDefault="00B845B9" w:rsidP="00DC6C0E">
      <w:pPr>
        <w:spacing w:before="240" w:after="120" w:line="380" w:lineRule="exact"/>
        <w:ind w:left="547"/>
        <w:jc w:val="thaiDistribute"/>
        <w:rPr>
          <w:rFonts w:ascii="Arial" w:hAnsi="Arial" w:cs="Arial"/>
          <w:szCs w:val="22"/>
        </w:rPr>
      </w:pPr>
      <w:r w:rsidRPr="00B96B52">
        <w:rPr>
          <w:rFonts w:ascii="Arial" w:hAnsi="Arial" w:cs="Arial"/>
          <w:szCs w:val="22"/>
        </w:rPr>
        <w:t>As at 1 January 2020, t</w:t>
      </w:r>
      <w:r w:rsidR="00DF2EB4" w:rsidRPr="00B96B52">
        <w:rPr>
          <w:rFonts w:ascii="Arial" w:hAnsi="Arial" w:cs="Arial"/>
          <w:szCs w:val="22"/>
        </w:rPr>
        <w:t>he classifications,</w:t>
      </w:r>
      <w:r w:rsidRPr="00B96B52">
        <w:rPr>
          <w:rFonts w:ascii="Arial" w:hAnsi="Arial" w:cs="Arial"/>
          <w:szCs w:val="22"/>
        </w:rPr>
        <w:t xml:space="preserve"> and</w:t>
      </w:r>
      <w:r w:rsidR="00DF2EB4" w:rsidRPr="00B96B52">
        <w:rPr>
          <w:rFonts w:ascii="Arial" w:hAnsi="Arial" w:cs="Arial"/>
          <w:szCs w:val="22"/>
        </w:rPr>
        <w:t xml:space="preserve"> measurement </w:t>
      </w:r>
      <w:r w:rsidRPr="00B96B52">
        <w:rPr>
          <w:rFonts w:ascii="Arial" w:hAnsi="Arial" w:cs="Arial"/>
          <w:szCs w:val="22"/>
        </w:rPr>
        <w:t>of financial asset</w:t>
      </w:r>
      <w:r w:rsidR="006A3633" w:rsidRPr="00B96B52">
        <w:rPr>
          <w:rFonts w:ascii="Arial" w:hAnsi="Arial" w:cs="Arial"/>
          <w:szCs w:val="22"/>
        </w:rPr>
        <w:t>s</w:t>
      </w:r>
      <w:r w:rsidRPr="00B96B52">
        <w:rPr>
          <w:rFonts w:ascii="Arial" w:hAnsi="Arial" w:cs="Arial"/>
          <w:szCs w:val="22"/>
        </w:rPr>
        <w:t xml:space="preserve"> and liabilities</w:t>
      </w:r>
      <w:r w:rsidR="00DF2EB4" w:rsidRPr="00B96B52">
        <w:rPr>
          <w:rFonts w:ascii="Arial" w:hAnsi="Arial" w:cs="Arial"/>
          <w:szCs w:val="22"/>
        </w:rPr>
        <w:t xml:space="preserve"> in accordance with TFRS 9 compare with the classifications and measurement </w:t>
      </w:r>
      <w:r w:rsidRPr="00B96B52">
        <w:rPr>
          <w:rFonts w:ascii="Arial" w:hAnsi="Arial" w:cs="Arial"/>
          <w:szCs w:val="22"/>
        </w:rPr>
        <w:t xml:space="preserve">of </w:t>
      </w:r>
      <w:r w:rsidR="00DF2EB4" w:rsidRPr="00B96B52">
        <w:rPr>
          <w:rFonts w:ascii="Arial" w:hAnsi="Arial" w:cs="Arial"/>
          <w:szCs w:val="22"/>
        </w:rPr>
        <w:t xml:space="preserve">the carrying amounts under the former </w:t>
      </w:r>
      <w:r w:rsidR="00C85963" w:rsidRPr="00B96B52">
        <w:rPr>
          <w:rFonts w:ascii="Arial" w:hAnsi="Arial" w:cs="Arial"/>
          <w:szCs w:val="22"/>
        </w:rPr>
        <w:t>accounting standard</w:t>
      </w:r>
      <w:r w:rsidR="00DF2EB4" w:rsidRPr="00B96B52">
        <w:rPr>
          <w:rFonts w:ascii="Arial" w:hAnsi="Arial" w:cs="Arial"/>
          <w:szCs w:val="22"/>
        </w:rPr>
        <w:t>, are as follows</w:t>
      </w:r>
      <w:r w:rsidR="00DF2EB4" w:rsidRPr="00B96B52">
        <w:rPr>
          <w:rFonts w:ascii="Arial" w:hAnsi="Arial" w:cs="Arial"/>
          <w:cs/>
        </w:rPr>
        <w:t>:</w:t>
      </w:r>
    </w:p>
    <w:p w14:paraId="2997AE21" w14:textId="77777777" w:rsidR="00DC6C0E" w:rsidRPr="00B96B52" w:rsidRDefault="00DC6C0E">
      <w:pPr>
        <w:rPr>
          <w:rFonts w:ascii="Arial" w:hAnsi="Arial" w:cs="Arial"/>
        </w:rPr>
      </w:pPr>
      <w:r w:rsidRPr="00B96B52">
        <w:rPr>
          <w:rFonts w:ascii="Arial" w:hAnsi="Arial" w:cs="Arial"/>
        </w:rPr>
        <w:br w:type="page"/>
      </w:r>
    </w:p>
    <w:tbl>
      <w:tblPr>
        <w:tblStyle w:val="TableGrid5"/>
        <w:tblW w:w="921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208"/>
        <w:gridCol w:w="1680"/>
        <w:gridCol w:w="1680"/>
        <w:gridCol w:w="1680"/>
      </w:tblGrid>
      <w:tr w:rsidR="00804256" w:rsidRPr="00B96B52" w14:paraId="076D162A" w14:textId="77777777" w:rsidTr="000E19D6">
        <w:trPr>
          <w:trHeight w:val="381"/>
          <w:tblHeader/>
        </w:trPr>
        <w:tc>
          <w:tcPr>
            <w:tcW w:w="4178" w:type="dxa"/>
            <w:gridSpan w:val="2"/>
          </w:tcPr>
          <w:p w14:paraId="0A6712C9" w14:textId="77777777" w:rsidR="00804256" w:rsidRPr="00B96B52" w:rsidRDefault="00804256" w:rsidP="00DE38F2">
            <w:pPr>
              <w:spacing w:line="340" w:lineRule="exact"/>
              <w:jc w:val="right"/>
              <w:rPr>
                <w:rFonts w:ascii="Arial" w:hAnsi="Arial" w:cs="Arial"/>
                <w:sz w:val="16"/>
                <w:szCs w:val="16"/>
              </w:rPr>
            </w:pPr>
          </w:p>
        </w:tc>
        <w:tc>
          <w:tcPr>
            <w:tcW w:w="5040" w:type="dxa"/>
            <w:gridSpan w:val="3"/>
          </w:tcPr>
          <w:p w14:paraId="2F486590" w14:textId="77777777" w:rsidR="00804256" w:rsidRPr="00B96B52" w:rsidRDefault="00804256" w:rsidP="00DE38F2">
            <w:pPr>
              <w:spacing w:line="340" w:lineRule="exact"/>
              <w:jc w:val="right"/>
              <w:rPr>
                <w:rFonts w:ascii="Arial" w:hAnsi="Arial" w:cs="Arial"/>
                <w:sz w:val="16"/>
                <w:szCs w:val="16"/>
              </w:rPr>
            </w:pPr>
            <w:r w:rsidRPr="00B96B52">
              <w:rPr>
                <w:rFonts w:ascii="Arial" w:hAnsi="Arial" w:cs="Arial"/>
                <w:sz w:val="16"/>
                <w:szCs w:val="16"/>
                <w:cs/>
              </w:rPr>
              <w:t>(</w:t>
            </w:r>
            <w:r w:rsidRPr="00B96B52">
              <w:rPr>
                <w:rFonts w:ascii="Arial" w:hAnsi="Arial" w:cs="Arial"/>
                <w:sz w:val="16"/>
                <w:szCs w:val="16"/>
              </w:rPr>
              <w:t>Unit</w:t>
            </w:r>
            <w:r w:rsidRPr="00B96B52">
              <w:rPr>
                <w:rFonts w:ascii="Arial" w:hAnsi="Arial" w:cs="Arial"/>
                <w:sz w:val="16"/>
                <w:szCs w:val="16"/>
                <w:cs/>
              </w:rPr>
              <w:t xml:space="preserve">: </w:t>
            </w:r>
            <w:r w:rsidRPr="00B96B52">
              <w:rPr>
                <w:rFonts w:ascii="Arial" w:hAnsi="Arial" w:cs="Arial"/>
                <w:sz w:val="16"/>
                <w:szCs w:val="16"/>
              </w:rPr>
              <w:t>Million Baht</w:t>
            </w:r>
            <w:r w:rsidRPr="00B96B52">
              <w:rPr>
                <w:rFonts w:ascii="Arial" w:hAnsi="Arial" w:cs="Arial"/>
                <w:sz w:val="16"/>
                <w:szCs w:val="16"/>
                <w:cs/>
              </w:rPr>
              <w:t>)</w:t>
            </w:r>
          </w:p>
        </w:tc>
      </w:tr>
      <w:tr w:rsidR="00A859F9" w:rsidRPr="00B96B52" w14:paraId="3104B71B" w14:textId="77777777" w:rsidTr="007F00E2">
        <w:trPr>
          <w:trHeight w:val="381"/>
          <w:tblHeader/>
        </w:trPr>
        <w:tc>
          <w:tcPr>
            <w:tcW w:w="4178" w:type="dxa"/>
            <w:gridSpan w:val="2"/>
          </w:tcPr>
          <w:p w14:paraId="7EF7FC5B" w14:textId="77777777" w:rsidR="00E44FF3" w:rsidRPr="00B96B52" w:rsidRDefault="00336E23" w:rsidP="00336E23">
            <w:pPr>
              <w:tabs>
                <w:tab w:val="left" w:pos="878"/>
              </w:tabs>
              <w:spacing w:line="340" w:lineRule="exact"/>
              <w:rPr>
                <w:rFonts w:ascii="Arial" w:hAnsi="Arial" w:cs="Arial"/>
                <w:sz w:val="16"/>
                <w:szCs w:val="16"/>
              </w:rPr>
            </w:pPr>
            <w:r w:rsidRPr="00B96B52">
              <w:rPr>
                <w:rFonts w:ascii="Arial" w:hAnsi="Arial" w:cs="Arial"/>
                <w:sz w:val="16"/>
                <w:szCs w:val="16"/>
                <w:cs/>
              </w:rPr>
              <w:tab/>
            </w:r>
          </w:p>
        </w:tc>
        <w:tc>
          <w:tcPr>
            <w:tcW w:w="5040" w:type="dxa"/>
            <w:gridSpan w:val="3"/>
          </w:tcPr>
          <w:p w14:paraId="0A992A9E" w14:textId="77777777" w:rsidR="00E44FF3" w:rsidRPr="00B96B52" w:rsidRDefault="00E44FF3" w:rsidP="00DE38F2">
            <w:pPr>
              <w:pBdr>
                <w:bottom w:val="single" w:sz="4" w:space="1" w:color="auto"/>
              </w:pBdr>
              <w:spacing w:line="340" w:lineRule="exact"/>
              <w:ind w:right="-74"/>
              <w:jc w:val="center"/>
              <w:rPr>
                <w:rFonts w:ascii="Arial" w:hAnsi="Arial" w:cs="Arial"/>
                <w:sz w:val="16"/>
                <w:szCs w:val="16"/>
              </w:rPr>
            </w:pPr>
            <w:r w:rsidRPr="00B96B52">
              <w:rPr>
                <w:rFonts w:ascii="Arial" w:hAnsi="Arial" w:cs="Arial"/>
                <w:sz w:val="16"/>
                <w:szCs w:val="16"/>
              </w:rPr>
              <w:t>Classification and measurement in accordance with TFRS</w:t>
            </w:r>
            <w:r w:rsidRPr="00B96B52">
              <w:rPr>
                <w:rFonts w:ascii="Arial" w:hAnsi="Arial" w:cs="Arial"/>
                <w:sz w:val="16"/>
                <w:szCs w:val="16"/>
                <w:cs/>
              </w:rPr>
              <w:t xml:space="preserve"> </w:t>
            </w:r>
            <w:r w:rsidRPr="00B96B52">
              <w:rPr>
                <w:rFonts w:ascii="Arial" w:hAnsi="Arial" w:cs="Arial"/>
                <w:sz w:val="16"/>
                <w:szCs w:val="16"/>
              </w:rPr>
              <w:t xml:space="preserve">9 </w:t>
            </w:r>
            <w:r w:rsidR="00F9271A" w:rsidRPr="00B96B52">
              <w:rPr>
                <w:rFonts w:ascii="Arial" w:hAnsi="Arial" w:cs="Arial"/>
                <w:sz w:val="16"/>
                <w:szCs w:val="16"/>
              </w:rPr>
              <w:t xml:space="preserve">                         </w:t>
            </w:r>
            <w:r w:rsidRPr="00B96B52">
              <w:rPr>
                <w:rFonts w:ascii="Arial" w:hAnsi="Arial" w:cs="Arial"/>
                <w:sz w:val="16"/>
                <w:szCs w:val="16"/>
              </w:rPr>
              <w:t>as at 1 January 2020</w:t>
            </w:r>
          </w:p>
        </w:tc>
      </w:tr>
      <w:tr w:rsidR="00A859F9" w:rsidRPr="00B96B52" w14:paraId="16638EDD" w14:textId="77777777" w:rsidTr="00F82A3B">
        <w:trPr>
          <w:trHeight w:val="735"/>
          <w:tblHeader/>
        </w:trPr>
        <w:tc>
          <w:tcPr>
            <w:tcW w:w="4178" w:type="dxa"/>
            <w:gridSpan w:val="2"/>
            <w:vAlign w:val="bottom"/>
          </w:tcPr>
          <w:p w14:paraId="1CF15A22" w14:textId="77777777" w:rsidR="00F82A3B" w:rsidRPr="00B96B52" w:rsidRDefault="00FF77DC" w:rsidP="00336E23">
            <w:pPr>
              <w:pBdr>
                <w:bottom w:val="single" w:sz="4" w:space="1" w:color="auto"/>
              </w:pBdr>
              <w:spacing w:line="340" w:lineRule="exact"/>
              <w:ind w:right="-15"/>
              <w:jc w:val="center"/>
              <w:rPr>
                <w:rFonts w:ascii="Arial" w:hAnsi="Arial" w:cs="Arial"/>
                <w:sz w:val="16"/>
                <w:szCs w:val="16"/>
                <w:cs/>
              </w:rPr>
            </w:pPr>
            <w:r w:rsidRPr="00B96B52">
              <w:rPr>
                <w:rFonts w:ascii="Arial" w:hAnsi="Arial" w:cs="Arial"/>
                <w:sz w:val="16"/>
                <w:szCs w:val="16"/>
              </w:rPr>
              <w:t>Classification and measurement in accordance with the former accounting standard as at 31 December 2019</w:t>
            </w:r>
          </w:p>
        </w:tc>
        <w:tc>
          <w:tcPr>
            <w:tcW w:w="1680" w:type="dxa"/>
            <w:vAlign w:val="bottom"/>
          </w:tcPr>
          <w:p w14:paraId="721B7D3A" w14:textId="77777777" w:rsidR="00F82A3B" w:rsidRPr="00B96B52" w:rsidRDefault="00F82A3B" w:rsidP="00F82A3B">
            <w:pPr>
              <w:pBdr>
                <w:bottom w:val="single" w:sz="4" w:space="1" w:color="auto"/>
              </w:pBdr>
              <w:spacing w:line="340" w:lineRule="exact"/>
              <w:jc w:val="center"/>
              <w:rPr>
                <w:rFonts w:ascii="Arial" w:hAnsi="Arial" w:cs="Arial"/>
                <w:sz w:val="16"/>
                <w:szCs w:val="16"/>
                <w:cs/>
              </w:rPr>
            </w:pPr>
            <w:r w:rsidRPr="00B96B52">
              <w:rPr>
                <w:rFonts w:ascii="Arial" w:hAnsi="Arial" w:cs="Arial"/>
                <w:sz w:val="16"/>
                <w:szCs w:val="16"/>
              </w:rPr>
              <w:t xml:space="preserve">Investment in equity instruments </w:t>
            </w:r>
            <w:r w:rsidR="00B845B9" w:rsidRPr="00B96B52">
              <w:rPr>
                <w:rFonts w:ascii="Arial" w:hAnsi="Arial" w:cs="Arial"/>
                <w:sz w:val="16"/>
                <w:szCs w:val="16"/>
              </w:rPr>
              <w:t xml:space="preserve">designated </w:t>
            </w:r>
            <w:r w:rsidR="00F9271A" w:rsidRPr="00B96B52">
              <w:rPr>
                <w:rFonts w:ascii="Arial" w:hAnsi="Arial" w:cs="Arial"/>
                <w:sz w:val="16"/>
                <w:szCs w:val="16"/>
              </w:rPr>
              <w:t>to be</w:t>
            </w:r>
            <w:r w:rsidR="00B845B9" w:rsidRPr="00B96B52">
              <w:rPr>
                <w:rFonts w:ascii="Arial" w:hAnsi="Arial" w:cs="Arial"/>
                <w:sz w:val="16"/>
                <w:szCs w:val="16"/>
              </w:rPr>
              <w:t xml:space="preserve"> </w:t>
            </w:r>
            <w:r w:rsidRPr="00B96B52">
              <w:rPr>
                <w:rFonts w:ascii="Arial" w:hAnsi="Arial" w:cs="Arial"/>
                <w:sz w:val="16"/>
                <w:szCs w:val="16"/>
              </w:rPr>
              <w:t>measured at fair value through other comprehensive income</w:t>
            </w:r>
          </w:p>
        </w:tc>
        <w:tc>
          <w:tcPr>
            <w:tcW w:w="1680" w:type="dxa"/>
            <w:vAlign w:val="bottom"/>
          </w:tcPr>
          <w:p w14:paraId="23A000B9" w14:textId="77777777" w:rsidR="00F82A3B" w:rsidRPr="00B96B52" w:rsidRDefault="00F82A3B" w:rsidP="00F82A3B">
            <w:pPr>
              <w:pBdr>
                <w:bottom w:val="single" w:sz="4" w:space="1" w:color="auto"/>
              </w:pBdr>
              <w:spacing w:line="340" w:lineRule="exact"/>
              <w:ind w:right="-74"/>
              <w:jc w:val="center"/>
              <w:rPr>
                <w:rFonts w:ascii="Arial" w:hAnsi="Arial" w:cs="Arial"/>
                <w:sz w:val="16"/>
                <w:szCs w:val="16"/>
                <w:cs/>
              </w:rPr>
            </w:pPr>
            <w:r w:rsidRPr="00B96B52">
              <w:rPr>
                <w:rFonts w:ascii="Arial" w:hAnsi="Arial" w:cs="Arial"/>
                <w:sz w:val="16"/>
                <w:szCs w:val="16"/>
              </w:rPr>
              <w:t>Financial assets measured at amortised cost</w:t>
            </w:r>
          </w:p>
        </w:tc>
        <w:tc>
          <w:tcPr>
            <w:tcW w:w="1680" w:type="dxa"/>
            <w:vAlign w:val="bottom"/>
          </w:tcPr>
          <w:p w14:paraId="4C488D5A" w14:textId="77777777" w:rsidR="00F82A3B" w:rsidRPr="00B96B52" w:rsidRDefault="00F82A3B" w:rsidP="00F82A3B">
            <w:pPr>
              <w:pBdr>
                <w:bottom w:val="single" w:sz="4" w:space="1" w:color="auto"/>
              </w:pBdr>
              <w:spacing w:line="340" w:lineRule="exact"/>
              <w:ind w:right="-74"/>
              <w:jc w:val="center"/>
              <w:rPr>
                <w:rFonts w:ascii="Arial" w:hAnsi="Arial" w:cs="Arial"/>
                <w:sz w:val="16"/>
                <w:szCs w:val="16"/>
              </w:rPr>
            </w:pPr>
            <w:r w:rsidRPr="00B96B52">
              <w:rPr>
                <w:rFonts w:ascii="Arial" w:hAnsi="Arial" w:cs="Arial"/>
                <w:sz w:val="16"/>
                <w:szCs w:val="16"/>
              </w:rPr>
              <w:t>Total</w:t>
            </w:r>
          </w:p>
        </w:tc>
      </w:tr>
      <w:tr w:rsidR="00A859F9" w:rsidRPr="00B96B52" w14:paraId="2A9D9B3C" w14:textId="77777777" w:rsidTr="00B96B52">
        <w:trPr>
          <w:trHeight w:val="74"/>
        </w:trPr>
        <w:tc>
          <w:tcPr>
            <w:tcW w:w="2970" w:type="dxa"/>
          </w:tcPr>
          <w:p w14:paraId="046C6D9C" w14:textId="77777777" w:rsidR="00F82A3B" w:rsidRPr="00B96B52" w:rsidRDefault="00F82A3B" w:rsidP="00F82A3B">
            <w:pPr>
              <w:spacing w:line="340" w:lineRule="exact"/>
              <w:ind w:left="167" w:hanging="167"/>
              <w:rPr>
                <w:rFonts w:ascii="Arial" w:hAnsi="Arial" w:cs="Arial"/>
                <w:b/>
                <w:bCs/>
                <w:sz w:val="16"/>
                <w:szCs w:val="16"/>
              </w:rPr>
            </w:pPr>
            <w:r w:rsidRPr="00B96B52">
              <w:rPr>
                <w:rFonts w:ascii="Arial" w:hAnsi="Arial" w:cs="Arial"/>
                <w:b/>
                <w:bCs/>
                <w:sz w:val="16"/>
                <w:szCs w:val="16"/>
              </w:rPr>
              <w:t xml:space="preserve">Financial assets </w:t>
            </w:r>
          </w:p>
        </w:tc>
        <w:tc>
          <w:tcPr>
            <w:tcW w:w="1208" w:type="dxa"/>
            <w:shd w:val="clear" w:color="auto" w:fill="auto"/>
          </w:tcPr>
          <w:p w14:paraId="4EB5AB6C" w14:textId="77777777" w:rsidR="00F82A3B" w:rsidRPr="00B96B52" w:rsidRDefault="00F82A3B" w:rsidP="00F82A3B">
            <w:pPr>
              <w:spacing w:line="340" w:lineRule="exact"/>
              <w:jc w:val="center"/>
              <w:rPr>
                <w:rFonts w:ascii="Arial" w:hAnsi="Arial" w:cs="Arial"/>
                <w:sz w:val="16"/>
                <w:szCs w:val="16"/>
              </w:rPr>
            </w:pPr>
          </w:p>
        </w:tc>
        <w:tc>
          <w:tcPr>
            <w:tcW w:w="1680" w:type="dxa"/>
          </w:tcPr>
          <w:p w14:paraId="2A7E3F74" w14:textId="77777777" w:rsidR="00F82A3B" w:rsidRPr="00B96B52" w:rsidRDefault="00F82A3B" w:rsidP="00F82A3B">
            <w:pPr>
              <w:spacing w:line="340" w:lineRule="exact"/>
              <w:jc w:val="center"/>
              <w:rPr>
                <w:rFonts w:ascii="Arial" w:hAnsi="Arial" w:cs="Arial"/>
                <w:sz w:val="16"/>
                <w:szCs w:val="16"/>
              </w:rPr>
            </w:pPr>
          </w:p>
        </w:tc>
        <w:tc>
          <w:tcPr>
            <w:tcW w:w="1680" w:type="dxa"/>
          </w:tcPr>
          <w:p w14:paraId="48550A39" w14:textId="77777777" w:rsidR="00F82A3B" w:rsidRPr="00B96B52" w:rsidRDefault="00F82A3B" w:rsidP="00F82A3B">
            <w:pPr>
              <w:spacing w:line="340" w:lineRule="exact"/>
              <w:jc w:val="center"/>
              <w:rPr>
                <w:rFonts w:ascii="Arial" w:hAnsi="Arial" w:cs="Arial"/>
                <w:sz w:val="16"/>
                <w:szCs w:val="16"/>
              </w:rPr>
            </w:pPr>
          </w:p>
        </w:tc>
        <w:tc>
          <w:tcPr>
            <w:tcW w:w="1680" w:type="dxa"/>
          </w:tcPr>
          <w:p w14:paraId="017618AF" w14:textId="77777777" w:rsidR="00F82A3B" w:rsidRPr="00B96B52" w:rsidRDefault="00F82A3B" w:rsidP="00F82A3B">
            <w:pPr>
              <w:spacing w:line="340" w:lineRule="exact"/>
              <w:jc w:val="center"/>
              <w:rPr>
                <w:rFonts w:ascii="Arial" w:hAnsi="Arial" w:cs="Arial"/>
                <w:sz w:val="16"/>
                <w:szCs w:val="16"/>
              </w:rPr>
            </w:pPr>
          </w:p>
        </w:tc>
      </w:tr>
      <w:tr w:rsidR="00A859F9" w:rsidRPr="00B96B52" w14:paraId="468CAD99" w14:textId="77777777" w:rsidTr="00B96B52">
        <w:trPr>
          <w:trHeight w:val="74"/>
        </w:trPr>
        <w:tc>
          <w:tcPr>
            <w:tcW w:w="2970" w:type="dxa"/>
            <w:shd w:val="clear" w:color="auto" w:fill="auto"/>
          </w:tcPr>
          <w:p w14:paraId="7B592656" w14:textId="77777777" w:rsidR="00F82A3B" w:rsidRPr="00B96B52" w:rsidRDefault="00F82A3B" w:rsidP="00F82A3B">
            <w:pPr>
              <w:spacing w:line="340" w:lineRule="exact"/>
              <w:rPr>
                <w:rFonts w:ascii="Arial" w:hAnsi="Arial" w:cs="Arial"/>
                <w:sz w:val="16"/>
                <w:szCs w:val="16"/>
              </w:rPr>
            </w:pPr>
            <w:r w:rsidRPr="00B96B52">
              <w:rPr>
                <w:rFonts w:ascii="Arial" w:hAnsi="Arial" w:cs="Arial"/>
                <w:sz w:val="16"/>
                <w:szCs w:val="16"/>
              </w:rPr>
              <w:t>Cash</w:t>
            </w:r>
          </w:p>
        </w:tc>
        <w:tc>
          <w:tcPr>
            <w:tcW w:w="1208" w:type="dxa"/>
            <w:shd w:val="clear" w:color="auto" w:fill="auto"/>
            <w:vAlign w:val="bottom"/>
          </w:tcPr>
          <w:p w14:paraId="262098E8" w14:textId="77777777" w:rsidR="00F82A3B" w:rsidRPr="00B96B52" w:rsidRDefault="00F82A3B" w:rsidP="00F82A3B">
            <w:pPr>
              <w:tabs>
                <w:tab w:val="decimal" w:pos="825"/>
              </w:tabs>
              <w:spacing w:line="340" w:lineRule="exact"/>
              <w:rPr>
                <w:rFonts w:ascii="Arial" w:hAnsi="Arial" w:cs="Arial"/>
                <w:sz w:val="16"/>
                <w:szCs w:val="16"/>
              </w:rPr>
            </w:pPr>
            <w:r w:rsidRPr="00B96B52">
              <w:rPr>
                <w:rFonts w:ascii="Arial" w:hAnsi="Arial" w:cs="Arial"/>
                <w:sz w:val="16"/>
                <w:szCs w:val="16"/>
                <w:cs/>
              </w:rPr>
              <w:t>5</w:t>
            </w:r>
          </w:p>
        </w:tc>
        <w:tc>
          <w:tcPr>
            <w:tcW w:w="1680" w:type="dxa"/>
            <w:shd w:val="clear" w:color="auto" w:fill="auto"/>
            <w:vAlign w:val="bottom"/>
          </w:tcPr>
          <w:p w14:paraId="4B96CE7A" w14:textId="77777777" w:rsidR="00F82A3B" w:rsidRPr="00B96B52" w:rsidRDefault="00F82A3B" w:rsidP="00F82A3B">
            <w:pPr>
              <w:tabs>
                <w:tab w:val="decimal" w:pos="1335"/>
              </w:tabs>
              <w:spacing w:line="340" w:lineRule="exact"/>
              <w:rPr>
                <w:rFonts w:ascii="Arial" w:hAnsi="Arial" w:cs="Arial"/>
                <w:sz w:val="16"/>
                <w:szCs w:val="16"/>
              </w:rPr>
            </w:pPr>
            <w:r w:rsidRPr="00B96B52">
              <w:rPr>
                <w:rFonts w:ascii="Arial" w:hAnsi="Arial" w:cs="Arial"/>
                <w:sz w:val="16"/>
                <w:szCs w:val="16"/>
                <w:cs/>
              </w:rPr>
              <w:t>-</w:t>
            </w:r>
          </w:p>
        </w:tc>
        <w:tc>
          <w:tcPr>
            <w:tcW w:w="1680" w:type="dxa"/>
            <w:vAlign w:val="bottom"/>
          </w:tcPr>
          <w:p w14:paraId="737C021F" w14:textId="77777777" w:rsidR="00F82A3B" w:rsidRPr="00B96B52" w:rsidRDefault="00F82A3B" w:rsidP="00F82A3B">
            <w:pPr>
              <w:tabs>
                <w:tab w:val="decimal" w:pos="1335"/>
              </w:tabs>
              <w:spacing w:line="340" w:lineRule="exact"/>
              <w:rPr>
                <w:rFonts w:ascii="Arial" w:hAnsi="Arial" w:cs="Arial"/>
                <w:sz w:val="16"/>
                <w:szCs w:val="16"/>
              </w:rPr>
            </w:pPr>
            <w:r w:rsidRPr="00B96B52">
              <w:rPr>
                <w:rFonts w:ascii="Arial" w:hAnsi="Arial" w:cs="Arial"/>
                <w:sz w:val="16"/>
                <w:szCs w:val="16"/>
                <w:cs/>
              </w:rPr>
              <w:t>5</w:t>
            </w:r>
          </w:p>
        </w:tc>
        <w:tc>
          <w:tcPr>
            <w:tcW w:w="1680" w:type="dxa"/>
            <w:shd w:val="clear" w:color="auto" w:fill="auto"/>
            <w:vAlign w:val="bottom"/>
          </w:tcPr>
          <w:p w14:paraId="776A5D5D" w14:textId="77777777" w:rsidR="00F82A3B" w:rsidRPr="00B96B52" w:rsidRDefault="00F82A3B" w:rsidP="00F82A3B">
            <w:pPr>
              <w:tabs>
                <w:tab w:val="decimal" w:pos="1335"/>
              </w:tabs>
              <w:spacing w:line="340" w:lineRule="exact"/>
              <w:rPr>
                <w:rFonts w:ascii="Arial" w:hAnsi="Arial" w:cs="Arial"/>
                <w:sz w:val="16"/>
                <w:szCs w:val="16"/>
              </w:rPr>
            </w:pPr>
            <w:r w:rsidRPr="00B96B52">
              <w:rPr>
                <w:rFonts w:ascii="Arial" w:hAnsi="Arial" w:cs="Arial"/>
                <w:sz w:val="16"/>
                <w:szCs w:val="16"/>
                <w:cs/>
              </w:rPr>
              <w:t>5</w:t>
            </w:r>
          </w:p>
        </w:tc>
      </w:tr>
      <w:tr w:rsidR="00A859F9" w:rsidRPr="00B96B52" w14:paraId="5163D461" w14:textId="77777777" w:rsidTr="001C40BF">
        <w:trPr>
          <w:trHeight w:val="66"/>
        </w:trPr>
        <w:tc>
          <w:tcPr>
            <w:tcW w:w="2970" w:type="dxa"/>
            <w:shd w:val="clear" w:color="auto" w:fill="auto"/>
          </w:tcPr>
          <w:p w14:paraId="1DECA751" w14:textId="77777777" w:rsidR="00F82A3B" w:rsidRPr="00B96B52" w:rsidRDefault="00F82A3B" w:rsidP="00F82A3B">
            <w:pPr>
              <w:spacing w:line="340" w:lineRule="exact"/>
              <w:ind w:left="157" w:hanging="157"/>
              <w:rPr>
                <w:rFonts w:ascii="Arial" w:hAnsi="Arial" w:cs="Arial"/>
                <w:sz w:val="16"/>
                <w:szCs w:val="16"/>
                <w:cs/>
              </w:rPr>
            </w:pPr>
            <w:r w:rsidRPr="00B96B52">
              <w:rPr>
                <w:rFonts w:ascii="Arial" w:hAnsi="Arial" w:cs="Arial"/>
                <w:sz w:val="16"/>
                <w:szCs w:val="16"/>
              </w:rPr>
              <w:t xml:space="preserve">Interbank and money market items </w:t>
            </w:r>
            <w:r w:rsidRPr="00B96B52">
              <w:rPr>
                <w:rFonts w:ascii="Arial" w:hAnsi="Arial" w:cs="Arial"/>
                <w:sz w:val="16"/>
                <w:szCs w:val="16"/>
                <w:cs/>
              </w:rPr>
              <w:t xml:space="preserve">- </w:t>
            </w:r>
            <w:r w:rsidR="00F9271A" w:rsidRPr="00B96B52">
              <w:rPr>
                <w:rFonts w:ascii="Arial" w:hAnsi="Arial" w:cs="Arial"/>
                <w:sz w:val="16"/>
                <w:szCs w:val="16"/>
              </w:rPr>
              <w:t>cash</w:t>
            </w:r>
            <w:r w:rsidRPr="00B96B52">
              <w:rPr>
                <w:rFonts w:ascii="Arial" w:hAnsi="Arial" w:cs="Arial"/>
                <w:sz w:val="16"/>
                <w:szCs w:val="16"/>
              </w:rPr>
              <w:t xml:space="preserve"> at financial institutions</w:t>
            </w:r>
          </w:p>
        </w:tc>
        <w:tc>
          <w:tcPr>
            <w:tcW w:w="1208" w:type="dxa"/>
            <w:shd w:val="clear" w:color="auto" w:fill="auto"/>
            <w:vAlign w:val="bottom"/>
          </w:tcPr>
          <w:p w14:paraId="1ADB9503" w14:textId="77777777" w:rsidR="00F82A3B" w:rsidRPr="00B96B52" w:rsidRDefault="00F82A3B" w:rsidP="00F82A3B">
            <w:pPr>
              <w:tabs>
                <w:tab w:val="decimal" w:pos="825"/>
              </w:tabs>
              <w:spacing w:line="340" w:lineRule="exact"/>
              <w:rPr>
                <w:rFonts w:ascii="Arial" w:hAnsi="Arial" w:cs="Arial"/>
                <w:sz w:val="16"/>
                <w:szCs w:val="16"/>
              </w:rPr>
            </w:pPr>
            <w:r w:rsidRPr="00B96B52">
              <w:rPr>
                <w:rFonts w:ascii="Arial" w:hAnsi="Arial" w:cs="Arial"/>
                <w:sz w:val="16"/>
                <w:szCs w:val="16"/>
                <w:cs/>
              </w:rPr>
              <w:t>1,379</w:t>
            </w:r>
          </w:p>
        </w:tc>
        <w:tc>
          <w:tcPr>
            <w:tcW w:w="1680" w:type="dxa"/>
            <w:shd w:val="clear" w:color="auto" w:fill="auto"/>
            <w:vAlign w:val="bottom"/>
          </w:tcPr>
          <w:p w14:paraId="74F04B9C" w14:textId="77777777" w:rsidR="00F82A3B" w:rsidRPr="00B96B52" w:rsidRDefault="00F82A3B" w:rsidP="00F82A3B">
            <w:pPr>
              <w:tabs>
                <w:tab w:val="decimal" w:pos="1335"/>
              </w:tabs>
              <w:spacing w:line="340" w:lineRule="exact"/>
              <w:rPr>
                <w:rFonts w:ascii="Arial" w:hAnsi="Arial" w:cs="Arial"/>
                <w:sz w:val="16"/>
                <w:szCs w:val="16"/>
              </w:rPr>
            </w:pPr>
            <w:r w:rsidRPr="00B96B52">
              <w:rPr>
                <w:rFonts w:ascii="Arial" w:hAnsi="Arial" w:cs="Arial"/>
                <w:sz w:val="16"/>
                <w:szCs w:val="16"/>
                <w:cs/>
              </w:rPr>
              <w:t>-</w:t>
            </w:r>
          </w:p>
        </w:tc>
        <w:tc>
          <w:tcPr>
            <w:tcW w:w="1680" w:type="dxa"/>
            <w:vAlign w:val="bottom"/>
          </w:tcPr>
          <w:p w14:paraId="4191905D" w14:textId="77777777" w:rsidR="00F82A3B" w:rsidRPr="00B96B52" w:rsidRDefault="00F82A3B" w:rsidP="00F82A3B">
            <w:pPr>
              <w:tabs>
                <w:tab w:val="decimal" w:pos="1335"/>
              </w:tabs>
              <w:spacing w:line="340" w:lineRule="exact"/>
              <w:rPr>
                <w:rFonts w:ascii="Arial" w:hAnsi="Arial" w:cs="Arial"/>
                <w:sz w:val="16"/>
                <w:szCs w:val="16"/>
              </w:rPr>
            </w:pPr>
            <w:r w:rsidRPr="00B96B52">
              <w:rPr>
                <w:rFonts w:ascii="Arial" w:hAnsi="Arial" w:cs="Arial"/>
                <w:sz w:val="16"/>
                <w:szCs w:val="16"/>
                <w:cs/>
              </w:rPr>
              <w:t>1,379</w:t>
            </w:r>
          </w:p>
        </w:tc>
        <w:tc>
          <w:tcPr>
            <w:tcW w:w="1680" w:type="dxa"/>
            <w:shd w:val="clear" w:color="auto" w:fill="auto"/>
            <w:vAlign w:val="bottom"/>
          </w:tcPr>
          <w:p w14:paraId="085C20D2" w14:textId="77777777" w:rsidR="00F82A3B" w:rsidRPr="00B96B52" w:rsidRDefault="00F82A3B" w:rsidP="00F82A3B">
            <w:pPr>
              <w:tabs>
                <w:tab w:val="decimal" w:pos="1335"/>
              </w:tabs>
              <w:spacing w:line="340" w:lineRule="exact"/>
              <w:rPr>
                <w:rFonts w:ascii="Arial" w:hAnsi="Arial" w:cs="Arial"/>
                <w:sz w:val="16"/>
                <w:szCs w:val="16"/>
              </w:rPr>
            </w:pPr>
            <w:r w:rsidRPr="00B96B52">
              <w:rPr>
                <w:rFonts w:ascii="Arial" w:hAnsi="Arial" w:cs="Arial"/>
                <w:sz w:val="16"/>
                <w:szCs w:val="16"/>
                <w:cs/>
              </w:rPr>
              <w:t>1,379</w:t>
            </w:r>
          </w:p>
        </w:tc>
      </w:tr>
      <w:tr w:rsidR="00A859F9" w:rsidRPr="00B96B52" w14:paraId="0B479728" w14:textId="77777777" w:rsidTr="001C40BF">
        <w:trPr>
          <w:trHeight w:val="66"/>
        </w:trPr>
        <w:tc>
          <w:tcPr>
            <w:tcW w:w="2970" w:type="dxa"/>
            <w:shd w:val="clear" w:color="auto" w:fill="auto"/>
          </w:tcPr>
          <w:p w14:paraId="7DD78100" w14:textId="77777777" w:rsidR="00F82A3B" w:rsidRPr="00B96B52" w:rsidRDefault="00F82A3B" w:rsidP="00F82A3B">
            <w:pPr>
              <w:spacing w:line="340" w:lineRule="exact"/>
              <w:rPr>
                <w:rFonts w:ascii="Arial" w:hAnsi="Arial" w:cs="Arial"/>
                <w:sz w:val="16"/>
                <w:szCs w:val="16"/>
              </w:rPr>
            </w:pPr>
            <w:r w:rsidRPr="00B96B52">
              <w:rPr>
                <w:rFonts w:ascii="Arial" w:hAnsi="Arial" w:cs="Arial"/>
                <w:sz w:val="16"/>
                <w:szCs w:val="16"/>
              </w:rPr>
              <w:t xml:space="preserve">Investments </w:t>
            </w:r>
          </w:p>
        </w:tc>
        <w:tc>
          <w:tcPr>
            <w:tcW w:w="1208" w:type="dxa"/>
            <w:shd w:val="clear" w:color="auto" w:fill="auto"/>
            <w:vAlign w:val="bottom"/>
          </w:tcPr>
          <w:p w14:paraId="4F7CCF31" w14:textId="77777777" w:rsidR="00F82A3B" w:rsidRPr="00B96B52" w:rsidRDefault="00F82A3B" w:rsidP="00F82A3B">
            <w:pPr>
              <w:tabs>
                <w:tab w:val="decimal" w:pos="825"/>
              </w:tabs>
              <w:spacing w:line="340" w:lineRule="exact"/>
              <w:rPr>
                <w:rFonts w:ascii="Arial" w:hAnsi="Arial" w:cs="Arial"/>
                <w:sz w:val="16"/>
                <w:szCs w:val="16"/>
              </w:rPr>
            </w:pPr>
            <w:r w:rsidRPr="00B96B52">
              <w:rPr>
                <w:rFonts w:ascii="Arial" w:hAnsi="Arial" w:cs="Arial"/>
                <w:sz w:val="16"/>
                <w:szCs w:val="16"/>
                <w:cs/>
              </w:rPr>
              <w:t>70</w:t>
            </w:r>
          </w:p>
        </w:tc>
        <w:tc>
          <w:tcPr>
            <w:tcW w:w="1680" w:type="dxa"/>
            <w:shd w:val="clear" w:color="auto" w:fill="auto"/>
            <w:vAlign w:val="bottom"/>
          </w:tcPr>
          <w:p w14:paraId="02255DC0" w14:textId="77777777" w:rsidR="00F82A3B" w:rsidRPr="00B96B52" w:rsidRDefault="00F82A3B" w:rsidP="00F82A3B">
            <w:pPr>
              <w:tabs>
                <w:tab w:val="decimal" w:pos="1335"/>
              </w:tabs>
              <w:spacing w:line="340" w:lineRule="exact"/>
              <w:rPr>
                <w:rFonts w:ascii="Arial" w:hAnsi="Arial" w:cs="Arial"/>
                <w:sz w:val="16"/>
                <w:szCs w:val="16"/>
              </w:rPr>
            </w:pPr>
            <w:r w:rsidRPr="00B96B52">
              <w:rPr>
                <w:rFonts w:ascii="Arial" w:hAnsi="Arial" w:cs="Arial"/>
                <w:sz w:val="16"/>
                <w:szCs w:val="16"/>
                <w:cs/>
              </w:rPr>
              <w:t>473</w:t>
            </w:r>
          </w:p>
        </w:tc>
        <w:tc>
          <w:tcPr>
            <w:tcW w:w="1680" w:type="dxa"/>
            <w:vAlign w:val="bottom"/>
          </w:tcPr>
          <w:p w14:paraId="6E8A4525" w14:textId="77777777" w:rsidR="00F82A3B" w:rsidRPr="00B96B52" w:rsidRDefault="00F82A3B" w:rsidP="00F82A3B">
            <w:pPr>
              <w:tabs>
                <w:tab w:val="decimal" w:pos="1335"/>
              </w:tabs>
              <w:spacing w:line="340" w:lineRule="exact"/>
              <w:rPr>
                <w:rFonts w:ascii="Arial" w:hAnsi="Arial" w:cs="Arial"/>
                <w:sz w:val="16"/>
                <w:szCs w:val="16"/>
              </w:rPr>
            </w:pPr>
            <w:r w:rsidRPr="00B96B52">
              <w:rPr>
                <w:rFonts w:ascii="Arial" w:hAnsi="Arial" w:cs="Arial"/>
                <w:sz w:val="16"/>
                <w:szCs w:val="16"/>
                <w:cs/>
              </w:rPr>
              <w:t>-</w:t>
            </w:r>
          </w:p>
        </w:tc>
        <w:tc>
          <w:tcPr>
            <w:tcW w:w="1680" w:type="dxa"/>
            <w:shd w:val="clear" w:color="auto" w:fill="auto"/>
            <w:vAlign w:val="bottom"/>
          </w:tcPr>
          <w:p w14:paraId="498B97B3" w14:textId="77777777" w:rsidR="00F82A3B" w:rsidRPr="00B96B52" w:rsidRDefault="00F82A3B" w:rsidP="00F82A3B">
            <w:pPr>
              <w:tabs>
                <w:tab w:val="decimal" w:pos="1335"/>
              </w:tabs>
              <w:spacing w:line="340" w:lineRule="exact"/>
              <w:rPr>
                <w:rFonts w:ascii="Arial" w:hAnsi="Arial" w:cs="Arial"/>
                <w:sz w:val="16"/>
                <w:szCs w:val="16"/>
              </w:rPr>
            </w:pPr>
            <w:r w:rsidRPr="00B96B52">
              <w:rPr>
                <w:rFonts w:ascii="Arial" w:hAnsi="Arial" w:cs="Arial"/>
                <w:sz w:val="16"/>
                <w:szCs w:val="16"/>
                <w:cs/>
              </w:rPr>
              <w:t>473</w:t>
            </w:r>
          </w:p>
        </w:tc>
      </w:tr>
      <w:tr w:rsidR="00A859F9" w:rsidRPr="00B96B52" w14:paraId="7715AC4D" w14:textId="77777777" w:rsidTr="001C40BF">
        <w:trPr>
          <w:trHeight w:val="72"/>
        </w:trPr>
        <w:tc>
          <w:tcPr>
            <w:tcW w:w="2970" w:type="dxa"/>
            <w:shd w:val="clear" w:color="auto" w:fill="auto"/>
          </w:tcPr>
          <w:p w14:paraId="547E86F0" w14:textId="77777777" w:rsidR="00F82A3B" w:rsidRPr="00B96B52" w:rsidRDefault="00F82A3B" w:rsidP="00F82A3B">
            <w:pPr>
              <w:spacing w:line="340" w:lineRule="exact"/>
              <w:ind w:left="172" w:hanging="172"/>
              <w:rPr>
                <w:rFonts w:ascii="Arial" w:hAnsi="Arial" w:cs="Arial"/>
                <w:sz w:val="16"/>
                <w:szCs w:val="16"/>
              </w:rPr>
            </w:pPr>
            <w:r w:rsidRPr="00B96B52">
              <w:rPr>
                <w:rFonts w:ascii="Arial" w:hAnsi="Arial" w:cs="Arial"/>
                <w:sz w:val="16"/>
                <w:szCs w:val="16"/>
              </w:rPr>
              <w:t xml:space="preserve">Loans purchased of receivables and accrued interest receivables </w:t>
            </w:r>
          </w:p>
        </w:tc>
        <w:tc>
          <w:tcPr>
            <w:tcW w:w="1208" w:type="dxa"/>
            <w:shd w:val="clear" w:color="auto" w:fill="auto"/>
            <w:vAlign w:val="bottom"/>
          </w:tcPr>
          <w:p w14:paraId="150B81E0" w14:textId="77777777" w:rsidR="00F82A3B" w:rsidRPr="00B96B52" w:rsidRDefault="00F82A3B" w:rsidP="00F82A3B">
            <w:pPr>
              <w:tabs>
                <w:tab w:val="decimal" w:pos="825"/>
              </w:tabs>
              <w:spacing w:line="340" w:lineRule="exact"/>
              <w:rPr>
                <w:rFonts w:ascii="Arial" w:hAnsi="Arial" w:cs="Arial"/>
                <w:sz w:val="16"/>
                <w:szCs w:val="16"/>
              </w:rPr>
            </w:pPr>
            <w:r w:rsidRPr="00B96B52">
              <w:rPr>
                <w:rFonts w:ascii="Arial" w:hAnsi="Arial" w:cs="Arial"/>
                <w:sz w:val="16"/>
                <w:szCs w:val="16"/>
                <w:cs/>
              </w:rPr>
              <w:t>77,375</w:t>
            </w:r>
          </w:p>
        </w:tc>
        <w:tc>
          <w:tcPr>
            <w:tcW w:w="1680" w:type="dxa"/>
            <w:shd w:val="clear" w:color="auto" w:fill="auto"/>
            <w:vAlign w:val="bottom"/>
          </w:tcPr>
          <w:p w14:paraId="75823C4C" w14:textId="77777777" w:rsidR="00F82A3B" w:rsidRPr="00B96B52" w:rsidRDefault="00F82A3B" w:rsidP="00F82A3B">
            <w:pPr>
              <w:tabs>
                <w:tab w:val="decimal" w:pos="1335"/>
              </w:tabs>
              <w:spacing w:line="340" w:lineRule="exact"/>
              <w:rPr>
                <w:rFonts w:ascii="Arial" w:hAnsi="Arial" w:cs="Arial"/>
                <w:sz w:val="16"/>
                <w:szCs w:val="16"/>
              </w:rPr>
            </w:pPr>
            <w:r w:rsidRPr="00B96B52">
              <w:rPr>
                <w:rFonts w:ascii="Arial" w:hAnsi="Arial" w:cs="Arial"/>
                <w:sz w:val="16"/>
                <w:szCs w:val="16"/>
                <w:cs/>
              </w:rPr>
              <w:t>-</w:t>
            </w:r>
          </w:p>
        </w:tc>
        <w:tc>
          <w:tcPr>
            <w:tcW w:w="1680" w:type="dxa"/>
            <w:vAlign w:val="bottom"/>
          </w:tcPr>
          <w:p w14:paraId="20502C38" w14:textId="77777777" w:rsidR="00F82A3B" w:rsidRPr="00B96B52" w:rsidRDefault="00F82A3B" w:rsidP="00F82A3B">
            <w:pPr>
              <w:tabs>
                <w:tab w:val="decimal" w:pos="1335"/>
              </w:tabs>
              <w:spacing w:line="340" w:lineRule="exact"/>
              <w:rPr>
                <w:rFonts w:ascii="Arial" w:hAnsi="Arial" w:cs="Arial"/>
                <w:sz w:val="16"/>
                <w:szCs w:val="16"/>
              </w:rPr>
            </w:pPr>
            <w:r w:rsidRPr="00B96B52">
              <w:rPr>
                <w:rFonts w:ascii="Arial" w:hAnsi="Arial" w:cs="Arial"/>
                <w:sz w:val="16"/>
                <w:szCs w:val="16"/>
                <w:cs/>
              </w:rPr>
              <w:t>75</w:t>
            </w:r>
            <w:r w:rsidRPr="00B96B52">
              <w:rPr>
                <w:rFonts w:ascii="Arial" w:hAnsi="Arial" w:cs="Arial"/>
                <w:sz w:val="16"/>
                <w:szCs w:val="16"/>
              </w:rPr>
              <w:t>,19</w:t>
            </w:r>
            <w:r w:rsidR="00D44AC1" w:rsidRPr="00B96B52">
              <w:rPr>
                <w:rFonts w:ascii="Arial" w:hAnsi="Arial" w:cs="Arial"/>
                <w:sz w:val="16"/>
                <w:szCs w:val="16"/>
              </w:rPr>
              <w:t>3</w:t>
            </w:r>
          </w:p>
        </w:tc>
        <w:tc>
          <w:tcPr>
            <w:tcW w:w="1680" w:type="dxa"/>
            <w:shd w:val="clear" w:color="auto" w:fill="auto"/>
            <w:vAlign w:val="bottom"/>
          </w:tcPr>
          <w:p w14:paraId="3EBD1684" w14:textId="77777777" w:rsidR="00F82A3B" w:rsidRPr="00B96B52" w:rsidRDefault="00F82A3B" w:rsidP="00F82A3B">
            <w:pPr>
              <w:tabs>
                <w:tab w:val="decimal" w:pos="1335"/>
              </w:tabs>
              <w:spacing w:line="340" w:lineRule="exact"/>
              <w:rPr>
                <w:rFonts w:ascii="Arial" w:hAnsi="Arial" w:cs="Arial"/>
                <w:sz w:val="16"/>
                <w:szCs w:val="16"/>
              </w:rPr>
            </w:pPr>
            <w:r w:rsidRPr="00B96B52">
              <w:rPr>
                <w:rFonts w:ascii="Arial" w:hAnsi="Arial" w:cs="Arial"/>
                <w:sz w:val="16"/>
                <w:szCs w:val="16"/>
                <w:cs/>
              </w:rPr>
              <w:t>75</w:t>
            </w:r>
            <w:r w:rsidRPr="00B96B52">
              <w:rPr>
                <w:rFonts w:ascii="Arial" w:hAnsi="Arial" w:cs="Arial"/>
                <w:sz w:val="16"/>
                <w:szCs w:val="16"/>
              </w:rPr>
              <w:t>,19</w:t>
            </w:r>
            <w:r w:rsidR="00D44AC1" w:rsidRPr="00B96B52">
              <w:rPr>
                <w:rFonts w:ascii="Arial" w:hAnsi="Arial" w:cs="Arial"/>
                <w:sz w:val="16"/>
                <w:szCs w:val="16"/>
              </w:rPr>
              <w:t>3</w:t>
            </w:r>
          </w:p>
        </w:tc>
      </w:tr>
      <w:tr w:rsidR="00A859F9" w:rsidRPr="00B96B52" w14:paraId="7868A41A" w14:textId="77777777" w:rsidTr="001C40BF">
        <w:trPr>
          <w:trHeight w:val="66"/>
        </w:trPr>
        <w:tc>
          <w:tcPr>
            <w:tcW w:w="2970" w:type="dxa"/>
            <w:shd w:val="clear" w:color="auto" w:fill="auto"/>
          </w:tcPr>
          <w:p w14:paraId="15800AD3" w14:textId="77777777" w:rsidR="00F82A3B" w:rsidRPr="00B96B52" w:rsidRDefault="00F82A3B" w:rsidP="00F82A3B">
            <w:pPr>
              <w:spacing w:line="340" w:lineRule="exact"/>
              <w:ind w:left="157" w:hanging="157"/>
              <w:rPr>
                <w:rFonts w:ascii="Arial" w:hAnsi="Arial" w:cs="Arial"/>
                <w:sz w:val="16"/>
                <w:szCs w:val="16"/>
              </w:rPr>
            </w:pPr>
            <w:r w:rsidRPr="00B96B52">
              <w:rPr>
                <w:rFonts w:ascii="Arial" w:hAnsi="Arial" w:cs="Arial"/>
                <w:sz w:val="16"/>
                <w:szCs w:val="16"/>
              </w:rPr>
              <w:t xml:space="preserve">Installment sale receivables and accrued interest receivables </w:t>
            </w:r>
          </w:p>
        </w:tc>
        <w:tc>
          <w:tcPr>
            <w:tcW w:w="1208" w:type="dxa"/>
            <w:shd w:val="clear" w:color="auto" w:fill="auto"/>
            <w:vAlign w:val="bottom"/>
          </w:tcPr>
          <w:p w14:paraId="6C2BF613" w14:textId="77777777" w:rsidR="00F82A3B" w:rsidRPr="00B96B52" w:rsidRDefault="00F82A3B" w:rsidP="00F82A3B">
            <w:pPr>
              <w:tabs>
                <w:tab w:val="decimal" w:pos="825"/>
              </w:tabs>
              <w:spacing w:line="340" w:lineRule="exact"/>
              <w:rPr>
                <w:rFonts w:ascii="Arial" w:hAnsi="Arial" w:cs="Arial"/>
                <w:sz w:val="16"/>
                <w:szCs w:val="16"/>
              </w:rPr>
            </w:pPr>
            <w:r w:rsidRPr="00B96B52">
              <w:rPr>
                <w:rFonts w:ascii="Arial" w:hAnsi="Arial" w:cs="Arial"/>
                <w:sz w:val="16"/>
                <w:szCs w:val="16"/>
                <w:cs/>
              </w:rPr>
              <w:t>649</w:t>
            </w:r>
          </w:p>
        </w:tc>
        <w:tc>
          <w:tcPr>
            <w:tcW w:w="1680" w:type="dxa"/>
            <w:shd w:val="clear" w:color="auto" w:fill="auto"/>
            <w:vAlign w:val="bottom"/>
          </w:tcPr>
          <w:p w14:paraId="6D8C244C" w14:textId="77777777" w:rsidR="00F82A3B" w:rsidRPr="00B96B52" w:rsidRDefault="00F82A3B" w:rsidP="00F82A3B">
            <w:pPr>
              <w:tabs>
                <w:tab w:val="decimal" w:pos="1335"/>
              </w:tabs>
              <w:spacing w:line="340" w:lineRule="exact"/>
              <w:rPr>
                <w:rFonts w:ascii="Arial" w:hAnsi="Arial" w:cs="Arial"/>
                <w:sz w:val="16"/>
                <w:szCs w:val="16"/>
              </w:rPr>
            </w:pPr>
            <w:r w:rsidRPr="00B96B52">
              <w:rPr>
                <w:rFonts w:ascii="Arial" w:hAnsi="Arial" w:cs="Arial"/>
                <w:sz w:val="16"/>
                <w:szCs w:val="16"/>
                <w:cs/>
              </w:rPr>
              <w:t>-</w:t>
            </w:r>
          </w:p>
        </w:tc>
        <w:tc>
          <w:tcPr>
            <w:tcW w:w="1680" w:type="dxa"/>
            <w:vAlign w:val="bottom"/>
          </w:tcPr>
          <w:p w14:paraId="345958F1" w14:textId="77777777" w:rsidR="00F82A3B" w:rsidRPr="00B96B52" w:rsidRDefault="00F82A3B" w:rsidP="00F82A3B">
            <w:pPr>
              <w:tabs>
                <w:tab w:val="decimal" w:pos="1335"/>
              </w:tabs>
              <w:spacing w:line="340" w:lineRule="exact"/>
              <w:rPr>
                <w:rFonts w:ascii="Arial" w:hAnsi="Arial" w:cs="Arial"/>
                <w:sz w:val="16"/>
                <w:szCs w:val="16"/>
              </w:rPr>
            </w:pPr>
            <w:r w:rsidRPr="00B96B52">
              <w:rPr>
                <w:rFonts w:ascii="Arial" w:hAnsi="Arial" w:cs="Arial"/>
                <w:sz w:val="16"/>
                <w:szCs w:val="16"/>
                <w:cs/>
              </w:rPr>
              <w:t>651</w:t>
            </w:r>
          </w:p>
        </w:tc>
        <w:tc>
          <w:tcPr>
            <w:tcW w:w="1680" w:type="dxa"/>
            <w:shd w:val="clear" w:color="auto" w:fill="auto"/>
            <w:vAlign w:val="bottom"/>
          </w:tcPr>
          <w:p w14:paraId="62B5ED97" w14:textId="77777777" w:rsidR="00F82A3B" w:rsidRPr="00B96B52" w:rsidRDefault="00F82A3B" w:rsidP="00F82A3B">
            <w:pPr>
              <w:tabs>
                <w:tab w:val="decimal" w:pos="1335"/>
              </w:tabs>
              <w:spacing w:line="340" w:lineRule="exact"/>
              <w:rPr>
                <w:rFonts w:ascii="Arial" w:hAnsi="Arial" w:cs="Arial"/>
                <w:sz w:val="16"/>
                <w:szCs w:val="16"/>
              </w:rPr>
            </w:pPr>
            <w:r w:rsidRPr="00B96B52">
              <w:rPr>
                <w:rFonts w:ascii="Arial" w:hAnsi="Arial" w:cs="Arial"/>
                <w:sz w:val="16"/>
                <w:szCs w:val="16"/>
                <w:cs/>
              </w:rPr>
              <w:t>651</w:t>
            </w:r>
          </w:p>
        </w:tc>
      </w:tr>
      <w:tr w:rsidR="00A859F9" w:rsidRPr="00B96B52" w14:paraId="4AE54DD3" w14:textId="77777777" w:rsidTr="001C40BF">
        <w:trPr>
          <w:trHeight w:val="66"/>
        </w:trPr>
        <w:tc>
          <w:tcPr>
            <w:tcW w:w="2970" w:type="dxa"/>
            <w:shd w:val="clear" w:color="auto" w:fill="auto"/>
          </w:tcPr>
          <w:p w14:paraId="616C6903" w14:textId="77777777" w:rsidR="00F82A3B" w:rsidRPr="00B96B52" w:rsidRDefault="00F82A3B" w:rsidP="00F82A3B">
            <w:pPr>
              <w:spacing w:line="340" w:lineRule="exact"/>
              <w:ind w:right="-149"/>
              <w:rPr>
                <w:rFonts w:ascii="Arial" w:hAnsi="Arial" w:cs="Arial"/>
                <w:sz w:val="16"/>
                <w:szCs w:val="16"/>
              </w:rPr>
            </w:pPr>
            <w:r w:rsidRPr="00B96B52">
              <w:rPr>
                <w:rFonts w:ascii="Arial" w:hAnsi="Arial" w:cs="Arial"/>
                <w:sz w:val="16"/>
                <w:szCs w:val="16"/>
              </w:rPr>
              <w:t>Accrued income from auction sale</w:t>
            </w:r>
            <w:r w:rsidR="009B55E2" w:rsidRPr="00B96B52">
              <w:rPr>
                <w:rFonts w:ascii="Arial" w:hAnsi="Arial" w:cs="Arial"/>
                <w:sz w:val="16"/>
                <w:szCs w:val="16"/>
              </w:rPr>
              <w:t xml:space="preserve"> </w:t>
            </w:r>
          </w:p>
        </w:tc>
        <w:tc>
          <w:tcPr>
            <w:tcW w:w="1208" w:type="dxa"/>
            <w:shd w:val="clear" w:color="auto" w:fill="auto"/>
            <w:vAlign w:val="bottom"/>
          </w:tcPr>
          <w:p w14:paraId="170583C4" w14:textId="77777777" w:rsidR="00F82A3B" w:rsidRPr="00B96B52" w:rsidRDefault="00F82A3B" w:rsidP="00F82A3B">
            <w:pPr>
              <w:tabs>
                <w:tab w:val="decimal" w:pos="825"/>
              </w:tabs>
              <w:spacing w:line="340" w:lineRule="exact"/>
              <w:rPr>
                <w:rFonts w:ascii="Arial" w:hAnsi="Arial" w:cs="Arial"/>
                <w:sz w:val="16"/>
                <w:szCs w:val="16"/>
              </w:rPr>
            </w:pPr>
            <w:r w:rsidRPr="00B96B52">
              <w:rPr>
                <w:rFonts w:ascii="Arial" w:hAnsi="Arial" w:cs="Arial"/>
                <w:sz w:val="16"/>
                <w:szCs w:val="16"/>
                <w:cs/>
              </w:rPr>
              <w:t>9,596</w:t>
            </w:r>
          </w:p>
        </w:tc>
        <w:tc>
          <w:tcPr>
            <w:tcW w:w="1680" w:type="dxa"/>
            <w:shd w:val="clear" w:color="auto" w:fill="auto"/>
            <w:vAlign w:val="bottom"/>
          </w:tcPr>
          <w:p w14:paraId="499CAA5A" w14:textId="77777777" w:rsidR="00F82A3B" w:rsidRPr="00B96B52" w:rsidRDefault="00F82A3B" w:rsidP="00F82A3B">
            <w:pPr>
              <w:tabs>
                <w:tab w:val="decimal" w:pos="1335"/>
              </w:tabs>
              <w:spacing w:line="340" w:lineRule="exact"/>
              <w:rPr>
                <w:rFonts w:ascii="Arial" w:hAnsi="Arial" w:cs="Arial"/>
                <w:sz w:val="16"/>
                <w:szCs w:val="16"/>
              </w:rPr>
            </w:pPr>
            <w:r w:rsidRPr="00B96B52">
              <w:rPr>
                <w:rFonts w:ascii="Arial" w:hAnsi="Arial" w:cs="Arial"/>
                <w:sz w:val="16"/>
                <w:szCs w:val="16"/>
                <w:cs/>
              </w:rPr>
              <w:t>-</w:t>
            </w:r>
          </w:p>
        </w:tc>
        <w:tc>
          <w:tcPr>
            <w:tcW w:w="1680" w:type="dxa"/>
            <w:vAlign w:val="bottom"/>
          </w:tcPr>
          <w:p w14:paraId="1A4028B9" w14:textId="77777777" w:rsidR="00F82A3B" w:rsidRPr="00B96B52" w:rsidRDefault="00F82A3B" w:rsidP="00F82A3B">
            <w:pPr>
              <w:tabs>
                <w:tab w:val="decimal" w:pos="1335"/>
              </w:tabs>
              <w:spacing w:line="340" w:lineRule="exact"/>
              <w:rPr>
                <w:rFonts w:ascii="Arial" w:hAnsi="Arial" w:cs="Arial"/>
                <w:sz w:val="16"/>
                <w:szCs w:val="16"/>
              </w:rPr>
            </w:pPr>
            <w:r w:rsidRPr="00B96B52">
              <w:rPr>
                <w:rFonts w:ascii="Arial" w:hAnsi="Arial" w:cs="Arial"/>
                <w:sz w:val="16"/>
                <w:szCs w:val="16"/>
                <w:cs/>
              </w:rPr>
              <w:t>9,37</w:t>
            </w:r>
            <w:r w:rsidRPr="00B96B52">
              <w:rPr>
                <w:rFonts w:ascii="Arial" w:hAnsi="Arial" w:cs="Arial"/>
                <w:sz w:val="16"/>
                <w:szCs w:val="16"/>
              </w:rPr>
              <w:t>0</w:t>
            </w:r>
          </w:p>
        </w:tc>
        <w:tc>
          <w:tcPr>
            <w:tcW w:w="1680" w:type="dxa"/>
            <w:shd w:val="clear" w:color="auto" w:fill="auto"/>
            <w:vAlign w:val="bottom"/>
          </w:tcPr>
          <w:p w14:paraId="2A66F582" w14:textId="77777777" w:rsidR="00F82A3B" w:rsidRPr="00B96B52" w:rsidRDefault="00F82A3B" w:rsidP="00F82A3B">
            <w:pPr>
              <w:tabs>
                <w:tab w:val="decimal" w:pos="1335"/>
              </w:tabs>
              <w:spacing w:line="340" w:lineRule="exact"/>
              <w:rPr>
                <w:rFonts w:ascii="Arial" w:hAnsi="Arial" w:cs="Arial"/>
                <w:sz w:val="16"/>
                <w:szCs w:val="16"/>
              </w:rPr>
            </w:pPr>
            <w:r w:rsidRPr="00B96B52">
              <w:rPr>
                <w:rFonts w:ascii="Arial" w:hAnsi="Arial" w:cs="Arial"/>
                <w:sz w:val="16"/>
                <w:szCs w:val="16"/>
                <w:cs/>
              </w:rPr>
              <w:t>9,37</w:t>
            </w:r>
            <w:r w:rsidRPr="00B96B52">
              <w:rPr>
                <w:rFonts w:ascii="Arial" w:hAnsi="Arial" w:cs="Arial"/>
                <w:sz w:val="16"/>
                <w:szCs w:val="16"/>
              </w:rPr>
              <w:t>0</w:t>
            </w:r>
          </w:p>
        </w:tc>
      </w:tr>
      <w:tr w:rsidR="00A859F9" w:rsidRPr="00B96B52" w14:paraId="3210AEEB" w14:textId="77777777" w:rsidTr="001C40BF">
        <w:trPr>
          <w:trHeight w:val="381"/>
        </w:trPr>
        <w:tc>
          <w:tcPr>
            <w:tcW w:w="2970" w:type="dxa"/>
            <w:shd w:val="clear" w:color="auto" w:fill="auto"/>
          </w:tcPr>
          <w:p w14:paraId="59E76A12" w14:textId="77777777" w:rsidR="00F82A3B" w:rsidRPr="00B96B52" w:rsidRDefault="00F82A3B" w:rsidP="00F82A3B">
            <w:pPr>
              <w:spacing w:line="340" w:lineRule="exact"/>
              <w:ind w:left="157" w:hanging="157"/>
              <w:rPr>
                <w:rFonts w:ascii="Arial" w:hAnsi="Arial" w:cs="Arial"/>
                <w:sz w:val="16"/>
                <w:szCs w:val="16"/>
                <w:cs/>
              </w:rPr>
            </w:pPr>
            <w:r w:rsidRPr="00B96B52">
              <w:rPr>
                <w:rFonts w:ascii="Arial" w:hAnsi="Arial" w:cs="Arial"/>
                <w:sz w:val="16"/>
                <w:szCs w:val="16"/>
              </w:rPr>
              <w:t xml:space="preserve">Advance for expenses on asset acquisition and others </w:t>
            </w:r>
          </w:p>
        </w:tc>
        <w:tc>
          <w:tcPr>
            <w:tcW w:w="1208" w:type="dxa"/>
            <w:shd w:val="clear" w:color="auto" w:fill="auto"/>
            <w:vAlign w:val="bottom"/>
          </w:tcPr>
          <w:p w14:paraId="1DDD2D40" w14:textId="77777777" w:rsidR="00F82A3B" w:rsidRPr="00B96B52" w:rsidRDefault="00F82A3B" w:rsidP="00F82A3B">
            <w:pPr>
              <w:tabs>
                <w:tab w:val="decimal" w:pos="825"/>
              </w:tabs>
              <w:spacing w:line="340" w:lineRule="exact"/>
              <w:rPr>
                <w:rFonts w:ascii="Arial" w:hAnsi="Arial" w:cs="Arial"/>
                <w:sz w:val="16"/>
                <w:szCs w:val="16"/>
              </w:rPr>
            </w:pPr>
            <w:r w:rsidRPr="00B96B52">
              <w:rPr>
                <w:rFonts w:ascii="Arial" w:hAnsi="Arial" w:cs="Arial"/>
                <w:sz w:val="16"/>
                <w:szCs w:val="16"/>
                <w:cs/>
              </w:rPr>
              <w:t>888</w:t>
            </w:r>
          </w:p>
        </w:tc>
        <w:tc>
          <w:tcPr>
            <w:tcW w:w="1680" w:type="dxa"/>
            <w:shd w:val="clear" w:color="auto" w:fill="auto"/>
            <w:vAlign w:val="bottom"/>
          </w:tcPr>
          <w:p w14:paraId="491DBBA1" w14:textId="77777777" w:rsidR="00F82A3B" w:rsidRPr="00B96B52" w:rsidRDefault="00F82A3B" w:rsidP="00F82A3B">
            <w:pPr>
              <w:tabs>
                <w:tab w:val="decimal" w:pos="1335"/>
              </w:tabs>
              <w:spacing w:line="340" w:lineRule="exact"/>
              <w:rPr>
                <w:rFonts w:ascii="Arial" w:hAnsi="Arial" w:cs="Arial"/>
                <w:sz w:val="16"/>
                <w:szCs w:val="16"/>
              </w:rPr>
            </w:pPr>
            <w:r w:rsidRPr="00B96B52">
              <w:rPr>
                <w:rFonts w:ascii="Arial" w:hAnsi="Arial" w:cs="Arial"/>
                <w:sz w:val="16"/>
                <w:szCs w:val="16"/>
                <w:cs/>
              </w:rPr>
              <w:t>-</w:t>
            </w:r>
          </w:p>
        </w:tc>
        <w:tc>
          <w:tcPr>
            <w:tcW w:w="1680" w:type="dxa"/>
            <w:vAlign w:val="bottom"/>
          </w:tcPr>
          <w:p w14:paraId="14B3DEFD" w14:textId="77777777" w:rsidR="00F82A3B" w:rsidRPr="00B96B52" w:rsidRDefault="00F82A3B" w:rsidP="00F82A3B">
            <w:pPr>
              <w:tabs>
                <w:tab w:val="decimal" w:pos="1335"/>
              </w:tabs>
              <w:spacing w:line="340" w:lineRule="exact"/>
              <w:rPr>
                <w:rFonts w:ascii="Arial" w:hAnsi="Arial" w:cs="Arial"/>
                <w:sz w:val="16"/>
                <w:szCs w:val="16"/>
              </w:rPr>
            </w:pPr>
            <w:r w:rsidRPr="00B96B52">
              <w:rPr>
                <w:rFonts w:ascii="Arial" w:hAnsi="Arial" w:cs="Arial"/>
                <w:sz w:val="16"/>
                <w:szCs w:val="16"/>
              </w:rPr>
              <w:t>883</w:t>
            </w:r>
          </w:p>
        </w:tc>
        <w:tc>
          <w:tcPr>
            <w:tcW w:w="1680" w:type="dxa"/>
            <w:shd w:val="clear" w:color="auto" w:fill="auto"/>
            <w:vAlign w:val="bottom"/>
          </w:tcPr>
          <w:p w14:paraId="537E5F09" w14:textId="77777777" w:rsidR="00F82A3B" w:rsidRPr="00B96B52" w:rsidRDefault="00F82A3B" w:rsidP="00F82A3B">
            <w:pPr>
              <w:tabs>
                <w:tab w:val="decimal" w:pos="1335"/>
              </w:tabs>
              <w:spacing w:line="340" w:lineRule="exact"/>
              <w:rPr>
                <w:rFonts w:ascii="Arial" w:hAnsi="Arial" w:cs="Arial"/>
                <w:sz w:val="16"/>
                <w:szCs w:val="16"/>
              </w:rPr>
            </w:pPr>
            <w:r w:rsidRPr="00B96B52">
              <w:rPr>
                <w:rFonts w:ascii="Arial" w:hAnsi="Arial" w:cs="Arial"/>
                <w:sz w:val="16"/>
                <w:szCs w:val="16"/>
              </w:rPr>
              <w:t>883</w:t>
            </w:r>
          </w:p>
        </w:tc>
      </w:tr>
      <w:tr w:rsidR="00A859F9" w:rsidRPr="00B96B52" w14:paraId="682F8226" w14:textId="77777777" w:rsidTr="001C40BF">
        <w:trPr>
          <w:trHeight w:val="66"/>
        </w:trPr>
        <w:tc>
          <w:tcPr>
            <w:tcW w:w="2970" w:type="dxa"/>
            <w:shd w:val="clear" w:color="auto" w:fill="auto"/>
          </w:tcPr>
          <w:p w14:paraId="45132E42" w14:textId="77777777" w:rsidR="00F82A3B" w:rsidRPr="00B96B52" w:rsidRDefault="00F82A3B" w:rsidP="00F82A3B">
            <w:pPr>
              <w:spacing w:line="340" w:lineRule="exact"/>
              <w:rPr>
                <w:rFonts w:ascii="Arial" w:hAnsi="Arial" w:cs="Arial"/>
                <w:sz w:val="16"/>
                <w:szCs w:val="16"/>
                <w:cs/>
              </w:rPr>
            </w:pPr>
            <w:r w:rsidRPr="00B96B52">
              <w:rPr>
                <w:rFonts w:ascii="Arial" w:hAnsi="Arial" w:cs="Arial"/>
                <w:sz w:val="16"/>
                <w:szCs w:val="16"/>
              </w:rPr>
              <w:t>Other assets</w:t>
            </w:r>
          </w:p>
        </w:tc>
        <w:tc>
          <w:tcPr>
            <w:tcW w:w="1208" w:type="dxa"/>
            <w:shd w:val="clear" w:color="auto" w:fill="auto"/>
            <w:vAlign w:val="bottom"/>
          </w:tcPr>
          <w:p w14:paraId="0BE27F5C" w14:textId="77777777" w:rsidR="00F82A3B" w:rsidRPr="00B96B52" w:rsidRDefault="00F82A3B" w:rsidP="00F82A3B">
            <w:pPr>
              <w:tabs>
                <w:tab w:val="decimal" w:pos="825"/>
              </w:tabs>
              <w:spacing w:line="340" w:lineRule="exact"/>
              <w:rPr>
                <w:rFonts w:ascii="Arial" w:hAnsi="Arial" w:cs="Arial"/>
                <w:sz w:val="16"/>
                <w:szCs w:val="16"/>
              </w:rPr>
            </w:pPr>
          </w:p>
        </w:tc>
        <w:tc>
          <w:tcPr>
            <w:tcW w:w="1680" w:type="dxa"/>
            <w:shd w:val="clear" w:color="auto" w:fill="auto"/>
            <w:vAlign w:val="bottom"/>
          </w:tcPr>
          <w:p w14:paraId="0B3C96AF" w14:textId="77777777" w:rsidR="00F82A3B" w:rsidRPr="00B96B52" w:rsidRDefault="00F82A3B" w:rsidP="00F82A3B">
            <w:pPr>
              <w:tabs>
                <w:tab w:val="decimal" w:pos="1335"/>
              </w:tabs>
              <w:spacing w:line="340" w:lineRule="exact"/>
              <w:rPr>
                <w:rFonts w:ascii="Arial" w:hAnsi="Arial" w:cs="Arial"/>
                <w:sz w:val="16"/>
                <w:szCs w:val="16"/>
                <w:cs/>
              </w:rPr>
            </w:pPr>
          </w:p>
        </w:tc>
        <w:tc>
          <w:tcPr>
            <w:tcW w:w="1680" w:type="dxa"/>
            <w:vAlign w:val="bottom"/>
          </w:tcPr>
          <w:p w14:paraId="2E6D7C23" w14:textId="77777777" w:rsidR="00F82A3B" w:rsidRPr="00B96B52" w:rsidRDefault="00F82A3B" w:rsidP="00F82A3B">
            <w:pPr>
              <w:tabs>
                <w:tab w:val="decimal" w:pos="1335"/>
              </w:tabs>
              <w:spacing w:line="340" w:lineRule="exact"/>
              <w:rPr>
                <w:rFonts w:ascii="Arial" w:hAnsi="Arial" w:cs="Arial"/>
                <w:sz w:val="16"/>
                <w:szCs w:val="16"/>
              </w:rPr>
            </w:pPr>
          </w:p>
        </w:tc>
        <w:tc>
          <w:tcPr>
            <w:tcW w:w="1680" w:type="dxa"/>
            <w:shd w:val="clear" w:color="auto" w:fill="auto"/>
            <w:vAlign w:val="bottom"/>
          </w:tcPr>
          <w:p w14:paraId="394005E9" w14:textId="77777777" w:rsidR="00F82A3B" w:rsidRPr="00B96B52" w:rsidRDefault="00F82A3B" w:rsidP="00F82A3B">
            <w:pPr>
              <w:tabs>
                <w:tab w:val="decimal" w:pos="1335"/>
              </w:tabs>
              <w:spacing w:line="340" w:lineRule="exact"/>
              <w:rPr>
                <w:rFonts w:ascii="Arial" w:hAnsi="Arial" w:cs="Arial"/>
                <w:sz w:val="16"/>
                <w:szCs w:val="16"/>
              </w:rPr>
            </w:pPr>
          </w:p>
        </w:tc>
      </w:tr>
      <w:tr w:rsidR="00A859F9" w:rsidRPr="00B96B52" w14:paraId="0FA9A7A9" w14:textId="77777777" w:rsidTr="001C40BF">
        <w:trPr>
          <w:trHeight w:val="381"/>
        </w:trPr>
        <w:tc>
          <w:tcPr>
            <w:tcW w:w="2970" w:type="dxa"/>
            <w:shd w:val="clear" w:color="auto" w:fill="auto"/>
          </w:tcPr>
          <w:p w14:paraId="01A0E917" w14:textId="77777777" w:rsidR="00F82A3B" w:rsidRPr="00B96B52" w:rsidRDefault="00F82A3B" w:rsidP="00F82A3B">
            <w:pPr>
              <w:spacing w:line="340" w:lineRule="exact"/>
              <w:ind w:left="342" w:hanging="192"/>
              <w:rPr>
                <w:rFonts w:ascii="Arial" w:hAnsi="Arial" w:cs="Arial"/>
                <w:sz w:val="16"/>
                <w:szCs w:val="16"/>
                <w:cs/>
              </w:rPr>
            </w:pPr>
            <w:r w:rsidRPr="00B96B52">
              <w:rPr>
                <w:rFonts w:ascii="Arial" w:hAnsi="Arial" w:cs="Arial"/>
                <w:sz w:val="16"/>
                <w:szCs w:val="16"/>
                <w:cs/>
              </w:rPr>
              <w:t xml:space="preserve">- </w:t>
            </w:r>
            <w:r w:rsidRPr="00B96B52">
              <w:rPr>
                <w:rFonts w:ascii="Arial" w:hAnsi="Arial" w:cs="Arial"/>
                <w:sz w:val="16"/>
                <w:szCs w:val="16"/>
              </w:rPr>
              <w:tab/>
              <w:t>Employee benefit receivables</w:t>
            </w:r>
            <w:r w:rsidRPr="00B96B52">
              <w:rPr>
                <w:rFonts w:ascii="Arial" w:hAnsi="Arial" w:cs="Arial"/>
                <w:sz w:val="16"/>
                <w:szCs w:val="16"/>
                <w:cs/>
              </w:rPr>
              <w:t xml:space="preserve"> </w:t>
            </w:r>
            <w:r w:rsidRPr="00B96B52">
              <w:rPr>
                <w:rFonts w:ascii="Arial" w:hAnsi="Arial" w:cs="Arial"/>
                <w:sz w:val="16"/>
                <w:szCs w:val="16"/>
              </w:rPr>
              <w:t>and accrued interest receivables</w:t>
            </w:r>
          </w:p>
        </w:tc>
        <w:tc>
          <w:tcPr>
            <w:tcW w:w="1208" w:type="dxa"/>
            <w:shd w:val="clear" w:color="auto" w:fill="auto"/>
            <w:vAlign w:val="bottom"/>
          </w:tcPr>
          <w:p w14:paraId="151ABF72" w14:textId="77777777" w:rsidR="00F82A3B" w:rsidRPr="00B96B52" w:rsidRDefault="00F82A3B" w:rsidP="00F82A3B">
            <w:pPr>
              <w:tabs>
                <w:tab w:val="decimal" w:pos="825"/>
              </w:tabs>
              <w:spacing w:line="340" w:lineRule="exact"/>
              <w:rPr>
                <w:rFonts w:ascii="Arial" w:hAnsi="Arial" w:cs="Arial"/>
                <w:sz w:val="16"/>
                <w:szCs w:val="16"/>
                <w:cs/>
              </w:rPr>
            </w:pPr>
            <w:r w:rsidRPr="00B96B52">
              <w:rPr>
                <w:rFonts w:ascii="Arial" w:hAnsi="Arial" w:cs="Arial"/>
                <w:sz w:val="16"/>
                <w:szCs w:val="16"/>
                <w:cs/>
              </w:rPr>
              <w:t>51</w:t>
            </w:r>
          </w:p>
        </w:tc>
        <w:tc>
          <w:tcPr>
            <w:tcW w:w="1680" w:type="dxa"/>
            <w:shd w:val="clear" w:color="auto" w:fill="auto"/>
            <w:vAlign w:val="bottom"/>
          </w:tcPr>
          <w:p w14:paraId="3E2F32B6" w14:textId="77777777" w:rsidR="00F82A3B" w:rsidRPr="00B96B52" w:rsidRDefault="00F82A3B" w:rsidP="00F82A3B">
            <w:pPr>
              <w:tabs>
                <w:tab w:val="decimal" w:pos="1335"/>
              </w:tabs>
              <w:spacing w:line="340" w:lineRule="exact"/>
              <w:rPr>
                <w:rFonts w:ascii="Arial" w:hAnsi="Arial" w:cs="Arial"/>
                <w:sz w:val="16"/>
                <w:szCs w:val="16"/>
                <w:cs/>
              </w:rPr>
            </w:pPr>
            <w:r w:rsidRPr="00B96B52">
              <w:rPr>
                <w:rFonts w:ascii="Arial" w:hAnsi="Arial" w:cs="Arial"/>
                <w:sz w:val="16"/>
                <w:szCs w:val="16"/>
                <w:cs/>
              </w:rPr>
              <w:t>-</w:t>
            </w:r>
          </w:p>
        </w:tc>
        <w:tc>
          <w:tcPr>
            <w:tcW w:w="1680" w:type="dxa"/>
            <w:vAlign w:val="bottom"/>
          </w:tcPr>
          <w:p w14:paraId="33B93B3C" w14:textId="77777777" w:rsidR="00F82A3B" w:rsidRPr="00B96B52" w:rsidRDefault="00F82A3B" w:rsidP="00F82A3B">
            <w:pPr>
              <w:tabs>
                <w:tab w:val="decimal" w:pos="1335"/>
              </w:tabs>
              <w:spacing w:line="340" w:lineRule="exact"/>
              <w:rPr>
                <w:rFonts w:ascii="Arial" w:hAnsi="Arial" w:cs="Arial"/>
                <w:sz w:val="16"/>
                <w:szCs w:val="16"/>
              </w:rPr>
            </w:pPr>
            <w:r w:rsidRPr="00B96B52">
              <w:rPr>
                <w:rFonts w:ascii="Arial" w:hAnsi="Arial" w:cs="Arial"/>
                <w:sz w:val="16"/>
                <w:szCs w:val="16"/>
                <w:cs/>
              </w:rPr>
              <w:t>51</w:t>
            </w:r>
          </w:p>
        </w:tc>
        <w:tc>
          <w:tcPr>
            <w:tcW w:w="1680" w:type="dxa"/>
            <w:shd w:val="clear" w:color="auto" w:fill="auto"/>
            <w:vAlign w:val="bottom"/>
          </w:tcPr>
          <w:p w14:paraId="64223720" w14:textId="77777777" w:rsidR="00F82A3B" w:rsidRPr="00B96B52" w:rsidRDefault="00F82A3B" w:rsidP="00F82A3B">
            <w:pPr>
              <w:tabs>
                <w:tab w:val="decimal" w:pos="1335"/>
              </w:tabs>
              <w:spacing w:line="340" w:lineRule="exact"/>
              <w:rPr>
                <w:rFonts w:ascii="Arial" w:hAnsi="Arial" w:cs="Arial"/>
                <w:sz w:val="16"/>
                <w:szCs w:val="16"/>
              </w:rPr>
            </w:pPr>
            <w:r w:rsidRPr="00B96B52">
              <w:rPr>
                <w:rFonts w:ascii="Arial" w:hAnsi="Arial" w:cs="Arial"/>
                <w:sz w:val="16"/>
                <w:szCs w:val="16"/>
                <w:cs/>
              </w:rPr>
              <w:t>51</w:t>
            </w:r>
          </w:p>
        </w:tc>
      </w:tr>
      <w:tr w:rsidR="00A859F9" w:rsidRPr="00B96B52" w14:paraId="62ABC2E5" w14:textId="77777777" w:rsidTr="001C40BF">
        <w:trPr>
          <w:trHeight w:val="381"/>
        </w:trPr>
        <w:tc>
          <w:tcPr>
            <w:tcW w:w="2970" w:type="dxa"/>
            <w:shd w:val="clear" w:color="auto" w:fill="auto"/>
          </w:tcPr>
          <w:p w14:paraId="7A91BA7C" w14:textId="77777777" w:rsidR="00F82A3B" w:rsidRPr="00B96B52" w:rsidRDefault="00F82A3B" w:rsidP="00F82A3B">
            <w:pPr>
              <w:spacing w:line="340" w:lineRule="exact"/>
              <w:ind w:left="342" w:hanging="192"/>
              <w:rPr>
                <w:rFonts w:ascii="Arial" w:hAnsi="Arial" w:cs="Arial"/>
                <w:sz w:val="16"/>
                <w:szCs w:val="16"/>
                <w:cs/>
              </w:rPr>
            </w:pPr>
            <w:r w:rsidRPr="00B96B52">
              <w:rPr>
                <w:rFonts w:ascii="Arial" w:hAnsi="Arial" w:cs="Arial"/>
                <w:sz w:val="16"/>
                <w:szCs w:val="16"/>
                <w:cs/>
              </w:rPr>
              <w:t xml:space="preserve">- </w:t>
            </w:r>
            <w:r w:rsidRPr="00B96B52">
              <w:rPr>
                <w:rFonts w:ascii="Arial" w:hAnsi="Arial" w:cs="Arial"/>
                <w:sz w:val="16"/>
                <w:szCs w:val="16"/>
              </w:rPr>
              <w:tab/>
              <w:t xml:space="preserve">Advances </w:t>
            </w:r>
            <w:r w:rsidR="00D05E2A" w:rsidRPr="00B96B52">
              <w:rPr>
                <w:rFonts w:ascii="Arial" w:hAnsi="Arial" w:cs="Arial"/>
                <w:sz w:val="16"/>
                <w:szCs w:val="16"/>
              </w:rPr>
              <w:t>for legal expenses</w:t>
            </w:r>
          </w:p>
        </w:tc>
        <w:tc>
          <w:tcPr>
            <w:tcW w:w="1208" w:type="dxa"/>
            <w:shd w:val="clear" w:color="auto" w:fill="auto"/>
            <w:vAlign w:val="bottom"/>
          </w:tcPr>
          <w:p w14:paraId="43AC1AD0" w14:textId="77777777" w:rsidR="00F82A3B" w:rsidRPr="00B96B52" w:rsidRDefault="00F82A3B" w:rsidP="00F82A3B">
            <w:pPr>
              <w:tabs>
                <w:tab w:val="decimal" w:pos="825"/>
              </w:tabs>
              <w:spacing w:line="340" w:lineRule="exact"/>
              <w:rPr>
                <w:rFonts w:ascii="Arial" w:hAnsi="Arial" w:cs="Arial"/>
                <w:sz w:val="16"/>
                <w:szCs w:val="16"/>
              </w:rPr>
            </w:pPr>
            <w:r w:rsidRPr="00B96B52">
              <w:rPr>
                <w:rFonts w:ascii="Arial" w:hAnsi="Arial" w:cs="Arial"/>
                <w:sz w:val="16"/>
                <w:szCs w:val="16"/>
                <w:cs/>
              </w:rPr>
              <w:t>31</w:t>
            </w:r>
          </w:p>
        </w:tc>
        <w:tc>
          <w:tcPr>
            <w:tcW w:w="1680" w:type="dxa"/>
            <w:shd w:val="clear" w:color="auto" w:fill="auto"/>
            <w:vAlign w:val="bottom"/>
          </w:tcPr>
          <w:p w14:paraId="3C8D6977" w14:textId="77777777" w:rsidR="00F82A3B" w:rsidRPr="00B96B52" w:rsidRDefault="00F82A3B" w:rsidP="00F82A3B">
            <w:pPr>
              <w:tabs>
                <w:tab w:val="decimal" w:pos="1335"/>
              </w:tabs>
              <w:spacing w:line="340" w:lineRule="exact"/>
              <w:rPr>
                <w:rFonts w:ascii="Arial" w:hAnsi="Arial" w:cs="Arial"/>
                <w:sz w:val="16"/>
                <w:szCs w:val="16"/>
                <w:cs/>
              </w:rPr>
            </w:pPr>
            <w:r w:rsidRPr="00B96B52">
              <w:rPr>
                <w:rFonts w:ascii="Arial" w:hAnsi="Arial" w:cs="Arial"/>
                <w:sz w:val="16"/>
                <w:szCs w:val="16"/>
                <w:cs/>
              </w:rPr>
              <w:t>-</w:t>
            </w:r>
          </w:p>
        </w:tc>
        <w:tc>
          <w:tcPr>
            <w:tcW w:w="1680" w:type="dxa"/>
            <w:vAlign w:val="bottom"/>
          </w:tcPr>
          <w:p w14:paraId="1813D426" w14:textId="77777777" w:rsidR="00F82A3B" w:rsidRPr="00B96B52" w:rsidRDefault="00F82A3B" w:rsidP="00F82A3B">
            <w:pPr>
              <w:tabs>
                <w:tab w:val="decimal" w:pos="1335"/>
              </w:tabs>
              <w:spacing w:line="340" w:lineRule="exact"/>
              <w:rPr>
                <w:rFonts w:ascii="Arial" w:hAnsi="Arial" w:cs="Arial"/>
                <w:sz w:val="16"/>
                <w:szCs w:val="16"/>
              </w:rPr>
            </w:pPr>
            <w:r w:rsidRPr="00B96B52">
              <w:rPr>
                <w:rFonts w:ascii="Arial" w:hAnsi="Arial" w:cs="Arial"/>
                <w:sz w:val="16"/>
                <w:szCs w:val="16"/>
                <w:cs/>
              </w:rPr>
              <w:t>31</w:t>
            </w:r>
          </w:p>
        </w:tc>
        <w:tc>
          <w:tcPr>
            <w:tcW w:w="1680" w:type="dxa"/>
            <w:shd w:val="clear" w:color="auto" w:fill="auto"/>
            <w:vAlign w:val="bottom"/>
          </w:tcPr>
          <w:p w14:paraId="4BBE6815" w14:textId="77777777" w:rsidR="00F82A3B" w:rsidRPr="00B96B52" w:rsidRDefault="00F82A3B" w:rsidP="00F82A3B">
            <w:pPr>
              <w:tabs>
                <w:tab w:val="decimal" w:pos="1335"/>
              </w:tabs>
              <w:spacing w:line="340" w:lineRule="exact"/>
              <w:rPr>
                <w:rFonts w:ascii="Arial" w:hAnsi="Arial" w:cs="Arial"/>
                <w:sz w:val="16"/>
                <w:szCs w:val="16"/>
              </w:rPr>
            </w:pPr>
            <w:r w:rsidRPr="00B96B52">
              <w:rPr>
                <w:rFonts w:ascii="Arial" w:hAnsi="Arial" w:cs="Arial"/>
                <w:sz w:val="16"/>
                <w:szCs w:val="16"/>
                <w:cs/>
              </w:rPr>
              <w:t>31</w:t>
            </w:r>
          </w:p>
        </w:tc>
      </w:tr>
      <w:tr w:rsidR="00A859F9" w:rsidRPr="00B96B52" w14:paraId="4E11398B" w14:textId="77777777" w:rsidTr="001C40BF">
        <w:trPr>
          <w:trHeight w:val="381"/>
        </w:trPr>
        <w:tc>
          <w:tcPr>
            <w:tcW w:w="2970" w:type="dxa"/>
          </w:tcPr>
          <w:p w14:paraId="7260C027" w14:textId="77777777" w:rsidR="00F82A3B" w:rsidRPr="00B96B52" w:rsidRDefault="00F82A3B" w:rsidP="00F82A3B">
            <w:pPr>
              <w:spacing w:line="340" w:lineRule="exact"/>
              <w:ind w:left="167" w:hanging="167"/>
              <w:rPr>
                <w:rFonts w:ascii="Arial" w:hAnsi="Arial" w:cs="Arial"/>
                <w:b/>
                <w:bCs/>
                <w:sz w:val="16"/>
                <w:szCs w:val="16"/>
                <w:cs/>
              </w:rPr>
            </w:pPr>
            <w:r w:rsidRPr="00B96B52">
              <w:rPr>
                <w:rFonts w:ascii="Arial" w:hAnsi="Arial" w:cs="Arial"/>
                <w:b/>
                <w:bCs/>
                <w:sz w:val="16"/>
                <w:szCs w:val="16"/>
              </w:rPr>
              <w:t xml:space="preserve">Financial liabilities </w:t>
            </w:r>
          </w:p>
        </w:tc>
        <w:tc>
          <w:tcPr>
            <w:tcW w:w="1208" w:type="dxa"/>
            <w:shd w:val="clear" w:color="auto" w:fill="auto"/>
            <w:vAlign w:val="bottom"/>
          </w:tcPr>
          <w:p w14:paraId="04B886C4" w14:textId="77777777" w:rsidR="00F82A3B" w:rsidRPr="00B96B52" w:rsidRDefault="00F82A3B" w:rsidP="00F82A3B">
            <w:pPr>
              <w:tabs>
                <w:tab w:val="decimal" w:pos="825"/>
              </w:tabs>
              <w:spacing w:line="340" w:lineRule="exact"/>
              <w:rPr>
                <w:rFonts w:ascii="Arial" w:hAnsi="Arial" w:cs="Arial"/>
                <w:sz w:val="16"/>
                <w:szCs w:val="16"/>
              </w:rPr>
            </w:pPr>
          </w:p>
        </w:tc>
        <w:tc>
          <w:tcPr>
            <w:tcW w:w="1680" w:type="dxa"/>
            <w:vAlign w:val="bottom"/>
          </w:tcPr>
          <w:p w14:paraId="3616C493" w14:textId="77777777" w:rsidR="00F82A3B" w:rsidRPr="00B96B52" w:rsidRDefault="00F82A3B" w:rsidP="00F82A3B">
            <w:pPr>
              <w:tabs>
                <w:tab w:val="decimal" w:pos="1335"/>
              </w:tabs>
              <w:spacing w:line="340" w:lineRule="exact"/>
              <w:rPr>
                <w:rFonts w:ascii="Arial" w:hAnsi="Arial" w:cs="Arial"/>
                <w:sz w:val="16"/>
                <w:szCs w:val="16"/>
              </w:rPr>
            </w:pPr>
          </w:p>
        </w:tc>
        <w:tc>
          <w:tcPr>
            <w:tcW w:w="1680" w:type="dxa"/>
            <w:vAlign w:val="bottom"/>
          </w:tcPr>
          <w:p w14:paraId="22801E29" w14:textId="77777777" w:rsidR="00F82A3B" w:rsidRPr="00B96B52" w:rsidRDefault="00F82A3B" w:rsidP="00F82A3B">
            <w:pPr>
              <w:tabs>
                <w:tab w:val="decimal" w:pos="1335"/>
              </w:tabs>
              <w:spacing w:line="340" w:lineRule="exact"/>
              <w:rPr>
                <w:rFonts w:ascii="Arial" w:hAnsi="Arial" w:cs="Arial"/>
                <w:sz w:val="16"/>
                <w:szCs w:val="16"/>
              </w:rPr>
            </w:pPr>
          </w:p>
        </w:tc>
        <w:tc>
          <w:tcPr>
            <w:tcW w:w="1680" w:type="dxa"/>
            <w:vAlign w:val="bottom"/>
          </w:tcPr>
          <w:p w14:paraId="2811CDCF" w14:textId="77777777" w:rsidR="00F82A3B" w:rsidRPr="00B96B52" w:rsidRDefault="00F82A3B" w:rsidP="00F82A3B">
            <w:pPr>
              <w:tabs>
                <w:tab w:val="decimal" w:pos="1335"/>
              </w:tabs>
              <w:spacing w:line="340" w:lineRule="exact"/>
              <w:rPr>
                <w:rFonts w:ascii="Arial" w:hAnsi="Arial" w:cs="Arial"/>
                <w:sz w:val="16"/>
                <w:szCs w:val="16"/>
              </w:rPr>
            </w:pPr>
          </w:p>
        </w:tc>
      </w:tr>
      <w:tr w:rsidR="00A859F9" w:rsidRPr="00B96B52" w14:paraId="5887AC3F" w14:textId="77777777" w:rsidTr="001C40BF">
        <w:trPr>
          <w:trHeight w:val="381"/>
        </w:trPr>
        <w:tc>
          <w:tcPr>
            <w:tcW w:w="2970" w:type="dxa"/>
          </w:tcPr>
          <w:p w14:paraId="05D95DF2" w14:textId="77777777" w:rsidR="00F82A3B" w:rsidRPr="00B96B52" w:rsidRDefault="00F82A3B" w:rsidP="00F82A3B">
            <w:pPr>
              <w:spacing w:line="340" w:lineRule="exact"/>
              <w:rPr>
                <w:rFonts w:ascii="Arial" w:hAnsi="Arial" w:cs="Arial"/>
                <w:sz w:val="16"/>
                <w:szCs w:val="16"/>
                <w:cs/>
              </w:rPr>
            </w:pPr>
            <w:r w:rsidRPr="00B96B52">
              <w:rPr>
                <w:rFonts w:ascii="Arial" w:hAnsi="Arial" w:cs="Arial"/>
                <w:sz w:val="16"/>
                <w:szCs w:val="16"/>
              </w:rPr>
              <w:t>Debts issued and borrowings</w:t>
            </w:r>
          </w:p>
        </w:tc>
        <w:tc>
          <w:tcPr>
            <w:tcW w:w="1208" w:type="dxa"/>
            <w:shd w:val="clear" w:color="auto" w:fill="auto"/>
            <w:vAlign w:val="bottom"/>
          </w:tcPr>
          <w:p w14:paraId="7EF5B539" w14:textId="77777777" w:rsidR="00F82A3B" w:rsidRPr="00B96B52" w:rsidRDefault="00F82A3B" w:rsidP="00F82A3B">
            <w:pPr>
              <w:tabs>
                <w:tab w:val="decimal" w:pos="825"/>
              </w:tabs>
              <w:spacing w:line="340" w:lineRule="exact"/>
              <w:rPr>
                <w:rFonts w:ascii="Arial" w:hAnsi="Arial" w:cs="Arial"/>
                <w:sz w:val="16"/>
                <w:szCs w:val="16"/>
              </w:rPr>
            </w:pPr>
            <w:r w:rsidRPr="00B96B52">
              <w:rPr>
                <w:rFonts w:ascii="Arial" w:hAnsi="Arial" w:cs="Arial"/>
                <w:sz w:val="16"/>
                <w:szCs w:val="16"/>
                <w:cs/>
              </w:rPr>
              <w:t>75,687</w:t>
            </w:r>
          </w:p>
        </w:tc>
        <w:tc>
          <w:tcPr>
            <w:tcW w:w="1680" w:type="dxa"/>
            <w:vAlign w:val="bottom"/>
          </w:tcPr>
          <w:p w14:paraId="33364145" w14:textId="77777777" w:rsidR="00F82A3B" w:rsidRPr="00B96B52" w:rsidRDefault="00F82A3B" w:rsidP="00F82A3B">
            <w:pPr>
              <w:tabs>
                <w:tab w:val="decimal" w:pos="1335"/>
              </w:tabs>
              <w:spacing w:line="340" w:lineRule="exact"/>
              <w:rPr>
                <w:rFonts w:ascii="Arial" w:hAnsi="Arial" w:cs="Arial"/>
                <w:sz w:val="16"/>
                <w:szCs w:val="16"/>
              </w:rPr>
            </w:pPr>
            <w:r w:rsidRPr="00B96B52">
              <w:rPr>
                <w:rFonts w:ascii="Arial" w:hAnsi="Arial" w:cs="Arial"/>
                <w:sz w:val="16"/>
                <w:szCs w:val="16"/>
                <w:cs/>
              </w:rPr>
              <w:t>-</w:t>
            </w:r>
          </w:p>
        </w:tc>
        <w:tc>
          <w:tcPr>
            <w:tcW w:w="1680" w:type="dxa"/>
            <w:vAlign w:val="bottom"/>
          </w:tcPr>
          <w:p w14:paraId="4372CDC1" w14:textId="77777777" w:rsidR="00F82A3B" w:rsidRPr="00B96B52" w:rsidRDefault="00F82A3B" w:rsidP="00F82A3B">
            <w:pPr>
              <w:tabs>
                <w:tab w:val="decimal" w:pos="1335"/>
              </w:tabs>
              <w:spacing w:line="340" w:lineRule="exact"/>
              <w:rPr>
                <w:rFonts w:ascii="Arial" w:hAnsi="Arial" w:cs="Arial"/>
                <w:sz w:val="16"/>
                <w:szCs w:val="16"/>
              </w:rPr>
            </w:pPr>
            <w:r w:rsidRPr="00B96B52">
              <w:rPr>
                <w:rFonts w:ascii="Arial" w:hAnsi="Arial" w:cs="Arial"/>
                <w:sz w:val="16"/>
                <w:szCs w:val="16"/>
                <w:cs/>
              </w:rPr>
              <w:t>75,687</w:t>
            </w:r>
          </w:p>
        </w:tc>
        <w:tc>
          <w:tcPr>
            <w:tcW w:w="1680" w:type="dxa"/>
            <w:vAlign w:val="bottom"/>
          </w:tcPr>
          <w:p w14:paraId="264C4F37" w14:textId="77777777" w:rsidR="00F82A3B" w:rsidRPr="00B96B52" w:rsidRDefault="00F82A3B" w:rsidP="00F82A3B">
            <w:pPr>
              <w:tabs>
                <w:tab w:val="decimal" w:pos="1335"/>
              </w:tabs>
              <w:spacing w:line="340" w:lineRule="exact"/>
              <w:rPr>
                <w:rFonts w:ascii="Arial" w:hAnsi="Arial" w:cs="Arial"/>
                <w:sz w:val="16"/>
                <w:szCs w:val="16"/>
              </w:rPr>
            </w:pPr>
            <w:r w:rsidRPr="00B96B52">
              <w:rPr>
                <w:rFonts w:ascii="Arial" w:hAnsi="Arial" w:cs="Arial"/>
                <w:sz w:val="16"/>
                <w:szCs w:val="16"/>
                <w:cs/>
              </w:rPr>
              <w:t>75,687</w:t>
            </w:r>
          </w:p>
        </w:tc>
      </w:tr>
      <w:tr w:rsidR="00A859F9" w:rsidRPr="00B96B52" w14:paraId="33E837E3" w14:textId="77777777" w:rsidTr="001C40BF">
        <w:trPr>
          <w:trHeight w:val="381"/>
        </w:trPr>
        <w:tc>
          <w:tcPr>
            <w:tcW w:w="2970" w:type="dxa"/>
          </w:tcPr>
          <w:p w14:paraId="67E7E0B9" w14:textId="77777777" w:rsidR="00F82A3B" w:rsidRPr="00B96B52" w:rsidRDefault="00F82A3B" w:rsidP="00F82A3B">
            <w:pPr>
              <w:spacing w:line="340" w:lineRule="exact"/>
              <w:rPr>
                <w:rFonts w:ascii="Arial" w:hAnsi="Arial" w:cs="Arial"/>
                <w:sz w:val="16"/>
                <w:szCs w:val="16"/>
                <w:cs/>
              </w:rPr>
            </w:pPr>
            <w:r w:rsidRPr="00B96B52">
              <w:rPr>
                <w:rFonts w:ascii="Arial" w:hAnsi="Arial" w:cs="Arial"/>
                <w:sz w:val="16"/>
                <w:szCs w:val="16"/>
              </w:rPr>
              <w:t>Accrued interest payable</w:t>
            </w:r>
          </w:p>
        </w:tc>
        <w:tc>
          <w:tcPr>
            <w:tcW w:w="1208" w:type="dxa"/>
            <w:shd w:val="clear" w:color="auto" w:fill="auto"/>
            <w:vAlign w:val="bottom"/>
          </w:tcPr>
          <w:p w14:paraId="45A5125E" w14:textId="77777777" w:rsidR="00F82A3B" w:rsidRPr="00B96B52" w:rsidRDefault="00F82A3B" w:rsidP="00F82A3B">
            <w:pPr>
              <w:tabs>
                <w:tab w:val="decimal" w:pos="825"/>
              </w:tabs>
              <w:spacing w:line="340" w:lineRule="exact"/>
              <w:rPr>
                <w:rFonts w:ascii="Arial" w:hAnsi="Arial" w:cs="Arial"/>
                <w:sz w:val="16"/>
                <w:szCs w:val="16"/>
              </w:rPr>
            </w:pPr>
            <w:r w:rsidRPr="00B96B52">
              <w:rPr>
                <w:rFonts w:ascii="Arial" w:hAnsi="Arial" w:cs="Arial"/>
                <w:sz w:val="16"/>
                <w:szCs w:val="16"/>
                <w:cs/>
              </w:rPr>
              <w:t>504</w:t>
            </w:r>
          </w:p>
        </w:tc>
        <w:tc>
          <w:tcPr>
            <w:tcW w:w="1680" w:type="dxa"/>
            <w:vAlign w:val="bottom"/>
          </w:tcPr>
          <w:p w14:paraId="68BE6EF9" w14:textId="77777777" w:rsidR="00F82A3B" w:rsidRPr="00B96B52" w:rsidRDefault="00F82A3B" w:rsidP="00F82A3B">
            <w:pPr>
              <w:tabs>
                <w:tab w:val="decimal" w:pos="1335"/>
              </w:tabs>
              <w:spacing w:line="340" w:lineRule="exact"/>
              <w:rPr>
                <w:rFonts w:ascii="Arial" w:hAnsi="Arial" w:cs="Arial"/>
                <w:sz w:val="16"/>
                <w:szCs w:val="16"/>
              </w:rPr>
            </w:pPr>
            <w:r w:rsidRPr="00B96B52">
              <w:rPr>
                <w:rFonts w:ascii="Arial" w:hAnsi="Arial" w:cs="Arial"/>
                <w:sz w:val="16"/>
                <w:szCs w:val="16"/>
                <w:cs/>
              </w:rPr>
              <w:t>-</w:t>
            </w:r>
          </w:p>
        </w:tc>
        <w:tc>
          <w:tcPr>
            <w:tcW w:w="1680" w:type="dxa"/>
            <w:vAlign w:val="bottom"/>
          </w:tcPr>
          <w:p w14:paraId="6CB42397" w14:textId="77777777" w:rsidR="00F82A3B" w:rsidRPr="00B96B52" w:rsidRDefault="00F82A3B" w:rsidP="00F82A3B">
            <w:pPr>
              <w:tabs>
                <w:tab w:val="decimal" w:pos="1335"/>
              </w:tabs>
              <w:spacing w:line="340" w:lineRule="exact"/>
              <w:rPr>
                <w:rFonts w:ascii="Arial" w:hAnsi="Arial" w:cs="Arial"/>
                <w:sz w:val="16"/>
                <w:szCs w:val="16"/>
              </w:rPr>
            </w:pPr>
            <w:r w:rsidRPr="00B96B52">
              <w:rPr>
                <w:rFonts w:ascii="Arial" w:hAnsi="Arial" w:cs="Arial"/>
                <w:sz w:val="16"/>
                <w:szCs w:val="16"/>
                <w:cs/>
              </w:rPr>
              <w:t>504</w:t>
            </w:r>
          </w:p>
        </w:tc>
        <w:tc>
          <w:tcPr>
            <w:tcW w:w="1680" w:type="dxa"/>
            <w:vAlign w:val="bottom"/>
          </w:tcPr>
          <w:p w14:paraId="55C64F97" w14:textId="77777777" w:rsidR="00F82A3B" w:rsidRPr="00B96B52" w:rsidRDefault="00F82A3B" w:rsidP="00F82A3B">
            <w:pPr>
              <w:tabs>
                <w:tab w:val="decimal" w:pos="1335"/>
              </w:tabs>
              <w:spacing w:line="340" w:lineRule="exact"/>
              <w:rPr>
                <w:rFonts w:ascii="Arial" w:hAnsi="Arial" w:cs="Arial"/>
                <w:sz w:val="16"/>
                <w:szCs w:val="16"/>
              </w:rPr>
            </w:pPr>
            <w:r w:rsidRPr="00B96B52">
              <w:rPr>
                <w:rFonts w:ascii="Arial" w:hAnsi="Arial" w:cs="Arial"/>
                <w:sz w:val="16"/>
                <w:szCs w:val="16"/>
                <w:cs/>
              </w:rPr>
              <w:t>504</w:t>
            </w:r>
          </w:p>
        </w:tc>
      </w:tr>
    </w:tbl>
    <w:p w14:paraId="6EB4C5BF" w14:textId="77777777" w:rsidR="00DE38F2" w:rsidRPr="00B96B52" w:rsidRDefault="00DE38F2">
      <w:pPr>
        <w:overflowPunct/>
        <w:autoSpaceDE/>
        <w:autoSpaceDN/>
        <w:adjustRightInd/>
        <w:spacing w:after="160" w:line="259" w:lineRule="auto"/>
        <w:textAlignment w:val="auto"/>
        <w:rPr>
          <w:rFonts w:ascii="Arial" w:hAnsi="Arial" w:cs="Arial"/>
          <w:szCs w:val="22"/>
        </w:rPr>
      </w:pPr>
      <w:bookmarkStart w:id="69" w:name="_Hlk38544349"/>
      <w:r w:rsidRPr="00B96B52">
        <w:rPr>
          <w:rFonts w:ascii="Arial" w:hAnsi="Arial" w:cs="Arial"/>
          <w:szCs w:val="22"/>
          <w:cs/>
        </w:rPr>
        <w:br w:type="page"/>
      </w:r>
    </w:p>
    <w:p w14:paraId="281318C3" w14:textId="16043303" w:rsidR="00A2594E" w:rsidRPr="00B96B52" w:rsidRDefault="00A2594E" w:rsidP="00DE38F2">
      <w:pPr>
        <w:spacing w:before="120" w:after="120" w:line="380" w:lineRule="exact"/>
        <w:ind w:left="547"/>
        <w:jc w:val="thaiDistribute"/>
        <w:rPr>
          <w:rFonts w:ascii="Arial" w:hAnsi="Arial" w:cs="Arial"/>
          <w:szCs w:val="22"/>
        </w:rPr>
      </w:pPr>
      <w:r w:rsidRPr="00B96B52">
        <w:rPr>
          <w:rFonts w:ascii="Arial" w:hAnsi="Arial" w:cs="Arial"/>
          <w:szCs w:val="22"/>
        </w:rPr>
        <w:lastRenderedPageBreak/>
        <w:t xml:space="preserve">The table below presents a reconciliation between the allowance for </w:t>
      </w:r>
      <w:r w:rsidR="00F82A3B" w:rsidRPr="00B96B52">
        <w:rPr>
          <w:rFonts w:ascii="Arial" w:hAnsi="Arial" w:cs="Arial"/>
          <w:szCs w:val="22"/>
        </w:rPr>
        <w:t>doubtful accounts</w:t>
      </w:r>
      <w:r w:rsidRPr="00B96B52">
        <w:rPr>
          <w:rFonts w:ascii="Arial" w:hAnsi="Arial" w:cs="Arial"/>
          <w:szCs w:val="22"/>
        </w:rPr>
        <w:t xml:space="preserve"> as at 31 December 2019, </w:t>
      </w:r>
      <w:r w:rsidR="00866DC6">
        <w:rPr>
          <w:rFonts w:ascii="Arial" w:hAnsi="Arial" w:cs="Arial"/>
          <w:szCs w:val="22"/>
        </w:rPr>
        <w:t>recognised</w:t>
      </w:r>
      <w:r w:rsidRPr="00B96B52">
        <w:rPr>
          <w:rFonts w:ascii="Arial" w:hAnsi="Arial" w:cs="Arial"/>
          <w:szCs w:val="22"/>
        </w:rPr>
        <w:t xml:space="preserve"> in accordance with </w:t>
      </w:r>
      <w:r w:rsidR="00C85963" w:rsidRPr="00B96B52">
        <w:rPr>
          <w:rFonts w:ascii="Arial" w:hAnsi="Arial" w:cs="Arial"/>
          <w:szCs w:val="22"/>
        </w:rPr>
        <w:t xml:space="preserve">accounting standard, </w:t>
      </w:r>
      <w:r w:rsidRPr="00B96B52">
        <w:rPr>
          <w:rFonts w:ascii="Arial" w:hAnsi="Arial" w:cs="Arial"/>
          <w:szCs w:val="22"/>
        </w:rPr>
        <w:t xml:space="preserve">the rules of </w:t>
      </w:r>
      <w:r w:rsidR="00F82A3B" w:rsidRPr="00B96B52">
        <w:rPr>
          <w:rFonts w:ascii="Arial" w:hAnsi="Arial" w:cs="Arial"/>
          <w:szCs w:val="22"/>
        </w:rPr>
        <w:t>BOT</w:t>
      </w:r>
      <w:r w:rsidRPr="00B96B52">
        <w:rPr>
          <w:rFonts w:ascii="Arial" w:hAnsi="Arial" w:cs="Arial"/>
          <w:szCs w:val="22"/>
        </w:rPr>
        <w:t xml:space="preserve"> and Thai Accounting Standard No</w:t>
      </w:r>
      <w:r w:rsidRPr="00B96B52">
        <w:rPr>
          <w:rFonts w:ascii="Arial" w:hAnsi="Arial" w:cs="Arial"/>
          <w:szCs w:val="22"/>
          <w:cs/>
        </w:rPr>
        <w:t>.</w:t>
      </w:r>
      <w:r w:rsidRPr="00B96B52">
        <w:rPr>
          <w:rFonts w:ascii="Arial" w:hAnsi="Arial" w:cs="Arial"/>
          <w:szCs w:val="22"/>
        </w:rPr>
        <w:t xml:space="preserve">105 Accounting for Investments in Debt and Equity Securities, and the allowance for impairment as at 1 January 2020, </w:t>
      </w:r>
      <w:r w:rsidR="00866DC6">
        <w:rPr>
          <w:rFonts w:ascii="Arial" w:hAnsi="Arial" w:cs="Arial"/>
          <w:szCs w:val="22"/>
        </w:rPr>
        <w:t>recognised</w:t>
      </w:r>
      <w:r w:rsidRPr="00B96B52">
        <w:rPr>
          <w:rFonts w:ascii="Arial" w:hAnsi="Arial" w:cs="Arial"/>
          <w:szCs w:val="22"/>
        </w:rPr>
        <w:t xml:space="preserve"> in accordance with TFRS 9</w:t>
      </w:r>
      <w:r w:rsidRPr="00B96B52">
        <w:rPr>
          <w:rFonts w:ascii="Arial" w:hAnsi="Arial" w:cs="Arial"/>
          <w:szCs w:val="22"/>
          <w:cs/>
        </w:rPr>
        <w:t xml:space="preserve">. </w:t>
      </w:r>
      <w:r w:rsidRPr="00B96B52">
        <w:rPr>
          <w:rFonts w:ascii="Arial" w:hAnsi="Arial" w:cs="Arial"/>
          <w:szCs w:val="22"/>
        </w:rPr>
        <w:t>The changes are the result of remeasuring allowance for expected credit losses in accordance with TFRS 9</w:t>
      </w:r>
      <w:r w:rsidRPr="00B96B52">
        <w:rPr>
          <w:rFonts w:ascii="Arial" w:hAnsi="Arial" w:cs="Arial"/>
          <w:szCs w:val="22"/>
          <w:cs/>
        </w:rPr>
        <w:t>.</w:t>
      </w:r>
    </w:p>
    <w:bookmarkEnd w:id="69"/>
    <w:tbl>
      <w:tblPr>
        <w:tblW w:w="9180" w:type="dxa"/>
        <w:tblInd w:w="450" w:type="dxa"/>
        <w:tblLayout w:type="fixed"/>
        <w:tblLook w:val="04A0" w:firstRow="1" w:lastRow="0" w:firstColumn="1" w:lastColumn="0" w:noHBand="0" w:noVBand="1"/>
      </w:tblPr>
      <w:tblGrid>
        <w:gridCol w:w="3150"/>
        <w:gridCol w:w="810"/>
        <w:gridCol w:w="1800"/>
        <w:gridCol w:w="1710"/>
        <w:gridCol w:w="1710"/>
      </w:tblGrid>
      <w:tr w:rsidR="00A859F9" w:rsidRPr="00B96B52" w14:paraId="1272EFF7" w14:textId="77777777" w:rsidTr="0087131A">
        <w:tc>
          <w:tcPr>
            <w:tcW w:w="3150" w:type="dxa"/>
            <w:shd w:val="clear" w:color="auto" w:fill="auto"/>
            <w:vAlign w:val="bottom"/>
          </w:tcPr>
          <w:p w14:paraId="7FA9CBB9" w14:textId="77777777" w:rsidR="003D5CEF" w:rsidRPr="00B96B52" w:rsidRDefault="003D5CEF" w:rsidP="004F640E">
            <w:pPr>
              <w:pStyle w:val="ListParagraph"/>
              <w:spacing w:line="360" w:lineRule="exact"/>
              <w:ind w:left="122" w:hanging="122"/>
              <w:contextualSpacing w:val="0"/>
              <w:jc w:val="thaiDistribute"/>
              <w:rPr>
                <w:rFonts w:ascii="Arial" w:hAnsi="Arial" w:cs="Arial"/>
                <w:sz w:val="18"/>
                <w:szCs w:val="18"/>
                <w:u w:val="single"/>
                <w:cs/>
              </w:rPr>
            </w:pPr>
          </w:p>
        </w:tc>
        <w:tc>
          <w:tcPr>
            <w:tcW w:w="6030" w:type="dxa"/>
            <w:gridSpan w:val="4"/>
            <w:shd w:val="clear" w:color="auto" w:fill="auto"/>
            <w:vAlign w:val="bottom"/>
          </w:tcPr>
          <w:p w14:paraId="2FF98513" w14:textId="77777777" w:rsidR="003D5CEF" w:rsidRPr="00B96B52" w:rsidRDefault="007C3238" w:rsidP="004F640E">
            <w:pPr>
              <w:pStyle w:val="ListParagraph"/>
              <w:spacing w:line="360" w:lineRule="exact"/>
              <w:ind w:left="0"/>
              <w:contextualSpacing w:val="0"/>
              <w:jc w:val="right"/>
              <w:rPr>
                <w:rFonts w:ascii="Arial" w:hAnsi="Arial" w:cs="Arial"/>
                <w:sz w:val="18"/>
                <w:szCs w:val="18"/>
                <w:cs/>
              </w:rPr>
            </w:pPr>
            <w:r w:rsidRPr="00B96B52">
              <w:rPr>
                <w:rFonts w:ascii="Arial" w:hAnsi="Arial" w:cs="Arial"/>
                <w:sz w:val="18"/>
                <w:szCs w:val="18"/>
                <w:cs/>
              </w:rPr>
              <w:t>(</w:t>
            </w:r>
            <w:r w:rsidRPr="00B96B52">
              <w:rPr>
                <w:rFonts w:ascii="Arial" w:hAnsi="Arial" w:cs="Arial"/>
                <w:sz w:val="18"/>
                <w:szCs w:val="18"/>
              </w:rPr>
              <w:t>Unit</w:t>
            </w:r>
            <w:r w:rsidRPr="00B96B52">
              <w:rPr>
                <w:rFonts w:ascii="Arial" w:hAnsi="Arial" w:cs="Arial"/>
                <w:sz w:val="18"/>
                <w:szCs w:val="18"/>
                <w:cs/>
              </w:rPr>
              <w:t xml:space="preserve">: </w:t>
            </w:r>
            <w:r w:rsidRPr="00B96B52">
              <w:rPr>
                <w:rFonts w:ascii="Arial" w:hAnsi="Arial" w:cs="Arial"/>
                <w:sz w:val="18"/>
                <w:szCs w:val="18"/>
              </w:rPr>
              <w:t>Million Baht</w:t>
            </w:r>
            <w:r w:rsidRPr="00B96B52">
              <w:rPr>
                <w:rFonts w:ascii="Arial" w:hAnsi="Arial" w:cs="Arial"/>
                <w:sz w:val="18"/>
                <w:szCs w:val="18"/>
                <w:cs/>
              </w:rPr>
              <w:t>)</w:t>
            </w:r>
          </w:p>
        </w:tc>
      </w:tr>
      <w:tr w:rsidR="00A859F9" w:rsidRPr="00B96B52" w14:paraId="0844F49B" w14:textId="77777777" w:rsidTr="0087131A">
        <w:tc>
          <w:tcPr>
            <w:tcW w:w="3960" w:type="dxa"/>
            <w:gridSpan w:val="2"/>
            <w:shd w:val="clear" w:color="auto" w:fill="auto"/>
            <w:vAlign w:val="bottom"/>
          </w:tcPr>
          <w:p w14:paraId="5E6C83D6" w14:textId="77777777" w:rsidR="00C0129F" w:rsidRPr="00B96B52" w:rsidRDefault="00C0129F" w:rsidP="004F640E">
            <w:pPr>
              <w:pStyle w:val="ListParagraph"/>
              <w:spacing w:line="360" w:lineRule="exact"/>
              <w:ind w:left="122" w:hanging="122"/>
              <w:contextualSpacing w:val="0"/>
              <w:jc w:val="thaiDistribute"/>
              <w:rPr>
                <w:rFonts w:ascii="Arial" w:hAnsi="Arial" w:cs="Arial"/>
                <w:sz w:val="18"/>
                <w:szCs w:val="18"/>
                <w:u w:val="single"/>
                <w:cs/>
              </w:rPr>
            </w:pPr>
          </w:p>
        </w:tc>
        <w:tc>
          <w:tcPr>
            <w:tcW w:w="1800" w:type="dxa"/>
            <w:shd w:val="clear" w:color="auto" w:fill="auto"/>
            <w:vAlign w:val="bottom"/>
          </w:tcPr>
          <w:p w14:paraId="040A8FEC" w14:textId="77777777" w:rsidR="00C0129F" w:rsidRPr="00B96B52" w:rsidRDefault="00C0129F" w:rsidP="004F640E">
            <w:pPr>
              <w:pStyle w:val="ListParagraph"/>
              <w:pBdr>
                <w:bottom w:val="single" w:sz="4" w:space="1" w:color="auto"/>
              </w:pBdr>
              <w:spacing w:line="360" w:lineRule="exact"/>
              <w:ind w:left="0"/>
              <w:contextualSpacing w:val="0"/>
              <w:jc w:val="center"/>
              <w:rPr>
                <w:rFonts w:ascii="Arial" w:hAnsi="Arial" w:cs="Arial"/>
                <w:sz w:val="18"/>
                <w:szCs w:val="18"/>
              </w:rPr>
            </w:pPr>
            <w:r w:rsidRPr="00B96B52">
              <w:rPr>
                <w:rFonts w:ascii="Arial" w:hAnsi="Arial" w:cs="Arial"/>
                <w:sz w:val="18"/>
                <w:szCs w:val="18"/>
              </w:rPr>
              <w:t>As at                        31 December 2019</w:t>
            </w:r>
            <w:r w:rsidRPr="00B96B52">
              <w:rPr>
                <w:rFonts w:ascii="Arial" w:hAnsi="Arial" w:cs="Arial"/>
                <w:sz w:val="18"/>
                <w:szCs w:val="18"/>
                <w:cs/>
              </w:rPr>
              <w:t xml:space="preserve"> </w:t>
            </w:r>
          </w:p>
        </w:tc>
        <w:tc>
          <w:tcPr>
            <w:tcW w:w="1710" w:type="dxa"/>
            <w:shd w:val="clear" w:color="auto" w:fill="auto"/>
            <w:vAlign w:val="bottom"/>
          </w:tcPr>
          <w:p w14:paraId="244008C8" w14:textId="77777777" w:rsidR="00C0129F" w:rsidRPr="00B96B52" w:rsidRDefault="00C0129F" w:rsidP="004F640E">
            <w:pPr>
              <w:pStyle w:val="ListParagraph"/>
              <w:pBdr>
                <w:bottom w:val="single" w:sz="4" w:space="1" w:color="auto"/>
              </w:pBdr>
              <w:spacing w:line="360" w:lineRule="exact"/>
              <w:ind w:left="0"/>
              <w:contextualSpacing w:val="0"/>
              <w:jc w:val="center"/>
              <w:rPr>
                <w:rFonts w:ascii="Arial" w:hAnsi="Arial" w:cs="Arial"/>
                <w:b/>
                <w:bCs/>
                <w:sz w:val="18"/>
                <w:szCs w:val="18"/>
              </w:rPr>
            </w:pPr>
            <w:r w:rsidRPr="00B96B52">
              <w:rPr>
                <w:rFonts w:ascii="Arial" w:hAnsi="Arial" w:cs="Arial"/>
                <w:sz w:val="18"/>
                <w:szCs w:val="18"/>
              </w:rPr>
              <w:t>Remeasurement</w:t>
            </w:r>
          </w:p>
        </w:tc>
        <w:tc>
          <w:tcPr>
            <w:tcW w:w="1710" w:type="dxa"/>
            <w:shd w:val="clear" w:color="auto" w:fill="auto"/>
            <w:vAlign w:val="bottom"/>
          </w:tcPr>
          <w:p w14:paraId="479DB566" w14:textId="77777777" w:rsidR="00C0129F" w:rsidRPr="00B96B52" w:rsidRDefault="00C0129F" w:rsidP="004F640E">
            <w:pPr>
              <w:pStyle w:val="ListParagraph"/>
              <w:pBdr>
                <w:bottom w:val="single" w:sz="4" w:space="1" w:color="auto"/>
              </w:pBdr>
              <w:spacing w:line="360" w:lineRule="exact"/>
              <w:ind w:left="0"/>
              <w:contextualSpacing w:val="0"/>
              <w:jc w:val="center"/>
              <w:rPr>
                <w:rFonts w:ascii="Arial" w:hAnsi="Arial" w:cs="Arial"/>
                <w:sz w:val="18"/>
                <w:szCs w:val="18"/>
              </w:rPr>
            </w:pPr>
            <w:r w:rsidRPr="00B96B52">
              <w:rPr>
                <w:rFonts w:ascii="Arial" w:hAnsi="Arial" w:cs="Arial"/>
                <w:sz w:val="18"/>
                <w:szCs w:val="18"/>
              </w:rPr>
              <w:t>As at                    1 January 2020</w:t>
            </w:r>
          </w:p>
        </w:tc>
      </w:tr>
      <w:tr w:rsidR="00A859F9" w:rsidRPr="00B96B52" w14:paraId="38396425" w14:textId="77777777" w:rsidTr="0087131A">
        <w:trPr>
          <w:trHeight w:val="360"/>
        </w:trPr>
        <w:tc>
          <w:tcPr>
            <w:tcW w:w="3960" w:type="dxa"/>
            <w:gridSpan w:val="2"/>
            <w:shd w:val="clear" w:color="auto" w:fill="auto"/>
            <w:vAlign w:val="bottom"/>
          </w:tcPr>
          <w:p w14:paraId="58689D06" w14:textId="77777777" w:rsidR="00C0129F" w:rsidRPr="00B96B52" w:rsidRDefault="009B55E2" w:rsidP="004F640E">
            <w:pPr>
              <w:pStyle w:val="ListParagraph"/>
              <w:spacing w:line="360" w:lineRule="exact"/>
              <w:ind w:left="122" w:hanging="122"/>
              <w:contextualSpacing w:val="0"/>
              <w:rPr>
                <w:rFonts w:ascii="Arial" w:hAnsi="Arial" w:cs="Arial"/>
                <w:sz w:val="18"/>
                <w:szCs w:val="18"/>
              </w:rPr>
            </w:pPr>
            <w:r w:rsidRPr="00B96B52">
              <w:rPr>
                <w:rFonts w:ascii="Arial" w:hAnsi="Arial" w:cs="Arial"/>
                <w:sz w:val="18"/>
                <w:szCs w:val="18"/>
              </w:rPr>
              <w:t>Allowance for expected credit losses</w:t>
            </w:r>
          </w:p>
        </w:tc>
        <w:tc>
          <w:tcPr>
            <w:tcW w:w="1800" w:type="dxa"/>
            <w:shd w:val="clear" w:color="auto" w:fill="auto"/>
            <w:vAlign w:val="bottom"/>
          </w:tcPr>
          <w:p w14:paraId="405CCA4B" w14:textId="77777777" w:rsidR="00C0129F" w:rsidRPr="00B96B52" w:rsidRDefault="00C0129F" w:rsidP="004F640E">
            <w:pPr>
              <w:pStyle w:val="ListParagraph"/>
              <w:spacing w:line="360" w:lineRule="exact"/>
              <w:ind w:left="0"/>
              <w:contextualSpacing w:val="0"/>
              <w:jc w:val="right"/>
              <w:rPr>
                <w:rFonts w:ascii="Arial" w:hAnsi="Arial" w:cs="Arial"/>
                <w:sz w:val="18"/>
                <w:szCs w:val="18"/>
              </w:rPr>
            </w:pPr>
          </w:p>
        </w:tc>
        <w:tc>
          <w:tcPr>
            <w:tcW w:w="1710" w:type="dxa"/>
            <w:shd w:val="clear" w:color="auto" w:fill="auto"/>
            <w:vAlign w:val="bottom"/>
          </w:tcPr>
          <w:p w14:paraId="42C9744A" w14:textId="77777777" w:rsidR="00C0129F" w:rsidRPr="00B96B52" w:rsidRDefault="00C0129F" w:rsidP="004F640E">
            <w:pPr>
              <w:pStyle w:val="ListParagraph"/>
              <w:spacing w:line="360" w:lineRule="exact"/>
              <w:ind w:left="0"/>
              <w:contextualSpacing w:val="0"/>
              <w:jc w:val="right"/>
              <w:rPr>
                <w:rFonts w:ascii="Arial" w:hAnsi="Arial" w:cs="Arial"/>
                <w:sz w:val="18"/>
                <w:szCs w:val="18"/>
              </w:rPr>
            </w:pPr>
          </w:p>
        </w:tc>
        <w:tc>
          <w:tcPr>
            <w:tcW w:w="1710" w:type="dxa"/>
            <w:shd w:val="clear" w:color="auto" w:fill="auto"/>
            <w:vAlign w:val="bottom"/>
          </w:tcPr>
          <w:p w14:paraId="457F1AF1" w14:textId="77777777" w:rsidR="00C0129F" w:rsidRPr="00B96B52" w:rsidRDefault="00C0129F" w:rsidP="004F640E">
            <w:pPr>
              <w:pStyle w:val="ListParagraph"/>
              <w:spacing w:line="360" w:lineRule="exact"/>
              <w:ind w:left="0"/>
              <w:contextualSpacing w:val="0"/>
              <w:jc w:val="right"/>
              <w:rPr>
                <w:rFonts w:ascii="Arial" w:hAnsi="Arial" w:cs="Arial"/>
                <w:sz w:val="18"/>
                <w:szCs w:val="18"/>
              </w:rPr>
            </w:pPr>
          </w:p>
        </w:tc>
      </w:tr>
      <w:tr w:rsidR="00A859F9" w:rsidRPr="00B96B52" w14:paraId="4DE9AB35" w14:textId="77777777" w:rsidTr="0087131A">
        <w:trPr>
          <w:trHeight w:val="87"/>
        </w:trPr>
        <w:tc>
          <w:tcPr>
            <w:tcW w:w="3960" w:type="dxa"/>
            <w:gridSpan w:val="2"/>
            <w:shd w:val="clear" w:color="auto" w:fill="auto"/>
            <w:vAlign w:val="bottom"/>
          </w:tcPr>
          <w:p w14:paraId="0CC3BC0E" w14:textId="77777777" w:rsidR="00C0129F" w:rsidRPr="00B96B52" w:rsidRDefault="00C0129F" w:rsidP="001F29A1">
            <w:pPr>
              <w:pStyle w:val="ListParagraph"/>
              <w:spacing w:line="360" w:lineRule="exact"/>
              <w:ind w:left="167" w:hanging="167"/>
              <w:contextualSpacing w:val="0"/>
              <w:rPr>
                <w:rFonts w:ascii="Arial" w:hAnsi="Arial" w:cs="Arial"/>
                <w:sz w:val="18"/>
                <w:szCs w:val="18"/>
                <w:cs/>
              </w:rPr>
            </w:pPr>
            <w:r w:rsidRPr="00B96B52">
              <w:rPr>
                <w:rFonts w:ascii="Arial" w:hAnsi="Arial" w:cs="Arial"/>
                <w:sz w:val="18"/>
                <w:szCs w:val="18"/>
                <w:cs/>
              </w:rPr>
              <w:t xml:space="preserve">- </w:t>
            </w:r>
            <w:r w:rsidRPr="00B96B52">
              <w:rPr>
                <w:rFonts w:ascii="Arial" w:hAnsi="Arial" w:cs="Arial"/>
                <w:sz w:val="18"/>
                <w:szCs w:val="18"/>
              </w:rPr>
              <w:tab/>
              <w:t>Loans purchase</w:t>
            </w:r>
            <w:r w:rsidR="001C40BF" w:rsidRPr="00B96B52">
              <w:rPr>
                <w:rFonts w:ascii="Arial" w:hAnsi="Arial" w:cs="Arial"/>
                <w:sz w:val="18"/>
                <w:szCs w:val="18"/>
              </w:rPr>
              <w:t>d</w:t>
            </w:r>
            <w:r w:rsidRPr="00B96B52">
              <w:rPr>
                <w:rFonts w:ascii="Arial" w:hAnsi="Arial" w:cs="Arial"/>
                <w:sz w:val="18"/>
                <w:szCs w:val="18"/>
              </w:rPr>
              <w:t xml:space="preserve"> of receivables </w:t>
            </w:r>
          </w:p>
        </w:tc>
        <w:tc>
          <w:tcPr>
            <w:tcW w:w="1800" w:type="dxa"/>
            <w:shd w:val="clear" w:color="auto" w:fill="auto"/>
            <w:vAlign w:val="bottom"/>
          </w:tcPr>
          <w:p w14:paraId="4C122C0B" w14:textId="77777777" w:rsidR="00C0129F" w:rsidRPr="00B96B52" w:rsidRDefault="00C0129F" w:rsidP="00407D28">
            <w:pPr>
              <w:pStyle w:val="ListParagraph"/>
              <w:tabs>
                <w:tab w:val="decimal" w:pos="1419"/>
              </w:tabs>
              <w:spacing w:line="360" w:lineRule="exact"/>
              <w:ind w:left="0"/>
              <w:contextualSpacing w:val="0"/>
              <w:rPr>
                <w:rFonts w:ascii="Arial" w:hAnsi="Arial" w:cs="Arial"/>
                <w:b/>
                <w:bCs/>
                <w:sz w:val="18"/>
                <w:szCs w:val="18"/>
              </w:rPr>
            </w:pPr>
            <w:r w:rsidRPr="00B96B52">
              <w:rPr>
                <w:rFonts w:ascii="Arial" w:hAnsi="Arial" w:cs="Arial"/>
                <w:sz w:val="18"/>
                <w:szCs w:val="18"/>
              </w:rPr>
              <w:t>6,247</w:t>
            </w:r>
          </w:p>
        </w:tc>
        <w:tc>
          <w:tcPr>
            <w:tcW w:w="1710" w:type="dxa"/>
            <w:shd w:val="clear" w:color="auto" w:fill="auto"/>
            <w:vAlign w:val="bottom"/>
          </w:tcPr>
          <w:p w14:paraId="70307C5B" w14:textId="77777777" w:rsidR="00C0129F" w:rsidRPr="00B96B52" w:rsidRDefault="003A6372" w:rsidP="00407D28">
            <w:pPr>
              <w:pStyle w:val="ListParagraph"/>
              <w:tabs>
                <w:tab w:val="decimal" w:pos="1419"/>
              </w:tabs>
              <w:spacing w:line="360" w:lineRule="exact"/>
              <w:ind w:left="0"/>
              <w:contextualSpacing w:val="0"/>
              <w:rPr>
                <w:rFonts w:ascii="Arial" w:hAnsi="Arial" w:cs="Arial"/>
                <w:sz w:val="18"/>
                <w:szCs w:val="18"/>
              </w:rPr>
            </w:pPr>
            <w:r w:rsidRPr="00B96B52">
              <w:rPr>
                <w:rFonts w:ascii="Arial" w:hAnsi="Arial" w:cs="Arial"/>
                <w:sz w:val="18"/>
                <w:szCs w:val="18"/>
              </w:rPr>
              <w:t>2,</w:t>
            </w:r>
            <w:r w:rsidR="00D44AC1" w:rsidRPr="00B96B52">
              <w:rPr>
                <w:rFonts w:ascii="Arial" w:hAnsi="Arial" w:cs="Arial"/>
                <w:sz w:val="18"/>
                <w:szCs w:val="18"/>
              </w:rPr>
              <w:t>182</w:t>
            </w:r>
          </w:p>
        </w:tc>
        <w:tc>
          <w:tcPr>
            <w:tcW w:w="1710" w:type="dxa"/>
            <w:shd w:val="clear" w:color="auto" w:fill="auto"/>
            <w:vAlign w:val="bottom"/>
          </w:tcPr>
          <w:p w14:paraId="0F1FB183" w14:textId="77777777" w:rsidR="00C0129F" w:rsidRPr="00B96B52" w:rsidRDefault="003A6372" w:rsidP="00407D28">
            <w:pPr>
              <w:pStyle w:val="ListParagraph"/>
              <w:tabs>
                <w:tab w:val="decimal" w:pos="1419"/>
              </w:tabs>
              <w:spacing w:line="360" w:lineRule="exact"/>
              <w:ind w:left="0"/>
              <w:contextualSpacing w:val="0"/>
              <w:rPr>
                <w:rFonts w:ascii="Arial" w:hAnsi="Arial" w:cs="Arial"/>
                <w:sz w:val="18"/>
                <w:szCs w:val="18"/>
              </w:rPr>
            </w:pPr>
            <w:r w:rsidRPr="00B96B52">
              <w:rPr>
                <w:rFonts w:ascii="Arial" w:hAnsi="Arial" w:cs="Arial"/>
                <w:sz w:val="18"/>
                <w:szCs w:val="18"/>
              </w:rPr>
              <w:t>8,</w:t>
            </w:r>
            <w:r w:rsidR="00D44AC1" w:rsidRPr="00B96B52">
              <w:rPr>
                <w:rFonts w:ascii="Arial" w:hAnsi="Arial" w:cs="Arial"/>
                <w:sz w:val="18"/>
                <w:szCs w:val="18"/>
              </w:rPr>
              <w:t>429</w:t>
            </w:r>
          </w:p>
        </w:tc>
      </w:tr>
      <w:tr w:rsidR="00A859F9" w:rsidRPr="00B96B52" w14:paraId="0AF55D55" w14:textId="77777777" w:rsidTr="0087131A">
        <w:tc>
          <w:tcPr>
            <w:tcW w:w="3960" w:type="dxa"/>
            <w:gridSpan w:val="2"/>
            <w:shd w:val="clear" w:color="auto" w:fill="auto"/>
            <w:vAlign w:val="bottom"/>
          </w:tcPr>
          <w:p w14:paraId="1859E813" w14:textId="77777777" w:rsidR="00C0129F" w:rsidRPr="00B96B52" w:rsidRDefault="00C0129F" w:rsidP="001F29A1">
            <w:pPr>
              <w:pStyle w:val="ListParagraph"/>
              <w:spacing w:line="360" w:lineRule="exact"/>
              <w:ind w:left="167" w:hanging="167"/>
              <w:contextualSpacing w:val="0"/>
              <w:rPr>
                <w:rFonts w:ascii="Arial" w:hAnsi="Arial" w:cs="Arial"/>
                <w:sz w:val="18"/>
                <w:szCs w:val="18"/>
              </w:rPr>
            </w:pPr>
            <w:r w:rsidRPr="00B96B52">
              <w:rPr>
                <w:rFonts w:ascii="Arial" w:hAnsi="Arial" w:cs="Arial"/>
                <w:sz w:val="18"/>
                <w:szCs w:val="18"/>
                <w:cs/>
              </w:rPr>
              <w:t xml:space="preserve">- </w:t>
            </w:r>
            <w:r w:rsidRPr="00B96B52">
              <w:rPr>
                <w:rFonts w:ascii="Arial" w:hAnsi="Arial" w:cs="Arial"/>
                <w:sz w:val="18"/>
                <w:szCs w:val="18"/>
              </w:rPr>
              <w:tab/>
              <w:t>Installment sale receivables</w:t>
            </w:r>
          </w:p>
        </w:tc>
        <w:tc>
          <w:tcPr>
            <w:tcW w:w="1800" w:type="dxa"/>
            <w:shd w:val="clear" w:color="auto" w:fill="auto"/>
            <w:vAlign w:val="bottom"/>
          </w:tcPr>
          <w:p w14:paraId="4C28CFE2" w14:textId="77777777" w:rsidR="00C0129F" w:rsidRPr="00B96B52" w:rsidRDefault="00C0129F" w:rsidP="00407D28">
            <w:pPr>
              <w:pStyle w:val="ListParagraph"/>
              <w:tabs>
                <w:tab w:val="decimal" w:pos="1419"/>
              </w:tabs>
              <w:spacing w:line="360" w:lineRule="exact"/>
              <w:ind w:left="0"/>
              <w:contextualSpacing w:val="0"/>
              <w:rPr>
                <w:rFonts w:ascii="Arial" w:hAnsi="Arial" w:cs="Arial"/>
                <w:sz w:val="18"/>
                <w:szCs w:val="18"/>
              </w:rPr>
            </w:pPr>
            <w:r w:rsidRPr="00B96B52">
              <w:rPr>
                <w:rFonts w:ascii="Arial" w:hAnsi="Arial" w:cs="Arial"/>
                <w:sz w:val="18"/>
                <w:szCs w:val="18"/>
              </w:rPr>
              <w:t>2</w:t>
            </w:r>
          </w:p>
        </w:tc>
        <w:tc>
          <w:tcPr>
            <w:tcW w:w="1710" w:type="dxa"/>
            <w:shd w:val="clear" w:color="auto" w:fill="auto"/>
            <w:vAlign w:val="bottom"/>
          </w:tcPr>
          <w:p w14:paraId="54BBE6AB" w14:textId="77777777" w:rsidR="00C0129F" w:rsidRPr="00B96B52" w:rsidRDefault="00C0129F" w:rsidP="00407D28">
            <w:pPr>
              <w:pStyle w:val="ListParagraph"/>
              <w:tabs>
                <w:tab w:val="decimal" w:pos="1419"/>
              </w:tabs>
              <w:spacing w:line="360" w:lineRule="exact"/>
              <w:ind w:left="0"/>
              <w:contextualSpacing w:val="0"/>
              <w:rPr>
                <w:rFonts w:ascii="Arial" w:hAnsi="Arial" w:cs="Arial"/>
                <w:sz w:val="18"/>
                <w:szCs w:val="18"/>
              </w:rPr>
            </w:pPr>
            <w:r w:rsidRPr="00B96B52">
              <w:rPr>
                <w:rFonts w:ascii="Arial" w:hAnsi="Arial" w:cs="Arial"/>
                <w:sz w:val="18"/>
                <w:szCs w:val="18"/>
                <w:cs/>
              </w:rPr>
              <w:t>(</w:t>
            </w:r>
            <w:r w:rsidRPr="00B96B52">
              <w:rPr>
                <w:rFonts w:ascii="Arial" w:hAnsi="Arial" w:cs="Arial"/>
                <w:sz w:val="18"/>
                <w:szCs w:val="18"/>
              </w:rPr>
              <w:t>2</w:t>
            </w:r>
            <w:r w:rsidRPr="00B96B52">
              <w:rPr>
                <w:rFonts w:ascii="Arial" w:hAnsi="Arial" w:cs="Arial"/>
                <w:sz w:val="18"/>
                <w:szCs w:val="18"/>
                <w:cs/>
              </w:rPr>
              <w:t>)</w:t>
            </w:r>
          </w:p>
        </w:tc>
        <w:tc>
          <w:tcPr>
            <w:tcW w:w="1710" w:type="dxa"/>
            <w:shd w:val="clear" w:color="auto" w:fill="auto"/>
            <w:vAlign w:val="bottom"/>
          </w:tcPr>
          <w:p w14:paraId="478D1898" w14:textId="77777777" w:rsidR="00C0129F" w:rsidRPr="00B96B52" w:rsidRDefault="00C0129F" w:rsidP="00407D28">
            <w:pPr>
              <w:pStyle w:val="ListParagraph"/>
              <w:tabs>
                <w:tab w:val="decimal" w:pos="1419"/>
              </w:tabs>
              <w:spacing w:line="360" w:lineRule="exact"/>
              <w:ind w:left="0"/>
              <w:contextualSpacing w:val="0"/>
              <w:rPr>
                <w:rFonts w:ascii="Arial" w:hAnsi="Arial" w:cs="Arial"/>
                <w:sz w:val="18"/>
                <w:szCs w:val="18"/>
              </w:rPr>
            </w:pPr>
            <w:r w:rsidRPr="00B96B52">
              <w:rPr>
                <w:rFonts w:ascii="Arial" w:hAnsi="Arial" w:cs="Arial"/>
                <w:sz w:val="18"/>
                <w:szCs w:val="18"/>
                <w:cs/>
              </w:rPr>
              <w:t>-</w:t>
            </w:r>
          </w:p>
        </w:tc>
      </w:tr>
      <w:tr w:rsidR="00A859F9" w:rsidRPr="00B96B52" w14:paraId="294FC9DB" w14:textId="77777777" w:rsidTr="0087131A">
        <w:tc>
          <w:tcPr>
            <w:tcW w:w="3960" w:type="dxa"/>
            <w:gridSpan w:val="2"/>
            <w:shd w:val="clear" w:color="auto" w:fill="auto"/>
            <w:vAlign w:val="bottom"/>
          </w:tcPr>
          <w:p w14:paraId="020A3EC1" w14:textId="77777777" w:rsidR="00C0129F" w:rsidRPr="00B96B52" w:rsidRDefault="00C0129F" w:rsidP="001F29A1">
            <w:pPr>
              <w:pStyle w:val="ListParagraph"/>
              <w:spacing w:line="360" w:lineRule="exact"/>
              <w:ind w:left="167" w:hanging="167"/>
              <w:contextualSpacing w:val="0"/>
              <w:rPr>
                <w:rFonts w:ascii="Arial" w:hAnsi="Arial" w:cs="Arial"/>
                <w:sz w:val="18"/>
                <w:szCs w:val="18"/>
                <w:cs/>
              </w:rPr>
            </w:pPr>
            <w:r w:rsidRPr="00B96B52">
              <w:rPr>
                <w:rFonts w:ascii="Arial" w:hAnsi="Arial" w:cs="Arial"/>
                <w:sz w:val="18"/>
                <w:szCs w:val="18"/>
                <w:cs/>
              </w:rPr>
              <w:t>-</w:t>
            </w:r>
            <w:r w:rsidRPr="00B96B52">
              <w:rPr>
                <w:rFonts w:ascii="Arial" w:hAnsi="Arial" w:cs="Arial"/>
                <w:sz w:val="18"/>
                <w:szCs w:val="18"/>
              </w:rPr>
              <w:tab/>
              <w:t xml:space="preserve">Advance </w:t>
            </w:r>
            <w:r w:rsidR="007C5512" w:rsidRPr="00B96B52">
              <w:rPr>
                <w:rFonts w:ascii="Arial" w:hAnsi="Arial" w:cs="Arial"/>
                <w:sz w:val="18"/>
                <w:szCs w:val="18"/>
              </w:rPr>
              <w:t>for expenses on</w:t>
            </w:r>
            <w:r w:rsidRPr="00B96B52">
              <w:rPr>
                <w:rFonts w:ascii="Arial" w:hAnsi="Arial" w:cs="Arial"/>
                <w:sz w:val="18"/>
                <w:szCs w:val="18"/>
              </w:rPr>
              <w:t xml:space="preserve"> asset </w:t>
            </w:r>
            <w:r w:rsidRPr="00B96B52">
              <w:rPr>
                <w:rFonts w:ascii="Arial" w:eastAsia="Cordia New" w:hAnsi="Arial" w:cs="Arial"/>
                <w:sz w:val="18"/>
                <w:szCs w:val="18"/>
              </w:rPr>
              <w:t>acquisition</w:t>
            </w:r>
          </w:p>
        </w:tc>
        <w:tc>
          <w:tcPr>
            <w:tcW w:w="1800" w:type="dxa"/>
            <w:shd w:val="clear" w:color="auto" w:fill="auto"/>
            <w:vAlign w:val="bottom"/>
          </w:tcPr>
          <w:p w14:paraId="5E16206B" w14:textId="77777777" w:rsidR="00C0129F" w:rsidRPr="00B96B52" w:rsidRDefault="00C0129F" w:rsidP="00407D28">
            <w:pPr>
              <w:pStyle w:val="ListParagraph"/>
              <w:tabs>
                <w:tab w:val="decimal" w:pos="1419"/>
              </w:tabs>
              <w:spacing w:line="360" w:lineRule="exact"/>
              <w:ind w:left="0"/>
              <w:contextualSpacing w:val="0"/>
              <w:rPr>
                <w:rFonts w:ascii="Arial" w:hAnsi="Arial" w:cs="Arial"/>
                <w:sz w:val="18"/>
                <w:szCs w:val="18"/>
              </w:rPr>
            </w:pPr>
            <w:r w:rsidRPr="00B96B52">
              <w:rPr>
                <w:rFonts w:ascii="Arial" w:hAnsi="Arial" w:cs="Arial"/>
                <w:sz w:val="18"/>
                <w:szCs w:val="18"/>
                <w:cs/>
              </w:rPr>
              <w:t>-</w:t>
            </w:r>
          </w:p>
        </w:tc>
        <w:tc>
          <w:tcPr>
            <w:tcW w:w="1710" w:type="dxa"/>
            <w:shd w:val="clear" w:color="auto" w:fill="auto"/>
            <w:vAlign w:val="bottom"/>
          </w:tcPr>
          <w:p w14:paraId="11E68C75" w14:textId="77777777" w:rsidR="00C0129F" w:rsidRPr="00B96B52" w:rsidRDefault="00C0129F" w:rsidP="00407D28">
            <w:pPr>
              <w:pStyle w:val="ListParagraph"/>
              <w:tabs>
                <w:tab w:val="decimal" w:pos="1419"/>
              </w:tabs>
              <w:spacing w:line="360" w:lineRule="exact"/>
              <w:ind w:left="0"/>
              <w:contextualSpacing w:val="0"/>
              <w:rPr>
                <w:rFonts w:ascii="Arial" w:hAnsi="Arial" w:cs="Arial"/>
                <w:sz w:val="18"/>
                <w:szCs w:val="18"/>
              </w:rPr>
            </w:pPr>
            <w:r w:rsidRPr="00B96B52">
              <w:rPr>
                <w:rFonts w:ascii="Arial" w:hAnsi="Arial" w:cs="Arial"/>
                <w:sz w:val="18"/>
                <w:szCs w:val="18"/>
              </w:rPr>
              <w:t>5</w:t>
            </w:r>
          </w:p>
        </w:tc>
        <w:tc>
          <w:tcPr>
            <w:tcW w:w="1710" w:type="dxa"/>
            <w:shd w:val="clear" w:color="auto" w:fill="auto"/>
            <w:vAlign w:val="bottom"/>
          </w:tcPr>
          <w:p w14:paraId="54A717FB" w14:textId="77777777" w:rsidR="00C0129F" w:rsidRPr="00B96B52" w:rsidRDefault="00C0129F" w:rsidP="00407D28">
            <w:pPr>
              <w:pStyle w:val="ListParagraph"/>
              <w:tabs>
                <w:tab w:val="decimal" w:pos="1419"/>
              </w:tabs>
              <w:spacing w:line="360" w:lineRule="exact"/>
              <w:ind w:left="0"/>
              <w:contextualSpacing w:val="0"/>
              <w:rPr>
                <w:rFonts w:ascii="Arial" w:hAnsi="Arial" w:cs="Arial"/>
                <w:sz w:val="18"/>
                <w:szCs w:val="18"/>
              </w:rPr>
            </w:pPr>
            <w:r w:rsidRPr="00B96B52">
              <w:rPr>
                <w:rFonts w:ascii="Arial" w:hAnsi="Arial" w:cs="Arial"/>
                <w:sz w:val="18"/>
                <w:szCs w:val="18"/>
              </w:rPr>
              <w:t>5</w:t>
            </w:r>
          </w:p>
        </w:tc>
      </w:tr>
      <w:tr w:rsidR="00A859F9" w:rsidRPr="00B96B52" w14:paraId="2D074FE9" w14:textId="77777777" w:rsidTr="0087131A">
        <w:tc>
          <w:tcPr>
            <w:tcW w:w="3960" w:type="dxa"/>
            <w:gridSpan w:val="2"/>
            <w:shd w:val="clear" w:color="auto" w:fill="auto"/>
            <w:vAlign w:val="bottom"/>
          </w:tcPr>
          <w:p w14:paraId="74FFAFF2" w14:textId="77777777" w:rsidR="00C0129F" w:rsidRPr="00B96B52" w:rsidRDefault="00C0129F" w:rsidP="004F640E">
            <w:pPr>
              <w:pStyle w:val="ListParagraph"/>
              <w:spacing w:line="360" w:lineRule="exact"/>
              <w:ind w:left="122" w:hanging="122"/>
              <w:contextualSpacing w:val="0"/>
              <w:jc w:val="thaiDistribute"/>
              <w:rPr>
                <w:rFonts w:ascii="Arial" w:hAnsi="Arial" w:cs="Arial"/>
                <w:sz w:val="18"/>
                <w:szCs w:val="18"/>
                <w:cs/>
              </w:rPr>
            </w:pPr>
            <w:r w:rsidRPr="00B96B52">
              <w:rPr>
                <w:rFonts w:ascii="Arial" w:hAnsi="Arial" w:cs="Arial"/>
                <w:sz w:val="18"/>
                <w:szCs w:val="18"/>
              </w:rPr>
              <w:t>Total</w:t>
            </w:r>
          </w:p>
        </w:tc>
        <w:tc>
          <w:tcPr>
            <w:tcW w:w="1800" w:type="dxa"/>
            <w:shd w:val="clear" w:color="auto" w:fill="auto"/>
            <w:vAlign w:val="bottom"/>
          </w:tcPr>
          <w:p w14:paraId="100DCB81" w14:textId="77777777" w:rsidR="00C0129F" w:rsidRPr="00B96B52" w:rsidRDefault="00C0129F" w:rsidP="00407D28">
            <w:pPr>
              <w:pStyle w:val="ListParagraph"/>
              <w:pBdr>
                <w:top w:val="single" w:sz="4" w:space="1" w:color="auto"/>
                <w:bottom w:val="double" w:sz="4" w:space="1" w:color="auto"/>
              </w:pBdr>
              <w:tabs>
                <w:tab w:val="decimal" w:pos="1419"/>
              </w:tabs>
              <w:spacing w:line="360" w:lineRule="exact"/>
              <w:ind w:left="0"/>
              <w:contextualSpacing w:val="0"/>
              <w:rPr>
                <w:rFonts w:ascii="Arial" w:hAnsi="Arial" w:cs="Arial"/>
                <w:sz w:val="18"/>
                <w:szCs w:val="18"/>
              </w:rPr>
            </w:pPr>
            <w:r w:rsidRPr="00B96B52">
              <w:rPr>
                <w:rFonts w:ascii="Arial" w:hAnsi="Arial" w:cs="Arial"/>
                <w:sz w:val="18"/>
                <w:szCs w:val="18"/>
              </w:rPr>
              <w:t>6,</w:t>
            </w:r>
            <w:r w:rsidR="00DC6C0E" w:rsidRPr="00B96B52">
              <w:rPr>
                <w:rFonts w:ascii="Arial" w:hAnsi="Arial" w:cs="Arial"/>
                <w:sz w:val="18"/>
                <w:szCs w:val="18"/>
              </w:rPr>
              <w:t>249</w:t>
            </w:r>
          </w:p>
        </w:tc>
        <w:tc>
          <w:tcPr>
            <w:tcW w:w="1710" w:type="dxa"/>
            <w:shd w:val="clear" w:color="auto" w:fill="auto"/>
            <w:vAlign w:val="bottom"/>
          </w:tcPr>
          <w:p w14:paraId="7C44DF9D" w14:textId="77777777" w:rsidR="00C0129F" w:rsidRPr="00B96B52" w:rsidRDefault="003A6372" w:rsidP="00407D28">
            <w:pPr>
              <w:pStyle w:val="ListParagraph"/>
              <w:pBdr>
                <w:top w:val="single" w:sz="4" w:space="1" w:color="auto"/>
                <w:bottom w:val="double" w:sz="4" w:space="1" w:color="auto"/>
              </w:pBdr>
              <w:tabs>
                <w:tab w:val="decimal" w:pos="1419"/>
              </w:tabs>
              <w:spacing w:line="360" w:lineRule="exact"/>
              <w:ind w:left="0"/>
              <w:contextualSpacing w:val="0"/>
              <w:rPr>
                <w:rFonts w:ascii="Arial" w:hAnsi="Arial" w:cs="Arial"/>
                <w:sz w:val="18"/>
                <w:szCs w:val="18"/>
              </w:rPr>
            </w:pPr>
            <w:r w:rsidRPr="00B96B52">
              <w:rPr>
                <w:rFonts w:ascii="Arial" w:hAnsi="Arial" w:cs="Arial"/>
                <w:sz w:val="18"/>
                <w:szCs w:val="18"/>
              </w:rPr>
              <w:t>2,</w:t>
            </w:r>
            <w:r w:rsidR="00D44AC1" w:rsidRPr="00B96B52">
              <w:rPr>
                <w:rFonts w:ascii="Arial" w:hAnsi="Arial" w:cs="Arial"/>
                <w:sz w:val="18"/>
                <w:szCs w:val="18"/>
              </w:rPr>
              <w:t>185</w:t>
            </w:r>
          </w:p>
        </w:tc>
        <w:tc>
          <w:tcPr>
            <w:tcW w:w="1710" w:type="dxa"/>
            <w:shd w:val="clear" w:color="auto" w:fill="auto"/>
            <w:vAlign w:val="bottom"/>
          </w:tcPr>
          <w:p w14:paraId="79437C5F" w14:textId="77777777" w:rsidR="00C0129F" w:rsidRPr="00B96B52" w:rsidRDefault="003A6372" w:rsidP="00407D28">
            <w:pPr>
              <w:pStyle w:val="ListParagraph"/>
              <w:pBdr>
                <w:top w:val="single" w:sz="4" w:space="1" w:color="auto"/>
                <w:bottom w:val="double" w:sz="4" w:space="1" w:color="auto"/>
              </w:pBdr>
              <w:tabs>
                <w:tab w:val="decimal" w:pos="1419"/>
              </w:tabs>
              <w:spacing w:line="360" w:lineRule="exact"/>
              <w:ind w:left="0"/>
              <w:contextualSpacing w:val="0"/>
              <w:rPr>
                <w:rFonts w:ascii="Arial" w:hAnsi="Arial" w:cs="Arial"/>
                <w:sz w:val="18"/>
                <w:szCs w:val="18"/>
              </w:rPr>
            </w:pPr>
            <w:r w:rsidRPr="00B96B52">
              <w:rPr>
                <w:rFonts w:ascii="Arial" w:hAnsi="Arial" w:cs="Arial"/>
                <w:sz w:val="18"/>
                <w:szCs w:val="18"/>
              </w:rPr>
              <w:t>8,</w:t>
            </w:r>
            <w:r w:rsidR="00DC6C0E" w:rsidRPr="00B96B52">
              <w:rPr>
                <w:rFonts w:ascii="Arial" w:hAnsi="Arial" w:cs="Arial"/>
                <w:sz w:val="18"/>
                <w:szCs w:val="18"/>
              </w:rPr>
              <w:t>434</w:t>
            </w:r>
          </w:p>
        </w:tc>
      </w:tr>
    </w:tbl>
    <w:p w14:paraId="0C9159D1" w14:textId="50BB424A" w:rsidR="00630523" w:rsidRPr="00B96B52" w:rsidRDefault="00FF2899" w:rsidP="00CF2D16">
      <w:pPr>
        <w:spacing w:before="240" w:after="120" w:line="380" w:lineRule="exact"/>
        <w:ind w:left="540" w:hanging="540"/>
        <w:jc w:val="thaiDistribute"/>
        <w:rPr>
          <w:rFonts w:ascii="Arial" w:hAnsi="Arial" w:cs="Arial"/>
          <w:b/>
          <w:bCs/>
          <w:szCs w:val="22"/>
          <w:cs/>
        </w:rPr>
      </w:pPr>
      <w:r w:rsidRPr="00B96B52">
        <w:rPr>
          <w:rFonts w:ascii="Arial" w:hAnsi="Arial" w:cs="Arial"/>
          <w:b/>
          <w:bCs/>
          <w:szCs w:val="22"/>
        </w:rPr>
        <w:t>7</w:t>
      </w:r>
      <w:r w:rsidR="00B330A8" w:rsidRPr="00B96B52">
        <w:rPr>
          <w:rFonts w:ascii="Arial" w:hAnsi="Arial" w:cs="Arial"/>
          <w:b/>
          <w:bCs/>
          <w:szCs w:val="22"/>
          <w:cs/>
        </w:rPr>
        <w:t>.</w:t>
      </w:r>
      <w:r w:rsidR="00B330A8" w:rsidRPr="00B96B52">
        <w:rPr>
          <w:rFonts w:ascii="Arial" w:hAnsi="Arial" w:cs="Arial"/>
          <w:b/>
          <w:bCs/>
          <w:szCs w:val="22"/>
        </w:rPr>
        <w:t xml:space="preserve">2 </w:t>
      </w:r>
      <w:r w:rsidR="00B330A8" w:rsidRPr="00B96B52">
        <w:rPr>
          <w:rFonts w:ascii="Arial" w:hAnsi="Arial" w:cs="Arial"/>
          <w:b/>
          <w:bCs/>
          <w:szCs w:val="22"/>
        </w:rPr>
        <w:tab/>
      </w:r>
      <w:r w:rsidR="00630523" w:rsidRPr="00B96B52">
        <w:rPr>
          <w:rFonts w:ascii="Arial" w:hAnsi="Arial" w:cs="Arial"/>
          <w:b/>
          <w:bCs/>
          <w:szCs w:val="22"/>
        </w:rPr>
        <w:t>Leases</w:t>
      </w:r>
    </w:p>
    <w:p w14:paraId="3F2F54EF" w14:textId="455D0D49" w:rsidR="00630523" w:rsidRPr="00B96B52" w:rsidRDefault="00A35C3C" w:rsidP="00CF2D16">
      <w:pPr>
        <w:spacing w:before="120" w:after="120" w:line="380" w:lineRule="exact"/>
        <w:ind w:left="540" w:hanging="540"/>
        <w:jc w:val="thaiDistribute"/>
        <w:rPr>
          <w:rFonts w:ascii="Arial" w:hAnsi="Arial" w:cs="Arial"/>
          <w:szCs w:val="22"/>
        </w:rPr>
      </w:pPr>
      <w:r w:rsidRPr="00B96B52">
        <w:rPr>
          <w:rFonts w:ascii="Arial" w:hAnsi="Arial" w:cs="Arial"/>
          <w:b/>
          <w:bCs/>
          <w:szCs w:val="22"/>
        </w:rPr>
        <w:tab/>
      </w:r>
      <w:r w:rsidR="00630523" w:rsidRPr="00B96B52">
        <w:rPr>
          <w:rFonts w:ascii="Arial" w:hAnsi="Arial" w:cs="Arial"/>
          <w:szCs w:val="22"/>
        </w:rPr>
        <w:t xml:space="preserve">Upon initial application of TFRS </w:t>
      </w:r>
      <w:r w:rsidR="00147719" w:rsidRPr="00B96B52">
        <w:rPr>
          <w:rFonts w:ascii="Arial" w:hAnsi="Arial" w:cs="Arial"/>
          <w:szCs w:val="22"/>
        </w:rPr>
        <w:t xml:space="preserve">16 </w:t>
      </w:r>
      <w:r w:rsidR="00F82A3B" w:rsidRPr="00B96B52">
        <w:rPr>
          <w:rFonts w:ascii="Arial" w:hAnsi="Arial" w:cs="Arial"/>
          <w:szCs w:val="22"/>
        </w:rPr>
        <w:t xml:space="preserve">Leases </w:t>
      </w:r>
      <w:r w:rsidR="00630523" w:rsidRPr="00B96B52">
        <w:rPr>
          <w:rFonts w:ascii="Arial" w:hAnsi="Arial" w:cs="Arial"/>
          <w:szCs w:val="22"/>
        </w:rPr>
        <w:t xml:space="preserve">the </w:t>
      </w:r>
      <w:r w:rsidR="009E1725" w:rsidRPr="00B96B52">
        <w:rPr>
          <w:rFonts w:ascii="Arial" w:hAnsi="Arial" w:cs="Arial"/>
          <w:szCs w:val="22"/>
        </w:rPr>
        <w:t>Company</w:t>
      </w:r>
      <w:r w:rsidR="00630523" w:rsidRPr="00B96B52">
        <w:rPr>
          <w:rFonts w:ascii="Arial" w:hAnsi="Arial" w:cs="Arial"/>
          <w:szCs w:val="22"/>
        </w:rPr>
        <w:t xml:space="preserve"> </w:t>
      </w:r>
      <w:r w:rsidR="00866DC6">
        <w:rPr>
          <w:rFonts w:ascii="Arial" w:hAnsi="Arial" w:cs="Arial"/>
          <w:szCs w:val="22"/>
        </w:rPr>
        <w:t>recognised</w:t>
      </w:r>
      <w:r w:rsidR="00630523" w:rsidRPr="00B96B52">
        <w:rPr>
          <w:rFonts w:ascii="Arial" w:hAnsi="Arial" w:cs="Arial"/>
          <w:szCs w:val="22"/>
        </w:rPr>
        <w:t xml:space="preserve"> lease liabilities previously classified as operating leases at the present value of the remaining lease payments, discounted using the </w:t>
      </w:r>
      <w:r w:rsidR="009E1725" w:rsidRPr="00B96B52">
        <w:rPr>
          <w:rFonts w:ascii="Arial" w:hAnsi="Arial" w:cs="Arial"/>
          <w:szCs w:val="22"/>
        </w:rPr>
        <w:t>Company</w:t>
      </w:r>
      <w:r w:rsidR="00630523" w:rsidRPr="00B96B52">
        <w:rPr>
          <w:rFonts w:ascii="Arial" w:hAnsi="Arial" w:cs="Arial"/>
          <w:szCs w:val="22"/>
          <w:cs/>
        </w:rPr>
        <w:t>’</w:t>
      </w:r>
      <w:r w:rsidR="00630523" w:rsidRPr="00B96B52">
        <w:rPr>
          <w:rFonts w:ascii="Arial" w:hAnsi="Arial" w:cs="Arial"/>
          <w:szCs w:val="22"/>
        </w:rPr>
        <w:t>s incremental borrowing rate at 1 January 2020</w:t>
      </w:r>
      <w:r w:rsidR="00F82A3B" w:rsidRPr="00B96B52">
        <w:rPr>
          <w:rFonts w:ascii="Arial" w:hAnsi="Arial" w:cs="Arial"/>
          <w:szCs w:val="22"/>
        </w:rPr>
        <w:t xml:space="preserve"> as follows</w:t>
      </w:r>
      <w:r w:rsidR="00F82A3B" w:rsidRPr="00B96B52">
        <w:rPr>
          <w:rFonts w:ascii="Arial" w:hAnsi="Arial" w:cs="Arial"/>
          <w:szCs w:val="22"/>
          <w:cs/>
        </w:rPr>
        <w:t>:</w:t>
      </w:r>
    </w:p>
    <w:tbl>
      <w:tblPr>
        <w:tblStyle w:val="TableGrid6"/>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20"/>
        <w:gridCol w:w="2160"/>
      </w:tblGrid>
      <w:tr w:rsidR="00A859F9" w:rsidRPr="00B96B52" w14:paraId="76DC98CF" w14:textId="77777777" w:rsidTr="00B96B52">
        <w:tc>
          <w:tcPr>
            <w:tcW w:w="7020" w:type="dxa"/>
          </w:tcPr>
          <w:p w14:paraId="15DA1C89" w14:textId="77777777" w:rsidR="00A35C3C" w:rsidRPr="00B96B52" w:rsidRDefault="00A35C3C" w:rsidP="00DE38F2">
            <w:pPr>
              <w:spacing w:line="380" w:lineRule="exact"/>
              <w:rPr>
                <w:rFonts w:ascii="Arial" w:hAnsi="Arial" w:cs="Arial"/>
              </w:rPr>
            </w:pPr>
          </w:p>
        </w:tc>
        <w:tc>
          <w:tcPr>
            <w:tcW w:w="2160" w:type="dxa"/>
          </w:tcPr>
          <w:p w14:paraId="6B8560B9" w14:textId="77777777" w:rsidR="00A35C3C" w:rsidRPr="00B96B52" w:rsidRDefault="004756F7" w:rsidP="00DE38F2">
            <w:pPr>
              <w:spacing w:line="380" w:lineRule="exact"/>
              <w:jc w:val="right"/>
              <w:rPr>
                <w:rFonts w:ascii="Arial" w:hAnsi="Arial" w:cs="Arial"/>
              </w:rPr>
            </w:pPr>
            <w:r w:rsidRPr="00B96B52">
              <w:rPr>
                <w:rFonts w:ascii="Arial" w:hAnsi="Arial" w:cs="Arial"/>
                <w:cs/>
              </w:rPr>
              <w:t>(</w:t>
            </w:r>
            <w:r w:rsidRPr="00B96B52">
              <w:rPr>
                <w:rFonts w:ascii="Arial" w:hAnsi="Arial" w:cs="Arial"/>
              </w:rPr>
              <w:t>Unit</w:t>
            </w:r>
            <w:r w:rsidRPr="00B96B52">
              <w:rPr>
                <w:rFonts w:ascii="Arial" w:hAnsi="Arial" w:cs="Arial"/>
                <w:cs/>
              </w:rPr>
              <w:t xml:space="preserve">: </w:t>
            </w:r>
            <w:r w:rsidR="004F640E" w:rsidRPr="00B96B52">
              <w:rPr>
                <w:rFonts w:ascii="Arial" w:hAnsi="Arial" w:cs="Arial"/>
              </w:rPr>
              <w:t>Million</w:t>
            </w:r>
            <w:r w:rsidRPr="00B96B52">
              <w:rPr>
                <w:rFonts w:ascii="Arial" w:hAnsi="Arial" w:cs="Arial"/>
              </w:rPr>
              <w:t xml:space="preserve"> Baht</w:t>
            </w:r>
            <w:r w:rsidRPr="00B96B52">
              <w:rPr>
                <w:rFonts w:ascii="Arial" w:hAnsi="Arial" w:cs="Arial"/>
                <w:cs/>
              </w:rPr>
              <w:t>)</w:t>
            </w:r>
          </w:p>
        </w:tc>
      </w:tr>
      <w:tr w:rsidR="00A859F9" w:rsidRPr="00B96B52" w14:paraId="31C80ACB" w14:textId="77777777" w:rsidTr="00B96B52">
        <w:tc>
          <w:tcPr>
            <w:tcW w:w="7020" w:type="dxa"/>
          </w:tcPr>
          <w:p w14:paraId="07DF23EE" w14:textId="77777777" w:rsidR="00A35C3C" w:rsidRPr="00B96B52" w:rsidRDefault="004756F7" w:rsidP="00DE38F2">
            <w:pPr>
              <w:spacing w:line="380" w:lineRule="exact"/>
              <w:ind w:left="77" w:hanging="77"/>
              <w:rPr>
                <w:rFonts w:ascii="Arial" w:hAnsi="Arial" w:cs="Arial"/>
              </w:rPr>
            </w:pPr>
            <w:r w:rsidRPr="00B96B52">
              <w:rPr>
                <w:rFonts w:ascii="Arial" w:hAnsi="Arial" w:cs="Arial"/>
              </w:rPr>
              <w:t>Operating lease commitments as at 31 December 2019</w:t>
            </w:r>
          </w:p>
        </w:tc>
        <w:tc>
          <w:tcPr>
            <w:tcW w:w="2160" w:type="dxa"/>
          </w:tcPr>
          <w:p w14:paraId="16721623" w14:textId="77777777" w:rsidR="00A35C3C" w:rsidRPr="00B96B52" w:rsidRDefault="00617947" w:rsidP="00B96B52">
            <w:pPr>
              <w:tabs>
                <w:tab w:val="decimal" w:pos="1689"/>
              </w:tabs>
              <w:spacing w:line="380" w:lineRule="exact"/>
              <w:ind w:left="162" w:hanging="162"/>
              <w:rPr>
                <w:rFonts w:ascii="Arial" w:hAnsi="Arial" w:cs="Arial"/>
              </w:rPr>
            </w:pPr>
            <w:r w:rsidRPr="00B96B52">
              <w:rPr>
                <w:rFonts w:ascii="Arial" w:hAnsi="Arial" w:cs="Arial"/>
              </w:rPr>
              <w:t>38</w:t>
            </w:r>
          </w:p>
        </w:tc>
      </w:tr>
      <w:tr w:rsidR="00A859F9" w:rsidRPr="00B96B52" w14:paraId="59F16C8A" w14:textId="77777777" w:rsidTr="00B96B52">
        <w:tc>
          <w:tcPr>
            <w:tcW w:w="7020" w:type="dxa"/>
          </w:tcPr>
          <w:p w14:paraId="6252CB8F" w14:textId="77777777" w:rsidR="004756F7" w:rsidRPr="00B96B52" w:rsidRDefault="004756F7" w:rsidP="00DE38F2">
            <w:pPr>
              <w:spacing w:line="380" w:lineRule="exact"/>
              <w:rPr>
                <w:rFonts w:ascii="Arial" w:hAnsi="Arial" w:cs="Arial"/>
              </w:rPr>
            </w:pPr>
            <w:r w:rsidRPr="00B96B52">
              <w:rPr>
                <w:rFonts w:ascii="Arial" w:hAnsi="Arial" w:cs="Arial"/>
              </w:rPr>
              <w:t>Less</w:t>
            </w:r>
            <w:r w:rsidRPr="00B96B52">
              <w:rPr>
                <w:rFonts w:ascii="Arial" w:hAnsi="Arial" w:cs="Arial"/>
                <w:cs/>
              </w:rPr>
              <w:t xml:space="preserve">: </w:t>
            </w:r>
            <w:r w:rsidRPr="00B96B52">
              <w:rPr>
                <w:rFonts w:ascii="Arial" w:hAnsi="Arial" w:cs="Arial"/>
              </w:rPr>
              <w:t>Short</w:t>
            </w:r>
            <w:r w:rsidRPr="00B96B52">
              <w:rPr>
                <w:rFonts w:ascii="Arial" w:hAnsi="Arial" w:cs="Arial"/>
                <w:cs/>
              </w:rPr>
              <w:t>-</w:t>
            </w:r>
            <w:r w:rsidRPr="00B96B52">
              <w:rPr>
                <w:rFonts w:ascii="Arial" w:hAnsi="Arial" w:cs="Arial"/>
              </w:rPr>
              <w:t>term leases and leases of low</w:t>
            </w:r>
            <w:r w:rsidRPr="00B96B52">
              <w:rPr>
                <w:rFonts w:ascii="Arial" w:hAnsi="Arial" w:cs="Arial"/>
                <w:cs/>
              </w:rPr>
              <w:t>-</w:t>
            </w:r>
            <w:r w:rsidRPr="00B96B52">
              <w:rPr>
                <w:rFonts w:ascii="Arial" w:hAnsi="Arial" w:cs="Arial"/>
              </w:rPr>
              <w:t>value assets</w:t>
            </w:r>
          </w:p>
        </w:tc>
        <w:tc>
          <w:tcPr>
            <w:tcW w:w="2160" w:type="dxa"/>
          </w:tcPr>
          <w:p w14:paraId="1D582789" w14:textId="77777777" w:rsidR="004756F7" w:rsidRPr="00B96B52" w:rsidRDefault="00617947" w:rsidP="00B96B52">
            <w:pPr>
              <w:tabs>
                <w:tab w:val="decimal" w:pos="1689"/>
              </w:tabs>
              <w:spacing w:line="380" w:lineRule="exact"/>
              <w:ind w:left="162" w:hanging="162"/>
              <w:rPr>
                <w:rFonts w:ascii="Arial" w:hAnsi="Arial" w:cs="Arial"/>
              </w:rPr>
            </w:pPr>
            <w:r w:rsidRPr="00B96B52">
              <w:rPr>
                <w:rFonts w:ascii="Arial" w:hAnsi="Arial" w:cs="Arial"/>
                <w:cs/>
              </w:rPr>
              <w:t>(</w:t>
            </w:r>
            <w:r w:rsidRPr="00B96B52">
              <w:rPr>
                <w:rFonts w:ascii="Arial" w:hAnsi="Arial" w:cs="Arial"/>
              </w:rPr>
              <w:t>9</w:t>
            </w:r>
            <w:r w:rsidRPr="00B96B52">
              <w:rPr>
                <w:rFonts w:ascii="Arial" w:hAnsi="Arial" w:cs="Arial"/>
                <w:cs/>
              </w:rPr>
              <w:t>)</w:t>
            </w:r>
          </w:p>
        </w:tc>
      </w:tr>
      <w:tr w:rsidR="00A859F9" w:rsidRPr="00B96B52" w14:paraId="7EBCC3DC" w14:textId="77777777" w:rsidTr="00B96B52">
        <w:tc>
          <w:tcPr>
            <w:tcW w:w="7020" w:type="dxa"/>
          </w:tcPr>
          <w:p w14:paraId="1DDDC5B3" w14:textId="77777777" w:rsidR="004756F7" w:rsidRPr="00B96B52" w:rsidRDefault="004756F7" w:rsidP="00DE38F2">
            <w:pPr>
              <w:spacing w:line="380" w:lineRule="exact"/>
              <w:rPr>
                <w:rFonts w:ascii="Arial" w:hAnsi="Arial" w:cs="Arial"/>
              </w:rPr>
            </w:pPr>
            <w:r w:rsidRPr="00B96B52">
              <w:rPr>
                <w:rFonts w:ascii="Arial" w:hAnsi="Arial" w:cs="Arial"/>
              </w:rPr>
              <w:t>Less</w:t>
            </w:r>
            <w:r w:rsidRPr="00B96B52">
              <w:rPr>
                <w:rFonts w:ascii="Arial" w:hAnsi="Arial" w:cs="Arial"/>
                <w:cs/>
              </w:rPr>
              <w:t xml:space="preserve">: </w:t>
            </w:r>
            <w:r w:rsidRPr="00B96B52">
              <w:rPr>
                <w:rFonts w:ascii="Arial" w:hAnsi="Arial" w:cs="Arial"/>
              </w:rPr>
              <w:t>Deferred interest expenses</w:t>
            </w:r>
          </w:p>
        </w:tc>
        <w:tc>
          <w:tcPr>
            <w:tcW w:w="2160" w:type="dxa"/>
          </w:tcPr>
          <w:p w14:paraId="5FF61627" w14:textId="77777777" w:rsidR="004756F7" w:rsidRPr="00B96B52" w:rsidRDefault="00617947" w:rsidP="00B96B52">
            <w:pPr>
              <w:pBdr>
                <w:bottom w:val="single" w:sz="4" w:space="1" w:color="auto"/>
              </w:pBdr>
              <w:tabs>
                <w:tab w:val="decimal" w:pos="1689"/>
              </w:tabs>
              <w:spacing w:line="380" w:lineRule="exact"/>
              <w:ind w:left="162" w:hanging="162"/>
              <w:rPr>
                <w:rFonts w:ascii="Arial" w:hAnsi="Arial" w:cs="Arial"/>
              </w:rPr>
            </w:pPr>
            <w:r w:rsidRPr="00B96B52">
              <w:rPr>
                <w:rFonts w:ascii="Arial" w:hAnsi="Arial" w:cs="Arial"/>
                <w:cs/>
              </w:rPr>
              <w:t>(</w:t>
            </w:r>
            <w:r w:rsidRPr="00B96B52">
              <w:rPr>
                <w:rFonts w:ascii="Arial" w:hAnsi="Arial" w:cs="Arial"/>
              </w:rPr>
              <w:t>1</w:t>
            </w:r>
            <w:r w:rsidRPr="00B96B52">
              <w:rPr>
                <w:rFonts w:ascii="Arial" w:hAnsi="Arial" w:cs="Arial"/>
                <w:cs/>
              </w:rPr>
              <w:t>)</w:t>
            </w:r>
          </w:p>
        </w:tc>
      </w:tr>
      <w:tr w:rsidR="00A859F9" w:rsidRPr="00B96B52" w14:paraId="7F362900" w14:textId="77777777" w:rsidTr="00B96B52">
        <w:trPr>
          <w:trHeight w:val="477"/>
        </w:trPr>
        <w:tc>
          <w:tcPr>
            <w:tcW w:w="7020" w:type="dxa"/>
            <w:vAlign w:val="bottom"/>
          </w:tcPr>
          <w:p w14:paraId="2AB2CC21" w14:textId="77777777" w:rsidR="00F82A3B" w:rsidRPr="00B96B52" w:rsidRDefault="004756F7" w:rsidP="00F82A3B">
            <w:pPr>
              <w:spacing w:line="380" w:lineRule="exact"/>
              <w:ind w:left="161" w:hanging="161"/>
              <w:rPr>
                <w:rFonts w:ascii="Arial" w:hAnsi="Arial" w:cs="Arial"/>
              </w:rPr>
            </w:pPr>
            <w:r w:rsidRPr="00B96B52">
              <w:rPr>
                <w:rFonts w:ascii="Arial" w:hAnsi="Arial" w:cs="Arial"/>
              </w:rPr>
              <w:t xml:space="preserve">Increase in lease liabilities due to TFRS </w:t>
            </w:r>
            <w:r w:rsidRPr="00B96B52">
              <w:rPr>
                <w:rFonts w:ascii="Arial" w:hAnsi="Arial" w:cs="Arial"/>
                <w:cs/>
              </w:rPr>
              <w:t>16</w:t>
            </w:r>
            <w:r w:rsidRPr="00B96B52">
              <w:rPr>
                <w:rFonts w:ascii="Arial" w:hAnsi="Arial" w:cs="Arial"/>
              </w:rPr>
              <w:t xml:space="preserve"> adoption</w:t>
            </w:r>
            <w:r w:rsidR="00F82A3B" w:rsidRPr="00B96B52">
              <w:rPr>
                <w:rFonts w:ascii="Arial" w:hAnsi="Arial" w:cs="Arial"/>
              </w:rPr>
              <w:t xml:space="preserve"> as at </w:t>
            </w:r>
          </w:p>
          <w:p w14:paraId="284DD58C" w14:textId="77777777" w:rsidR="00A35C3C" w:rsidRPr="00B96B52" w:rsidRDefault="00F82A3B" w:rsidP="00F82A3B">
            <w:pPr>
              <w:spacing w:line="380" w:lineRule="exact"/>
              <w:ind w:left="161" w:hanging="161"/>
              <w:rPr>
                <w:rFonts w:ascii="Arial" w:hAnsi="Arial" w:cs="Arial"/>
              </w:rPr>
            </w:pPr>
            <w:r w:rsidRPr="00B96B52">
              <w:rPr>
                <w:rFonts w:ascii="Arial" w:hAnsi="Arial" w:cs="Arial"/>
              </w:rPr>
              <w:tab/>
              <w:t>1 January 2020</w:t>
            </w:r>
          </w:p>
        </w:tc>
        <w:tc>
          <w:tcPr>
            <w:tcW w:w="2160" w:type="dxa"/>
            <w:vAlign w:val="bottom"/>
          </w:tcPr>
          <w:p w14:paraId="4D06213E" w14:textId="77777777" w:rsidR="00A35C3C" w:rsidRPr="00B96B52" w:rsidRDefault="00617947" w:rsidP="00B96B52">
            <w:pPr>
              <w:pBdr>
                <w:bottom w:val="double" w:sz="4" w:space="1" w:color="auto"/>
              </w:pBdr>
              <w:tabs>
                <w:tab w:val="decimal" w:pos="1689"/>
              </w:tabs>
              <w:spacing w:line="380" w:lineRule="exact"/>
              <w:rPr>
                <w:rFonts w:ascii="Arial" w:hAnsi="Arial" w:cs="Arial"/>
              </w:rPr>
            </w:pPr>
            <w:r w:rsidRPr="00B96B52">
              <w:rPr>
                <w:rFonts w:ascii="Arial" w:hAnsi="Arial" w:cs="Arial"/>
              </w:rPr>
              <w:t>28</w:t>
            </w:r>
          </w:p>
        </w:tc>
      </w:tr>
    </w:tbl>
    <w:p w14:paraId="5BCFF144" w14:textId="302D6A09" w:rsidR="00A35C3C" w:rsidRPr="00B96B52" w:rsidRDefault="003850E5" w:rsidP="00334093">
      <w:pPr>
        <w:spacing w:before="240" w:after="120" w:line="380" w:lineRule="exact"/>
        <w:ind w:left="547"/>
        <w:jc w:val="thaiDistribute"/>
        <w:rPr>
          <w:rFonts w:ascii="Arial" w:hAnsi="Arial" w:cs="Arial"/>
          <w:szCs w:val="22"/>
        </w:rPr>
      </w:pPr>
      <w:r w:rsidRPr="00B96B52">
        <w:rPr>
          <w:rFonts w:ascii="Arial" w:hAnsi="Arial" w:cs="Arial"/>
          <w:szCs w:val="22"/>
        </w:rPr>
        <w:t>The adjustments of right</w:t>
      </w:r>
      <w:r w:rsidRPr="00B96B52">
        <w:rPr>
          <w:rFonts w:ascii="Arial" w:hAnsi="Arial" w:cs="Arial"/>
          <w:szCs w:val="22"/>
          <w:cs/>
        </w:rPr>
        <w:t>-</w:t>
      </w:r>
      <w:r w:rsidRPr="00B96B52">
        <w:rPr>
          <w:rFonts w:ascii="Arial" w:hAnsi="Arial" w:cs="Arial"/>
          <w:szCs w:val="22"/>
        </w:rPr>
        <w:t>of</w:t>
      </w:r>
      <w:r w:rsidRPr="00B96B52">
        <w:rPr>
          <w:rFonts w:ascii="Arial" w:hAnsi="Arial" w:cs="Arial"/>
          <w:szCs w:val="22"/>
          <w:cs/>
        </w:rPr>
        <w:t>-</w:t>
      </w:r>
      <w:r w:rsidRPr="00B96B52">
        <w:rPr>
          <w:rFonts w:ascii="Arial" w:hAnsi="Arial" w:cs="Arial"/>
          <w:szCs w:val="22"/>
        </w:rPr>
        <w:t>use assets due to TFRS 16</w:t>
      </w:r>
      <w:r w:rsidRPr="00B96B52">
        <w:rPr>
          <w:rFonts w:ascii="Arial" w:hAnsi="Arial" w:cs="Arial"/>
          <w:szCs w:val="22"/>
          <w:cs/>
        </w:rPr>
        <w:t xml:space="preserve"> </w:t>
      </w:r>
      <w:r w:rsidRPr="00B96B52">
        <w:rPr>
          <w:rFonts w:ascii="Arial" w:hAnsi="Arial" w:cs="Arial"/>
          <w:szCs w:val="22"/>
        </w:rPr>
        <w:t xml:space="preserve">adoption as at 1 January 2020 are </w:t>
      </w:r>
      <w:r w:rsidR="003E1892" w:rsidRPr="00B96B52">
        <w:rPr>
          <w:rFonts w:ascii="Arial" w:hAnsi="Arial" w:cs="Arial"/>
          <w:szCs w:val="22"/>
        </w:rPr>
        <w:t>summari</w:t>
      </w:r>
      <w:r w:rsidR="00B96B52" w:rsidRPr="00B96B52">
        <w:rPr>
          <w:rFonts w:ascii="Arial" w:hAnsi="Arial" w:cs="Arial"/>
          <w:szCs w:val="22"/>
        </w:rPr>
        <w:t>s</w:t>
      </w:r>
      <w:r w:rsidR="003E1892" w:rsidRPr="00B96B52">
        <w:rPr>
          <w:rFonts w:ascii="Arial" w:hAnsi="Arial" w:cs="Arial"/>
          <w:szCs w:val="22"/>
        </w:rPr>
        <w:t>ed</w:t>
      </w:r>
      <w:r w:rsidRPr="00B96B52">
        <w:rPr>
          <w:rFonts w:ascii="Arial" w:hAnsi="Arial" w:cs="Arial"/>
          <w:szCs w:val="22"/>
        </w:rPr>
        <w:t xml:space="preserve"> below</w:t>
      </w:r>
      <w:r w:rsidRPr="00B96B52">
        <w:rPr>
          <w:rFonts w:ascii="Arial" w:hAnsi="Arial" w:cs="Arial"/>
          <w:szCs w:val="22"/>
          <w:cs/>
        </w:rPr>
        <w:t>:</w:t>
      </w:r>
    </w:p>
    <w:tbl>
      <w:tblPr>
        <w:tblStyle w:val="TableGrid6"/>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20"/>
        <w:gridCol w:w="2160"/>
      </w:tblGrid>
      <w:tr w:rsidR="00A859F9" w:rsidRPr="00B96B52" w14:paraId="7927C642" w14:textId="77777777" w:rsidTr="004F640E">
        <w:tc>
          <w:tcPr>
            <w:tcW w:w="7020" w:type="dxa"/>
          </w:tcPr>
          <w:p w14:paraId="536798BD" w14:textId="77777777" w:rsidR="001C09E2" w:rsidRPr="00B96B52" w:rsidRDefault="001C09E2" w:rsidP="00DE38F2">
            <w:pPr>
              <w:spacing w:line="380" w:lineRule="exact"/>
              <w:rPr>
                <w:rFonts w:ascii="Arial" w:hAnsi="Arial" w:cs="Arial"/>
              </w:rPr>
            </w:pPr>
          </w:p>
        </w:tc>
        <w:tc>
          <w:tcPr>
            <w:tcW w:w="2160" w:type="dxa"/>
          </w:tcPr>
          <w:p w14:paraId="485B7F19" w14:textId="77777777" w:rsidR="001C09E2" w:rsidRPr="00B96B52" w:rsidRDefault="003850E5" w:rsidP="00DE38F2">
            <w:pPr>
              <w:spacing w:line="380" w:lineRule="exact"/>
              <w:jc w:val="right"/>
              <w:rPr>
                <w:rFonts w:ascii="Arial" w:hAnsi="Arial" w:cs="Arial"/>
              </w:rPr>
            </w:pPr>
            <w:r w:rsidRPr="00B96B52">
              <w:rPr>
                <w:rFonts w:ascii="Arial" w:hAnsi="Arial" w:cs="Arial"/>
                <w:cs/>
              </w:rPr>
              <w:t>(</w:t>
            </w:r>
            <w:r w:rsidRPr="00B96B52">
              <w:rPr>
                <w:rFonts w:ascii="Arial" w:hAnsi="Arial" w:cs="Arial"/>
              </w:rPr>
              <w:t>Unit</w:t>
            </w:r>
            <w:r w:rsidRPr="00B96B52">
              <w:rPr>
                <w:rFonts w:ascii="Arial" w:hAnsi="Arial" w:cs="Arial"/>
                <w:cs/>
              </w:rPr>
              <w:t xml:space="preserve">: </w:t>
            </w:r>
            <w:r w:rsidR="004F640E" w:rsidRPr="00B96B52">
              <w:rPr>
                <w:rFonts w:ascii="Arial" w:hAnsi="Arial" w:cs="Arial"/>
              </w:rPr>
              <w:t>Million</w:t>
            </w:r>
            <w:r w:rsidRPr="00B96B52">
              <w:rPr>
                <w:rFonts w:ascii="Arial" w:hAnsi="Arial" w:cs="Arial"/>
              </w:rPr>
              <w:t xml:space="preserve"> Baht</w:t>
            </w:r>
            <w:r w:rsidRPr="00B96B52">
              <w:rPr>
                <w:rFonts w:ascii="Arial" w:hAnsi="Arial" w:cs="Arial"/>
                <w:cs/>
              </w:rPr>
              <w:t>)</w:t>
            </w:r>
          </w:p>
        </w:tc>
      </w:tr>
      <w:tr w:rsidR="00A859F9" w:rsidRPr="00B96B52" w14:paraId="796B8330" w14:textId="77777777" w:rsidTr="004F640E">
        <w:tc>
          <w:tcPr>
            <w:tcW w:w="7020" w:type="dxa"/>
          </w:tcPr>
          <w:p w14:paraId="05EDCC90" w14:textId="77777777" w:rsidR="00F44D82" w:rsidRPr="00B96B52" w:rsidRDefault="007D7470" w:rsidP="00DE38F2">
            <w:pPr>
              <w:spacing w:line="380" w:lineRule="exact"/>
              <w:ind w:left="77" w:hanging="77"/>
              <w:rPr>
                <w:rFonts w:ascii="Arial" w:hAnsi="Arial" w:cs="Arial"/>
                <w:cs/>
              </w:rPr>
            </w:pPr>
            <w:r w:rsidRPr="00B96B52">
              <w:rPr>
                <w:rFonts w:ascii="Arial" w:hAnsi="Arial" w:cs="Arial"/>
              </w:rPr>
              <w:t>C</w:t>
            </w:r>
            <w:r w:rsidR="00F44D82" w:rsidRPr="00B96B52">
              <w:rPr>
                <w:rFonts w:ascii="Arial" w:hAnsi="Arial" w:cs="Arial"/>
              </w:rPr>
              <w:t>omputer software</w:t>
            </w:r>
          </w:p>
        </w:tc>
        <w:tc>
          <w:tcPr>
            <w:tcW w:w="2160" w:type="dxa"/>
          </w:tcPr>
          <w:p w14:paraId="0ECD6A16" w14:textId="77777777" w:rsidR="00F44D82" w:rsidRPr="00B96B52" w:rsidRDefault="00F44D82" w:rsidP="004F640E">
            <w:pPr>
              <w:tabs>
                <w:tab w:val="decimal" w:pos="1692"/>
              </w:tabs>
              <w:spacing w:line="380" w:lineRule="exact"/>
              <w:ind w:left="162" w:hanging="162"/>
              <w:rPr>
                <w:rFonts w:ascii="Arial" w:hAnsi="Arial" w:cs="Arial"/>
              </w:rPr>
            </w:pPr>
            <w:r w:rsidRPr="00B96B52">
              <w:rPr>
                <w:rFonts w:ascii="Arial" w:hAnsi="Arial" w:cs="Arial"/>
                <w:cs/>
              </w:rPr>
              <w:t>27</w:t>
            </w:r>
          </w:p>
        </w:tc>
      </w:tr>
      <w:tr w:rsidR="00A859F9" w:rsidRPr="00B96B52" w14:paraId="5432977A" w14:textId="77777777" w:rsidTr="004F640E">
        <w:tc>
          <w:tcPr>
            <w:tcW w:w="7020" w:type="dxa"/>
          </w:tcPr>
          <w:p w14:paraId="2C94C74B" w14:textId="77777777" w:rsidR="00F44D82" w:rsidRPr="00B96B52" w:rsidRDefault="00B845B9" w:rsidP="00DE38F2">
            <w:pPr>
              <w:spacing w:line="380" w:lineRule="exact"/>
              <w:rPr>
                <w:rFonts w:ascii="Arial" w:hAnsi="Arial" w:cs="Arial"/>
              </w:rPr>
            </w:pPr>
            <w:r w:rsidRPr="00B96B52">
              <w:rPr>
                <w:rFonts w:ascii="Arial" w:hAnsi="Arial" w:cs="Arial"/>
              </w:rPr>
              <w:t>Building</w:t>
            </w:r>
            <w:r w:rsidR="00F44D82" w:rsidRPr="00B96B52">
              <w:rPr>
                <w:rFonts w:ascii="Arial" w:hAnsi="Arial" w:cs="Arial"/>
              </w:rPr>
              <w:t xml:space="preserve"> and </w:t>
            </w:r>
            <w:r w:rsidRPr="00B96B52">
              <w:rPr>
                <w:rFonts w:ascii="Arial" w:hAnsi="Arial" w:cs="Arial"/>
              </w:rPr>
              <w:t>building</w:t>
            </w:r>
            <w:r w:rsidR="00F44D82" w:rsidRPr="00B96B52">
              <w:rPr>
                <w:rFonts w:ascii="Arial" w:hAnsi="Arial" w:cs="Arial"/>
              </w:rPr>
              <w:t xml:space="preserve"> improvement</w:t>
            </w:r>
            <w:r w:rsidR="007D7470" w:rsidRPr="00B96B52">
              <w:rPr>
                <w:rFonts w:ascii="Arial" w:hAnsi="Arial" w:cs="Arial"/>
              </w:rPr>
              <w:t xml:space="preserve"> lease</w:t>
            </w:r>
          </w:p>
        </w:tc>
        <w:tc>
          <w:tcPr>
            <w:tcW w:w="2160" w:type="dxa"/>
          </w:tcPr>
          <w:p w14:paraId="62AE4FA7" w14:textId="77777777" w:rsidR="00F44D82" w:rsidRPr="00B96B52" w:rsidRDefault="00F44D82" w:rsidP="004F640E">
            <w:pPr>
              <w:tabs>
                <w:tab w:val="decimal" w:pos="1692"/>
              </w:tabs>
              <w:spacing w:line="380" w:lineRule="exact"/>
              <w:ind w:left="162" w:hanging="162"/>
              <w:rPr>
                <w:rFonts w:ascii="Arial" w:hAnsi="Arial" w:cs="Arial"/>
              </w:rPr>
            </w:pPr>
            <w:r w:rsidRPr="00B96B52">
              <w:rPr>
                <w:rFonts w:ascii="Arial" w:hAnsi="Arial" w:cs="Arial"/>
                <w:cs/>
              </w:rPr>
              <w:t>1</w:t>
            </w:r>
          </w:p>
        </w:tc>
      </w:tr>
      <w:tr w:rsidR="00A859F9" w:rsidRPr="00B96B52" w14:paraId="595A47E2" w14:textId="77777777" w:rsidTr="004F640E">
        <w:trPr>
          <w:trHeight w:val="360"/>
        </w:trPr>
        <w:tc>
          <w:tcPr>
            <w:tcW w:w="7020" w:type="dxa"/>
          </w:tcPr>
          <w:p w14:paraId="33EA0D0C" w14:textId="77777777" w:rsidR="00F44D82" w:rsidRPr="00B96B52" w:rsidRDefault="00F44D82" w:rsidP="00DE38F2">
            <w:pPr>
              <w:spacing w:line="380" w:lineRule="exact"/>
              <w:rPr>
                <w:rFonts w:ascii="Arial" w:hAnsi="Arial" w:cs="Arial"/>
              </w:rPr>
            </w:pPr>
            <w:r w:rsidRPr="00B96B52">
              <w:rPr>
                <w:rFonts w:ascii="Arial" w:hAnsi="Arial" w:cs="Arial"/>
              </w:rPr>
              <w:t>Total right</w:t>
            </w:r>
            <w:r w:rsidRPr="00B96B52">
              <w:rPr>
                <w:rFonts w:ascii="Arial" w:hAnsi="Arial" w:cs="Arial"/>
                <w:cs/>
              </w:rPr>
              <w:t>-</w:t>
            </w:r>
            <w:r w:rsidRPr="00B96B52">
              <w:rPr>
                <w:rFonts w:ascii="Arial" w:hAnsi="Arial" w:cs="Arial"/>
              </w:rPr>
              <w:t>of</w:t>
            </w:r>
            <w:r w:rsidRPr="00B96B52">
              <w:rPr>
                <w:rFonts w:ascii="Arial" w:hAnsi="Arial" w:cs="Arial"/>
                <w:cs/>
              </w:rPr>
              <w:t>-</w:t>
            </w:r>
            <w:r w:rsidRPr="00B96B52">
              <w:rPr>
                <w:rFonts w:ascii="Arial" w:hAnsi="Arial" w:cs="Arial"/>
              </w:rPr>
              <w:t>use assets</w:t>
            </w:r>
          </w:p>
        </w:tc>
        <w:tc>
          <w:tcPr>
            <w:tcW w:w="2160" w:type="dxa"/>
          </w:tcPr>
          <w:p w14:paraId="35034426" w14:textId="77777777" w:rsidR="00F44D82" w:rsidRPr="00B96B52" w:rsidRDefault="00F44D82" w:rsidP="004F640E">
            <w:pPr>
              <w:pBdr>
                <w:top w:val="single" w:sz="4" w:space="1" w:color="auto"/>
                <w:bottom w:val="double" w:sz="4" w:space="1" w:color="auto"/>
              </w:pBdr>
              <w:tabs>
                <w:tab w:val="decimal" w:pos="1692"/>
              </w:tabs>
              <w:spacing w:line="380" w:lineRule="exact"/>
              <w:rPr>
                <w:rFonts w:ascii="Arial" w:hAnsi="Arial" w:cs="Arial"/>
              </w:rPr>
            </w:pPr>
            <w:r w:rsidRPr="00B96B52">
              <w:rPr>
                <w:rFonts w:ascii="Arial" w:hAnsi="Arial" w:cs="Arial"/>
                <w:cs/>
              </w:rPr>
              <w:t>28</w:t>
            </w:r>
          </w:p>
        </w:tc>
      </w:tr>
      <w:bookmarkEnd w:id="68"/>
    </w:tbl>
    <w:p w14:paraId="7784A062" w14:textId="77777777" w:rsidR="00334093" w:rsidRPr="00B96B52" w:rsidRDefault="00334093">
      <w:pPr>
        <w:overflowPunct/>
        <w:autoSpaceDE/>
        <w:autoSpaceDN/>
        <w:adjustRightInd/>
        <w:spacing w:after="160" w:line="259" w:lineRule="auto"/>
        <w:textAlignment w:val="auto"/>
        <w:rPr>
          <w:rFonts w:ascii="Arial" w:hAnsi="Arial" w:cs="Arial"/>
          <w:b/>
          <w:bCs/>
          <w:szCs w:val="22"/>
        </w:rPr>
      </w:pPr>
      <w:r w:rsidRPr="00B96B52">
        <w:rPr>
          <w:rFonts w:ascii="Arial" w:hAnsi="Arial" w:cs="Arial"/>
          <w:b/>
          <w:bCs/>
          <w:szCs w:val="22"/>
          <w:cs/>
        </w:rPr>
        <w:br w:type="page"/>
      </w:r>
    </w:p>
    <w:p w14:paraId="3609D666" w14:textId="58F4776B" w:rsidR="008C75BB" w:rsidRPr="00B96B52" w:rsidRDefault="00097438" w:rsidP="008F244F">
      <w:pPr>
        <w:pStyle w:val="Heading1"/>
        <w:numPr>
          <w:ilvl w:val="0"/>
          <w:numId w:val="46"/>
        </w:numPr>
        <w:tabs>
          <w:tab w:val="left" w:pos="540"/>
        </w:tabs>
        <w:spacing w:before="120" w:after="120" w:line="380" w:lineRule="exact"/>
        <w:ind w:left="547" w:hanging="547"/>
        <w:jc w:val="thaiDistribute"/>
        <w:rPr>
          <w:rFonts w:ascii="Arial" w:hAnsi="Arial" w:cs="Arial"/>
          <w:b/>
          <w:bCs/>
          <w:sz w:val="22"/>
          <w:szCs w:val="22"/>
          <w:u w:val="none"/>
        </w:rPr>
      </w:pPr>
      <w:bookmarkStart w:id="70" w:name="_Toc65097192"/>
      <w:r w:rsidRPr="00B96B52">
        <w:rPr>
          <w:rFonts w:ascii="Arial" w:hAnsi="Arial" w:cs="Arial"/>
          <w:b/>
          <w:bCs/>
          <w:sz w:val="22"/>
          <w:szCs w:val="22"/>
          <w:u w:val="none"/>
        </w:rPr>
        <w:lastRenderedPageBreak/>
        <w:t>Classification of financial assets and financial liabilities</w:t>
      </w:r>
      <w:bookmarkEnd w:id="70"/>
      <w:r w:rsidRPr="00B96B52">
        <w:rPr>
          <w:rFonts w:ascii="Arial" w:hAnsi="Arial" w:cs="Arial"/>
          <w:b/>
          <w:bCs/>
          <w:sz w:val="22"/>
          <w:szCs w:val="22"/>
          <w:u w:val="none"/>
        </w:rPr>
        <w:t xml:space="preserve"> </w:t>
      </w:r>
    </w:p>
    <w:tbl>
      <w:tblPr>
        <w:tblW w:w="9269" w:type="dxa"/>
        <w:tblInd w:w="450" w:type="dxa"/>
        <w:tblLook w:val="04A0" w:firstRow="1" w:lastRow="0" w:firstColumn="1" w:lastColumn="0" w:noHBand="0" w:noVBand="1"/>
      </w:tblPr>
      <w:tblGrid>
        <w:gridCol w:w="3510"/>
        <w:gridCol w:w="1919"/>
        <w:gridCol w:w="240"/>
        <w:gridCol w:w="1680"/>
        <w:gridCol w:w="1920"/>
      </w:tblGrid>
      <w:tr w:rsidR="00A859F9" w:rsidRPr="00B96B52" w14:paraId="2C4930A1" w14:textId="77777777" w:rsidTr="007A757E">
        <w:trPr>
          <w:trHeight w:val="315"/>
        </w:trPr>
        <w:tc>
          <w:tcPr>
            <w:tcW w:w="3510" w:type="dxa"/>
            <w:tcBorders>
              <w:top w:val="nil"/>
              <w:left w:val="nil"/>
              <w:bottom w:val="nil"/>
              <w:right w:val="nil"/>
            </w:tcBorders>
            <w:shd w:val="clear" w:color="000000" w:fill="FFFFFF"/>
            <w:noWrap/>
            <w:vAlign w:val="bottom"/>
            <w:hideMark/>
          </w:tcPr>
          <w:p w14:paraId="3272D834" w14:textId="77777777" w:rsidR="004D7D2D" w:rsidRPr="00B96B52" w:rsidRDefault="004D7D2D" w:rsidP="00B96B52">
            <w:pPr>
              <w:spacing w:line="360" w:lineRule="exact"/>
              <w:rPr>
                <w:rFonts w:ascii="Arial" w:hAnsi="Arial" w:cs="Arial"/>
                <w:b/>
                <w:bCs/>
                <w:sz w:val="18"/>
                <w:szCs w:val="18"/>
              </w:rPr>
            </w:pPr>
            <w:r w:rsidRPr="00B96B52">
              <w:rPr>
                <w:rFonts w:ascii="Arial" w:hAnsi="Arial" w:cs="Arial"/>
                <w:sz w:val="18"/>
                <w:szCs w:val="18"/>
                <w:cs/>
              </w:rPr>
              <w:t xml:space="preserve">  </w:t>
            </w:r>
          </w:p>
        </w:tc>
        <w:tc>
          <w:tcPr>
            <w:tcW w:w="2159" w:type="dxa"/>
            <w:gridSpan w:val="2"/>
            <w:tcBorders>
              <w:top w:val="nil"/>
              <w:left w:val="nil"/>
              <w:right w:val="nil"/>
            </w:tcBorders>
            <w:shd w:val="clear" w:color="000000" w:fill="FFFFFF"/>
            <w:vAlign w:val="center"/>
            <w:hideMark/>
          </w:tcPr>
          <w:p w14:paraId="7ADD11DD" w14:textId="77777777" w:rsidR="004D7D2D" w:rsidRPr="00B96B52" w:rsidRDefault="004D7D2D" w:rsidP="00B96B52">
            <w:pPr>
              <w:spacing w:line="360" w:lineRule="exact"/>
              <w:rPr>
                <w:rFonts w:ascii="Arial" w:hAnsi="Arial" w:cs="Arial"/>
                <w:b/>
                <w:bCs/>
                <w:sz w:val="18"/>
                <w:szCs w:val="18"/>
              </w:rPr>
            </w:pPr>
            <w:r w:rsidRPr="00B96B52">
              <w:rPr>
                <w:rFonts w:ascii="Arial" w:hAnsi="Arial" w:cs="Arial"/>
                <w:sz w:val="18"/>
                <w:szCs w:val="18"/>
              </w:rPr>
              <w:t> </w:t>
            </w:r>
          </w:p>
        </w:tc>
        <w:tc>
          <w:tcPr>
            <w:tcW w:w="3600" w:type="dxa"/>
            <w:gridSpan w:val="2"/>
            <w:tcBorders>
              <w:top w:val="nil"/>
              <w:left w:val="nil"/>
              <w:right w:val="nil"/>
            </w:tcBorders>
            <w:shd w:val="clear" w:color="000000" w:fill="FFFFFF"/>
            <w:noWrap/>
            <w:vAlign w:val="bottom"/>
            <w:hideMark/>
          </w:tcPr>
          <w:p w14:paraId="0E03365C" w14:textId="77777777" w:rsidR="004D7D2D" w:rsidRPr="00B96B52" w:rsidRDefault="004D7D2D" w:rsidP="00B96B52">
            <w:pPr>
              <w:spacing w:line="360" w:lineRule="exact"/>
              <w:jc w:val="right"/>
              <w:rPr>
                <w:rFonts w:ascii="Arial" w:hAnsi="Arial" w:cs="Arial"/>
                <w:b/>
                <w:bCs/>
                <w:sz w:val="18"/>
                <w:szCs w:val="18"/>
              </w:rPr>
            </w:pPr>
            <w:r w:rsidRPr="00B96B52">
              <w:rPr>
                <w:rFonts w:ascii="Arial" w:hAnsi="Arial" w:cs="Arial"/>
                <w:sz w:val="18"/>
                <w:szCs w:val="18"/>
                <w:cs/>
              </w:rPr>
              <w:t>(</w:t>
            </w:r>
            <w:r w:rsidRPr="00B96B52">
              <w:rPr>
                <w:rFonts w:ascii="Arial" w:hAnsi="Arial" w:cs="Arial"/>
                <w:sz w:val="18"/>
                <w:szCs w:val="18"/>
              </w:rPr>
              <w:t>Unit</w:t>
            </w:r>
            <w:r w:rsidRPr="00B96B52">
              <w:rPr>
                <w:rFonts w:ascii="Arial" w:hAnsi="Arial" w:cs="Arial"/>
                <w:sz w:val="18"/>
                <w:szCs w:val="18"/>
                <w:cs/>
              </w:rPr>
              <w:t xml:space="preserve">: </w:t>
            </w:r>
            <w:r w:rsidRPr="00B96B52">
              <w:rPr>
                <w:rFonts w:ascii="Arial" w:hAnsi="Arial" w:cs="Arial"/>
                <w:sz w:val="18"/>
                <w:szCs w:val="18"/>
              </w:rPr>
              <w:t>Million Baht</w:t>
            </w:r>
            <w:r w:rsidRPr="00B96B52">
              <w:rPr>
                <w:rFonts w:ascii="Arial" w:hAnsi="Arial" w:cs="Arial"/>
                <w:sz w:val="18"/>
                <w:szCs w:val="18"/>
                <w:cs/>
              </w:rPr>
              <w:t>)</w:t>
            </w:r>
          </w:p>
        </w:tc>
      </w:tr>
      <w:tr w:rsidR="00A859F9" w:rsidRPr="00B96B52" w14:paraId="00A34CE6" w14:textId="77777777" w:rsidTr="007A757E">
        <w:trPr>
          <w:trHeight w:val="315"/>
        </w:trPr>
        <w:tc>
          <w:tcPr>
            <w:tcW w:w="3510" w:type="dxa"/>
            <w:tcBorders>
              <w:top w:val="nil"/>
              <w:left w:val="nil"/>
              <w:bottom w:val="nil"/>
              <w:right w:val="nil"/>
            </w:tcBorders>
            <w:shd w:val="clear" w:color="000000" w:fill="FFFFFF"/>
            <w:noWrap/>
            <w:vAlign w:val="bottom"/>
          </w:tcPr>
          <w:p w14:paraId="0EDB55BA" w14:textId="77777777" w:rsidR="004D7D2D" w:rsidRPr="00B96B52" w:rsidRDefault="004D7D2D" w:rsidP="00B96B52">
            <w:pPr>
              <w:spacing w:line="360" w:lineRule="exact"/>
              <w:rPr>
                <w:rFonts w:ascii="Arial" w:hAnsi="Arial" w:cs="Arial"/>
                <w:sz w:val="18"/>
                <w:szCs w:val="18"/>
                <w:cs/>
              </w:rPr>
            </w:pPr>
          </w:p>
        </w:tc>
        <w:tc>
          <w:tcPr>
            <w:tcW w:w="5759" w:type="dxa"/>
            <w:gridSpan w:val="4"/>
            <w:tcBorders>
              <w:top w:val="nil"/>
              <w:left w:val="nil"/>
              <w:right w:val="nil"/>
            </w:tcBorders>
            <w:shd w:val="clear" w:color="000000" w:fill="FFFFFF"/>
            <w:vAlign w:val="center"/>
          </w:tcPr>
          <w:p w14:paraId="0F746DC1" w14:textId="77777777" w:rsidR="004D7D2D" w:rsidRPr="00B96B52" w:rsidRDefault="00061DF4" w:rsidP="00B96B52">
            <w:pPr>
              <w:pBdr>
                <w:bottom w:val="single" w:sz="4" w:space="1" w:color="auto"/>
              </w:pBdr>
              <w:spacing w:line="360" w:lineRule="exact"/>
              <w:jc w:val="center"/>
              <w:rPr>
                <w:rFonts w:ascii="Arial" w:hAnsi="Arial" w:cs="Arial"/>
                <w:sz w:val="18"/>
                <w:szCs w:val="18"/>
              </w:rPr>
            </w:pPr>
            <w:r w:rsidRPr="00B96B52">
              <w:rPr>
                <w:rFonts w:ascii="Arial" w:hAnsi="Arial" w:cs="Arial"/>
                <w:sz w:val="18"/>
                <w:szCs w:val="18"/>
              </w:rPr>
              <w:t>31 December</w:t>
            </w:r>
            <w:r w:rsidR="001A362D" w:rsidRPr="00B96B52">
              <w:rPr>
                <w:rFonts w:ascii="Arial" w:hAnsi="Arial" w:cs="Arial"/>
                <w:sz w:val="18"/>
                <w:szCs w:val="18"/>
              </w:rPr>
              <w:t xml:space="preserve"> 2020</w:t>
            </w:r>
          </w:p>
        </w:tc>
      </w:tr>
      <w:tr w:rsidR="00A859F9" w:rsidRPr="00B96B52" w14:paraId="6322FE98" w14:textId="77777777" w:rsidTr="007A757E">
        <w:trPr>
          <w:trHeight w:val="285"/>
        </w:trPr>
        <w:tc>
          <w:tcPr>
            <w:tcW w:w="3510" w:type="dxa"/>
            <w:tcBorders>
              <w:top w:val="nil"/>
              <w:left w:val="nil"/>
              <w:bottom w:val="nil"/>
              <w:right w:val="nil"/>
            </w:tcBorders>
            <w:shd w:val="clear" w:color="000000" w:fill="FFFFFF"/>
            <w:noWrap/>
            <w:vAlign w:val="bottom"/>
          </w:tcPr>
          <w:p w14:paraId="13C9C77C" w14:textId="77777777" w:rsidR="00DE38F2" w:rsidRPr="00B96B52" w:rsidRDefault="00DE38F2" w:rsidP="00B96B52">
            <w:pPr>
              <w:spacing w:line="360" w:lineRule="exact"/>
              <w:ind w:left="249" w:hanging="249"/>
              <w:rPr>
                <w:rFonts w:ascii="Arial" w:hAnsi="Arial" w:cs="Arial"/>
                <w:b/>
                <w:bCs/>
                <w:sz w:val="18"/>
                <w:szCs w:val="18"/>
              </w:rPr>
            </w:pPr>
          </w:p>
        </w:tc>
        <w:tc>
          <w:tcPr>
            <w:tcW w:w="1919" w:type="dxa"/>
            <w:tcBorders>
              <w:left w:val="nil"/>
              <w:bottom w:val="nil"/>
              <w:right w:val="nil"/>
            </w:tcBorders>
            <w:shd w:val="clear" w:color="000000" w:fill="FFFFFF"/>
            <w:vAlign w:val="bottom"/>
          </w:tcPr>
          <w:p w14:paraId="3EF68ECE" w14:textId="77777777" w:rsidR="00DE38F2" w:rsidRPr="00B96B52" w:rsidRDefault="00DE38F2" w:rsidP="00B96B52">
            <w:pPr>
              <w:pBdr>
                <w:bottom w:val="single" w:sz="4" w:space="1" w:color="auto"/>
              </w:pBdr>
              <w:spacing w:line="360" w:lineRule="exact"/>
              <w:jc w:val="center"/>
              <w:rPr>
                <w:rFonts w:ascii="Arial" w:hAnsi="Arial" w:cs="Arial"/>
                <w:sz w:val="18"/>
                <w:szCs w:val="18"/>
              </w:rPr>
            </w:pPr>
            <w:r w:rsidRPr="00B96B52">
              <w:rPr>
                <w:rFonts w:ascii="Arial" w:hAnsi="Arial" w:cs="Arial"/>
                <w:sz w:val="18"/>
                <w:szCs w:val="18"/>
              </w:rPr>
              <w:t xml:space="preserve">Investment in equity instruments </w:t>
            </w:r>
            <w:r w:rsidR="00B845B9" w:rsidRPr="00B96B52">
              <w:rPr>
                <w:rFonts w:ascii="Arial" w:hAnsi="Arial" w:cs="Arial"/>
                <w:sz w:val="18"/>
                <w:szCs w:val="18"/>
              </w:rPr>
              <w:t xml:space="preserve">designated </w:t>
            </w:r>
            <w:r w:rsidR="00DE4DF1" w:rsidRPr="00B96B52">
              <w:rPr>
                <w:rFonts w:ascii="Arial" w:hAnsi="Arial" w:cs="Arial"/>
                <w:sz w:val="18"/>
                <w:szCs w:val="18"/>
              </w:rPr>
              <w:t xml:space="preserve">to </w:t>
            </w:r>
            <w:r w:rsidR="000964B4" w:rsidRPr="00B96B52">
              <w:rPr>
                <w:rFonts w:ascii="Arial" w:hAnsi="Arial" w:cs="Arial"/>
                <w:sz w:val="18"/>
                <w:szCs w:val="18"/>
              </w:rPr>
              <w:t>be</w:t>
            </w:r>
            <w:r w:rsidR="00B845B9" w:rsidRPr="00B96B52">
              <w:rPr>
                <w:rFonts w:ascii="Arial" w:hAnsi="Arial" w:cs="Arial"/>
                <w:sz w:val="18"/>
                <w:szCs w:val="18"/>
              </w:rPr>
              <w:t xml:space="preserve"> </w:t>
            </w:r>
            <w:r w:rsidRPr="00B96B52">
              <w:rPr>
                <w:rFonts w:ascii="Arial" w:hAnsi="Arial" w:cs="Arial"/>
                <w:sz w:val="18"/>
                <w:szCs w:val="18"/>
              </w:rPr>
              <w:t>measured at fair value through other comprehensive income</w:t>
            </w:r>
          </w:p>
        </w:tc>
        <w:tc>
          <w:tcPr>
            <w:tcW w:w="1920" w:type="dxa"/>
            <w:gridSpan w:val="2"/>
            <w:tcBorders>
              <w:left w:val="nil"/>
              <w:bottom w:val="nil"/>
              <w:right w:val="nil"/>
            </w:tcBorders>
            <w:shd w:val="clear" w:color="000000" w:fill="FFFFFF"/>
            <w:noWrap/>
            <w:vAlign w:val="bottom"/>
          </w:tcPr>
          <w:p w14:paraId="13D14101" w14:textId="15146465" w:rsidR="00DE38F2" w:rsidRPr="00B96B52" w:rsidRDefault="00DE38F2" w:rsidP="00B96B52">
            <w:pPr>
              <w:pBdr>
                <w:bottom w:val="single" w:sz="4" w:space="1" w:color="auto"/>
              </w:pBdr>
              <w:spacing w:line="360" w:lineRule="exact"/>
              <w:jc w:val="center"/>
              <w:rPr>
                <w:rFonts w:ascii="Arial" w:hAnsi="Arial" w:cs="Arial"/>
                <w:sz w:val="18"/>
                <w:szCs w:val="18"/>
              </w:rPr>
            </w:pPr>
            <w:r w:rsidRPr="00B96B52">
              <w:rPr>
                <w:rFonts w:ascii="Arial" w:hAnsi="Arial" w:cs="Arial"/>
                <w:sz w:val="18"/>
                <w:szCs w:val="18"/>
              </w:rPr>
              <w:t xml:space="preserve">Financial assets measured at </w:t>
            </w:r>
            <w:r w:rsidR="00FF4A02">
              <w:rPr>
                <w:rFonts w:ascii="Arial" w:hAnsi="Arial" w:cs="Arial"/>
                <w:sz w:val="18"/>
                <w:szCs w:val="18"/>
              </w:rPr>
              <w:t>amortis</w:t>
            </w:r>
            <w:r w:rsidR="003E1892" w:rsidRPr="00B96B52">
              <w:rPr>
                <w:rFonts w:ascii="Arial" w:hAnsi="Arial" w:cs="Arial"/>
                <w:sz w:val="18"/>
                <w:szCs w:val="18"/>
              </w:rPr>
              <w:t>ed</w:t>
            </w:r>
            <w:r w:rsidRPr="00B96B52">
              <w:rPr>
                <w:rFonts w:ascii="Arial" w:hAnsi="Arial" w:cs="Arial"/>
                <w:sz w:val="18"/>
                <w:szCs w:val="18"/>
              </w:rPr>
              <w:t xml:space="preserve"> cost</w:t>
            </w:r>
          </w:p>
        </w:tc>
        <w:tc>
          <w:tcPr>
            <w:tcW w:w="1920" w:type="dxa"/>
            <w:tcBorders>
              <w:left w:val="nil"/>
              <w:bottom w:val="nil"/>
              <w:right w:val="nil"/>
            </w:tcBorders>
            <w:shd w:val="clear" w:color="000000" w:fill="FFFFFF"/>
            <w:noWrap/>
            <w:vAlign w:val="bottom"/>
          </w:tcPr>
          <w:p w14:paraId="5DB77C28" w14:textId="77777777" w:rsidR="00DE38F2" w:rsidRPr="00B96B52" w:rsidRDefault="00DE38F2" w:rsidP="00B96B52">
            <w:pPr>
              <w:pBdr>
                <w:bottom w:val="single" w:sz="4" w:space="1" w:color="auto"/>
              </w:pBdr>
              <w:spacing w:line="360" w:lineRule="exact"/>
              <w:jc w:val="center"/>
              <w:rPr>
                <w:rFonts w:ascii="Arial" w:hAnsi="Arial" w:cs="Arial"/>
                <w:sz w:val="18"/>
                <w:szCs w:val="18"/>
              </w:rPr>
            </w:pPr>
            <w:r w:rsidRPr="00B96B52">
              <w:rPr>
                <w:rFonts w:ascii="Arial" w:hAnsi="Arial" w:cs="Arial"/>
                <w:sz w:val="18"/>
                <w:szCs w:val="18"/>
              </w:rPr>
              <w:t>Total</w:t>
            </w:r>
          </w:p>
        </w:tc>
      </w:tr>
      <w:tr w:rsidR="00A859F9" w:rsidRPr="00B96B52" w14:paraId="17C65DF4" w14:textId="77777777" w:rsidTr="00DE38F2">
        <w:trPr>
          <w:trHeight w:val="285"/>
        </w:trPr>
        <w:tc>
          <w:tcPr>
            <w:tcW w:w="3510" w:type="dxa"/>
            <w:tcBorders>
              <w:top w:val="nil"/>
              <w:left w:val="nil"/>
              <w:bottom w:val="nil"/>
              <w:right w:val="nil"/>
            </w:tcBorders>
            <w:shd w:val="clear" w:color="000000" w:fill="FFFFFF"/>
            <w:noWrap/>
            <w:vAlign w:val="bottom"/>
            <w:hideMark/>
          </w:tcPr>
          <w:p w14:paraId="508DF4EB" w14:textId="77777777" w:rsidR="00DE38F2" w:rsidRPr="00B96B52" w:rsidRDefault="00DE38F2" w:rsidP="00B96B52">
            <w:pPr>
              <w:spacing w:line="360" w:lineRule="exact"/>
              <w:ind w:left="249" w:hanging="249"/>
              <w:rPr>
                <w:rFonts w:ascii="Arial" w:hAnsi="Arial" w:cs="Arial"/>
                <w:b/>
                <w:bCs/>
                <w:sz w:val="18"/>
                <w:szCs w:val="18"/>
              </w:rPr>
            </w:pPr>
            <w:r w:rsidRPr="00B96B52">
              <w:rPr>
                <w:rFonts w:ascii="Arial" w:hAnsi="Arial" w:cs="Arial"/>
                <w:b/>
                <w:bCs/>
                <w:sz w:val="18"/>
                <w:szCs w:val="18"/>
              </w:rPr>
              <w:t>Financial assets</w:t>
            </w:r>
          </w:p>
        </w:tc>
        <w:tc>
          <w:tcPr>
            <w:tcW w:w="1919" w:type="dxa"/>
            <w:tcBorders>
              <w:left w:val="nil"/>
              <w:bottom w:val="nil"/>
              <w:right w:val="nil"/>
            </w:tcBorders>
            <w:shd w:val="clear" w:color="000000" w:fill="FFFFFF"/>
            <w:vAlign w:val="center"/>
            <w:hideMark/>
          </w:tcPr>
          <w:p w14:paraId="70F9C431" w14:textId="77777777" w:rsidR="00DE38F2" w:rsidRPr="00B96B52" w:rsidRDefault="00DE38F2" w:rsidP="00B96B52">
            <w:pPr>
              <w:spacing w:line="360" w:lineRule="exact"/>
              <w:rPr>
                <w:rFonts w:ascii="Arial" w:hAnsi="Arial" w:cs="Arial"/>
                <w:b/>
                <w:bCs/>
                <w:sz w:val="18"/>
                <w:szCs w:val="18"/>
              </w:rPr>
            </w:pPr>
            <w:r w:rsidRPr="00B96B52">
              <w:rPr>
                <w:rFonts w:ascii="Arial" w:hAnsi="Arial" w:cs="Arial"/>
                <w:sz w:val="18"/>
                <w:szCs w:val="18"/>
              </w:rPr>
              <w:t> </w:t>
            </w:r>
          </w:p>
        </w:tc>
        <w:tc>
          <w:tcPr>
            <w:tcW w:w="1920" w:type="dxa"/>
            <w:gridSpan w:val="2"/>
            <w:tcBorders>
              <w:left w:val="nil"/>
              <w:bottom w:val="nil"/>
              <w:right w:val="nil"/>
            </w:tcBorders>
            <w:shd w:val="clear" w:color="000000" w:fill="FFFFFF"/>
            <w:noWrap/>
            <w:vAlign w:val="bottom"/>
            <w:hideMark/>
          </w:tcPr>
          <w:p w14:paraId="38E8906D" w14:textId="77777777" w:rsidR="00DE38F2" w:rsidRPr="00B96B52" w:rsidRDefault="00DE38F2" w:rsidP="00B96B52">
            <w:pPr>
              <w:spacing w:line="360" w:lineRule="exact"/>
              <w:rPr>
                <w:rFonts w:ascii="Arial" w:hAnsi="Arial" w:cs="Arial"/>
                <w:b/>
                <w:bCs/>
                <w:sz w:val="18"/>
                <w:szCs w:val="18"/>
              </w:rPr>
            </w:pPr>
            <w:r w:rsidRPr="00B96B52">
              <w:rPr>
                <w:rFonts w:ascii="Arial" w:hAnsi="Arial" w:cs="Arial"/>
                <w:sz w:val="18"/>
                <w:szCs w:val="18"/>
              </w:rPr>
              <w:t> </w:t>
            </w:r>
          </w:p>
        </w:tc>
        <w:tc>
          <w:tcPr>
            <w:tcW w:w="1920" w:type="dxa"/>
            <w:tcBorders>
              <w:left w:val="nil"/>
              <w:bottom w:val="nil"/>
              <w:right w:val="nil"/>
            </w:tcBorders>
            <w:shd w:val="clear" w:color="000000" w:fill="FFFFFF"/>
            <w:noWrap/>
            <w:vAlign w:val="bottom"/>
            <w:hideMark/>
          </w:tcPr>
          <w:p w14:paraId="4CF96C8E" w14:textId="77777777" w:rsidR="00DE38F2" w:rsidRPr="00B96B52" w:rsidRDefault="00DE38F2" w:rsidP="00B96B52">
            <w:pPr>
              <w:spacing w:line="360" w:lineRule="exact"/>
              <w:rPr>
                <w:rFonts w:ascii="Arial" w:hAnsi="Arial" w:cs="Arial"/>
                <w:b/>
                <w:bCs/>
                <w:sz w:val="18"/>
                <w:szCs w:val="18"/>
              </w:rPr>
            </w:pPr>
            <w:r w:rsidRPr="00B96B52">
              <w:rPr>
                <w:rFonts w:ascii="Arial" w:hAnsi="Arial" w:cs="Arial"/>
                <w:sz w:val="18"/>
                <w:szCs w:val="18"/>
              </w:rPr>
              <w:t> </w:t>
            </w:r>
          </w:p>
        </w:tc>
      </w:tr>
      <w:tr w:rsidR="00A859F9" w:rsidRPr="00B96B52" w14:paraId="347E5369" w14:textId="77777777" w:rsidTr="004F640E">
        <w:trPr>
          <w:trHeight w:val="315"/>
        </w:trPr>
        <w:tc>
          <w:tcPr>
            <w:tcW w:w="3510" w:type="dxa"/>
            <w:tcBorders>
              <w:top w:val="nil"/>
              <w:left w:val="nil"/>
              <w:bottom w:val="nil"/>
              <w:right w:val="nil"/>
            </w:tcBorders>
            <w:shd w:val="clear" w:color="000000" w:fill="FFFFFF"/>
            <w:noWrap/>
            <w:vAlign w:val="bottom"/>
            <w:hideMark/>
          </w:tcPr>
          <w:p w14:paraId="300F0F5E" w14:textId="77777777" w:rsidR="003A6372" w:rsidRPr="00B96B52" w:rsidRDefault="003A6372" w:rsidP="00B96B52">
            <w:pPr>
              <w:spacing w:line="360" w:lineRule="exact"/>
              <w:ind w:left="249" w:hanging="249"/>
              <w:rPr>
                <w:rFonts w:ascii="Arial" w:hAnsi="Arial" w:cs="Arial"/>
                <w:b/>
                <w:bCs/>
                <w:sz w:val="18"/>
                <w:szCs w:val="18"/>
              </w:rPr>
            </w:pPr>
            <w:r w:rsidRPr="00B96B52">
              <w:rPr>
                <w:rFonts w:ascii="Arial" w:hAnsi="Arial" w:cs="Arial"/>
                <w:sz w:val="18"/>
                <w:szCs w:val="18"/>
              </w:rPr>
              <w:t>Cash</w:t>
            </w:r>
          </w:p>
        </w:tc>
        <w:tc>
          <w:tcPr>
            <w:tcW w:w="1919" w:type="dxa"/>
            <w:tcBorders>
              <w:top w:val="nil"/>
              <w:left w:val="nil"/>
              <w:bottom w:val="nil"/>
              <w:right w:val="nil"/>
            </w:tcBorders>
            <w:shd w:val="clear" w:color="000000" w:fill="FFFFFF"/>
            <w:vAlign w:val="bottom"/>
          </w:tcPr>
          <w:p w14:paraId="4CCD45B1" w14:textId="1E0DD295" w:rsidR="003A6372" w:rsidRPr="00B96B52" w:rsidRDefault="008C50D4" w:rsidP="00B96B52">
            <w:pPr>
              <w:tabs>
                <w:tab w:val="decimal" w:pos="1513"/>
              </w:tabs>
              <w:spacing w:line="360" w:lineRule="exact"/>
              <w:rPr>
                <w:rFonts w:ascii="Arial" w:hAnsi="Arial" w:cs="Arial"/>
                <w:sz w:val="18"/>
                <w:szCs w:val="18"/>
              </w:rPr>
            </w:pPr>
            <w:r w:rsidRPr="00B96B52">
              <w:rPr>
                <w:rFonts w:ascii="Arial" w:hAnsi="Arial" w:cs="Arial"/>
                <w:sz w:val="18"/>
                <w:szCs w:val="18"/>
              </w:rPr>
              <w:t>-</w:t>
            </w:r>
          </w:p>
        </w:tc>
        <w:tc>
          <w:tcPr>
            <w:tcW w:w="1920" w:type="dxa"/>
            <w:gridSpan w:val="2"/>
            <w:tcBorders>
              <w:top w:val="nil"/>
              <w:left w:val="nil"/>
              <w:bottom w:val="nil"/>
              <w:right w:val="nil"/>
            </w:tcBorders>
            <w:shd w:val="clear" w:color="000000" w:fill="FFFFFF"/>
            <w:noWrap/>
            <w:vAlign w:val="bottom"/>
          </w:tcPr>
          <w:p w14:paraId="79F76825" w14:textId="73A3E523" w:rsidR="003A6372" w:rsidRPr="00B96B52" w:rsidRDefault="008C50D4" w:rsidP="00B96B52">
            <w:pPr>
              <w:tabs>
                <w:tab w:val="decimal" w:pos="1513"/>
              </w:tabs>
              <w:spacing w:line="360" w:lineRule="exact"/>
              <w:rPr>
                <w:rFonts w:ascii="Arial" w:hAnsi="Arial" w:cs="Arial"/>
                <w:sz w:val="18"/>
                <w:szCs w:val="18"/>
              </w:rPr>
            </w:pPr>
            <w:r w:rsidRPr="00B96B52">
              <w:rPr>
                <w:rFonts w:ascii="Arial" w:hAnsi="Arial" w:cs="Arial"/>
                <w:sz w:val="18"/>
                <w:szCs w:val="18"/>
              </w:rPr>
              <w:t>5</w:t>
            </w:r>
          </w:p>
        </w:tc>
        <w:tc>
          <w:tcPr>
            <w:tcW w:w="1920" w:type="dxa"/>
            <w:tcBorders>
              <w:top w:val="nil"/>
              <w:left w:val="nil"/>
              <w:bottom w:val="nil"/>
              <w:right w:val="nil"/>
            </w:tcBorders>
            <w:shd w:val="clear" w:color="000000" w:fill="FFFFFF"/>
            <w:noWrap/>
            <w:vAlign w:val="bottom"/>
          </w:tcPr>
          <w:p w14:paraId="23635345" w14:textId="0ADAB0F6" w:rsidR="003A6372" w:rsidRPr="00B96B52" w:rsidRDefault="008C50D4" w:rsidP="00B96B52">
            <w:pPr>
              <w:tabs>
                <w:tab w:val="decimal" w:pos="1513"/>
              </w:tabs>
              <w:spacing w:line="360" w:lineRule="exact"/>
              <w:rPr>
                <w:rFonts w:ascii="Arial" w:hAnsi="Arial" w:cs="Arial"/>
                <w:sz w:val="18"/>
                <w:szCs w:val="18"/>
              </w:rPr>
            </w:pPr>
            <w:r w:rsidRPr="00B96B52">
              <w:rPr>
                <w:rFonts w:ascii="Arial" w:hAnsi="Arial" w:cs="Arial"/>
                <w:sz w:val="18"/>
                <w:szCs w:val="18"/>
              </w:rPr>
              <w:t>5</w:t>
            </w:r>
          </w:p>
        </w:tc>
      </w:tr>
      <w:tr w:rsidR="00A859F9" w:rsidRPr="00B96B52" w14:paraId="5CE0724A" w14:textId="77777777" w:rsidTr="004F640E">
        <w:trPr>
          <w:trHeight w:val="729"/>
        </w:trPr>
        <w:tc>
          <w:tcPr>
            <w:tcW w:w="3510" w:type="dxa"/>
            <w:tcBorders>
              <w:top w:val="nil"/>
              <w:left w:val="nil"/>
              <w:bottom w:val="nil"/>
              <w:right w:val="nil"/>
            </w:tcBorders>
            <w:shd w:val="clear" w:color="000000" w:fill="FFFFFF"/>
            <w:noWrap/>
            <w:hideMark/>
          </w:tcPr>
          <w:p w14:paraId="6D52B8B6" w14:textId="77777777" w:rsidR="003A6372" w:rsidRPr="00B96B52" w:rsidRDefault="003A6372" w:rsidP="00B96B52">
            <w:pPr>
              <w:spacing w:line="360" w:lineRule="exact"/>
              <w:ind w:left="249" w:hanging="249"/>
              <w:rPr>
                <w:rFonts w:ascii="Arial" w:hAnsi="Arial" w:cs="Arial"/>
                <w:b/>
                <w:bCs/>
                <w:sz w:val="18"/>
                <w:szCs w:val="18"/>
              </w:rPr>
            </w:pPr>
            <w:r w:rsidRPr="00B96B52">
              <w:rPr>
                <w:rFonts w:ascii="Arial" w:hAnsi="Arial" w:cs="Arial"/>
                <w:sz w:val="18"/>
                <w:szCs w:val="18"/>
              </w:rPr>
              <w:t>Interbank and money market items</w:t>
            </w:r>
            <w:r w:rsidR="000964B4" w:rsidRPr="00B96B52">
              <w:rPr>
                <w:rFonts w:ascii="Arial" w:hAnsi="Arial" w:cs="Arial"/>
                <w:sz w:val="18"/>
                <w:szCs w:val="18"/>
              </w:rPr>
              <w:t xml:space="preserve"> - deposit</w:t>
            </w:r>
            <w:r w:rsidRPr="00B96B52">
              <w:rPr>
                <w:rFonts w:ascii="Arial" w:hAnsi="Arial" w:cs="Arial"/>
                <w:sz w:val="18"/>
                <w:szCs w:val="18"/>
              </w:rPr>
              <w:t xml:space="preserve"> at financial institutions</w:t>
            </w:r>
            <w:r w:rsidR="009B55E2" w:rsidRPr="00B96B52">
              <w:rPr>
                <w:rFonts w:ascii="Arial" w:hAnsi="Arial" w:cs="Arial"/>
                <w:sz w:val="18"/>
                <w:szCs w:val="18"/>
              </w:rPr>
              <w:t xml:space="preserve"> </w:t>
            </w:r>
          </w:p>
        </w:tc>
        <w:tc>
          <w:tcPr>
            <w:tcW w:w="1919" w:type="dxa"/>
            <w:tcBorders>
              <w:top w:val="nil"/>
              <w:left w:val="nil"/>
              <w:bottom w:val="nil"/>
              <w:right w:val="nil"/>
            </w:tcBorders>
            <w:shd w:val="clear" w:color="000000" w:fill="FFFFFF"/>
            <w:vAlign w:val="bottom"/>
          </w:tcPr>
          <w:p w14:paraId="19850898" w14:textId="135466BD" w:rsidR="003A6372" w:rsidRPr="00B96B52" w:rsidRDefault="008C50D4" w:rsidP="00B96B52">
            <w:pPr>
              <w:tabs>
                <w:tab w:val="decimal" w:pos="1513"/>
              </w:tabs>
              <w:spacing w:line="360" w:lineRule="exact"/>
              <w:rPr>
                <w:rFonts w:ascii="Arial" w:hAnsi="Arial" w:cs="Arial"/>
                <w:sz w:val="18"/>
                <w:szCs w:val="18"/>
              </w:rPr>
            </w:pPr>
            <w:r w:rsidRPr="00B96B52">
              <w:rPr>
                <w:rFonts w:ascii="Arial" w:hAnsi="Arial" w:cs="Arial"/>
                <w:sz w:val="18"/>
                <w:szCs w:val="18"/>
              </w:rPr>
              <w:t>-</w:t>
            </w:r>
          </w:p>
        </w:tc>
        <w:tc>
          <w:tcPr>
            <w:tcW w:w="1920" w:type="dxa"/>
            <w:gridSpan w:val="2"/>
            <w:tcBorders>
              <w:top w:val="nil"/>
              <w:left w:val="nil"/>
              <w:bottom w:val="nil"/>
              <w:right w:val="nil"/>
            </w:tcBorders>
            <w:shd w:val="clear" w:color="000000" w:fill="FFFFFF"/>
            <w:noWrap/>
            <w:vAlign w:val="bottom"/>
          </w:tcPr>
          <w:p w14:paraId="1FA7670B" w14:textId="7872F65F" w:rsidR="003A6372" w:rsidRPr="00B96B52" w:rsidRDefault="008C50D4" w:rsidP="00B96B52">
            <w:pPr>
              <w:tabs>
                <w:tab w:val="decimal" w:pos="1513"/>
              </w:tabs>
              <w:spacing w:line="360" w:lineRule="exact"/>
              <w:rPr>
                <w:rFonts w:ascii="Arial" w:hAnsi="Arial" w:cs="Arial"/>
                <w:sz w:val="18"/>
                <w:szCs w:val="18"/>
              </w:rPr>
            </w:pPr>
            <w:r w:rsidRPr="00B96B52">
              <w:rPr>
                <w:rFonts w:ascii="Arial" w:hAnsi="Arial" w:cs="Arial"/>
                <w:sz w:val="18"/>
                <w:szCs w:val="18"/>
              </w:rPr>
              <w:t>7,7</w:t>
            </w:r>
            <w:r w:rsidR="00FF2899" w:rsidRPr="00B96B52">
              <w:rPr>
                <w:rFonts w:ascii="Arial" w:hAnsi="Arial" w:cs="Arial"/>
                <w:sz w:val="18"/>
                <w:szCs w:val="18"/>
              </w:rPr>
              <w:t>08</w:t>
            </w:r>
          </w:p>
        </w:tc>
        <w:tc>
          <w:tcPr>
            <w:tcW w:w="1920" w:type="dxa"/>
            <w:tcBorders>
              <w:top w:val="nil"/>
              <w:left w:val="nil"/>
              <w:bottom w:val="nil"/>
              <w:right w:val="nil"/>
            </w:tcBorders>
            <w:shd w:val="clear" w:color="000000" w:fill="FFFFFF"/>
            <w:noWrap/>
            <w:vAlign w:val="bottom"/>
          </w:tcPr>
          <w:p w14:paraId="7428D0D5" w14:textId="7E925A7E" w:rsidR="003A6372" w:rsidRPr="00B96B52" w:rsidRDefault="008C50D4" w:rsidP="00B96B52">
            <w:pPr>
              <w:tabs>
                <w:tab w:val="decimal" w:pos="1513"/>
              </w:tabs>
              <w:spacing w:line="360" w:lineRule="exact"/>
              <w:rPr>
                <w:rFonts w:ascii="Arial" w:hAnsi="Arial" w:cs="Arial"/>
                <w:sz w:val="18"/>
                <w:szCs w:val="18"/>
              </w:rPr>
            </w:pPr>
            <w:r w:rsidRPr="00B96B52">
              <w:rPr>
                <w:rFonts w:ascii="Arial" w:hAnsi="Arial" w:cs="Arial"/>
                <w:sz w:val="18"/>
                <w:szCs w:val="18"/>
              </w:rPr>
              <w:t>7,7</w:t>
            </w:r>
            <w:r w:rsidR="00FF2899" w:rsidRPr="00B96B52">
              <w:rPr>
                <w:rFonts w:ascii="Arial" w:hAnsi="Arial" w:cs="Arial"/>
                <w:sz w:val="18"/>
                <w:szCs w:val="18"/>
              </w:rPr>
              <w:t>08</w:t>
            </w:r>
          </w:p>
        </w:tc>
      </w:tr>
      <w:tr w:rsidR="00A859F9" w:rsidRPr="00B96B52" w14:paraId="7D4E38EA" w14:textId="77777777" w:rsidTr="004F640E">
        <w:trPr>
          <w:trHeight w:val="270"/>
        </w:trPr>
        <w:tc>
          <w:tcPr>
            <w:tcW w:w="3510" w:type="dxa"/>
            <w:tcBorders>
              <w:top w:val="nil"/>
              <w:left w:val="nil"/>
              <w:bottom w:val="nil"/>
              <w:right w:val="nil"/>
            </w:tcBorders>
            <w:shd w:val="clear" w:color="000000" w:fill="FFFFFF"/>
            <w:hideMark/>
          </w:tcPr>
          <w:p w14:paraId="298D64EA" w14:textId="77777777" w:rsidR="003A6372" w:rsidRPr="00B96B52" w:rsidRDefault="003A6372" w:rsidP="00B96B52">
            <w:pPr>
              <w:spacing w:line="360" w:lineRule="exact"/>
              <w:ind w:left="249" w:hanging="249"/>
              <w:rPr>
                <w:rFonts w:ascii="Arial" w:hAnsi="Arial" w:cs="Arial"/>
                <w:b/>
                <w:bCs/>
                <w:sz w:val="18"/>
                <w:szCs w:val="18"/>
              </w:rPr>
            </w:pPr>
            <w:r w:rsidRPr="00B96B52">
              <w:rPr>
                <w:rFonts w:ascii="Arial" w:hAnsi="Arial" w:cs="Arial"/>
                <w:sz w:val="18"/>
                <w:szCs w:val="18"/>
              </w:rPr>
              <w:t>Investments</w:t>
            </w:r>
            <w:r w:rsidR="00D05E2A" w:rsidRPr="00B96B52">
              <w:rPr>
                <w:rFonts w:ascii="Arial" w:hAnsi="Arial" w:cs="Arial"/>
                <w:sz w:val="18"/>
                <w:szCs w:val="18"/>
                <w:cs/>
              </w:rPr>
              <w:t xml:space="preserve"> </w:t>
            </w:r>
          </w:p>
        </w:tc>
        <w:tc>
          <w:tcPr>
            <w:tcW w:w="1919" w:type="dxa"/>
            <w:tcBorders>
              <w:top w:val="nil"/>
              <w:left w:val="nil"/>
              <w:bottom w:val="nil"/>
              <w:right w:val="nil"/>
            </w:tcBorders>
            <w:shd w:val="clear" w:color="000000" w:fill="FFFFFF"/>
            <w:vAlign w:val="bottom"/>
          </w:tcPr>
          <w:p w14:paraId="30652B4B" w14:textId="3F6544CF" w:rsidR="003A6372" w:rsidRPr="00B96B52" w:rsidRDefault="008C50D4" w:rsidP="00B96B52">
            <w:pPr>
              <w:tabs>
                <w:tab w:val="decimal" w:pos="1513"/>
              </w:tabs>
              <w:spacing w:line="360" w:lineRule="exact"/>
              <w:rPr>
                <w:rFonts w:ascii="Arial" w:hAnsi="Arial" w:cs="Arial"/>
                <w:sz w:val="18"/>
                <w:szCs w:val="18"/>
              </w:rPr>
            </w:pPr>
            <w:r w:rsidRPr="00B96B52">
              <w:rPr>
                <w:rFonts w:ascii="Arial" w:hAnsi="Arial" w:cs="Arial"/>
                <w:sz w:val="18"/>
                <w:szCs w:val="18"/>
              </w:rPr>
              <w:t>451</w:t>
            </w:r>
          </w:p>
        </w:tc>
        <w:tc>
          <w:tcPr>
            <w:tcW w:w="1920" w:type="dxa"/>
            <w:gridSpan w:val="2"/>
            <w:tcBorders>
              <w:top w:val="nil"/>
              <w:left w:val="nil"/>
              <w:bottom w:val="nil"/>
              <w:right w:val="nil"/>
            </w:tcBorders>
            <w:shd w:val="clear" w:color="000000" w:fill="FFFFFF"/>
            <w:noWrap/>
            <w:vAlign w:val="bottom"/>
          </w:tcPr>
          <w:p w14:paraId="343A9E42" w14:textId="048D3484" w:rsidR="003A6372" w:rsidRPr="00B96B52" w:rsidRDefault="008C50D4" w:rsidP="00B96B52">
            <w:pPr>
              <w:tabs>
                <w:tab w:val="decimal" w:pos="1513"/>
              </w:tabs>
              <w:spacing w:line="360" w:lineRule="exact"/>
              <w:rPr>
                <w:rFonts w:ascii="Arial" w:hAnsi="Arial" w:cs="Arial"/>
                <w:sz w:val="18"/>
                <w:szCs w:val="18"/>
              </w:rPr>
            </w:pPr>
            <w:r w:rsidRPr="00B96B52">
              <w:rPr>
                <w:rFonts w:ascii="Arial" w:hAnsi="Arial" w:cs="Arial"/>
                <w:sz w:val="18"/>
                <w:szCs w:val="18"/>
              </w:rPr>
              <w:t>-</w:t>
            </w:r>
          </w:p>
        </w:tc>
        <w:tc>
          <w:tcPr>
            <w:tcW w:w="1920" w:type="dxa"/>
            <w:tcBorders>
              <w:top w:val="nil"/>
              <w:left w:val="nil"/>
              <w:bottom w:val="nil"/>
              <w:right w:val="nil"/>
            </w:tcBorders>
            <w:shd w:val="clear" w:color="000000" w:fill="FFFFFF"/>
            <w:noWrap/>
            <w:vAlign w:val="bottom"/>
          </w:tcPr>
          <w:p w14:paraId="47D624CA" w14:textId="4F07B569" w:rsidR="003A6372" w:rsidRPr="00B96B52" w:rsidRDefault="008C50D4" w:rsidP="00B96B52">
            <w:pPr>
              <w:tabs>
                <w:tab w:val="decimal" w:pos="1513"/>
              </w:tabs>
              <w:spacing w:line="360" w:lineRule="exact"/>
              <w:rPr>
                <w:rFonts w:ascii="Arial" w:hAnsi="Arial" w:cs="Arial"/>
                <w:sz w:val="18"/>
                <w:szCs w:val="18"/>
              </w:rPr>
            </w:pPr>
            <w:r w:rsidRPr="00B96B52">
              <w:rPr>
                <w:rFonts w:ascii="Arial" w:hAnsi="Arial" w:cs="Arial"/>
                <w:sz w:val="18"/>
                <w:szCs w:val="18"/>
              </w:rPr>
              <w:t>451</w:t>
            </w:r>
          </w:p>
        </w:tc>
      </w:tr>
      <w:tr w:rsidR="00A859F9" w:rsidRPr="00B96B52" w14:paraId="1B11BA12" w14:textId="77777777" w:rsidTr="004F640E">
        <w:trPr>
          <w:trHeight w:val="708"/>
        </w:trPr>
        <w:tc>
          <w:tcPr>
            <w:tcW w:w="3510" w:type="dxa"/>
            <w:tcBorders>
              <w:top w:val="nil"/>
              <w:left w:val="nil"/>
              <w:bottom w:val="nil"/>
              <w:right w:val="nil"/>
            </w:tcBorders>
            <w:shd w:val="clear" w:color="000000" w:fill="FFFFFF"/>
            <w:hideMark/>
          </w:tcPr>
          <w:p w14:paraId="3CEA598D" w14:textId="77777777" w:rsidR="003A6372" w:rsidRPr="00B96B52" w:rsidRDefault="003A6372" w:rsidP="00B96B52">
            <w:pPr>
              <w:spacing w:line="360" w:lineRule="exact"/>
              <w:ind w:left="245" w:hanging="245"/>
              <w:rPr>
                <w:rFonts w:ascii="Arial" w:hAnsi="Arial" w:cs="Arial"/>
                <w:b/>
                <w:bCs/>
                <w:sz w:val="18"/>
                <w:szCs w:val="18"/>
              </w:rPr>
            </w:pPr>
            <w:r w:rsidRPr="00B96B52">
              <w:rPr>
                <w:rFonts w:ascii="Arial" w:hAnsi="Arial" w:cs="Arial"/>
                <w:sz w:val="18"/>
                <w:szCs w:val="18"/>
              </w:rPr>
              <w:t xml:space="preserve">Loans purchased of receivables and accrued interest receivables </w:t>
            </w:r>
          </w:p>
        </w:tc>
        <w:tc>
          <w:tcPr>
            <w:tcW w:w="1919" w:type="dxa"/>
            <w:tcBorders>
              <w:top w:val="nil"/>
              <w:left w:val="nil"/>
              <w:bottom w:val="nil"/>
              <w:right w:val="nil"/>
            </w:tcBorders>
            <w:shd w:val="clear" w:color="000000" w:fill="FFFFFF"/>
            <w:vAlign w:val="bottom"/>
          </w:tcPr>
          <w:p w14:paraId="057A4979" w14:textId="2B0D894D" w:rsidR="003A6372" w:rsidRPr="00B96B52" w:rsidRDefault="008C50D4" w:rsidP="00B96B52">
            <w:pPr>
              <w:tabs>
                <w:tab w:val="decimal" w:pos="1513"/>
              </w:tabs>
              <w:spacing w:line="360" w:lineRule="exact"/>
              <w:rPr>
                <w:rFonts w:ascii="Arial" w:hAnsi="Arial" w:cs="Arial"/>
                <w:sz w:val="18"/>
                <w:szCs w:val="18"/>
              </w:rPr>
            </w:pPr>
            <w:r w:rsidRPr="00B96B52">
              <w:rPr>
                <w:rFonts w:ascii="Arial" w:hAnsi="Arial" w:cs="Arial"/>
                <w:sz w:val="18"/>
                <w:szCs w:val="18"/>
              </w:rPr>
              <w:t>-</w:t>
            </w:r>
          </w:p>
        </w:tc>
        <w:tc>
          <w:tcPr>
            <w:tcW w:w="1920" w:type="dxa"/>
            <w:gridSpan w:val="2"/>
            <w:tcBorders>
              <w:top w:val="nil"/>
              <w:left w:val="nil"/>
              <w:bottom w:val="nil"/>
              <w:right w:val="nil"/>
            </w:tcBorders>
            <w:shd w:val="clear" w:color="000000" w:fill="FFFFFF"/>
            <w:noWrap/>
            <w:vAlign w:val="bottom"/>
          </w:tcPr>
          <w:p w14:paraId="3F6152DE" w14:textId="346E54A8" w:rsidR="003A6372" w:rsidRPr="00B96B52" w:rsidRDefault="008C50D4" w:rsidP="00B96B52">
            <w:pPr>
              <w:tabs>
                <w:tab w:val="decimal" w:pos="1513"/>
              </w:tabs>
              <w:spacing w:line="360" w:lineRule="exact"/>
              <w:rPr>
                <w:rFonts w:ascii="Arial" w:hAnsi="Arial" w:cs="Arial"/>
                <w:sz w:val="18"/>
                <w:szCs w:val="18"/>
              </w:rPr>
            </w:pPr>
            <w:r w:rsidRPr="00B96B52">
              <w:rPr>
                <w:rFonts w:ascii="Arial" w:hAnsi="Arial" w:cs="Arial"/>
                <w:sz w:val="18"/>
                <w:szCs w:val="18"/>
              </w:rPr>
              <w:t>77,726</w:t>
            </w:r>
          </w:p>
        </w:tc>
        <w:tc>
          <w:tcPr>
            <w:tcW w:w="1920" w:type="dxa"/>
            <w:tcBorders>
              <w:top w:val="nil"/>
              <w:left w:val="nil"/>
              <w:bottom w:val="nil"/>
              <w:right w:val="nil"/>
            </w:tcBorders>
            <w:shd w:val="clear" w:color="000000" w:fill="FFFFFF"/>
            <w:noWrap/>
            <w:vAlign w:val="bottom"/>
          </w:tcPr>
          <w:p w14:paraId="13B4D310" w14:textId="406E8819" w:rsidR="003A6372" w:rsidRPr="00B96B52" w:rsidRDefault="008C50D4" w:rsidP="00B96B52">
            <w:pPr>
              <w:tabs>
                <w:tab w:val="decimal" w:pos="1513"/>
              </w:tabs>
              <w:spacing w:line="360" w:lineRule="exact"/>
              <w:rPr>
                <w:rFonts w:ascii="Arial" w:hAnsi="Arial" w:cs="Arial"/>
                <w:sz w:val="18"/>
                <w:szCs w:val="18"/>
              </w:rPr>
            </w:pPr>
            <w:r w:rsidRPr="00B96B52">
              <w:rPr>
                <w:rFonts w:ascii="Arial" w:hAnsi="Arial" w:cs="Arial"/>
                <w:sz w:val="18"/>
                <w:szCs w:val="18"/>
              </w:rPr>
              <w:t>77,726</w:t>
            </w:r>
          </w:p>
        </w:tc>
      </w:tr>
      <w:tr w:rsidR="00A859F9" w:rsidRPr="00B96B52" w14:paraId="7925A046" w14:textId="77777777" w:rsidTr="004F640E">
        <w:trPr>
          <w:trHeight w:val="708"/>
        </w:trPr>
        <w:tc>
          <w:tcPr>
            <w:tcW w:w="3510" w:type="dxa"/>
            <w:tcBorders>
              <w:top w:val="nil"/>
              <w:left w:val="nil"/>
              <w:bottom w:val="nil"/>
              <w:right w:val="nil"/>
            </w:tcBorders>
            <w:shd w:val="clear" w:color="000000" w:fill="FFFFFF"/>
          </w:tcPr>
          <w:p w14:paraId="121C134B" w14:textId="77777777" w:rsidR="003A6372" w:rsidRPr="00B96B52" w:rsidRDefault="003A6372" w:rsidP="00B96B52">
            <w:pPr>
              <w:spacing w:line="360" w:lineRule="exact"/>
              <w:ind w:left="249" w:hanging="249"/>
              <w:rPr>
                <w:rFonts w:ascii="Arial" w:hAnsi="Arial" w:cs="Arial"/>
                <w:b/>
                <w:bCs/>
                <w:sz w:val="18"/>
                <w:szCs w:val="18"/>
                <w:cs/>
              </w:rPr>
            </w:pPr>
            <w:r w:rsidRPr="00B96B52">
              <w:rPr>
                <w:rFonts w:ascii="Arial" w:hAnsi="Arial" w:cs="Arial"/>
                <w:sz w:val="18"/>
                <w:szCs w:val="18"/>
              </w:rPr>
              <w:t>Installment sale receivables and accrued interest receivables</w:t>
            </w:r>
            <w:r w:rsidR="00BF1876" w:rsidRPr="00B96B52">
              <w:rPr>
                <w:rFonts w:ascii="Arial" w:hAnsi="Arial" w:cs="Arial"/>
                <w:sz w:val="18"/>
                <w:szCs w:val="18"/>
                <w:cs/>
              </w:rPr>
              <w:t xml:space="preserve"> </w:t>
            </w:r>
          </w:p>
        </w:tc>
        <w:tc>
          <w:tcPr>
            <w:tcW w:w="1919" w:type="dxa"/>
            <w:tcBorders>
              <w:top w:val="nil"/>
              <w:left w:val="nil"/>
              <w:bottom w:val="nil"/>
              <w:right w:val="nil"/>
            </w:tcBorders>
            <w:shd w:val="clear" w:color="000000" w:fill="FFFFFF"/>
            <w:vAlign w:val="bottom"/>
          </w:tcPr>
          <w:p w14:paraId="5A1CD40D" w14:textId="4159091E" w:rsidR="003A6372" w:rsidRPr="00B96B52" w:rsidRDefault="008C50D4" w:rsidP="00B96B52">
            <w:pPr>
              <w:tabs>
                <w:tab w:val="decimal" w:pos="1513"/>
              </w:tabs>
              <w:spacing w:line="360" w:lineRule="exact"/>
              <w:rPr>
                <w:rFonts w:ascii="Arial" w:hAnsi="Arial" w:cs="Arial"/>
                <w:sz w:val="18"/>
                <w:szCs w:val="18"/>
              </w:rPr>
            </w:pPr>
            <w:r w:rsidRPr="00B96B52">
              <w:rPr>
                <w:rFonts w:ascii="Arial" w:hAnsi="Arial" w:cs="Arial"/>
                <w:sz w:val="18"/>
                <w:szCs w:val="18"/>
              </w:rPr>
              <w:t>-</w:t>
            </w:r>
          </w:p>
        </w:tc>
        <w:tc>
          <w:tcPr>
            <w:tcW w:w="1920" w:type="dxa"/>
            <w:gridSpan w:val="2"/>
            <w:tcBorders>
              <w:top w:val="nil"/>
              <w:left w:val="nil"/>
              <w:bottom w:val="nil"/>
              <w:right w:val="nil"/>
            </w:tcBorders>
            <w:shd w:val="clear" w:color="000000" w:fill="FFFFFF"/>
            <w:noWrap/>
            <w:vAlign w:val="bottom"/>
          </w:tcPr>
          <w:p w14:paraId="1EFFCC38" w14:textId="5A2B160E" w:rsidR="003A6372" w:rsidRPr="00B96B52" w:rsidRDefault="008C50D4" w:rsidP="00B96B52">
            <w:pPr>
              <w:tabs>
                <w:tab w:val="decimal" w:pos="1513"/>
              </w:tabs>
              <w:spacing w:line="360" w:lineRule="exact"/>
              <w:rPr>
                <w:rFonts w:ascii="Arial" w:hAnsi="Arial" w:cs="Arial"/>
                <w:sz w:val="18"/>
                <w:szCs w:val="18"/>
              </w:rPr>
            </w:pPr>
            <w:r w:rsidRPr="00B96B52">
              <w:rPr>
                <w:rFonts w:ascii="Arial" w:hAnsi="Arial" w:cs="Arial"/>
                <w:sz w:val="18"/>
                <w:szCs w:val="18"/>
              </w:rPr>
              <w:t>728</w:t>
            </w:r>
          </w:p>
        </w:tc>
        <w:tc>
          <w:tcPr>
            <w:tcW w:w="1920" w:type="dxa"/>
            <w:tcBorders>
              <w:top w:val="nil"/>
              <w:left w:val="nil"/>
              <w:bottom w:val="nil"/>
              <w:right w:val="nil"/>
            </w:tcBorders>
            <w:shd w:val="clear" w:color="000000" w:fill="FFFFFF"/>
            <w:noWrap/>
            <w:vAlign w:val="bottom"/>
          </w:tcPr>
          <w:p w14:paraId="564A3D7C" w14:textId="0E1EC243" w:rsidR="003A6372" w:rsidRPr="00B96B52" w:rsidRDefault="008C50D4" w:rsidP="00B96B52">
            <w:pPr>
              <w:tabs>
                <w:tab w:val="decimal" w:pos="1513"/>
              </w:tabs>
              <w:spacing w:line="360" w:lineRule="exact"/>
              <w:rPr>
                <w:rFonts w:ascii="Arial" w:hAnsi="Arial" w:cs="Arial"/>
                <w:sz w:val="18"/>
                <w:szCs w:val="18"/>
              </w:rPr>
            </w:pPr>
            <w:r w:rsidRPr="00B96B52">
              <w:rPr>
                <w:rFonts w:ascii="Arial" w:hAnsi="Arial" w:cs="Arial"/>
                <w:sz w:val="18"/>
                <w:szCs w:val="18"/>
              </w:rPr>
              <w:t>728</w:t>
            </w:r>
          </w:p>
        </w:tc>
      </w:tr>
      <w:tr w:rsidR="00A859F9" w:rsidRPr="00B96B52" w14:paraId="33542C16" w14:textId="77777777" w:rsidTr="004F640E">
        <w:trPr>
          <w:trHeight w:val="333"/>
        </w:trPr>
        <w:tc>
          <w:tcPr>
            <w:tcW w:w="3510" w:type="dxa"/>
            <w:tcBorders>
              <w:top w:val="nil"/>
              <w:left w:val="nil"/>
              <w:bottom w:val="nil"/>
              <w:right w:val="nil"/>
            </w:tcBorders>
            <w:shd w:val="clear" w:color="000000" w:fill="FFFFFF"/>
            <w:hideMark/>
          </w:tcPr>
          <w:p w14:paraId="3382A2A7" w14:textId="77777777" w:rsidR="003A6372" w:rsidRPr="00B96B52" w:rsidRDefault="003A6372" w:rsidP="00B96B52">
            <w:pPr>
              <w:spacing w:line="360" w:lineRule="exact"/>
              <w:ind w:left="249" w:hanging="249"/>
              <w:rPr>
                <w:rFonts w:ascii="Arial" w:hAnsi="Arial" w:cs="Arial"/>
                <w:b/>
                <w:bCs/>
                <w:sz w:val="18"/>
                <w:szCs w:val="18"/>
              </w:rPr>
            </w:pPr>
            <w:r w:rsidRPr="00B96B52">
              <w:rPr>
                <w:rFonts w:ascii="Arial" w:hAnsi="Arial" w:cs="Arial"/>
                <w:sz w:val="18"/>
                <w:szCs w:val="18"/>
              </w:rPr>
              <w:t xml:space="preserve">Accrued income from auction sale </w:t>
            </w:r>
          </w:p>
        </w:tc>
        <w:tc>
          <w:tcPr>
            <w:tcW w:w="1919" w:type="dxa"/>
            <w:tcBorders>
              <w:top w:val="nil"/>
              <w:left w:val="nil"/>
              <w:bottom w:val="nil"/>
              <w:right w:val="nil"/>
            </w:tcBorders>
            <w:shd w:val="clear" w:color="000000" w:fill="FFFFFF"/>
            <w:vAlign w:val="bottom"/>
          </w:tcPr>
          <w:p w14:paraId="35A6B902" w14:textId="0FBF9BF1" w:rsidR="003A6372" w:rsidRPr="00B96B52" w:rsidRDefault="008C50D4" w:rsidP="00B96B52">
            <w:pPr>
              <w:tabs>
                <w:tab w:val="decimal" w:pos="1513"/>
              </w:tabs>
              <w:spacing w:line="360" w:lineRule="exact"/>
              <w:rPr>
                <w:rFonts w:ascii="Arial" w:hAnsi="Arial" w:cs="Arial"/>
                <w:sz w:val="18"/>
                <w:szCs w:val="18"/>
              </w:rPr>
            </w:pPr>
            <w:r w:rsidRPr="00B96B52">
              <w:rPr>
                <w:rFonts w:ascii="Arial" w:hAnsi="Arial" w:cs="Arial"/>
                <w:sz w:val="18"/>
                <w:szCs w:val="18"/>
              </w:rPr>
              <w:t>-</w:t>
            </w:r>
          </w:p>
        </w:tc>
        <w:tc>
          <w:tcPr>
            <w:tcW w:w="1920" w:type="dxa"/>
            <w:gridSpan w:val="2"/>
            <w:tcBorders>
              <w:top w:val="nil"/>
              <w:left w:val="nil"/>
              <w:bottom w:val="nil"/>
              <w:right w:val="nil"/>
            </w:tcBorders>
            <w:shd w:val="clear" w:color="000000" w:fill="FFFFFF"/>
            <w:noWrap/>
            <w:vAlign w:val="bottom"/>
          </w:tcPr>
          <w:p w14:paraId="5814617C" w14:textId="42150BC3" w:rsidR="003A6372" w:rsidRPr="00B96B52" w:rsidRDefault="008C50D4" w:rsidP="00B96B52">
            <w:pPr>
              <w:tabs>
                <w:tab w:val="decimal" w:pos="1513"/>
              </w:tabs>
              <w:spacing w:line="360" w:lineRule="exact"/>
              <w:rPr>
                <w:rFonts w:ascii="Arial" w:hAnsi="Arial" w:cs="Arial"/>
                <w:sz w:val="18"/>
                <w:szCs w:val="18"/>
              </w:rPr>
            </w:pPr>
            <w:r w:rsidRPr="00B96B52">
              <w:rPr>
                <w:rFonts w:ascii="Arial" w:hAnsi="Arial" w:cs="Arial"/>
                <w:sz w:val="18"/>
                <w:szCs w:val="18"/>
              </w:rPr>
              <w:t>9,80</w:t>
            </w:r>
            <w:r w:rsidR="00FF2899" w:rsidRPr="00B96B52">
              <w:rPr>
                <w:rFonts w:ascii="Arial" w:hAnsi="Arial" w:cs="Arial"/>
                <w:sz w:val="18"/>
                <w:szCs w:val="18"/>
              </w:rPr>
              <w:t>1</w:t>
            </w:r>
          </w:p>
        </w:tc>
        <w:tc>
          <w:tcPr>
            <w:tcW w:w="1920" w:type="dxa"/>
            <w:tcBorders>
              <w:top w:val="nil"/>
              <w:left w:val="nil"/>
              <w:bottom w:val="nil"/>
              <w:right w:val="nil"/>
            </w:tcBorders>
            <w:shd w:val="clear" w:color="000000" w:fill="FFFFFF"/>
            <w:noWrap/>
            <w:vAlign w:val="bottom"/>
          </w:tcPr>
          <w:p w14:paraId="20ECB122" w14:textId="56618D2B" w:rsidR="003A6372" w:rsidRPr="00B96B52" w:rsidRDefault="008C50D4" w:rsidP="00B96B52">
            <w:pPr>
              <w:tabs>
                <w:tab w:val="decimal" w:pos="1513"/>
              </w:tabs>
              <w:spacing w:line="360" w:lineRule="exact"/>
              <w:rPr>
                <w:rFonts w:ascii="Arial" w:hAnsi="Arial" w:cs="Arial"/>
                <w:sz w:val="18"/>
                <w:szCs w:val="18"/>
              </w:rPr>
            </w:pPr>
            <w:r w:rsidRPr="00B96B52">
              <w:rPr>
                <w:rFonts w:ascii="Arial" w:hAnsi="Arial" w:cs="Arial"/>
                <w:sz w:val="18"/>
                <w:szCs w:val="18"/>
              </w:rPr>
              <w:t>9,80</w:t>
            </w:r>
            <w:r w:rsidR="00FF2899" w:rsidRPr="00B96B52">
              <w:rPr>
                <w:rFonts w:ascii="Arial" w:hAnsi="Arial" w:cs="Arial"/>
                <w:sz w:val="18"/>
                <w:szCs w:val="18"/>
              </w:rPr>
              <w:t>1</w:t>
            </w:r>
          </w:p>
        </w:tc>
      </w:tr>
      <w:tr w:rsidR="00A859F9" w:rsidRPr="00B96B52" w14:paraId="0733CC3B" w14:textId="77777777" w:rsidTr="0054072F">
        <w:trPr>
          <w:trHeight w:val="486"/>
        </w:trPr>
        <w:tc>
          <w:tcPr>
            <w:tcW w:w="3510" w:type="dxa"/>
            <w:tcBorders>
              <w:top w:val="nil"/>
              <w:left w:val="nil"/>
              <w:bottom w:val="nil"/>
              <w:right w:val="nil"/>
            </w:tcBorders>
            <w:shd w:val="clear" w:color="000000" w:fill="FFFFFF"/>
          </w:tcPr>
          <w:p w14:paraId="3F2C0D73" w14:textId="77777777" w:rsidR="003A6372" w:rsidRPr="00B96B52" w:rsidRDefault="003A6372" w:rsidP="00B96B52">
            <w:pPr>
              <w:spacing w:line="360" w:lineRule="exact"/>
              <w:ind w:left="249" w:hanging="249"/>
              <w:rPr>
                <w:rFonts w:ascii="Arial" w:hAnsi="Arial" w:cs="Arial"/>
                <w:b/>
                <w:bCs/>
                <w:sz w:val="18"/>
                <w:szCs w:val="18"/>
              </w:rPr>
            </w:pPr>
            <w:r w:rsidRPr="00B96B52">
              <w:rPr>
                <w:rFonts w:ascii="Arial" w:hAnsi="Arial" w:cs="Arial"/>
                <w:sz w:val="18"/>
                <w:szCs w:val="18"/>
              </w:rPr>
              <w:t xml:space="preserve">Advance </w:t>
            </w:r>
            <w:r w:rsidR="00E2350C" w:rsidRPr="00B96B52">
              <w:rPr>
                <w:rFonts w:ascii="Arial" w:hAnsi="Arial" w:cs="Arial"/>
                <w:sz w:val="18"/>
                <w:szCs w:val="18"/>
              </w:rPr>
              <w:t xml:space="preserve">for expenses on </w:t>
            </w:r>
            <w:r w:rsidRPr="00B96B52">
              <w:rPr>
                <w:rFonts w:ascii="Arial" w:hAnsi="Arial" w:cs="Arial"/>
                <w:sz w:val="18"/>
                <w:szCs w:val="18"/>
              </w:rPr>
              <w:t>the asset acquisition</w:t>
            </w:r>
            <w:r w:rsidRPr="00B96B52">
              <w:rPr>
                <w:rFonts w:ascii="Arial" w:hAnsi="Arial" w:cs="Arial"/>
                <w:sz w:val="18"/>
                <w:szCs w:val="18"/>
                <w:cs/>
              </w:rPr>
              <w:t xml:space="preserve"> </w:t>
            </w:r>
            <w:r w:rsidRPr="00B96B52">
              <w:rPr>
                <w:rFonts w:ascii="Arial" w:hAnsi="Arial" w:cs="Arial"/>
                <w:sz w:val="18"/>
                <w:szCs w:val="18"/>
              </w:rPr>
              <w:t>and other</w:t>
            </w:r>
            <w:r w:rsidR="007D7470" w:rsidRPr="00B96B52">
              <w:rPr>
                <w:rFonts w:ascii="Arial" w:hAnsi="Arial" w:cs="Arial"/>
                <w:sz w:val="18"/>
                <w:szCs w:val="18"/>
              </w:rPr>
              <w:t>s</w:t>
            </w:r>
            <w:r w:rsidRPr="00B96B52">
              <w:rPr>
                <w:rFonts w:ascii="Arial" w:hAnsi="Arial" w:cs="Arial"/>
                <w:sz w:val="18"/>
                <w:szCs w:val="18"/>
              </w:rPr>
              <w:t xml:space="preserve"> </w:t>
            </w:r>
          </w:p>
        </w:tc>
        <w:tc>
          <w:tcPr>
            <w:tcW w:w="1919" w:type="dxa"/>
            <w:tcBorders>
              <w:top w:val="nil"/>
              <w:left w:val="nil"/>
              <w:bottom w:val="nil"/>
              <w:right w:val="nil"/>
            </w:tcBorders>
            <w:shd w:val="clear" w:color="000000" w:fill="FFFFFF"/>
            <w:vAlign w:val="bottom"/>
          </w:tcPr>
          <w:p w14:paraId="180CDD3B" w14:textId="44CE3070" w:rsidR="003A6372" w:rsidRPr="00B96B52" w:rsidRDefault="008C50D4" w:rsidP="00B96B52">
            <w:pPr>
              <w:tabs>
                <w:tab w:val="decimal" w:pos="1513"/>
              </w:tabs>
              <w:spacing w:line="360" w:lineRule="exact"/>
              <w:rPr>
                <w:rFonts w:ascii="Arial" w:hAnsi="Arial" w:cs="Arial"/>
                <w:sz w:val="18"/>
                <w:szCs w:val="18"/>
              </w:rPr>
            </w:pPr>
            <w:r w:rsidRPr="00B96B52">
              <w:rPr>
                <w:rFonts w:ascii="Arial" w:hAnsi="Arial" w:cs="Arial"/>
                <w:sz w:val="18"/>
                <w:szCs w:val="18"/>
              </w:rPr>
              <w:t>-</w:t>
            </w:r>
          </w:p>
        </w:tc>
        <w:tc>
          <w:tcPr>
            <w:tcW w:w="1920" w:type="dxa"/>
            <w:gridSpan w:val="2"/>
            <w:tcBorders>
              <w:top w:val="nil"/>
              <w:left w:val="nil"/>
              <w:bottom w:val="nil"/>
              <w:right w:val="nil"/>
            </w:tcBorders>
            <w:shd w:val="clear" w:color="000000" w:fill="FFFFFF"/>
            <w:noWrap/>
            <w:vAlign w:val="bottom"/>
          </w:tcPr>
          <w:p w14:paraId="408FDBDA" w14:textId="5CB66937" w:rsidR="003A6372" w:rsidRPr="00B96B52" w:rsidRDefault="008C50D4" w:rsidP="00B96B52">
            <w:pPr>
              <w:tabs>
                <w:tab w:val="decimal" w:pos="1513"/>
              </w:tabs>
              <w:spacing w:line="360" w:lineRule="exact"/>
              <w:rPr>
                <w:rFonts w:ascii="Arial" w:hAnsi="Arial" w:cs="Arial"/>
                <w:sz w:val="18"/>
                <w:szCs w:val="18"/>
              </w:rPr>
            </w:pPr>
            <w:r w:rsidRPr="00B96B52">
              <w:rPr>
                <w:rFonts w:ascii="Arial" w:hAnsi="Arial" w:cs="Arial"/>
                <w:sz w:val="18"/>
                <w:szCs w:val="18"/>
              </w:rPr>
              <w:t>83</w:t>
            </w:r>
            <w:r w:rsidR="00FF2899" w:rsidRPr="00B96B52">
              <w:rPr>
                <w:rFonts w:ascii="Arial" w:hAnsi="Arial" w:cs="Arial"/>
                <w:sz w:val="18"/>
                <w:szCs w:val="18"/>
              </w:rPr>
              <w:t>0</w:t>
            </w:r>
          </w:p>
        </w:tc>
        <w:tc>
          <w:tcPr>
            <w:tcW w:w="1920" w:type="dxa"/>
            <w:tcBorders>
              <w:top w:val="nil"/>
              <w:left w:val="nil"/>
              <w:bottom w:val="nil"/>
              <w:right w:val="nil"/>
            </w:tcBorders>
            <w:shd w:val="clear" w:color="000000" w:fill="FFFFFF"/>
            <w:noWrap/>
            <w:vAlign w:val="bottom"/>
          </w:tcPr>
          <w:p w14:paraId="69F2159B" w14:textId="6102D5B3" w:rsidR="003A6372" w:rsidRPr="00B96B52" w:rsidRDefault="008C50D4" w:rsidP="00B96B52">
            <w:pPr>
              <w:tabs>
                <w:tab w:val="decimal" w:pos="1513"/>
              </w:tabs>
              <w:spacing w:line="360" w:lineRule="exact"/>
              <w:rPr>
                <w:rFonts w:ascii="Arial" w:hAnsi="Arial" w:cs="Arial"/>
                <w:sz w:val="18"/>
                <w:szCs w:val="18"/>
              </w:rPr>
            </w:pPr>
            <w:r w:rsidRPr="00B96B52">
              <w:rPr>
                <w:rFonts w:ascii="Arial" w:hAnsi="Arial" w:cs="Arial"/>
                <w:sz w:val="18"/>
                <w:szCs w:val="18"/>
              </w:rPr>
              <w:t>83</w:t>
            </w:r>
            <w:r w:rsidR="00FF2899" w:rsidRPr="00B96B52">
              <w:rPr>
                <w:rFonts w:ascii="Arial" w:hAnsi="Arial" w:cs="Arial"/>
                <w:sz w:val="18"/>
                <w:szCs w:val="18"/>
              </w:rPr>
              <w:t>0</w:t>
            </w:r>
          </w:p>
        </w:tc>
      </w:tr>
      <w:tr w:rsidR="00A859F9" w:rsidRPr="00B96B52" w14:paraId="621F1071" w14:textId="77777777" w:rsidTr="0054072F">
        <w:trPr>
          <w:trHeight w:val="243"/>
        </w:trPr>
        <w:tc>
          <w:tcPr>
            <w:tcW w:w="3510" w:type="dxa"/>
            <w:tcBorders>
              <w:top w:val="nil"/>
              <w:left w:val="nil"/>
              <w:bottom w:val="nil"/>
              <w:right w:val="nil"/>
            </w:tcBorders>
            <w:shd w:val="clear" w:color="000000" w:fill="FFFFFF"/>
          </w:tcPr>
          <w:p w14:paraId="692E9CA4" w14:textId="77777777" w:rsidR="003A6372" w:rsidRPr="00B96B52" w:rsidRDefault="003A6372" w:rsidP="00B96B52">
            <w:pPr>
              <w:spacing w:line="360" w:lineRule="exact"/>
              <w:ind w:left="249" w:hanging="249"/>
              <w:rPr>
                <w:rFonts w:ascii="Arial" w:hAnsi="Arial" w:cs="Arial"/>
                <w:sz w:val="18"/>
                <w:szCs w:val="18"/>
              </w:rPr>
            </w:pPr>
            <w:r w:rsidRPr="00B96B52">
              <w:rPr>
                <w:rFonts w:ascii="Arial" w:hAnsi="Arial" w:cs="Arial"/>
                <w:sz w:val="18"/>
                <w:szCs w:val="18"/>
              </w:rPr>
              <w:t>Other assets</w:t>
            </w:r>
          </w:p>
        </w:tc>
        <w:tc>
          <w:tcPr>
            <w:tcW w:w="1919" w:type="dxa"/>
            <w:tcBorders>
              <w:top w:val="nil"/>
              <w:left w:val="nil"/>
              <w:bottom w:val="nil"/>
              <w:right w:val="nil"/>
            </w:tcBorders>
            <w:shd w:val="clear" w:color="000000" w:fill="FFFFFF"/>
            <w:vAlign w:val="bottom"/>
          </w:tcPr>
          <w:p w14:paraId="3C3C3C09" w14:textId="67C6736C" w:rsidR="003A6372" w:rsidRPr="00B96B52" w:rsidRDefault="003A6372" w:rsidP="00B96B52">
            <w:pPr>
              <w:tabs>
                <w:tab w:val="decimal" w:pos="1513"/>
              </w:tabs>
              <w:spacing w:line="360" w:lineRule="exact"/>
              <w:rPr>
                <w:rFonts w:ascii="Arial" w:hAnsi="Arial" w:cs="Arial"/>
                <w:sz w:val="18"/>
                <w:szCs w:val="18"/>
              </w:rPr>
            </w:pPr>
          </w:p>
        </w:tc>
        <w:tc>
          <w:tcPr>
            <w:tcW w:w="1920" w:type="dxa"/>
            <w:gridSpan w:val="2"/>
            <w:tcBorders>
              <w:top w:val="nil"/>
              <w:left w:val="nil"/>
              <w:bottom w:val="nil"/>
              <w:right w:val="nil"/>
            </w:tcBorders>
            <w:shd w:val="clear" w:color="000000" w:fill="FFFFFF"/>
            <w:noWrap/>
            <w:vAlign w:val="bottom"/>
          </w:tcPr>
          <w:p w14:paraId="6DD7F3CB" w14:textId="77777777" w:rsidR="003A6372" w:rsidRPr="00B96B52" w:rsidRDefault="003A6372" w:rsidP="00B96B52">
            <w:pPr>
              <w:tabs>
                <w:tab w:val="decimal" w:pos="1513"/>
              </w:tabs>
              <w:spacing w:line="360" w:lineRule="exact"/>
              <w:rPr>
                <w:rFonts w:ascii="Arial" w:hAnsi="Arial" w:cs="Arial"/>
                <w:sz w:val="18"/>
                <w:szCs w:val="18"/>
              </w:rPr>
            </w:pPr>
          </w:p>
        </w:tc>
        <w:tc>
          <w:tcPr>
            <w:tcW w:w="1920" w:type="dxa"/>
            <w:tcBorders>
              <w:top w:val="nil"/>
              <w:left w:val="nil"/>
              <w:bottom w:val="nil"/>
              <w:right w:val="nil"/>
            </w:tcBorders>
            <w:shd w:val="clear" w:color="000000" w:fill="FFFFFF"/>
            <w:noWrap/>
            <w:vAlign w:val="bottom"/>
          </w:tcPr>
          <w:p w14:paraId="10B09A60" w14:textId="77777777" w:rsidR="003A6372" w:rsidRPr="00B96B52" w:rsidRDefault="003A6372" w:rsidP="00B96B52">
            <w:pPr>
              <w:tabs>
                <w:tab w:val="decimal" w:pos="1513"/>
              </w:tabs>
              <w:spacing w:line="360" w:lineRule="exact"/>
              <w:rPr>
                <w:rFonts w:ascii="Arial" w:hAnsi="Arial" w:cs="Arial"/>
                <w:sz w:val="18"/>
                <w:szCs w:val="18"/>
              </w:rPr>
            </w:pPr>
          </w:p>
        </w:tc>
      </w:tr>
      <w:tr w:rsidR="00A859F9" w:rsidRPr="00B96B52" w14:paraId="1089024C" w14:textId="77777777" w:rsidTr="0054072F">
        <w:trPr>
          <w:trHeight w:val="486"/>
        </w:trPr>
        <w:tc>
          <w:tcPr>
            <w:tcW w:w="3510" w:type="dxa"/>
            <w:tcBorders>
              <w:top w:val="nil"/>
              <w:left w:val="nil"/>
              <w:bottom w:val="nil"/>
              <w:right w:val="nil"/>
            </w:tcBorders>
            <w:shd w:val="clear" w:color="000000" w:fill="FFFFFF"/>
          </w:tcPr>
          <w:p w14:paraId="5CC6A866" w14:textId="77777777" w:rsidR="003A6372" w:rsidRPr="00B96B52" w:rsidRDefault="003A6372" w:rsidP="00B96B52">
            <w:pPr>
              <w:spacing w:line="360" w:lineRule="exact"/>
              <w:ind w:left="432" w:right="-113" w:hanging="180"/>
              <w:rPr>
                <w:rFonts w:ascii="Arial" w:hAnsi="Arial" w:cs="Arial"/>
                <w:sz w:val="18"/>
                <w:szCs w:val="18"/>
              </w:rPr>
            </w:pPr>
            <w:r w:rsidRPr="00B96B52">
              <w:rPr>
                <w:rFonts w:ascii="Arial" w:hAnsi="Arial" w:cs="Arial"/>
                <w:sz w:val="18"/>
                <w:szCs w:val="18"/>
                <w:cs/>
              </w:rPr>
              <w:t>-</w:t>
            </w:r>
            <w:r w:rsidRPr="00B96B52">
              <w:rPr>
                <w:rFonts w:ascii="Arial" w:hAnsi="Arial" w:cs="Arial"/>
                <w:sz w:val="18"/>
                <w:szCs w:val="18"/>
              </w:rPr>
              <w:tab/>
              <w:t>Employee benefit receivables and accrued interest receivables</w:t>
            </w:r>
          </w:p>
        </w:tc>
        <w:tc>
          <w:tcPr>
            <w:tcW w:w="1919" w:type="dxa"/>
            <w:tcBorders>
              <w:top w:val="nil"/>
              <w:left w:val="nil"/>
              <w:bottom w:val="nil"/>
              <w:right w:val="nil"/>
            </w:tcBorders>
            <w:shd w:val="clear" w:color="000000" w:fill="FFFFFF"/>
            <w:vAlign w:val="bottom"/>
          </w:tcPr>
          <w:p w14:paraId="4C3739BB" w14:textId="4346F025" w:rsidR="003A6372" w:rsidRPr="00B96B52" w:rsidRDefault="008C50D4" w:rsidP="00B96B52">
            <w:pPr>
              <w:tabs>
                <w:tab w:val="decimal" w:pos="1513"/>
              </w:tabs>
              <w:spacing w:line="360" w:lineRule="exact"/>
              <w:rPr>
                <w:rFonts w:ascii="Arial" w:hAnsi="Arial" w:cs="Arial"/>
                <w:sz w:val="18"/>
                <w:szCs w:val="18"/>
              </w:rPr>
            </w:pPr>
            <w:r w:rsidRPr="00B96B52">
              <w:rPr>
                <w:rFonts w:ascii="Arial" w:hAnsi="Arial" w:cs="Arial"/>
                <w:sz w:val="18"/>
                <w:szCs w:val="18"/>
              </w:rPr>
              <w:t>-</w:t>
            </w:r>
          </w:p>
        </w:tc>
        <w:tc>
          <w:tcPr>
            <w:tcW w:w="1920" w:type="dxa"/>
            <w:gridSpan w:val="2"/>
            <w:tcBorders>
              <w:top w:val="nil"/>
              <w:left w:val="nil"/>
              <w:bottom w:val="nil"/>
              <w:right w:val="nil"/>
            </w:tcBorders>
            <w:shd w:val="clear" w:color="000000" w:fill="FFFFFF"/>
            <w:noWrap/>
            <w:vAlign w:val="bottom"/>
          </w:tcPr>
          <w:p w14:paraId="7DAE8B41" w14:textId="1DBAE65A" w:rsidR="003A6372" w:rsidRPr="00B96B52" w:rsidRDefault="008C50D4" w:rsidP="00B96B52">
            <w:pPr>
              <w:tabs>
                <w:tab w:val="decimal" w:pos="1513"/>
              </w:tabs>
              <w:spacing w:line="360" w:lineRule="exact"/>
              <w:rPr>
                <w:rFonts w:ascii="Arial" w:hAnsi="Arial" w:cs="Arial"/>
                <w:sz w:val="18"/>
                <w:szCs w:val="18"/>
              </w:rPr>
            </w:pPr>
            <w:r w:rsidRPr="00B96B52">
              <w:rPr>
                <w:rFonts w:ascii="Arial" w:hAnsi="Arial" w:cs="Arial"/>
                <w:sz w:val="18"/>
                <w:szCs w:val="18"/>
              </w:rPr>
              <w:t>40</w:t>
            </w:r>
          </w:p>
        </w:tc>
        <w:tc>
          <w:tcPr>
            <w:tcW w:w="1920" w:type="dxa"/>
            <w:tcBorders>
              <w:top w:val="nil"/>
              <w:left w:val="nil"/>
              <w:bottom w:val="nil"/>
              <w:right w:val="nil"/>
            </w:tcBorders>
            <w:shd w:val="clear" w:color="000000" w:fill="FFFFFF"/>
            <w:noWrap/>
            <w:vAlign w:val="bottom"/>
          </w:tcPr>
          <w:p w14:paraId="2C213207" w14:textId="26AC74ED" w:rsidR="003A6372" w:rsidRPr="00B96B52" w:rsidRDefault="008C50D4" w:rsidP="00B96B52">
            <w:pPr>
              <w:tabs>
                <w:tab w:val="decimal" w:pos="1513"/>
              </w:tabs>
              <w:spacing w:line="360" w:lineRule="exact"/>
              <w:rPr>
                <w:rFonts w:ascii="Arial" w:hAnsi="Arial" w:cs="Arial"/>
                <w:sz w:val="18"/>
                <w:szCs w:val="18"/>
              </w:rPr>
            </w:pPr>
            <w:r w:rsidRPr="00B96B52">
              <w:rPr>
                <w:rFonts w:ascii="Arial" w:hAnsi="Arial" w:cs="Arial"/>
                <w:sz w:val="18"/>
                <w:szCs w:val="18"/>
              </w:rPr>
              <w:t>40</w:t>
            </w:r>
          </w:p>
        </w:tc>
      </w:tr>
      <w:tr w:rsidR="00A859F9" w:rsidRPr="00B96B52" w14:paraId="1C115F37" w14:textId="77777777" w:rsidTr="0054072F">
        <w:trPr>
          <w:trHeight w:val="66"/>
        </w:trPr>
        <w:tc>
          <w:tcPr>
            <w:tcW w:w="3510" w:type="dxa"/>
            <w:tcBorders>
              <w:top w:val="nil"/>
              <w:left w:val="nil"/>
              <w:bottom w:val="nil"/>
              <w:right w:val="nil"/>
            </w:tcBorders>
            <w:shd w:val="clear" w:color="000000" w:fill="FFFFFF"/>
            <w:noWrap/>
          </w:tcPr>
          <w:p w14:paraId="7329E995" w14:textId="77777777" w:rsidR="003A6372" w:rsidRPr="00B96B52" w:rsidRDefault="003A6372" w:rsidP="00B96B52">
            <w:pPr>
              <w:spacing w:line="360" w:lineRule="exact"/>
              <w:ind w:left="432" w:right="-113" w:hanging="180"/>
              <w:rPr>
                <w:rFonts w:ascii="Arial" w:hAnsi="Arial" w:cs="Arial"/>
                <w:b/>
                <w:bCs/>
                <w:sz w:val="18"/>
                <w:szCs w:val="18"/>
              </w:rPr>
            </w:pPr>
            <w:r w:rsidRPr="00B96B52">
              <w:rPr>
                <w:rFonts w:ascii="Arial" w:hAnsi="Arial" w:cs="Arial"/>
                <w:sz w:val="18"/>
                <w:szCs w:val="18"/>
                <w:cs/>
              </w:rPr>
              <w:t>-</w:t>
            </w:r>
            <w:r w:rsidRPr="00B96B52">
              <w:rPr>
                <w:rFonts w:ascii="Arial" w:hAnsi="Arial" w:cs="Arial"/>
                <w:sz w:val="18"/>
                <w:szCs w:val="18"/>
              </w:rPr>
              <w:tab/>
            </w:r>
            <w:r w:rsidR="00D05E2A" w:rsidRPr="00B96B52">
              <w:rPr>
                <w:rFonts w:ascii="Arial" w:hAnsi="Arial" w:cs="Arial"/>
                <w:sz w:val="18"/>
                <w:szCs w:val="18"/>
              </w:rPr>
              <w:t>Advances for legal expenses</w:t>
            </w:r>
          </w:p>
        </w:tc>
        <w:tc>
          <w:tcPr>
            <w:tcW w:w="1919" w:type="dxa"/>
            <w:tcBorders>
              <w:top w:val="nil"/>
              <w:left w:val="nil"/>
              <w:right w:val="nil"/>
            </w:tcBorders>
            <w:shd w:val="clear" w:color="000000" w:fill="FFFFFF"/>
            <w:vAlign w:val="bottom"/>
          </w:tcPr>
          <w:p w14:paraId="29F30060" w14:textId="1377833A" w:rsidR="003A6372" w:rsidRPr="00B96B52" w:rsidRDefault="008C50D4" w:rsidP="00B96B52">
            <w:pPr>
              <w:tabs>
                <w:tab w:val="decimal" w:pos="1513"/>
              </w:tabs>
              <w:spacing w:line="360" w:lineRule="exact"/>
              <w:rPr>
                <w:rFonts w:ascii="Arial" w:hAnsi="Arial" w:cs="Arial"/>
                <w:sz w:val="18"/>
                <w:szCs w:val="18"/>
              </w:rPr>
            </w:pPr>
            <w:r w:rsidRPr="00B96B52">
              <w:rPr>
                <w:rFonts w:ascii="Arial" w:hAnsi="Arial" w:cs="Arial"/>
                <w:sz w:val="18"/>
                <w:szCs w:val="18"/>
              </w:rPr>
              <w:t>-</w:t>
            </w:r>
          </w:p>
        </w:tc>
        <w:tc>
          <w:tcPr>
            <w:tcW w:w="1920" w:type="dxa"/>
            <w:gridSpan w:val="2"/>
            <w:tcBorders>
              <w:top w:val="nil"/>
              <w:left w:val="nil"/>
              <w:right w:val="nil"/>
            </w:tcBorders>
            <w:shd w:val="clear" w:color="000000" w:fill="FFFFFF"/>
            <w:noWrap/>
            <w:vAlign w:val="bottom"/>
          </w:tcPr>
          <w:p w14:paraId="6A623777" w14:textId="46EF90E0" w:rsidR="003A6372" w:rsidRPr="00B96B52" w:rsidRDefault="008C50D4" w:rsidP="00B96B52">
            <w:pPr>
              <w:tabs>
                <w:tab w:val="decimal" w:pos="1513"/>
              </w:tabs>
              <w:spacing w:line="360" w:lineRule="exact"/>
              <w:rPr>
                <w:rFonts w:ascii="Arial" w:hAnsi="Arial" w:cs="Arial"/>
                <w:sz w:val="18"/>
                <w:szCs w:val="18"/>
              </w:rPr>
            </w:pPr>
            <w:r w:rsidRPr="00B96B52">
              <w:rPr>
                <w:rFonts w:ascii="Arial" w:hAnsi="Arial" w:cs="Arial"/>
                <w:sz w:val="18"/>
                <w:szCs w:val="18"/>
              </w:rPr>
              <w:t>30</w:t>
            </w:r>
          </w:p>
        </w:tc>
        <w:tc>
          <w:tcPr>
            <w:tcW w:w="1920" w:type="dxa"/>
            <w:tcBorders>
              <w:top w:val="nil"/>
              <w:left w:val="nil"/>
              <w:right w:val="nil"/>
            </w:tcBorders>
            <w:shd w:val="clear" w:color="000000" w:fill="FFFFFF"/>
            <w:noWrap/>
            <w:vAlign w:val="bottom"/>
          </w:tcPr>
          <w:p w14:paraId="54F6D334" w14:textId="611DAE14" w:rsidR="003A6372" w:rsidRPr="00B96B52" w:rsidRDefault="008C50D4" w:rsidP="00B96B52">
            <w:pPr>
              <w:tabs>
                <w:tab w:val="decimal" w:pos="1513"/>
              </w:tabs>
              <w:spacing w:line="360" w:lineRule="exact"/>
              <w:rPr>
                <w:rFonts w:ascii="Arial" w:hAnsi="Arial" w:cs="Arial"/>
                <w:sz w:val="18"/>
                <w:szCs w:val="18"/>
              </w:rPr>
            </w:pPr>
            <w:r w:rsidRPr="00B96B52">
              <w:rPr>
                <w:rFonts w:ascii="Arial" w:hAnsi="Arial" w:cs="Arial"/>
                <w:sz w:val="18"/>
                <w:szCs w:val="18"/>
              </w:rPr>
              <w:t>30</w:t>
            </w:r>
          </w:p>
        </w:tc>
      </w:tr>
      <w:tr w:rsidR="00A859F9" w:rsidRPr="00B96B52" w14:paraId="08F258E1" w14:textId="77777777" w:rsidTr="004F640E">
        <w:trPr>
          <w:trHeight w:val="315"/>
        </w:trPr>
        <w:tc>
          <w:tcPr>
            <w:tcW w:w="3510" w:type="dxa"/>
            <w:tcBorders>
              <w:top w:val="nil"/>
              <w:left w:val="nil"/>
              <w:bottom w:val="nil"/>
              <w:right w:val="nil"/>
            </w:tcBorders>
            <w:shd w:val="clear" w:color="000000" w:fill="FFFFFF"/>
            <w:noWrap/>
            <w:hideMark/>
          </w:tcPr>
          <w:p w14:paraId="617E74FB" w14:textId="77777777" w:rsidR="003A6372" w:rsidRPr="00B96B52" w:rsidRDefault="003A6372" w:rsidP="00B96B52">
            <w:pPr>
              <w:spacing w:line="360" w:lineRule="exact"/>
              <w:ind w:left="249" w:hanging="249"/>
              <w:rPr>
                <w:rFonts w:ascii="Arial" w:hAnsi="Arial" w:cs="Arial"/>
                <w:b/>
                <w:bCs/>
                <w:sz w:val="18"/>
                <w:szCs w:val="18"/>
              </w:rPr>
            </w:pPr>
            <w:r w:rsidRPr="00B96B52">
              <w:rPr>
                <w:rFonts w:ascii="Arial" w:hAnsi="Arial" w:cs="Arial"/>
                <w:b/>
                <w:bCs/>
                <w:sz w:val="18"/>
                <w:szCs w:val="18"/>
              </w:rPr>
              <w:t xml:space="preserve">Financial liabilities </w:t>
            </w:r>
          </w:p>
        </w:tc>
        <w:tc>
          <w:tcPr>
            <w:tcW w:w="1919" w:type="dxa"/>
            <w:tcBorders>
              <w:left w:val="nil"/>
              <w:bottom w:val="nil"/>
              <w:right w:val="nil"/>
            </w:tcBorders>
            <w:shd w:val="clear" w:color="000000" w:fill="FFFFFF"/>
            <w:vAlign w:val="bottom"/>
          </w:tcPr>
          <w:p w14:paraId="4B5A9D45" w14:textId="77777777" w:rsidR="003A6372" w:rsidRPr="00B96B52" w:rsidRDefault="003A6372" w:rsidP="00B96B52">
            <w:pPr>
              <w:tabs>
                <w:tab w:val="decimal" w:pos="1513"/>
              </w:tabs>
              <w:spacing w:line="360" w:lineRule="exact"/>
              <w:rPr>
                <w:rFonts w:ascii="Arial" w:hAnsi="Arial" w:cs="Arial"/>
                <w:sz w:val="18"/>
                <w:szCs w:val="18"/>
              </w:rPr>
            </w:pPr>
          </w:p>
        </w:tc>
        <w:tc>
          <w:tcPr>
            <w:tcW w:w="1920" w:type="dxa"/>
            <w:gridSpan w:val="2"/>
            <w:tcBorders>
              <w:left w:val="nil"/>
              <w:bottom w:val="nil"/>
              <w:right w:val="nil"/>
            </w:tcBorders>
            <w:shd w:val="clear" w:color="000000" w:fill="FFFFFF"/>
            <w:noWrap/>
            <w:vAlign w:val="bottom"/>
          </w:tcPr>
          <w:p w14:paraId="6E5042F8" w14:textId="77777777" w:rsidR="003A6372" w:rsidRPr="00B96B52" w:rsidRDefault="003A6372" w:rsidP="00B96B52">
            <w:pPr>
              <w:tabs>
                <w:tab w:val="decimal" w:pos="1513"/>
              </w:tabs>
              <w:spacing w:line="360" w:lineRule="exact"/>
              <w:rPr>
                <w:rFonts w:ascii="Arial" w:hAnsi="Arial" w:cs="Arial"/>
                <w:sz w:val="18"/>
                <w:szCs w:val="18"/>
              </w:rPr>
            </w:pPr>
          </w:p>
        </w:tc>
        <w:tc>
          <w:tcPr>
            <w:tcW w:w="1920" w:type="dxa"/>
            <w:tcBorders>
              <w:left w:val="nil"/>
              <w:bottom w:val="nil"/>
              <w:right w:val="nil"/>
            </w:tcBorders>
            <w:shd w:val="clear" w:color="000000" w:fill="FFFFFF"/>
            <w:noWrap/>
            <w:vAlign w:val="bottom"/>
          </w:tcPr>
          <w:p w14:paraId="18261B4F" w14:textId="77777777" w:rsidR="003A6372" w:rsidRPr="00B96B52" w:rsidRDefault="003A6372" w:rsidP="00B96B52">
            <w:pPr>
              <w:tabs>
                <w:tab w:val="decimal" w:pos="1513"/>
              </w:tabs>
              <w:spacing w:line="360" w:lineRule="exact"/>
              <w:rPr>
                <w:rFonts w:ascii="Arial" w:hAnsi="Arial" w:cs="Arial"/>
                <w:sz w:val="18"/>
                <w:szCs w:val="18"/>
              </w:rPr>
            </w:pPr>
          </w:p>
        </w:tc>
      </w:tr>
      <w:tr w:rsidR="00A859F9" w:rsidRPr="00B96B52" w14:paraId="0732840B" w14:textId="77777777" w:rsidTr="004F640E">
        <w:trPr>
          <w:trHeight w:val="66"/>
        </w:trPr>
        <w:tc>
          <w:tcPr>
            <w:tcW w:w="3510" w:type="dxa"/>
            <w:tcBorders>
              <w:top w:val="nil"/>
              <w:left w:val="nil"/>
              <w:bottom w:val="nil"/>
              <w:right w:val="nil"/>
            </w:tcBorders>
            <w:shd w:val="clear" w:color="000000" w:fill="FFFFFF"/>
            <w:hideMark/>
          </w:tcPr>
          <w:p w14:paraId="54486589" w14:textId="77777777" w:rsidR="003A6372" w:rsidRPr="00B96B52" w:rsidRDefault="003A6372" w:rsidP="00B96B52">
            <w:pPr>
              <w:spacing w:line="360" w:lineRule="exact"/>
              <w:ind w:left="249" w:hanging="249"/>
              <w:rPr>
                <w:rFonts w:ascii="Arial" w:hAnsi="Arial" w:cs="Arial"/>
                <w:b/>
                <w:bCs/>
                <w:sz w:val="18"/>
                <w:szCs w:val="18"/>
              </w:rPr>
            </w:pPr>
            <w:r w:rsidRPr="00B96B52">
              <w:rPr>
                <w:rFonts w:ascii="Arial" w:hAnsi="Arial" w:cs="Arial"/>
                <w:sz w:val="18"/>
                <w:szCs w:val="18"/>
              </w:rPr>
              <w:t>Debts issued and borrowings</w:t>
            </w:r>
          </w:p>
        </w:tc>
        <w:tc>
          <w:tcPr>
            <w:tcW w:w="1919" w:type="dxa"/>
            <w:tcBorders>
              <w:top w:val="nil"/>
              <w:left w:val="nil"/>
              <w:bottom w:val="nil"/>
              <w:right w:val="nil"/>
            </w:tcBorders>
            <w:shd w:val="clear" w:color="000000" w:fill="FFFFFF"/>
            <w:vAlign w:val="bottom"/>
          </w:tcPr>
          <w:p w14:paraId="786C22A4" w14:textId="605D3AC1" w:rsidR="003A6372" w:rsidRPr="00B96B52" w:rsidRDefault="008C50D4" w:rsidP="00B96B52">
            <w:pPr>
              <w:tabs>
                <w:tab w:val="decimal" w:pos="1513"/>
              </w:tabs>
              <w:spacing w:line="360" w:lineRule="exact"/>
              <w:rPr>
                <w:rFonts w:ascii="Arial" w:hAnsi="Arial" w:cs="Arial"/>
                <w:sz w:val="18"/>
                <w:szCs w:val="18"/>
              </w:rPr>
            </w:pPr>
            <w:r w:rsidRPr="00B96B52">
              <w:rPr>
                <w:rFonts w:ascii="Arial" w:hAnsi="Arial" w:cs="Arial"/>
                <w:sz w:val="18"/>
                <w:szCs w:val="18"/>
              </w:rPr>
              <w:t>-</w:t>
            </w:r>
          </w:p>
        </w:tc>
        <w:tc>
          <w:tcPr>
            <w:tcW w:w="1920" w:type="dxa"/>
            <w:gridSpan w:val="2"/>
            <w:tcBorders>
              <w:top w:val="nil"/>
              <w:left w:val="nil"/>
              <w:bottom w:val="nil"/>
              <w:right w:val="nil"/>
            </w:tcBorders>
            <w:shd w:val="clear" w:color="000000" w:fill="FFFFFF"/>
            <w:noWrap/>
            <w:vAlign w:val="bottom"/>
          </w:tcPr>
          <w:p w14:paraId="6779E0AA" w14:textId="73B9BF1E" w:rsidR="003A6372" w:rsidRPr="00B96B52" w:rsidRDefault="008C50D4" w:rsidP="00B96B52">
            <w:pPr>
              <w:tabs>
                <w:tab w:val="decimal" w:pos="1513"/>
              </w:tabs>
              <w:spacing w:line="360" w:lineRule="exact"/>
              <w:rPr>
                <w:rFonts w:ascii="Arial" w:hAnsi="Arial" w:cs="Arial"/>
                <w:sz w:val="18"/>
                <w:szCs w:val="18"/>
              </w:rPr>
            </w:pPr>
            <w:r w:rsidRPr="00B96B52">
              <w:rPr>
                <w:rFonts w:ascii="Arial" w:hAnsi="Arial" w:cs="Arial"/>
                <w:sz w:val="18"/>
                <w:szCs w:val="18"/>
              </w:rPr>
              <w:t>87,421</w:t>
            </w:r>
          </w:p>
        </w:tc>
        <w:tc>
          <w:tcPr>
            <w:tcW w:w="1920" w:type="dxa"/>
            <w:tcBorders>
              <w:top w:val="nil"/>
              <w:left w:val="nil"/>
              <w:bottom w:val="nil"/>
              <w:right w:val="nil"/>
            </w:tcBorders>
            <w:shd w:val="clear" w:color="000000" w:fill="FFFFFF"/>
            <w:noWrap/>
            <w:vAlign w:val="bottom"/>
          </w:tcPr>
          <w:p w14:paraId="49ACD9F6" w14:textId="622ED302" w:rsidR="003A6372" w:rsidRPr="00B96B52" w:rsidRDefault="008C50D4" w:rsidP="00B96B52">
            <w:pPr>
              <w:tabs>
                <w:tab w:val="decimal" w:pos="1513"/>
              </w:tabs>
              <w:spacing w:line="360" w:lineRule="exact"/>
              <w:rPr>
                <w:rFonts w:ascii="Arial" w:hAnsi="Arial" w:cs="Arial"/>
                <w:sz w:val="18"/>
                <w:szCs w:val="18"/>
              </w:rPr>
            </w:pPr>
            <w:r w:rsidRPr="00B96B52">
              <w:rPr>
                <w:rFonts w:ascii="Arial" w:hAnsi="Arial" w:cs="Arial"/>
                <w:sz w:val="18"/>
                <w:szCs w:val="18"/>
              </w:rPr>
              <w:t>87,421</w:t>
            </w:r>
          </w:p>
        </w:tc>
      </w:tr>
      <w:tr w:rsidR="00A859F9" w:rsidRPr="00B96B52" w14:paraId="139D1125" w14:textId="77777777" w:rsidTr="004F640E">
        <w:trPr>
          <w:trHeight w:val="315"/>
        </w:trPr>
        <w:tc>
          <w:tcPr>
            <w:tcW w:w="3510" w:type="dxa"/>
            <w:tcBorders>
              <w:top w:val="nil"/>
              <w:left w:val="nil"/>
              <w:bottom w:val="nil"/>
              <w:right w:val="nil"/>
            </w:tcBorders>
            <w:shd w:val="clear" w:color="000000" w:fill="FFFFFF"/>
            <w:noWrap/>
            <w:hideMark/>
          </w:tcPr>
          <w:p w14:paraId="38004D06" w14:textId="77777777" w:rsidR="003A6372" w:rsidRPr="00B96B52" w:rsidRDefault="003A6372" w:rsidP="00B96B52">
            <w:pPr>
              <w:spacing w:line="360" w:lineRule="exact"/>
              <w:ind w:left="249" w:hanging="249"/>
              <w:rPr>
                <w:rFonts w:ascii="Arial" w:hAnsi="Arial" w:cs="Arial"/>
                <w:b/>
                <w:bCs/>
                <w:sz w:val="18"/>
                <w:szCs w:val="18"/>
              </w:rPr>
            </w:pPr>
            <w:r w:rsidRPr="00B96B52">
              <w:rPr>
                <w:rFonts w:ascii="Arial" w:hAnsi="Arial" w:cs="Arial"/>
                <w:sz w:val="18"/>
                <w:szCs w:val="18"/>
              </w:rPr>
              <w:t>Accrued interest payable</w:t>
            </w:r>
            <w:r w:rsidR="00055BD9" w:rsidRPr="00B96B52">
              <w:rPr>
                <w:rFonts w:ascii="Arial" w:hAnsi="Arial" w:cs="Arial"/>
                <w:sz w:val="18"/>
                <w:szCs w:val="18"/>
              </w:rPr>
              <w:t>s</w:t>
            </w:r>
          </w:p>
        </w:tc>
        <w:tc>
          <w:tcPr>
            <w:tcW w:w="1919" w:type="dxa"/>
            <w:tcBorders>
              <w:top w:val="nil"/>
              <w:left w:val="nil"/>
              <w:right w:val="nil"/>
            </w:tcBorders>
            <w:shd w:val="clear" w:color="000000" w:fill="FFFFFF"/>
            <w:vAlign w:val="bottom"/>
          </w:tcPr>
          <w:p w14:paraId="7E97AD67" w14:textId="6AF1FBFE" w:rsidR="003A6372" w:rsidRPr="00B96B52" w:rsidRDefault="008C50D4" w:rsidP="00B96B52">
            <w:pPr>
              <w:tabs>
                <w:tab w:val="decimal" w:pos="1513"/>
              </w:tabs>
              <w:spacing w:line="360" w:lineRule="exact"/>
              <w:rPr>
                <w:rFonts w:ascii="Arial" w:hAnsi="Arial" w:cs="Arial"/>
                <w:sz w:val="18"/>
                <w:szCs w:val="18"/>
              </w:rPr>
            </w:pPr>
            <w:r w:rsidRPr="00B96B52">
              <w:rPr>
                <w:rFonts w:ascii="Arial" w:hAnsi="Arial" w:cs="Arial"/>
                <w:sz w:val="18"/>
                <w:szCs w:val="18"/>
              </w:rPr>
              <w:t>-</w:t>
            </w:r>
          </w:p>
        </w:tc>
        <w:tc>
          <w:tcPr>
            <w:tcW w:w="1920" w:type="dxa"/>
            <w:gridSpan w:val="2"/>
            <w:tcBorders>
              <w:top w:val="nil"/>
              <w:left w:val="nil"/>
              <w:right w:val="nil"/>
            </w:tcBorders>
            <w:shd w:val="clear" w:color="000000" w:fill="FFFFFF"/>
            <w:noWrap/>
            <w:vAlign w:val="bottom"/>
          </w:tcPr>
          <w:p w14:paraId="1BE43A89" w14:textId="34D92E87" w:rsidR="003A6372" w:rsidRPr="00B96B52" w:rsidRDefault="008C50D4" w:rsidP="00B96B52">
            <w:pPr>
              <w:tabs>
                <w:tab w:val="decimal" w:pos="1513"/>
              </w:tabs>
              <w:spacing w:line="360" w:lineRule="exact"/>
              <w:rPr>
                <w:rFonts w:ascii="Arial" w:hAnsi="Arial" w:cs="Arial"/>
                <w:sz w:val="18"/>
                <w:szCs w:val="18"/>
              </w:rPr>
            </w:pPr>
            <w:r w:rsidRPr="00B96B52">
              <w:rPr>
                <w:rFonts w:ascii="Arial" w:hAnsi="Arial" w:cs="Arial"/>
                <w:sz w:val="18"/>
                <w:szCs w:val="18"/>
              </w:rPr>
              <w:t>518</w:t>
            </w:r>
          </w:p>
        </w:tc>
        <w:tc>
          <w:tcPr>
            <w:tcW w:w="1920" w:type="dxa"/>
            <w:tcBorders>
              <w:top w:val="nil"/>
              <w:left w:val="nil"/>
              <w:right w:val="nil"/>
            </w:tcBorders>
            <w:shd w:val="clear" w:color="000000" w:fill="FFFFFF"/>
            <w:noWrap/>
            <w:vAlign w:val="bottom"/>
          </w:tcPr>
          <w:p w14:paraId="1DA665D3" w14:textId="680C455D" w:rsidR="003A6372" w:rsidRPr="00B96B52" w:rsidRDefault="008C50D4" w:rsidP="00B96B52">
            <w:pPr>
              <w:tabs>
                <w:tab w:val="decimal" w:pos="1513"/>
              </w:tabs>
              <w:spacing w:line="360" w:lineRule="exact"/>
              <w:rPr>
                <w:rFonts w:ascii="Arial" w:hAnsi="Arial" w:cs="Arial"/>
                <w:sz w:val="18"/>
                <w:szCs w:val="18"/>
              </w:rPr>
            </w:pPr>
            <w:r w:rsidRPr="00B96B52">
              <w:rPr>
                <w:rFonts w:ascii="Arial" w:hAnsi="Arial" w:cs="Arial"/>
                <w:sz w:val="18"/>
                <w:szCs w:val="18"/>
              </w:rPr>
              <w:t>518</w:t>
            </w:r>
          </w:p>
        </w:tc>
      </w:tr>
    </w:tbl>
    <w:p w14:paraId="0BA7627B" w14:textId="77777777" w:rsidR="00147719" w:rsidRPr="00B96B52" w:rsidRDefault="00147719">
      <w:pPr>
        <w:overflowPunct/>
        <w:autoSpaceDE/>
        <w:autoSpaceDN/>
        <w:adjustRightInd/>
        <w:spacing w:after="160" w:line="259" w:lineRule="auto"/>
        <w:textAlignment w:val="auto"/>
        <w:rPr>
          <w:rFonts w:ascii="Arial" w:hAnsi="Arial" w:cs="Arial"/>
          <w:b/>
          <w:bCs/>
          <w:szCs w:val="22"/>
        </w:rPr>
      </w:pPr>
      <w:r w:rsidRPr="00B96B52">
        <w:rPr>
          <w:rFonts w:ascii="Arial" w:hAnsi="Arial" w:cs="Arial"/>
          <w:b/>
          <w:bCs/>
          <w:szCs w:val="22"/>
          <w:cs/>
        </w:rPr>
        <w:br w:type="page"/>
      </w:r>
    </w:p>
    <w:p w14:paraId="2F79B857" w14:textId="01680D23" w:rsidR="00B078F4" w:rsidRPr="00B96B52" w:rsidRDefault="001B201B" w:rsidP="008F244F">
      <w:pPr>
        <w:pStyle w:val="Heading1"/>
        <w:numPr>
          <w:ilvl w:val="0"/>
          <w:numId w:val="46"/>
        </w:numPr>
        <w:tabs>
          <w:tab w:val="left" w:pos="540"/>
        </w:tabs>
        <w:spacing w:before="120" w:after="120" w:line="380" w:lineRule="exact"/>
        <w:ind w:left="547" w:hanging="547"/>
        <w:jc w:val="thaiDistribute"/>
        <w:rPr>
          <w:rFonts w:ascii="Arial" w:hAnsi="Arial" w:cs="Arial"/>
          <w:b/>
          <w:bCs/>
          <w:sz w:val="22"/>
          <w:szCs w:val="22"/>
          <w:u w:val="none"/>
          <w:cs/>
        </w:rPr>
      </w:pPr>
      <w:bookmarkStart w:id="71" w:name="_Toc65097193"/>
      <w:r w:rsidRPr="00B96B52">
        <w:rPr>
          <w:rFonts w:ascii="Arial" w:hAnsi="Arial" w:cs="Arial"/>
          <w:b/>
          <w:bCs/>
          <w:sz w:val="22"/>
          <w:szCs w:val="22"/>
          <w:u w:val="none"/>
        </w:rPr>
        <w:lastRenderedPageBreak/>
        <w:t>Cash and cash equivalents</w:t>
      </w:r>
      <w:bookmarkEnd w:id="71"/>
    </w:p>
    <w:p w14:paraId="6BA1A929" w14:textId="77777777" w:rsidR="00B078F4" w:rsidRPr="00B96B52" w:rsidRDefault="00DE38F2" w:rsidP="00DE38F2">
      <w:pPr>
        <w:spacing w:before="120" w:after="120" w:line="380" w:lineRule="exact"/>
        <w:ind w:left="547" w:hanging="547"/>
        <w:jc w:val="thaiDistribute"/>
        <w:rPr>
          <w:rFonts w:ascii="Arial" w:hAnsi="Arial" w:cs="Arial"/>
          <w:b/>
          <w:bCs/>
          <w:szCs w:val="22"/>
        </w:rPr>
      </w:pPr>
      <w:r w:rsidRPr="00B96B52">
        <w:rPr>
          <w:rFonts w:ascii="Arial" w:hAnsi="Arial" w:cs="Arial"/>
          <w:szCs w:val="22"/>
        </w:rPr>
        <w:tab/>
      </w:r>
      <w:r w:rsidR="001B201B" w:rsidRPr="00B96B52">
        <w:rPr>
          <w:rFonts w:ascii="Arial" w:hAnsi="Arial" w:cs="Arial"/>
          <w:szCs w:val="22"/>
        </w:rPr>
        <w:t xml:space="preserve">As at </w:t>
      </w:r>
      <w:r w:rsidR="004F16D1" w:rsidRPr="00B96B52">
        <w:rPr>
          <w:rFonts w:ascii="Arial" w:hAnsi="Arial" w:cs="Arial"/>
          <w:szCs w:val="22"/>
        </w:rPr>
        <w:t>31 December</w:t>
      </w:r>
      <w:r w:rsidR="001B201B" w:rsidRPr="00B96B52">
        <w:rPr>
          <w:rFonts w:ascii="Arial" w:hAnsi="Arial" w:cs="Arial"/>
          <w:szCs w:val="22"/>
        </w:rPr>
        <w:t xml:space="preserve"> 2020 and 2019,</w:t>
      </w:r>
      <w:r w:rsidR="00996A0F" w:rsidRPr="00B96B52">
        <w:rPr>
          <w:rFonts w:ascii="Arial" w:hAnsi="Arial" w:cs="Arial"/>
          <w:szCs w:val="22"/>
          <w:cs/>
        </w:rPr>
        <w:t xml:space="preserve"> </w:t>
      </w:r>
      <w:r w:rsidR="00387143" w:rsidRPr="00B96B52">
        <w:rPr>
          <w:rFonts w:ascii="Arial" w:hAnsi="Arial" w:cs="Arial"/>
          <w:szCs w:val="22"/>
        </w:rPr>
        <w:t>cash and cash equivalent items disclosed in the statements of cash flows were as below</w:t>
      </w:r>
      <w:r w:rsidR="00387143" w:rsidRPr="00B96B52">
        <w:rPr>
          <w:rFonts w:ascii="Arial" w:hAnsi="Arial" w:cs="Arial"/>
          <w:szCs w:val="22"/>
          <w:cs/>
        </w:rPr>
        <w:t>:</w:t>
      </w:r>
    </w:p>
    <w:tbl>
      <w:tblPr>
        <w:tblW w:w="9190" w:type="dxa"/>
        <w:tblInd w:w="450" w:type="dxa"/>
        <w:tblLook w:val="04A0" w:firstRow="1" w:lastRow="0" w:firstColumn="1" w:lastColumn="0" w:noHBand="0" w:noVBand="1"/>
      </w:tblPr>
      <w:tblGrid>
        <w:gridCol w:w="4590"/>
        <w:gridCol w:w="2300"/>
        <w:gridCol w:w="2300"/>
      </w:tblGrid>
      <w:tr w:rsidR="00A859F9" w:rsidRPr="00B96B52" w14:paraId="7448C283" w14:textId="77777777" w:rsidTr="003E4ECB">
        <w:trPr>
          <w:trHeight w:val="64"/>
        </w:trPr>
        <w:tc>
          <w:tcPr>
            <w:tcW w:w="4590" w:type="dxa"/>
            <w:shd w:val="clear" w:color="auto" w:fill="auto"/>
            <w:noWrap/>
            <w:vAlign w:val="bottom"/>
            <w:hideMark/>
          </w:tcPr>
          <w:p w14:paraId="33E375A4" w14:textId="77777777" w:rsidR="00B078F4" w:rsidRPr="00B96B52" w:rsidRDefault="00B078F4" w:rsidP="00334093">
            <w:pPr>
              <w:spacing w:line="380" w:lineRule="exact"/>
              <w:rPr>
                <w:rFonts w:ascii="Arial" w:hAnsi="Arial" w:cs="Arial"/>
                <w:b/>
                <w:bCs/>
                <w:sz w:val="20"/>
                <w:szCs w:val="20"/>
              </w:rPr>
            </w:pPr>
          </w:p>
        </w:tc>
        <w:tc>
          <w:tcPr>
            <w:tcW w:w="2300" w:type="dxa"/>
            <w:shd w:val="clear" w:color="auto" w:fill="auto"/>
            <w:noWrap/>
            <w:vAlign w:val="center"/>
            <w:hideMark/>
          </w:tcPr>
          <w:p w14:paraId="3824F636" w14:textId="77777777" w:rsidR="00B078F4" w:rsidRPr="00B96B52" w:rsidRDefault="00B078F4" w:rsidP="00334093">
            <w:pPr>
              <w:spacing w:line="380" w:lineRule="exact"/>
              <w:jc w:val="right"/>
              <w:rPr>
                <w:rFonts w:ascii="Arial" w:hAnsi="Arial" w:cs="Arial"/>
                <w:b/>
                <w:bCs/>
                <w:sz w:val="20"/>
                <w:szCs w:val="20"/>
              </w:rPr>
            </w:pPr>
          </w:p>
        </w:tc>
        <w:tc>
          <w:tcPr>
            <w:tcW w:w="2300" w:type="dxa"/>
          </w:tcPr>
          <w:p w14:paraId="7D064317" w14:textId="77777777" w:rsidR="00B078F4" w:rsidRPr="00B96B52" w:rsidRDefault="00387143" w:rsidP="00334093">
            <w:pPr>
              <w:spacing w:line="380" w:lineRule="exact"/>
              <w:jc w:val="right"/>
              <w:rPr>
                <w:rFonts w:ascii="Arial" w:hAnsi="Arial" w:cs="Arial"/>
                <w:b/>
                <w:bCs/>
                <w:sz w:val="20"/>
                <w:szCs w:val="20"/>
              </w:rPr>
            </w:pPr>
            <w:r w:rsidRPr="00B96B52">
              <w:rPr>
                <w:rFonts w:ascii="Arial" w:hAnsi="Arial" w:cs="Arial"/>
                <w:sz w:val="20"/>
                <w:szCs w:val="20"/>
                <w:cs/>
              </w:rPr>
              <w:t>(</w:t>
            </w:r>
            <w:r w:rsidRPr="00B96B52">
              <w:rPr>
                <w:rFonts w:ascii="Arial" w:hAnsi="Arial" w:cs="Arial"/>
                <w:sz w:val="20"/>
                <w:szCs w:val="20"/>
              </w:rPr>
              <w:t>Unit</w:t>
            </w:r>
            <w:r w:rsidRPr="00B96B52">
              <w:rPr>
                <w:rFonts w:ascii="Arial" w:hAnsi="Arial" w:cs="Arial"/>
                <w:sz w:val="20"/>
                <w:szCs w:val="20"/>
                <w:cs/>
              </w:rPr>
              <w:t xml:space="preserve">: </w:t>
            </w:r>
            <w:r w:rsidRPr="00B96B52">
              <w:rPr>
                <w:rFonts w:ascii="Arial" w:hAnsi="Arial" w:cs="Arial"/>
                <w:sz w:val="20"/>
                <w:szCs w:val="20"/>
              </w:rPr>
              <w:t>Million Baht</w:t>
            </w:r>
            <w:r w:rsidRPr="00B96B52">
              <w:rPr>
                <w:rFonts w:ascii="Arial" w:hAnsi="Arial" w:cs="Arial"/>
                <w:sz w:val="20"/>
                <w:szCs w:val="20"/>
                <w:cs/>
              </w:rPr>
              <w:t>)</w:t>
            </w:r>
          </w:p>
        </w:tc>
      </w:tr>
      <w:tr w:rsidR="00A859F9" w:rsidRPr="00B96B52" w14:paraId="3CBD0ADA" w14:textId="77777777" w:rsidTr="003E4ECB">
        <w:trPr>
          <w:trHeight w:val="64"/>
        </w:trPr>
        <w:tc>
          <w:tcPr>
            <w:tcW w:w="4590" w:type="dxa"/>
            <w:shd w:val="clear" w:color="auto" w:fill="auto"/>
            <w:vAlign w:val="center"/>
            <w:hideMark/>
          </w:tcPr>
          <w:p w14:paraId="265B10DB" w14:textId="77777777" w:rsidR="00B078F4" w:rsidRPr="00B96B52" w:rsidRDefault="00B078F4" w:rsidP="00334093">
            <w:pPr>
              <w:spacing w:line="380" w:lineRule="exact"/>
              <w:jc w:val="right"/>
              <w:rPr>
                <w:rFonts w:ascii="Arial" w:hAnsi="Arial" w:cs="Arial"/>
                <w:b/>
                <w:bCs/>
                <w:sz w:val="20"/>
                <w:szCs w:val="20"/>
              </w:rPr>
            </w:pPr>
          </w:p>
        </w:tc>
        <w:tc>
          <w:tcPr>
            <w:tcW w:w="2300" w:type="dxa"/>
            <w:shd w:val="clear" w:color="auto" w:fill="auto"/>
            <w:vAlign w:val="center"/>
            <w:hideMark/>
          </w:tcPr>
          <w:p w14:paraId="0EA25F61" w14:textId="77777777" w:rsidR="00B078F4" w:rsidRPr="00B96B52" w:rsidRDefault="004F16D1" w:rsidP="00334093">
            <w:pPr>
              <w:pBdr>
                <w:bottom w:val="single" w:sz="4" w:space="1" w:color="auto"/>
              </w:pBdr>
              <w:spacing w:line="380" w:lineRule="exact"/>
              <w:jc w:val="center"/>
              <w:rPr>
                <w:rFonts w:ascii="Arial" w:hAnsi="Arial" w:cs="Arial"/>
                <w:b/>
                <w:bCs/>
                <w:sz w:val="20"/>
                <w:szCs w:val="20"/>
              </w:rPr>
            </w:pPr>
            <w:r w:rsidRPr="00B96B52">
              <w:rPr>
                <w:rFonts w:ascii="Arial" w:hAnsi="Arial" w:cs="Arial"/>
                <w:sz w:val="20"/>
                <w:szCs w:val="20"/>
              </w:rPr>
              <w:t xml:space="preserve">31 December </w:t>
            </w:r>
            <w:r w:rsidR="00387143" w:rsidRPr="00B96B52">
              <w:rPr>
                <w:rFonts w:ascii="Arial" w:hAnsi="Arial" w:cs="Arial"/>
                <w:sz w:val="20"/>
                <w:szCs w:val="20"/>
              </w:rPr>
              <w:t>2020</w:t>
            </w:r>
          </w:p>
        </w:tc>
        <w:tc>
          <w:tcPr>
            <w:tcW w:w="2300" w:type="dxa"/>
            <w:vAlign w:val="center"/>
          </w:tcPr>
          <w:p w14:paraId="0631BA19" w14:textId="77777777" w:rsidR="00B078F4" w:rsidRPr="00B96B52" w:rsidRDefault="00387143" w:rsidP="00334093">
            <w:pPr>
              <w:pBdr>
                <w:bottom w:val="single" w:sz="4" w:space="1" w:color="auto"/>
              </w:pBdr>
              <w:spacing w:line="380" w:lineRule="exact"/>
              <w:jc w:val="center"/>
              <w:rPr>
                <w:rFonts w:ascii="Arial" w:hAnsi="Arial" w:cs="Arial"/>
                <w:b/>
                <w:bCs/>
                <w:sz w:val="20"/>
                <w:szCs w:val="20"/>
              </w:rPr>
            </w:pPr>
            <w:r w:rsidRPr="00B96B52">
              <w:rPr>
                <w:rFonts w:ascii="Arial" w:hAnsi="Arial" w:cs="Arial"/>
                <w:sz w:val="20"/>
                <w:szCs w:val="20"/>
              </w:rPr>
              <w:t>31 December 2019</w:t>
            </w:r>
          </w:p>
        </w:tc>
      </w:tr>
      <w:tr w:rsidR="00A859F9" w:rsidRPr="00B96B52" w14:paraId="31A13B71" w14:textId="77777777" w:rsidTr="003E4ECB">
        <w:trPr>
          <w:trHeight w:val="64"/>
        </w:trPr>
        <w:tc>
          <w:tcPr>
            <w:tcW w:w="4590" w:type="dxa"/>
            <w:shd w:val="clear" w:color="auto" w:fill="auto"/>
            <w:vAlign w:val="center"/>
            <w:hideMark/>
          </w:tcPr>
          <w:p w14:paraId="3B5628C2" w14:textId="77777777" w:rsidR="007B70C0" w:rsidRPr="00B96B52" w:rsidRDefault="007B70C0" w:rsidP="00334093">
            <w:pPr>
              <w:spacing w:line="380" w:lineRule="exact"/>
              <w:rPr>
                <w:rFonts w:ascii="Arial" w:hAnsi="Arial" w:cs="Arial"/>
                <w:b/>
                <w:bCs/>
                <w:sz w:val="20"/>
                <w:szCs w:val="20"/>
              </w:rPr>
            </w:pPr>
            <w:r w:rsidRPr="00B96B52">
              <w:rPr>
                <w:rFonts w:ascii="Arial" w:hAnsi="Arial" w:cs="Arial"/>
                <w:sz w:val="20"/>
                <w:szCs w:val="20"/>
              </w:rPr>
              <w:t>Cash</w:t>
            </w:r>
          </w:p>
        </w:tc>
        <w:tc>
          <w:tcPr>
            <w:tcW w:w="2300" w:type="dxa"/>
            <w:shd w:val="clear" w:color="auto" w:fill="auto"/>
            <w:vAlign w:val="center"/>
          </w:tcPr>
          <w:p w14:paraId="736672F7" w14:textId="536A71B9" w:rsidR="007B70C0" w:rsidRPr="00B96B52" w:rsidRDefault="00681222" w:rsidP="00334093">
            <w:pPr>
              <w:tabs>
                <w:tab w:val="decimal" w:pos="1742"/>
              </w:tabs>
              <w:spacing w:line="380" w:lineRule="exact"/>
              <w:rPr>
                <w:rFonts w:ascii="Arial" w:hAnsi="Arial" w:cs="Arial"/>
                <w:sz w:val="20"/>
                <w:szCs w:val="20"/>
              </w:rPr>
            </w:pPr>
            <w:r w:rsidRPr="00B96B52">
              <w:rPr>
                <w:rFonts w:ascii="Arial" w:hAnsi="Arial" w:cs="Arial"/>
                <w:sz w:val="20"/>
                <w:szCs w:val="20"/>
              </w:rPr>
              <w:t>5</w:t>
            </w:r>
          </w:p>
        </w:tc>
        <w:tc>
          <w:tcPr>
            <w:tcW w:w="2300" w:type="dxa"/>
            <w:vAlign w:val="center"/>
          </w:tcPr>
          <w:p w14:paraId="3C555B6D" w14:textId="77777777" w:rsidR="007B70C0" w:rsidRPr="00B96B52" w:rsidRDefault="007B70C0" w:rsidP="00334093">
            <w:pPr>
              <w:tabs>
                <w:tab w:val="decimal" w:pos="1819"/>
              </w:tabs>
              <w:spacing w:line="380" w:lineRule="exact"/>
              <w:rPr>
                <w:rFonts w:ascii="Arial" w:hAnsi="Arial" w:cs="Arial"/>
                <w:sz w:val="20"/>
                <w:szCs w:val="20"/>
              </w:rPr>
            </w:pPr>
            <w:r w:rsidRPr="00B96B52">
              <w:rPr>
                <w:rFonts w:ascii="Arial" w:hAnsi="Arial" w:cs="Arial"/>
                <w:sz w:val="20"/>
                <w:szCs w:val="20"/>
              </w:rPr>
              <w:t>5</w:t>
            </w:r>
          </w:p>
        </w:tc>
      </w:tr>
      <w:tr w:rsidR="00A859F9" w:rsidRPr="00B96B52" w14:paraId="01F5B161" w14:textId="77777777" w:rsidTr="003E4ECB">
        <w:trPr>
          <w:trHeight w:val="64"/>
        </w:trPr>
        <w:tc>
          <w:tcPr>
            <w:tcW w:w="4590" w:type="dxa"/>
            <w:shd w:val="clear" w:color="auto" w:fill="auto"/>
            <w:vAlign w:val="center"/>
          </w:tcPr>
          <w:p w14:paraId="11722589" w14:textId="77777777" w:rsidR="007B70C0" w:rsidRPr="00B96B52" w:rsidRDefault="007B70C0" w:rsidP="00334093">
            <w:pPr>
              <w:spacing w:line="380" w:lineRule="exact"/>
              <w:rPr>
                <w:rFonts w:ascii="Arial" w:hAnsi="Arial" w:cs="Arial"/>
                <w:b/>
                <w:bCs/>
                <w:sz w:val="20"/>
                <w:szCs w:val="20"/>
                <w:cs/>
              </w:rPr>
            </w:pPr>
            <w:r w:rsidRPr="00B96B52">
              <w:rPr>
                <w:rFonts w:ascii="Arial" w:hAnsi="Arial" w:cs="Arial"/>
                <w:sz w:val="20"/>
                <w:szCs w:val="20"/>
              </w:rPr>
              <w:t>Deposits in transit</w:t>
            </w:r>
          </w:p>
        </w:tc>
        <w:tc>
          <w:tcPr>
            <w:tcW w:w="2300" w:type="dxa"/>
            <w:shd w:val="clear" w:color="auto" w:fill="auto"/>
            <w:vAlign w:val="center"/>
          </w:tcPr>
          <w:p w14:paraId="6316B72F" w14:textId="35999CD3" w:rsidR="007B70C0" w:rsidRPr="00B96B52" w:rsidRDefault="00681222" w:rsidP="00334093">
            <w:pPr>
              <w:tabs>
                <w:tab w:val="decimal" w:pos="1742"/>
              </w:tabs>
              <w:spacing w:line="380" w:lineRule="exact"/>
              <w:rPr>
                <w:rFonts w:ascii="Arial" w:hAnsi="Arial" w:cs="Arial"/>
                <w:sz w:val="20"/>
                <w:szCs w:val="20"/>
              </w:rPr>
            </w:pPr>
            <w:r w:rsidRPr="00B96B52">
              <w:rPr>
                <w:rFonts w:ascii="Arial" w:hAnsi="Arial" w:cs="Arial"/>
                <w:sz w:val="20"/>
                <w:szCs w:val="20"/>
              </w:rPr>
              <w:t>8</w:t>
            </w:r>
          </w:p>
        </w:tc>
        <w:tc>
          <w:tcPr>
            <w:tcW w:w="2300" w:type="dxa"/>
            <w:vAlign w:val="center"/>
          </w:tcPr>
          <w:p w14:paraId="797E6BAC" w14:textId="77777777" w:rsidR="007B70C0" w:rsidRPr="00B96B52" w:rsidRDefault="007B70C0" w:rsidP="00334093">
            <w:pPr>
              <w:tabs>
                <w:tab w:val="decimal" w:pos="1819"/>
              </w:tabs>
              <w:spacing w:line="380" w:lineRule="exact"/>
              <w:rPr>
                <w:rFonts w:ascii="Arial" w:hAnsi="Arial" w:cs="Arial"/>
                <w:sz w:val="20"/>
                <w:szCs w:val="20"/>
              </w:rPr>
            </w:pPr>
            <w:r w:rsidRPr="00B96B52">
              <w:rPr>
                <w:rFonts w:ascii="Arial" w:hAnsi="Arial" w:cs="Arial"/>
                <w:sz w:val="20"/>
                <w:szCs w:val="20"/>
              </w:rPr>
              <w:t>9</w:t>
            </w:r>
          </w:p>
        </w:tc>
      </w:tr>
      <w:tr w:rsidR="00A859F9" w:rsidRPr="00B96B52" w14:paraId="2E4C6973" w14:textId="77777777" w:rsidTr="003E4ECB">
        <w:trPr>
          <w:trHeight w:val="64"/>
        </w:trPr>
        <w:tc>
          <w:tcPr>
            <w:tcW w:w="4590" w:type="dxa"/>
            <w:shd w:val="clear" w:color="auto" w:fill="auto"/>
            <w:vAlign w:val="center"/>
            <w:hideMark/>
          </w:tcPr>
          <w:p w14:paraId="49A28E82" w14:textId="77777777" w:rsidR="007B70C0" w:rsidRPr="00B96B52" w:rsidRDefault="00E2350C" w:rsidP="00334093">
            <w:pPr>
              <w:spacing w:line="380" w:lineRule="exact"/>
              <w:rPr>
                <w:rFonts w:ascii="Arial" w:hAnsi="Arial" w:cs="Arial"/>
                <w:b/>
                <w:bCs/>
                <w:sz w:val="20"/>
                <w:szCs w:val="20"/>
              </w:rPr>
            </w:pPr>
            <w:r w:rsidRPr="00B96B52">
              <w:rPr>
                <w:rFonts w:ascii="Arial" w:hAnsi="Arial" w:cs="Arial"/>
                <w:sz w:val="20"/>
                <w:szCs w:val="20"/>
              </w:rPr>
              <w:t>Deposits</w:t>
            </w:r>
            <w:r w:rsidR="007B70C0" w:rsidRPr="00B96B52">
              <w:rPr>
                <w:rFonts w:ascii="Arial" w:hAnsi="Arial" w:cs="Arial"/>
                <w:sz w:val="20"/>
                <w:szCs w:val="20"/>
              </w:rPr>
              <w:t xml:space="preserve"> at domestic banks</w:t>
            </w:r>
          </w:p>
        </w:tc>
        <w:tc>
          <w:tcPr>
            <w:tcW w:w="2300" w:type="dxa"/>
            <w:shd w:val="clear" w:color="auto" w:fill="auto"/>
            <w:vAlign w:val="center"/>
          </w:tcPr>
          <w:p w14:paraId="7C41FAE0" w14:textId="77777777" w:rsidR="007B70C0" w:rsidRPr="00B96B52" w:rsidRDefault="007B70C0" w:rsidP="00334093">
            <w:pPr>
              <w:tabs>
                <w:tab w:val="decimal" w:pos="1742"/>
              </w:tabs>
              <w:spacing w:line="380" w:lineRule="exact"/>
              <w:rPr>
                <w:rFonts w:ascii="Arial" w:hAnsi="Arial" w:cs="Arial"/>
                <w:sz w:val="20"/>
                <w:szCs w:val="20"/>
              </w:rPr>
            </w:pPr>
          </w:p>
        </w:tc>
        <w:tc>
          <w:tcPr>
            <w:tcW w:w="2300" w:type="dxa"/>
            <w:vAlign w:val="center"/>
          </w:tcPr>
          <w:p w14:paraId="0A425891" w14:textId="77777777" w:rsidR="007B70C0" w:rsidRPr="00B96B52" w:rsidRDefault="007B70C0" w:rsidP="00334093">
            <w:pPr>
              <w:tabs>
                <w:tab w:val="decimal" w:pos="1819"/>
              </w:tabs>
              <w:spacing w:line="380" w:lineRule="exact"/>
              <w:rPr>
                <w:rFonts w:ascii="Arial" w:hAnsi="Arial" w:cs="Arial"/>
                <w:b/>
                <w:bCs/>
                <w:sz w:val="20"/>
                <w:szCs w:val="20"/>
              </w:rPr>
            </w:pPr>
          </w:p>
        </w:tc>
      </w:tr>
      <w:tr w:rsidR="00A859F9" w:rsidRPr="00B96B52" w14:paraId="4DD269C6" w14:textId="77777777" w:rsidTr="003E4ECB">
        <w:trPr>
          <w:trHeight w:val="64"/>
        </w:trPr>
        <w:tc>
          <w:tcPr>
            <w:tcW w:w="4590" w:type="dxa"/>
            <w:shd w:val="clear" w:color="auto" w:fill="auto"/>
            <w:vAlign w:val="center"/>
            <w:hideMark/>
          </w:tcPr>
          <w:p w14:paraId="44763226" w14:textId="77777777" w:rsidR="007B70C0" w:rsidRPr="00B96B52" w:rsidRDefault="007B70C0" w:rsidP="00334093">
            <w:pPr>
              <w:spacing w:line="380" w:lineRule="exact"/>
              <w:rPr>
                <w:rFonts w:ascii="Arial" w:hAnsi="Arial" w:cs="Arial"/>
                <w:b/>
                <w:bCs/>
                <w:sz w:val="20"/>
                <w:szCs w:val="20"/>
              </w:rPr>
            </w:pPr>
            <w:r w:rsidRPr="00B96B52">
              <w:rPr>
                <w:rFonts w:ascii="Arial" w:hAnsi="Arial" w:cs="Arial"/>
                <w:sz w:val="20"/>
                <w:szCs w:val="20"/>
              </w:rPr>
              <w:t xml:space="preserve">     Current and saving deposits</w:t>
            </w:r>
          </w:p>
        </w:tc>
        <w:tc>
          <w:tcPr>
            <w:tcW w:w="2300" w:type="dxa"/>
            <w:shd w:val="clear" w:color="auto" w:fill="auto"/>
            <w:vAlign w:val="center"/>
          </w:tcPr>
          <w:p w14:paraId="056EBFB0" w14:textId="65A7867E" w:rsidR="007B70C0" w:rsidRPr="00B96B52" w:rsidRDefault="00681222" w:rsidP="00334093">
            <w:pPr>
              <w:tabs>
                <w:tab w:val="decimal" w:pos="1742"/>
              </w:tabs>
              <w:spacing w:line="380" w:lineRule="exact"/>
              <w:rPr>
                <w:rFonts w:ascii="Arial" w:hAnsi="Arial" w:cs="Arial"/>
                <w:sz w:val="20"/>
                <w:szCs w:val="20"/>
              </w:rPr>
            </w:pPr>
            <w:r w:rsidRPr="00B96B52">
              <w:rPr>
                <w:rFonts w:ascii="Arial" w:hAnsi="Arial" w:cs="Arial"/>
                <w:sz w:val="20"/>
                <w:szCs w:val="20"/>
              </w:rPr>
              <w:t>4,</w:t>
            </w:r>
            <w:r w:rsidR="00F8384F" w:rsidRPr="00B96B52">
              <w:rPr>
                <w:rFonts w:ascii="Arial" w:hAnsi="Arial" w:cs="Arial"/>
                <w:sz w:val="20"/>
                <w:szCs w:val="20"/>
              </w:rPr>
              <w:t>199</w:t>
            </w:r>
          </w:p>
        </w:tc>
        <w:tc>
          <w:tcPr>
            <w:tcW w:w="2300" w:type="dxa"/>
            <w:vAlign w:val="center"/>
          </w:tcPr>
          <w:p w14:paraId="04BC7B4A" w14:textId="77777777" w:rsidR="007B70C0" w:rsidRPr="00B96B52" w:rsidRDefault="007B70C0" w:rsidP="00334093">
            <w:pPr>
              <w:tabs>
                <w:tab w:val="decimal" w:pos="1819"/>
              </w:tabs>
              <w:spacing w:line="380" w:lineRule="exact"/>
              <w:rPr>
                <w:rFonts w:ascii="Arial" w:hAnsi="Arial" w:cs="Arial"/>
                <w:b/>
                <w:bCs/>
                <w:sz w:val="20"/>
                <w:szCs w:val="20"/>
              </w:rPr>
            </w:pPr>
            <w:r w:rsidRPr="00B96B52">
              <w:rPr>
                <w:rFonts w:ascii="Arial" w:hAnsi="Arial" w:cs="Arial"/>
                <w:sz w:val="20"/>
                <w:szCs w:val="20"/>
              </w:rPr>
              <w:t>1,370</w:t>
            </w:r>
          </w:p>
        </w:tc>
      </w:tr>
      <w:tr w:rsidR="00A859F9" w:rsidRPr="00B96B52" w14:paraId="6ECE6A0E" w14:textId="77777777" w:rsidTr="003E4ECB">
        <w:trPr>
          <w:trHeight w:val="64"/>
        </w:trPr>
        <w:tc>
          <w:tcPr>
            <w:tcW w:w="4590" w:type="dxa"/>
            <w:shd w:val="clear" w:color="auto" w:fill="auto"/>
            <w:vAlign w:val="center"/>
            <w:hideMark/>
          </w:tcPr>
          <w:p w14:paraId="1C30AAFF" w14:textId="77777777" w:rsidR="007B70C0" w:rsidRPr="00B96B52" w:rsidRDefault="007B70C0" w:rsidP="00334093">
            <w:pPr>
              <w:spacing w:line="380" w:lineRule="exact"/>
              <w:rPr>
                <w:rFonts w:ascii="Arial" w:hAnsi="Arial" w:cs="Arial"/>
                <w:b/>
                <w:bCs/>
                <w:sz w:val="20"/>
                <w:szCs w:val="20"/>
              </w:rPr>
            </w:pPr>
            <w:r w:rsidRPr="00B96B52">
              <w:rPr>
                <w:rFonts w:ascii="Arial" w:hAnsi="Arial" w:cs="Arial"/>
                <w:sz w:val="20"/>
                <w:szCs w:val="20"/>
              </w:rPr>
              <w:t xml:space="preserve">     Fixed deposits</w:t>
            </w:r>
          </w:p>
        </w:tc>
        <w:tc>
          <w:tcPr>
            <w:tcW w:w="2300" w:type="dxa"/>
            <w:shd w:val="clear" w:color="auto" w:fill="auto"/>
            <w:vAlign w:val="center"/>
          </w:tcPr>
          <w:p w14:paraId="121CB8DA" w14:textId="26A69DE5" w:rsidR="007B70C0" w:rsidRPr="00B96B52" w:rsidRDefault="00681222" w:rsidP="00334093">
            <w:pPr>
              <w:pBdr>
                <w:bottom w:val="single" w:sz="4" w:space="1" w:color="auto"/>
              </w:pBdr>
              <w:tabs>
                <w:tab w:val="decimal" w:pos="1742"/>
              </w:tabs>
              <w:spacing w:line="380" w:lineRule="exact"/>
              <w:rPr>
                <w:rFonts w:ascii="Arial" w:hAnsi="Arial" w:cs="Arial"/>
                <w:sz w:val="20"/>
                <w:szCs w:val="20"/>
              </w:rPr>
            </w:pPr>
            <w:r w:rsidRPr="00B96B52">
              <w:rPr>
                <w:rFonts w:ascii="Arial" w:hAnsi="Arial" w:cs="Arial"/>
                <w:sz w:val="20"/>
                <w:szCs w:val="20"/>
              </w:rPr>
              <w:t>3,50</w:t>
            </w:r>
            <w:r w:rsidR="00F8384F" w:rsidRPr="00B96B52">
              <w:rPr>
                <w:rFonts w:ascii="Arial" w:hAnsi="Arial" w:cs="Arial"/>
                <w:sz w:val="20"/>
                <w:szCs w:val="20"/>
              </w:rPr>
              <w:t>0</w:t>
            </w:r>
          </w:p>
        </w:tc>
        <w:tc>
          <w:tcPr>
            <w:tcW w:w="2300" w:type="dxa"/>
            <w:vAlign w:val="center"/>
          </w:tcPr>
          <w:p w14:paraId="72EC5038" w14:textId="77777777" w:rsidR="007B70C0" w:rsidRPr="00B96B52" w:rsidRDefault="007B70C0" w:rsidP="00334093">
            <w:pPr>
              <w:pBdr>
                <w:bottom w:val="single" w:sz="4" w:space="1" w:color="auto"/>
              </w:pBdr>
              <w:tabs>
                <w:tab w:val="decimal" w:pos="1819"/>
              </w:tabs>
              <w:spacing w:line="380" w:lineRule="exact"/>
              <w:rPr>
                <w:rFonts w:ascii="Arial" w:hAnsi="Arial" w:cs="Arial"/>
                <w:b/>
                <w:bCs/>
                <w:sz w:val="20"/>
                <w:szCs w:val="20"/>
              </w:rPr>
            </w:pPr>
            <w:r w:rsidRPr="00B96B52">
              <w:rPr>
                <w:rFonts w:ascii="Arial" w:hAnsi="Arial" w:cs="Arial"/>
                <w:sz w:val="20"/>
                <w:szCs w:val="20"/>
                <w:cs/>
              </w:rPr>
              <w:t>-</w:t>
            </w:r>
          </w:p>
        </w:tc>
      </w:tr>
      <w:tr w:rsidR="00A859F9" w:rsidRPr="00B96B52" w14:paraId="70E59B4C" w14:textId="77777777" w:rsidTr="003E4ECB">
        <w:trPr>
          <w:trHeight w:val="64"/>
        </w:trPr>
        <w:tc>
          <w:tcPr>
            <w:tcW w:w="4590" w:type="dxa"/>
            <w:shd w:val="clear" w:color="auto" w:fill="auto"/>
            <w:vAlign w:val="center"/>
          </w:tcPr>
          <w:p w14:paraId="7FC782B5" w14:textId="77777777" w:rsidR="007B70C0" w:rsidRPr="00B96B52" w:rsidRDefault="007B70C0" w:rsidP="00334093">
            <w:pPr>
              <w:spacing w:line="380" w:lineRule="exact"/>
              <w:rPr>
                <w:rFonts w:ascii="Arial" w:hAnsi="Arial" w:cs="Arial"/>
                <w:b/>
                <w:bCs/>
                <w:sz w:val="20"/>
                <w:szCs w:val="20"/>
                <w:cs/>
              </w:rPr>
            </w:pPr>
            <w:r w:rsidRPr="00B96B52">
              <w:rPr>
                <w:rFonts w:ascii="Arial" w:hAnsi="Arial" w:cs="Arial"/>
                <w:sz w:val="20"/>
                <w:szCs w:val="20"/>
              </w:rPr>
              <w:t>Total cash and deposits at banks</w:t>
            </w:r>
          </w:p>
        </w:tc>
        <w:tc>
          <w:tcPr>
            <w:tcW w:w="2300" w:type="dxa"/>
            <w:shd w:val="clear" w:color="auto" w:fill="auto"/>
            <w:vAlign w:val="center"/>
          </w:tcPr>
          <w:p w14:paraId="23EE620D" w14:textId="76C9058B" w:rsidR="007B70C0" w:rsidRPr="00B96B52" w:rsidRDefault="00681222" w:rsidP="00334093">
            <w:pPr>
              <w:tabs>
                <w:tab w:val="decimal" w:pos="1742"/>
              </w:tabs>
              <w:spacing w:line="380" w:lineRule="exact"/>
              <w:rPr>
                <w:rFonts w:ascii="Arial" w:hAnsi="Arial" w:cs="Arial"/>
                <w:sz w:val="20"/>
                <w:szCs w:val="20"/>
              </w:rPr>
            </w:pPr>
            <w:r w:rsidRPr="00B96B52">
              <w:rPr>
                <w:rFonts w:ascii="Arial" w:hAnsi="Arial" w:cs="Arial"/>
                <w:sz w:val="20"/>
                <w:szCs w:val="20"/>
              </w:rPr>
              <w:t>7,71</w:t>
            </w:r>
            <w:r w:rsidR="00F8384F" w:rsidRPr="00B96B52">
              <w:rPr>
                <w:rFonts w:ascii="Arial" w:hAnsi="Arial" w:cs="Arial"/>
                <w:sz w:val="20"/>
                <w:szCs w:val="20"/>
              </w:rPr>
              <w:t>2</w:t>
            </w:r>
          </w:p>
        </w:tc>
        <w:tc>
          <w:tcPr>
            <w:tcW w:w="2300" w:type="dxa"/>
            <w:vAlign w:val="center"/>
          </w:tcPr>
          <w:p w14:paraId="0B344FC9" w14:textId="77777777" w:rsidR="007B70C0" w:rsidRPr="00B96B52" w:rsidRDefault="007B70C0" w:rsidP="00334093">
            <w:pPr>
              <w:tabs>
                <w:tab w:val="decimal" w:pos="1819"/>
              </w:tabs>
              <w:spacing w:line="380" w:lineRule="exact"/>
              <w:rPr>
                <w:rFonts w:ascii="Arial" w:hAnsi="Arial" w:cs="Arial"/>
                <w:b/>
                <w:bCs/>
                <w:sz w:val="20"/>
                <w:szCs w:val="20"/>
              </w:rPr>
            </w:pPr>
            <w:r w:rsidRPr="00B96B52">
              <w:rPr>
                <w:rFonts w:ascii="Arial" w:hAnsi="Arial" w:cs="Arial"/>
                <w:sz w:val="20"/>
                <w:szCs w:val="20"/>
              </w:rPr>
              <w:t>1,</w:t>
            </w:r>
            <w:r w:rsidR="00D44AC1" w:rsidRPr="00B96B52">
              <w:rPr>
                <w:rFonts w:ascii="Arial" w:hAnsi="Arial" w:cs="Arial"/>
                <w:sz w:val="20"/>
                <w:szCs w:val="20"/>
              </w:rPr>
              <w:t>384</w:t>
            </w:r>
          </w:p>
        </w:tc>
      </w:tr>
      <w:tr w:rsidR="00EF7279" w:rsidRPr="00B96B52" w14:paraId="72E79EA6" w14:textId="77777777" w:rsidTr="003E4ECB">
        <w:trPr>
          <w:trHeight w:val="64"/>
        </w:trPr>
        <w:tc>
          <w:tcPr>
            <w:tcW w:w="4590" w:type="dxa"/>
            <w:shd w:val="clear" w:color="auto" w:fill="auto"/>
            <w:noWrap/>
            <w:vAlign w:val="bottom"/>
          </w:tcPr>
          <w:p w14:paraId="3383A52D" w14:textId="77777777" w:rsidR="00EF7279" w:rsidRPr="00B96B52" w:rsidRDefault="00EF7279" w:rsidP="00EF7279">
            <w:pPr>
              <w:spacing w:line="380" w:lineRule="exact"/>
              <w:rPr>
                <w:rFonts w:ascii="Arial" w:hAnsi="Arial" w:cs="Arial"/>
                <w:b/>
                <w:bCs/>
                <w:sz w:val="20"/>
                <w:szCs w:val="20"/>
                <w:cs/>
              </w:rPr>
            </w:pPr>
            <w:r w:rsidRPr="00B96B52">
              <w:rPr>
                <w:rFonts w:ascii="Arial" w:hAnsi="Arial" w:cs="Arial"/>
                <w:sz w:val="20"/>
                <w:szCs w:val="20"/>
              </w:rPr>
              <w:t>Less: Deposits under guarantee obligation</w:t>
            </w:r>
          </w:p>
        </w:tc>
        <w:tc>
          <w:tcPr>
            <w:tcW w:w="2300" w:type="dxa"/>
            <w:shd w:val="clear" w:color="auto" w:fill="auto"/>
            <w:vAlign w:val="center"/>
          </w:tcPr>
          <w:p w14:paraId="5C647ED8" w14:textId="791EE951" w:rsidR="00EF7279" w:rsidRPr="00B96B52" w:rsidRDefault="00EF7279" w:rsidP="00EF7279">
            <w:pPr>
              <w:pBdr>
                <w:bottom w:val="single" w:sz="4" w:space="1" w:color="auto"/>
              </w:pBdr>
              <w:tabs>
                <w:tab w:val="decimal" w:pos="1742"/>
              </w:tabs>
              <w:spacing w:line="380" w:lineRule="exact"/>
              <w:rPr>
                <w:rFonts w:ascii="Arial" w:hAnsi="Arial" w:cs="Arial"/>
                <w:sz w:val="20"/>
                <w:szCs w:val="20"/>
                <w:cs/>
              </w:rPr>
            </w:pPr>
            <w:r w:rsidRPr="00B96B52">
              <w:rPr>
                <w:rFonts w:ascii="Arial" w:hAnsi="Arial" w:cs="Arial"/>
                <w:sz w:val="20"/>
                <w:szCs w:val="20"/>
                <w:cs/>
              </w:rPr>
              <w:t>(</w:t>
            </w:r>
            <w:r w:rsidRPr="00B96B52">
              <w:rPr>
                <w:rFonts w:ascii="Arial" w:hAnsi="Arial" w:cs="Arial"/>
                <w:sz w:val="20"/>
                <w:szCs w:val="20"/>
              </w:rPr>
              <w:t>4</w:t>
            </w:r>
            <w:r w:rsidRPr="00B96B52">
              <w:rPr>
                <w:rFonts w:ascii="Arial" w:hAnsi="Arial" w:cs="Arial"/>
                <w:sz w:val="20"/>
                <w:szCs w:val="20"/>
                <w:cs/>
              </w:rPr>
              <w:t>)</w:t>
            </w:r>
          </w:p>
        </w:tc>
        <w:tc>
          <w:tcPr>
            <w:tcW w:w="2300" w:type="dxa"/>
            <w:vAlign w:val="center"/>
          </w:tcPr>
          <w:p w14:paraId="166319F6" w14:textId="77777777" w:rsidR="00EF7279" w:rsidRPr="00B96B52" w:rsidRDefault="00EF7279" w:rsidP="00EF7279">
            <w:pPr>
              <w:pBdr>
                <w:bottom w:val="single" w:sz="4" w:space="1" w:color="auto"/>
              </w:pBdr>
              <w:tabs>
                <w:tab w:val="decimal" w:pos="1819"/>
              </w:tabs>
              <w:spacing w:line="380" w:lineRule="exact"/>
              <w:rPr>
                <w:rFonts w:ascii="Arial" w:hAnsi="Arial" w:cs="Arial"/>
                <w:b/>
                <w:bCs/>
                <w:sz w:val="20"/>
                <w:szCs w:val="20"/>
              </w:rPr>
            </w:pPr>
            <w:r w:rsidRPr="00B96B52">
              <w:rPr>
                <w:rFonts w:ascii="Arial" w:hAnsi="Arial" w:cs="Arial"/>
                <w:sz w:val="20"/>
                <w:szCs w:val="20"/>
                <w:cs/>
              </w:rPr>
              <w:t>(</w:t>
            </w:r>
            <w:r w:rsidRPr="00B96B52">
              <w:rPr>
                <w:rFonts w:ascii="Arial" w:hAnsi="Arial" w:cs="Arial"/>
                <w:sz w:val="20"/>
                <w:szCs w:val="20"/>
              </w:rPr>
              <w:t>4</w:t>
            </w:r>
            <w:r w:rsidRPr="00B96B52">
              <w:rPr>
                <w:rFonts w:ascii="Arial" w:hAnsi="Arial" w:cs="Arial"/>
                <w:sz w:val="20"/>
                <w:szCs w:val="20"/>
                <w:cs/>
              </w:rPr>
              <w:t>)</w:t>
            </w:r>
          </w:p>
        </w:tc>
      </w:tr>
      <w:tr w:rsidR="00EF7279" w:rsidRPr="00B96B52" w14:paraId="6A68AC66" w14:textId="77777777" w:rsidTr="00B96B52">
        <w:trPr>
          <w:trHeight w:val="74"/>
        </w:trPr>
        <w:tc>
          <w:tcPr>
            <w:tcW w:w="4590" w:type="dxa"/>
            <w:shd w:val="clear" w:color="auto" w:fill="auto"/>
            <w:noWrap/>
            <w:vAlign w:val="center"/>
          </w:tcPr>
          <w:p w14:paraId="3ABE2D8E" w14:textId="77777777" w:rsidR="00EF7279" w:rsidRPr="00B96B52" w:rsidRDefault="00EF7279" w:rsidP="00EF7279">
            <w:pPr>
              <w:spacing w:line="380" w:lineRule="exact"/>
              <w:rPr>
                <w:rFonts w:ascii="Arial" w:hAnsi="Arial" w:cs="Arial"/>
                <w:b/>
                <w:bCs/>
                <w:sz w:val="20"/>
                <w:szCs w:val="20"/>
                <w:cs/>
              </w:rPr>
            </w:pPr>
            <w:r w:rsidRPr="00B96B52">
              <w:rPr>
                <w:rFonts w:ascii="Arial" w:hAnsi="Arial" w:cs="Arial"/>
                <w:sz w:val="20"/>
                <w:szCs w:val="20"/>
              </w:rPr>
              <w:t>Cash and cash equivalent items</w:t>
            </w:r>
          </w:p>
        </w:tc>
        <w:tc>
          <w:tcPr>
            <w:tcW w:w="2300" w:type="dxa"/>
            <w:shd w:val="clear" w:color="auto" w:fill="auto"/>
            <w:vAlign w:val="center"/>
          </w:tcPr>
          <w:p w14:paraId="2CE6861E" w14:textId="3EB1DF42" w:rsidR="00EF7279" w:rsidRPr="00B96B52" w:rsidRDefault="00EF7279" w:rsidP="00EF7279">
            <w:pPr>
              <w:pBdr>
                <w:bottom w:val="double" w:sz="4" w:space="1" w:color="auto"/>
              </w:pBdr>
              <w:tabs>
                <w:tab w:val="decimal" w:pos="1742"/>
              </w:tabs>
              <w:spacing w:line="380" w:lineRule="exact"/>
              <w:rPr>
                <w:rFonts w:ascii="Arial" w:hAnsi="Arial" w:cs="Arial"/>
                <w:sz w:val="20"/>
                <w:szCs w:val="20"/>
              </w:rPr>
            </w:pPr>
            <w:r w:rsidRPr="00B96B52">
              <w:rPr>
                <w:rFonts w:ascii="Arial" w:hAnsi="Arial" w:cs="Arial"/>
                <w:sz w:val="20"/>
                <w:szCs w:val="20"/>
              </w:rPr>
              <w:t>7,708</w:t>
            </w:r>
          </w:p>
        </w:tc>
        <w:tc>
          <w:tcPr>
            <w:tcW w:w="2300" w:type="dxa"/>
            <w:vAlign w:val="center"/>
          </w:tcPr>
          <w:p w14:paraId="22B3E519" w14:textId="77777777" w:rsidR="00EF7279" w:rsidRPr="00B96B52" w:rsidRDefault="00EF7279" w:rsidP="00EF7279">
            <w:pPr>
              <w:pBdr>
                <w:bottom w:val="double" w:sz="4" w:space="1" w:color="auto"/>
              </w:pBdr>
              <w:tabs>
                <w:tab w:val="decimal" w:pos="1819"/>
              </w:tabs>
              <w:spacing w:line="380" w:lineRule="exact"/>
              <w:rPr>
                <w:rFonts w:ascii="Arial" w:hAnsi="Arial" w:cs="Arial"/>
                <w:b/>
                <w:bCs/>
                <w:sz w:val="20"/>
                <w:szCs w:val="20"/>
              </w:rPr>
            </w:pPr>
            <w:r w:rsidRPr="00B96B52">
              <w:rPr>
                <w:rFonts w:ascii="Arial" w:hAnsi="Arial" w:cs="Arial"/>
                <w:sz w:val="20"/>
                <w:szCs w:val="20"/>
              </w:rPr>
              <w:t>1,380</w:t>
            </w:r>
          </w:p>
        </w:tc>
      </w:tr>
    </w:tbl>
    <w:p w14:paraId="4CAAA75C" w14:textId="77777777" w:rsidR="008F7C82" w:rsidRPr="00B96B52" w:rsidRDefault="008F7C82" w:rsidP="008F244F">
      <w:pPr>
        <w:pStyle w:val="Heading1"/>
        <w:numPr>
          <w:ilvl w:val="0"/>
          <w:numId w:val="46"/>
        </w:numPr>
        <w:tabs>
          <w:tab w:val="left" w:pos="540"/>
        </w:tabs>
        <w:spacing w:before="240" w:after="120" w:line="380" w:lineRule="exact"/>
        <w:ind w:left="547" w:hanging="547"/>
        <w:jc w:val="thaiDistribute"/>
        <w:rPr>
          <w:rFonts w:ascii="Arial" w:hAnsi="Arial" w:cs="Arial"/>
          <w:b/>
          <w:bCs/>
          <w:sz w:val="22"/>
          <w:szCs w:val="22"/>
          <w:u w:val="none"/>
        </w:rPr>
      </w:pPr>
      <w:bookmarkStart w:id="72" w:name="_Toc65097194"/>
      <w:bookmarkStart w:id="73" w:name="_Hlk37433302"/>
      <w:r w:rsidRPr="00B96B52">
        <w:rPr>
          <w:rFonts w:ascii="Arial" w:hAnsi="Arial" w:cs="Arial"/>
          <w:b/>
          <w:bCs/>
          <w:sz w:val="22"/>
          <w:szCs w:val="22"/>
          <w:u w:val="none"/>
        </w:rPr>
        <w:t xml:space="preserve">Interbank and money market items </w:t>
      </w:r>
      <w:r w:rsidRPr="00B96B52">
        <w:rPr>
          <w:rFonts w:ascii="Arial" w:hAnsi="Arial" w:cs="Arial"/>
          <w:b/>
          <w:bCs/>
          <w:sz w:val="22"/>
          <w:szCs w:val="22"/>
          <w:u w:val="none"/>
          <w:cs/>
        </w:rPr>
        <w:t xml:space="preserve">- </w:t>
      </w:r>
      <w:r w:rsidRPr="00B96B52">
        <w:rPr>
          <w:rFonts w:ascii="Arial" w:hAnsi="Arial" w:cs="Arial"/>
          <w:b/>
          <w:bCs/>
          <w:sz w:val="22"/>
          <w:szCs w:val="22"/>
          <w:u w:val="none"/>
        </w:rPr>
        <w:t>cash at financial institutions</w:t>
      </w:r>
      <w:bookmarkEnd w:id="72"/>
    </w:p>
    <w:tbl>
      <w:tblPr>
        <w:tblW w:w="9000" w:type="dxa"/>
        <w:tblInd w:w="450" w:type="dxa"/>
        <w:tblLayout w:type="fixed"/>
        <w:tblLook w:val="04A0" w:firstRow="1" w:lastRow="0" w:firstColumn="1" w:lastColumn="0" w:noHBand="0" w:noVBand="1"/>
      </w:tblPr>
      <w:tblGrid>
        <w:gridCol w:w="4086"/>
        <w:gridCol w:w="1701"/>
        <w:gridCol w:w="1533"/>
        <w:gridCol w:w="1680"/>
      </w:tblGrid>
      <w:tr w:rsidR="00A859F9" w:rsidRPr="00B96B52" w14:paraId="4913A4FC" w14:textId="77777777" w:rsidTr="00F8384F">
        <w:trPr>
          <w:trHeight w:val="64"/>
        </w:trPr>
        <w:tc>
          <w:tcPr>
            <w:tcW w:w="4086" w:type="dxa"/>
            <w:noWrap/>
            <w:vAlign w:val="bottom"/>
          </w:tcPr>
          <w:p w14:paraId="49E35A40" w14:textId="77777777" w:rsidR="00F372AB" w:rsidRPr="00B96B52" w:rsidRDefault="00F372AB" w:rsidP="003F3449">
            <w:pPr>
              <w:spacing w:line="380" w:lineRule="exact"/>
              <w:rPr>
                <w:rFonts w:ascii="Arial" w:hAnsi="Arial" w:cs="Arial"/>
                <w:sz w:val="20"/>
                <w:szCs w:val="20"/>
                <w:cs/>
              </w:rPr>
            </w:pPr>
          </w:p>
        </w:tc>
        <w:tc>
          <w:tcPr>
            <w:tcW w:w="4914" w:type="dxa"/>
            <w:gridSpan w:val="3"/>
            <w:noWrap/>
            <w:vAlign w:val="center"/>
            <w:hideMark/>
          </w:tcPr>
          <w:p w14:paraId="320A1D52" w14:textId="77777777" w:rsidR="00F372AB" w:rsidRPr="00B96B52" w:rsidRDefault="00F372AB" w:rsidP="003F3449">
            <w:pPr>
              <w:spacing w:line="380" w:lineRule="exact"/>
              <w:jc w:val="right"/>
              <w:rPr>
                <w:rFonts w:ascii="Arial" w:hAnsi="Arial" w:cs="Arial"/>
                <w:sz w:val="20"/>
                <w:szCs w:val="20"/>
              </w:rPr>
            </w:pPr>
            <w:r w:rsidRPr="00B96B52">
              <w:rPr>
                <w:rFonts w:ascii="Arial" w:hAnsi="Arial" w:cs="Arial"/>
                <w:sz w:val="20"/>
                <w:szCs w:val="20"/>
                <w:cs/>
              </w:rPr>
              <w:t>(</w:t>
            </w:r>
            <w:r w:rsidRPr="00B96B52">
              <w:rPr>
                <w:rFonts w:ascii="Arial" w:hAnsi="Arial" w:cs="Arial"/>
                <w:sz w:val="20"/>
                <w:szCs w:val="20"/>
              </w:rPr>
              <w:t>Unit</w:t>
            </w:r>
            <w:r w:rsidRPr="00B96B52">
              <w:rPr>
                <w:rFonts w:ascii="Arial" w:hAnsi="Arial" w:cs="Arial"/>
                <w:sz w:val="20"/>
                <w:szCs w:val="20"/>
                <w:cs/>
              </w:rPr>
              <w:t xml:space="preserve">: </w:t>
            </w:r>
            <w:r w:rsidRPr="00B96B52">
              <w:rPr>
                <w:rFonts w:ascii="Arial" w:hAnsi="Arial" w:cs="Arial"/>
                <w:sz w:val="20"/>
                <w:szCs w:val="20"/>
              </w:rPr>
              <w:t>Million Baht</w:t>
            </w:r>
            <w:r w:rsidRPr="00B96B52">
              <w:rPr>
                <w:rFonts w:ascii="Arial" w:hAnsi="Arial" w:cs="Arial"/>
                <w:sz w:val="20"/>
                <w:szCs w:val="20"/>
                <w:cs/>
              </w:rPr>
              <w:t>)</w:t>
            </w:r>
          </w:p>
        </w:tc>
      </w:tr>
      <w:tr w:rsidR="00A859F9" w:rsidRPr="00B96B52" w14:paraId="26B86E10" w14:textId="77777777" w:rsidTr="00F8384F">
        <w:trPr>
          <w:trHeight w:val="64"/>
        </w:trPr>
        <w:tc>
          <w:tcPr>
            <w:tcW w:w="4086" w:type="dxa"/>
            <w:vAlign w:val="center"/>
            <w:hideMark/>
          </w:tcPr>
          <w:p w14:paraId="11AD3B5B" w14:textId="77777777" w:rsidR="00F372AB" w:rsidRPr="00B96B52" w:rsidRDefault="00F372AB" w:rsidP="003F3449">
            <w:pPr>
              <w:spacing w:line="380" w:lineRule="exact"/>
              <w:rPr>
                <w:rFonts w:ascii="Arial" w:hAnsi="Arial" w:cs="Arial"/>
                <w:sz w:val="20"/>
                <w:szCs w:val="20"/>
                <w:cs/>
              </w:rPr>
            </w:pPr>
          </w:p>
        </w:tc>
        <w:tc>
          <w:tcPr>
            <w:tcW w:w="4914" w:type="dxa"/>
            <w:gridSpan w:val="3"/>
            <w:vAlign w:val="center"/>
            <w:hideMark/>
          </w:tcPr>
          <w:p w14:paraId="3DCAC370" w14:textId="77777777" w:rsidR="00F372AB" w:rsidRPr="00B96B52" w:rsidRDefault="004F16D1" w:rsidP="003F3449">
            <w:pPr>
              <w:pBdr>
                <w:bottom w:val="single" w:sz="4" w:space="1" w:color="auto"/>
              </w:pBdr>
              <w:spacing w:line="380" w:lineRule="exact"/>
              <w:jc w:val="center"/>
              <w:rPr>
                <w:rFonts w:ascii="Arial" w:hAnsi="Arial" w:cs="Arial"/>
                <w:sz w:val="20"/>
                <w:szCs w:val="20"/>
              </w:rPr>
            </w:pPr>
            <w:r w:rsidRPr="00B96B52">
              <w:rPr>
                <w:rFonts w:ascii="Arial" w:hAnsi="Arial" w:cs="Arial"/>
                <w:sz w:val="20"/>
                <w:szCs w:val="20"/>
              </w:rPr>
              <w:t>31 December</w:t>
            </w:r>
            <w:r w:rsidR="00F372AB" w:rsidRPr="00B96B52">
              <w:rPr>
                <w:rFonts w:ascii="Arial" w:hAnsi="Arial" w:cs="Arial"/>
                <w:sz w:val="20"/>
                <w:szCs w:val="20"/>
              </w:rPr>
              <w:t xml:space="preserve"> 2020</w:t>
            </w:r>
          </w:p>
        </w:tc>
      </w:tr>
      <w:tr w:rsidR="00A859F9" w:rsidRPr="00B96B52" w14:paraId="4B079E4D" w14:textId="77777777" w:rsidTr="00F8384F">
        <w:trPr>
          <w:trHeight w:val="64"/>
        </w:trPr>
        <w:tc>
          <w:tcPr>
            <w:tcW w:w="4086" w:type="dxa"/>
            <w:vAlign w:val="center"/>
          </w:tcPr>
          <w:p w14:paraId="0C633581" w14:textId="77777777" w:rsidR="00F372AB" w:rsidRPr="00B96B52" w:rsidRDefault="00F372AB" w:rsidP="003F3449">
            <w:pPr>
              <w:spacing w:line="380" w:lineRule="exact"/>
              <w:rPr>
                <w:rFonts w:ascii="Arial" w:hAnsi="Arial" w:cs="Arial"/>
                <w:sz w:val="20"/>
                <w:szCs w:val="20"/>
              </w:rPr>
            </w:pPr>
          </w:p>
        </w:tc>
        <w:tc>
          <w:tcPr>
            <w:tcW w:w="1701" w:type="dxa"/>
            <w:vAlign w:val="bottom"/>
            <w:hideMark/>
          </w:tcPr>
          <w:p w14:paraId="55085999" w14:textId="77777777" w:rsidR="00F372AB" w:rsidRPr="00B96B52" w:rsidRDefault="00F372AB" w:rsidP="003F3449">
            <w:pPr>
              <w:pBdr>
                <w:bottom w:val="single" w:sz="4" w:space="1" w:color="auto"/>
              </w:pBdr>
              <w:spacing w:line="380" w:lineRule="exact"/>
              <w:jc w:val="center"/>
              <w:rPr>
                <w:rFonts w:ascii="Arial" w:hAnsi="Arial" w:cs="Arial"/>
                <w:sz w:val="20"/>
                <w:szCs w:val="20"/>
              </w:rPr>
            </w:pPr>
            <w:r w:rsidRPr="00B96B52">
              <w:rPr>
                <w:rFonts w:ascii="Arial" w:hAnsi="Arial" w:cs="Arial"/>
                <w:sz w:val="20"/>
                <w:szCs w:val="20"/>
              </w:rPr>
              <w:t>Current and saving deposits</w:t>
            </w:r>
          </w:p>
        </w:tc>
        <w:tc>
          <w:tcPr>
            <w:tcW w:w="1533" w:type="dxa"/>
            <w:vAlign w:val="bottom"/>
            <w:hideMark/>
          </w:tcPr>
          <w:p w14:paraId="3C622437" w14:textId="77777777" w:rsidR="00F372AB" w:rsidRPr="00B96B52" w:rsidRDefault="00F372AB" w:rsidP="003F3449">
            <w:pPr>
              <w:pBdr>
                <w:bottom w:val="single" w:sz="4" w:space="1" w:color="auto"/>
              </w:pBdr>
              <w:spacing w:line="380" w:lineRule="exact"/>
              <w:jc w:val="center"/>
              <w:rPr>
                <w:rFonts w:ascii="Arial" w:hAnsi="Arial" w:cs="Arial"/>
                <w:sz w:val="20"/>
                <w:szCs w:val="20"/>
              </w:rPr>
            </w:pPr>
            <w:r w:rsidRPr="00B96B52">
              <w:rPr>
                <w:rFonts w:ascii="Arial" w:hAnsi="Arial" w:cs="Arial"/>
                <w:sz w:val="20"/>
                <w:szCs w:val="20"/>
              </w:rPr>
              <w:t>Fixed deposits</w:t>
            </w:r>
          </w:p>
        </w:tc>
        <w:tc>
          <w:tcPr>
            <w:tcW w:w="1680" w:type="dxa"/>
            <w:vAlign w:val="bottom"/>
            <w:hideMark/>
          </w:tcPr>
          <w:p w14:paraId="1C141F75" w14:textId="77777777" w:rsidR="00F372AB" w:rsidRPr="00B96B52" w:rsidRDefault="00F372AB" w:rsidP="003F3449">
            <w:pPr>
              <w:pBdr>
                <w:bottom w:val="single" w:sz="4" w:space="1" w:color="auto"/>
              </w:pBdr>
              <w:spacing w:line="380" w:lineRule="exact"/>
              <w:jc w:val="center"/>
              <w:rPr>
                <w:rFonts w:ascii="Arial" w:hAnsi="Arial" w:cs="Arial"/>
                <w:sz w:val="20"/>
                <w:szCs w:val="20"/>
              </w:rPr>
            </w:pPr>
            <w:r w:rsidRPr="00B96B52">
              <w:rPr>
                <w:rFonts w:ascii="Arial" w:hAnsi="Arial" w:cs="Arial"/>
                <w:sz w:val="20"/>
                <w:szCs w:val="20"/>
              </w:rPr>
              <w:t>Total</w:t>
            </w:r>
          </w:p>
        </w:tc>
      </w:tr>
      <w:tr w:rsidR="00A859F9" w:rsidRPr="00B96B52" w14:paraId="0369601C" w14:textId="77777777" w:rsidTr="00F8384F">
        <w:trPr>
          <w:trHeight w:val="64"/>
        </w:trPr>
        <w:tc>
          <w:tcPr>
            <w:tcW w:w="4086" w:type="dxa"/>
            <w:vAlign w:val="center"/>
            <w:hideMark/>
          </w:tcPr>
          <w:p w14:paraId="7E50BECB" w14:textId="77777777" w:rsidR="00F372AB" w:rsidRPr="00B96B52" w:rsidRDefault="00F372AB" w:rsidP="003F3449">
            <w:pPr>
              <w:spacing w:line="380" w:lineRule="exact"/>
              <w:rPr>
                <w:rFonts w:ascii="Arial" w:hAnsi="Arial" w:cs="Arial"/>
                <w:sz w:val="20"/>
                <w:szCs w:val="20"/>
              </w:rPr>
            </w:pPr>
            <w:r w:rsidRPr="00B96B52">
              <w:rPr>
                <w:rFonts w:ascii="Arial" w:hAnsi="Arial" w:cs="Arial"/>
                <w:sz w:val="20"/>
                <w:szCs w:val="20"/>
              </w:rPr>
              <w:t>Deposits in transit</w:t>
            </w:r>
          </w:p>
        </w:tc>
        <w:tc>
          <w:tcPr>
            <w:tcW w:w="1701" w:type="dxa"/>
            <w:vAlign w:val="bottom"/>
          </w:tcPr>
          <w:p w14:paraId="7AB4753E" w14:textId="200B3BE7" w:rsidR="00F372AB" w:rsidRPr="00B96B52" w:rsidRDefault="00A23B64" w:rsidP="003F3449">
            <w:pPr>
              <w:tabs>
                <w:tab w:val="decimal" w:pos="1326"/>
              </w:tabs>
              <w:spacing w:line="380" w:lineRule="exact"/>
              <w:rPr>
                <w:rFonts w:ascii="Arial" w:hAnsi="Arial" w:cs="Arial"/>
                <w:sz w:val="20"/>
                <w:szCs w:val="20"/>
                <w:cs/>
              </w:rPr>
            </w:pPr>
            <w:r w:rsidRPr="00B96B52">
              <w:rPr>
                <w:rFonts w:ascii="Arial" w:hAnsi="Arial" w:cs="Arial"/>
                <w:sz w:val="20"/>
                <w:szCs w:val="20"/>
              </w:rPr>
              <w:t>8</w:t>
            </w:r>
          </w:p>
        </w:tc>
        <w:tc>
          <w:tcPr>
            <w:tcW w:w="1533" w:type="dxa"/>
            <w:vAlign w:val="bottom"/>
          </w:tcPr>
          <w:p w14:paraId="7802C355" w14:textId="626E4CD6" w:rsidR="00F372AB" w:rsidRPr="00B96B52" w:rsidRDefault="00A23B64" w:rsidP="003F3449">
            <w:pPr>
              <w:tabs>
                <w:tab w:val="decimal" w:pos="1326"/>
              </w:tabs>
              <w:spacing w:line="380" w:lineRule="exact"/>
              <w:rPr>
                <w:rFonts w:ascii="Arial" w:hAnsi="Arial" w:cs="Arial"/>
                <w:sz w:val="20"/>
                <w:szCs w:val="20"/>
              </w:rPr>
            </w:pPr>
            <w:r w:rsidRPr="00B96B52">
              <w:rPr>
                <w:rFonts w:ascii="Arial" w:hAnsi="Arial" w:cs="Arial"/>
                <w:sz w:val="20"/>
                <w:szCs w:val="20"/>
              </w:rPr>
              <w:t>-</w:t>
            </w:r>
          </w:p>
        </w:tc>
        <w:tc>
          <w:tcPr>
            <w:tcW w:w="1680" w:type="dxa"/>
            <w:vAlign w:val="bottom"/>
          </w:tcPr>
          <w:p w14:paraId="1D0C7ECE" w14:textId="6E0F26FA" w:rsidR="00F372AB" w:rsidRPr="00B96B52" w:rsidRDefault="00A23B64" w:rsidP="003F3449">
            <w:pPr>
              <w:tabs>
                <w:tab w:val="decimal" w:pos="1326"/>
              </w:tabs>
              <w:spacing w:line="380" w:lineRule="exact"/>
              <w:rPr>
                <w:rFonts w:ascii="Arial" w:hAnsi="Arial" w:cs="Arial"/>
                <w:sz w:val="20"/>
                <w:szCs w:val="20"/>
              </w:rPr>
            </w:pPr>
            <w:r w:rsidRPr="00B96B52">
              <w:rPr>
                <w:rFonts w:ascii="Arial" w:hAnsi="Arial" w:cs="Arial"/>
                <w:sz w:val="20"/>
                <w:szCs w:val="20"/>
              </w:rPr>
              <w:t>8</w:t>
            </w:r>
          </w:p>
        </w:tc>
      </w:tr>
      <w:tr w:rsidR="00A859F9" w:rsidRPr="00B96B52" w14:paraId="10EF0F3B" w14:textId="77777777" w:rsidTr="00F8384F">
        <w:trPr>
          <w:trHeight w:val="64"/>
        </w:trPr>
        <w:tc>
          <w:tcPr>
            <w:tcW w:w="4086" w:type="dxa"/>
            <w:vAlign w:val="center"/>
            <w:hideMark/>
          </w:tcPr>
          <w:p w14:paraId="7C98B948" w14:textId="77777777" w:rsidR="00F372AB" w:rsidRPr="00B96B52" w:rsidRDefault="00F372AB" w:rsidP="003F3449">
            <w:pPr>
              <w:spacing w:line="380" w:lineRule="exact"/>
              <w:rPr>
                <w:rFonts w:ascii="Arial" w:hAnsi="Arial" w:cs="Arial"/>
                <w:sz w:val="20"/>
                <w:szCs w:val="20"/>
              </w:rPr>
            </w:pPr>
            <w:r w:rsidRPr="00B96B52">
              <w:rPr>
                <w:rFonts w:ascii="Arial" w:hAnsi="Arial" w:cs="Arial"/>
                <w:sz w:val="20"/>
                <w:szCs w:val="20"/>
              </w:rPr>
              <w:t>Deposits at domestic banks</w:t>
            </w:r>
          </w:p>
        </w:tc>
        <w:tc>
          <w:tcPr>
            <w:tcW w:w="1701" w:type="dxa"/>
            <w:vAlign w:val="bottom"/>
          </w:tcPr>
          <w:p w14:paraId="0A08F852" w14:textId="77777777" w:rsidR="00F372AB" w:rsidRPr="00B96B52" w:rsidRDefault="00F372AB" w:rsidP="003F3449">
            <w:pPr>
              <w:tabs>
                <w:tab w:val="decimal" w:pos="1326"/>
              </w:tabs>
              <w:spacing w:line="380" w:lineRule="exact"/>
              <w:rPr>
                <w:rFonts w:ascii="Arial" w:hAnsi="Arial" w:cs="Arial"/>
                <w:sz w:val="20"/>
                <w:szCs w:val="20"/>
              </w:rPr>
            </w:pPr>
          </w:p>
        </w:tc>
        <w:tc>
          <w:tcPr>
            <w:tcW w:w="1533" w:type="dxa"/>
            <w:vAlign w:val="bottom"/>
          </w:tcPr>
          <w:p w14:paraId="152B0A54" w14:textId="77777777" w:rsidR="00F372AB" w:rsidRPr="00B96B52" w:rsidRDefault="00F372AB" w:rsidP="003F3449">
            <w:pPr>
              <w:tabs>
                <w:tab w:val="decimal" w:pos="1326"/>
              </w:tabs>
              <w:spacing w:line="380" w:lineRule="exact"/>
              <w:rPr>
                <w:rFonts w:ascii="Arial" w:hAnsi="Arial" w:cs="Arial"/>
                <w:sz w:val="20"/>
                <w:szCs w:val="20"/>
              </w:rPr>
            </w:pPr>
          </w:p>
        </w:tc>
        <w:tc>
          <w:tcPr>
            <w:tcW w:w="1680" w:type="dxa"/>
            <w:vAlign w:val="bottom"/>
          </w:tcPr>
          <w:p w14:paraId="2F37F642" w14:textId="77777777" w:rsidR="00F372AB" w:rsidRPr="00B96B52" w:rsidRDefault="00F372AB" w:rsidP="003F3449">
            <w:pPr>
              <w:tabs>
                <w:tab w:val="decimal" w:pos="1326"/>
              </w:tabs>
              <w:spacing w:line="380" w:lineRule="exact"/>
              <w:rPr>
                <w:rFonts w:ascii="Arial" w:hAnsi="Arial" w:cs="Arial"/>
                <w:sz w:val="20"/>
                <w:szCs w:val="20"/>
              </w:rPr>
            </w:pPr>
          </w:p>
        </w:tc>
      </w:tr>
      <w:tr w:rsidR="00A859F9" w:rsidRPr="00B96B52" w14:paraId="19184937" w14:textId="77777777" w:rsidTr="00F8384F">
        <w:trPr>
          <w:trHeight w:val="64"/>
        </w:trPr>
        <w:tc>
          <w:tcPr>
            <w:tcW w:w="4086" w:type="dxa"/>
            <w:vAlign w:val="center"/>
            <w:hideMark/>
          </w:tcPr>
          <w:p w14:paraId="3E280853" w14:textId="77777777" w:rsidR="00F372AB" w:rsidRPr="00B96B52" w:rsidRDefault="00F372AB" w:rsidP="003F3449">
            <w:pPr>
              <w:spacing w:line="380" w:lineRule="exact"/>
              <w:ind w:left="249"/>
              <w:rPr>
                <w:rFonts w:ascii="Arial" w:hAnsi="Arial" w:cs="Arial"/>
                <w:sz w:val="20"/>
                <w:szCs w:val="20"/>
              </w:rPr>
            </w:pPr>
            <w:r w:rsidRPr="00B96B52">
              <w:rPr>
                <w:rFonts w:ascii="Arial" w:hAnsi="Arial" w:cs="Arial"/>
                <w:sz w:val="20"/>
                <w:szCs w:val="20"/>
              </w:rPr>
              <w:t>Commercial banks</w:t>
            </w:r>
          </w:p>
        </w:tc>
        <w:tc>
          <w:tcPr>
            <w:tcW w:w="1701" w:type="dxa"/>
            <w:vAlign w:val="bottom"/>
          </w:tcPr>
          <w:p w14:paraId="20D43358" w14:textId="40435287" w:rsidR="00F372AB" w:rsidRPr="00B96B52" w:rsidRDefault="00A23B64" w:rsidP="003F3449">
            <w:pPr>
              <w:tabs>
                <w:tab w:val="decimal" w:pos="1326"/>
              </w:tabs>
              <w:spacing w:line="380" w:lineRule="exact"/>
              <w:rPr>
                <w:rFonts w:ascii="Arial" w:hAnsi="Arial" w:cs="Arial"/>
                <w:sz w:val="20"/>
                <w:szCs w:val="20"/>
              </w:rPr>
            </w:pPr>
            <w:r w:rsidRPr="00B96B52">
              <w:rPr>
                <w:rFonts w:ascii="Arial" w:hAnsi="Arial" w:cs="Arial"/>
                <w:sz w:val="20"/>
                <w:szCs w:val="20"/>
              </w:rPr>
              <w:t>4,19</w:t>
            </w:r>
            <w:r w:rsidR="00F8384F" w:rsidRPr="00B96B52">
              <w:rPr>
                <w:rFonts w:ascii="Arial" w:hAnsi="Arial" w:cs="Arial"/>
                <w:sz w:val="20"/>
                <w:szCs w:val="20"/>
              </w:rPr>
              <w:t>4</w:t>
            </w:r>
          </w:p>
        </w:tc>
        <w:tc>
          <w:tcPr>
            <w:tcW w:w="1533" w:type="dxa"/>
            <w:vAlign w:val="bottom"/>
          </w:tcPr>
          <w:p w14:paraId="07C26C9F" w14:textId="2E537ED7" w:rsidR="00F372AB" w:rsidRPr="00B96B52" w:rsidRDefault="00A23B64" w:rsidP="003F3449">
            <w:pPr>
              <w:tabs>
                <w:tab w:val="decimal" w:pos="1326"/>
              </w:tabs>
              <w:spacing w:line="380" w:lineRule="exact"/>
              <w:rPr>
                <w:rFonts w:ascii="Arial" w:hAnsi="Arial" w:cs="Arial"/>
                <w:sz w:val="20"/>
                <w:szCs w:val="20"/>
                <w:cs/>
              </w:rPr>
            </w:pPr>
            <w:r w:rsidRPr="00B96B52">
              <w:rPr>
                <w:rFonts w:ascii="Arial" w:hAnsi="Arial" w:cs="Arial"/>
                <w:sz w:val="20"/>
                <w:szCs w:val="20"/>
              </w:rPr>
              <w:t>3,50</w:t>
            </w:r>
            <w:r w:rsidR="002819F4" w:rsidRPr="00B96B52">
              <w:rPr>
                <w:rFonts w:ascii="Arial" w:hAnsi="Arial" w:cs="Arial"/>
                <w:sz w:val="20"/>
                <w:szCs w:val="20"/>
              </w:rPr>
              <w:t>0</w:t>
            </w:r>
          </w:p>
        </w:tc>
        <w:tc>
          <w:tcPr>
            <w:tcW w:w="1680" w:type="dxa"/>
            <w:vAlign w:val="bottom"/>
          </w:tcPr>
          <w:p w14:paraId="48CDC556" w14:textId="2BE30B7B" w:rsidR="00F372AB" w:rsidRPr="00B96B52" w:rsidRDefault="00B96B52" w:rsidP="003F3449">
            <w:pPr>
              <w:tabs>
                <w:tab w:val="decimal" w:pos="1326"/>
              </w:tabs>
              <w:spacing w:line="380" w:lineRule="exact"/>
              <w:rPr>
                <w:rFonts w:ascii="Arial" w:hAnsi="Arial" w:cs="Arial"/>
                <w:sz w:val="20"/>
                <w:szCs w:val="20"/>
              </w:rPr>
            </w:pPr>
            <w:r w:rsidRPr="00B96B52">
              <w:rPr>
                <w:rFonts w:ascii="Arial" w:hAnsi="Arial" w:cs="Arial"/>
                <w:sz w:val="20"/>
                <w:szCs w:val="20"/>
              </w:rPr>
              <w:t>7,694</w:t>
            </w:r>
          </w:p>
        </w:tc>
      </w:tr>
      <w:tr w:rsidR="00A859F9" w:rsidRPr="00B96B52" w14:paraId="7782AD86" w14:textId="77777777" w:rsidTr="00F8384F">
        <w:trPr>
          <w:trHeight w:val="64"/>
        </w:trPr>
        <w:tc>
          <w:tcPr>
            <w:tcW w:w="4086" w:type="dxa"/>
            <w:vAlign w:val="center"/>
            <w:hideMark/>
          </w:tcPr>
          <w:p w14:paraId="53BD75B5" w14:textId="1D25D0A9" w:rsidR="00F372AB" w:rsidRPr="00B96B52" w:rsidRDefault="00BC1443" w:rsidP="003F3449">
            <w:pPr>
              <w:spacing w:line="380" w:lineRule="exact"/>
              <w:ind w:left="249"/>
              <w:rPr>
                <w:rFonts w:ascii="Arial" w:hAnsi="Arial" w:cs="Arial"/>
                <w:sz w:val="20"/>
                <w:szCs w:val="20"/>
              </w:rPr>
            </w:pPr>
            <w:r>
              <w:rPr>
                <w:rFonts w:ascii="Arial" w:hAnsi="Arial" w:cs="Arial"/>
                <w:sz w:val="20"/>
                <w:szCs w:val="20"/>
              </w:rPr>
              <w:t>Specialis</w:t>
            </w:r>
            <w:r w:rsidR="003E1892" w:rsidRPr="00B96B52">
              <w:rPr>
                <w:rFonts w:ascii="Arial" w:hAnsi="Arial" w:cs="Arial"/>
                <w:sz w:val="20"/>
                <w:szCs w:val="20"/>
              </w:rPr>
              <w:t>ed</w:t>
            </w:r>
            <w:r w:rsidR="00F372AB" w:rsidRPr="00B96B52">
              <w:rPr>
                <w:rFonts w:ascii="Arial" w:hAnsi="Arial" w:cs="Arial"/>
                <w:sz w:val="20"/>
                <w:szCs w:val="20"/>
              </w:rPr>
              <w:t xml:space="preserve"> financial institutions</w:t>
            </w:r>
          </w:p>
        </w:tc>
        <w:tc>
          <w:tcPr>
            <w:tcW w:w="1701" w:type="dxa"/>
            <w:vAlign w:val="bottom"/>
          </w:tcPr>
          <w:p w14:paraId="26597979" w14:textId="7104568D" w:rsidR="00F372AB" w:rsidRPr="00B96B52" w:rsidRDefault="00A23B64" w:rsidP="003F3449">
            <w:pPr>
              <w:tabs>
                <w:tab w:val="decimal" w:pos="1326"/>
              </w:tabs>
              <w:spacing w:line="380" w:lineRule="exact"/>
              <w:rPr>
                <w:rFonts w:ascii="Arial" w:hAnsi="Arial" w:cs="Arial"/>
                <w:sz w:val="20"/>
                <w:szCs w:val="20"/>
              </w:rPr>
            </w:pPr>
            <w:r w:rsidRPr="00B96B52">
              <w:rPr>
                <w:rFonts w:ascii="Arial" w:hAnsi="Arial" w:cs="Arial"/>
                <w:sz w:val="20"/>
                <w:szCs w:val="20"/>
              </w:rPr>
              <w:t>5</w:t>
            </w:r>
          </w:p>
        </w:tc>
        <w:tc>
          <w:tcPr>
            <w:tcW w:w="1533" w:type="dxa"/>
            <w:vAlign w:val="bottom"/>
          </w:tcPr>
          <w:p w14:paraId="5195CCD4" w14:textId="25B69456" w:rsidR="00F372AB" w:rsidRPr="00B96B52" w:rsidRDefault="00A23B64" w:rsidP="003F3449">
            <w:pPr>
              <w:tabs>
                <w:tab w:val="decimal" w:pos="1326"/>
              </w:tabs>
              <w:spacing w:line="380" w:lineRule="exact"/>
              <w:rPr>
                <w:rFonts w:ascii="Arial" w:hAnsi="Arial" w:cs="Arial"/>
                <w:sz w:val="20"/>
                <w:szCs w:val="20"/>
              </w:rPr>
            </w:pPr>
            <w:r w:rsidRPr="00B96B52">
              <w:rPr>
                <w:rFonts w:ascii="Arial" w:hAnsi="Arial" w:cs="Arial"/>
                <w:sz w:val="20"/>
                <w:szCs w:val="20"/>
              </w:rPr>
              <w:t>-</w:t>
            </w:r>
          </w:p>
        </w:tc>
        <w:tc>
          <w:tcPr>
            <w:tcW w:w="1680" w:type="dxa"/>
            <w:vAlign w:val="bottom"/>
          </w:tcPr>
          <w:p w14:paraId="7ADFD1DB" w14:textId="794B05F5" w:rsidR="00F372AB" w:rsidRPr="00B96B52" w:rsidRDefault="00A23B64" w:rsidP="003F3449">
            <w:pPr>
              <w:tabs>
                <w:tab w:val="decimal" w:pos="1326"/>
              </w:tabs>
              <w:spacing w:line="380" w:lineRule="exact"/>
              <w:rPr>
                <w:rFonts w:ascii="Arial" w:hAnsi="Arial" w:cs="Arial"/>
                <w:sz w:val="20"/>
                <w:szCs w:val="20"/>
              </w:rPr>
            </w:pPr>
            <w:r w:rsidRPr="00B96B52">
              <w:rPr>
                <w:rFonts w:ascii="Arial" w:hAnsi="Arial" w:cs="Arial"/>
                <w:sz w:val="20"/>
                <w:szCs w:val="20"/>
              </w:rPr>
              <w:t>5</w:t>
            </w:r>
          </w:p>
        </w:tc>
      </w:tr>
      <w:tr w:rsidR="00A859F9" w:rsidRPr="00B96B52" w14:paraId="1D5B3884" w14:textId="77777777" w:rsidTr="00F8384F">
        <w:trPr>
          <w:trHeight w:val="64"/>
        </w:trPr>
        <w:tc>
          <w:tcPr>
            <w:tcW w:w="4086" w:type="dxa"/>
            <w:vAlign w:val="center"/>
            <w:hideMark/>
          </w:tcPr>
          <w:p w14:paraId="6B47EE54" w14:textId="77777777" w:rsidR="00F372AB" w:rsidRPr="00B96B52" w:rsidRDefault="00F372AB" w:rsidP="003F3449">
            <w:pPr>
              <w:spacing w:line="380" w:lineRule="exact"/>
              <w:ind w:left="249"/>
              <w:rPr>
                <w:rFonts w:ascii="Arial" w:hAnsi="Arial" w:cs="Arial"/>
                <w:sz w:val="20"/>
                <w:szCs w:val="20"/>
              </w:rPr>
            </w:pPr>
            <w:r w:rsidRPr="00B96B52">
              <w:rPr>
                <w:rFonts w:ascii="Arial" w:hAnsi="Arial" w:cs="Arial"/>
                <w:sz w:val="20"/>
                <w:szCs w:val="20"/>
              </w:rPr>
              <w:t>Accrued interest receivables</w:t>
            </w:r>
          </w:p>
        </w:tc>
        <w:tc>
          <w:tcPr>
            <w:tcW w:w="1701" w:type="dxa"/>
            <w:vAlign w:val="bottom"/>
          </w:tcPr>
          <w:p w14:paraId="418F0813" w14:textId="4E79492C" w:rsidR="00F372AB" w:rsidRPr="00B96B52" w:rsidRDefault="00A23B64" w:rsidP="003F3449">
            <w:pPr>
              <w:pBdr>
                <w:bottom w:val="single" w:sz="4" w:space="1" w:color="auto"/>
              </w:pBdr>
              <w:tabs>
                <w:tab w:val="decimal" w:pos="1326"/>
              </w:tabs>
              <w:spacing w:line="380" w:lineRule="exact"/>
              <w:rPr>
                <w:rFonts w:ascii="Arial" w:hAnsi="Arial" w:cs="Arial"/>
                <w:sz w:val="20"/>
                <w:szCs w:val="20"/>
              </w:rPr>
            </w:pPr>
            <w:r w:rsidRPr="00B96B52">
              <w:rPr>
                <w:rFonts w:ascii="Arial" w:hAnsi="Arial" w:cs="Arial"/>
                <w:sz w:val="20"/>
                <w:szCs w:val="20"/>
              </w:rPr>
              <w:t>-</w:t>
            </w:r>
          </w:p>
        </w:tc>
        <w:tc>
          <w:tcPr>
            <w:tcW w:w="1533" w:type="dxa"/>
            <w:vAlign w:val="bottom"/>
          </w:tcPr>
          <w:p w14:paraId="2735889C" w14:textId="220B5025" w:rsidR="00F372AB" w:rsidRPr="00B96B52" w:rsidRDefault="002819F4" w:rsidP="003F3449">
            <w:pPr>
              <w:pBdr>
                <w:bottom w:val="single" w:sz="4" w:space="1" w:color="auto"/>
              </w:pBdr>
              <w:tabs>
                <w:tab w:val="decimal" w:pos="1326"/>
              </w:tabs>
              <w:spacing w:line="380" w:lineRule="exact"/>
              <w:rPr>
                <w:rFonts w:ascii="Arial" w:hAnsi="Arial" w:cs="Arial"/>
                <w:sz w:val="20"/>
                <w:szCs w:val="20"/>
              </w:rPr>
            </w:pPr>
            <w:r w:rsidRPr="00B96B52">
              <w:rPr>
                <w:rFonts w:ascii="Arial" w:hAnsi="Arial" w:cs="Arial"/>
                <w:sz w:val="20"/>
                <w:szCs w:val="20"/>
              </w:rPr>
              <w:t>2</w:t>
            </w:r>
          </w:p>
        </w:tc>
        <w:tc>
          <w:tcPr>
            <w:tcW w:w="1680" w:type="dxa"/>
            <w:vAlign w:val="bottom"/>
          </w:tcPr>
          <w:p w14:paraId="4BC69BFE" w14:textId="6AF37F2C" w:rsidR="00F372AB" w:rsidRPr="00B96B52" w:rsidRDefault="002819F4" w:rsidP="003F3449">
            <w:pPr>
              <w:pBdr>
                <w:bottom w:val="single" w:sz="4" w:space="1" w:color="auto"/>
              </w:pBdr>
              <w:tabs>
                <w:tab w:val="decimal" w:pos="1326"/>
              </w:tabs>
              <w:spacing w:line="380" w:lineRule="exact"/>
              <w:rPr>
                <w:rFonts w:ascii="Arial" w:hAnsi="Arial" w:cs="Arial"/>
                <w:sz w:val="20"/>
                <w:szCs w:val="20"/>
              </w:rPr>
            </w:pPr>
            <w:r w:rsidRPr="00B96B52">
              <w:rPr>
                <w:rFonts w:ascii="Arial" w:hAnsi="Arial" w:cs="Arial"/>
                <w:sz w:val="20"/>
                <w:szCs w:val="20"/>
              </w:rPr>
              <w:t>2</w:t>
            </w:r>
          </w:p>
        </w:tc>
      </w:tr>
      <w:tr w:rsidR="00A859F9" w:rsidRPr="00B96B52" w14:paraId="7445099A" w14:textId="77777777" w:rsidTr="00F8384F">
        <w:trPr>
          <w:trHeight w:val="64"/>
        </w:trPr>
        <w:tc>
          <w:tcPr>
            <w:tcW w:w="4086" w:type="dxa"/>
            <w:vAlign w:val="center"/>
            <w:hideMark/>
          </w:tcPr>
          <w:p w14:paraId="4F93E03E" w14:textId="77777777" w:rsidR="00F372AB" w:rsidRPr="00B96B52" w:rsidRDefault="00F372AB" w:rsidP="003F3449">
            <w:pPr>
              <w:spacing w:line="380" w:lineRule="exact"/>
              <w:rPr>
                <w:rFonts w:ascii="Arial" w:hAnsi="Arial" w:cs="Arial"/>
                <w:sz w:val="20"/>
                <w:szCs w:val="20"/>
              </w:rPr>
            </w:pPr>
            <w:r w:rsidRPr="00B96B52">
              <w:rPr>
                <w:rFonts w:ascii="Arial" w:hAnsi="Arial" w:cs="Arial"/>
                <w:sz w:val="20"/>
                <w:szCs w:val="20"/>
              </w:rPr>
              <w:t>Total deposit at domestic banks</w:t>
            </w:r>
          </w:p>
        </w:tc>
        <w:tc>
          <w:tcPr>
            <w:tcW w:w="1701" w:type="dxa"/>
            <w:vAlign w:val="bottom"/>
          </w:tcPr>
          <w:p w14:paraId="770E7E84" w14:textId="0DAC26A0" w:rsidR="00F372AB" w:rsidRPr="00B96B52" w:rsidRDefault="00A23B64" w:rsidP="00F8384F">
            <w:pPr>
              <w:tabs>
                <w:tab w:val="decimal" w:pos="1326"/>
              </w:tabs>
              <w:spacing w:line="380" w:lineRule="exact"/>
              <w:rPr>
                <w:rFonts w:ascii="Arial" w:hAnsi="Arial" w:cs="Arial"/>
                <w:sz w:val="20"/>
                <w:szCs w:val="20"/>
                <w:cs/>
              </w:rPr>
            </w:pPr>
            <w:r w:rsidRPr="00B96B52">
              <w:rPr>
                <w:rFonts w:ascii="Arial" w:hAnsi="Arial" w:cs="Arial"/>
                <w:sz w:val="20"/>
                <w:szCs w:val="20"/>
              </w:rPr>
              <w:t>4,</w:t>
            </w:r>
            <w:r w:rsidR="00F8384F" w:rsidRPr="00B96B52">
              <w:rPr>
                <w:rFonts w:ascii="Arial" w:hAnsi="Arial" w:cs="Arial"/>
                <w:sz w:val="20"/>
                <w:szCs w:val="20"/>
              </w:rPr>
              <w:t>199</w:t>
            </w:r>
          </w:p>
        </w:tc>
        <w:tc>
          <w:tcPr>
            <w:tcW w:w="1533" w:type="dxa"/>
            <w:vAlign w:val="bottom"/>
          </w:tcPr>
          <w:p w14:paraId="02187F8C" w14:textId="4AD7BFBC" w:rsidR="00F372AB" w:rsidRPr="00B96B52" w:rsidRDefault="00A23B64" w:rsidP="00F8384F">
            <w:pPr>
              <w:tabs>
                <w:tab w:val="decimal" w:pos="1326"/>
              </w:tabs>
              <w:spacing w:line="380" w:lineRule="exact"/>
              <w:rPr>
                <w:rFonts w:ascii="Arial" w:hAnsi="Arial" w:cs="Arial"/>
                <w:sz w:val="20"/>
                <w:szCs w:val="20"/>
              </w:rPr>
            </w:pPr>
            <w:r w:rsidRPr="00B96B52">
              <w:rPr>
                <w:rFonts w:ascii="Arial" w:hAnsi="Arial" w:cs="Arial"/>
                <w:sz w:val="20"/>
                <w:szCs w:val="20"/>
              </w:rPr>
              <w:t>3,502</w:t>
            </w:r>
          </w:p>
        </w:tc>
        <w:tc>
          <w:tcPr>
            <w:tcW w:w="1680" w:type="dxa"/>
            <w:vAlign w:val="bottom"/>
          </w:tcPr>
          <w:p w14:paraId="00E1DF6D" w14:textId="7A8F22D5" w:rsidR="00F372AB" w:rsidRPr="00B96B52" w:rsidRDefault="00A23B64" w:rsidP="00F8384F">
            <w:pPr>
              <w:tabs>
                <w:tab w:val="decimal" w:pos="1326"/>
              </w:tabs>
              <w:spacing w:line="380" w:lineRule="exact"/>
              <w:rPr>
                <w:rFonts w:ascii="Arial" w:hAnsi="Arial" w:cs="Arial"/>
                <w:sz w:val="20"/>
                <w:szCs w:val="20"/>
              </w:rPr>
            </w:pPr>
            <w:r w:rsidRPr="00B96B52">
              <w:rPr>
                <w:rFonts w:ascii="Arial" w:hAnsi="Arial" w:cs="Arial"/>
                <w:sz w:val="20"/>
                <w:szCs w:val="20"/>
              </w:rPr>
              <w:t>7,70</w:t>
            </w:r>
            <w:r w:rsidR="000805B2" w:rsidRPr="00B96B52">
              <w:rPr>
                <w:rFonts w:ascii="Arial" w:hAnsi="Arial" w:cs="Arial"/>
                <w:sz w:val="20"/>
                <w:szCs w:val="20"/>
              </w:rPr>
              <w:t>1</w:t>
            </w:r>
          </w:p>
        </w:tc>
      </w:tr>
      <w:tr w:rsidR="00F8384F" w:rsidRPr="00B96B52" w14:paraId="7AC14EBB" w14:textId="77777777" w:rsidTr="00F8384F">
        <w:trPr>
          <w:trHeight w:val="64"/>
        </w:trPr>
        <w:tc>
          <w:tcPr>
            <w:tcW w:w="4086" w:type="dxa"/>
            <w:vAlign w:val="center"/>
          </w:tcPr>
          <w:p w14:paraId="3DA44ED1" w14:textId="182513F5" w:rsidR="00F8384F" w:rsidRPr="00B96B52" w:rsidRDefault="00F8384F" w:rsidP="003F3449">
            <w:pPr>
              <w:spacing w:line="380" w:lineRule="exact"/>
              <w:rPr>
                <w:rFonts w:ascii="Arial" w:hAnsi="Arial" w:cs="Arial"/>
                <w:sz w:val="20"/>
                <w:szCs w:val="20"/>
              </w:rPr>
            </w:pPr>
            <w:r w:rsidRPr="00B96B52">
              <w:rPr>
                <w:rFonts w:ascii="Arial" w:hAnsi="Arial" w:cs="Arial"/>
                <w:snapToGrid w:val="0"/>
                <w:sz w:val="20"/>
                <w:szCs w:val="20"/>
                <w:lang w:eastAsia="th-TH"/>
              </w:rPr>
              <w:t>Less</w:t>
            </w:r>
            <w:r w:rsidRPr="00B96B52">
              <w:rPr>
                <w:rFonts w:ascii="Arial" w:hAnsi="Arial" w:cs="Arial"/>
                <w:snapToGrid w:val="0"/>
                <w:sz w:val="20"/>
                <w:szCs w:val="20"/>
                <w:cs/>
                <w:lang w:eastAsia="th-TH"/>
              </w:rPr>
              <w:t xml:space="preserve">: </w:t>
            </w:r>
            <w:r w:rsidRPr="00B96B52">
              <w:rPr>
                <w:rFonts w:ascii="Arial" w:hAnsi="Arial" w:cs="Arial"/>
                <w:snapToGrid w:val="0"/>
                <w:sz w:val="20"/>
                <w:szCs w:val="20"/>
                <w:lang w:eastAsia="th-TH"/>
              </w:rPr>
              <w:t>Allowance for expected credit losses</w:t>
            </w:r>
          </w:p>
        </w:tc>
        <w:tc>
          <w:tcPr>
            <w:tcW w:w="1701" w:type="dxa"/>
            <w:vAlign w:val="bottom"/>
          </w:tcPr>
          <w:p w14:paraId="63708B6E" w14:textId="12381562" w:rsidR="00F8384F" w:rsidRPr="00B96B52" w:rsidRDefault="00F8384F" w:rsidP="003F3449">
            <w:pPr>
              <w:pBdr>
                <w:bottom w:val="single" w:sz="4" w:space="1" w:color="auto"/>
              </w:pBdr>
              <w:tabs>
                <w:tab w:val="decimal" w:pos="1326"/>
              </w:tabs>
              <w:spacing w:line="380" w:lineRule="exact"/>
              <w:rPr>
                <w:rFonts w:ascii="Arial" w:hAnsi="Arial" w:cs="Arial"/>
                <w:sz w:val="20"/>
                <w:szCs w:val="20"/>
                <w:cs/>
              </w:rPr>
            </w:pPr>
            <w:r w:rsidRPr="00B96B52">
              <w:rPr>
                <w:rFonts w:ascii="Arial" w:hAnsi="Arial" w:cs="Arial"/>
                <w:sz w:val="20"/>
                <w:szCs w:val="20"/>
                <w:cs/>
              </w:rPr>
              <w:t>(</w:t>
            </w:r>
            <w:r w:rsidRPr="00B96B52">
              <w:rPr>
                <w:rFonts w:ascii="Arial" w:hAnsi="Arial" w:cs="Arial"/>
                <w:sz w:val="20"/>
                <w:szCs w:val="20"/>
              </w:rPr>
              <w:t>1</w:t>
            </w:r>
            <w:r w:rsidRPr="00B96B52">
              <w:rPr>
                <w:rFonts w:ascii="Arial" w:hAnsi="Arial" w:cs="Arial"/>
                <w:sz w:val="20"/>
                <w:szCs w:val="20"/>
                <w:cs/>
              </w:rPr>
              <w:t>)</w:t>
            </w:r>
          </w:p>
        </w:tc>
        <w:tc>
          <w:tcPr>
            <w:tcW w:w="1533" w:type="dxa"/>
            <w:vAlign w:val="bottom"/>
          </w:tcPr>
          <w:p w14:paraId="6FA1DD30" w14:textId="79899359" w:rsidR="00F8384F" w:rsidRPr="00B96B52" w:rsidRDefault="00F8384F" w:rsidP="003F3449">
            <w:pPr>
              <w:pBdr>
                <w:bottom w:val="single" w:sz="4" w:space="1" w:color="auto"/>
              </w:pBdr>
              <w:tabs>
                <w:tab w:val="decimal" w:pos="1326"/>
              </w:tabs>
              <w:spacing w:line="380" w:lineRule="exact"/>
              <w:rPr>
                <w:rFonts w:ascii="Arial" w:hAnsi="Arial" w:cs="Arial"/>
                <w:sz w:val="20"/>
                <w:szCs w:val="20"/>
              </w:rPr>
            </w:pPr>
            <w:r w:rsidRPr="00B96B52">
              <w:rPr>
                <w:rFonts w:ascii="Arial" w:hAnsi="Arial" w:cs="Arial"/>
                <w:sz w:val="20"/>
                <w:szCs w:val="20"/>
              </w:rPr>
              <w:t>-</w:t>
            </w:r>
          </w:p>
        </w:tc>
        <w:tc>
          <w:tcPr>
            <w:tcW w:w="1680" w:type="dxa"/>
            <w:vAlign w:val="bottom"/>
          </w:tcPr>
          <w:p w14:paraId="2FAF7FA9" w14:textId="3F095DBD" w:rsidR="00F8384F" w:rsidRPr="00B96B52" w:rsidRDefault="00F8384F" w:rsidP="003F3449">
            <w:pPr>
              <w:pBdr>
                <w:bottom w:val="single" w:sz="4" w:space="1" w:color="auto"/>
              </w:pBdr>
              <w:tabs>
                <w:tab w:val="decimal" w:pos="1326"/>
              </w:tabs>
              <w:spacing w:line="380" w:lineRule="exact"/>
              <w:rPr>
                <w:rFonts w:ascii="Arial" w:hAnsi="Arial" w:cs="Arial"/>
                <w:sz w:val="20"/>
                <w:szCs w:val="20"/>
                <w:cs/>
              </w:rPr>
            </w:pPr>
            <w:r w:rsidRPr="00B96B52">
              <w:rPr>
                <w:rFonts w:ascii="Arial" w:hAnsi="Arial" w:cs="Arial"/>
                <w:sz w:val="20"/>
                <w:szCs w:val="20"/>
                <w:cs/>
              </w:rPr>
              <w:t>(</w:t>
            </w:r>
            <w:r w:rsidRPr="00B96B52">
              <w:rPr>
                <w:rFonts w:ascii="Arial" w:hAnsi="Arial" w:cs="Arial"/>
                <w:sz w:val="20"/>
                <w:szCs w:val="20"/>
              </w:rPr>
              <w:t>1</w:t>
            </w:r>
            <w:r w:rsidRPr="00B96B52">
              <w:rPr>
                <w:rFonts w:ascii="Arial" w:hAnsi="Arial" w:cs="Arial"/>
                <w:sz w:val="20"/>
                <w:szCs w:val="20"/>
                <w:cs/>
              </w:rPr>
              <w:t>)</w:t>
            </w:r>
          </w:p>
        </w:tc>
      </w:tr>
      <w:tr w:rsidR="00F372AB" w:rsidRPr="00B96B52" w14:paraId="7D6BC1A4" w14:textId="77777777" w:rsidTr="00F8384F">
        <w:trPr>
          <w:trHeight w:val="64"/>
        </w:trPr>
        <w:tc>
          <w:tcPr>
            <w:tcW w:w="4086" w:type="dxa"/>
            <w:noWrap/>
            <w:vAlign w:val="bottom"/>
            <w:hideMark/>
          </w:tcPr>
          <w:p w14:paraId="178E41D8" w14:textId="3FA1FB14" w:rsidR="00F372AB" w:rsidRPr="00B96B52" w:rsidRDefault="00F372AB" w:rsidP="003F3449">
            <w:pPr>
              <w:spacing w:line="380" w:lineRule="exact"/>
              <w:rPr>
                <w:rFonts w:ascii="Arial" w:hAnsi="Arial" w:cs="Arial"/>
                <w:sz w:val="20"/>
                <w:szCs w:val="20"/>
              </w:rPr>
            </w:pPr>
            <w:r w:rsidRPr="00B96B52">
              <w:rPr>
                <w:rFonts w:ascii="Arial" w:hAnsi="Arial" w:cs="Arial"/>
                <w:sz w:val="20"/>
                <w:szCs w:val="20"/>
              </w:rPr>
              <w:t>Total cash at financial institutions</w:t>
            </w:r>
            <w:r w:rsidR="00EF7279" w:rsidRPr="00B96B52">
              <w:rPr>
                <w:rFonts w:ascii="Arial" w:hAnsi="Arial" w:cs="Arial"/>
                <w:sz w:val="20"/>
                <w:szCs w:val="20"/>
              </w:rPr>
              <w:t xml:space="preserve"> - net</w:t>
            </w:r>
          </w:p>
        </w:tc>
        <w:tc>
          <w:tcPr>
            <w:tcW w:w="1701" w:type="dxa"/>
            <w:vAlign w:val="bottom"/>
          </w:tcPr>
          <w:p w14:paraId="4780A74D" w14:textId="734357BB" w:rsidR="00F372AB" w:rsidRPr="00B96B52" w:rsidRDefault="00A23B64" w:rsidP="003F3449">
            <w:pPr>
              <w:pBdr>
                <w:bottom w:val="double" w:sz="4" w:space="1" w:color="auto"/>
              </w:pBdr>
              <w:tabs>
                <w:tab w:val="decimal" w:pos="1326"/>
              </w:tabs>
              <w:spacing w:line="380" w:lineRule="exact"/>
              <w:rPr>
                <w:rFonts w:ascii="Arial" w:hAnsi="Arial" w:cs="Arial"/>
                <w:sz w:val="20"/>
                <w:szCs w:val="20"/>
              </w:rPr>
            </w:pPr>
            <w:r w:rsidRPr="00B96B52">
              <w:rPr>
                <w:rFonts w:ascii="Arial" w:hAnsi="Arial" w:cs="Arial"/>
                <w:sz w:val="20"/>
                <w:szCs w:val="20"/>
              </w:rPr>
              <w:t>4,20</w:t>
            </w:r>
            <w:r w:rsidR="00F8384F" w:rsidRPr="00B96B52">
              <w:rPr>
                <w:rFonts w:ascii="Arial" w:hAnsi="Arial" w:cs="Arial"/>
                <w:sz w:val="20"/>
                <w:szCs w:val="20"/>
              </w:rPr>
              <w:t>6</w:t>
            </w:r>
          </w:p>
        </w:tc>
        <w:tc>
          <w:tcPr>
            <w:tcW w:w="1533" w:type="dxa"/>
            <w:vAlign w:val="bottom"/>
          </w:tcPr>
          <w:p w14:paraId="2D9F18C7" w14:textId="789B04AC" w:rsidR="00F372AB" w:rsidRPr="00B96B52" w:rsidRDefault="00A23B64" w:rsidP="003F3449">
            <w:pPr>
              <w:pBdr>
                <w:bottom w:val="double" w:sz="4" w:space="1" w:color="auto"/>
              </w:pBdr>
              <w:tabs>
                <w:tab w:val="decimal" w:pos="1326"/>
              </w:tabs>
              <w:spacing w:line="380" w:lineRule="exact"/>
              <w:rPr>
                <w:rFonts w:ascii="Arial" w:hAnsi="Arial" w:cs="Arial"/>
                <w:sz w:val="20"/>
                <w:szCs w:val="20"/>
              </w:rPr>
            </w:pPr>
            <w:r w:rsidRPr="00B96B52">
              <w:rPr>
                <w:rFonts w:ascii="Arial" w:hAnsi="Arial" w:cs="Arial"/>
                <w:sz w:val="20"/>
                <w:szCs w:val="20"/>
              </w:rPr>
              <w:t>3,502</w:t>
            </w:r>
          </w:p>
        </w:tc>
        <w:tc>
          <w:tcPr>
            <w:tcW w:w="1680" w:type="dxa"/>
            <w:vAlign w:val="bottom"/>
          </w:tcPr>
          <w:p w14:paraId="4B866209" w14:textId="47AAEB7D" w:rsidR="00F372AB" w:rsidRPr="00B96B52" w:rsidRDefault="00A23B64" w:rsidP="003F3449">
            <w:pPr>
              <w:pBdr>
                <w:bottom w:val="double" w:sz="4" w:space="1" w:color="auto"/>
              </w:pBdr>
              <w:tabs>
                <w:tab w:val="decimal" w:pos="1326"/>
              </w:tabs>
              <w:spacing w:line="380" w:lineRule="exact"/>
              <w:rPr>
                <w:rFonts w:ascii="Arial" w:hAnsi="Arial" w:cs="Arial"/>
                <w:sz w:val="20"/>
                <w:szCs w:val="20"/>
                <w:cs/>
              </w:rPr>
            </w:pPr>
            <w:r w:rsidRPr="00B96B52">
              <w:rPr>
                <w:rFonts w:ascii="Arial" w:hAnsi="Arial" w:cs="Arial"/>
                <w:sz w:val="20"/>
                <w:szCs w:val="20"/>
              </w:rPr>
              <w:t>7,7</w:t>
            </w:r>
            <w:r w:rsidR="00F8384F" w:rsidRPr="00B96B52">
              <w:rPr>
                <w:rFonts w:ascii="Arial" w:hAnsi="Arial" w:cs="Arial"/>
                <w:sz w:val="20"/>
                <w:szCs w:val="20"/>
              </w:rPr>
              <w:t>08</w:t>
            </w:r>
          </w:p>
        </w:tc>
      </w:tr>
    </w:tbl>
    <w:p w14:paraId="29F0B0A2" w14:textId="77777777" w:rsidR="00F372AB" w:rsidRPr="00B96B52" w:rsidRDefault="00F372AB" w:rsidP="00F372AB">
      <w:pPr>
        <w:rPr>
          <w:rFonts w:ascii="Arial" w:hAnsi="Arial" w:cs="Arial"/>
        </w:rPr>
      </w:pPr>
    </w:p>
    <w:p w14:paraId="11B4FAAA" w14:textId="77777777" w:rsidR="00F372AB" w:rsidRPr="00B96B52" w:rsidRDefault="00F372AB" w:rsidP="00F372AB">
      <w:pPr>
        <w:rPr>
          <w:rFonts w:ascii="Arial" w:hAnsi="Arial" w:cs="Arial"/>
        </w:rPr>
      </w:pPr>
    </w:p>
    <w:p w14:paraId="67010DFE" w14:textId="77777777" w:rsidR="00407D28" w:rsidRPr="00B96B52" w:rsidRDefault="00407D28">
      <w:pPr>
        <w:rPr>
          <w:rFonts w:ascii="Arial" w:hAnsi="Arial" w:cs="Arial"/>
        </w:rPr>
      </w:pPr>
    </w:p>
    <w:p w14:paraId="2E82B8FE" w14:textId="77777777" w:rsidR="00407D28" w:rsidRPr="00B96B52" w:rsidRDefault="00407D28">
      <w:pPr>
        <w:rPr>
          <w:rFonts w:ascii="Arial" w:hAnsi="Arial" w:cs="Arial"/>
        </w:rPr>
      </w:pPr>
      <w:r w:rsidRPr="00B96B52">
        <w:rPr>
          <w:rFonts w:ascii="Arial" w:hAnsi="Arial" w:cs="Arial"/>
          <w:cs/>
        </w:rPr>
        <w:br w:type="page"/>
      </w:r>
    </w:p>
    <w:tbl>
      <w:tblPr>
        <w:tblW w:w="9000" w:type="dxa"/>
        <w:tblInd w:w="450" w:type="dxa"/>
        <w:tblLayout w:type="fixed"/>
        <w:tblLook w:val="04A0" w:firstRow="1" w:lastRow="0" w:firstColumn="1" w:lastColumn="0" w:noHBand="0" w:noVBand="1"/>
      </w:tblPr>
      <w:tblGrid>
        <w:gridCol w:w="3960"/>
        <w:gridCol w:w="1680"/>
        <w:gridCol w:w="1680"/>
        <w:gridCol w:w="1680"/>
      </w:tblGrid>
      <w:tr w:rsidR="00A859F9" w:rsidRPr="00B96B52" w14:paraId="5E1B8E5F" w14:textId="77777777" w:rsidTr="008F7C82">
        <w:trPr>
          <w:trHeight w:val="64"/>
        </w:trPr>
        <w:tc>
          <w:tcPr>
            <w:tcW w:w="3960" w:type="dxa"/>
            <w:noWrap/>
            <w:vAlign w:val="bottom"/>
          </w:tcPr>
          <w:p w14:paraId="67FFBB71" w14:textId="77777777" w:rsidR="003900ED" w:rsidRPr="00B96B52" w:rsidRDefault="003900ED" w:rsidP="00334093">
            <w:pPr>
              <w:spacing w:line="380" w:lineRule="exact"/>
              <w:rPr>
                <w:rFonts w:ascii="Arial" w:hAnsi="Arial" w:cs="Arial"/>
                <w:sz w:val="28"/>
                <w:cs/>
              </w:rPr>
            </w:pPr>
          </w:p>
        </w:tc>
        <w:tc>
          <w:tcPr>
            <w:tcW w:w="5040" w:type="dxa"/>
            <w:gridSpan w:val="3"/>
            <w:noWrap/>
            <w:vAlign w:val="center"/>
            <w:hideMark/>
          </w:tcPr>
          <w:p w14:paraId="58C6CFB7" w14:textId="77777777" w:rsidR="003900ED" w:rsidRPr="00B96B52" w:rsidRDefault="003900ED" w:rsidP="00334093">
            <w:pPr>
              <w:spacing w:line="380" w:lineRule="exact"/>
              <w:jc w:val="right"/>
              <w:rPr>
                <w:rFonts w:ascii="Arial" w:hAnsi="Arial" w:cs="Arial"/>
                <w:sz w:val="28"/>
              </w:rPr>
            </w:pPr>
            <w:r w:rsidRPr="00B96B52">
              <w:rPr>
                <w:rFonts w:ascii="Arial" w:hAnsi="Arial" w:cs="Arial"/>
                <w:sz w:val="20"/>
                <w:szCs w:val="20"/>
                <w:cs/>
              </w:rPr>
              <w:t>(</w:t>
            </w:r>
            <w:r w:rsidRPr="00B96B52">
              <w:rPr>
                <w:rFonts w:ascii="Arial" w:hAnsi="Arial" w:cs="Arial"/>
                <w:sz w:val="20"/>
                <w:szCs w:val="20"/>
              </w:rPr>
              <w:t>Unit</w:t>
            </w:r>
            <w:r w:rsidRPr="00B96B52">
              <w:rPr>
                <w:rFonts w:ascii="Arial" w:hAnsi="Arial" w:cs="Arial"/>
                <w:sz w:val="20"/>
                <w:szCs w:val="20"/>
                <w:cs/>
              </w:rPr>
              <w:t xml:space="preserve">: </w:t>
            </w:r>
            <w:r w:rsidRPr="00B96B52">
              <w:rPr>
                <w:rFonts w:ascii="Arial" w:hAnsi="Arial" w:cs="Arial"/>
                <w:sz w:val="20"/>
                <w:szCs w:val="20"/>
              </w:rPr>
              <w:t>Million Baht</w:t>
            </w:r>
            <w:r w:rsidRPr="00B96B52">
              <w:rPr>
                <w:rFonts w:ascii="Arial" w:hAnsi="Arial" w:cs="Arial"/>
                <w:sz w:val="20"/>
                <w:szCs w:val="20"/>
                <w:cs/>
              </w:rPr>
              <w:t>)</w:t>
            </w:r>
          </w:p>
        </w:tc>
      </w:tr>
      <w:tr w:rsidR="00A859F9" w:rsidRPr="00B96B52" w14:paraId="18D8B32F" w14:textId="77777777" w:rsidTr="008F7C82">
        <w:trPr>
          <w:trHeight w:val="64"/>
        </w:trPr>
        <w:tc>
          <w:tcPr>
            <w:tcW w:w="3960" w:type="dxa"/>
            <w:vAlign w:val="center"/>
            <w:hideMark/>
          </w:tcPr>
          <w:p w14:paraId="6231CC1E" w14:textId="77777777" w:rsidR="003900ED" w:rsidRPr="00B96B52" w:rsidRDefault="003900ED" w:rsidP="00334093">
            <w:pPr>
              <w:spacing w:line="380" w:lineRule="exact"/>
              <w:rPr>
                <w:rFonts w:ascii="Arial" w:hAnsi="Arial" w:cs="Arial"/>
                <w:sz w:val="28"/>
                <w:cs/>
              </w:rPr>
            </w:pPr>
          </w:p>
        </w:tc>
        <w:tc>
          <w:tcPr>
            <w:tcW w:w="5040" w:type="dxa"/>
            <w:gridSpan w:val="3"/>
            <w:vAlign w:val="center"/>
            <w:hideMark/>
          </w:tcPr>
          <w:p w14:paraId="2B709389" w14:textId="77777777" w:rsidR="003900ED" w:rsidRPr="00B96B52" w:rsidRDefault="003900ED" w:rsidP="00334093">
            <w:pPr>
              <w:pBdr>
                <w:bottom w:val="single" w:sz="4" w:space="1" w:color="auto"/>
              </w:pBdr>
              <w:spacing w:line="380" w:lineRule="exact"/>
              <w:jc w:val="center"/>
              <w:rPr>
                <w:rFonts w:ascii="Arial" w:hAnsi="Arial" w:cs="Arial"/>
                <w:sz w:val="28"/>
              </w:rPr>
            </w:pPr>
            <w:r w:rsidRPr="00B96B52">
              <w:rPr>
                <w:rFonts w:ascii="Arial" w:hAnsi="Arial" w:cs="Arial"/>
                <w:sz w:val="20"/>
                <w:szCs w:val="20"/>
              </w:rPr>
              <w:t>31 December 2019</w:t>
            </w:r>
          </w:p>
        </w:tc>
      </w:tr>
      <w:tr w:rsidR="00A859F9" w:rsidRPr="00B96B52" w14:paraId="25297E30" w14:textId="77777777" w:rsidTr="00334093">
        <w:trPr>
          <w:trHeight w:val="64"/>
        </w:trPr>
        <w:tc>
          <w:tcPr>
            <w:tcW w:w="3960" w:type="dxa"/>
            <w:vAlign w:val="center"/>
          </w:tcPr>
          <w:p w14:paraId="4C5EBF55" w14:textId="77777777" w:rsidR="003900ED" w:rsidRPr="00B96B52" w:rsidRDefault="003900ED" w:rsidP="00334093">
            <w:pPr>
              <w:spacing w:line="380" w:lineRule="exact"/>
              <w:rPr>
                <w:rFonts w:ascii="Arial" w:hAnsi="Arial" w:cs="Arial"/>
                <w:sz w:val="28"/>
              </w:rPr>
            </w:pPr>
          </w:p>
        </w:tc>
        <w:tc>
          <w:tcPr>
            <w:tcW w:w="1680" w:type="dxa"/>
            <w:vAlign w:val="bottom"/>
            <w:hideMark/>
          </w:tcPr>
          <w:p w14:paraId="69DEEEA0" w14:textId="77777777" w:rsidR="003900ED" w:rsidRPr="00B96B52" w:rsidRDefault="003900ED" w:rsidP="00334093">
            <w:pPr>
              <w:pBdr>
                <w:bottom w:val="single" w:sz="4" w:space="1" w:color="auto"/>
              </w:pBdr>
              <w:spacing w:line="380" w:lineRule="exact"/>
              <w:jc w:val="center"/>
              <w:rPr>
                <w:rFonts w:ascii="Arial" w:hAnsi="Arial" w:cs="Arial"/>
                <w:sz w:val="28"/>
              </w:rPr>
            </w:pPr>
            <w:r w:rsidRPr="00B96B52">
              <w:rPr>
                <w:rFonts w:ascii="Arial" w:hAnsi="Arial" w:cs="Arial"/>
                <w:sz w:val="20"/>
                <w:szCs w:val="20"/>
              </w:rPr>
              <w:t>Current and saving deposits</w:t>
            </w:r>
          </w:p>
        </w:tc>
        <w:tc>
          <w:tcPr>
            <w:tcW w:w="1680" w:type="dxa"/>
            <w:vAlign w:val="bottom"/>
            <w:hideMark/>
          </w:tcPr>
          <w:p w14:paraId="28756CA8" w14:textId="77777777" w:rsidR="003900ED" w:rsidRPr="00B96B52" w:rsidRDefault="003900ED" w:rsidP="00334093">
            <w:pPr>
              <w:pBdr>
                <w:bottom w:val="single" w:sz="4" w:space="1" w:color="auto"/>
              </w:pBdr>
              <w:spacing w:line="380" w:lineRule="exact"/>
              <w:jc w:val="center"/>
              <w:rPr>
                <w:rFonts w:ascii="Arial" w:hAnsi="Arial" w:cs="Arial"/>
                <w:sz w:val="28"/>
              </w:rPr>
            </w:pPr>
            <w:r w:rsidRPr="00B96B52">
              <w:rPr>
                <w:rFonts w:ascii="Arial" w:hAnsi="Arial" w:cs="Arial"/>
                <w:sz w:val="20"/>
                <w:szCs w:val="20"/>
              </w:rPr>
              <w:t>Fixed deposits</w:t>
            </w:r>
          </w:p>
        </w:tc>
        <w:tc>
          <w:tcPr>
            <w:tcW w:w="1680" w:type="dxa"/>
            <w:vAlign w:val="bottom"/>
            <w:hideMark/>
          </w:tcPr>
          <w:p w14:paraId="3BD63E86" w14:textId="77777777" w:rsidR="003900ED" w:rsidRPr="00B96B52" w:rsidRDefault="003900ED" w:rsidP="00334093">
            <w:pPr>
              <w:pBdr>
                <w:bottom w:val="single" w:sz="4" w:space="1" w:color="auto"/>
              </w:pBdr>
              <w:spacing w:line="380" w:lineRule="exact"/>
              <w:jc w:val="center"/>
              <w:rPr>
                <w:rFonts w:ascii="Arial" w:hAnsi="Arial" w:cs="Arial"/>
                <w:sz w:val="28"/>
              </w:rPr>
            </w:pPr>
            <w:r w:rsidRPr="00B96B52">
              <w:rPr>
                <w:rFonts w:ascii="Arial" w:hAnsi="Arial" w:cs="Arial"/>
                <w:sz w:val="20"/>
                <w:szCs w:val="20"/>
              </w:rPr>
              <w:t>Total</w:t>
            </w:r>
          </w:p>
        </w:tc>
      </w:tr>
      <w:tr w:rsidR="00A859F9" w:rsidRPr="00B96B52" w14:paraId="293C3711" w14:textId="77777777" w:rsidTr="00334093">
        <w:trPr>
          <w:trHeight w:val="64"/>
        </w:trPr>
        <w:tc>
          <w:tcPr>
            <w:tcW w:w="3960" w:type="dxa"/>
            <w:vAlign w:val="center"/>
            <w:hideMark/>
          </w:tcPr>
          <w:p w14:paraId="43DAB34E" w14:textId="77777777" w:rsidR="003900ED" w:rsidRPr="00B96B52" w:rsidRDefault="003900ED" w:rsidP="00334093">
            <w:pPr>
              <w:spacing w:line="380" w:lineRule="exact"/>
              <w:rPr>
                <w:rFonts w:ascii="Arial" w:hAnsi="Arial" w:cs="Arial"/>
                <w:sz w:val="28"/>
              </w:rPr>
            </w:pPr>
            <w:r w:rsidRPr="00B96B52">
              <w:rPr>
                <w:rFonts w:ascii="Arial" w:hAnsi="Arial" w:cs="Arial"/>
                <w:sz w:val="20"/>
                <w:szCs w:val="20"/>
              </w:rPr>
              <w:t>Deposits in transit</w:t>
            </w:r>
          </w:p>
        </w:tc>
        <w:tc>
          <w:tcPr>
            <w:tcW w:w="1680" w:type="dxa"/>
            <w:vAlign w:val="bottom"/>
            <w:hideMark/>
          </w:tcPr>
          <w:p w14:paraId="381D9632" w14:textId="77777777" w:rsidR="003900ED" w:rsidRPr="00B96B52" w:rsidRDefault="003900ED" w:rsidP="00334093">
            <w:pPr>
              <w:tabs>
                <w:tab w:val="decimal" w:pos="1326"/>
              </w:tabs>
              <w:spacing w:line="380" w:lineRule="exact"/>
              <w:rPr>
                <w:rFonts w:ascii="Arial" w:hAnsi="Arial" w:cs="Arial"/>
                <w:sz w:val="20"/>
                <w:szCs w:val="20"/>
                <w:cs/>
              </w:rPr>
            </w:pPr>
            <w:r w:rsidRPr="00B96B52">
              <w:rPr>
                <w:rFonts w:ascii="Arial" w:hAnsi="Arial" w:cs="Arial"/>
                <w:sz w:val="20"/>
                <w:szCs w:val="20"/>
                <w:cs/>
              </w:rPr>
              <w:t>9</w:t>
            </w:r>
          </w:p>
        </w:tc>
        <w:tc>
          <w:tcPr>
            <w:tcW w:w="1680" w:type="dxa"/>
            <w:vAlign w:val="bottom"/>
            <w:hideMark/>
          </w:tcPr>
          <w:p w14:paraId="6217D45A" w14:textId="77777777" w:rsidR="003900ED" w:rsidRPr="00B96B52" w:rsidRDefault="003900ED" w:rsidP="00334093">
            <w:pPr>
              <w:tabs>
                <w:tab w:val="decimal" w:pos="1326"/>
              </w:tabs>
              <w:spacing w:line="380" w:lineRule="exact"/>
              <w:rPr>
                <w:rFonts w:ascii="Arial" w:hAnsi="Arial" w:cs="Arial"/>
                <w:sz w:val="20"/>
                <w:szCs w:val="20"/>
              </w:rPr>
            </w:pPr>
            <w:r w:rsidRPr="00B96B52">
              <w:rPr>
                <w:rFonts w:ascii="Arial" w:hAnsi="Arial" w:cs="Arial"/>
                <w:sz w:val="20"/>
                <w:szCs w:val="20"/>
                <w:cs/>
              </w:rPr>
              <w:t>-</w:t>
            </w:r>
          </w:p>
        </w:tc>
        <w:tc>
          <w:tcPr>
            <w:tcW w:w="1680" w:type="dxa"/>
            <w:vAlign w:val="bottom"/>
            <w:hideMark/>
          </w:tcPr>
          <w:p w14:paraId="473A78E1" w14:textId="77777777" w:rsidR="003900ED" w:rsidRPr="00B96B52" w:rsidRDefault="003900ED" w:rsidP="00334093">
            <w:pPr>
              <w:tabs>
                <w:tab w:val="decimal" w:pos="1326"/>
              </w:tabs>
              <w:spacing w:line="380" w:lineRule="exact"/>
              <w:rPr>
                <w:rFonts w:ascii="Arial" w:hAnsi="Arial" w:cs="Arial"/>
                <w:sz w:val="20"/>
                <w:szCs w:val="20"/>
              </w:rPr>
            </w:pPr>
            <w:r w:rsidRPr="00B96B52">
              <w:rPr>
                <w:rFonts w:ascii="Arial" w:hAnsi="Arial" w:cs="Arial"/>
                <w:sz w:val="20"/>
                <w:szCs w:val="20"/>
                <w:cs/>
              </w:rPr>
              <w:t>9</w:t>
            </w:r>
          </w:p>
        </w:tc>
      </w:tr>
      <w:tr w:rsidR="00A859F9" w:rsidRPr="00B96B52" w14:paraId="77162E2D" w14:textId="77777777" w:rsidTr="00334093">
        <w:trPr>
          <w:trHeight w:val="64"/>
        </w:trPr>
        <w:tc>
          <w:tcPr>
            <w:tcW w:w="3960" w:type="dxa"/>
            <w:vAlign w:val="center"/>
            <w:hideMark/>
          </w:tcPr>
          <w:p w14:paraId="06194D2A" w14:textId="77777777" w:rsidR="003900ED" w:rsidRPr="00B96B52" w:rsidRDefault="003900ED" w:rsidP="00334093">
            <w:pPr>
              <w:spacing w:line="380" w:lineRule="exact"/>
              <w:rPr>
                <w:rFonts w:ascii="Arial" w:hAnsi="Arial" w:cs="Arial"/>
                <w:sz w:val="28"/>
              </w:rPr>
            </w:pPr>
            <w:r w:rsidRPr="00B96B52">
              <w:rPr>
                <w:rFonts w:ascii="Arial" w:hAnsi="Arial" w:cs="Arial"/>
                <w:sz w:val="20"/>
                <w:szCs w:val="20"/>
              </w:rPr>
              <w:t>Deposits at domestic banks</w:t>
            </w:r>
          </w:p>
        </w:tc>
        <w:tc>
          <w:tcPr>
            <w:tcW w:w="1680" w:type="dxa"/>
            <w:vAlign w:val="bottom"/>
          </w:tcPr>
          <w:p w14:paraId="13B1EA66" w14:textId="77777777" w:rsidR="003900ED" w:rsidRPr="00B96B52" w:rsidRDefault="003900ED" w:rsidP="00334093">
            <w:pPr>
              <w:tabs>
                <w:tab w:val="decimal" w:pos="1326"/>
              </w:tabs>
              <w:spacing w:line="380" w:lineRule="exact"/>
              <w:rPr>
                <w:rFonts w:ascii="Arial" w:hAnsi="Arial" w:cs="Arial"/>
                <w:sz w:val="20"/>
                <w:szCs w:val="20"/>
              </w:rPr>
            </w:pPr>
          </w:p>
        </w:tc>
        <w:tc>
          <w:tcPr>
            <w:tcW w:w="1680" w:type="dxa"/>
            <w:vAlign w:val="bottom"/>
          </w:tcPr>
          <w:p w14:paraId="2B7A0FFE" w14:textId="77777777" w:rsidR="003900ED" w:rsidRPr="00B96B52" w:rsidRDefault="003900ED" w:rsidP="00334093">
            <w:pPr>
              <w:tabs>
                <w:tab w:val="decimal" w:pos="1326"/>
              </w:tabs>
              <w:spacing w:line="380" w:lineRule="exact"/>
              <w:rPr>
                <w:rFonts w:ascii="Arial" w:hAnsi="Arial" w:cs="Arial"/>
                <w:sz w:val="20"/>
                <w:szCs w:val="20"/>
              </w:rPr>
            </w:pPr>
          </w:p>
        </w:tc>
        <w:tc>
          <w:tcPr>
            <w:tcW w:w="1680" w:type="dxa"/>
            <w:vAlign w:val="bottom"/>
          </w:tcPr>
          <w:p w14:paraId="04C43AF3" w14:textId="77777777" w:rsidR="003900ED" w:rsidRPr="00B96B52" w:rsidRDefault="003900ED" w:rsidP="00334093">
            <w:pPr>
              <w:tabs>
                <w:tab w:val="decimal" w:pos="1326"/>
              </w:tabs>
              <w:spacing w:line="380" w:lineRule="exact"/>
              <w:rPr>
                <w:rFonts w:ascii="Arial" w:hAnsi="Arial" w:cs="Arial"/>
                <w:sz w:val="20"/>
                <w:szCs w:val="20"/>
              </w:rPr>
            </w:pPr>
          </w:p>
        </w:tc>
      </w:tr>
      <w:tr w:rsidR="00A859F9" w:rsidRPr="00B96B52" w14:paraId="710EB9D8" w14:textId="77777777" w:rsidTr="00334093">
        <w:trPr>
          <w:trHeight w:val="64"/>
        </w:trPr>
        <w:tc>
          <w:tcPr>
            <w:tcW w:w="3960" w:type="dxa"/>
            <w:vAlign w:val="center"/>
            <w:hideMark/>
          </w:tcPr>
          <w:p w14:paraId="28F67381" w14:textId="77777777" w:rsidR="003900ED" w:rsidRPr="00B96B52" w:rsidRDefault="003900ED" w:rsidP="00334093">
            <w:pPr>
              <w:spacing w:line="380" w:lineRule="exact"/>
              <w:ind w:left="249"/>
              <w:rPr>
                <w:rFonts w:ascii="Arial" w:hAnsi="Arial" w:cs="Arial"/>
                <w:sz w:val="28"/>
              </w:rPr>
            </w:pPr>
            <w:r w:rsidRPr="00B96B52">
              <w:rPr>
                <w:rFonts w:ascii="Arial" w:hAnsi="Arial" w:cs="Arial"/>
                <w:sz w:val="20"/>
                <w:szCs w:val="20"/>
              </w:rPr>
              <w:t>Commercial banks</w:t>
            </w:r>
          </w:p>
        </w:tc>
        <w:tc>
          <w:tcPr>
            <w:tcW w:w="1680" w:type="dxa"/>
            <w:vAlign w:val="bottom"/>
            <w:hideMark/>
          </w:tcPr>
          <w:p w14:paraId="11B9D8C8" w14:textId="77777777" w:rsidR="003900ED" w:rsidRPr="00B96B52" w:rsidRDefault="003900ED" w:rsidP="00334093">
            <w:pPr>
              <w:tabs>
                <w:tab w:val="decimal" w:pos="1326"/>
              </w:tabs>
              <w:spacing w:line="380" w:lineRule="exact"/>
              <w:rPr>
                <w:rFonts w:ascii="Arial" w:hAnsi="Arial" w:cs="Arial"/>
                <w:sz w:val="20"/>
                <w:szCs w:val="20"/>
              </w:rPr>
            </w:pPr>
            <w:r w:rsidRPr="00B96B52">
              <w:rPr>
                <w:rFonts w:ascii="Arial" w:hAnsi="Arial" w:cs="Arial"/>
                <w:sz w:val="20"/>
                <w:szCs w:val="20"/>
              </w:rPr>
              <w:t>1,</w:t>
            </w:r>
            <w:r w:rsidRPr="00B96B52">
              <w:rPr>
                <w:rFonts w:ascii="Arial" w:hAnsi="Arial" w:cs="Arial"/>
                <w:sz w:val="20"/>
                <w:szCs w:val="20"/>
                <w:cs/>
              </w:rPr>
              <w:t>360</w:t>
            </w:r>
          </w:p>
        </w:tc>
        <w:tc>
          <w:tcPr>
            <w:tcW w:w="1680" w:type="dxa"/>
            <w:vAlign w:val="bottom"/>
            <w:hideMark/>
          </w:tcPr>
          <w:p w14:paraId="21BE3DFC" w14:textId="77777777" w:rsidR="003900ED" w:rsidRPr="00B96B52" w:rsidRDefault="003900ED" w:rsidP="00334093">
            <w:pPr>
              <w:tabs>
                <w:tab w:val="decimal" w:pos="1326"/>
              </w:tabs>
              <w:spacing w:line="380" w:lineRule="exact"/>
              <w:rPr>
                <w:rFonts w:ascii="Arial" w:hAnsi="Arial" w:cs="Arial"/>
                <w:sz w:val="20"/>
                <w:szCs w:val="20"/>
                <w:cs/>
              </w:rPr>
            </w:pPr>
            <w:r w:rsidRPr="00B96B52">
              <w:rPr>
                <w:rFonts w:ascii="Arial" w:hAnsi="Arial" w:cs="Arial"/>
                <w:sz w:val="20"/>
                <w:szCs w:val="20"/>
                <w:cs/>
              </w:rPr>
              <w:t>-</w:t>
            </w:r>
          </w:p>
        </w:tc>
        <w:tc>
          <w:tcPr>
            <w:tcW w:w="1680" w:type="dxa"/>
            <w:vAlign w:val="bottom"/>
            <w:hideMark/>
          </w:tcPr>
          <w:p w14:paraId="1A5CB169" w14:textId="77777777" w:rsidR="003900ED" w:rsidRPr="00B96B52" w:rsidRDefault="003900ED" w:rsidP="00334093">
            <w:pPr>
              <w:tabs>
                <w:tab w:val="decimal" w:pos="1326"/>
              </w:tabs>
              <w:spacing w:line="380" w:lineRule="exact"/>
              <w:rPr>
                <w:rFonts w:ascii="Arial" w:hAnsi="Arial" w:cs="Arial"/>
                <w:sz w:val="20"/>
                <w:szCs w:val="20"/>
              </w:rPr>
            </w:pPr>
            <w:r w:rsidRPr="00B96B52">
              <w:rPr>
                <w:rFonts w:ascii="Arial" w:hAnsi="Arial" w:cs="Arial"/>
                <w:sz w:val="20"/>
                <w:szCs w:val="20"/>
              </w:rPr>
              <w:t>1,</w:t>
            </w:r>
            <w:r w:rsidRPr="00B96B52">
              <w:rPr>
                <w:rFonts w:ascii="Arial" w:hAnsi="Arial" w:cs="Arial"/>
                <w:sz w:val="20"/>
                <w:szCs w:val="20"/>
                <w:cs/>
              </w:rPr>
              <w:t>360</w:t>
            </w:r>
          </w:p>
        </w:tc>
      </w:tr>
      <w:tr w:rsidR="00A859F9" w:rsidRPr="00B96B52" w14:paraId="7A1BFCF1" w14:textId="77777777" w:rsidTr="00334093">
        <w:trPr>
          <w:trHeight w:val="64"/>
        </w:trPr>
        <w:tc>
          <w:tcPr>
            <w:tcW w:w="3960" w:type="dxa"/>
            <w:vAlign w:val="center"/>
            <w:hideMark/>
          </w:tcPr>
          <w:p w14:paraId="5CFC9638" w14:textId="1E7B28A3" w:rsidR="003900ED" w:rsidRPr="00B96B52" w:rsidRDefault="00BC1443" w:rsidP="00334093">
            <w:pPr>
              <w:spacing w:line="380" w:lineRule="exact"/>
              <w:ind w:left="249"/>
              <w:rPr>
                <w:rFonts w:ascii="Arial" w:hAnsi="Arial" w:cs="Arial"/>
                <w:sz w:val="28"/>
              </w:rPr>
            </w:pPr>
            <w:r>
              <w:rPr>
                <w:rFonts w:ascii="Arial" w:hAnsi="Arial" w:cs="Arial"/>
                <w:sz w:val="20"/>
                <w:szCs w:val="20"/>
              </w:rPr>
              <w:t>Specialis</w:t>
            </w:r>
            <w:r w:rsidR="003E1892" w:rsidRPr="00B96B52">
              <w:rPr>
                <w:rFonts w:ascii="Arial" w:hAnsi="Arial" w:cs="Arial"/>
                <w:sz w:val="20"/>
                <w:szCs w:val="20"/>
              </w:rPr>
              <w:t>ed</w:t>
            </w:r>
            <w:r w:rsidR="003900ED" w:rsidRPr="00B96B52">
              <w:rPr>
                <w:rFonts w:ascii="Arial" w:hAnsi="Arial" w:cs="Arial"/>
                <w:sz w:val="20"/>
                <w:szCs w:val="20"/>
              </w:rPr>
              <w:t xml:space="preserve"> financial institutions</w:t>
            </w:r>
          </w:p>
        </w:tc>
        <w:tc>
          <w:tcPr>
            <w:tcW w:w="1680" w:type="dxa"/>
            <w:vAlign w:val="bottom"/>
            <w:hideMark/>
          </w:tcPr>
          <w:p w14:paraId="611BBAD5" w14:textId="77777777" w:rsidR="003900ED" w:rsidRPr="00B96B52" w:rsidRDefault="003900ED" w:rsidP="00334093">
            <w:pPr>
              <w:tabs>
                <w:tab w:val="decimal" w:pos="1326"/>
              </w:tabs>
              <w:spacing w:line="380" w:lineRule="exact"/>
              <w:rPr>
                <w:rFonts w:ascii="Arial" w:hAnsi="Arial" w:cs="Arial"/>
                <w:sz w:val="20"/>
                <w:szCs w:val="20"/>
              </w:rPr>
            </w:pPr>
            <w:r w:rsidRPr="00B96B52">
              <w:rPr>
                <w:rFonts w:ascii="Arial" w:hAnsi="Arial" w:cs="Arial"/>
                <w:sz w:val="20"/>
                <w:szCs w:val="20"/>
                <w:cs/>
              </w:rPr>
              <w:t>10</w:t>
            </w:r>
          </w:p>
        </w:tc>
        <w:tc>
          <w:tcPr>
            <w:tcW w:w="1680" w:type="dxa"/>
            <w:vAlign w:val="bottom"/>
            <w:hideMark/>
          </w:tcPr>
          <w:p w14:paraId="7FDB6B12" w14:textId="77777777" w:rsidR="003900ED" w:rsidRPr="00B96B52" w:rsidRDefault="003900ED" w:rsidP="00334093">
            <w:pPr>
              <w:tabs>
                <w:tab w:val="decimal" w:pos="1326"/>
              </w:tabs>
              <w:spacing w:line="380" w:lineRule="exact"/>
              <w:rPr>
                <w:rFonts w:ascii="Arial" w:hAnsi="Arial" w:cs="Arial"/>
                <w:sz w:val="20"/>
                <w:szCs w:val="20"/>
              </w:rPr>
            </w:pPr>
            <w:r w:rsidRPr="00B96B52">
              <w:rPr>
                <w:rFonts w:ascii="Arial" w:hAnsi="Arial" w:cs="Arial"/>
                <w:sz w:val="20"/>
                <w:szCs w:val="20"/>
                <w:cs/>
              </w:rPr>
              <w:t>-</w:t>
            </w:r>
          </w:p>
        </w:tc>
        <w:tc>
          <w:tcPr>
            <w:tcW w:w="1680" w:type="dxa"/>
            <w:vAlign w:val="bottom"/>
            <w:hideMark/>
          </w:tcPr>
          <w:p w14:paraId="1FA78EBF" w14:textId="77777777" w:rsidR="003900ED" w:rsidRPr="00B96B52" w:rsidRDefault="003900ED" w:rsidP="00334093">
            <w:pPr>
              <w:tabs>
                <w:tab w:val="decimal" w:pos="1326"/>
              </w:tabs>
              <w:spacing w:line="380" w:lineRule="exact"/>
              <w:rPr>
                <w:rFonts w:ascii="Arial" w:hAnsi="Arial" w:cs="Arial"/>
                <w:sz w:val="20"/>
                <w:szCs w:val="20"/>
              </w:rPr>
            </w:pPr>
            <w:r w:rsidRPr="00B96B52">
              <w:rPr>
                <w:rFonts w:ascii="Arial" w:hAnsi="Arial" w:cs="Arial"/>
                <w:sz w:val="20"/>
                <w:szCs w:val="20"/>
                <w:cs/>
              </w:rPr>
              <w:t>10</w:t>
            </w:r>
          </w:p>
        </w:tc>
      </w:tr>
      <w:tr w:rsidR="00A859F9" w:rsidRPr="00B96B52" w14:paraId="1D1180F0" w14:textId="77777777" w:rsidTr="00334093">
        <w:trPr>
          <w:trHeight w:val="64"/>
        </w:trPr>
        <w:tc>
          <w:tcPr>
            <w:tcW w:w="3960" w:type="dxa"/>
            <w:vAlign w:val="center"/>
            <w:hideMark/>
          </w:tcPr>
          <w:p w14:paraId="1EC3954D" w14:textId="77777777" w:rsidR="003900ED" w:rsidRPr="00B96B52" w:rsidRDefault="003900ED" w:rsidP="00334093">
            <w:pPr>
              <w:spacing w:line="380" w:lineRule="exact"/>
              <w:ind w:left="249"/>
              <w:rPr>
                <w:rFonts w:ascii="Arial" w:hAnsi="Arial" w:cs="Arial"/>
                <w:sz w:val="28"/>
              </w:rPr>
            </w:pPr>
            <w:r w:rsidRPr="00B96B52">
              <w:rPr>
                <w:rFonts w:ascii="Arial" w:hAnsi="Arial" w:cs="Arial"/>
                <w:sz w:val="20"/>
                <w:szCs w:val="20"/>
              </w:rPr>
              <w:t>Accrued interest receivables</w:t>
            </w:r>
          </w:p>
        </w:tc>
        <w:tc>
          <w:tcPr>
            <w:tcW w:w="1680" w:type="dxa"/>
            <w:vAlign w:val="bottom"/>
            <w:hideMark/>
          </w:tcPr>
          <w:p w14:paraId="5043663E" w14:textId="77777777" w:rsidR="003900ED" w:rsidRPr="00B96B52" w:rsidRDefault="003900ED" w:rsidP="00334093">
            <w:pPr>
              <w:pBdr>
                <w:bottom w:val="single" w:sz="4" w:space="1" w:color="auto"/>
              </w:pBdr>
              <w:tabs>
                <w:tab w:val="decimal" w:pos="1326"/>
              </w:tabs>
              <w:spacing w:line="380" w:lineRule="exact"/>
              <w:rPr>
                <w:rFonts w:ascii="Arial" w:hAnsi="Arial" w:cs="Arial"/>
                <w:sz w:val="20"/>
                <w:szCs w:val="20"/>
              </w:rPr>
            </w:pPr>
            <w:r w:rsidRPr="00B96B52">
              <w:rPr>
                <w:rFonts w:ascii="Arial" w:hAnsi="Arial" w:cs="Arial"/>
                <w:sz w:val="20"/>
                <w:szCs w:val="20"/>
                <w:cs/>
              </w:rPr>
              <w:t>-</w:t>
            </w:r>
          </w:p>
        </w:tc>
        <w:tc>
          <w:tcPr>
            <w:tcW w:w="1680" w:type="dxa"/>
            <w:vAlign w:val="bottom"/>
            <w:hideMark/>
          </w:tcPr>
          <w:p w14:paraId="44B62600" w14:textId="77777777" w:rsidR="003900ED" w:rsidRPr="00B96B52" w:rsidRDefault="003900ED" w:rsidP="00334093">
            <w:pPr>
              <w:pBdr>
                <w:bottom w:val="single" w:sz="4" w:space="1" w:color="auto"/>
              </w:pBdr>
              <w:tabs>
                <w:tab w:val="decimal" w:pos="1326"/>
              </w:tabs>
              <w:spacing w:line="380" w:lineRule="exact"/>
              <w:rPr>
                <w:rFonts w:ascii="Arial" w:hAnsi="Arial" w:cs="Arial"/>
                <w:sz w:val="20"/>
                <w:szCs w:val="20"/>
              </w:rPr>
            </w:pPr>
            <w:r w:rsidRPr="00B96B52">
              <w:rPr>
                <w:rFonts w:ascii="Arial" w:hAnsi="Arial" w:cs="Arial"/>
                <w:sz w:val="20"/>
                <w:szCs w:val="20"/>
                <w:cs/>
              </w:rPr>
              <w:t>-</w:t>
            </w:r>
          </w:p>
        </w:tc>
        <w:tc>
          <w:tcPr>
            <w:tcW w:w="1680" w:type="dxa"/>
            <w:vAlign w:val="bottom"/>
            <w:hideMark/>
          </w:tcPr>
          <w:p w14:paraId="1ADCA0CC" w14:textId="77777777" w:rsidR="003900ED" w:rsidRPr="00B96B52" w:rsidRDefault="003900ED" w:rsidP="00334093">
            <w:pPr>
              <w:pBdr>
                <w:bottom w:val="single" w:sz="4" w:space="1" w:color="auto"/>
              </w:pBdr>
              <w:tabs>
                <w:tab w:val="decimal" w:pos="1326"/>
              </w:tabs>
              <w:spacing w:line="380" w:lineRule="exact"/>
              <w:rPr>
                <w:rFonts w:ascii="Arial" w:hAnsi="Arial" w:cs="Arial"/>
                <w:sz w:val="20"/>
                <w:szCs w:val="20"/>
              </w:rPr>
            </w:pPr>
            <w:r w:rsidRPr="00B96B52">
              <w:rPr>
                <w:rFonts w:ascii="Arial" w:hAnsi="Arial" w:cs="Arial"/>
                <w:sz w:val="20"/>
                <w:szCs w:val="20"/>
                <w:cs/>
              </w:rPr>
              <w:t>-</w:t>
            </w:r>
          </w:p>
        </w:tc>
      </w:tr>
      <w:tr w:rsidR="00A859F9" w:rsidRPr="00B96B52" w14:paraId="68D56DAB" w14:textId="77777777" w:rsidTr="00334093">
        <w:trPr>
          <w:trHeight w:val="64"/>
        </w:trPr>
        <w:tc>
          <w:tcPr>
            <w:tcW w:w="3960" w:type="dxa"/>
            <w:vAlign w:val="center"/>
            <w:hideMark/>
          </w:tcPr>
          <w:p w14:paraId="438C2DF6" w14:textId="77777777" w:rsidR="003900ED" w:rsidRPr="00B96B52" w:rsidRDefault="003900ED" w:rsidP="00334093">
            <w:pPr>
              <w:spacing w:line="380" w:lineRule="exact"/>
              <w:rPr>
                <w:rFonts w:ascii="Arial" w:hAnsi="Arial" w:cs="Arial"/>
                <w:sz w:val="28"/>
              </w:rPr>
            </w:pPr>
            <w:r w:rsidRPr="00B96B52">
              <w:rPr>
                <w:rFonts w:ascii="Arial" w:hAnsi="Arial" w:cs="Arial"/>
                <w:sz w:val="20"/>
                <w:szCs w:val="20"/>
              </w:rPr>
              <w:t>Total deposit at domestic banks</w:t>
            </w:r>
          </w:p>
        </w:tc>
        <w:tc>
          <w:tcPr>
            <w:tcW w:w="1680" w:type="dxa"/>
            <w:vAlign w:val="bottom"/>
            <w:hideMark/>
          </w:tcPr>
          <w:p w14:paraId="73CC07BD" w14:textId="77777777" w:rsidR="003900ED" w:rsidRPr="00B96B52" w:rsidRDefault="003900ED" w:rsidP="00334093">
            <w:pPr>
              <w:pBdr>
                <w:bottom w:val="single" w:sz="4" w:space="1" w:color="auto"/>
              </w:pBdr>
              <w:tabs>
                <w:tab w:val="decimal" w:pos="1326"/>
              </w:tabs>
              <w:spacing w:line="380" w:lineRule="exact"/>
              <w:rPr>
                <w:rFonts w:ascii="Arial" w:hAnsi="Arial" w:cs="Arial"/>
                <w:sz w:val="20"/>
                <w:szCs w:val="20"/>
                <w:cs/>
              </w:rPr>
            </w:pPr>
            <w:r w:rsidRPr="00B96B52">
              <w:rPr>
                <w:rFonts w:ascii="Arial" w:hAnsi="Arial" w:cs="Arial"/>
                <w:sz w:val="20"/>
                <w:szCs w:val="20"/>
                <w:cs/>
              </w:rPr>
              <w:t>1</w:t>
            </w:r>
            <w:r w:rsidRPr="00B96B52">
              <w:rPr>
                <w:rFonts w:ascii="Arial" w:hAnsi="Arial" w:cs="Arial"/>
                <w:sz w:val="20"/>
                <w:szCs w:val="20"/>
              </w:rPr>
              <w:t>,</w:t>
            </w:r>
            <w:r w:rsidRPr="00B96B52">
              <w:rPr>
                <w:rFonts w:ascii="Arial" w:hAnsi="Arial" w:cs="Arial"/>
                <w:sz w:val="20"/>
                <w:szCs w:val="20"/>
                <w:cs/>
              </w:rPr>
              <w:t>370</w:t>
            </w:r>
          </w:p>
        </w:tc>
        <w:tc>
          <w:tcPr>
            <w:tcW w:w="1680" w:type="dxa"/>
            <w:vAlign w:val="bottom"/>
            <w:hideMark/>
          </w:tcPr>
          <w:p w14:paraId="7551C189" w14:textId="77777777" w:rsidR="003900ED" w:rsidRPr="00B96B52" w:rsidRDefault="003900ED" w:rsidP="00334093">
            <w:pPr>
              <w:pBdr>
                <w:bottom w:val="single" w:sz="4" w:space="1" w:color="auto"/>
              </w:pBdr>
              <w:tabs>
                <w:tab w:val="decimal" w:pos="1326"/>
              </w:tabs>
              <w:spacing w:line="380" w:lineRule="exact"/>
              <w:rPr>
                <w:rFonts w:ascii="Arial" w:hAnsi="Arial" w:cs="Arial"/>
                <w:sz w:val="20"/>
                <w:szCs w:val="20"/>
              </w:rPr>
            </w:pPr>
            <w:r w:rsidRPr="00B96B52">
              <w:rPr>
                <w:rFonts w:ascii="Arial" w:hAnsi="Arial" w:cs="Arial"/>
                <w:sz w:val="20"/>
                <w:szCs w:val="20"/>
                <w:cs/>
              </w:rPr>
              <w:t>-</w:t>
            </w:r>
          </w:p>
        </w:tc>
        <w:tc>
          <w:tcPr>
            <w:tcW w:w="1680" w:type="dxa"/>
            <w:vAlign w:val="bottom"/>
            <w:hideMark/>
          </w:tcPr>
          <w:p w14:paraId="5C7AA9EA" w14:textId="77777777" w:rsidR="003900ED" w:rsidRPr="00B96B52" w:rsidRDefault="003900ED" w:rsidP="00334093">
            <w:pPr>
              <w:pBdr>
                <w:bottom w:val="single" w:sz="4" w:space="1" w:color="auto"/>
              </w:pBdr>
              <w:tabs>
                <w:tab w:val="decimal" w:pos="1326"/>
              </w:tabs>
              <w:spacing w:line="380" w:lineRule="exact"/>
              <w:rPr>
                <w:rFonts w:ascii="Arial" w:hAnsi="Arial" w:cs="Arial"/>
                <w:sz w:val="20"/>
                <w:szCs w:val="20"/>
              </w:rPr>
            </w:pPr>
            <w:r w:rsidRPr="00B96B52">
              <w:rPr>
                <w:rFonts w:ascii="Arial" w:hAnsi="Arial" w:cs="Arial"/>
                <w:sz w:val="20"/>
                <w:szCs w:val="20"/>
                <w:cs/>
              </w:rPr>
              <w:t>1</w:t>
            </w:r>
            <w:r w:rsidRPr="00B96B52">
              <w:rPr>
                <w:rFonts w:ascii="Arial" w:hAnsi="Arial" w:cs="Arial"/>
                <w:sz w:val="20"/>
                <w:szCs w:val="20"/>
              </w:rPr>
              <w:t>,</w:t>
            </w:r>
            <w:r w:rsidRPr="00B96B52">
              <w:rPr>
                <w:rFonts w:ascii="Arial" w:hAnsi="Arial" w:cs="Arial"/>
                <w:sz w:val="20"/>
                <w:szCs w:val="20"/>
                <w:cs/>
              </w:rPr>
              <w:t>370</w:t>
            </w:r>
          </w:p>
        </w:tc>
      </w:tr>
      <w:tr w:rsidR="00A859F9" w:rsidRPr="00B96B52" w14:paraId="7EF441A9" w14:textId="77777777" w:rsidTr="00334093">
        <w:trPr>
          <w:trHeight w:val="64"/>
        </w:trPr>
        <w:tc>
          <w:tcPr>
            <w:tcW w:w="3960" w:type="dxa"/>
            <w:noWrap/>
            <w:vAlign w:val="bottom"/>
            <w:hideMark/>
          </w:tcPr>
          <w:p w14:paraId="5EDD1608" w14:textId="77777777" w:rsidR="003900ED" w:rsidRPr="00B96B52" w:rsidRDefault="003900ED" w:rsidP="00334093">
            <w:pPr>
              <w:spacing w:line="380" w:lineRule="exact"/>
              <w:rPr>
                <w:rFonts w:ascii="Arial" w:hAnsi="Arial" w:cs="Arial"/>
                <w:sz w:val="28"/>
              </w:rPr>
            </w:pPr>
            <w:r w:rsidRPr="00B96B52">
              <w:rPr>
                <w:rFonts w:ascii="Arial" w:hAnsi="Arial" w:cs="Arial"/>
                <w:sz w:val="20"/>
                <w:szCs w:val="20"/>
              </w:rPr>
              <w:t>Total cash at financial institutions</w:t>
            </w:r>
          </w:p>
        </w:tc>
        <w:tc>
          <w:tcPr>
            <w:tcW w:w="1680" w:type="dxa"/>
            <w:vAlign w:val="bottom"/>
            <w:hideMark/>
          </w:tcPr>
          <w:p w14:paraId="62A313BC" w14:textId="77777777" w:rsidR="003900ED" w:rsidRPr="00B96B52" w:rsidRDefault="003900ED" w:rsidP="00334093">
            <w:pPr>
              <w:pBdr>
                <w:bottom w:val="double" w:sz="4" w:space="1" w:color="auto"/>
              </w:pBdr>
              <w:tabs>
                <w:tab w:val="decimal" w:pos="1326"/>
              </w:tabs>
              <w:spacing w:line="380" w:lineRule="exact"/>
              <w:rPr>
                <w:rFonts w:ascii="Arial" w:hAnsi="Arial" w:cs="Arial"/>
                <w:sz w:val="20"/>
                <w:szCs w:val="20"/>
                <w:cs/>
              </w:rPr>
            </w:pPr>
            <w:r w:rsidRPr="00B96B52">
              <w:rPr>
                <w:rFonts w:ascii="Arial" w:hAnsi="Arial" w:cs="Arial"/>
                <w:sz w:val="20"/>
                <w:szCs w:val="20"/>
                <w:cs/>
              </w:rPr>
              <w:t>1</w:t>
            </w:r>
            <w:r w:rsidRPr="00B96B52">
              <w:rPr>
                <w:rFonts w:ascii="Arial" w:hAnsi="Arial" w:cs="Arial"/>
                <w:sz w:val="20"/>
                <w:szCs w:val="20"/>
              </w:rPr>
              <w:t>,</w:t>
            </w:r>
            <w:r w:rsidRPr="00B96B52">
              <w:rPr>
                <w:rFonts w:ascii="Arial" w:hAnsi="Arial" w:cs="Arial"/>
                <w:sz w:val="20"/>
                <w:szCs w:val="20"/>
                <w:cs/>
              </w:rPr>
              <w:t>379</w:t>
            </w:r>
          </w:p>
        </w:tc>
        <w:tc>
          <w:tcPr>
            <w:tcW w:w="1680" w:type="dxa"/>
            <w:vAlign w:val="bottom"/>
            <w:hideMark/>
          </w:tcPr>
          <w:p w14:paraId="2539038B" w14:textId="77777777" w:rsidR="003900ED" w:rsidRPr="00B96B52" w:rsidRDefault="003900ED" w:rsidP="00334093">
            <w:pPr>
              <w:pBdr>
                <w:bottom w:val="double" w:sz="4" w:space="1" w:color="auto"/>
              </w:pBdr>
              <w:tabs>
                <w:tab w:val="decimal" w:pos="1326"/>
              </w:tabs>
              <w:spacing w:line="380" w:lineRule="exact"/>
              <w:rPr>
                <w:rFonts w:ascii="Arial" w:hAnsi="Arial" w:cs="Arial"/>
                <w:sz w:val="20"/>
                <w:szCs w:val="20"/>
              </w:rPr>
            </w:pPr>
            <w:r w:rsidRPr="00B96B52">
              <w:rPr>
                <w:rFonts w:ascii="Arial" w:hAnsi="Arial" w:cs="Arial"/>
                <w:sz w:val="20"/>
                <w:szCs w:val="20"/>
                <w:cs/>
              </w:rPr>
              <w:t>-</w:t>
            </w:r>
          </w:p>
        </w:tc>
        <w:tc>
          <w:tcPr>
            <w:tcW w:w="1680" w:type="dxa"/>
            <w:vAlign w:val="bottom"/>
            <w:hideMark/>
          </w:tcPr>
          <w:p w14:paraId="1749A2B9" w14:textId="77777777" w:rsidR="003900ED" w:rsidRPr="00B96B52" w:rsidRDefault="003900ED" w:rsidP="00334093">
            <w:pPr>
              <w:pBdr>
                <w:bottom w:val="double" w:sz="4" w:space="1" w:color="auto"/>
              </w:pBdr>
              <w:tabs>
                <w:tab w:val="decimal" w:pos="1326"/>
              </w:tabs>
              <w:spacing w:line="380" w:lineRule="exact"/>
              <w:rPr>
                <w:rFonts w:ascii="Arial" w:hAnsi="Arial" w:cs="Arial"/>
                <w:sz w:val="20"/>
                <w:szCs w:val="20"/>
              </w:rPr>
            </w:pPr>
            <w:r w:rsidRPr="00B96B52">
              <w:rPr>
                <w:rFonts w:ascii="Arial" w:hAnsi="Arial" w:cs="Arial"/>
                <w:sz w:val="20"/>
                <w:szCs w:val="20"/>
                <w:cs/>
              </w:rPr>
              <w:t>1</w:t>
            </w:r>
            <w:r w:rsidRPr="00B96B52">
              <w:rPr>
                <w:rFonts w:ascii="Arial" w:hAnsi="Arial" w:cs="Arial"/>
                <w:sz w:val="20"/>
                <w:szCs w:val="20"/>
              </w:rPr>
              <w:t>,</w:t>
            </w:r>
            <w:r w:rsidRPr="00B96B52">
              <w:rPr>
                <w:rFonts w:ascii="Arial" w:hAnsi="Arial" w:cs="Arial"/>
                <w:sz w:val="20"/>
                <w:szCs w:val="20"/>
                <w:cs/>
              </w:rPr>
              <w:t>379</w:t>
            </w:r>
          </w:p>
        </w:tc>
      </w:tr>
    </w:tbl>
    <w:p w14:paraId="7B87E1E8" w14:textId="3044E631" w:rsidR="00970B02" w:rsidRPr="00B96B52" w:rsidRDefault="00970B02" w:rsidP="00334093">
      <w:pPr>
        <w:spacing w:before="240" w:after="120" w:line="380" w:lineRule="exact"/>
        <w:ind w:left="547"/>
        <w:jc w:val="thaiDistribute"/>
        <w:rPr>
          <w:rFonts w:ascii="Arial" w:eastAsia="Cordia New" w:hAnsi="Arial" w:cs="Arial"/>
          <w:szCs w:val="22"/>
        </w:rPr>
      </w:pPr>
      <w:r w:rsidRPr="00B96B52">
        <w:rPr>
          <w:rFonts w:ascii="Arial" w:hAnsi="Arial" w:cs="Arial"/>
          <w:szCs w:val="22"/>
        </w:rPr>
        <w:t xml:space="preserve">As at </w:t>
      </w:r>
      <w:r w:rsidR="004F16D1" w:rsidRPr="00B96B52">
        <w:rPr>
          <w:rFonts w:ascii="Arial" w:hAnsi="Arial" w:cs="Arial"/>
          <w:szCs w:val="22"/>
        </w:rPr>
        <w:t>31 December</w:t>
      </w:r>
      <w:r w:rsidRPr="00B96B52">
        <w:rPr>
          <w:rFonts w:ascii="Arial" w:hAnsi="Arial" w:cs="Arial"/>
          <w:szCs w:val="22"/>
        </w:rPr>
        <w:t xml:space="preserve"> 2020, savings deposits</w:t>
      </w:r>
      <w:r w:rsidR="00EF7279" w:rsidRPr="00B96B52">
        <w:rPr>
          <w:rFonts w:ascii="Arial" w:hAnsi="Arial" w:cs="Arial"/>
          <w:szCs w:val="22"/>
        </w:rPr>
        <w:t xml:space="preserve">, </w:t>
      </w:r>
      <w:r w:rsidRPr="00B96B52">
        <w:rPr>
          <w:rFonts w:ascii="Arial" w:hAnsi="Arial" w:cs="Arial"/>
          <w:szCs w:val="22"/>
        </w:rPr>
        <w:t xml:space="preserve">current deposits </w:t>
      </w:r>
      <w:r w:rsidR="00EF7279" w:rsidRPr="00B96B52">
        <w:rPr>
          <w:rFonts w:ascii="Arial" w:hAnsi="Arial" w:cs="Arial"/>
          <w:szCs w:val="22"/>
        </w:rPr>
        <w:t xml:space="preserve">and fixed deposit </w:t>
      </w:r>
      <w:r w:rsidRPr="00B96B52">
        <w:rPr>
          <w:rFonts w:ascii="Arial" w:hAnsi="Arial" w:cs="Arial"/>
          <w:szCs w:val="22"/>
        </w:rPr>
        <w:t xml:space="preserve">carried interest at rates of between </w:t>
      </w:r>
      <w:r w:rsidR="00497AF3" w:rsidRPr="00B96B52">
        <w:rPr>
          <w:rFonts w:ascii="Arial" w:hAnsi="Arial" w:cs="Arial"/>
          <w:szCs w:val="22"/>
        </w:rPr>
        <w:t>0.05</w:t>
      </w:r>
      <w:r w:rsidRPr="00B96B52">
        <w:rPr>
          <w:rFonts w:ascii="Arial" w:hAnsi="Arial" w:cs="Arial"/>
          <w:szCs w:val="22"/>
          <w:cs/>
        </w:rPr>
        <w:t xml:space="preserve">% </w:t>
      </w:r>
      <w:r w:rsidRPr="00B96B52">
        <w:rPr>
          <w:rFonts w:ascii="Arial" w:hAnsi="Arial" w:cs="Arial"/>
          <w:szCs w:val="22"/>
        </w:rPr>
        <w:t xml:space="preserve">and </w:t>
      </w:r>
      <w:r w:rsidR="003E7CF4" w:rsidRPr="00B96B52">
        <w:rPr>
          <w:rFonts w:ascii="Arial" w:hAnsi="Arial" w:cs="Arial"/>
          <w:szCs w:val="22"/>
        </w:rPr>
        <w:t>0.3</w:t>
      </w:r>
      <w:r w:rsidR="00EF7279" w:rsidRPr="00B96B52">
        <w:rPr>
          <w:rFonts w:ascii="Arial" w:hAnsi="Arial" w:cs="Arial"/>
          <w:szCs w:val="22"/>
        </w:rPr>
        <w:t>5</w:t>
      </w:r>
      <w:r w:rsidRPr="00B96B52">
        <w:rPr>
          <w:rFonts w:ascii="Arial" w:hAnsi="Arial" w:cs="Arial"/>
          <w:szCs w:val="22"/>
          <w:cs/>
        </w:rPr>
        <w:t xml:space="preserve">% </w:t>
      </w:r>
      <w:r w:rsidRPr="00B96B52">
        <w:rPr>
          <w:rFonts w:ascii="Arial" w:hAnsi="Arial" w:cs="Arial"/>
          <w:szCs w:val="22"/>
        </w:rPr>
        <w:t xml:space="preserve">per annum </w:t>
      </w:r>
      <w:r w:rsidRPr="00B96B52">
        <w:rPr>
          <w:rFonts w:ascii="Arial" w:hAnsi="Arial" w:cs="Arial"/>
          <w:szCs w:val="22"/>
          <w:cs/>
        </w:rPr>
        <w:t>(</w:t>
      </w:r>
      <w:r w:rsidRPr="00B96B52">
        <w:rPr>
          <w:rFonts w:ascii="Arial" w:hAnsi="Arial" w:cs="Arial"/>
          <w:szCs w:val="22"/>
        </w:rPr>
        <w:t>2019</w:t>
      </w:r>
      <w:r w:rsidRPr="00B96B52">
        <w:rPr>
          <w:rFonts w:ascii="Arial" w:hAnsi="Arial" w:cs="Arial"/>
          <w:szCs w:val="22"/>
          <w:cs/>
        </w:rPr>
        <w:t xml:space="preserve">: </w:t>
      </w:r>
      <w:r w:rsidRPr="00B96B52">
        <w:rPr>
          <w:rFonts w:ascii="Arial" w:hAnsi="Arial" w:cs="Arial"/>
          <w:szCs w:val="22"/>
        </w:rPr>
        <w:t>from 0</w:t>
      </w:r>
      <w:r w:rsidRPr="00B96B52">
        <w:rPr>
          <w:rFonts w:ascii="Arial" w:hAnsi="Arial" w:cs="Arial"/>
          <w:szCs w:val="22"/>
          <w:cs/>
        </w:rPr>
        <w:t>.</w:t>
      </w:r>
      <w:r w:rsidRPr="00B96B52">
        <w:rPr>
          <w:rFonts w:ascii="Arial" w:hAnsi="Arial" w:cs="Arial"/>
          <w:szCs w:val="22"/>
        </w:rPr>
        <w:t>125</w:t>
      </w:r>
      <w:r w:rsidRPr="00B96B52">
        <w:rPr>
          <w:rFonts w:ascii="Arial" w:hAnsi="Arial" w:cs="Arial"/>
          <w:szCs w:val="22"/>
          <w:cs/>
        </w:rPr>
        <w:t xml:space="preserve">% </w:t>
      </w:r>
      <w:r w:rsidRPr="00B96B52">
        <w:rPr>
          <w:rFonts w:ascii="Arial" w:hAnsi="Arial" w:cs="Arial"/>
          <w:szCs w:val="22"/>
        </w:rPr>
        <w:t>to 1</w:t>
      </w:r>
      <w:r w:rsidRPr="00B96B52">
        <w:rPr>
          <w:rFonts w:ascii="Arial" w:hAnsi="Arial" w:cs="Arial"/>
          <w:szCs w:val="22"/>
          <w:cs/>
        </w:rPr>
        <w:t>.</w:t>
      </w:r>
      <w:r w:rsidRPr="00B96B52">
        <w:rPr>
          <w:rFonts w:ascii="Arial" w:hAnsi="Arial" w:cs="Arial"/>
          <w:szCs w:val="22"/>
        </w:rPr>
        <w:t xml:space="preserve">10 </w:t>
      </w:r>
      <w:r w:rsidRPr="00B96B52">
        <w:rPr>
          <w:rFonts w:ascii="Arial" w:hAnsi="Arial" w:cs="Arial"/>
          <w:szCs w:val="22"/>
          <w:cs/>
        </w:rPr>
        <w:t>%</w:t>
      </w:r>
      <w:r w:rsidR="003E7CF4" w:rsidRPr="00B96B52">
        <w:rPr>
          <w:rFonts w:ascii="Arial" w:hAnsi="Arial" w:cs="Arial"/>
          <w:szCs w:val="22"/>
        </w:rPr>
        <w:t xml:space="preserve"> </w:t>
      </w:r>
      <w:r w:rsidRPr="00B96B52">
        <w:rPr>
          <w:rFonts w:ascii="Arial" w:hAnsi="Arial" w:cs="Arial"/>
          <w:szCs w:val="22"/>
        </w:rPr>
        <w:t>per annum</w:t>
      </w:r>
      <w:r w:rsidRPr="00B96B52">
        <w:rPr>
          <w:rFonts w:ascii="Arial" w:hAnsi="Arial" w:cs="Arial"/>
          <w:szCs w:val="22"/>
          <w:cs/>
        </w:rPr>
        <w:t>).</w:t>
      </w:r>
      <w:r w:rsidR="000964B4" w:rsidRPr="00B96B52">
        <w:rPr>
          <w:rFonts w:ascii="Arial" w:hAnsi="Arial" w:cs="Arial"/>
          <w:szCs w:val="22"/>
        </w:rPr>
        <w:t xml:space="preserve"> </w:t>
      </w:r>
      <w:r w:rsidRPr="00B96B52">
        <w:rPr>
          <w:rFonts w:ascii="Arial" w:hAnsi="Arial" w:cs="Arial"/>
          <w:szCs w:val="22"/>
        </w:rPr>
        <w:t xml:space="preserve">In addition, as at </w:t>
      </w:r>
      <w:r w:rsidR="004F16D1" w:rsidRPr="00B96B52">
        <w:rPr>
          <w:rFonts w:ascii="Arial" w:hAnsi="Arial" w:cs="Arial"/>
          <w:szCs w:val="22"/>
        </w:rPr>
        <w:t>31 December</w:t>
      </w:r>
      <w:r w:rsidRPr="00B96B52">
        <w:rPr>
          <w:rFonts w:ascii="Arial" w:hAnsi="Arial" w:cs="Arial"/>
          <w:szCs w:val="22"/>
        </w:rPr>
        <w:t xml:space="preserve"> 2020, the Company had pledged savings deposits of Baht </w:t>
      </w:r>
      <w:r w:rsidR="003E7CF4" w:rsidRPr="00B96B52">
        <w:rPr>
          <w:rFonts w:ascii="Arial" w:hAnsi="Arial" w:cs="Arial"/>
          <w:szCs w:val="22"/>
        </w:rPr>
        <w:t>4</w:t>
      </w:r>
      <w:r w:rsidR="006C5F0B" w:rsidRPr="00B96B52">
        <w:rPr>
          <w:rFonts w:ascii="Arial" w:hAnsi="Arial" w:cs="Arial"/>
          <w:szCs w:val="22"/>
        </w:rPr>
        <w:t xml:space="preserve"> </w:t>
      </w:r>
      <w:r w:rsidRPr="00B96B52">
        <w:rPr>
          <w:rFonts w:ascii="Arial" w:hAnsi="Arial" w:cs="Arial"/>
          <w:szCs w:val="22"/>
        </w:rPr>
        <w:t xml:space="preserve">million as a guarantee for electricity use </w:t>
      </w:r>
      <w:r w:rsidRPr="00B96B52">
        <w:rPr>
          <w:rFonts w:ascii="Arial" w:hAnsi="Arial" w:cs="Arial"/>
          <w:szCs w:val="22"/>
          <w:cs/>
        </w:rPr>
        <w:t>(</w:t>
      </w:r>
      <w:r w:rsidRPr="00B96B52">
        <w:rPr>
          <w:rFonts w:ascii="Arial" w:hAnsi="Arial" w:cs="Arial"/>
          <w:szCs w:val="22"/>
        </w:rPr>
        <w:t>2019</w:t>
      </w:r>
      <w:r w:rsidRPr="00B96B52">
        <w:rPr>
          <w:rFonts w:ascii="Arial" w:hAnsi="Arial" w:cs="Arial"/>
          <w:szCs w:val="22"/>
          <w:cs/>
        </w:rPr>
        <w:t xml:space="preserve">: </w:t>
      </w:r>
      <w:r w:rsidRPr="00B96B52">
        <w:rPr>
          <w:rFonts w:ascii="Arial" w:hAnsi="Arial" w:cs="Arial"/>
          <w:szCs w:val="22"/>
        </w:rPr>
        <w:t>Baht 4 million</w:t>
      </w:r>
      <w:r w:rsidRPr="00B96B52">
        <w:rPr>
          <w:rFonts w:ascii="Arial" w:eastAsia="Cordia New" w:hAnsi="Arial" w:cs="Arial"/>
          <w:szCs w:val="22"/>
          <w:cs/>
        </w:rPr>
        <w:t>).</w:t>
      </w:r>
      <w:r w:rsidRPr="00B96B52">
        <w:rPr>
          <w:rFonts w:ascii="Arial" w:eastAsia="Cordia New" w:hAnsi="Arial" w:cs="Arial"/>
          <w:szCs w:val="22"/>
        </w:rPr>
        <w:tab/>
      </w:r>
    </w:p>
    <w:p w14:paraId="26F288AE" w14:textId="77777777" w:rsidR="00BF1876" w:rsidRPr="00B96B52" w:rsidRDefault="00A5450F" w:rsidP="008F244F">
      <w:pPr>
        <w:pStyle w:val="Heading1"/>
        <w:numPr>
          <w:ilvl w:val="0"/>
          <w:numId w:val="46"/>
        </w:numPr>
        <w:tabs>
          <w:tab w:val="left" w:pos="540"/>
        </w:tabs>
        <w:spacing w:before="120" w:after="120" w:line="380" w:lineRule="exact"/>
        <w:ind w:left="547" w:hanging="547"/>
        <w:jc w:val="thaiDistribute"/>
        <w:rPr>
          <w:rFonts w:ascii="Arial" w:hAnsi="Arial" w:cs="Arial"/>
          <w:b/>
          <w:bCs/>
          <w:sz w:val="22"/>
          <w:szCs w:val="22"/>
          <w:u w:val="none"/>
        </w:rPr>
      </w:pPr>
      <w:bookmarkStart w:id="74" w:name="_Toc65097195"/>
      <w:r w:rsidRPr="00B96B52">
        <w:rPr>
          <w:rFonts w:ascii="Arial" w:hAnsi="Arial" w:cs="Arial"/>
          <w:b/>
          <w:bCs/>
          <w:sz w:val="22"/>
          <w:szCs w:val="22"/>
          <w:u w:val="none"/>
        </w:rPr>
        <w:t>Investment</w:t>
      </w:r>
      <w:r w:rsidR="00AB0128" w:rsidRPr="00B96B52">
        <w:rPr>
          <w:rFonts w:ascii="Arial" w:hAnsi="Arial" w:cs="Arial"/>
          <w:b/>
          <w:bCs/>
          <w:sz w:val="22"/>
          <w:szCs w:val="22"/>
          <w:u w:val="none"/>
        </w:rPr>
        <w:t>s</w:t>
      </w:r>
      <w:bookmarkEnd w:id="74"/>
      <w:r w:rsidR="00EF225C" w:rsidRPr="00B96B52">
        <w:rPr>
          <w:rFonts w:ascii="Arial" w:hAnsi="Arial" w:cs="Arial"/>
          <w:b/>
          <w:bCs/>
          <w:sz w:val="22"/>
          <w:szCs w:val="22"/>
          <w:u w:val="none"/>
          <w:cs/>
        </w:rPr>
        <w:t xml:space="preserve"> </w:t>
      </w:r>
    </w:p>
    <w:p w14:paraId="41723761" w14:textId="206BBCFB" w:rsidR="004548D7" w:rsidRPr="00B96B52" w:rsidRDefault="00A76F7E" w:rsidP="00334093">
      <w:pPr>
        <w:spacing w:before="120" w:after="120" w:line="380" w:lineRule="exact"/>
        <w:ind w:left="547" w:hanging="547"/>
        <w:rPr>
          <w:rFonts w:ascii="Arial" w:hAnsi="Arial" w:cs="Arial"/>
          <w:b/>
          <w:bCs/>
          <w:snapToGrid w:val="0"/>
          <w:szCs w:val="22"/>
          <w:lang w:eastAsia="th-TH"/>
        </w:rPr>
      </w:pPr>
      <w:r w:rsidRPr="00B96B52">
        <w:rPr>
          <w:rFonts w:ascii="Arial" w:hAnsi="Arial" w:cs="Arial"/>
          <w:b/>
          <w:bCs/>
          <w:snapToGrid w:val="0"/>
          <w:szCs w:val="22"/>
          <w:lang w:eastAsia="th-TH"/>
        </w:rPr>
        <w:t>1</w:t>
      </w:r>
      <w:r w:rsidR="00391945" w:rsidRPr="00B96B52">
        <w:rPr>
          <w:rFonts w:ascii="Arial" w:hAnsi="Arial" w:cs="Arial"/>
          <w:b/>
          <w:bCs/>
          <w:snapToGrid w:val="0"/>
          <w:szCs w:val="22"/>
          <w:lang w:eastAsia="th-TH"/>
        </w:rPr>
        <w:t>1</w:t>
      </w:r>
      <w:r w:rsidR="00BF1876" w:rsidRPr="00B96B52">
        <w:rPr>
          <w:rFonts w:ascii="Arial" w:hAnsi="Arial" w:cs="Arial"/>
          <w:b/>
          <w:bCs/>
          <w:snapToGrid w:val="0"/>
          <w:szCs w:val="22"/>
          <w:cs/>
          <w:lang w:eastAsia="th-TH"/>
        </w:rPr>
        <w:t>.</w:t>
      </w:r>
      <w:r w:rsidR="00BF1876" w:rsidRPr="00B96B52">
        <w:rPr>
          <w:rFonts w:ascii="Arial" w:hAnsi="Arial" w:cs="Arial"/>
          <w:b/>
          <w:bCs/>
          <w:snapToGrid w:val="0"/>
          <w:szCs w:val="22"/>
          <w:lang w:eastAsia="th-TH"/>
        </w:rPr>
        <w:t>1</w:t>
      </w:r>
      <w:r w:rsidR="00BF1876" w:rsidRPr="00B96B52">
        <w:rPr>
          <w:rFonts w:ascii="Arial" w:hAnsi="Arial" w:cs="Arial"/>
          <w:b/>
          <w:bCs/>
          <w:snapToGrid w:val="0"/>
          <w:szCs w:val="22"/>
          <w:lang w:eastAsia="th-TH"/>
        </w:rPr>
        <w:tab/>
      </w:r>
      <w:r w:rsidR="004548D7" w:rsidRPr="00B96B52">
        <w:rPr>
          <w:rFonts w:ascii="Arial" w:hAnsi="Arial" w:cs="Arial"/>
          <w:b/>
          <w:bCs/>
          <w:snapToGrid w:val="0"/>
          <w:szCs w:val="22"/>
          <w:lang w:eastAsia="th-TH"/>
        </w:rPr>
        <w:t>Investment classified by investment classification</w:t>
      </w:r>
    </w:p>
    <w:p w14:paraId="55C3589B" w14:textId="77777777" w:rsidR="00BF1876" w:rsidRPr="00B96B52" w:rsidRDefault="004548D7" w:rsidP="00334093">
      <w:pPr>
        <w:spacing w:before="120" w:after="120" w:line="380" w:lineRule="exact"/>
        <w:ind w:left="547" w:hanging="547"/>
        <w:rPr>
          <w:rFonts w:ascii="Arial" w:hAnsi="Arial" w:cs="Arial"/>
          <w:snapToGrid w:val="0"/>
          <w:szCs w:val="22"/>
          <w:lang w:eastAsia="th-TH"/>
        </w:rPr>
      </w:pPr>
      <w:r w:rsidRPr="00B96B52">
        <w:rPr>
          <w:rFonts w:ascii="Arial" w:hAnsi="Arial" w:cs="Arial"/>
          <w:b/>
          <w:bCs/>
          <w:snapToGrid w:val="0"/>
          <w:szCs w:val="22"/>
          <w:lang w:eastAsia="th-TH"/>
        </w:rPr>
        <w:tab/>
      </w:r>
      <w:r w:rsidR="00BF1876" w:rsidRPr="00B96B52">
        <w:rPr>
          <w:rFonts w:ascii="Arial" w:hAnsi="Arial" w:cs="Arial"/>
          <w:snapToGrid w:val="0"/>
          <w:szCs w:val="22"/>
          <w:lang w:eastAsia="th-TH"/>
        </w:rPr>
        <w:t xml:space="preserve">As at </w:t>
      </w:r>
      <w:r w:rsidR="004F16D1" w:rsidRPr="00B96B52">
        <w:rPr>
          <w:rFonts w:ascii="Arial" w:hAnsi="Arial" w:cs="Arial"/>
          <w:snapToGrid w:val="0"/>
          <w:szCs w:val="22"/>
          <w:lang w:eastAsia="th-TH"/>
        </w:rPr>
        <w:t>31 December</w:t>
      </w:r>
      <w:r w:rsidR="00BF1876" w:rsidRPr="00B96B52">
        <w:rPr>
          <w:rFonts w:ascii="Arial" w:hAnsi="Arial" w:cs="Arial"/>
          <w:snapToGrid w:val="0"/>
          <w:szCs w:val="22"/>
          <w:lang w:eastAsia="th-TH"/>
        </w:rPr>
        <w:t xml:space="preserve"> 2020</w:t>
      </w:r>
      <w:r w:rsidR="00B845B9" w:rsidRPr="00B96B52">
        <w:rPr>
          <w:rFonts w:ascii="Arial" w:hAnsi="Arial" w:cs="Arial"/>
          <w:snapToGrid w:val="0"/>
          <w:szCs w:val="22"/>
          <w:lang w:eastAsia="th-TH"/>
        </w:rPr>
        <w:t>,</w:t>
      </w:r>
      <w:r w:rsidR="00BF1876" w:rsidRPr="00B96B52">
        <w:rPr>
          <w:rFonts w:ascii="Arial" w:hAnsi="Arial" w:cs="Arial"/>
          <w:snapToGrid w:val="0"/>
          <w:szCs w:val="22"/>
          <w:lang w:eastAsia="th-TH"/>
        </w:rPr>
        <w:t xml:space="preserve"> investment classified by investment classification</w:t>
      </w:r>
      <w:r w:rsidR="00055BD9" w:rsidRPr="00B96B52">
        <w:rPr>
          <w:rFonts w:ascii="Arial" w:hAnsi="Arial" w:cs="Arial"/>
          <w:snapToGrid w:val="0"/>
          <w:szCs w:val="22"/>
          <w:lang w:eastAsia="th-TH"/>
        </w:rPr>
        <w:t xml:space="preserve"> as follows:</w:t>
      </w:r>
    </w:p>
    <w:tbl>
      <w:tblPr>
        <w:tblW w:w="9180" w:type="dxa"/>
        <w:tblInd w:w="450" w:type="dxa"/>
        <w:tblLayout w:type="fixed"/>
        <w:tblLook w:val="04A0" w:firstRow="1" w:lastRow="0" w:firstColumn="1" w:lastColumn="0" w:noHBand="0" w:noVBand="1"/>
      </w:tblPr>
      <w:tblGrid>
        <w:gridCol w:w="4860"/>
        <w:gridCol w:w="1440"/>
        <w:gridCol w:w="1440"/>
        <w:gridCol w:w="1440"/>
      </w:tblGrid>
      <w:tr w:rsidR="00EF7279" w:rsidRPr="00B96B52" w14:paraId="2E36D331" w14:textId="77777777" w:rsidTr="00CE6F2A">
        <w:trPr>
          <w:trHeight w:val="306"/>
        </w:trPr>
        <w:tc>
          <w:tcPr>
            <w:tcW w:w="4860" w:type="dxa"/>
            <w:tcBorders>
              <w:top w:val="nil"/>
              <w:left w:val="nil"/>
              <w:bottom w:val="nil"/>
              <w:right w:val="nil"/>
            </w:tcBorders>
            <w:shd w:val="clear" w:color="000000" w:fill="FFFFFF"/>
            <w:noWrap/>
            <w:vAlign w:val="bottom"/>
            <w:hideMark/>
          </w:tcPr>
          <w:p w14:paraId="422B2061" w14:textId="77777777" w:rsidR="00EF7279" w:rsidRPr="00B96B52" w:rsidRDefault="00EF7279" w:rsidP="00334093">
            <w:pPr>
              <w:spacing w:line="380" w:lineRule="exact"/>
              <w:ind w:left="249" w:hanging="249"/>
              <w:rPr>
                <w:rFonts w:ascii="Arial" w:hAnsi="Arial" w:cs="Arial"/>
              </w:rPr>
            </w:pPr>
            <w:r w:rsidRPr="00B96B52">
              <w:rPr>
                <w:rFonts w:ascii="Arial" w:hAnsi="Arial" w:cs="Arial"/>
                <w:cs/>
              </w:rPr>
              <w:br w:type="page"/>
            </w:r>
            <w:r w:rsidRPr="00B96B52">
              <w:rPr>
                <w:rFonts w:ascii="Arial" w:hAnsi="Arial" w:cs="Arial"/>
              </w:rPr>
              <w:t> </w:t>
            </w:r>
          </w:p>
        </w:tc>
        <w:tc>
          <w:tcPr>
            <w:tcW w:w="4320" w:type="dxa"/>
            <w:gridSpan w:val="3"/>
            <w:tcBorders>
              <w:top w:val="nil"/>
              <w:left w:val="nil"/>
              <w:bottom w:val="nil"/>
              <w:right w:val="nil"/>
            </w:tcBorders>
            <w:shd w:val="clear" w:color="000000" w:fill="FFFFFF"/>
          </w:tcPr>
          <w:p w14:paraId="0B85FC90" w14:textId="726C7A4A" w:rsidR="00EF7279" w:rsidRPr="00B96B52" w:rsidRDefault="00EF7279" w:rsidP="00334093">
            <w:pPr>
              <w:spacing w:line="380" w:lineRule="exact"/>
              <w:jc w:val="right"/>
              <w:rPr>
                <w:rFonts w:ascii="Arial" w:hAnsi="Arial" w:cs="Arial"/>
              </w:rPr>
            </w:pPr>
            <w:r w:rsidRPr="00B96B52">
              <w:rPr>
                <w:rFonts w:ascii="Arial" w:hAnsi="Arial" w:cs="Arial"/>
                <w:sz w:val="20"/>
                <w:szCs w:val="20"/>
                <w:cs/>
              </w:rPr>
              <w:t>(</w:t>
            </w:r>
            <w:r w:rsidRPr="00B96B52">
              <w:rPr>
                <w:rFonts w:ascii="Arial" w:hAnsi="Arial" w:cs="Arial"/>
                <w:sz w:val="20"/>
                <w:szCs w:val="20"/>
              </w:rPr>
              <w:t>Unit</w:t>
            </w:r>
            <w:r w:rsidRPr="00B96B52">
              <w:rPr>
                <w:rFonts w:ascii="Arial" w:hAnsi="Arial" w:cs="Arial"/>
                <w:sz w:val="20"/>
                <w:szCs w:val="20"/>
                <w:cs/>
              </w:rPr>
              <w:t xml:space="preserve">: </w:t>
            </w:r>
            <w:r w:rsidRPr="00B96B52">
              <w:rPr>
                <w:rFonts w:ascii="Arial" w:hAnsi="Arial" w:cs="Arial"/>
                <w:sz w:val="20"/>
                <w:szCs w:val="20"/>
              </w:rPr>
              <w:t>Million Baht</w:t>
            </w:r>
            <w:r w:rsidRPr="00B96B52">
              <w:rPr>
                <w:rFonts w:ascii="Arial" w:hAnsi="Arial" w:cs="Arial"/>
                <w:sz w:val="20"/>
                <w:szCs w:val="20"/>
                <w:cs/>
              </w:rPr>
              <w:t>)</w:t>
            </w:r>
          </w:p>
        </w:tc>
      </w:tr>
      <w:tr w:rsidR="00EF7279" w:rsidRPr="00B96B52" w14:paraId="7FD0ACEB" w14:textId="77777777" w:rsidTr="00CE6F2A">
        <w:trPr>
          <w:trHeight w:val="315"/>
        </w:trPr>
        <w:tc>
          <w:tcPr>
            <w:tcW w:w="4860" w:type="dxa"/>
            <w:tcBorders>
              <w:top w:val="nil"/>
              <w:left w:val="nil"/>
              <w:bottom w:val="nil"/>
              <w:right w:val="nil"/>
            </w:tcBorders>
            <w:shd w:val="clear" w:color="000000" w:fill="FFFFFF"/>
            <w:noWrap/>
            <w:vAlign w:val="bottom"/>
            <w:hideMark/>
          </w:tcPr>
          <w:p w14:paraId="0850BF18" w14:textId="77777777" w:rsidR="00EF7279" w:rsidRPr="00B96B52" w:rsidRDefault="00EF7279" w:rsidP="00334093">
            <w:pPr>
              <w:spacing w:line="380" w:lineRule="exact"/>
              <w:ind w:left="249" w:hanging="249"/>
              <w:rPr>
                <w:rFonts w:ascii="Arial" w:hAnsi="Arial" w:cs="Arial"/>
              </w:rPr>
            </w:pPr>
            <w:r w:rsidRPr="00B96B52">
              <w:rPr>
                <w:rFonts w:ascii="Arial" w:hAnsi="Arial" w:cs="Arial"/>
              </w:rPr>
              <w:t> </w:t>
            </w:r>
          </w:p>
        </w:tc>
        <w:tc>
          <w:tcPr>
            <w:tcW w:w="4320" w:type="dxa"/>
            <w:gridSpan w:val="3"/>
            <w:tcBorders>
              <w:top w:val="nil"/>
              <w:left w:val="nil"/>
              <w:bottom w:val="nil"/>
              <w:right w:val="nil"/>
            </w:tcBorders>
            <w:shd w:val="clear" w:color="000000" w:fill="FFFFFF"/>
          </w:tcPr>
          <w:p w14:paraId="1CBFA95A" w14:textId="7A80B6D6" w:rsidR="00EF7279" w:rsidRPr="00B96B52" w:rsidRDefault="00EF7279" w:rsidP="00334093">
            <w:pPr>
              <w:pBdr>
                <w:bottom w:val="single" w:sz="4" w:space="1" w:color="auto"/>
              </w:pBdr>
              <w:spacing w:line="380" w:lineRule="exact"/>
              <w:jc w:val="center"/>
              <w:rPr>
                <w:rFonts w:ascii="Arial" w:hAnsi="Arial" w:cs="Arial"/>
              </w:rPr>
            </w:pPr>
            <w:r w:rsidRPr="00B96B52">
              <w:rPr>
                <w:rFonts w:ascii="Arial" w:hAnsi="Arial" w:cs="Arial"/>
                <w:sz w:val="20"/>
                <w:szCs w:val="20"/>
              </w:rPr>
              <w:t>31 December 2020</w:t>
            </w:r>
          </w:p>
        </w:tc>
      </w:tr>
      <w:tr w:rsidR="00EF7279" w:rsidRPr="00B96B52" w14:paraId="6493E57B" w14:textId="77777777" w:rsidTr="00EF7279">
        <w:trPr>
          <w:trHeight w:val="351"/>
        </w:trPr>
        <w:tc>
          <w:tcPr>
            <w:tcW w:w="4860" w:type="dxa"/>
            <w:tcBorders>
              <w:top w:val="nil"/>
              <w:left w:val="nil"/>
              <w:bottom w:val="nil"/>
              <w:right w:val="nil"/>
            </w:tcBorders>
            <w:shd w:val="clear" w:color="000000" w:fill="FFFFFF"/>
            <w:noWrap/>
            <w:vAlign w:val="bottom"/>
            <w:hideMark/>
          </w:tcPr>
          <w:p w14:paraId="0386C1AA" w14:textId="77777777" w:rsidR="00EF7279" w:rsidRPr="00B96B52" w:rsidRDefault="00EF7279" w:rsidP="00334093">
            <w:pPr>
              <w:spacing w:line="380" w:lineRule="exact"/>
              <w:ind w:left="249" w:hanging="249"/>
              <w:rPr>
                <w:rFonts w:ascii="Arial" w:hAnsi="Arial" w:cs="Arial"/>
              </w:rPr>
            </w:pPr>
            <w:r w:rsidRPr="00B96B52">
              <w:rPr>
                <w:rFonts w:ascii="Arial" w:hAnsi="Arial" w:cs="Arial"/>
              </w:rPr>
              <w:t> </w:t>
            </w:r>
          </w:p>
        </w:tc>
        <w:tc>
          <w:tcPr>
            <w:tcW w:w="1440" w:type="dxa"/>
            <w:tcBorders>
              <w:top w:val="nil"/>
              <w:left w:val="nil"/>
              <w:right w:val="nil"/>
            </w:tcBorders>
            <w:shd w:val="clear" w:color="000000" w:fill="FFFFFF"/>
            <w:vAlign w:val="bottom"/>
          </w:tcPr>
          <w:p w14:paraId="572D698D" w14:textId="712495E2" w:rsidR="00EF7279" w:rsidRPr="00B96B52" w:rsidRDefault="00EF7279" w:rsidP="00334093">
            <w:pPr>
              <w:pBdr>
                <w:bottom w:val="single" w:sz="4" w:space="1" w:color="auto"/>
              </w:pBdr>
              <w:spacing w:line="380" w:lineRule="exact"/>
              <w:jc w:val="center"/>
              <w:rPr>
                <w:rFonts w:ascii="Arial" w:hAnsi="Arial" w:cs="Arial"/>
                <w:snapToGrid w:val="0"/>
                <w:sz w:val="20"/>
                <w:szCs w:val="20"/>
                <w:lang w:eastAsia="th-TH"/>
              </w:rPr>
            </w:pPr>
            <w:r w:rsidRPr="00B96B52">
              <w:rPr>
                <w:rFonts w:ascii="Arial" w:hAnsi="Arial" w:cs="Arial"/>
                <w:snapToGrid w:val="0"/>
                <w:sz w:val="20"/>
                <w:szCs w:val="20"/>
                <w:lang w:eastAsia="th-TH"/>
              </w:rPr>
              <w:t>Cost</w:t>
            </w:r>
          </w:p>
        </w:tc>
        <w:tc>
          <w:tcPr>
            <w:tcW w:w="1440" w:type="dxa"/>
            <w:tcBorders>
              <w:top w:val="nil"/>
              <w:left w:val="nil"/>
              <w:right w:val="nil"/>
            </w:tcBorders>
            <w:shd w:val="clear" w:color="000000" w:fill="FFFFFF"/>
            <w:noWrap/>
            <w:vAlign w:val="bottom"/>
            <w:hideMark/>
          </w:tcPr>
          <w:p w14:paraId="63C047D6" w14:textId="2C29B5BA" w:rsidR="00EF7279" w:rsidRPr="00B96B52" w:rsidRDefault="00EF7279" w:rsidP="00334093">
            <w:pPr>
              <w:pBdr>
                <w:bottom w:val="single" w:sz="4" w:space="1" w:color="auto"/>
              </w:pBdr>
              <w:spacing w:line="380" w:lineRule="exact"/>
              <w:jc w:val="center"/>
              <w:rPr>
                <w:rFonts w:ascii="Arial" w:hAnsi="Arial" w:cs="Arial"/>
              </w:rPr>
            </w:pPr>
            <w:r w:rsidRPr="00B96B52">
              <w:rPr>
                <w:rFonts w:ascii="Arial" w:hAnsi="Arial" w:cs="Arial"/>
                <w:snapToGrid w:val="0"/>
                <w:sz w:val="20"/>
                <w:szCs w:val="20"/>
                <w:lang w:eastAsia="th-TH"/>
              </w:rPr>
              <w:t>Fair value</w:t>
            </w:r>
          </w:p>
        </w:tc>
        <w:tc>
          <w:tcPr>
            <w:tcW w:w="1440" w:type="dxa"/>
            <w:tcBorders>
              <w:top w:val="nil"/>
              <w:left w:val="nil"/>
              <w:right w:val="nil"/>
            </w:tcBorders>
            <w:shd w:val="clear" w:color="000000" w:fill="FFFFFF"/>
            <w:vAlign w:val="bottom"/>
          </w:tcPr>
          <w:p w14:paraId="6290B59B" w14:textId="77777777" w:rsidR="00EF7279" w:rsidRPr="00B96B52" w:rsidRDefault="00EF7279" w:rsidP="00334093">
            <w:pPr>
              <w:pBdr>
                <w:bottom w:val="single" w:sz="4" w:space="1" w:color="auto"/>
              </w:pBdr>
              <w:spacing w:line="380" w:lineRule="exact"/>
              <w:jc w:val="center"/>
              <w:rPr>
                <w:rFonts w:ascii="Arial" w:hAnsi="Arial" w:cs="Arial"/>
                <w:szCs w:val="25"/>
                <w:cs/>
              </w:rPr>
            </w:pPr>
            <w:r w:rsidRPr="00B96B52">
              <w:rPr>
                <w:rFonts w:ascii="Arial" w:hAnsi="Arial" w:cs="Arial"/>
                <w:snapToGrid w:val="0"/>
                <w:sz w:val="20"/>
                <w:szCs w:val="20"/>
                <w:lang w:eastAsia="th-TH"/>
              </w:rPr>
              <w:t>Dividend received</w:t>
            </w:r>
          </w:p>
        </w:tc>
      </w:tr>
      <w:tr w:rsidR="00EF7279" w:rsidRPr="00B96B52" w14:paraId="247F032A" w14:textId="77777777" w:rsidTr="00EF7279">
        <w:trPr>
          <w:trHeight w:val="99"/>
        </w:trPr>
        <w:tc>
          <w:tcPr>
            <w:tcW w:w="4860" w:type="dxa"/>
            <w:tcBorders>
              <w:top w:val="nil"/>
              <w:left w:val="nil"/>
              <w:bottom w:val="nil"/>
              <w:right w:val="nil"/>
            </w:tcBorders>
            <w:shd w:val="clear" w:color="000000" w:fill="FFFFFF"/>
          </w:tcPr>
          <w:p w14:paraId="18D78849" w14:textId="77777777" w:rsidR="00EF7279" w:rsidRPr="00B96B52" w:rsidRDefault="00EF7279" w:rsidP="00334093">
            <w:pPr>
              <w:spacing w:line="380" w:lineRule="exact"/>
              <w:ind w:left="249" w:hanging="249"/>
              <w:rPr>
                <w:rFonts w:ascii="Arial" w:hAnsi="Arial" w:cs="Arial"/>
                <w:sz w:val="20"/>
                <w:szCs w:val="20"/>
                <w:cs/>
              </w:rPr>
            </w:pPr>
            <w:r w:rsidRPr="00B96B52">
              <w:rPr>
                <w:rFonts w:ascii="Arial" w:hAnsi="Arial" w:cs="Arial"/>
                <w:sz w:val="20"/>
                <w:szCs w:val="20"/>
              </w:rPr>
              <w:t>Investment in equity instruments designated to be measured at fair value through other comprehensive income</w:t>
            </w:r>
          </w:p>
        </w:tc>
        <w:tc>
          <w:tcPr>
            <w:tcW w:w="1440" w:type="dxa"/>
            <w:tcBorders>
              <w:left w:val="nil"/>
              <w:right w:val="nil"/>
            </w:tcBorders>
            <w:shd w:val="clear" w:color="000000" w:fill="FFFFFF"/>
          </w:tcPr>
          <w:p w14:paraId="515D1CEA" w14:textId="77777777" w:rsidR="00EF7279" w:rsidRPr="00B96B52" w:rsidRDefault="00EF7279" w:rsidP="00334093">
            <w:pPr>
              <w:tabs>
                <w:tab w:val="decimal" w:pos="789"/>
              </w:tabs>
              <w:spacing w:line="380" w:lineRule="exact"/>
              <w:rPr>
                <w:rFonts w:ascii="Arial" w:hAnsi="Arial" w:cs="Arial"/>
                <w:sz w:val="20"/>
                <w:szCs w:val="20"/>
              </w:rPr>
            </w:pPr>
          </w:p>
        </w:tc>
        <w:tc>
          <w:tcPr>
            <w:tcW w:w="1440" w:type="dxa"/>
            <w:tcBorders>
              <w:left w:val="nil"/>
              <w:right w:val="nil"/>
            </w:tcBorders>
            <w:shd w:val="clear" w:color="000000" w:fill="FFFFFF"/>
            <w:noWrap/>
            <w:vAlign w:val="bottom"/>
          </w:tcPr>
          <w:p w14:paraId="1F9421E0" w14:textId="04371CEB" w:rsidR="00EF7279" w:rsidRPr="00B96B52" w:rsidRDefault="00EF7279" w:rsidP="00334093">
            <w:pPr>
              <w:tabs>
                <w:tab w:val="decimal" w:pos="789"/>
              </w:tabs>
              <w:spacing w:line="380" w:lineRule="exact"/>
              <w:rPr>
                <w:rFonts w:ascii="Arial" w:hAnsi="Arial" w:cs="Arial"/>
                <w:sz w:val="20"/>
                <w:szCs w:val="20"/>
              </w:rPr>
            </w:pPr>
          </w:p>
        </w:tc>
        <w:tc>
          <w:tcPr>
            <w:tcW w:w="1440" w:type="dxa"/>
            <w:tcBorders>
              <w:left w:val="nil"/>
              <w:right w:val="nil"/>
            </w:tcBorders>
            <w:shd w:val="clear" w:color="000000" w:fill="FFFFFF"/>
            <w:vAlign w:val="bottom"/>
          </w:tcPr>
          <w:p w14:paraId="10E4618C" w14:textId="77777777" w:rsidR="00EF7279" w:rsidRPr="00B96B52" w:rsidRDefault="00EF7279" w:rsidP="00334093">
            <w:pPr>
              <w:tabs>
                <w:tab w:val="decimal" w:pos="789"/>
              </w:tabs>
              <w:spacing w:line="380" w:lineRule="exact"/>
              <w:rPr>
                <w:rFonts w:ascii="Arial" w:hAnsi="Arial" w:cs="Arial"/>
                <w:sz w:val="20"/>
                <w:szCs w:val="20"/>
              </w:rPr>
            </w:pPr>
          </w:p>
        </w:tc>
      </w:tr>
      <w:tr w:rsidR="00EF7279" w:rsidRPr="00B96B52" w14:paraId="5E2D9166" w14:textId="77777777" w:rsidTr="00EF7279">
        <w:trPr>
          <w:trHeight w:val="66"/>
        </w:trPr>
        <w:tc>
          <w:tcPr>
            <w:tcW w:w="4860" w:type="dxa"/>
            <w:tcBorders>
              <w:top w:val="nil"/>
              <w:left w:val="nil"/>
              <w:bottom w:val="nil"/>
              <w:right w:val="nil"/>
            </w:tcBorders>
            <w:shd w:val="clear" w:color="000000" w:fill="FFFFFF"/>
          </w:tcPr>
          <w:p w14:paraId="37A92ACA" w14:textId="77777777" w:rsidR="00EF7279" w:rsidRPr="00B96B52" w:rsidRDefault="00EF7279" w:rsidP="00334093">
            <w:pPr>
              <w:spacing w:line="380" w:lineRule="exact"/>
              <w:ind w:left="426" w:hanging="180"/>
              <w:rPr>
                <w:rFonts w:ascii="Arial" w:hAnsi="Arial" w:cs="Arial"/>
                <w:sz w:val="20"/>
                <w:szCs w:val="20"/>
              </w:rPr>
            </w:pPr>
            <w:r w:rsidRPr="00B96B52">
              <w:rPr>
                <w:rFonts w:ascii="Arial" w:hAnsi="Arial" w:cs="Arial"/>
                <w:sz w:val="20"/>
                <w:szCs w:val="20"/>
                <w:cs/>
              </w:rPr>
              <w:t>-</w:t>
            </w:r>
            <w:r w:rsidRPr="00B96B52">
              <w:rPr>
                <w:rFonts w:ascii="Arial" w:hAnsi="Arial" w:cs="Arial"/>
                <w:sz w:val="20"/>
                <w:szCs w:val="20"/>
              </w:rPr>
              <w:tab/>
              <w:t>Domestic marketable equity securities</w:t>
            </w:r>
          </w:p>
        </w:tc>
        <w:tc>
          <w:tcPr>
            <w:tcW w:w="1440" w:type="dxa"/>
            <w:tcBorders>
              <w:left w:val="nil"/>
              <w:right w:val="nil"/>
            </w:tcBorders>
            <w:shd w:val="clear" w:color="000000" w:fill="FFFFFF"/>
          </w:tcPr>
          <w:p w14:paraId="1EF83366" w14:textId="7A8574B2" w:rsidR="00EF7279" w:rsidRPr="00B96B52" w:rsidRDefault="00EF7279" w:rsidP="00EF7279">
            <w:pPr>
              <w:tabs>
                <w:tab w:val="decimal" w:pos="969"/>
              </w:tabs>
              <w:spacing w:line="380" w:lineRule="exact"/>
              <w:rPr>
                <w:rFonts w:ascii="Arial" w:hAnsi="Arial" w:cs="Arial"/>
                <w:sz w:val="20"/>
                <w:szCs w:val="20"/>
              </w:rPr>
            </w:pPr>
            <w:r w:rsidRPr="00B96B52">
              <w:rPr>
                <w:rFonts w:ascii="Arial" w:hAnsi="Arial" w:cs="Arial"/>
                <w:sz w:val="20"/>
                <w:szCs w:val="20"/>
              </w:rPr>
              <w:t>312</w:t>
            </w:r>
          </w:p>
        </w:tc>
        <w:tc>
          <w:tcPr>
            <w:tcW w:w="1440" w:type="dxa"/>
            <w:tcBorders>
              <w:left w:val="nil"/>
              <w:right w:val="nil"/>
            </w:tcBorders>
            <w:shd w:val="clear" w:color="000000" w:fill="FFFFFF"/>
            <w:noWrap/>
            <w:vAlign w:val="bottom"/>
          </w:tcPr>
          <w:p w14:paraId="6FDB5AA0" w14:textId="7C2B2A06" w:rsidR="00EF7279" w:rsidRPr="00B96B52" w:rsidRDefault="00EF7279" w:rsidP="00EF7279">
            <w:pPr>
              <w:tabs>
                <w:tab w:val="decimal" w:pos="969"/>
              </w:tabs>
              <w:spacing w:line="380" w:lineRule="exact"/>
              <w:rPr>
                <w:rFonts w:ascii="Arial" w:hAnsi="Arial" w:cs="Arial"/>
                <w:sz w:val="20"/>
                <w:szCs w:val="20"/>
              </w:rPr>
            </w:pPr>
            <w:r w:rsidRPr="00B96B52">
              <w:rPr>
                <w:rFonts w:ascii="Arial" w:hAnsi="Arial" w:cs="Arial"/>
                <w:sz w:val="20"/>
                <w:szCs w:val="20"/>
              </w:rPr>
              <w:t>58</w:t>
            </w:r>
          </w:p>
        </w:tc>
        <w:tc>
          <w:tcPr>
            <w:tcW w:w="1440" w:type="dxa"/>
            <w:tcBorders>
              <w:left w:val="nil"/>
              <w:right w:val="nil"/>
            </w:tcBorders>
            <w:shd w:val="clear" w:color="000000" w:fill="FFFFFF"/>
            <w:vAlign w:val="bottom"/>
          </w:tcPr>
          <w:p w14:paraId="4D30A4C2" w14:textId="52EAA9B2" w:rsidR="00EF7279" w:rsidRPr="00B96B52" w:rsidRDefault="00EF7279" w:rsidP="00EF7279">
            <w:pPr>
              <w:tabs>
                <w:tab w:val="decimal" w:pos="969"/>
              </w:tabs>
              <w:spacing w:line="380" w:lineRule="exact"/>
              <w:rPr>
                <w:rFonts w:ascii="Arial" w:hAnsi="Arial" w:cs="Arial"/>
                <w:sz w:val="20"/>
                <w:szCs w:val="20"/>
              </w:rPr>
            </w:pPr>
            <w:r w:rsidRPr="00B96B52">
              <w:rPr>
                <w:rFonts w:ascii="Arial" w:hAnsi="Arial" w:cs="Arial"/>
                <w:sz w:val="20"/>
                <w:szCs w:val="20"/>
              </w:rPr>
              <w:t>1</w:t>
            </w:r>
          </w:p>
        </w:tc>
      </w:tr>
      <w:tr w:rsidR="00EF7279" w:rsidRPr="00B96B52" w14:paraId="03FA77F6" w14:textId="77777777" w:rsidTr="00EF7279">
        <w:trPr>
          <w:trHeight w:val="66"/>
        </w:trPr>
        <w:tc>
          <w:tcPr>
            <w:tcW w:w="4860" w:type="dxa"/>
            <w:tcBorders>
              <w:top w:val="nil"/>
              <w:left w:val="nil"/>
              <w:bottom w:val="nil"/>
              <w:right w:val="nil"/>
            </w:tcBorders>
            <w:shd w:val="clear" w:color="000000" w:fill="FFFFFF"/>
          </w:tcPr>
          <w:p w14:paraId="152FD79D" w14:textId="77777777" w:rsidR="00EF7279" w:rsidRPr="00B96B52" w:rsidRDefault="00EF7279" w:rsidP="00334093">
            <w:pPr>
              <w:spacing w:line="380" w:lineRule="exact"/>
              <w:ind w:left="426" w:hanging="180"/>
              <w:rPr>
                <w:rFonts w:ascii="Arial" w:hAnsi="Arial" w:cs="Arial"/>
                <w:sz w:val="20"/>
                <w:szCs w:val="20"/>
              </w:rPr>
            </w:pPr>
            <w:r w:rsidRPr="00B96B52">
              <w:rPr>
                <w:rFonts w:ascii="Arial" w:hAnsi="Arial" w:cs="Arial"/>
                <w:sz w:val="20"/>
                <w:szCs w:val="20"/>
                <w:cs/>
              </w:rPr>
              <w:t>-</w:t>
            </w:r>
            <w:r w:rsidRPr="00B96B52">
              <w:rPr>
                <w:rFonts w:ascii="Arial" w:hAnsi="Arial" w:cs="Arial"/>
                <w:sz w:val="20"/>
                <w:szCs w:val="25"/>
              </w:rPr>
              <w:tab/>
              <w:t>Non</w:t>
            </w:r>
            <w:r w:rsidRPr="00B96B52">
              <w:rPr>
                <w:rFonts w:ascii="Arial" w:hAnsi="Arial" w:cs="Arial"/>
                <w:sz w:val="20"/>
                <w:szCs w:val="20"/>
                <w:cs/>
              </w:rPr>
              <w:t>-</w:t>
            </w:r>
            <w:r w:rsidRPr="00B96B52">
              <w:rPr>
                <w:rFonts w:ascii="Arial" w:hAnsi="Arial" w:cs="Arial"/>
                <w:sz w:val="20"/>
                <w:szCs w:val="20"/>
              </w:rPr>
              <w:t>marketable equity securities</w:t>
            </w:r>
          </w:p>
        </w:tc>
        <w:tc>
          <w:tcPr>
            <w:tcW w:w="1440" w:type="dxa"/>
            <w:tcBorders>
              <w:left w:val="nil"/>
              <w:right w:val="nil"/>
            </w:tcBorders>
            <w:shd w:val="clear" w:color="000000" w:fill="FFFFFF"/>
          </w:tcPr>
          <w:p w14:paraId="3A0F297D" w14:textId="3E94F8B0" w:rsidR="00EF7279" w:rsidRPr="00B96B52" w:rsidRDefault="00EF7279" w:rsidP="00EF7279">
            <w:pPr>
              <w:pBdr>
                <w:bottom w:val="single" w:sz="4" w:space="1" w:color="auto"/>
              </w:pBdr>
              <w:tabs>
                <w:tab w:val="decimal" w:pos="969"/>
              </w:tabs>
              <w:spacing w:line="380" w:lineRule="exact"/>
              <w:rPr>
                <w:rFonts w:ascii="Arial" w:hAnsi="Arial" w:cs="Arial"/>
                <w:sz w:val="20"/>
                <w:szCs w:val="20"/>
              </w:rPr>
            </w:pPr>
            <w:r w:rsidRPr="00B96B52">
              <w:rPr>
                <w:rFonts w:ascii="Arial" w:hAnsi="Arial" w:cs="Arial"/>
                <w:sz w:val="20"/>
                <w:szCs w:val="20"/>
              </w:rPr>
              <w:t>170</w:t>
            </w:r>
          </w:p>
        </w:tc>
        <w:tc>
          <w:tcPr>
            <w:tcW w:w="1440" w:type="dxa"/>
            <w:tcBorders>
              <w:left w:val="nil"/>
              <w:right w:val="nil"/>
            </w:tcBorders>
            <w:shd w:val="clear" w:color="000000" w:fill="FFFFFF"/>
            <w:noWrap/>
            <w:vAlign w:val="bottom"/>
          </w:tcPr>
          <w:p w14:paraId="676F688A" w14:textId="32D8966A" w:rsidR="00EF7279" w:rsidRPr="00B96B52" w:rsidRDefault="00EF7279" w:rsidP="00EF7279">
            <w:pPr>
              <w:pBdr>
                <w:bottom w:val="single" w:sz="4" w:space="1" w:color="auto"/>
              </w:pBdr>
              <w:tabs>
                <w:tab w:val="decimal" w:pos="969"/>
              </w:tabs>
              <w:spacing w:line="380" w:lineRule="exact"/>
              <w:rPr>
                <w:rFonts w:ascii="Arial" w:hAnsi="Arial" w:cs="Arial"/>
                <w:sz w:val="20"/>
                <w:szCs w:val="20"/>
              </w:rPr>
            </w:pPr>
            <w:r w:rsidRPr="00B96B52">
              <w:rPr>
                <w:rFonts w:ascii="Arial" w:hAnsi="Arial" w:cs="Arial"/>
                <w:sz w:val="20"/>
                <w:szCs w:val="20"/>
              </w:rPr>
              <w:t>393</w:t>
            </w:r>
          </w:p>
        </w:tc>
        <w:tc>
          <w:tcPr>
            <w:tcW w:w="1440" w:type="dxa"/>
            <w:tcBorders>
              <w:left w:val="nil"/>
              <w:right w:val="nil"/>
            </w:tcBorders>
            <w:shd w:val="clear" w:color="000000" w:fill="FFFFFF"/>
            <w:vAlign w:val="bottom"/>
          </w:tcPr>
          <w:p w14:paraId="380A736A" w14:textId="48F8A7CA" w:rsidR="00EF7279" w:rsidRPr="00B96B52" w:rsidRDefault="00EF7279" w:rsidP="00EF7279">
            <w:pPr>
              <w:pBdr>
                <w:bottom w:val="single" w:sz="4" w:space="1" w:color="auto"/>
              </w:pBdr>
              <w:tabs>
                <w:tab w:val="decimal" w:pos="969"/>
              </w:tabs>
              <w:spacing w:line="380" w:lineRule="exact"/>
              <w:rPr>
                <w:rFonts w:ascii="Arial" w:hAnsi="Arial" w:cs="Arial"/>
                <w:sz w:val="20"/>
                <w:szCs w:val="20"/>
              </w:rPr>
            </w:pPr>
            <w:r w:rsidRPr="00B96B52">
              <w:rPr>
                <w:rFonts w:ascii="Arial" w:hAnsi="Arial" w:cs="Arial"/>
                <w:sz w:val="20"/>
                <w:szCs w:val="20"/>
              </w:rPr>
              <w:t>25</w:t>
            </w:r>
          </w:p>
        </w:tc>
      </w:tr>
      <w:tr w:rsidR="00EF7279" w:rsidRPr="00B96B52" w14:paraId="2AD27946" w14:textId="77777777" w:rsidTr="00EF7279">
        <w:trPr>
          <w:trHeight w:val="315"/>
        </w:trPr>
        <w:tc>
          <w:tcPr>
            <w:tcW w:w="4860" w:type="dxa"/>
            <w:tcBorders>
              <w:top w:val="nil"/>
              <w:left w:val="nil"/>
              <w:bottom w:val="nil"/>
              <w:right w:val="nil"/>
            </w:tcBorders>
            <w:shd w:val="clear" w:color="000000" w:fill="FFFFFF"/>
          </w:tcPr>
          <w:p w14:paraId="3AD8D2A9" w14:textId="77777777" w:rsidR="00EF7279" w:rsidRPr="00B96B52" w:rsidRDefault="00EF7279" w:rsidP="00334093">
            <w:pPr>
              <w:spacing w:line="380" w:lineRule="exact"/>
              <w:ind w:left="249" w:hanging="249"/>
              <w:rPr>
                <w:rFonts w:ascii="Arial" w:hAnsi="Arial" w:cs="Arial"/>
                <w:cs/>
              </w:rPr>
            </w:pPr>
            <w:r w:rsidRPr="00B96B52">
              <w:rPr>
                <w:rFonts w:ascii="Arial" w:hAnsi="Arial" w:cs="Arial"/>
                <w:sz w:val="20"/>
                <w:szCs w:val="20"/>
              </w:rPr>
              <w:t>Total</w:t>
            </w:r>
          </w:p>
        </w:tc>
        <w:tc>
          <w:tcPr>
            <w:tcW w:w="1440" w:type="dxa"/>
            <w:tcBorders>
              <w:left w:val="nil"/>
              <w:right w:val="nil"/>
            </w:tcBorders>
            <w:shd w:val="clear" w:color="000000" w:fill="FFFFFF"/>
          </w:tcPr>
          <w:p w14:paraId="0361005C" w14:textId="55BC8DCD" w:rsidR="00EF7279" w:rsidRPr="00B96B52" w:rsidRDefault="00EF7279" w:rsidP="00EF7279">
            <w:pPr>
              <w:pBdr>
                <w:bottom w:val="double" w:sz="4" w:space="1" w:color="auto"/>
              </w:pBdr>
              <w:tabs>
                <w:tab w:val="decimal" w:pos="969"/>
              </w:tabs>
              <w:spacing w:line="380" w:lineRule="exact"/>
              <w:rPr>
                <w:rFonts w:ascii="Arial" w:hAnsi="Arial" w:cs="Arial"/>
                <w:sz w:val="20"/>
                <w:szCs w:val="20"/>
              </w:rPr>
            </w:pPr>
            <w:r w:rsidRPr="00B96B52">
              <w:rPr>
                <w:rFonts w:ascii="Arial" w:hAnsi="Arial" w:cs="Arial"/>
                <w:sz w:val="20"/>
                <w:szCs w:val="20"/>
              </w:rPr>
              <w:t>482</w:t>
            </w:r>
          </w:p>
        </w:tc>
        <w:tc>
          <w:tcPr>
            <w:tcW w:w="1440" w:type="dxa"/>
            <w:tcBorders>
              <w:left w:val="nil"/>
              <w:right w:val="nil"/>
            </w:tcBorders>
            <w:shd w:val="clear" w:color="000000" w:fill="FFFFFF"/>
            <w:noWrap/>
            <w:vAlign w:val="center"/>
          </w:tcPr>
          <w:p w14:paraId="2B168360" w14:textId="72B77719" w:rsidR="00EF7279" w:rsidRPr="00B96B52" w:rsidRDefault="00EF7279" w:rsidP="00EF7279">
            <w:pPr>
              <w:pBdr>
                <w:bottom w:val="double" w:sz="4" w:space="1" w:color="auto"/>
              </w:pBdr>
              <w:tabs>
                <w:tab w:val="decimal" w:pos="969"/>
              </w:tabs>
              <w:spacing w:line="380" w:lineRule="exact"/>
              <w:rPr>
                <w:rFonts w:ascii="Arial" w:hAnsi="Arial" w:cs="Arial"/>
                <w:sz w:val="20"/>
                <w:szCs w:val="20"/>
              </w:rPr>
            </w:pPr>
            <w:r w:rsidRPr="00B96B52">
              <w:rPr>
                <w:rFonts w:ascii="Arial" w:hAnsi="Arial" w:cs="Arial"/>
                <w:sz w:val="20"/>
                <w:szCs w:val="20"/>
              </w:rPr>
              <w:t>451</w:t>
            </w:r>
          </w:p>
        </w:tc>
        <w:tc>
          <w:tcPr>
            <w:tcW w:w="1440" w:type="dxa"/>
            <w:tcBorders>
              <w:left w:val="nil"/>
              <w:right w:val="nil"/>
            </w:tcBorders>
            <w:shd w:val="clear" w:color="000000" w:fill="FFFFFF"/>
            <w:vAlign w:val="center"/>
          </w:tcPr>
          <w:p w14:paraId="19BAB585" w14:textId="597DABC1" w:rsidR="00EF7279" w:rsidRPr="00B96B52" w:rsidRDefault="00EF7279" w:rsidP="00EF7279">
            <w:pPr>
              <w:pBdr>
                <w:bottom w:val="double" w:sz="4" w:space="1" w:color="auto"/>
              </w:pBdr>
              <w:tabs>
                <w:tab w:val="decimal" w:pos="969"/>
              </w:tabs>
              <w:spacing w:line="380" w:lineRule="exact"/>
              <w:rPr>
                <w:rFonts w:ascii="Arial" w:hAnsi="Arial" w:cs="Arial"/>
                <w:sz w:val="20"/>
                <w:szCs w:val="20"/>
              </w:rPr>
            </w:pPr>
            <w:r w:rsidRPr="00B96B52">
              <w:rPr>
                <w:rFonts w:ascii="Arial" w:hAnsi="Arial" w:cs="Arial"/>
                <w:sz w:val="20"/>
                <w:szCs w:val="20"/>
              </w:rPr>
              <w:t>26</w:t>
            </w:r>
          </w:p>
        </w:tc>
      </w:tr>
    </w:tbl>
    <w:p w14:paraId="6783309E" w14:textId="77777777" w:rsidR="00F34BE9" w:rsidRPr="00B96B52" w:rsidRDefault="00F34BE9">
      <w:pPr>
        <w:overflowPunct/>
        <w:autoSpaceDE/>
        <w:autoSpaceDN/>
        <w:adjustRightInd/>
        <w:spacing w:after="160" w:line="259" w:lineRule="auto"/>
        <w:textAlignment w:val="auto"/>
        <w:rPr>
          <w:rFonts w:ascii="Arial" w:hAnsi="Arial" w:cs="Arial"/>
          <w:szCs w:val="22"/>
          <w:lang w:val="en-GB"/>
        </w:rPr>
      </w:pPr>
      <w:bookmarkStart w:id="75" w:name="_Toc36656390"/>
      <w:bookmarkEnd w:id="73"/>
      <w:r w:rsidRPr="00B96B52">
        <w:rPr>
          <w:rFonts w:ascii="Arial" w:hAnsi="Arial" w:cs="Arial"/>
          <w:szCs w:val="22"/>
          <w:lang w:val="en-GB"/>
        </w:rPr>
        <w:br w:type="page"/>
      </w:r>
    </w:p>
    <w:p w14:paraId="2EED1476" w14:textId="59103E99" w:rsidR="00256933" w:rsidRPr="00B96B52" w:rsidRDefault="00F34BE9" w:rsidP="00334093">
      <w:pPr>
        <w:tabs>
          <w:tab w:val="left" w:pos="540"/>
        </w:tabs>
        <w:spacing w:before="240" w:after="120" w:line="380" w:lineRule="exact"/>
        <w:jc w:val="thaiDistribute"/>
        <w:rPr>
          <w:rFonts w:ascii="Arial" w:hAnsi="Arial" w:cs="Arial"/>
          <w:i/>
          <w:iCs/>
          <w:snapToGrid w:val="0"/>
          <w:sz w:val="32"/>
          <w:szCs w:val="32"/>
          <w:cs/>
          <w:lang w:eastAsia="th-TH"/>
        </w:rPr>
      </w:pPr>
      <w:r w:rsidRPr="00B96B52">
        <w:rPr>
          <w:rFonts w:ascii="Arial" w:hAnsi="Arial" w:cs="Arial"/>
          <w:szCs w:val="22"/>
          <w:lang w:val="en-GB"/>
        </w:rPr>
        <w:lastRenderedPageBreak/>
        <w:tab/>
      </w:r>
      <w:r w:rsidR="00994D27" w:rsidRPr="00B96B52">
        <w:rPr>
          <w:rFonts w:ascii="Arial" w:hAnsi="Arial" w:cs="Arial"/>
          <w:szCs w:val="22"/>
          <w:lang w:val="en-GB"/>
        </w:rPr>
        <w:t>As at 31 December 2019</w:t>
      </w:r>
      <w:r w:rsidR="00B845B9" w:rsidRPr="00B96B52">
        <w:rPr>
          <w:rFonts w:ascii="Arial" w:hAnsi="Arial" w:cs="Arial"/>
          <w:szCs w:val="22"/>
          <w:lang w:val="en-GB"/>
        </w:rPr>
        <w:t>,</w:t>
      </w:r>
      <w:r w:rsidR="00994D27" w:rsidRPr="00B96B52">
        <w:rPr>
          <w:rFonts w:ascii="Arial" w:hAnsi="Arial" w:cs="Arial"/>
          <w:szCs w:val="22"/>
          <w:lang w:val="en-GB"/>
        </w:rPr>
        <w:t xml:space="preserve"> investment classified by investment classification</w:t>
      </w:r>
      <w:bookmarkEnd w:id="75"/>
      <w:r w:rsidR="00055BD9" w:rsidRPr="00B96B52">
        <w:rPr>
          <w:rFonts w:ascii="Arial" w:hAnsi="Arial" w:cs="Arial"/>
          <w:lang w:val="en-GB"/>
        </w:rPr>
        <w:t xml:space="preserve"> </w:t>
      </w:r>
      <w:r w:rsidR="00055BD9" w:rsidRPr="00B96B52">
        <w:rPr>
          <w:rFonts w:ascii="Arial" w:hAnsi="Arial" w:cs="Arial"/>
          <w:snapToGrid w:val="0"/>
          <w:szCs w:val="22"/>
          <w:lang w:eastAsia="th-TH"/>
        </w:rPr>
        <w:t>as follows:</w:t>
      </w:r>
    </w:p>
    <w:tbl>
      <w:tblPr>
        <w:tblW w:w="9000" w:type="dxa"/>
        <w:tblInd w:w="540" w:type="dxa"/>
        <w:tblLayout w:type="fixed"/>
        <w:tblCellMar>
          <w:left w:w="30" w:type="dxa"/>
          <w:right w:w="30" w:type="dxa"/>
        </w:tblCellMar>
        <w:tblLook w:val="0000" w:firstRow="0" w:lastRow="0" w:firstColumn="0" w:lastColumn="0" w:noHBand="0" w:noVBand="0"/>
      </w:tblPr>
      <w:tblGrid>
        <w:gridCol w:w="4770"/>
        <w:gridCol w:w="2115"/>
        <w:gridCol w:w="2115"/>
      </w:tblGrid>
      <w:tr w:rsidR="00A859F9" w:rsidRPr="00B96B52" w14:paraId="0B7EE6E0" w14:textId="77777777" w:rsidTr="00496272">
        <w:trPr>
          <w:trHeight w:val="81"/>
        </w:trPr>
        <w:tc>
          <w:tcPr>
            <w:tcW w:w="4770" w:type="dxa"/>
          </w:tcPr>
          <w:p w14:paraId="5836BE65" w14:textId="77777777" w:rsidR="00994D27" w:rsidRPr="00B96B52" w:rsidRDefault="00994D27" w:rsidP="00334093">
            <w:pPr>
              <w:spacing w:line="380" w:lineRule="exact"/>
              <w:jc w:val="right"/>
              <w:rPr>
                <w:rFonts w:ascii="Arial" w:hAnsi="Arial" w:cs="Arial"/>
                <w:b/>
                <w:bCs/>
                <w:sz w:val="20"/>
                <w:szCs w:val="20"/>
              </w:rPr>
            </w:pPr>
          </w:p>
        </w:tc>
        <w:tc>
          <w:tcPr>
            <w:tcW w:w="4230" w:type="dxa"/>
            <w:gridSpan w:val="2"/>
            <w:vAlign w:val="bottom"/>
          </w:tcPr>
          <w:p w14:paraId="47330620" w14:textId="77777777" w:rsidR="00994D27" w:rsidRPr="00B96B52" w:rsidRDefault="00994D27" w:rsidP="00334093">
            <w:pPr>
              <w:spacing w:line="380" w:lineRule="exact"/>
              <w:ind w:left="63" w:right="150"/>
              <w:jc w:val="right"/>
              <w:rPr>
                <w:rFonts w:ascii="Arial" w:hAnsi="Arial" w:cs="Arial"/>
                <w:b/>
                <w:bCs/>
                <w:sz w:val="20"/>
                <w:szCs w:val="20"/>
              </w:rPr>
            </w:pPr>
            <w:r w:rsidRPr="00B96B52">
              <w:rPr>
                <w:rFonts w:ascii="Arial" w:hAnsi="Arial" w:cs="Arial"/>
                <w:sz w:val="20"/>
                <w:szCs w:val="20"/>
                <w:cs/>
              </w:rPr>
              <w:t>(</w:t>
            </w:r>
            <w:r w:rsidRPr="00B96B52">
              <w:rPr>
                <w:rFonts w:ascii="Arial" w:hAnsi="Arial" w:cs="Arial"/>
                <w:sz w:val="20"/>
                <w:szCs w:val="20"/>
              </w:rPr>
              <w:t>Unit</w:t>
            </w:r>
            <w:r w:rsidRPr="00B96B52">
              <w:rPr>
                <w:rFonts w:ascii="Arial" w:hAnsi="Arial" w:cs="Arial"/>
                <w:sz w:val="20"/>
                <w:szCs w:val="20"/>
                <w:cs/>
              </w:rPr>
              <w:t xml:space="preserve">: </w:t>
            </w:r>
            <w:r w:rsidRPr="00B96B52">
              <w:rPr>
                <w:rFonts w:ascii="Arial" w:hAnsi="Arial" w:cs="Arial"/>
                <w:sz w:val="20"/>
                <w:szCs w:val="20"/>
              </w:rPr>
              <w:t>Million Baht</w:t>
            </w:r>
            <w:r w:rsidRPr="00B96B52">
              <w:rPr>
                <w:rFonts w:ascii="Arial" w:hAnsi="Arial" w:cs="Arial"/>
                <w:sz w:val="20"/>
                <w:szCs w:val="20"/>
                <w:cs/>
              </w:rPr>
              <w:t>)</w:t>
            </w:r>
          </w:p>
        </w:tc>
      </w:tr>
      <w:tr w:rsidR="00A859F9" w:rsidRPr="00B96B52" w14:paraId="5A267971" w14:textId="77777777" w:rsidTr="00496272">
        <w:trPr>
          <w:trHeight w:val="64"/>
        </w:trPr>
        <w:tc>
          <w:tcPr>
            <w:tcW w:w="4770" w:type="dxa"/>
          </w:tcPr>
          <w:p w14:paraId="1E6BCC69" w14:textId="77777777" w:rsidR="00994D27" w:rsidRPr="00B96B52" w:rsidRDefault="00994D27" w:rsidP="00334093">
            <w:pPr>
              <w:spacing w:line="380" w:lineRule="exact"/>
              <w:jc w:val="center"/>
              <w:rPr>
                <w:rFonts w:ascii="Arial" w:hAnsi="Arial" w:cs="Arial"/>
                <w:b/>
                <w:bCs/>
                <w:sz w:val="20"/>
                <w:szCs w:val="20"/>
              </w:rPr>
            </w:pPr>
          </w:p>
        </w:tc>
        <w:tc>
          <w:tcPr>
            <w:tcW w:w="4230" w:type="dxa"/>
            <w:gridSpan w:val="2"/>
          </w:tcPr>
          <w:p w14:paraId="288D91FE" w14:textId="77777777" w:rsidR="00994D27" w:rsidRPr="00B96B52" w:rsidRDefault="00994D27" w:rsidP="00334093">
            <w:pPr>
              <w:pBdr>
                <w:bottom w:val="single" w:sz="4" w:space="1" w:color="auto"/>
              </w:pBdr>
              <w:spacing w:line="380" w:lineRule="exact"/>
              <w:ind w:left="63" w:right="105"/>
              <w:jc w:val="center"/>
              <w:rPr>
                <w:rFonts w:ascii="Arial" w:hAnsi="Arial" w:cs="Arial"/>
                <w:b/>
                <w:bCs/>
                <w:sz w:val="20"/>
                <w:szCs w:val="20"/>
              </w:rPr>
            </w:pPr>
            <w:r w:rsidRPr="00B96B52">
              <w:rPr>
                <w:rFonts w:ascii="Arial" w:hAnsi="Arial" w:cs="Arial"/>
                <w:sz w:val="20"/>
                <w:szCs w:val="20"/>
              </w:rPr>
              <w:t>31 December 2019</w:t>
            </w:r>
          </w:p>
        </w:tc>
      </w:tr>
      <w:tr w:rsidR="00A859F9" w:rsidRPr="00B96B52" w14:paraId="29F53241" w14:textId="77777777" w:rsidTr="00496272">
        <w:trPr>
          <w:trHeight w:val="64"/>
        </w:trPr>
        <w:tc>
          <w:tcPr>
            <w:tcW w:w="4770" w:type="dxa"/>
          </w:tcPr>
          <w:p w14:paraId="110DB86C" w14:textId="77777777" w:rsidR="00994D27" w:rsidRPr="00B96B52" w:rsidRDefault="00994D27" w:rsidP="00334093">
            <w:pPr>
              <w:spacing w:line="380" w:lineRule="exact"/>
              <w:jc w:val="center"/>
              <w:rPr>
                <w:rFonts w:ascii="Arial" w:hAnsi="Arial" w:cs="Arial"/>
                <w:b/>
                <w:bCs/>
                <w:sz w:val="20"/>
                <w:szCs w:val="20"/>
              </w:rPr>
            </w:pPr>
          </w:p>
        </w:tc>
        <w:tc>
          <w:tcPr>
            <w:tcW w:w="2115" w:type="dxa"/>
            <w:vAlign w:val="bottom"/>
          </w:tcPr>
          <w:p w14:paraId="5668CEF1" w14:textId="4BED2F40" w:rsidR="00994D27" w:rsidRPr="00B96B52" w:rsidRDefault="00A65B82" w:rsidP="00334093">
            <w:pPr>
              <w:pBdr>
                <w:bottom w:val="single" w:sz="4" w:space="1" w:color="auto"/>
              </w:pBdr>
              <w:spacing w:line="380" w:lineRule="exact"/>
              <w:ind w:left="63" w:right="105"/>
              <w:jc w:val="center"/>
              <w:rPr>
                <w:rFonts w:ascii="Arial" w:hAnsi="Arial" w:cs="Arial"/>
                <w:b/>
                <w:bCs/>
                <w:sz w:val="20"/>
                <w:szCs w:val="20"/>
              </w:rPr>
            </w:pPr>
            <w:r w:rsidRPr="00B96B52">
              <w:rPr>
                <w:rFonts w:ascii="Arial" w:hAnsi="Arial" w:cs="Arial"/>
                <w:snapToGrid w:val="0"/>
                <w:sz w:val="20"/>
                <w:szCs w:val="20"/>
                <w:lang w:eastAsia="th-TH"/>
              </w:rPr>
              <w:t>Cost</w:t>
            </w:r>
            <w:r w:rsidRPr="00B96B52">
              <w:rPr>
                <w:rFonts w:ascii="Arial" w:hAnsi="Arial" w:cs="Arial"/>
                <w:snapToGrid w:val="0"/>
                <w:sz w:val="20"/>
                <w:szCs w:val="20"/>
                <w:cs/>
                <w:lang w:eastAsia="th-TH"/>
              </w:rPr>
              <w:t xml:space="preserve">/ </w:t>
            </w:r>
            <w:r w:rsidR="00FF4A02">
              <w:rPr>
                <w:rFonts w:ascii="Arial" w:hAnsi="Arial" w:cs="Arial"/>
                <w:snapToGrid w:val="0"/>
                <w:sz w:val="20"/>
                <w:szCs w:val="20"/>
                <w:lang w:eastAsia="th-TH"/>
              </w:rPr>
              <w:t>Amortis</w:t>
            </w:r>
            <w:r w:rsidR="003E1892" w:rsidRPr="00B96B52">
              <w:rPr>
                <w:rFonts w:ascii="Arial" w:hAnsi="Arial" w:cs="Arial"/>
                <w:snapToGrid w:val="0"/>
                <w:sz w:val="20"/>
                <w:szCs w:val="20"/>
                <w:lang w:eastAsia="th-TH"/>
              </w:rPr>
              <w:t>ed</w:t>
            </w:r>
            <w:r w:rsidRPr="00B96B52">
              <w:rPr>
                <w:rFonts w:ascii="Arial" w:hAnsi="Arial" w:cs="Arial"/>
                <w:snapToGrid w:val="0"/>
                <w:sz w:val="20"/>
                <w:szCs w:val="20"/>
                <w:lang w:eastAsia="th-TH"/>
              </w:rPr>
              <w:t xml:space="preserve"> cost</w:t>
            </w:r>
          </w:p>
        </w:tc>
        <w:tc>
          <w:tcPr>
            <w:tcW w:w="2115" w:type="dxa"/>
            <w:vAlign w:val="bottom"/>
          </w:tcPr>
          <w:p w14:paraId="0DD7C6E0" w14:textId="77777777" w:rsidR="00994D27" w:rsidRPr="00B96B52" w:rsidRDefault="00A65B82" w:rsidP="00334093">
            <w:pPr>
              <w:pBdr>
                <w:bottom w:val="single" w:sz="4" w:space="1" w:color="auto"/>
              </w:pBdr>
              <w:spacing w:line="380" w:lineRule="exact"/>
              <w:ind w:left="63" w:right="105"/>
              <w:jc w:val="center"/>
              <w:rPr>
                <w:rFonts w:ascii="Arial" w:hAnsi="Arial" w:cs="Arial"/>
                <w:b/>
                <w:bCs/>
                <w:sz w:val="20"/>
                <w:szCs w:val="20"/>
              </w:rPr>
            </w:pPr>
            <w:r w:rsidRPr="00B96B52">
              <w:rPr>
                <w:rFonts w:ascii="Arial" w:hAnsi="Arial" w:cs="Arial"/>
                <w:snapToGrid w:val="0"/>
                <w:sz w:val="20"/>
                <w:szCs w:val="20"/>
                <w:lang w:eastAsia="th-TH"/>
              </w:rPr>
              <w:t>F</w:t>
            </w:r>
            <w:r w:rsidR="00994D27" w:rsidRPr="00B96B52">
              <w:rPr>
                <w:rFonts w:ascii="Arial" w:hAnsi="Arial" w:cs="Arial"/>
                <w:snapToGrid w:val="0"/>
                <w:sz w:val="20"/>
                <w:szCs w:val="20"/>
                <w:lang w:eastAsia="th-TH"/>
              </w:rPr>
              <w:t>air value</w:t>
            </w:r>
          </w:p>
        </w:tc>
      </w:tr>
      <w:tr w:rsidR="00A859F9" w:rsidRPr="00B96B52" w14:paraId="0C31CDBA" w14:textId="77777777" w:rsidTr="00496272">
        <w:trPr>
          <w:trHeight w:val="49"/>
        </w:trPr>
        <w:tc>
          <w:tcPr>
            <w:tcW w:w="4770" w:type="dxa"/>
          </w:tcPr>
          <w:p w14:paraId="3E95A7E7" w14:textId="77777777" w:rsidR="00994D27" w:rsidRPr="00B96B52" w:rsidRDefault="00994D27" w:rsidP="00334093">
            <w:pPr>
              <w:spacing w:line="380" w:lineRule="exact"/>
              <w:rPr>
                <w:rFonts w:ascii="Arial" w:hAnsi="Arial" w:cs="Arial"/>
                <w:b/>
                <w:bCs/>
                <w:sz w:val="20"/>
                <w:szCs w:val="20"/>
              </w:rPr>
            </w:pPr>
            <w:r w:rsidRPr="00B96B52">
              <w:rPr>
                <w:rFonts w:ascii="Arial" w:hAnsi="Arial" w:cs="Arial"/>
                <w:b/>
                <w:bCs/>
                <w:sz w:val="20"/>
                <w:szCs w:val="20"/>
              </w:rPr>
              <w:t>Available</w:t>
            </w:r>
            <w:r w:rsidRPr="00B96B52">
              <w:rPr>
                <w:rFonts w:ascii="Arial" w:hAnsi="Arial" w:cs="Arial"/>
                <w:b/>
                <w:bCs/>
                <w:sz w:val="20"/>
                <w:szCs w:val="20"/>
                <w:cs/>
              </w:rPr>
              <w:t>-</w:t>
            </w:r>
            <w:r w:rsidRPr="00B96B52">
              <w:rPr>
                <w:rFonts w:ascii="Arial" w:hAnsi="Arial" w:cs="Arial"/>
                <w:b/>
                <w:bCs/>
                <w:sz w:val="20"/>
                <w:szCs w:val="20"/>
              </w:rPr>
              <w:t>for</w:t>
            </w:r>
            <w:r w:rsidRPr="00B96B52">
              <w:rPr>
                <w:rFonts w:ascii="Arial" w:hAnsi="Arial" w:cs="Arial"/>
                <w:b/>
                <w:bCs/>
                <w:sz w:val="20"/>
                <w:szCs w:val="20"/>
                <w:cs/>
              </w:rPr>
              <w:t>-</w:t>
            </w:r>
            <w:r w:rsidRPr="00B96B52">
              <w:rPr>
                <w:rFonts w:ascii="Arial" w:hAnsi="Arial" w:cs="Arial"/>
                <w:b/>
                <w:bCs/>
                <w:sz w:val="20"/>
                <w:szCs w:val="20"/>
              </w:rPr>
              <w:t>sale investments</w:t>
            </w:r>
          </w:p>
        </w:tc>
        <w:tc>
          <w:tcPr>
            <w:tcW w:w="2115" w:type="dxa"/>
          </w:tcPr>
          <w:p w14:paraId="0E571CEA" w14:textId="77777777" w:rsidR="00994D27" w:rsidRPr="00B96B52" w:rsidRDefault="00994D27" w:rsidP="00334093">
            <w:pPr>
              <w:tabs>
                <w:tab w:val="decimal" w:pos="1599"/>
              </w:tabs>
              <w:spacing w:line="380" w:lineRule="exact"/>
              <w:ind w:left="63" w:right="107"/>
              <w:rPr>
                <w:rFonts w:ascii="Arial" w:hAnsi="Arial" w:cs="Arial"/>
                <w:sz w:val="20"/>
                <w:szCs w:val="20"/>
              </w:rPr>
            </w:pPr>
          </w:p>
        </w:tc>
        <w:tc>
          <w:tcPr>
            <w:tcW w:w="2115" w:type="dxa"/>
          </w:tcPr>
          <w:p w14:paraId="3EFD083C" w14:textId="77777777" w:rsidR="00994D27" w:rsidRPr="00B96B52" w:rsidRDefault="00994D27" w:rsidP="00334093">
            <w:pPr>
              <w:tabs>
                <w:tab w:val="decimal" w:pos="1599"/>
              </w:tabs>
              <w:spacing w:line="380" w:lineRule="exact"/>
              <w:ind w:left="63" w:right="107"/>
              <w:rPr>
                <w:rFonts w:ascii="Arial" w:hAnsi="Arial" w:cs="Arial"/>
                <w:sz w:val="20"/>
                <w:szCs w:val="20"/>
              </w:rPr>
            </w:pPr>
          </w:p>
        </w:tc>
      </w:tr>
      <w:tr w:rsidR="00A859F9" w:rsidRPr="00B96B52" w14:paraId="050D6105" w14:textId="77777777" w:rsidTr="00496272">
        <w:trPr>
          <w:trHeight w:val="61"/>
        </w:trPr>
        <w:tc>
          <w:tcPr>
            <w:tcW w:w="4770" w:type="dxa"/>
          </w:tcPr>
          <w:p w14:paraId="6DAE0992" w14:textId="77777777" w:rsidR="00994D27" w:rsidRPr="00B96B52" w:rsidRDefault="00994D27" w:rsidP="00334093">
            <w:pPr>
              <w:spacing w:line="380" w:lineRule="exact"/>
              <w:rPr>
                <w:rFonts w:ascii="Arial" w:hAnsi="Arial" w:cs="Arial"/>
                <w:b/>
                <w:bCs/>
                <w:sz w:val="20"/>
                <w:szCs w:val="20"/>
              </w:rPr>
            </w:pPr>
            <w:r w:rsidRPr="00B96B52">
              <w:rPr>
                <w:rFonts w:ascii="Arial" w:hAnsi="Arial" w:cs="Arial"/>
                <w:sz w:val="20"/>
                <w:szCs w:val="20"/>
              </w:rPr>
              <w:t>Domestic marketable equity securities</w:t>
            </w:r>
          </w:p>
        </w:tc>
        <w:tc>
          <w:tcPr>
            <w:tcW w:w="2115" w:type="dxa"/>
          </w:tcPr>
          <w:p w14:paraId="48B21E4C" w14:textId="77777777" w:rsidR="00994D27" w:rsidRPr="00B96B52" w:rsidRDefault="00994D27" w:rsidP="00334093">
            <w:pPr>
              <w:tabs>
                <w:tab w:val="decimal" w:pos="1599"/>
              </w:tabs>
              <w:spacing w:line="380" w:lineRule="exact"/>
              <w:ind w:left="63" w:right="107"/>
              <w:rPr>
                <w:rFonts w:ascii="Arial" w:hAnsi="Arial" w:cs="Arial"/>
                <w:sz w:val="20"/>
                <w:szCs w:val="20"/>
              </w:rPr>
            </w:pPr>
            <w:r w:rsidRPr="00B96B52">
              <w:rPr>
                <w:rFonts w:ascii="Arial" w:hAnsi="Arial" w:cs="Arial"/>
                <w:sz w:val="20"/>
                <w:szCs w:val="20"/>
              </w:rPr>
              <w:t>340</w:t>
            </w:r>
          </w:p>
        </w:tc>
        <w:tc>
          <w:tcPr>
            <w:tcW w:w="2115" w:type="dxa"/>
          </w:tcPr>
          <w:p w14:paraId="744137FA" w14:textId="77777777" w:rsidR="00994D27" w:rsidRPr="00B96B52" w:rsidRDefault="00994D27" w:rsidP="00334093">
            <w:pPr>
              <w:tabs>
                <w:tab w:val="decimal" w:pos="1599"/>
              </w:tabs>
              <w:spacing w:line="380" w:lineRule="exact"/>
              <w:ind w:left="63" w:right="107"/>
              <w:rPr>
                <w:rFonts w:ascii="Arial" w:hAnsi="Arial" w:cs="Arial"/>
                <w:sz w:val="20"/>
                <w:szCs w:val="20"/>
              </w:rPr>
            </w:pPr>
            <w:r w:rsidRPr="00B96B52">
              <w:rPr>
                <w:rFonts w:ascii="Arial" w:hAnsi="Arial" w:cs="Arial"/>
                <w:sz w:val="20"/>
                <w:szCs w:val="20"/>
              </w:rPr>
              <w:t>65</w:t>
            </w:r>
          </w:p>
        </w:tc>
      </w:tr>
      <w:tr w:rsidR="00A859F9" w:rsidRPr="00B96B52" w14:paraId="48374BFA" w14:textId="77777777" w:rsidTr="00496272">
        <w:trPr>
          <w:trHeight w:val="333"/>
        </w:trPr>
        <w:tc>
          <w:tcPr>
            <w:tcW w:w="4770" w:type="dxa"/>
          </w:tcPr>
          <w:p w14:paraId="1A7E6C95" w14:textId="77777777" w:rsidR="00994D27" w:rsidRPr="00B96B52" w:rsidRDefault="009423CF" w:rsidP="00334093">
            <w:pPr>
              <w:spacing w:line="380" w:lineRule="exact"/>
              <w:ind w:left="511" w:hanging="511"/>
              <w:rPr>
                <w:rFonts w:ascii="Arial" w:hAnsi="Arial" w:cs="Arial"/>
                <w:b/>
                <w:bCs/>
                <w:sz w:val="20"/>
                <w:szCs w:val="20"/>
              </w:rPr>
            </w:pPr>
            <w:r w:rsidRPr="00B96B52">
              <w:rPr>
                <w:rFonts w:ascii="Arial" w:hAnsi="Arial" w:cs="Arial"/>
                <w:sz w:val="20"/>
                <w:szCs w:val="20"/>
              </w:rPr>
              <w:t>Less</w:t>
            </w:r>
            <w:r w:rsidRPr="00B96B52">
              <w:rPr>
                <w:rFonts w:ascii="Arial" w:hAnsi="Arial" w:cs="Arial"/>
                <w:sz w:val="20"/>
                <w:szCs w:val="20"/>
                <w:cs/>
              </w:rPr>
              <w:t>:</w:t>
            </w:r>
            <w:r w:rsidR="00994D27" w:rsidRPr="00B96B52">
              <w:rPr>
                <w:rFonts w:ascii="Arial" w:hAnsi="Arial" w:cs="Arial"/>
                <w:sz w:val="20"/>
                <w:szCs w:val="20"/>
                <w:cs/>
              </w:rPr>
              <w:t xml:space="preserve"> </w:t>
            </w:r>
            <w:r w:rsidRPr="00B96B52">
              <w:rPr>
                <w:rFonts w:ascii="Arial" w:hAnsi="Arial" w:cs="Arial"/>
                <w:sz w:val="20"/>
                <w:szCs w:val="20"/>
              </w:rPr>
              <w:t xml:space="preserve">Revaluation of investment </w:t>
            </w:r>
          </w:p>
        </w:tc>
        <w:tc>
          <w:tcPr>
            <w:tcW w:w="2115" w:type="dxa"/>
          </w:tcPr>
          <w:p w14:paraId="7F18482C" w14:textId="77777777" w:rsidR="00994D27" w:rsidRPr="00B96B52" w:rsidRDefault="00994D27" w:rsidP="00334093">
            <w:pPr>
              <w:tabs>
                <w:tab w:val="decimal" w:pos="1599"/>
              </w:tabs>
              <w:spacing w:line="380" w:lineRule="exact"/>
              <w:ind w:left="63" w:right="107"/>
              <w:rPr>
                <w:rFonts w:ascii="Arial" w:hAnsi="Arial" w:cs="Arial"/>
                <w:sz w:val="20"/>
                <w:szCs w:val="20"/>
              </w:rPr>
            </w:pPr>
            <w:r w:rsidRPr="00B96B52">
              <w:rPr>
                <w:rFonts w:ascii="Arial" w:hAnsi="Arial" w:cs="Arial"/>
                <w:sz w:val="20"/>
                <w:szCs w:val="20"/>
                <w:cs/>
              </w:rPr>
              <w:t>(</w:t>
            </w:r>
            <w:r w:rsidRPr="00B96B52">
              <w:rPr>
                <w:rFonts w:ascii="Arial" w:hAnsi="Arial" w:cs="Arial"/>
                <w:sz w:val="20"/>
                <w:szCs w:val="20"/>
              </w:rPr>
              <w:t>28</w:t>
            </w:r>
            <w:r w:rsidRPr="00B96B52">
              <w:rPr>
                <w:rFonts w:ascii="Arial" w:hAnsi="Arial" w:cs="Arial"/>
                <w:sz w:val="20"/>
                <w:szCs w:val="20"/>
                <w:cs/>
              </w:rPr>
              <w:t>)</w:t>
            </w:r>
          </w:p>
        </w:tc>
        <w:tc>
          <w:tcPr>
            <w:tcW w:w="2115" w:type="dxa"/>
          </w:tcPr>
          <w:p w14:paraId="6195BB17" w14:textId="77777777" w:rsidR="00994D27" w:rsidRPr="00B96B52" w:rsidRDefault="00994D27" w:rsidP="00334093">
            <w:pPr>
              <w:tabs>
                <w:tab w:val="decimal" w:pos="1599"/>
              </w:tabs>
              <w:spacing w:line="380" w:lineRule="exact"/>
              <w:ind w:left="63" w:right="107"/>
              <w:rPr>
                <w:rFonts w:ascii="Arial" w:hAnsi="Arial" w:cs="Arial"/>
                <w:sz w:val="20"/>
                <w:szCs w:val="20"/>
              </w:rPr>
            </w:pPr>
            <w:r w:rsidRPr="00B96B52">
              <w:rPr>
                <w:rFonts w:ascii="Arial" w:hAnsi="Arial" w:cs="Arial"/>
                <w:sz w:val="20"/>
                <w:szCs w:val="20"/>
                <w:cs/>
              </w:rPr>
              <w:t>-</w:t>
            </w:r>
          </w:p>
        </w:tc>
      </w:tr>
      <w:tr w:rsidR="00A859F9" w:rsidRPr="00B96B52" w14:paraId="4A39332C" w14:textId="77777777" w:rsidTr="00496272">
        <w:trPr>
          <w:trHeight w:val="61"/>
        </w:trPr>
        <w:tc>
          <w:tcPr>
            <w:tcW w:w="4770" w:type="dxa"/>
          </w:tcPr>
          <w:p w14:paraId="0C6AA1DF" w14:textId="290CAA57" w:rsidR="00994D27" w:rsidRPr="00B96B52" w:rsidRDefault="009423CF" w:rsidP="003E1892">
            <w:pPr>
              <w:spacing w:line="380" w:lineRule="exact"/>
              <w:ind w:left="504" w:hanging="504"/>
              <w:rPr>
                <w:rFonts w:ascii="Arial" w:hAnsi="Arial" w:cs="Arial"/>
                <w:sz w:val="20"/>
                <w:szCs w:val="20"/>
              </w:rPr>
            </w:pPr>
            <w:r w:rsidRPr="00B96B52">
              <w:rPr>
                <w:rFonts w:ascii="Arial" w:hAnsi="Arial" w:cs="Arial"/>
                <w:sz w:val="20"/>
                <w:szCs w:val="20"/>
              </w:rPr>
              <w:t>Less</w:t>
            </w:r>
            <w:r w:rsidRPr="00B96B52">
              <w:rPr>
                <w:rFonts w:ascii="Arial" w:hAnsi="Arial" w:cs="Arial"/>
                <w:sz w:val="20"/>
                <w:szCs w:val="20"/>
                <w:cs/>
              </w:rPr>
              <w:t xml:space="preserve">: </w:t>
            </w:r>
            <w:r w:rsidR="003E1892" w:rsidRPr="00B96B52">
              <w:rPr>
                <w:rFonts w:ascii="Arial" w:hAnsi="Arial" w:cs="Arial"/>
                <w:sz w:val="20"/>
                <w:szCs w:val="20"/>
              </w:rPr>
              <w:t>Allowance</w:t>
            </w:r>
            <w:r w:rsidRPr="00B96B52">
              <w:rPr>
                <w:rFonts w:ascii="Arial" w:hAnsi="Arial" w:cs="Arial"/>
                <w:sz w:val="20"/>
                <w:szCs w:val="20"/>
                <w:cs/>
              </w:rPr>
              <w:t xml:space="preserve"> </w:t>
            </w:r>
            <w:r w:rsidR="003E1892" w:rsidRPr="00B96B52">
              <w:rPr>
                <w:rFonts w:ascii="Arial" w:hAnsi="Arial" w:cs="Arial"/>
                <w:sz w:val="20"/>
                <w:szCs w:val="20"/>
              </w:rPr>
              <w:t>for</w:t>
            </w:r>
            <w:r w:rsidRPr="00B96B52">
              <w:rPr>
                <w:rFonts w:ascii="Arial" w:hAnsi="Arial" w:cs="Arial"/>
                <w:sz w:val="20"/>
                <w:szCs w:val="20"/>
              </w:rPr>
              <w:t xml:space="preserve"> revaluation</w:t>
            </w:r>
            <w:r w:rsidR="00A34FDA" w:rsidRPr="00B96B52">
              <w:rPr>
                <w:rFonts w:ascii="Arial" w:hAnsi="Arial" w:cs="Arial"/>
                <w:sz w:val="20"/>
                <w:szCs w:val="20"/>
              </w:rPr>
              <w:t>s</w:t>
            </w:r>
          </w:p>
        </w:tc>
        <w:tc>
          <w:tcPr>
            <w:tcW w:w="2115" w:type="dxa"/>
          </w:tcPr>
          <w:p w14:paraId="71D098A3" w14:textId="77777777" w:rsidR="00994D27" w:rsidRPr="00B96B52" w:rsidRDefault="00994D27" w:rsidP="00334093">
            <w:pPr>
              <w:tabs>
                <w:tab w:val="decimal" w:pos="1599"/>
              </w:tabs>
              <w:spacing w:line="380" w:lineRule="exact"/>
              <w:ind w:left="63" w:right="107"/>
              <w:rPr>
                <w:rFonts w:ascii="Arial" w:hAnsi="Arial" w:cs="Arial"/>
                <w:sz w:val="20"/>
                <w:szCs w:val="20"/>
              </w:rPr>
            </w:pPr>
            <w:r w:rsidRPr="00B96B52">
              <w:rPr>
                <w:rFonts w:ascii="Arial" w:hAnsi="Arial" w:cs="Arial"/>
                <w:sz w:val="20"/>
                <w:szCs w:val="20"/>
                <w:cs/>
              </w:rPr>
              <w:t>(</w:t>
            </w:r>
            <w:r w:rsidRPr="00B96B52">
              <w:rPr>
                <w:rFonts w:ascii="Arial" w:hAnsi="Arial" w:cs="Arial"/>
                <w:sz w:val="20"/>
                <w:szCs w:val="20"/>
              </w:rPr>
              <w:t>81</w:t>
            </w:r>
            <w:r w:rsidRPr="00B96B52">
              <w:rPr>
                <w:rFonts w:ascii="Arial" w:hAnsi="Arial" w:cs="Arial"/>
                <w:sz w:val="20"/>
                <w:szCs w:val="20"/>
                <w:cs/>
              </w:rPr>
              <w:t>)</w:t>
            </w:r>
          </w:p>
        </w:tc>
        <w:tc>
          <w:tcPr>
            <w:tcW w:w="2115" w:type="dxa"/>
          </w:tcPr>
          <w:p w14:paraId="6A7CA0FE" w14:textId="77777777" w:rsidR="00994D27" w:rsidRPr="00B96B52" w:rsidRDefault="00994D27" w:rsidP="00334093">
            <w:pPr>
              <w:tabs>
                <w:tab w:val="decimal" w:pos="1599"/>
              </w:tabs>
              <w:spacing w:line="380" w:lineRule="exact"/>
              <w:ind w:left="63" w:right="107"/>
              <w:rPr>
                <w:rFonts w:ascii="Arial" w:hAnsi="Arial" w:cs="Arial"/>
                <w:sz w:val="20"/>
                <w:szCs w:val="20"/>
              </w:rPr>
            </w:pPr>
            <w:r w:rsidRPr="00B96B52">
              <w:rPr>
                <w:rFonts w:ascii="Arial" w:hAnsi="Arial" w:cs="Arial"/>
                <w:sz w:val="20"/>
                <w:szCs w:val="20"/>
                <w:cs/>
              </w:rPr>
              <w:t>-</w:t>
            </w:r>
          </w:p>
        </w:tc>
      </w:tr>
      <w:tr w:rsidR="00A859F9" w:rsidRPr="00B96B52" w14:paraId="66644195" w14:textId="77777777" w:rsidTr="00496272">
        <w:trPr>
          <w:trHeight w:val="61"/>
        </w:trPr>
        <w:tc>
          <w:tcPr>
            <w:tcW w:w="4770" w:type="dxa"/>
          </w:tcPr>
          <w:p w14:paraId="0F6D0557" w14:textId="42EA2972" w:rsidR="00994D27" w:rsidRPr="00B96B52" w:rsidRDefault="009423CF" w:rsidP="00334093">
            <w:pPr>
              <w:spacing w:line="380" w:lineRule="exact"/>
              <w:rPr>
                <w:rFonts w:ascii="Arial" w:hAnsi="Arial" w:cs="Arial"/>
                <w:b/>
                <w:bCs/>
                <w:sz w:val="20"/>
                <w:szCs w:val="20"/>
                <w:cs/>
              </w:rPr>
            </w:pPr>
            <w:r w:rsidRPr="00B96B52">
              <w:rPr>
                <w:rFonts w:ascii="Arial" w:hAnsi="Arial" w:cs="Arial"/>
                <w:sz w:val="20"/>
                <w:szCs w:val="20"/>
              </w:rPr>
              <w:t>Less</w:t>
            </w:r>
            <w:r w:rsidRPr="00B96B52">
              <w:rPr>
                <w:rFonts w:ascii="Arial" w:hAnsi="Arial" w:cs="Arial"/>
                <w:sz w:val="20"/>
                <w:szCs w:val="20"/>
                <w:cs/>
              </w:rPr>
              <w:t xml:space="preserve">: </w:t>
            </w:r>
            <w:r w:rsidR="003E1892" w:rsidRPr="00B96B52">
              <w:rPr>
                <w:rFonts w:ascii="Arial" w:hAnsi="Arial" w:cs="Arial"/>
                <w:sz w:val="20"/>
                <w:szCs w:val="20"/>
              </w:rPr>
              <w:t>Allowance</w:t>
            </w:r>
            <w:r w:rsidR="00994D27" w:rsidRPr="00B96B52">
              <w:rPr>
                <w:rFonts w:ascii="Arial" w:hAnsi="Arial" w:cs="Arial"/>
                <w:sz w:val="20"/>
                <w:szCs w:val="20"/>
                <w:cs/>
              </w:rPr>
              <w:t xml:space="preserve"> </w:t>
            </w:r>
            <w:r w:rsidR="003E1892" w:rsidRPr="00B96B52">
              <w:rPr>
                <w:rFonts w:ascii="Arial" w:hAnsi="Arial" w:cs="Arial"/>
                <w:sz w:val="20"/>
                <w:szCs w:val="20"/>
              </w:rPr>
              <w:t xml:space="preserve">for impairment </w:t>
            </w:r>
          </w:p>
        </w:tc>
        <w:tc>
          <w:tcPr>
            <w:tcW w:w="2115" w:type="dxa"/>
          </w:tcPr>
          <w:p w14:paraId="647292BA" w14:textId="77777777" w:rsidR="00994D27" w:rsidRPr="00B96B52" w:rsidRDefault="00994D27" w:rsidP="00334093">
            <w:pPr>
              <w:tabs>
                <w:tab w:val="decimal" w:pos="1599"/>
              </w:tabs>
              <w:spacing w:line="380" w:lineRule="exact"/>
              <w:ind w:left="63" w:right="107"/>
              <w:rPr>
                <w:rFonts w:ascii="Arial" w:hAnsi="Arial" w:cs="Arial"/>
                <w:sz w:val="20"/>
                <w:szCs w:val="20"/>
              </w:rPr>
            </w:pPr>
            <w:r w:rsidRPr="00B96B52">
              <w:rPr>
                <w:rFonts w:ascii="Arial" w:hAnsi="Arial" w:cs="Arial"/>
                <w:sz w:val="20"/>
                <w:szCs w:val="20"/>
                <w:cs/>
              </w:rPr>
              <w:t>(</w:t>
            </w:r>
            <w:r w:rsidRPr="00B96B52">
              <w:rPr>
                <w:rFonts w:ascii="Arial" w:hAnsi="Arial" w:cs="Arial"/>
                <w:sz w:val="20"/>
                <w:szCs w:val="20"/>
              </w:rPr>
              <w:t>166</w:t>
            </w:r>
            <w:r w:rsidRPr="00B96B52">
              <w:rPr>
                <w:rFonts w:ascii="Arial" w:hAnsi="Arial" w:cs="Arial"/>
                <w:sz w:val="20"/>
                <w:szCs w:val="20"/>
                <w:cs/>
              </w:rPr>
              <w:t>)</w:t>
            </w:r>
          </w:p>
        </w:tc>
        <w:tc>
          <w:tcPr>
            <w:tcW w:w="2115" w:type="dxa"/>
          </w:tcPr>
          <w:p w14:paraId="1A73C549" w14:textId="77777777" w:rsidR="00994D27" w:rsidRPr="00B96B52" w:rsidRDefault="00994D27" w:rsidP="00334093">
            <w:pPr>
              <w:tabs>
                <w:tab w:val="decimal" w:pos="1599"/>
              </w:tabs>
              <w:spacing w:line="380" w:lineRule="exact"/>
              <w:ind w:left="63" w:right="107"/>
              <w:rPr>
                <w:rFonts w:ascii="Arial" w:hAnsi="Arial" w:cs="Arial"/>
                <w:sz w:val="20"/>
                <w:szCs w:val="20"/>
              </w:rPr>
            </w:pPr>
            <w:r w:rsidRPr="00B96B52">
              <w:rPr>
                <w:rFonts w:ascii="Arial" w:hAnsi="Arial" w:cs="Arial"/>
                <w:sz w:val="20"/>
                <w:szCs w:val="20"/>
                <w:cs/>
              </w:rPr>
              <w:t>-</w:t>
            </w:r>
          </w:p>
        </w:tc>
      </w:tr>
      <w:tr w:rsidR="00A859F9" w:rsidRPr="00B96B52" w14:paraId="6A6381DF" w14:textId="77777777" w:rsidTr="00496272">
        <w:trPr>
          <w:trHeight w:val="61"/>
        </w:trPr>
        <w:tc>
          <w:tcPr>
            <w:tcW w:w="4770" w:type="dxa"/>
          </w:tcPr>
          <w:p w14:paraId="2F34D695" w14:textId="77777777" w:rsidR="00994D27" w:rsidRPr="00B96B52" w:rsidRDefault="009423CF" w:rsidP="00334093">
            <w:pPr>
              <w:spacing w:line="380" w:lineRule="exact"/>
              <w:rPr>
                <w:rFonts w:ascii="Arial" w:hAnsi="Arial" w:cs="Arial"/>
                <w:sz w:val="20"/>
                <w:szCs w:val="20"/>
              </w:rPr>
            </w:pPr>
            <w:r w:rsidRPr="00B96B52">
              <w:rPr>
                <w:rFonts w:ascii="Arial" w:hAnsi="Arial" w:cs="Arial"/>
                <w:sz w:val="20"/>
                <w:szCs w:val="20"/>
              </w:rPr>
              <w:t>Total</w:t>
            </w:r>
          </w:p>
        </w:tc>
        <w:tc>
          <w:tcPr>
            <w:tcW w:w="2115" w:type="dxa"/>
          </w:tcPr>
          <w:p w14:paraId="1918E9B9" w14:textId="77777777" w:rsidR="00994D27" w:rsidRPr="00B96B52" w:rsidRDefault="00994D27" w:rsidP="00334093">
            <w:pPr>
              <w:pBdr>
                <w:top w:val="single" w:sz="4" w:space="1" w:color="auto"/>
                <w:bottom w:val="single" w:sz="4" w:space="1" w:color="auto"/>
              </w:pBdr>
              <w:tabs>
                <w:tab w:val="decimal" w:pos="1599"/>
              </w:tabs>
              <w:spacing w:line="380" w:lineRule="exact"/>
              <w:ind w:left="63" w:right="107"/>
              <w:rPr>
                <w:rFonts w:ascii="Arial" w:hAnsi="Arial" w:cs="Arial"/>
                <w:sz w:val="20"/>
                <w:szCs w:val="20"/>
              </w:rPr>
            </w:pPr>
            <w:r w:rsidRPr="00B96B52">
              <w:rPr>
                <w:rFonts w:ascii="Arial" w:hAnsi="Arial" w:cs="Arial"/>
                <w:sz w:val="20"/>
                <w:szCs w:val="20"/>
              </w:rPr>
              <w:t>65</w:t>
            </w:r>
          </w:p>
        </w:tc>
        <w:tc>
          <w:tcPr>
            <w:tcW w:w="2115" w:type="dxa"/>
          </w:tcPr>
          <w:p w14:paraId="6BCB1EA5" w14:textId="77777777" w:rsidR="00994D27" w:rsidRPr="00B96B52" w:rsidRDefault="00994D27" w:rsidP="00334093">
            <w:pPr>
              <w:pBdr>
                <w:top w:val="single" w:sz="4" w:space="1" w:color="auto"/>
                <w:bottom w:val="single" w:sz="4" w:space="1" w:color="auto"/>
              </w:pBdr>
              <w:tabs>
                <w:tab w:val="decimal" w:pos="1599"/>
              </w:tabs>
              <w:spacing w:line="380" w:lineRule="exact"/>
              <w:ind w:left="63" w:right="107"/>
              <w:rPr>
                <w:rFonts w:ascii="Arial" w:hAnsi="Arial" w:cs="Arial"/>
                <w:sz w:val="20"/>
                <w:szCs w:val="20"/>
              </w:rPr>
            </w:pPr>
            <w:r w:rsidRPr="00B96B52">
              <w:rPr>
                <w:rFonts w:ascii="Arial" w:hAnsi="Arial" w:cs="Arial"/>
                <w:sz w:val="20"/>
                <w:szCs w:val="20"/>
              </w:rPr>
              <w:t>65</w:t>
            </w:r>
          </w:p>
        </w:tc>
      </w:tr>
      <w:tr w:rsidR="00A859F9" w:rsidRPr="00B96B52" w14:paraId="2DB15F09" w14:textId="77777777" w:rsidTr="00496272">
        <w:trPr>
          <w:trHeight w:val="49"/>
        </w:trPr>
        <w:tc>
          <w:tcPr>
            <w:tcW w:w="4770" w:type="dxa"/>
          </w:tcPr>
          <w:p w14:paraId="067A3171" w14:textId="77777777" w:rsidR="00994D27" w:rsidRPr="00B96B52" w:rsidRDefault="009423CF" w:rsidP="00334093">
            <w:pPr>
              <w:spacing w:line="380" w:lineRule="exact"/>
              <w:rPr>
                <w:rFonts w:ascii="Arial" w:hAnsi="Arial" w:cs="Arial"/>
                <w:b/>
                <w:bCs/>
                <w:sz w:val="20"/>
                <w:szCs w:val="20"/>
              </w:rPr>
            </w:pPr>
            <w:r w:rsidRPr="00B96B52">
              <w:rPr>
                <w:rFonts w:ascii="Arial" w:hAnsi="Arial" w:cs="Arial"/>
                <w:b/>
                <w:bCs/>
                <w:sz w:val="20"/>
                <w:szCs w:val="20"/>
              </w:rPr>
              <w:t>Held</w:t>
            </w:r>
            <w:r w:rsidRPr="00B96B52">
              <w:rPr>
                <w:rFonts w:ascii="Arial" w:hAnsi="Arial" w:cs="Arial"/>
                <w:b/>
                <w:bCs/>
                <w:sz w:val="20"/>
                <w:szCs w:val="20"/>
                <w:cs/>
              </w:rPr>
              <w:t>-</w:t>
            </w:r>
            <w:r w:rsidRPr="00B96B52">
              <w:rPr>
                <w:rFonts w:ascii="Arial" w:hAnsi="Arial" w:cs="Arial"/>
                <w:b/>
                <w:bCs/>
                <w:sz w:val="20"/>
                <w:szCs w:val="20"/>
              </w:rPr>
              <w:t>to</w:t>
            </w:r>
            <w:r w:rsidRPr="00B96B52">
              <w:rPr>
                <w:rFonts w:ascii="Arial" w:hAnsi="Arial" w:cs="Arial"/>
                <w:b/>
                <w:bCs/>
                <w:sz w:val="20"/>
                <w:szCs w:val="20"/>
                <w:cs/>
              </w:rPr>
              <w:t>-</w:t>
            </w:r>
            <w:r w:rsidRPr="00B96B52">
              <w:rPr>
                <w:rFonts w:ascii="Arial" w:hAnsi="Arial" w:cs="Arial"/>
                <w:b/>
                <w:bCs/>
                <w:sz w:val="20"/>
                <w:szCs w:val="20"/>
              </w:rPr>
              <w:t>maturity debt securities</w:t>
            </w:r>
          </w:p>
        </w:tc>
        <w:tc>
          <w:tcPr>
            <w:tcW w:w="2115" w:type="dxa"/>
          </w:tcPr>
          <w:p w14:paraId="18C75EF8" w14:textId="77777777" w:rsidR="00994D27" w:rsidRPr="00B96B52" w:rsidRDefault="00994D27" w:rsidP="00334093">
            <w:pPr>
              <w:tabs>
                <w:tab w:val="decimal" w:pos="1599"/>
              </w:tabs>
              <w:spacing w:line="380" w:lineRule="exact"/>
              <w:ind w:left="63" w:right="107"/>
              <w:rPr>
                <w:rFonts w:ascii="Arial" w:hAnsi="Arial" w:cs="Arial"/>
                <w:sz w:val="20"/>
                <w:szCs w:val="20"/>
              </w:rPr>
            </w:pPr>
          </w:p>
        </w:tc>
        <w:tc>
          <w:tcPr>
            <w:tcW w:w="2115" w:type="dxa"/>
          </w:tcPr>
          <w:p w14:paraId="33931C4C" w14:textId="77777777" w:rsidR="00994D27" w:rsidRPr="00B96B52" w:rsidRDefault="00994D27" w:rsidP="00334093">
            <w:pPr>
              <w:tabs>
                <w:tab w:val="decimal" w:pos="1599"/>
              </w:tabs>
              <w:spacing w:line="380" w:lineRule="exact"/>
              <w:ind w:left="63" w:right="107"/>
              <w:rPr>
                <w:rFonts w:ascii="Arial" w:hAnsi="Arial" w:cs="Arial"/>
                <w:sz w:val="20"/>
                <w:szCs w:val="20"/>
              </w:rPr>
            </w:pPr>
          </w:p>
        </w:tc>
      </w:tr>
      <w:tr w:rsidR="00A859F9" w:rsidRPr="00B96B52" w14:paraId="6623BA4B" w14:textId="77777777" w:rsidTr="00496272">
        <w:trPr>
          <w:trHeight w:val="64"/>
        </w:trPr>
        <w:tc>
          <w:tcPr>
            <w:tcW w:w="4770" w:type="dxa"/>
          </w:tcPr>
          <w:p w14:paraId="0897A46E" w14:textId="77777777" w:rsidR="00994D27" w:rsidRPr="00B96B52" w:rsidRDefault="00396B7D" w:rsidP="00334093">
            <w:pPr>
              <w:spacing w:line="380" w:lineRule="exact"/>
              <w:rPr>
                <w:rFonts w:ascii="Arial" w:hAnsi="Arial" w:cs="Arial"/>
                <w:sz w:val="20"/>
                <w:szCs w:val="20"/>
              </w:rPr>
            </w:pPr>
            <w:r w:rsidRPr="00B96B52">
              <w:rPr>
                <w:rFonts w:ascii="Arial" w:hAnsi="Arial" w:cs="Arial"/>
                <w:sz w:val="20"/>
                <w:szCs w:val="20"/>
              </w:rPr>
              <w:t>Private debt securities</w:t>
            </w:r>
          </w:p>
        </w:tc>
        <w:tc>
          <w:tcPr>
            <w:tcW w:w="2115" w:type="dxa"/>
          </w:tcPr>
          <w:p w14:paraId="3C8BC05D" w14:textId="77777777" w:rsidR="00994D27" w:rsidRPr="00B96B52" w:rsidRDefault="00994D27" w:rsidP="00334093">
            <w:pPr>
              <w:tabs>
                <w:tab w:val="decimal" w:pos="1599"/>
              </w:tabs>
              <w:spacing w:line="380" w:lineRule="exact"/>
              <w:ind w:left="63" w:right="107"/>
              <w:rPr>
                <w:rFonts w:ascii="Arial" w:hAnsi="Arial" w:cs="Arial"/>
                <w:sz w:val="20"/>
                <w:szCs w:val="20"/>
              </w:rPr>
            </w:pPr>
            <w:r w:rsidRPr="00B96B52">
              <w:rPr>
                <w:rFonts w:ascii="Arial" w:hAnsi="Arial" w:cs="Arial"/>
                <w:sz w:val="20"/>
                <w:szCs w:val="20"/>
              </w:rPr>
              <w:t>50</w:t>
            </w:r>
          </w:p>
        </w:tc>
        <w:tc>
          <w:tcPr>
            <w:tcW w:w="2115" w:type="dxa"/>
          </w:tcPr>
          <w:p w14:paraId="585F96A9" w14:textId="77777777" w:rsidR="00994D27" w:rsidRPr="00B96B52" w:rsidRDefault="00994D27" w:rsidP="00334093">
            <w:pPr>
              <w:tabs>
                <w:tab w:val="decimal" w:pos="1599"/>
              </w:tabs>
              <w:spacing w:line="380" w:lineRule="exact"/>
              <w:ind w:left="63" w:right="107"/>
              <w:rPr>
                <w:rFonts w:ascii="Arial" w:hAnsi="Arial" w:cs="Arial"/>
                <w:sz w:val="20"/>
                <w:szCs w:val="20"/>
              </w:rPr>
            </w:pPr>
          </w:p>
        </w:tc>
      </w:tr>
      <w:tr w:rsidR="00A859F9" w:rsidRPr="00B96B52" w14:paraId="372157DA" w14:textId="77777777" w:rsidTr="00496272">
        <w:trPr>
          <w:trHeight w:val="64"/>
        </w:trPr>
        <w:tc>
          <w:tcPr>
            <w:tcW w:w="4770" w:type="dxa"/>
            <w:vAlign w:val="bottom"/>
          </w:tcPr>
          <w:p w14:paraId="03AEB47A" w14:textId="77777777" w:rsidR="00994D27" w:rsidRPr="00B96B52" w:rsidRDefault="00FC35B6" w:rsidP="00334093">
            <w:pPr>
              <w:spacing w:line="380" w:lineRule="exact"/>
              <w:ind w:left="151" w:hanging="151"/>
              <w:rPr>
                <w:rFonts w:ascii="Arial" w:hAnsi="Arial" w:cs="Arial"/>
                <w:sz w:val="20"/>
                <w:szCs w:val="20"/>
              </w:rPr>
            </w:pPr>
            <w:r w:rsidRPr="00B96B52">
              <w:rPr>
                <w:rFonts w:ascii="Arial" w:hAnsi="Arial" w:cs="Arial"/>
                <w:sz w:val="20"/>
                <w:szCs w:val="20"/>
              </w:rPr>
              <w:t>Less</w:t>
            </w:r>
            <w:r w:rsidRPr="00B96B52">
              <w:rPr>
                <w:rFonts w:ascii="Arial" w:hAnsi="Arial" w:cs="Arial"/>
                <w:sz w:val="20"/>
                <w:szCs w:val="20"/>
                <w:cs/>
              </w:rPr>
              <w:t xml:space="preserve">: </w:t>
            </w:r>
            <w:r w:rsidRPr="00B96B52">
              <w:rPr>
                <w:rFonts w:ascii="Arial" w:hAnsi="Arial" w:cs="Arial"/>
                <w:sz w:val="20"/>
                <w:szCs w:val="20"/>
              </w:rPr>
              <w:t xml:space="preserve">Revaluation of investment </w:t>
            </w:r>
          </w:p>
        </w:tc>
        <w:tc>
          <w:tcPr>
            <w:tcW w:w="2115" w:type="dxa"/>
            <w:vAlign w:val="bottom"/>
          </w:tcPr>
          <w:p w14:paraId="604E6F01" w14:textId="77777777" w:rsidR="00994D27" w:rsidRPr="00B96B52" w:rsidRDefault="00994D27" w:rsidP="00334093">
            <w:pPr>
              <w:tabs>
                <w:tab w:val="decimal" w:pos="1599"/>
              </w:tabs>
              <w:spacing w:line="380" w:lineRule="exact"/>
              <w:ind w:left="63" w:right="107"/>
              <w:rPr>
                <w:rFonts w:ascii="Arial" w:hAnsi="Arial" w:cs="Arial"/>
                <w:sz w:val="20"/>
                <w:szCs w:val="20"/>
              </w:rPr>
            </w:pPr>
            <w:r w:rsidRPr="00B96B52">
              <w:rPr>
                <w:rFonts w:ascii="Arial" w:hAnsi="Arial" w:cs="Arial"/>
                <w:sz w:val="20"/>
                <w:szCs w:val="20"/>
                <w:cs/>
              </w:rPr>
              <w:t>(</w:t>
            </w:r>
            <w:r w:rsidRPr="00B96B52">
              <w:rPr>
                <w:rFonts w:ascii="Arial" w:hAnsi="Arial" w:cs="Arial"/>
                <w:sz w:val="20"/>
                <w:szCs w:val="20"/>
              </w:rPr>
              <w:t>50</w:t>
            </w:r>
            <w:r w:rsidRPr="00B96B52">
              <w:rPr>
                <w:rFonts w:ascii="Arial" w:hAnsi="Arial" w:cs="Arial"/>
                <w:sz w:val="20"/>
                <w:szCs w:val="20"/>
                <w:cs/>
              </w:rPr>
              <w:t>)</w:t>
            </w:r>
          </w:p>
        </w:tc>
        <w:tc>
          <w:tcPr>
            <w:tcW w:w="2115" w:type="dxa"/>
            <w:vAlign w:val="bottom"/>
          </w:tcPr>
          <w:p w14:paraId="3C056C87" w14:textId="77777777" w:rsidR="00994D27" w:rsidRPr="00B96B52" w:rsidRDefault="00994D27" w:rsidP="00334093">
            <w:pPr>
              <w:tabs>
                <w:tab w:val="decimal" w:pos="1599"/>
              </w:tabs>
              <w:spacing w:line="380" w:lineRule="exact"/>
              <w:ind w:left="63" w:right="107"/>
              <w:rPr>
                <w:rFonts w:ascii="Arial" w:hAnsi="Arial" w:cs="Arial"/>
                <w:sz w:val="20"/>
                <w:szCs w:val="20"/>
              </w:rPr>
            </w:pPr>
          </w:p>
        </w:tc>
      </w:tr>
      <w:tr w:rsidR="00A859F9" w:rsidRPr="00B96B52" w14:paraId="2FC08286" w14:textId="77777777" w:rsidTr="00496272">
        <w:trPr>
          <w:trHeight w:val="49"/>
        </w:trPr>
        <w:tc>
          <w:tcPr>
            <w:tcW w:w="4770" w:type="dxa"/>
          </w:tcPr>
          <w:p w14:paraId="153413C0" w14:textId="77777777" w:rsidR="00994D27" w:rsidRPr="00B96B52" w:rsidRDefault="00FC35B6" w:rsidP="00334093">
            <w:pPr>
              <w:spacing w:line="380" w:lineRule="exact"/>
              <w:rPr>
                <w:rFonts w:ascii="Arial" w:hAnsi="Arial" w:cs="Arial"/>
                <w:sz w:val="20"/>
                <w:szCs w:val="20"/>
              </w:rPr>
            </w:pPr>
            <w:r w:rsidRPr="00B96B52">
              <w:rPr>
                <w:rFonts w:ascii="Arial" w:hAnsi="Arial" w:cs="Arial"/>
                <w:sz w:val="20"/>
                <w:szCs w:val="20"/>
              </w:rPr>
              <w:t>Total</w:t>
            </w:r>
          </w:p>
        </w:tc>
        <w:tc>
          <w:tcPr>
            <w:tcW w:w="2115" w:type="dxa"/>
          </w:tcPr>
          <w:p w14:paraId="09E66028" w14:textId="77777777" w:rsidR="00994D27" w:rsidRPr="00B96B52" w:rsidRDefault="00994D27" w:rsidP="00334093">
            <w:pPr>
              <w:pBdr>
                <w:top w:val="single" w:sz="4" w:space="1" w:color="auto"/>
                <w:bottom w:val="single" w:sz="4" w:space="1" w:color="auto"/>
              </w:pBdr>
              <w:tabs>
                <w:tab w:val="decimal" w:pos="1599"/>
              </w:tabs>
              <w:spacing w:line="380" w:lineRule="exact"/>
              <w:ind w:left="63" w:right="107"/>
              <w:rPr>
                <w:rFonts w:ascii="Arial" w:hAnsi="Arial" w:cs="Arial"/>
                <w:sz w:val="20"/>
                <w:szCs w:val="20"/>
              </w:rPr>
            </w:pPr>
            <w:r w:rsidRPr="00B96B52">
              <w:rPr>
                <w:rFonts w:ascii="Arial" w:hAnsi="Arial" w:cs="Arial"/>
                <w:sz w:val="20"/>
                <w:szCs w:val="20"/>
                <w:cs/>
              </w:rPr>
              <w:t>-</w:t>
            </w:r>
          </w:p>
        </w:tc>
        <w:tc>
          <w:tcPr>
            <w:tcW w:w="2115" w:type="dxa"/>
          </w:tcPr>
          <w:p w14:paraId="660382DF" w14:textId="77777777" w:rsidR="00994D27" w:rsidRPr="00B96B52" w:rsidRDefault="00994D27" w:rsidP="00334093">
            <w:pPr>
              <w:tabs>
                <w:tab w:val="decimal" w:pos="1599"/>
              </w:tabs>
              <w:spacing w:line="380" w:lineRule="exact"/>
              <w:ind w:left="63" w:right="107"/>
              <w:rPr>
                <w:rFonts w:ascii="Arial" w:hAnsi="Arial" w:cs="Arial"/>
                <w:sz w:val="20"/>
                <w:szCs w:val="20"/>
              </w:rPr>
            </w:pPr>
          </w:p>
        </w:tc>
      </w:tr>
      <w:tr w:rsidR="00A859F9" w:rsidRPr="00B96B52" w14:paraId="0C8ECDD5" w14:textId="77777777" w:rsidTr="00496272">
        <w:trPr>
          <w:trHeight w:val="57"/>
        </w:trPr>
        <w:tc>
          <w:tcPr>
            <w:tcW w:w="4770" w:type="dxa"/>
          </w:tcPr>
          <w:p w14:paraId="075C1C89" w14:textId="3274BD13" w:rsidR="00994D27" w:rsidRPr="00B96B52" w:rsidRDefault="00FC35B6" w:rsidP="00334093">
            <w:pPr>
              <w:spacing w:line="380" w:lineRule="exact"/>
              <w:rPr>
                <w:rFonts w:ascii="Arial" w:hAnsi="Arial" w:cs="Arial"/>
                <w:b/>
                <w:bCs/>
                <w:sz w:val="20"/>
                <w:szCs w:val="20"/>
              </w:rPr>
            </w:pPr>
            <w:r w:rsidRPr="00B96B52">
              <w:rPr>
                <w:rFonts w:ascii="Arial" w:hAnsi="Arial" w:cs="Arial"/>
                <w:b/>
                <w:bCs/>
                <w:sz w:val="20"/>
                <w:szCs w:val="20"/>
                <w:cs/>
              </w:rPr>
              <w:t xml:space="preserve">General </w:t>
            </w:r>
            <w:r w:rsidR="003E1892" w:rsidRPr="00B96B52">
              <w:rPr>
                <w:rFonts w:ascii="Arial" w:hAnsi="Arial" w:cs="Arial"/>
                <w:b/>
                <w:bCs/>
                <w:sz w:val="20"/>
                <w:szCs w:val="20"/>
              </w:rPr>
              <w:t>Investment</w:t>
            </w:r>
          </w:p>
        </w:tc>
        <w:tc>
          <w:tcPr>
            <w:tcW w:w="2115" w:type="dxa"/>
          </w:tcPr>
          <w:p w14:paraId="73BF5CAD" w14:textId="77777777" w:rsidR="00994D27" w:rsidRPr="00B96B52" w:rsidRDefault="00994D27" w:rsidP="00334093">
            <w:pPr>
              <w:tabs>
                <w:tab w:val="decimal" w:pos="1599"/>
              </w:tabs>
              <w:spacing w:line="380" w:lineRule="exact"/>
              <w:ind w:left="63" w:right="107"/>
              <w:rPr>
                <w:rFonts w:ascii="Arial" w:hAnsi="Arial" w:cs="Arial"/>
                <w:sz w:val="20"/>
                <w:szCs w:val="20"/>
              </w:rPr>
            </w:pPr>
          </w:p>
        </w:tc>
        <w:tc>
          <w:tcPr>
            <w:tcW w:w="2115" w:type="dxa"/>
          </w:tcPr>
          <w:p w14:paraId="0F535FCC" w14:textId="77777777" w:rsidR="00994D27" w:rsidRPr="00B96B52" w:rsidRDefault="00994D27" w:rsidP="00334093">
            <w:pPr>
              <w:tabs>
                <w:tab w:val="decimal" w:pos="1599"/>
              </w:tabs>
              <w:spacing w:line="380" w:lineRule="exact"/>
              <w:ind w:left="63" w:right="107"/>
              <w:rPr>
                <w:rFonts w:ascii="Arial" w:hAnsi="Arial" w:cs="Arial"/>
                <w:sz w:val="20"/>
                <w:szCs w:val="20"/>
              </w:rPr>
            </w:pPr>
          </w:p>
        </w:tc>
      </w:tr>
      <w:tr w:rsidR="00A859F9" w:rsidRPr="00B96B52" w14:paraId="11554EFE" w14:textId="77777777" w:rsidTr="00496272">
        <w:trPr>
          <w:trHeight w:val="64"/>
        </w:trPr>
        <w:tc>
          <w:tcPr>
            <w:tcW w:w="4770" w:type="dxa"/>
          </w:tcPr>
          <w:p w14:paraId="5D7B2B1C" w14:textId="77777777" w:rsidR="00994D27" w:rsidRPr="00B96B52" w:rsidRDefault="00545E9B" w:rsidP="00334093">
            <w:pPr>
              <w:spacing w:line="380" w:lineRule="exact"/>
              <w:rPr>
                <w:rFonts w:ascii="Arial" w:hAnsi="Arial" w:cs="Arial"/>
                <w:sz w:val="20"/>
                <w:szCs w:val="20"/>
              </w:rPr>
            </w:pPr>
            <w:r w:rsidRPr="00B96B52">
              <w:rPr>
                <w:rFonts w:ascii="Arial" w:hAnsi="Arial" w:cs="Arial"/>
                <w:sz w:val="20"/>
                <w:szCs w:val="20"/>
              </w:rPr>
              <w:t>N</w:t>
            </w:r>
            <w:r w:rsidR="00FC35B6" w:rsidRPr="00B96B52">
              <w:rPr>
                <w:rFonts w:ascii="Arial" w:hAnsi="Arial" w:cs="Arial"/>
                <w:sz w:val="20"/>
                <w:szCs w:val="20"/>
              </w:rPr>
              <w:t>on</w:t>
            </w:r>
            <w:r w:rsidR="00FC35B6" w:rsidRPr="00B96B52">
              <w:rPr>
                <w:rFonts w:ascii="Arial" w:hAnsi="Arial" w:cs="Arial"/>
                <w:sz w:val="20"/>
                <w:szCs w:val="20"/>
                <w:cs/>
              </w:rPr>
              <w:t>-</w:t>
            </w:r>
            <w:r w:rsidR="00FC35B6" w:rsidRPr="00B96B52">
              <w:rPr>
                <w:rFonts w:ascii="Arial" w:hAnsi="Arial" w:cs="Arial"/>
                <w:sz w:val="20"/>
                <w:szCs w:val="20"/>
              </w:rPr>
              <w:t>marketable equity securities</w:t>
            </w:r>
          </w:p>
        </w:tc>
        <w:tc>
          <w:tcPr>
            <w:tcW w:w="2115" w:type="dxa"/>
          </w:tcPr>
          <w:p w14:paraId="5931BCFE" w14:textId="77777777" w:rsidR="00994D27" w:rsidRPr="00B96B52" w:rsidRDefault="00994D27" w:rsidP="00334093">
            <w:pPr>
              <w:tabs>
                <w:tab w:val="decimal" w:pos="1599"/>
              </w:tabs>
              <w:spacing w:line="380" w:lineRule="exact"/>
              <w:ind w:left="63" w:right="107"/>
              <w:rPr>
                <w:rFonts w:ascii="Arial" w:hAnsi="Arial" w:cs="Arial"/>
                <w:sz w:val="20"/>
                <w:szCs w:val="20"/>
              </w:rPr>
            </w:pPr>
            <w:r w:rsidRPr="00B96B52">
              <w:rPr>
                <w:rFonts w:ascii="Arial" w:hAnsi="Arial" w:cs="Arial"/>
                <w:sz w:val="20"/>
                <w:szCs w:val="20"/>
              </w:rPr>
              <w:t>715</w:t>
            </w:r>
          </w:p>
        </w:tc>
        <w:tc>
          <w:tcPr>
            <w:tcW w:w="2115" w:type="dxa"/>
          </w:tcPr>
          <w:p w14:paraId="642C44B9" w14:textId="77777777" w:rsidR="00994D27" w:rsidRPr="00B96B52" w:rsidRDefault="00994D27" w:rsidP="00334093">
            <w:pPr>
              <w:tabs>
                <w:tab w:val="decimal" w:pos="1599"/>
              </w:tabs>
              <w:spacing w:line="380" w:lineRule="exact"/>
              <w:ind w:left="63" w:right="107"/>
              <w:rPr>
                <w:rFonts w:ascii="Arial" w:hAnsi="Arial" w:cs="Arial"/>
                <w:sz w:val="20"/>
                <w:szCs w:val="20"/>
              </w:rPr>
            </w:pPr>
          </w:p>
        </w:tc>
      </w:tr>
      <w:tr w:rsidR="00A859F9" w:rsidRPr="00B96B52" w14:paraId="5CA2509B" w14:textId="77777777" w:rsidTr="00496272">
        <w:trPr>
          <w:trHeight w:val="64"/>
        </w:trPr>
        <w:tc>
          <w:tcPr>
            <w:tcW w:w="4770" w:type="dxa"/>
          </w:tcPr>
          <w:p w14:paraId="10C41B53" w14:textId="77777777" w:rsidR="00994D27" w:rsidRPr="00B96B52" w:rsidRDefault="00FC35B6" w:rsidP="00334093">
            <w:pPr>
              <w:spacing w:line="380" w:lineRule="exact"/>
              <w:rPr>
                <w:rFonts w:ascii="Arial" w:hAnsi="Arial" w:cs="Arial"/>
                <w:sz w:val="20"/>
                <w:szCs w:val="20"/>
              </w:rPr>
            </w:pPr>
            <w:r w:rsidRPr="00B96B52">
              <w:rPr>
                <w:rFonts w:ascii="Arial" w:hAnsi="Arial" w:cs="Arial"/>
                <w:sz w:val="20"/>
                <w:szCs w:val="20"/>
              </w:rPr>
              <w:t>Less</w:t>
            </w:r>
            <w:r w:rsidRPr="00B96B52">
              <w:rPr>
                <w:rFonts w:ascii="Arial" w:hAnsi="Arial" w:cs="Arial"/>
                <w:sz w:val="20"/>
                <w:szCs w:val="20"/>
                <w:cs/>
              </w:rPr>
              <w:t>:</w:t>
            </w:r>
            <w:r w:rsidRPr="00B96B52">
              <w:rPr>
                <w:rFonts w:ascii="Arial" w:hAnsi="Arial" w:cs="Arial"/>
                <w:sz w:val="20"/>
                <w:szCs w:val="20"/>
              </w:rPr>
              <w:t xml:space="preserve"> Revaluation of investment </w:t>
            </w:r>
          </w:p>
        </w:tc>
        <w:tc>
          <w:tcPr>
            <w:tcW w:w="2115" w:type="dxa"/>
          </w:tcPr>
          <w:p w14:paraId="4E5909B5" w14:textId="77777777" w:rsidR="00994D27" w:rsidRPr="00B96B52" w:rsidRDefault="00994D27" w:rsidP="00334093">
            <w:pPr>
              <w:tabs>
                <w:tab w:val="decimal" w:pos="1599"/>
              </w:tabs>
              <w:spacing w:line="380" w:lineRule="exact"/>
              <w:ind w:left="63" w:right="107"/>
              <w:rPr>
                <w:rFonts w:ascii="Arial" w:hAnsi="Arial" w:cs="Arial"/>
                <w:sz w:val="20"/>
                <w:szCs w:val="20"/>
              </w:rPr>
            </w:pPr>
            <w:r w:rsidRPr="00B96B52">
              <w:rPr>
                <w:rFonts w:ascii="Arial" w:hAnsi="Arial" w:cs="Arial"/>
                <w:sz w:val="20"/>
                <w:szCs w:val="20"/>
                <w:cs/>
              </w:rPr>
              <w:t>(</w:t>
            </w:r>
            <w:r w:rsidRPr="00B96B52">
              <w:rPr>
                <w:rFonts w:ascii="Arial" w:hAnsi="Arial" w:cs="Arial"/>
                <w:sz w:val="20"/>
                <w:szCs w:val="20"/>
              </w:rPr>
              <w:t>545</w:t>
            </w:r>
            <w:r w:rsidRPr="00B96B52">
              <w:rPr>
                <w:rFonts w:ascii="Arial" w:hAnsi="Arial" w:cs="Arial"/>
                <w:sz w:val="20"/>
                <w:szCs w:val="20"/>
                <w:cs/>
              </w:rPr>
              <w:t>)</w:t>
            </w:r>
          </w:p>
        </w:tc>
        <w:tc>
          <w:tcPr>
            <w:tcW w:w="2115" w:type="dxa"/>
          </w:tcPr>
          <w:p w14:paraId="48D63454" w14:textId="77777777" w:rsidR="00994D27" w:rsidRPr="00B96B52" w:rsidRDefault="00994D27" w:rsidP="00334093">
            <w:pPr>
              <w:tabs>
                <w:tab w:val="decimal" w:pos="1599"/>
              </w:tabs>
              <w:spacing w:line="380" w:lineRule="exact"/>
              <w:ind w:left="63" w:right="107"/>
              <w:rPr>
                <w:rFonts w:ascii="Arial" w:hAnsi="Arial" w:cs="Arial"/>
                <w:sz w:val="20"/>
                <w:szCs w:val="20"/>
              </w:rPr>
            </w:pPr>
          </w:p>
        </w:tc>
      </w:tr>
      <w:tr w:rsidR="00A859F9" w:rsidRPr="00B96B52" w14:paraId="0641B98B" w14:textId="77777777" w:rsidTr="00496272">
        <w:trPr>
          <w:trHeight w:val="64"/>
        </w:trPr>
        <w:tc>
          <w:tcPr>
            <w:tcW w:w="4770" w:type="dxa"/>
          </w:tcPr>
          <w:p w14:paraId="59FB3F32" w14:textId="298FA283" w:rsidR="00FC35B6" w:rsidRPr="00B96B52" w:rsidRDefault="00FC35B6" w:rsidP="00334093">
            <w:pPr>
              <w:spacing w:line="380" w:lineRule="exact"/>
              <w:rPr>
                <w:rFonts w:ascii="Arial" w:hAnsi="Arial" w:cs="Arial"/>
                <w:sz w:val="20"/>
                <w:szCs w:val="20"/>
              </w:rPr>
            </w:pPr>
            <w:r w:rsidRPr="00B96B52">
              <w:rPr>
                <w:rFonts w:ascii="Arial" w:hAnsi="Arial" w:cs="Arial"/>
                <w:sz w:val="20"/>
                <w:szCs w:val="20"/>
              </w:rPr>
              <w:t>Less</w:t>
            </w:r>
            <w:r w:rsidRPr="00B96B52">
              <w:rPr>
                <w:rFonts w:ascii="Arial" w:hAnsi="Arial" w:cs="Arial"/>
                <w:sz w:val="20"/>
                <w:szCs w:val="20"/>
                <w:cs/>
              </w:rPr>
              <w:t xml:space="preserve">: </w:t>
            </w:r>
            <w:r w:rsidR="003E1892" w:rsidRPr="00B96B52">
              <w:rPr>
                <w:rFonts w:ascii="Arial" w:hAnsi="Arial" w:cs="Arial"/>
                <w:sz w:val="20"/>
                <w:szCs w:val="20"/>
              </w:rPr>
              <w:t>Allowance</w:t>
            </w:r>
            <w:r w:rsidRPr="00B96B52">
              <w:rPr>
                <w:rFonts w:ascii="Arial" w:hAnsi="Arial" w:cs="Arial"/>
                <w:sz w:val="20"/>
                <w:szCs w:val="20"/>
                <w:cs/>
              </w:rPr>
              <w:t xml:space="preserve"> </w:t>
            </w:r>
            <w:r w:rsidR="003E1892" w:rsidRPr="00B96B52">
              <w:rPr>
                <w:rFonts w:ascii="Arial" w:hAnsi="Arial" w:cs="Arial"/>
                <w:sz w:val="20"/>
                <w:szCs w:val="20"/>
              </w:rPr>
              <w:t>for impairments</w:t>
            </w:r>
          </w:p>
        </w:tc>
        <w:tc>
          <w:tcPr>
            <w:tcW w:w="2115" w:type="dxa"/>
          </w:tcPr>
          <w:p w14:paraId="16B448CB" w14:textId="77777777" w:rsidR="00FC35B6" w:rsidRPr="00B96B52" w:rsidRDefault="00FC35B6" w:rsidP="00334093">
            <w:pPr>
              <w:tabs>
                <w:tab w:val="decimal" w:pos="1599"/>
              </w:tabs>
              <w:spacing w:line="380" w:lineRule="exact"/>
              <w:ind w:left="63" w:right="107"/>
              <w:rPr>
                <w:rFonts w:ascii="Arial" w:hAnsi="Arial" w:cs="Arial"/>
                <w:sz w:val="20"/>
                <w:szCs w:val="20"/>
              </w:rPr>
            </w:pPr>
            <w:r w:rsidRPr="00B96B52">
              <w:rPr>
                <w:rFonts w:ascii="Arial" w:hAnsi="Arial" w:cs="Arial"/>
                <w:sz w:val="20"/>
                <w:szCs w:val="20"/>
                <w:cs/>
              </w:rPr>
              <w:t>(</w:t>
            </w:r>
            <w:r w:rsidRPr="00B96B52">
              <w:rPr>
                <w:rFonts w:ascii="Arial" w:hAnsi="Arial" w:cs="Arial"/>
                <w:sz w:val="20"/>
                <w:szCs w:val="20"/>
              </w:rPr>
              <w:t>165</w:t>
            </w:r>
            <w:r w:rsidRPr="00B96B52">
              <w:rPr>
                <w:rFonts w:ascii="Arial" w:hAnsi="Arial" w:cs="Arial"/>
                <w:sz w:val="20"/>
                <w:szCs w:val="20"/>
                <w:cs/>
              </w:rPr>
              <w:t>)</w:t>
            </w:r>
          </w:p>
        </w:tc>
        <w:tc>
          <w:tcPr>
            <w:tcW w:w="2115" w:type="dxa"/>
          </w:tcPr>
          <w:p w14:paraId="1D594F3E" w14:textId="77777777" w:rsidR="00FC35B6" w:rsidRPr="00B96B52" w:rsidRDefault="00FC35B6" w:rsidP="00334093">
            <w:pPr>
              <w:tabs>
                <w:tab w:val="decimal" w:pos="1599"/>
              </w:tabs>
              <w:spacing w:line="380" w:lineRule="exact"/>
              <w:ind w:left="63" w:right="107"/>
              <w:rPr>
                <w:rFonts w:ascii="Arial" w:hAnsi="Arial" w:cs="Arial"/>
                <w:sz w:val="20"/>
                <w:szCs w:val="20"/>
              </w:rPr>
            </w:pPr>
          </w:p>
        </w:tc>
      </w:tr>
      <w:tr w:rsidR="00A859F9" w:rsidRPr="00B96B52" w14:paraId="3DCCB7C4" w14:textId="77777777" w:rsidTr="00496272">
        <w:trPr>
          <w:trHeight w:val="61"/>
        </w:trPr>
        <w:tc>
          <w:tcPr>
            <w:tcW w:w="4770" w:type="dxa"/>
          </w:tcPr>
          <w:p w14:paraId="2277CFEE" w14:textId="77777777" w:rsidR="00FC35B6" w:rsidRPr="00B96B52" w:rsidRDefault="00FC35B6" w:rsidP="00334093">
            <w:pPr>
              <w:spacing w:line="380" w:lineRule="exact"/>
              <w:rPr>
                <w:rFonts w:ascii="Arial" w:hAnsi="Arial" w:cs="Arial"/>
                <w:sz w:val="20"/>
                <w:szCs w:val="20"/>
              </w:rPr>
            </w:pPr>
            <w:r w:rsidRPr="00B96B52">
              <w:rPr>
                <w:rFonts w:ascii="Arial" w:hAnsi="Arial" w:cs="Arial"/>
                <w:sz w:val="20"/>
                <w:szCs w:val="20"/>
              </w:rPr>
              <w:t>Total</w:t>
            </w:r>
          </w:p>
        </w:tc>
        <w:tc>
          <w:tcPr>
            <w:tcW w:w="2115" w:type="dxa"/>
          </w:tcPr>
          <w:p w14:paraId="6970AD68" w14:textId="77777777" w:rsidR="00FC35B6" w:rsidRPr="00B96B52" w:rsidRDefault="00FC35B6" w:rsidP="00334093">
            <w:pPr>
              <w:pBdr>
                <w:top w:val="single" w:sz="4" w:space="1" w:color="auto"/>
                <w:bottom w:val="single" w:sz="4" w:space="1" w:color="auto"/>
              </w:pBdr>
              <w:tabs>
                <w:tab w:val="decimal" w:pos="1599"/>
              </w:tabs>
              <w:spacing w:line="380" w:lineRule="exact"/>
              <w:ind w:left="63" w:right="107"/>
              <w:rPr>
                <w:rFonts w:ascii="Arial" w:hAnsi="Arial" w:cs="Arial"/>
                <w:sz w:val="20"/>
                <w:szCs w:val="20"/>
              </w:rPr>
            </w:pPr>
            <w:r w:rsidRPr="00B96B52">
              <w:rPr>
                <w:rFonts w:ascii="Arial" w:hAnsi="Arial" w:cs="Arial"/>
                <w:sz w:val="20"/>
                <w:szCs w:val="20"/>
              </w:rPr>
              <w:t>5</w:t>
            </w:r>
          </w:p>
        </w:tc>
        <w:tc>
          <w:tcPr>
            <w:tcW w:w="2115" w:type="dxa"/>
          </w:tcPr>
          <w:p w14:paraId="22B967B8" w14:textId="77777777" w:rsidR="00FC35B6" w:rsidRPr="00B96B52" w:rsidRDefault="00FC35B6" w:rsidP="00334093">
            <w:pPr>
              <w:tabs>
                <w:tab w:val="decimal" w:pos="1599"/>
              </w:tabs>
              <w:spacing w:line="380" w:lineRule="exact"/>
              <w:ind w:left="63" w:right="107"/>
              <w:rPr>
                <w:rFonts w:ascii="Arial" w:hAnsi="Arial" w:cs="Arial"/>
                <w:sz w:val="20"/>
                <w:szCs w:val="20"/>
              </w:rPr>
            </w:pPr>
          </w:p>
        </w:tc>
      </w:tr>
      <w:tr w:rsidR="00FC35B6" w:rsidRPr="00B96B52" w14:paraId="2D144A53" w14:textId="77777777" w:rsidTr="00496272">
        <w:trPr>
          <w:trHeight w:val="49"/>
        </w:trPr>
        <w:tc>
          <w:tcPr>
            <w:tcW w:w="4770" w:type="dxa"/>
          </w:tcPr>
          <w:p w14:paraId="71B29D56" w14:textId="77777777" w:rsidR="00FC35B6" w:rsidRPr="00B96B52" w:rsidRDefault="00FC35B6" w:rsidP="00334093">
            <w:pPr>
              <w:spacing w:line="380" w:lineRule="exact"/>
              <w:rPr>
                <w:rFonts w:ascii="Arial" w:hAnsi="Arial" w:cs="Arial"/>
                <w:sz w:val="20"/>
                <w:szCs w:val="20"/>
              </w:rPr>
            </w:pPr>
            <w:r w:rsidRPr="00B96B52">
              <w:rPr>
                <w:rFonts w:ascii="Arial" w:hAnsi="Arial" w:cs="Arial"/>
                <w:sz w:val="20"/>
                <w:szCs w:val="20"/>
              </w:rPr>
              <w:t xml:space="preserve">Total investment in securities </w:t>
            </w:r>
            <w:r w:rsidRPr="00B96B52">
              <w:rPr>
                <w:rFonts w:ascii="Arial" w:hAnsi="Arial" w:cs="Arial"/>
                <w:sz w:val="20"/>
                <w:szCs w:val="20"/>
                <w:cs/>
              </w:rPr>
              <w:t xml:space="preserve">- </w:t>
            </w:r>
            <w:r w:rsidRPr="00B96B52">
              <w:rPr>
                <w:rFonts w:ascii="Arial" w:hAnsi="Arial" w:cs="Arial"/>
                <w:sz w:val="20"/>
                <w:szCs w:val="20"/>
              </w:rPr>
              <w:t>net</w:t>
            </w:r>
          </w:p>
        </w:tc>
        <w:tc>
          <w:tcPr>
            <w:tcW w:w="2115" w:type="dxa"/>
          </w:tcPr>
          <w:p w14:paraId="6C4AE2DA" w14:textId="77777777" w:rsidR="00FC35B6" w:rsidRPr="00B96B52" w:rsidRDefault="00FC35B6" w:rsidP="00334093">
            <w:pPr>
              <w:pBdr>
                <w:bottom w:val="double" w:sz="4" w:space="1" w:color="auto"/>
              </w:pBdr>
              <w:tabs>
                <w:tab w:val="decimal" w:pos="1599"/>
              </w:tabs>
              <w:spacing w:line="380" w:lineRule="exact"/>
              <w:ind w:left="63" w:right="107"/>
              <w:rPr>
                <w:rFonts w:ascii="Arial" w:hAnsi="Arial" w:cs="Arial"/>
                <w:sz w:val="20"/>
                <w:szCs w:val="20"/>
              </w:rPr>
            </w:pPr>
            <w:r w:rsidRPr="00B96B52">
              <w:rPr>
                <w:rFonts w:ascii="Arial" w:hAnsi="Arial" w:cs="Arial"/>
                <w:sz w:val="20"/>
                <w:szCs w:val="20"/>
              </w:rPr>
              <w:t>70</w:t>
            </w:r>
          </w:p>
        </w:tc>
        <w:tc>
          <w:tcPr>
            <w:tcW w:w="2115" w:type="dxa"/>
          </w:tcPr>
          <w:p w14:paraId="0FEDB3B8" w14:textId="77777777" w:rsidR="00FC35B6" w:rsidRPr="00B96B52" w:rsidRDefault="00FC35B6" w:rsidP="00334093">
            <w:pPr>
              <w:tabs>
                <w:tab w:val="decimal" w:pos="1599"/>
              </w:tabs>
              <w:spacing w:line="380" w:lineRule="exact"/>
              <w:ind w:left="63" w:right="107"/>
              <w:rPr>
                <w:rFonts w:ascii="Arial" w:hAnsi="Arial" w:cs="Arial"/>
                <w:sz w:val="20"/>
                <w:szCs w:val="20"/>
              </w:rPr>
            </w:pPr>
          </w:p>
        </w:tc>
      </w:tr>
    </w:tbl>
    <w:p w14:paraId="7E7419A1" w14:textId="77777777" w:rsidR="00545E9B" w:rsidRPr="00B96B52" w:rsidRDefault="0054072F" w:rsidP="004548D7">
      <w:pPr>
        <w:overflowPunct/>
        <w:autoSpaceDE/>
        <w:autoSpaceDN/>
        <w:adjustRightInd/>
        <w:spacing w:before="240" w:after="120" w:line="380" w:lineRule="exact"/>
        <w:ind w:left="547"/>
        <w:jc w:val="thaiDistribute"/>
        <w:textAlignment w:val="auto"/>
        <w:rPr>
          <w:rFonts w:ascii="Arial" w:hAnsi="Arial" w:cs="Arial"/>
          <w:szCs w:val="22"/>
          <w:lang w:val="en-GB"/>
        </w:rPr>
      </w:pPr>
      <w:bookmarkStart w:id="76" w:name="_Hlk36647572"/>
      <w:r w:rsidRPr="00B96B52">
        <w:rPr>
          <w:rFonts w:ascii="Arial" w:hAnsi="Arial" w:cs="Arial"/>
          <w:szCs w:val="22"/>
        </w:rPr>
        <w:t>Since</w:t>
      </w:r>
      <w:r w:rsidR="00545E9B" w:rsidRPr="00B96B52">
        <w:rPr>
          <w:rFonts w:ascii="Arial" w:hAnsi="Arial" w:cs="Arial"/>
          <w:szCs w:val="22"/>
        </w:rPr>
        <w:t xml:space="preserve"> 1 January 2020</w:t>
      </w:r>
      <w:r w:rsidR="00B845B9" w:rsidRPr="00B96B52">
        <w:rPr>
          <w:rFonts w:ascii="Arial" w:hAnsi="Arial" w:cs="Arial"/>
          <w:szCs w:val="22"/>
        </w:rPr>
        <w:t>,</w:t>
      </w:r>
      <w:r w:rsidR="007C5512" w:rsidRPr="00B96B52">
        <w:rPr>
          <w:rFonts w:ascii="Arial" w:hAnsi="Arial" w:cs="Arial"/>
          <w:szCs w:val="22"/>
          <w:cs/>
        </w:rPr>
        <w:t xml:space="preserve"> </w:t>
      </w:r>
      <w:r w:rsidR="00545E9B" w:rsidRPr="00B96B52">
        <w:rPr>
          <w:rFonts w:ascii="Arial" w:hAnsi="Arial" w:cs="Arial"/>
          <w:szCs w:val="22"/>
        </w:rPr>
        <w:t>the Company</w:t>
      </w:r>
      <w:r w:rsidRPr="00B96B52">
        <w:rPr>
          <w:rFonts w:ascii="Arial" w:hAnsi="Arial" w:cs="Arial"/>
          <w:szCs w:val="22"/>
        </w:rPr>
        <w:t xml:space="preserve"> has</w:t>
      </w:r>
      <w:r w:rsidR="00545E9B" w:rsidRPr="00B96B52">
        <w:rPr>
          <w:rFonts w:ascii="Arial" w:hAnsi="Arial" w:cs="Arial"/>
          <w:szCs w:val="22"/>
        </w:rPr>
        <w:t xml:space="preserve"> classified investment in </w:t>
      </w:r>
      <w:r w:rsidR="00076741" w:rsidRPr="00B96B52">
        <w:rPr>
          <w:rFonts w:ascii="Arial" w:eastAsia="Times New Roman" w:hAnsi="Arial" w:cs="Arial"/>
          <w:szCs w:val="22"/>
        </w:rPr>
        <w:t>domestic marketable equity securities and warrant</w:t>
      </w:r>
      <w:r w:rsidRPr="00B96B52">
        <w:rPr>
          <w:rFonts w:ascii="Arial" w:eastAsia="Times New Roman" w:hAnsi="Arial" w:cs="Arial"/>
          <w:szCs w:val="22"/>
        </w:rPr>
        <w:t>,</w:t>
      </w:r>
      <w:r w:rsidR="00076741" w:rsidRPr="00B96B52">
        <w:rPr>
          <w:rFonts w:ascii="Arial" w:eastAsia="Times New Roman" w:hAnsi="Arial" w:cs="Arial"/>
          <w:szCs w:val="22"/>
          <w:cs/>
        </w:rPr>
        <w:t xml:space="preserve"> </w:t>
      </w:r>
      <w:r w:rsidR="007C5512" w:rsidRPr="00B96B52">
        <w:rPr>
          <w:rFonts w:ascii="Arial" w:hAnsi="Arial" w:cs="Arial"/>
          <w:szCs w:val="22"/>
        </w:rPr>
        <w:t xml:space="preserve">which were previously classified as </w:t>
      </w:r>
      <w:r w:rsidR="00076741" w:rsidRPr="00B96B52">
        <w:rPr>
          <w:rFonts w:ascii="Arial" w:eastAsia="Times New Roman" w:hAnsi="Arial" w:cs="Arial"/>
          <w:szCs w:val="22"/>
        </w:rPr>
        <w:t>available</w:t>
      </w:r>
      <w:r w:rsidR="00076741" w:rsidRPr="00B96B52">
        <w:rPr>
          <w:rFonts w:ascii="Arial" w:eastAsia="Times New Roman" w:hAnsi="Arial" w:cs="Arial"/>
          <w:szCs w:val="22"/>
          <w:cs/>
        </w:rPr>
        <w:t>-</w:t>
      </w:r>
      <w:r w:rsidR="00076741" w:rsidRPr="00B96B52">
        <w:rPr>
          <w:rFonts w:ascii="Arial" w:eastAsia="Times New Roman" w:hAnsi="Arial" w:cs="Arial"/>
          <w:szCs w:val="22"/>
        </w:rPr>
        <w:t>for</w:t>
      </w:r>
      <w:r w:rsidR="00076741" w:rsidRPr="00B96B52">
        <w:rPr>
          <w:rFonts w:ascii="Arial" w:eastAsia="Times New Roman" w:hAnsi="Arial" w:cs="Arial"/>
          <w:szCs w:val="22"/>
          <w:cs/>
        </w:rPr>
        <w:t>-</w:t>
      </w:r>
      <w:r w:rsidR="00076741" w:rsidRPr="00B96B52">
        <w:rPr>
          <w:rFonts w:ascii="Arial" w:eastAsia="Times New Roman" w:hAnsi="Arial" w:cs="Arial"/>
          <w:szCs w:val="22"/>
        </w:rPr>
        <w:t>sale investment</w:t>
      </w:r>
      <w:r w:rsidR="000964B4" w:rsidRPr="00B96B52">
        <w:rPr>
          <w:rFonts w:ascii="Arial" w:eastAsia="Times New Roman" w:hAnsi="Arial" w:cs="Arial"/>
          <w:szCs w:val="22"/>
        </w:rPr>
        <w:t>s,</w:t>
      </w:r>
      <w:r w:rsidR="00BA500F" w:rsidRPr="00B96B52">
        <w:rPr>
          <w:rFonts w:ascii="Arial" w:eastAsia="Times New Roman" w:hAnsi="Arial" w:cs="Arial"/>
          <w:szCs w:val="22"/>
        </w:rPr>
        <w:t xml:space="preserve"> and</w:t>
      </w:r>
      <w:r w:rsidR="00300632" w:rsidRPr="00B96B52">
        <w:rPr>
          <w:rFonts w:ascii="Arial" w:eastAsia="Times New Roman" w:hAnsi="Arial" w:cs="Arial"/>
          <w:szCs w:val="22"/>
        </w:rPr>
        <w:t xml:space="preserve"> </w:t>
      </w:r>
      <w:r w:rsidR="00076741" w:rsidRPr="00B96B52">
        <w:rPr>
          <w:rFonts w:ascii="Arial" w:eastAsia="Times New Roman" w:hAnsi="Arial" w:cs="Arial"/>
          <w:szCs w:val="22"/>
        </w:rPr>
        <w:t>non</w:t>
      </w:r>
      <w:r w:rsidR="00076741" w:rsidRPr="00B96B52">
        <w:rPr>
          <w:rFonts w:ascii="Arial" w:eastAsia="Times New Roman" w:hAnsi="Arial" w:cs="Arial"/>
          <w:szCs w:val="22"/>
          <w:cs/>
        </w:rPr>
        <w:t>-</w:t>
      </w:r>
      <w:r w:rsidR="00076741" w:rsidRPr="00B96B52">
        <w:rPr>
          <w:rFonts w:ascii="Arial" w:hAnsi="Arial" w:cs="Arial"/>
          <w:szCs w:val="22"/>
          <w:lang w:val="en-GB"/>
        </w:rPr>
        <w:t>marketable equity securities</w:t>
      </w:r>
      <w:r w:rsidR="00300632" w:rsidRPr="00B96B52">
        <w:rPr>
          <w:rFonts w:ascii="Arial" w:hAnsi="Arial" w:cs="Arial"/>
          <w:szCs w:val="22"/>
          <w:lang w:val="en-GB"/>
        </w:rPr>
        <w:t xml:space="preserve">, which were previously as </w:t>
      </w:r>
      <w:r w:rsidR="00076741" w:rsidRPr="00B96B52">
        <w:rPr>
          <w:rFonts w:ascii="Arial" w:hAnsi="Arial" w:cs="Arial"/>
          <w:szCs w:val="22"/>
          <w:lang w:val="en-GB"/>
        </w:rPr>
        <w:t>general investments</w:t>
      </w:r>
      <w:r w:rsidR="00300632" w:rsidRPr="00B96B52">
        <w:rPr>
          <w:rFonts w:ascii="Arial" w:hAnsi="Arial" w:cs="Arial"/>
          <w:szCs w:val="22"/>
          <w:lang w:val="en-GB"/>
        </w:rPr>
        <w:t>,</w:t>
      </w:r>
      <w:r w:rsidR="00076741" w:rsidRPr="00B96B52">
        <w:rPr>
          <w:rFonts w:ascii="Arial" w:hAnsi="Arial" w:cs="Arial"/>
          <w:szCs w:val="22"/>
          <w:cs/>
          <w:lang w:val="en-GB"/>
        </w:rPr>
        <w:t xml:space="preserve"> </w:t>
      </w:r>
      <w:r w:rsidR="00300632" w:rsidRPr="00B96B52">
        <w:rPr>
          <w:rFonts w:ascii="Arial" w:hAnsi="Arial" w:cs="Arial"/>
          <w:szCs w:val="22"/>
          <w:lang w:val="en-GB"/>
        </w:rPr>
        <w:t xml:space="preserve">as </w:t>
      </w:r>
      <w:r w:rsidR="00B722C0" w:rsidRPr="00B96B52">
        <w:rPr>
          <w:rFonts w:ascii="Arial" w:hAnsi="Arial" w:cs="Arial"/>
          <w:szCs w:val="22"/>
          <w:lang w:val="en-GB"/>
        </w:rPr>
        <w:t>i</w:t>
      </w:r>
      <w:r w:rsidR="00076741" w:rsidRPr="00B96B52">
        <w:rPr>
          <w:rFonts w:ascii="Arial" w:hAnsi="Arial" w:cs="Arial"/>
          <w:szCs w:val="22"/>
          <w:lang w:val="en-GB"/>
        </w:rPr>
        <w:t xml:space="preserve">nvestment in equity instruments </w:t>
      </w:r>
      <w:r w:rsidR="00B845B9" w:rsidRPr="00B96B52">
        <w:rPr>
          <w:rFonts w:ascii="Arial" w:hAnsi="Arial" w:cs="Arial"/>
          <w:szCs w:val="22"/>
          <w:lang w:val="en-GB"/>
        </w:rPr>
        <w:t xml:space="preserve">designated </w:t>
      </w:r>
      <w:r w:rsidR="000964B4" w:rsidRPr="00B96B52">
        <w:rPr>
          <w:rFonts w:ascii="Arial" w:hAnsi="Arial" w:cs="Arial"/>
          <w:szCs w:val="22"/>
          <w:lang w:val="en-GB"/>
        </w:rPr>
        <w:t>to be</w:t>
      </w:r>
      <w:r w:rsidR="00B845B9" w:rsidRPr="00B96B52">
        <w:rPr>
          <w:rFonts w:ascii="Arial" w:hAnsi="Arial" w:cs="Arial"/>
          <w:szCs w:val="22"/>
          <w:lang w:val="en-GB"/>
        </w:rPr>
        <w:t xml:space="preserve"> </w:t>
      </w:r>
      <w:r w:rsidR="00076741" w:rsidRPr="00B96B52">
        <w:rPr>
          <w:rFonts w:ascii="Arial" w:hAnsi="Arial" w:cs="Arial"/>
          <w:szCs w:val="22"/>
          <w:lang w:val="en-GB"/>
        </w:rPr>
        <w:t>measured at fair value through other comprehensive income</w:t>
      </w:r>
      <w:r w:rsidR="005D0274" w:rsidRPr="00B96B52">
        <w:rPr>
          <w:rFonts w:ascii="Arial" w:hAnsi="Arial" w:cs="Arial"/>
          <w:szCs w:val="22"/>
          <w:cs/>
          <w:lang w:val="en-GB"/>
        </w:rPr>
        <w:t>.</w:t>
      </w:r>
      <w:r w:rsidR="00300632" w:rsidRPr="00B96B52">
        <w:rPr>
          <w:rFonts w:ascii="Arial" w:hAnsi="Arial" w:cs="Arial"/>
          <w:szCs w:val="22"/>
          <w:lang w:val="en-GB"/>
        </w:rPr>
        <w:t xml:space="preserve"> These changes were made to correspond with the objectives of holding the investments</w:t>
      </w:r>
      <w:r w:rsidR="00300632" w:rsidRPr="00B96B52">
        <w:rPr>
          <w:rFonts w:ascii="Arial" w:hAnsi="Arial" w:cs="Arial"/>
          <w:szCs w:val="22"/>
          <w:cs/>
          <w:lang w:val="en-GB"/>
        </w:rPr>
        <w:t>.</w:t>
      </w:r>
    </w:p>
    <w:bookmarkEnd w:id="76"/>
    <w:p w14:paraId="470840A1" w14:textId="4283FBD8" w:rsidR="004F7943" w:rsidRPr="00B96B52" w:rsidRDefault="00B54FA8" w:rsidP="00B54FA8">
      <w:pPr>
        <w:spacing w:before="120" w:after="120" w:line="360" w:lineRule="exact"/>
        <w:ind w:left="540"/>
        <w:jc w:val="thaiDistribute"/>
        <w:rPr>
          <w:rFonts w:ascii="Arial" w:hAnsi="Arial" w:cs="Arial"/>
          <w:lang w:val="en-GB"/>
        </w:rPr>
      </w:pPr>
      <w:r w:rsidRPr="00B96B52">
        <w:rPr>
          <w:rFonts w:ascii="Arial" w:hAnsi="Arial" w:cs="Arial"/>
          <w:szCs w:val="22"/>
        </w:rPr>
        <w:t xml:space="preserve">During the year ended 31 December 2020, the Company sold investment in equity instruments designated at fair value through other comprehensive income. Accumulated gains or losses on derecognition were </w:t>
      </w:r>
      <w:r w:rsidR="00866DC6">
        <w:rPr>
          <w:rFonts w:ascii="Arial" w:hAnsi="Arial" w:cs="Arial"/>
          <w:szCs w:val="22"/>
        </w:rPr>
        <w:t>recognised</w:t>
      </w:r>
      <w:r w:rsidRPr="00B96B52">
        <w:rPr>
          <w:rFonts w:ascii="Arial" w:hAnsi="Arial" w:cs="Arial"/>
          <w:szCs w:val="22"/>
        </w:rPr>
        <w:t xml:space="preserve"> in retained earnings as follows:</w:t>
      </w:r>
      <w:r w:rsidRPr="00B96B52">
        <w:rPr>
          <w:rFonts w:ascii="Arial" w:hAnsi="Arial" w:cs="Arial"/>
          <w:lang w:val="en-GB"/>
        </w:rPr>
        <w:t xml:space="preserve"> </w:t>
      </w:r>
      <w:r w:rsidR="004F7943" w:rsidRPr="00B96B52">
        <w:rPr>
          <w:rFonts w:ascii="Arial" w:hAnsi="Arial" w:cs="Arial"/>
          <w:lang w:val="en-GB"/>
        </w:rPr>
        <w:br w:type="page"/>
      </w:r>
    </w:p>
    <w:p w14:paraId="22A4462B" w14:textId="77777777" w:rsidR="00B54FA8" w:rsidRPr="00B96B52" w:rsidRDefault="00B54FA8" w:rsidP="00B54FA8">
      <w:pPr>
        <w:spacing w:before="120" w:after="120" w:line="360" w:lineRule="exact"/>
        <w:ind w:left="540"/>
        <w:jc w:val="thaiDistribute"/>
        <w:rPr>
          <w:rFonts w:ascii="Arial" w:hAnsi="Arial" w:cs="Arial"/>
          <w:lang w:val="en-GB"/>
        </w:rPr>
      </w:pPr>
    </w:p>
    <w:tbl>
      <w:tblPr>
        <w:tblW w:w="9265" w:type="dxa"/>
        <w:tblInd w:w="540" w:type="dxa"/>
        <w:tblCellMar>
          <w:left w:w="0" w:type="dxa"/>
          <w:right w:w="0" w:type="dxa"/>
        </w:tblCellMar>
        <w:tblLook w:val="04A0" w:firstRow="1" w:lastRow="0" w:firstColumn="1" w:lastColumn="0" w:noHBand="0" w:noVBand="1"/>
      </w:tblPr>
      <w:tblGrid>
        <w:gridCol w:w="3374"/>
        <w:gridCol w:w="1417"/>
        <w:gridCol w:w="1134"/>
        <w:gridCol w:w="1418"/>
        <w:gridCol w:w="1922"/>
      </w:tblGrid>
      <w:tr w:rsidR="00B54FA8" w:rsidRPr="00B96B52" w14:paraId="7FF7B78C" w14:textId="77777777" w:rsidTr="004C6D32">
        <w:tc>
          <w:tcPr>
            <w:tcW w:w="9265" w:type="dxa"/>
            <w:gridSpan w:val="5"/>
            <w:tcMar>
              <w:top w:w="0" w:type="dxa"/>
              <w:left w:w="108" w:type="dxa"/>
              <w:bottom w:w="0" w:type="dxa"/>
              <w:right w:w="108" w:type="dxa"/>
            </w:tcMar>
            <w:hideMark/>
          </w:tcPr>
          <w:p w14:paraId="1324A5C2" w14:textId="77777777" w:rsidR="00B54FA8" w:rsidRPr="00B96B52" w:rsidRDefault="00B54FA8" w:rsidP="004F7943">
            <w:pPr>
              <w:spacing w:line="360" w:lineRule="exact"/>
              <w:ind w:right="36"/>
              <w:jc w:val="right"/>
              <w:rPr>
                <w:rFonts w:ascii="Arial" w:hAnsi="Arial" w:cs="Arial"/>
                <w:sz w:val="18"/>
                <w:szCs w:val="18"/>
                <w:cs/>
              </w:rPr>
            </w:pPr>
            <w:r w:rsidRPr="00B96B52">
              <w:rPr>
                <w:rFonts w:ascii="Arial" w:hAnsi="Arial" w:cs="Arial"/>
                <w:sz w:val="20"/>
                <w:szCs w:val="20"/>
                <w:cs/>
              </w:rPr>
              <w:t xml:space="preserve"> (</w:t>
            </w:r>
            <w:r w:rsidRPr="00B96B52">
              <w:rPr>
                <w:rFonts w:ascii="Arial" w:hAnsi="Arial" w:cs="Arial"/>
                <w:sz w:val="20"/>
                <w:szCs w:val="20"/>
              </w:rPr>
              <w:t>Unit</w:t>
            </w:r>
            <w:r w:rsidRPr="00B96B52">
              <w:rPr>
                <w:rFonts w:ascii="Arial" w:hAnsi="Arial" w:cs="Arial"/>
                <w:sz w:val="20"/>
                <w:szCs w:val="20"/>
                <w:cs/>
              </w:rPr>
              <w:t xml:space="preserve">: </w:t>
            </w:r>
            <w:r w:rsidRPr="00B96B52">
              <w:rPr>
                <w:rFonts w:ascii="Arial" w:hAnsi="Arial" w:cs="Arial"/>
                <w:sz w:val="20"/>
                <w:szCs w:val="20"/>
              </w:rPr>
              <w:t>Thousand Baht</w:t>
            </w:r>
            <w:r w:rsidRPr="00B96B52">
              <w:rPr>
                <w:rFonts w:ascii="Arial" w:hAnsi="Arial" w:cs="Arial"/>
                <w:sz w:val="20"/>
                <w:szCs w:val="20"/>
                <w:cs/>
              </w:rPr>
              <w:t>)</w:t>
            </w:r>
          </w:p>
        </w:tc>
      </w:tr>
      <w:tr w:rsidR="00B54FA8" w:rsidRPr="00B96B52" w14:paraId="3276AFBB" w14:textId="77777777" w:rsidTr="004C6D32">
        <w:tblPrEx>
          <w:tblCellMar>
            <w:left w:w="108" w:type="dxa"/>
            <w:right w:w="108" w:type="dxa"/>
          </w:tblCellMar>
          <w:tblLook w:val="0000" w:firstRow="0" w:lastRow="0" w:firstColumn="0" w:lastColumn="0" w:noHBand="0" w:noVBand="0"/>
        </w:tblPrEx>
        <w:tc>
          <w:tcPr>
            <w:tcW w:w="3374" w:type="dxa"/>
          </w:tcPr>
          <w:p w14:paraId="5D497F47" w14:textId="77777777" w:rsidR="00B54FA8" w:rsidRPr="00B96B52" w:rsidRDefault="00B54FA8" w:rsidP="004F7943">
            <w:pPr>
              <w:tabs>
                <w:tab w:val="left" w:pos="162"/>
                <w:tab w:val="left" w:pos="342"/>
                <w:tab w:val="left" w:pos="2880"/>
                <w:tab w:val="right" w:pos="5040"/>
                <w:tab w:val="right" w:pos="6390"/>
                <w:tab w:val="right" w:pos="8190"/>
              </w:tabs>
              <w:spacing w:line="360" w:lineRule="exact"/>
              <w:ind w:right="-45"/>
              <w:jc w:val="both"/>
              <w:rPr>
                <w:rFonts w:ascii="Arial" w:hAnsi="Arial" w:cs="Arial"/>
                <w:sz w:val="28"/>
                <w:cs/>
              </w:rPr>
            </w:pPr>
          </w:p>
        </w:tc>
        <w:tc>
          <w:tcPr>
            <w:tcW w:w="5891" w:type="dxa"/>
            <w:gridSpan w:val="4"/>
            <w:vAlign w:val="bottom"/>
          </w:tcPr>
          <w:p w14:paraId="67A4A5BA" w14:textId="77777777" w:rsidR="00B54FA8" w:rsidRPr="00B96B52" w:rsidRDefault="00B54FA8" w:rsidP="004F7943">
            <w:pPr>
              <w:pBdr>
                <w:bottom w:val="single" w:sz="4" w:space="1" w:color="auto"/>
              </w:pBdr>
              <w:tabs>
                <w:tab w:val="left" w:pos="2880"/>
                <w:tab w:val="right" w:pos="5040"/>
                <w:tab w:val="right" w:pos="6390"/>
                <w:tab w:val="right" w:pos="8190"/>
              </w:tabs>
              <w:spacing w:line="360" w:lineRule="exact"/>
              <w:ind w:left="-26" w:right="36"/>
              <w:jc w:val="center"/>
              <w:rPr>
                <w:rFonts w:ascii="Arial" w:hAnsi="Arial" w:cs="Arial"/>
                <w:sz w:val="18"/>
                <w:szCs w:val="18"/>
              </w:rPr>
            </w:pPr>
            <w:r w:rsidRPr="00B96B52">
              <w:rPr>
                <w:rFonts w:ascii="Arial" w:hAnsi="Arial" w:cs="Arial"/>
                <w:sz w:val="18"/>
                <w:szCs w:val="18"/>
              </w:rPr>
              <w:t>31 December 2020</w:t>
            </w:r>
          </w:p>
        </w:tc>
      </w:tr>
      <w:tr w:rsidR="00B54FA8" w:rsidRPr="00B96B52" w14:paraId="5B2D4777" w14:textId="77777777" w:rsidTr="004C6D32">
        <w:tblPrEx>
          <w:tblCellMar>
            <w:left w:w="108" w:type="dxa"/>
            <w:right w:w="108" w:type="dxa"/>
          </w:tblCellMar>
          <w:tblLook w:val="0000" w:firstRow="0" w:lastRow="0" w:firstColumn="0" w:lastColumn="0" w:noHBand="0" w:noVBand="0"/>
        </w:tblPrEx>
        <w:tc>
          <w:tcPr>
            <w:tcW w:w="3374" w:type="dxa"/>
          </w:tcPr>
          <w:p w14:paraId="0E4066A3" w14:textId="77777777" w:rsidR="00B54FA8" w:rsidRPr="00B96B52" w:rsidRDefault="00B54FA8" w:rsidP="004F7943">
            <w:pPr>
              <w:tabs>
                <w:tab w:val="left" w:pos="162"/>
                <w:tab w:val="left" w:pos="342"/>
                <w:tab w:val="left" w:pos="2880"/>
                <w:tab w:val="right" w:pos="5040"/>
                <w:tab w:val="right" w:pos="6390"/>
                <w:tab w:val="right" w:pos="8190"/>
              </w:tabs>
              <w:spacing w:line="360" w:lineRule="exact"/>
              <w:ind w:right="-45"/>
              <w:jc w:val="both"/>
              <w:rPr>
                <w:rFonts w:ascii="Arial" w:hAnsi="Arial" w:cs="Arial"/>
                <w:sz w:val="18"/>
                <w:szCs w:val="18"/>
                <w:cs/>
              </w:rPr>
            </w:pPr>
          </w:p>
        </w:tc>
        <w:tc>
          <w:tcPr>
            <w:tcW w:w="1417" w:type="dxa"/>
            <w:vAlign w:val="bottom"/>
          </w:tcPr>
          <w:p w14:paraId="57AE3C8D" w14:textId="6E301527" w:rsidR="00B54FA8" w:rsidRPr="00B96B52" w:rsidRDefault="00B54FA8" w:rsidP="004F7943">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rPr>
            </w:pPr>
            <w:r w:rsidRPr="00B96B52">
              <w:rPr>
                <w:rFonts w:ascii="Arial" w:hAnsi="Arial" w:cs="Arial"/>
                <w:sz w:val="18"/>
                <w:szCs w:val="18"/>
              </w:rPr>
              <w:t xml:space="preserve">Fair value </w:t>
            </w:r>
          </w:p>
        </w:tc>
        <w:tc>
          <w:tcPr>
            <w:tcW w:w="1134" w:type="dxa"/>
            <w:vAlign w:val="bottom"/>
          </w:tcPr>
          <w:p w14:paraId="5255D60C" w14:textId="77777777" w:rsidR="00B54FA8" w:rsidRPr="00B96B52" w:rsidRDefault="00B54FA8" w:rsidP="004F7943">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rPr>
            </w:pPr>
            <w:r w:rsidRPr="00B96B52">
              <w:rPr>
                <w:rFonts w:ascii="Arial" w:hAnsi="Arial" w:cs="Arial"/>
                <w:sz w:val="18"/>
                <w:szCs w:val="18"/>
              </w:rPr>
              <w:t>Dividend received</w:t>
            </w:r>
          </w:p>
        </w:tc>
        <w:tc>
          <w:tcPr>
            <w:tcW w:w="1418" w:type="dxa"/>
            <w:vAlign w:val="bottom"/>
          </w:tcPr>
          <w:p w14:paraId="4201689F" w14:textId="27DEF61D" w:rsidR="00B54FA8" w:rsidRPr="00B96B52" w:rsidRDefault="000A24D4" w:rsidP="004F7943">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rPr>
            </w:pPr>
            <w:r w:rsidRPr="00B96B52">
              <w:rPr>
                <w:rFonts w:ascii="Arial" w:hAnsi="Arial" w:cs="Arial"/>
                <w:sz w:val="18"/>
                <w:szCs w:val="18"/>
              </w:rPr>
              <w:t>Accumulated g</w:t>
            </w:r>
            <w:r w:rsidR="00B54FA8" w:rsidRPr="00B96B52">
              <w:rPr>
                <w:rFonts w:ascii="Arial" w:hAnsi="Arial" w:cs="Arial"/>
                <w:sz w:val="18"/>
                <w:szCs w:val="18"/>
              </w:rPr>
              <w:t>ains o</w:t>
            </w:r>
            <w:r w:rsidRPr="00B96B52">
              <w:rPr>
                <w:rFonts w:ascii="Arial" w:hAnsi="Arial" w:cs="Arial"/>
                <w:sz w:val="18"/>
                <w:szCs w:val="18"/>
              </w:rPr>
              <w:t>n disposal</w:t>
            </w:r>
            <w:r w:rsidR="00B54FA8" w:rsidRPr="00B96B52">
              <w:rPr>
                <w:rFonts w:ascii="Arial" w:hAnsi="Arial" w:cs="Arial"/>
                <w:sz w:val="18"/>
                <w:szCs w:val="18"/>
              </w:rPr>
              <w:t xml:space="preserve">           </w:t>
            </w:r>
          </w:p>
        </w:tc>
        <w:tc>
          <w:tcPr>
            <w:tcW w:w="1922" w:type="dxa"/>
            <w:vAlign w:val="bottom"/>
          </w:tcPr>
          <w:p w14:paraId="4B176292" w14:textId="77777777" w:rsidR="00B54FA8" w:rsidRPr="00B96B52" w:rsidRDefault="00B54FA8" w:rsidP="004F7943">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rPr>
            </w:pPr>
            <w:r w:rsidRPr="00B96B52">
              <w:rPr>
                <w:rFonts w:ascii="Arial" w:hAnsi="Arial" w:cs="Arial"/>
                <w:sz w:val="18"/>
                <w:szCs w:val="18"/>
              </w:rPr>
              <w:t>Reason of derecognition</w:t>
            </w:r>
          </w:p>
        </w:tc>
      </w:tr>
      <w:tr w:rsidR="00B54FA8" w:rsidRPr="00B96B52" w14:paraId="1FA2E7D7" w14:textId="77777777" w:rsidTr="004C6D32">
        <w:tblPrEx>
          <w:tblCellMar>
            <w:left w:w="108" w:type="dxa"/>
            <w:right w:w="108" w:type="dxa"/>
          </w:tblCellMar>
          <w:tblLook w:val="0000" w:firstRow="0" w:lastRow="0" w:firstColumn="0" w:lastColumn="0" w:noHBand="0" w:noVBand="0"/>
        </w:tblPrEx>
        <w:tc>
          <w:tcPr>
            <w:tcW w:w="4791" w:type="dxa"/>
            <w:gridSpan w:val="2"/>
          </w:tcPr>
          <w:p w14:paraId="731B848F" w14:textId="6AACAA2F" w:rsidR="00B54FA8" w:rsidRPr="00B96B52" w:rsidRDefault="003E1892" w:rsidP="004F7943">
            <w:pPr>
              <w:tabs>
                <w:tab w:val="decimal" w:pos="972"/>
              </w:tabs>
              <w:spacing w:line="360" w:lineRule="exact"/>
              <w:ind w:left="18"/>
              <w:rPr>
                <w:rFonts w:ascii="Arial" w:hAnsi="Arial" w:cs="Arial"/>
                <w:sz w:val="18"/>
                <w:szCs w:val="18"/>
              </w:rPr>
            </w:pPr>
            <w:r w:rsidRPr="00B96B52">
              <w:rPr>
                <w:rFonts w:ascii="Arial" w:hAnsi="Arial" w:cs="Arial"/>
                <w:sz w:val="18"/>
                <w:szCs w:val="18"/>
              </w:rPr>
              <w:t>Derecogni</w:t>
            </w:r>
            <w:r w:rsidR="0043649A" w:rsidRPr="00B96B52">
              <w:rPr>
                <w:rFonts w:ascii="Arial" w:hAnsi="Arial" w:cs="Arial"/>
                <w:sz w:val="18"/>
                <w:szCs w:val="18"/>
              </w:rPr>
              <w:t>s</w:t>
            </w:r>
            <w:r w:rsidRPr="00B96B52">
              <w:rPr>
                <w:rFonts w:ascii="Arial" w:hAnsi="Arial" w:cs="Arial"/>
                <w:sz w:val="18"/>
                <w:szCs w:val="18"/>
              </w:rPr>
              <w:t>ed</w:t>
            </w:r>
            <w:r w:rsidR="00B54FA8" w:rsidRPr="00B96B52">
              <w:rPr>
                <w:rFonts w:ascii="Arial" w:hAnsi="Arial" w:cs="Arial"/>
                <w:sz w:val="18"/>
                <w:szCs w:val="18"/>
              </w:rPr>
              <w:t xml:space="preserve"> investment in equity instruments</w:t>
            </w:r>
          </w:p>
        </w:tc>
        <w:tc>
          <w:tcPr>
            <w:tcW w:w="1134" w:type="dxa"/>
            <w:vAlign w:val="bottom"/>
          </w:tcPr>
          <w:p w14:paraId="01B9441C" w14:textId="77777777" w:rsidR="00B54FA8" w:rsidRPr="00B96B52" w:rsidRDefault="00B54FA8" w:rsidP="004F7943">
            <w:pPr>
              <w:tabs>
                <w:tab w:val="decimal" w:pos="972"/>
              </w:tabs>
              <w:spacing w:line="360" w:lineRule="exact"/>
              <w:ind w:left="18"/>
              <w:rPr>
                <w:rFonts w:ascii="Arial" w:hAnsi="Arial" w:cs="Arial"/>
                <w:sz w:val="18"/>
                <w:szCs w:val="18"/>
                <w:cs/>
              </w:rPr>
            </w:pPr>
          </w:p>
        </w:tc>
        <w:tc>
          <w:tcPr>
            <w:tcW w:w="1418" w:type="dxa"/>
            <w:vAlign w:val="bottom"/>
          </w:tcPr>
          <w:p w14:paraId="3B7697DA" w14:textId="77777777" w:rsidR="00B54FA8" w:rsidRPr="00B96B52" w:rsidRDefault="00B54FA8" w:rsidP="004F7943">
            <w:pPr>
              <w:tabs>
                <w:tab w:val="decimal" w:pos="972"/>
              </w:tabs>
              <w:spacing w:line="360" w:lineRule="exact"/>
              <w:ind w:left="18"/>
              <w:rPr>
                <w:rFonts w:ascii="Arial" w:hAnsi="Arial" w:cs="Arial"/>
                <w:sz w:val="18"/>
                <w:szCs w:val="18"/>
                <w:cs/>
              </w:rPr>
            </w:pPr>
          </w:p>
        </w:tc>
        <w:tc>
          <w:tcPr>
            <w:tcW w:w="1922" w:type="dxa"/>
            <w:vAlign w:val="bottom"/>
          </w:tcPr>
          <w:p w14:paraId="4FAC4A15" w14:textId="77777777" w:rsidR="00B54FA8" w:rsidRPr="00B96B52" w:rsidRDefault="00B54FA8" w:rsidP="004F7943">
            <w:pPr>
              <w:tabs>
                <w:tab w:val="decimal" w:pos="972"/>
              </w:tabs>
              <w:spacing w:line="360" w:lineRule="exact"/>
              <w:ind w:left="18"/>
              <w:rPr>
                <w:rFonts w:ascii="Arial" w:hAnsi="Arial" w:cs="Arial"/>
                <w:sz w:val="18"/>
                <w:szCs w:val="18"/>
                <w:cs/>
              </w:rPr>
            </w:pPr>
          </w:p>
        </w:tc>
      </w:tr>
      <w:tr w:rsidR="00B54FA8" w:rsidRPr="00B96B52" w14:paraId="3B285A18" w14:textId="77777777" w:rsidTr="004C6D32">
        <w:tblPrEx>
          <w:tblCellMar>
            <w:left w:w="108" w:type="dxa"/>
            <w:right w:w="108" w:type="dxa"/>
          </w:tblCellMar>
          <w:tblLook w:val="0000" w:firstRow="0" w:lastRow="0" w:firstColumn="0" w:lastColumn="0" w:noHBand="0" w:noVBand="0"/>
        </w:tblPrEx>
        <w:trPr>
          <w:trHeight w:val="63"/>
        </w:trPr>
        <w:tc>
          <w:tcPr>
            <w:tcW w:w="3374" w:type="dxa"/>
            <w:vAlign w:val="center"/>
          </w:tcPr>
          <w:p w14:paraId="47A4DF46" w14:textId="77777777" w:rsidR="00B54FA8" w:rsidRPr="00B96B52" w:rsidRDefault="00B54FA8" w:rsidP="004F7943">
            <w:pPr>
              <w:pStyle w:val="ListParagraph"/>
              <w:numPr>
                <w:ilvl w:val="0"/>
                <w:numId w:val="15"/>
              </w:numPr>
              <w:tabs>
                <w:tab w:val="left" w:pos="2880"/>
                <w:tab w:val="right" w:pos="5040"/>
                <w:tab w:val="right" w:pos="6390"/>
                <w:tab w:val="right" w:pos="8190"/>
              </w:tabs>
              <w:spacing w:line="360" w:lineRule="exact"/>
              <w:ind w:left="163" w:right="-43" w:hanging="163"/>
              <w:rPr>
                <w:rFonts w:ascii="Arial" w:hAnsi="Arial" w:cs="Arial"/>
                <w:sz w:val="18"/>
                <w:szCs w:val="18"/>
              </w:rPr>
            </w:pPr>
            <w:r w:rsidRPr="00B96B52">
              <w:rPr>
                <w:rFonts w:ascii="Arial" w:hAnsi="Arial" w:cs="Arial"/>
                <w:sz w:val="18"/>
                <w:szCs w:val="18"/>
              </w:rPr>
              <w:t>Domestic marketable equity securities</w:t>
            </w:r>
            <w:r w:rsidRPr="00B96B52">
              <w:rPr>
                <w:rFonts w:ascii="Arial" w:hAnsi="Arial" w:cs="Arial"/>
                <w:b/>
                <w:bCs/>
                <w:sz w:val="18"/>
                <w:szCs w:val="18"/>
                <w:cs/>
              </w:rPr>
              <w:t xml:space="preserve"> </w:t>
            </w:r>
            <w:r w:rsidRPr="00B96B52">
              <w:rPr>
                <w:rFonts w:ascii="Arial" w:hAnsi="Arial" w:cs="Arial"/>
                <w:sz w:val="18"/>
                <w:szCs w:val="18"/>
              </w:rPr>
              <w:t xml:space="preserve">   </w:t>
            </w:r>
          </w:p>
        </w:tc>
        <w:tc>
          <w:tcPr>
            <w:tcW w:w="1417" w:type="dxa"/>
            <w:vAlign w:val="bottom"/>
          </w:tcPr>
          <w:p w14:paraId="1B1654CD" w14:textId="749F2E0D" w:rsidR="00B54FA8" w:rsidRPr="00B96B52" w:rsidRDefault="0043664F" w:rsidP="004F7943">
            <w:pPr>
              <w:tabs>
                <w:tab w:val="decimal" w:pos="1026"/>
              </w:tabs>
              <w:spacing w:line="360" w:lineRule="exact"/>
              <w:ind w:left="14"/>
              <w:rPr>
                <w:rFonts w:ascii="Arial" w:hAnsi="Arial" w:cs="Arial"/>
                <w:sz w:val="18"/>
                <w:szCs w:val="18"/>
              </w:rPr>
            </w:pPr>
            <w:r w:rsidRPr="00B96B52">
              <w:rPr>
                <w:rFonts w:ascii="Arial" w:hAnsi="Arial" w:cs="Arial"/>
                <w:sz w:val="18"/>
                <w:szCs w:val="18"/>
              </w:rPr>
              <w:t>1,214</w:t>
            </w:r>
          </w:p>
        </w:tc>
        <w:tc>
          <w:tcPr>
            <w:tcW w:w="1134" w:type="dxa"/>
            <w:shd w:val="clear" w:color="auto" w:fill="auto"/>
            <w:vAlign w:val="bottom"/>
          </w:tcPr>
          <w:p w14:paraId="42C0042E" w14:textId="5B43C9FF" w:rsidR="00B54FA8" w:rsidRPr="00B96B52" w:rsidRDefault="0043664F" w:rsidP="004F7943">
            <w:pPr>
              <w:tabs>
                <w:tab w:val="decimal" w:pos="884"/>
              </w:tabs>
              <w:spacing w:line="360" w:lineRule="exact"/>
              <w:ind w:left="14"/>
              <w:rPr>
                <w:rFonts w:ascii="Arial" w:hAnsi="Arial" w:cs="Arial"/>
                <w:sz w:val="18"/>
                <w:szCs w:val="18"/>
              </w:rPr>
            </w:pPr>
            <w:r w:rsidRPr="00B96B52">
              <w:rPr>
                <w:rFonts w:ascii="Arial" w:hAnsi="Arial" w:cs="Arial"/>
                <w:sz w:val="18"/>
                <w:szCs w:val="18"/>
              </w:rPr>
              <w:t>-</w:t>
            </w:r>
          </w:p>
        </w:tc>
        <w:tc>
          <w:tcPr>
            <w:tcW w:w="1418" w:type="dxa"/>
            <w:vAlign w:val="bottom"/>
          </w:tcPr>
          <w:p w14:paraId="5B6D2C08" w14:textId="2B66546C" w:rsidR="00B54FA8" w:rsidRPr="00B96B52" w:rsidRDefault="0043664F" w:rsidP="004F7943">
            <w:pPr>
              <w:tabs>
                <w:tab w:val="decimal" w:pos="1026"/>
              </w:tabs>
              <w:spacing w:line="360" w:lineRule="exact"/>
              <w:ind w:left="14"/>
              <w:rPr>
                <w:rFonts w:ascii="Arial" w:hAnsi="Arial" w:cs="Arial"/>
                <w:sz w:val="18"/>
                <w:szCs w:val="18"/>
              </w:rPr>
            </w:pPr>
            <w:r w:rsidRPr="00B96B52">
              <w:rPr>
                <w:rFonts w:ascii="Arial" w:hAnsi="Arial" w:cs="Arial"/>
                <w:sz w:val="18"/>
                <w:szCs w:val="18"/>
              </w:rPr>
              <w:t>539</w:t>
            </w:r>
          </w:p>
        </w:tc>
        <w:tc>
          <w:tcPr>
            <w:tcW w:w="1922" w:type="dxa"/>
            <w:vAlign w:val="bottom"/>
          </w:tcPr>
          <w:p w14:paraId="063F0826" w14:textId="4A7EE436" w:rsidR="00B54FA8" w:rsidRPr="00B96B52" w:rsidRDefault="000A24D4" w:rsidP="0043664F">
            <w:pPr>
              <w:spacing w:line="360" w:lineRule="exact"/>
              <w:ind w:left="33" w:right="-102" w:hanging="33"/>
              <w:jc w:val="center"/>
              <w:rPr>
                <w:rFonts w:ascii="Arial" w:hAnsi="Arial" w:cs="Arial"/>
                <w:sz w:val="18"/>
                <w:szCs w:val="18"/>
              </w:rPr>
            </w:pPr>
            <w:r w:rsidRPr="00B96B52">
              <w:rPr>
                <w:rFonts w:ascii="Arial" w:hAnsi="Arial" w:cs="Arial"/>
                <w:sz w:val="18"/>
                <w:szCs w:val="18"/>
              </w:rPr>
              <w:t>Disposal</w:t>
            </w:r>
          </w:p>
        </w:tc>
      </w:tr>
      <w:tr w:rsidR="00B54FA8" w:rsidRPr="00B96B52" w14:paraId="6ED16EB0" w14:textId="77777777" w:rsidTr="004C6D32">
        <w:tblPrEx>
          <w:tblCellMar>
            <w:left w:w="108" w:type="dxa"/>
            <w:right w:w="108" w:type="dxa"/>
          </w:tblCellMar>
          <w:tblLook w:val="0000" w:firstRow="0" w:lastRow="0" w:firstColumn="0" w:lastColumn="0" w:noHBand="0" w:noVBand="0"/>
        </w:tblPrEx>
        <w:trPr>
          <w:trHeight w:val="63"/>
        </w:trPr>
        <w:tc>
          <w:tcPr>
            <w:tcW w:w="3374" w:type="dxa"/>
            <w:vAlign w:val="center"/>
          </w:tcPr>
          <w:p w14:paraId="16151EB7" w14:textId="77777777" w:rsidR="00B54FA8" w:rsidRPr="00B96B52" w:rsidRDefault="00B54FA8" w:rsidP="004F7943">
            <w:pPr>
              <w:pStyle w:val="ListParagraph"/>
              <w:numPr>
                <w:ilvl w:val="0"/>
                <w:numId w:val="15"/>
              </w:numPr>
              <w:tabs>
                <w:tab w:val="left" w:pos="2880"/>
                <w:tab w:val="right" w:pos="5040"/>
                <w:tab w:val="right" w:pos="6390"/>
                <w:tab w:val="right" w:pos="8190"/>
              </w:tabs>
              <w:spacing w:line="360" w:lineRule="exact"/>
              <w:ind w:left="163" w:right="-43" w:hanging="163"/>
              <w:rPr>
                <w:rFonts w:ascii="Arial" w:hAnsi="Arial" w:cs="Arial"/>
                <w:sz w:val="18"/>
                <w:szCs w:val="18"/>
              </w:rPr>
            </w:pPr>
            <w:r w:rsidRPr="00B96B52">
              <w:rPr>
                <w:rFonts w:ascii="Arial" w:hAnsi="Arial" w:cs="Arial"/>
                <w:sz w:val="18"/>
                <w:szCs w:val="18"/>
              </w:rPr>
              <w:t>Non</w:t>
            </w:r>
            <w:r w:rsidRPr="00B96B52">
              <w:rPr>
                <w:rFonts w:ascii="Arial" w:hAnsi="Arial" w:cs="Arial"/>
                <w:sz w:val="18"/>
                <w:szCs w:val="18"/>
                <w:cs/>
              </w:rPr>
              <w:t>-</w:t>
            </w:r>
            <w:r w:rsidRPr="00B96B52">
              <w:rPr>
                <w:rFonts w:ascii="Arial" w:hAnsi="Arial" w:cs="Arial"/>
                <w:sz w:val="18"/>
                <w:szCs w:val="18"/>
              </w:rPr>
              <w:t>marketable equity securities</w:t>
            </w:r>
          </w:p>
        </w:tc>
        <w:tc>
          <w:tcPr>
            <w:tcW w:w="1417" w:type="dxa"/>
            <w:vAlign w:val="bottom"/>
          </w:tcPr>
          <w:p w14:paraId="43481DB5" w14:textId="0E254D2A" w:rsidR="00B54FA8" w:rsidRPr="00B96B52" w:rsidRDefault="0043664F" w:rsidP="004F7943">
            <w:pPr>
              <w:pBdr>
                <w:bottom w:val="single" w:sz="4" w:space="1" w:color="auto"/>
              </w:pBdr>
              <w:tabs>
                <w:tab w:val="decimal" w:pos="1026"/>
              </w:tabs>
              <w:spacing w:line="360" w:lineRule="exact"/>
              <w:ind w:left="14"/>
              <w:rPr>
                <w:rFonts w:ascii="Arial" w:hAnsi="Arial" w:cs="Arial"/>
                <w:sz w:val="18"/>
                <w:szCs w:val="18"/>
              </w:rPr>
            </w:pPr>
            <w:r w:rsidRPr="00B96B52">
              <w:rPr>
                <w:rFonts w:ascii="Arial" w:hAnsi="Arial" w:cs="Arial"/>
                <w:sz w:val="18"/>
                <w:szCs w:val="18"/>
              </w:rPr>
              <w:t>80</w:t>
            </w:r>
          </w:p>
        </w:tc>
        <w:tc>
          <w:tcPr>
            <w:tcW w:w="1134" w:type="dxa"/>
            <w:shd w:val="clear" w:color="auto" w:fill="auto"/>
            <w:vAlign w:val="bottom"/>
          </w:tcPr>
          <w:p w14:paraId="40A890AE" w14:textId="52A92789" w:rsidR="00B54FA8" w:rsidRPr="00B96B52" w:rsidRDefault="0043664F" w:rsidP="004F7943">
            <w:pPr>
              <w:pBdr>
                <w:bottom w:val="single" w:sz="4" w:space="1" w:color="auto"/>
              </w:pBdr>
              <w:tabs>
                <w:tab w:val="decimal" w:pos="884"/>
              </w:tabs>
              <w:spacing w:line="360" w:lineRule="exact"/>
              <w:ind w:left="14"/>
              <w:rPr>
                <w:rFonts w:ascii="Arial" w:hAnsi="Arial" w:cs="Arial"/>
                <w:sz w:val="18"/>
                <w:szCs w:val="18"/>
              </w:rPr>
            </w:pPr>
            <w:r w:rsidRPr="00B96B52">
              <w:rPr>
                <w:rFonts w:ascii="Arial" w:hAnsi="Arial" w:cs="Arial"/>
                <w:sz w:val="18"/>
                <w:szCs w:val="18"/>
              </w:rPr>
              <w:t>-</w:t>
            </w:r>
          </w:p>
        </w:tc>
        <w:tc>
          <w:tcPr>
            <w:tcW w:w="1418" w:type="dxa"/>
            <w:vAlign w:val="bottom"/>
          </w:tcPr>
          <w:p w14:paraId="1DC33A94" w14:textId="0D203CAB" w:rsidR="00B54FA8" w:rsidRPr="00B96B52" w:rsidRDefault="0043664F" w:rsidP="004F7943">
            <w:pPr>
              <w:pBdr>
                <w:bottom w:val="single" w:sz="4" w:space="1" w:color="auto"/>
              </w:pBdr>
              <w:tabs>
                <w:tab w:val="decimal" w:pos="1026"/>
              </w:tabs>
              <w:spacing w:line="360" w:lineRule="exact"/>
              <w:ind w:left="14"/>
              <w:rPr>
                <w:rFonts w:ascii="Arial" w:hAnsi="Arial" w:cs="Arial"/>
                <w:sz w:val="18"/>
                <w:szCs w:val="18"/>
              </w:rPr>
            </w:pPr>
            <w:r w:rsidRPr="00B96B52">
              <w:rPr>
                <w:rFonts w:ascii="Arial" w:hAnsi="Arial" w:cs="Arial"/>
                <w:sz w:val="18"/>
                <w:szCs w:val="18"/>
              </w:rPr>
              <w:t>80</w:t>
            </w:r>
          </w:p>
        </w:tc>
        <w:tc>
          <w:tcPr>
            <w:tcW w:w="1922" w:type="dxa"/>
            <w:vAlign w:val="bottom"/>
          </w:tcPr>
          <w:p w14:paraId="65AB11A9" w14:textId="7AAD809D" w:rsidR="00B54FA8" w:rsidRPr="00B96B52" w:rsidRDefault="000A24D4" w:rsidP="0043664F">
            <w:pPr>
              <w:spacing w:line="360" w:lineRule="exact"/>
              <w:ind w:left="33" w:right="-102" w:hanging="33"/>
              <w:jc w:val="center"/>
              <w:rPr>
                <w:rFonts w:ascii="Arial" w:hAnsi="Arial" w:cs="Arial"/>
                <w:sz w:val="18"/>
                <w:szCs w:val="18"/>
              </w:rPr>
            </w:pPr>
            <w:r w:rsidRPr="00B96B52">
              <w:rPr>
                <w:rFonts w:ascii="Arial" w:hAnsi="Arial" w:cs="Arial"/>
                <w:sz w:val="18"/>
                <w:szCs w:val="18"/>
              </w:rPr>
              <w:t>Disposal</w:t>
            </w:r>
          </w:p>
        </w:tc>
      </w:tr>
      <w:tr w:rsidR="00B54FA8" w:rsidRPr="00B96B52" w14:paraId="021613BD" w14:textId="77777777" w:rsidTr="004C6D32">
        <w:tblPrEx>
          <w:tblCellMar>
            <w:left w:w="108" w:type="dxa"/>
            <w:right w:w="108" w:type="dxa"/>
          </w:tblCellMar>
          <w:tblLook w:val="0000" w:firstRow="0" w:lastRow="0" w:firstColumn="0" w:lastColumn="0" w:noHBand="0" w:noVBand="0"/>
        </w:tblPrEx>
        <w:trPr>
          <w:trHeight w:val="56"/>
        </w:trPr>
        <w:tc>
          <w:tcPr>
            <w:tcW w:w="3374" w:type="dxa"/>
            <w:vAlign w:val="center"/>
          </w:tcPr>
          <w:p w14:paraId="73903E29" w14:textId="77777777" w:rsidR="00B54FA8" w:rsidRPr="00B96B52" w:rsidRDefault="00B54FA8" w:rsidP="004F7943">
            <w:pPr>
              <w:tabs>
                <w:tab w:val="left" w:pos="162"/>
                <w:tab w:val="left" w:pos="342"/>
                <w:tab w:val="left" w:pos="2880"/>
                <w:tab w:val="right" w:pos="5040"/>
                <w:tab w:val="right" w:pos="6390"/>
                <w:tab w:val="right" w:pos="8190"/>
              </w:tabs>
              <w:spacing w:line="360" w:lineRule="exact"/>
              <w:ind w:left="132" w:right="-43" w:hanging="132"/>
              <w:rPr>
                <w:rFonts w:ascii="Arial" w:hAnsi="Arial" w:cs="Arial"/>
                <w:sz w:val="18"/>
                <w:szCs w:val="18"/>
                <w:cs/>
              </w:rPr>
            </w:pPr>
            <w:r w:rsidRPr="00B96B52">
              <w:rPr>
                <w:rFonts w:ascii="Arial" w:hAnsi="Arial" w:cs="Arial"/>
                <w:sz w:val="18"/>
              </w:rPr>
              <w:t xml:space="preserve">Total </w:t>
            </w:r>
          </w:p>
        </w:tc>
        <w:tc>
          <w:tcPr>
            <w:tcW w:w="1417" w:type="dxa"/>
            <w:vAlign w:val="bottom"/>
          </w:tcPr>
          <w:p w14:paraId="7FAD9E35" w14:textId="0065C504" w:rsidR="00B54FA8" w:rsidRPr="00B96B52" w:rsidRDefault="0043664F" w:rsidP="004F7943">
            <w:pPr>
              <w:pBdr>
                <w:bottom w:val="double" w:sz="4" w:space="1" w:color="auto"/>
              </w:pBdr>
              <w:tabs>
                <w:tab w:val="decimal" w:pos="1026"/>
              </w:tabs>
              <w:spacing w:line="360" w:lineRule="exact"/>
              <w:ind w:left="14"/>
              <w:rPr>
                <w:rFonts w:ascii="Arial" w:hAnsi="Arial" w:cs="Arial"/>
                <w:sz w:val="18"/>
                <w:szCs w:val="18"/>
              </w:rPr>
            </w:pPr>
            <w:r w:rsidRPr="00B96B52">
              <w:rPr>
                <w:rFonts w:ascii="Arial" w:hAnsi="Arial" w:cs="Arial"/>
                <w:sz w:val="18"/>
                <w:szCs w:val="18"/>
              </w:rPr>
              <w:t>1,294</w:t>
            </w:r>
          </w:p>
        </w:tc>
        <w:tc>
          <w:tcPr>
            <w:tcW w:w="1134" w:type="dxa"/>
            <w:shd w:val="clear" w:color="auto" w:fill="auto"/>
            <w:vAlign w:val="bottom"/>
          </w:tcPr>
          <w:p w14:paraId="429B4613" w14:textId="3E5E8A36" w:rsidR="00B54FA8" w:rsidRPr="00B96B52" w:rsidRDefault="0043664F" w:rsidP="004F7943">
            <w:pPr>
              <w:pBdr>
                <w:bottom w:val="double" w:sz="4" w:space="1" w:color="auto"/>
              </w:pBdr>
              <w:tabs>
                <w:tab w:val="decimal" w:pos="884"/>
              </w:tabs>
              <w:spacing w:line="360" w:lineRule="exact"/>
              <w:ind w:left="14"/>
              <w:rPr>
                <w:rFonts w:ascii="Arial" w:hAnsi="Arial" w:cs="Arial"/>
                <w:sz w:val="18"/>
                <w:szCs w:val="18"/>
              </w:rPr>
            </w:pPr>
            <w:r w:rsidRPr="00B96B52">
              <w:rPr>
                <w:rFonts w:ascii="Arial" w:hAnsi="Arial" w:cs="Arial"/>
                <w:sz w:val="18"/>
                <w:szCs w:val="18"/>
              </w:rPr>
              <w:t>-</w:t>
            </w:r>
          </w:p>
        </w:tc>
        <w:tc>
          <w:tcPr>
            <w:tcW w:w="1418" w:type="dxa"/>
            <w:vAlign w:val="bottom"/>
          </w:tcPr>
          <w:p w14:paraId="59DC1341" w14:textId="4B17EAA0" w:rsidR="00B54FA8" w:rsidRPr="00B96B52" w:rsidRDefault="0043664F" w:rsidP="004F7943">
            <w:pPr>
              <w:pBdr>
                <w:bottom w:val="double" w:sz="4" w:space="1" w:color="auto"/>
              </w:pBdr>
              <w:tabs>
                <w:tab w:val="decimal" w:pos="1026"/>
              </w:tabs>
              <w:spacing w:line="360" w:lineRule="exact"/>
              <w:ind w:left="14"/>
              <w:rPr>
                <w:rFonts w:ascii="Arial" w:hAnsi="Arial" w:cs="Arial"/>
                <w:sz w:val="18"/>
                <w:szCs w:val="18"/>
              </w:rPr>
            </w:pPr>
            <w:r w:rsidRPr="00B96B52">
              <w:rPr>
                <w:rFonts w:ascii="Arial" w:hAnsi="Arial" w:cs="Arial"/>
                <w:sz w:val="18"/>
                <w:szCs w:val="18"/>
              </w:rPr>
              <w:t>619</w:t>
            </w:r>
          </w:p>
        </w:tc>
        <w:tc>
          <w:tcPr>
            <w:tcW w:w="1922" w:type="dxa"/>
            <w:vAlign w:val="bottom"/>
          </w:tcPr>
          <w:p w14:paraId="6ADB81F9" w14:textId="77777777" w:rsidR="00B54FA8" w:rsidRPr="00B96B52" w:rsidRDefault="00B54FA8" w:rsidP="004F7943">
            <w:pPr>
              <w:tabs>
                <w:tab w:val="decimal" w:pos="1026"/>
              </w:tabs>
              <w:spacing w:line="360" w:lineRule="exact"/>
              <w:ind w:left="14"/>
              <w:rPr>
                <w:rFonts w:ascii="Arial" w:hAnsi="Arial" w:cs="Arial"/>
                <w:sz w:val="18"/>
                <w:szCs w:val="18"/>
              </w:rPr>
            </w:pPr>
          </w:p>
        </w:tc>
      </w:tr>
    </w:tbl>
    <w:p w14:paraId="2BE2ED45" w14:textId="4CEAE306" w:rsidR="00F35A30" w:rsidRPr="00B96B52" w:rsidRDefault="0062572B" w:rsidP="00413BBB">
      <w:pPr>
        <w:tabs>
          <w:tab w:val="left" w:pos="540"/>
        </w:tabs>
        <w:overflowPunct/>
        <w:autoSpaceDE/>
        <w:autoSpaceDN/>
        <w:adjustRightInd/>
        <w:spacing w:before="240" w:after="120" w:line="380" w:lineRule="exact"/>
        <w:textAlignment w:val="auto"/>
        <w:rPr>
          <w:rFonts w:ascii="Arial" w:hAnsi="Arial" w:cs="Arial"/>
          <w:b/>
          <w:bCs/>
          <w:szCs w:val="22"/>
        </w:rPr>
      </w:pPr>
      <w:r w:rsidRPr="00B96B52">
        <w:rPr>
          <w:rFonts w:ascii="Arial" w:hAnsi="Arial" w:cs="Arial"/>
          <w:b/>
          <w:bCs/>
          <w:szCs w:val="22"/>
        </w:rPr>
        <w:t>1</w:t>
      </w:r>
      <w:r w:rsidR="00391945" w:rsidRPr="00B96B52">
        <w:rPr>
          <w:rFonts w:ascii="Arial" w:hAnsi="Arial" w:cs="Arial"/>
          <w:b/>
          <w:bCs/>
          <w:szCs w:val="22"/>
        </w:rPr>
        <w:t>1</w:t>
      </w:r>
      <w:r w:rsidRPr="00B96B52">
        <w:rPr>
          <w:rFonts w:ascii="Arial" w:hAnsi="Arial" w:cs="Arial"/>
          <w:b/>
          <w:bCs/>
          <w:szCs w:val="22"/>
          <w:cs/>
        </w:rPr>
        <w:t>.</w:t>
      </w:r>
      <w:r w:rsidR="007935A2" w:rsidRPr="00B96B52">
        <w:rPr>
          <w:rFonts w:ascii="Arial" w:hAnsi="Arial" w:cs="Arial"/>
          <w:b/>
          <w:bCs/>
          <w:szCs w:val="22"/>
        </w:rPr>
        <w:t>2</w:t>
      </w:r>
      <w:r w:rsidRPr="00B96B52">
        <w:rPr>
          <w:rFonts w:ascii="Arial" w:hAnsi="Arial" w:cs="Arial"/>
          <w:b/>
          <w:bCs/>
          <w:szCs w:val="22"/>
        </w:rPr>
        <w:tab/>
      </w:r>
      <w:r w:rsidR="00F35A30" w:rsidRPr="00B96B52">
        <w:rPr>
          <w:rFonts w:ascii="Arial" w:hAnsi="Arial" w:cs="Arial"/>
          <w:b/>
          <w:bCs/>
          <w:szCs w:val="22"/>
        </w:rPr>
        <w:t xml:space="preserve">Investments </w:t>
      </w:r>
      <w:r w:rsidR="00B845B9" w:rsidRPr="00B96B52">
        <w:rPr>
          <w:rFonts w:ascii="Arial" w:hAnsi="Arial" w:cs="Arial"/>
          <w:b/>
          <w:bCs/>
          <w:szCs w:val="22"/>
        </w:rPr>
        <w:t>in which the Company holds not less than 10 percent of shareholders</w:t>
      </w:r>
    </w:p>
    <w:p w14:paraId="3BB542A3" w14:textId="77777777" w:rsidR="00D24006" w:rsidRPr="00B96B52" w:rsidRDefault="00D24006" w:rsidP="00413BBB">
      <w:pPr>
        <w:overflowPunct/>
        <w:autoSpaceDE/>
        <w:autoSpaceDN/>
        <w:adjustRightInd/>
        <w:spacing w:before="120" w:after="120" w:line="380" w:lineRule="exact"/>
        <w:ind w:left="547"/>
        <w:jc w:val="thaiDistribute"/>
        <w:textAlignment w:val="auto"/>
        <w:rPr>
          <w:rFonts w:ascii="Arial" w:hAnsi="Arial" w:cs="Arial"/>
          <w:szCs w:val="22"/>
        </w:rPr>
      </w:pPr>
      <w:r w:rsidRPr="00B96B52">
        <w:rPr>
          <w:rFonts w:ascii="Arial" w:hAnsi="Arial" w:cs="Arial"/>
          <w:szCs w:val="22"/>
          <w:lang w:val="en-GB"/>
        </w:rPr>
        <w:t>As at</w:t>
      </w:r>
      <w:r w:rsidR="0062572B" w:rsidRPr="00B96B52">
        <w:rPr>
          <w:rFonts w:ascii="Arial" w:hAnsi="Arial" w:cs="Arial"/>
          <w:szCs w:val="22"/>
        </w:rPr>
        <w:t xml:space="preserve"> </w:t>
      </w:r>
      <w:r w:rsidRPr="00B96B52">
        <w:rPr>
          <w:rFonts w:ascii="Arial" w:hAnsi="Arial" w:cs="Arial"/>
          <w:szCs w:val="22"/>
          <w:lang w:val="en-GB"/>
        </w:rPr>
        <w:t xml:space="preserve">31 December </w:t>
      </w:r>
      <w:r w:rsidR="004F7943" w:rsidRPr="00B96B52">
        <w:rPr>
          <w:rFonts w:ascii="Arial" w:hAnsi="Arial" w:cs="Arial"/>
          <w:szCs w:val="22"/>
        </w:rPr>
        <w:t xml:space="preserve">2020 and </w:t>
      </w:r>
      <w:r w:rsidRPr="00B96B52">
        <w:rPr>
          <w:rFonts w:ascii="Arial" w:hAnsi="Arial" w:cs="Arial"/>
          <w:szCs w:val="22"/>
          <w:lang w:val="en-GB"/>
        </w:rPr>
        <w:t>2019, investments</w:t>
      </w:r>
      <w:r w:rsidR="005C748B" w:rsidRPr="00B96B52">
        <w:rPr>
          <w:rFonts w:ascii="Arial" w:hAnsi="Arial" w:cs="Arial"/>
          <w:szCs w:val="22"/>
          <w:cs/>
          <w:lang w:val="en-GB"/>
        </w:rPr>
        <w:t xml:space="preserve"> </w:t>
      </w:r>
      <w:r w:rsidR="00300632" w:rsidRPr="00B96B52">
        <w:rPr>
          <w:rFonts w:ascii="Arial" w:hAnsi="Arial" w:cs="Arial"/>
          <w:szCs w:val="22"/>
          <w:lang w:val="en-GB"/>
        </w:rPr>
        <w:t xml:space="preserve">in securities where the Company holds </w:t>
      </w:r>
      <w:r w:rsidR="00B845B9" w:rsidRPr="00B96B52">
        <w:rPr>
          <w:rFonts w:ascii="Arial" w:hAnsi="Arial" w:cs="Arial"/>
          <w:szCs w:val="22"/>
          <w:lang w:val="en-GB"/>
        </w:rPr>
        <w:t xml:space="preserve">not less than 10 percent </w:t>
      </w:r>
      <w:r w:rsidR="00045340" w:rsidRPr="00B96B52">
        <w:rPr>
          <w:rFonts w:ascii="Arial" w:hAnsi="Arial" w:cs="Arial"/>
          <w:szCs w:val="22"/>
          <w:lang w:val="en-GB"/>
        </w:rPr>
        <w:t xml:space="preserve">of </w:t>
      </w:r>
      <w:r w:rsidR="00300632" w:rsidRPr="00B96B52">
        <w:rPr>
          <w:rFonts w:ascii="Arial" w:hAnsi="Arial" w:cs="Arial"/>
          <w:szCs w:val="22"/>
          <w:lang w:val="en-GB"/>
        </w:rPr>
        <w:t>share</w:t>
      </w:r>
      <w:r w:rsidR="00B845B9" w:rsidRPr="00B96B52">
        <w:rPr>
          <w:rFonts w:ascii="Arial" w:hAnsi="Arial" w:cs="Arial"/>
          <w:szCs w:val="22"/>
          <w:lang w:val="en-GB"/>
        </w:rPr>
        <w:t>hold</w:t>
      </w:r>
      <w:r w:rsidR="00EA4E3D" w:rsidRPr="00B96B52">
        <w:rPr>
          <w:rFonts w:ascii="Arial" w:hAnsi="Arial" w:cs="Arial"/>
          <w:szCs w:val="22"/>
          <w:lang w:val="en-GB"/>
        </w:rPr>
        <w:t>er</w:t>
      </w:r>
      <w:r w:rsidR="00B845B9" w:rsidRPr="00B96B52">
        <w:rPr>
          <w:rFonts w:ascii="Arial" w:hAnsi="Arial" w:cs="Arial"/>
          <w:szCs w:val="22"/>
          <w:lang w:val="en-GB"/>
        </w:rPr>
        <w:t>s and issued</w:t>
      </w:r>
      <w:r w:rsidR="00300632" w:rsidRPr="00B96B52">
        <w:rPr>
          <w:rFonts w:ascii="Arial" w:hAnsi="Arial" w:cs="Arial"/>
          <w:szCs w:val="22"/>
          <w:lang w:val="en-GB"/>
        </w:rPr>
        <w:t>,</w:t>
      </w:r>
      <w:r w:rsidRPr="00B96B52">
        <w:rPr>
          <w:rFonts w:ascii="Arial" w:hAnsi="Arial" w:cs="Arial"/>
          <w:szCs w:val="22"/>
          <w:cs/>
          <w:lang w:val="en-GB"/>
        </w:rPr>
        <w:t xml:space="preserve"> </w:t>
      </w:r>
      <w:r w:rsidR="00300632" w:rsidRPr="00B96B52">
        <w:rPr>
          <w:rFonts w:ascii="Arial" w:hAnsi="Arial" w:cs="Arial"/>
          <w:szCs w:val="22"/>
          <w:lang w:val="en-GB"/>
        </w:rPr>
        <w:t xml:space="preserve">but which </w:t>
      </w:r>
      <w:r w:rsidRPr="00B96B52">
        <w:rPr>
          <w:rFonts w:ascii="Arial" w:hAnsi="Arial" w:cs="Arial"/>
          <w:szCs w:val="22"/>
          <w:lang w:val="en-GB"/>
        </w:rPr>
        <w:t xml:space="preserve">were not treated as investments in subsidiaries and associates, </w:t>
      </w:r>
      <w:r w:rsidR="000F3C90" w:rsidRPr="00B96B52">
        <w:rPr>
          <w:rFonts w:ascii="Arial" w:hAnsi="Arial" w:cs="Arial"/>
          <w:szCs w:val="22"/>
          <w:lang w:val="en-GB"/>
        </w:rPr>
        <w:t>classified by the</w:t>
      </w:r>
      <w:r w:rsidR="00300632" w:rsidRPr="00B96B52">
        <w:rPr>
          <w:rFonts w:ascii="Arial" w:hAnsi="Arial" w:cs="Arial"/>
          <w:szCs w:val="22"/>
          <w:lang w:val="en-GB"/>
        </w:rPr>
        <w:t xml:space="preserve"> grouped</w:t>
      </w:r>
      <w:r w:rsidRPr="00B96B52">
        <w:rPr>
          <w:rFonts w:ascii="Arial" w:hAnsi="Arial" w:cs="Arial"/>
          <w:szCs w:val="22"/>
          <w:lang w:val="en-GB"/>
        </w:rPr>
        <w:t xml:space="preserve"> as follows</w:t>
      </w:r>
      <w:r w:rsidRPr="00B96B52">
        <w:rPr>
          <w:rFonts w:ascii="Arial" w:hAnsi="Arial" w:cs="Arial"/>
          <w:szCs w:val="22"/>
          <w:cs/>
          <w:lang w:val="en-GB"/>
        </w:rPr>
        <w:t>:</w:t>
      </w:r>
    </w:p>
    <w:tbl>
      <w:tblPr>
        <w:tblW w:w="9090" w:type="dxa"/>
        <w:tblInd w:w="540" w:type="dxa"/>
        <w:tblLayout w:type="fixed"/>
        <w:tblCellMar>
          <w:left w:w="30" w:type="dxa"/>
          <w:right w:w="30" w:type="dxa"/>
        </w:tblCellMar>
        <w:tblLook w:val="0000" w:firstRow="0" w:lastRow="0" w:firstColumn="0" w:lastColumn="0" w:noHBand="0" w:noVBand="0"/>
      </w:tblPr>
      <w:tblGrid>
        <w:gridCol w:w="4860"/>
        <w:gridCol w:w="2115"/>
        <w:gridCol w:w="2115"/>
      </w:tblGrid>
      <w:tr w:rsidR="00A859F9" w:rsidRPr="00B96B52" w14:paraId="3E206263" w14:textId="77777777" w:rsidTr="00E356A2">
        <w:trPr>
          <w:trHeight w:val="64"/>
        </w:trPr>
        <w:tc>
          <w:tcPr>
            <w:tcW w:w="4860" w:type="dxa"/>
          </w:tcPr>
          <w:p w14:paraId="33CA4780" w14:textId="77777777" w:rsidR="00AD69EB" w:rsidRPr="00B96B52" w:rsidRDefault="00AD69EB" w:rsidP="00334093">
            <w:pPr>
              <w:spacing w:line="380" w:lineRule="exact"/>
              <w:jc w:val="right"/>
              <w:rPr>
                <w:rFonts w:ascii="Arial" w:hAnsi="Arial" w:cs="Arial"/>
                <w:b/>
                <w:bCs/>
                <w:sz w:val="28"/>
              </w:rPr>
            </w:pPr>
            <w:r w:rsidRPr="00B96B52">
              <w:rPr>
                <w:rFonts w:ascii="Arial" w:hAnsi="Arial" w:cs="Arial"/>
                <w:sz w:val="28"/>
                <w:cs/>
              </w:rPr>
              <w:tab/>
            </w:r>
          </w:p>
        </w:tc>
        <w:tc>
          <w:tcPr>
            <w:tcW w:w="2115" w:type="dxa"/>
          </w:tcPr>
          <w:p w14:paraId="7225BCA2" w14:textId="77777777" w:rsidR="00AD69EB" w:rsidRPr="00B96B52" w:rsidRDefault="00AD69EB" w:rsidP="00334093">
            <w:pPr>
              <w:spacing w:line="380" w:lineRule="exact"/>
              <w:jc w:val="right"/>
              <w:rPr>
                <w:rFonts w:ascii="Arial" w:hAnsi="Arial" w:cs="Arial"/>
                <w:b/>
                <w:bCs/>
                <w:sz w:val="28"/>
              </w:rPr>
            </w:pPr>
          </w:p>
        </w:tc>
        <w:tc>
          <w:tcPr>
            <w:tcW w:w="2115" w:type="dxa"/>
          </w:tcPr>
          <w:p w14:paraId="2CC28977" w14:textId="77777777" w:rsidR="00AD69EB" w:rsidRPr="00B96B52" w:rsidRDefault="00045340" w:rsidP="00334093">
            <w:pPr>
              <w:spacing w:line="380" w:lineRule="exact"/>
              <w:jc w:val="right"/>
              <w:rPr>
                <w:rFonts w:ascii="Arial" w:hAnsi="Arial" w:cs="Arial"/>
                <w:b/>
                <w:bCs/>
              </w:rPr>
            </w:pPr>
            <w:r w:rsidRPr="00B96B52">
              <w:rPr>
                <w:rFonts w:ascii="Arial" w:hAnsi="Arial" w:cs="Arial"/>
                <w:sz w:val="20"/>
                <w:szCs w:val="20"/>
                <w:cs/>
              </w:rPr>
              <w:t>(</w:t>
            </w:r>
            <w:r w:rsidRPr="00B96B52">
              <w:rPr>
                <w:rFonts w:ascii="Arial" w:hAnsi="Arial" w:cs="Arial"/>
                <w:sz w:val="20"/>
                <w:szCs w:val="20"/>
              </w:rPr>
              <w:t>Unit</w:t>
            </w:r>
            <w:r w:rsidRPr="00B96B52">
              <w:rPr>
                <w:rFonts w:ascii="Arial" w:hAnsi="Arial" w:cs="Arial"/>
                <w:sz w:val="20"/>
                <w:szCs w:val="20"/>
                <w:cs/>
              </w:rPr>
              <w:t xml:space="preserve">: </w:t>
            </w:r>
            <w:r w:rsidRPr="00B96B52">
              <w:rPr>
                <w:rFonts w:ascii="Arial" w:hAnsi="Arial" w:cs="Arial"/>
                <w:sz w:val="20"/>
                <w:szCs w:val="20"/>
              </w:rPr>
              <w:t>Million Baht</w:t>
            </w:r>
            <w:r w:rsidRPr="00B96B52">
              <w:rPr>
                <w:rFonts w:ascii="Arial" w:hAnsi="Arial" w:cs="Arial"/>
                <w:sz w:val="20"/>
                <w:szCs w:val="20"/>
                <w:cs/>
              </w:rPr>
              <w:t>)</w:t>
            </w:r>
          </w:p>
        </w:tc>
      </w:tr>
      <w:tr w:rsidR="00A859F9" w:rsidRPr="00B96B52" w14:paraId="0682A42F" w14:textId="77777777" w:rsidTr="00E356A2">
        <w:trPr>
          <w:trHeight w:val="64"/>
        </w:trPr>
        <w:tc>
          <w:tcPr>
            <w:tcW w:w="4860" w:type="dxa"/>
          </w:tcPr>
          <w:p w14:paraId="7B6B46BA" w14:textId="77777777" w:rsidR="00AD69EB" w:rsidRPr="00B96B52" w:rsidRDefault="00AD69EB" w:rsidP="00334093">
            <w:pPr>
              <w:spacing w:line="380" w:lineRule="exact"/>
              <w:rPr>
                <w:rFonts w:ascii="Arial" w:hAnsi="Arial" w:cs="Arial"/>
                <w:b/>
                <w:bCs/>
                <w:sz w:val="28"/>
              </w:rPr>
            </w:pPr>
          </w:p>
        </w:tc>
        <w:tc>
          <w:tcPr>
            <w:tcW w:w="2115" w:type="dxa"/>
          </w:tcPr>
          <w:p w14:paraId="5D855ACF" w14:textId="77777777" w:rsidR="00AD69EB" w:rsidRPr="00B96B52" w:rsidRDefault="0062572B" w:rsidP="00334093">
            <w:pPr>
              <w:pBdr>
                <w:bottom w:val="single" w:sz="4" w:space="1" w:color="auto"/>
              </w:pBdr>
              <w:spacing w:line="380" w:lineRule="exact"/>
              <w:ind w:right="97"/>
              <w:jc w:val="center"/>
              <w:rPr>
                <w:rFonts w:ascii="Arial" w:hAnsi="Arial" w:cs="Arial"/>
                <w:sz w:val="28"/>
              </w:rPr>
            </w:pPr>
            <w:r w:rsidRPr="00B96B52">
              <w:rPr>
                <w:rFonts w:ascii="Arial" w:hAnsi="Arial" w:cs="Arial"/>
                <w:sz w:val="20"/>
                <w:szCs w:val="20"/>
              </w:rPr>
              <w:t>3</w:t>
            </w:r>
            <w:r w:rsidR="004F7943" w:rsidRPr="00B96B52">
              <w:rPr>
                <w:rFonts w:ascii="Arial" w:hAnsi="Arial" w:cs="Arial"/>
                <w:sz w:val="20"/>
                <w:szCs w:val="20"/>
              </w:rPr>
              <w:t>1 December</w:t>
            </w:r>
            <w:r w:rsidRPr="00B96B52">
              <w:rPr>
                <w:rFonts w:ascii="Arial" w:hAnsi="Arial" w:cs="Arial"/>
                <w:sz w:val="20"/>
                <w:szCs w:val="20"/>
              </w:rPr>
              <w:t xml:space="preserve"> 2020</w:t>
            </w:r>
          </w:p>
        </w:tc>
        <w:tc>
          <w:tcPr>
            <w:tcW w:w="2115" w:type="dxa"/>
          </w:tcPr>
          <w:p w14:paraId="5FF9A02C" w14:textId="77777777" w:rsidR="00AD69EB" w:rsidRPr="00B96B52" w:rsidRDefault="00045340" w:rsidP="00334093">
            <w:pPr>
              <w:pBdr>
                <w:bottom w:val="single" w:sz="4" w:space="1" w:color="auto"/>
              </w:pBdr>
              <w:spacing w:line="380" w:lineRule="exact"/>
              <w:ind w:right="97"/>
              <w:jc w:val="center"/>
              <w:rPr>
                <w:rFonts w:ascii="Arial" w:hAnsi="Arial" w:cs="Arial"/>
                <w:b/>
                <w:bCs/>
                <w:sz w:val="28"/>
              </w:rPr>
            </w:pPr>
            <w:r w:rsidRPr="00B96B52">
              <w:rPr>
                <w:rFonts w:ascii="Arial" w:hAnsi="Arial" w:cs="Arial"/>
                <w:sz w:val="20"/>
                <w:szCs w:val="20"/>
              </w:rPr>
              <w:t>31 December 2019</w:t>
            </w:r>
          </w:p>
        </w:tc>
      </w:tr>
      <w:tr w:rsidR="00A859F9" w:rsidRPr="00B96B52" w14:paraId="3D675E5D" w14:textId="77777777" w:rsidTr="000964B4">
        <w:trPr>
          <w:trHeight w:val="64"/>
        </w:trPr>
        <w:tc>
          <w:tcPr>
            <w:tcW w:w="4860" w:type="dxa"/>
          </w:tcPr>
          <w:p w14:paraId="5CE15DA3" w14:textId="77777777" w:rsidR="00256933" w:rsidRPr="00B96B52" w:rsidRDefault="00256933" w:rsidP="00334093">
            <w:pPr>
              <w:spacing w:line="380" w:lineRule="exact"/>
              <w:rPr>
                <w:rFonts w:ascii="Arial" w:hAnsi="Arial" w:cs="Arial"/>
                <w:b/>
                <w:bCs/>
                <w:sz w:val="28"/>
              </w:rPr>
            </w:pPr>
          </w:p>
        </w:tc>
        <w:tc>
          <w:tcPr>
            <w:tcW w:w="2115" w:type="dxa"/>
            <w:vAlign w:val="bottom"/>
          </w:tcPr>
          <w:p w14:paraId="4CD229C1" w14:textId="77777777" w:rsidR="00256933" w:rsidRPr="00B96B52" w:rsidRDefault="007E50FB" w:rsidP="000964B4">
            <w:pPr>
              <w:pBdr>
                <w:bottom w:val="single" w:sz="4" w:space="1" w:color="auto"/>
              </w:pBdr>
              <w:spacing w:line="380" w:lineRule="exact"/>
              <w:ind w:right="97"/>
              <w:jc w:val="center"/>
              <w:rPr>
                <w:rFonts w:ascii="Arial" w:hAnsi="Arial" w:cs="Arial"/>
                <w:sz w:val="28"/>
                <w:cs/>
              </w:rPr>
            </w:pPr>
            <w:r w:rsidRPr="00B96B52">
              <w:rPr>
                <w:rFonts w:ascii="Arial" w:hAnsi="Arial" w:cs="Arial"/>
                <w:snapToGrid w:val="0"/>
                <w:sz w:val="20"/>
                <w:szCs w:val="20"/>
                <w:lang w:eastAsia="th-TH"/>
              </w:rPr>
              <w:t>Fair value</w:t>
            </w:r>
          </w:p>
        </w:tc>
        <w:tc>
          <w:tcPr>
            <w:tcW w:w="2115" w:type="dxa"/>
            <w:vAlign w:val="bottom"/>
          </w:tcPr>
          <w:p w14:paraId="3598AE66" w14:textId="1FADB312" w:rsidR="00256933" w:rsidRPr="00B96B52" w:rsidRDefault="00862391" w:rsidP="000964B4">
            <w:pPr>
              <w:pBdr>
                <w:bottom w:val="single" w:sz="4" w:space="1" w:color="auto"/>
              </w:pBdr>
              <w:spacing w:line="380" w:lineRule="exact"/>
              <w:ind w:right="97"/>
              <w:jc w:val="center"/>
              <w:rPr>
                <w:rFonts w:ascii="Arial" w:hAnsi="Arial" w:cs="Arial"/>
                <w:sz w:val="28"/>
                <w:szCs w:val="25"/>
              </w:rPr>
            </w:pPr>
            <w:r w:rsidRPr="00B96B52">
              <w:rPr>
                <w:rFonts w:ascii="Arial" w:hAnsi="Arial" w:cs="Arial"/>
                <w:snapToGrid w:val="0"/>
                <w:sz w:val="20"/>
                <w:szCs w:val="25"/>
                <w:lang w:eastAsia="th-TH"/>
              </w:rPr>
              <w:t>Amorti</w:t>
            </w:r>
            <w:r w:rsidR="0043649A" w:rsidRPr="00B96B52">
              <w:rPr>
                <w:rFonts w:ascii="Arial" w:hAnsi="Arial" w:cs="Arial"/>
                <w:snapToGrid w:val="0"/>
                <w:sz w:val="20"/>
                <w:szCs w:val="25"/>
                <w:lang w:eastAsia="th-TH"/>
              </w:rPr>
              <w:t>s</w:t>
            </w:r>
            <w:r w:rsidRPr="00B96B52">
              <w:rPr>
                <w:rFonts w:ascii="Arial" w:hAnsi="Arial" w:cs="Arial"/>
                <w:snapToGrid w:val="0"/>
                <w:sz w:val="20"/>
                <w:szCs w:val="25"/>
                <w:lang w:eastAsia="th-TH"/>
              </w:rPr>
              <w:t>ed</w:t>
            </w:r>
            <w:r w:rsidR="007E50FB" w:rsidRPr="00B96B52">
              <w:rPr>
                <w:rFonts w:ascii="Arial" w:hAnsi="Arial" w:cs="Arial"/>
                <w:snapToGrid w:val="0"/>
                <w:sz w:val="20"/>
                <w:szCs w:val="25"/>
                <w:lang w:eastAsia="th-TH"/>
              </w:rPr>
              <w:t xml:space="preserve"> cost</w:t>
            </w:r>
            <w:r w:rsidR="000964B4" w:rsidRPr="00B96B52">
              <w:rPr>
                <w:rFonts w:ascii="Arial" w:hAnsi="Arial" w:cs="Arial"/>
                <w:snapToGrid w:val="0"/>
                <w:sz w:val="20"/>
                <w:szCs w:val="25"/>
                <w:lang w:eastAsia="th-TH"/>
              </w:rPr>
              <w:t xml:space="preserve">                less impairment</w:t>
            </w:r>
          </w:p>
        </w:tc>
      </w:tr>
      <w:tr w:rsidR="00A859F9" w:rsidRPr="00B96B52" w14:paraId="5120812E" w14:textId="77777777" w:rsidTr="00E356A2">
        <w:trPr>
          <w:trHeight w:val="64"/>
        </w:trPr>
        <w:tc>
          <w:tcPr>
            <w:tcW w:w="4860" w:type="dxa"/>
          </w:tcPr>
          <w:p w14:paraId="419BF16C" w14:textId="77777777" w:rsidR="00BF1876" w:rsidRPr="00B96B52" w:rsidRDefault="00BF1876" w:rsidP="00334093">
            <w:pPr>
              <w:spacing w:line="380" w:lineRule="exact"/>
              <w:ind w:left="152" w:hanging="152"/>
              <w:rPr>
                <w:rFonts w:ascii="Arial" w:hAnsi="Arial" w:cs="Arial"/>
                <w:b/>
                <w:bCs/>
                <w:sz w:val="20"/>
                <w:szCs w:val="20"/>
              </w:rPr>
            </w:pPr>
            <w:r w:rsidRPr="00B96B52">
              <w:rPr>
                <w:rFonts w:ascii="Arial" w:hAnsi="Arial" w:cs="Arial"/>
                <w:b/>
                <w:bCs/>
                <w:sz w:val="20"/>
                <w:szCs w:val="20"/>
              </w:rPr>
              <w:t>Investment</w:t>
            </w:r>
            <w:r w:rsidR="00055BD9" w:rsidRPr="00B96B52">
              <w:rPr>
                <w:rFonts w:ascii="Arial" w:hAnsi="Arial" w:cs="Arial"/>
                <w:b/>
                <w:bCs/>
                <w:sz w:val="20"/>
                <w:szCs w:val="20"/>
              </w:rPr>
              <w:t>s</w:t>
            </w:r>
            <w:r w:rsidRPr="00B96B52">
              <w:rPr>
                <w:rFonts w:ascii="Arial" w:hAnsi="Arial" w:cs="Arial"/>
                <w:b/>
                <w:bCs/>
                <w:sz w:val="20"/>
                <w:szCs w:val="20"/>
              </w:rPr>
              <w:t xml:space="preserve"> </w:t>
            </w:r>
            <w:r w:rsidR="000F3C90" w:rsidRPr="00B96B52">
              <w:rPr>
                <w:rFonts w:ascii="Arial" w:hAnsi="Arial" w:cs="Arial"/>
                <w:b/>
                <w:bCs/>
                <w:sz w:val="20"/>
                <w:szCs w:val="20"/>
              </w:rPr>
              <w:t xml:space="preserve">designated </w:t>
            </w:r>
            <w:r w:rsidR="000964B4" w:rsidRPr="00B96B52">
              <w:rPr>
                <w:rFonts w:ascii="Arial" w:hAnsi="Arial" w:cs="Arial"/>
                <w:b/>
                <w:bCs/>
                <w:sz w:val="20"/>
                <w:szCs w:val="20"/>
              </w:rPr>
              <w:t>to be</w:t>
            </w:r>
            <w:r w:rsidR="000F3C90" w:rsidRPr="00B96B52">
              <w:rPr>
                <w:rFonts w:ascii="Arial" w:hAnsi="Arial" w:cs="Arial"/>
                <w:b/>
                <w:bCs/>
                <w:sz w:val="20"/>
                <w:szCs w:val="20"/>
              </w:rPr>
              <w:t xml:space="preserve"> </w:t>
            </w:r>
            <w:r w:rsidRPr="00B96B52">
              <w:rPr>
                <w:rFonts w:ascii="Arial" w:hAnsi="Arial" w:cs="Arial"/>
                <w:b/>
                <w:bCs/>
                <w:sz w:val="20"/>
                <w:szCs w:val="20"/>
              </w:rPr>
              <w:t xml:space="preserve">measured at fair value through other comprehensive income </w:t>
            </w:r>
          </w:p>
          <w:p w14:paraId="16899BB2" w14:textId="77777777" w:rsidR="00BF1876" w:rsidRPr="00B96B52" w:rsidRDefault="00BF1876" w:rsidP="00334093">
            <w:pPr>
              <w:spacing w:line="380" w:lineRule="exact"/>
              <w:ind w:left="152" w:hanging="152"/>
              <w:rPr>
                <w:rFonts w:ascii="Arial" w:hAnsi="Arial" w:cs="Arial"/>
                <w:b/>
                <w:bCs/>
                <w:sz w:val="28"/>
              </w:rPr>
            </w:pPr>
            <w:r w:rsidRPr="00B96B52">
              <w:rPr>
                <w:rFonts w:ascii="Arial" w:hAnsi="Arial" w:cs="Arial"/>
                <w:b/>
                <w:bCs/>
                <w:sz w:val="20"/>
                <w:szCs w:val="20"/>
              </w:rPr>
              <w:tab/>
            </w:r>
            <w:r w:rsidRPr="00B96B52">
              <w:rPr>
                <w:rFonts w:ascii="Arial" w:hAnsi="Arial" w:cs="Arial"/>
                <w:b/>
                <w:bCs/>
                <w:sz w:val="20"/>
                <w:szCs w:val="20"/>
                <w:cs/>
              </w:rPr>
              <w:t>(</w:t>
            </w:r>
            <w:r w:rsidRPr="00B96B52">
              <w:rPr>
                <w:rFonts w:ascii="Arial" w:hAnsi="Arial" w:cs="Arial"/>
                <w:b/>
                <w:bCs/>
                <w:sz w:val="20"/>
                <w:szCs w:val="20"/>
              </w:rPr>
              <w:t>31 December 2019</w:t>
            </w:r>
            <w:r w:rsidRPr="00B96B52">
              <w:rPr>
                <w:rFonts w:ascii="Arial" w:hAnsi="Arial" w:cs="Arial"/>
                <w:b/>
                <w:bCs/>
                <w:sz w:val="20"/>
                <w:szCs w:val="20"/>
                <w:cs/>
              </w:rPr>
              <w:t xml:space="preserve">: </w:t>
            </w:r>
            <w:r w:rsidRPr="00B96B52">
              <w:rPr>
                <w:rFonts w:ascii="Arial" w:hAnsi="Arial" w:cs="Arial"/>
                <w:b/>
                <w:bCs/>
                <w:sz w:val="20"/>
                <w:szCs w:val="20"/>
              </w:rPr>
              <w:t>General Investment</w:t>
            </w:r>
            <w:r w:rsidRPr="00B96B52">
              <w:rPr>
                <w:rFonts w:ascii="Arial" w:hAnsi="Arial" w:cs="Arial"/>
                <w:b/>
                <w:bCs/>
                <w:sz w:val="20"/>
                <w:szCs w:val="20"/>
                <w:cs/>
              </w:rPr>
              <w:t>)</w:t>
            </w:r>
          </w:p>
        </w:tc>
        <w:tc>
          <w:tcPr>
            <w:tcW w:w="2115" w:type="dxa"/>
          </w:tcPr>
          <w:p w14:paraId="3826BEE0" w14:textId="77777777" w:rsidR="00BF1876" w:rsidRPr="00B96B52" w:rsidRDefault="00BF1876" w:rsidP="00334093">
            <w:pPr>
              <w:spacing w:line="380" w:lineRule="exact"/>
              <w:ind w:right="97"/>
              <w:jc w:val="center"/>
              <w:rPr>
                <w:rFonts w:ascii="Arial" w:hAnsi="Arial" w:cs="Arial"/>
                <w:snapToGrid w:val="0"/>
                <w:sz w:val="20"/>
                <w:szCs w:val="20"/>
                <w:lang w:eastAsia="th-TH"/>
              </w:rPr>
            </w:pPr>
          </w:p>
        </w:tc>
        <w:tc>
          <w:tcPr>
            <w:tcW w:w="2115" w:type="dxa"/>
          </w:tcPr>
          <w:p w14:paraId="41756E97" w14:textId="77777777" w:rsidR="00BF1876" w:rsidRPr="00B96B52" w:rsidRDefault="00BF1876" w:rsidP="00334093">
            <w:pPr>
              <w:spacing w:line="380" w:lineRule="exact"/>
              <w:ind w:right="97"/>
              <w:jc w:val="center"/>
              <w:rPr>
                <w:rFonts w:ascii="Arial" w:hAnsi="Arial" w:cs="Arial"/>
                <w:snapToGrid w:val="0"/>
                <w:sz w:val="20"/>
                <w:szCs w:val="25"/>
                <w:lang w:eastAsia="th-TH"/>
              </w:rPr>
            </w:pPr>
          </w:p>
        </w:tc>
      </w:tr>
      <w:tr w:rsidR="00A859F9" w:rsidRPr="00B96B52" w14:paraId="3AA10333" w14:textId="77777777" w:rsidTr="00020AC5">
        <w:trPr>
          <w:trHeight w:val="64"/>
        </w:trPr>
        <w:tc>
          <w:tcPr>
            <w:tcW w:w="4860" w:type="dxa"/>
            <w:vAlign w:val="center"/>
          </w:tcPr>
          <w:p w14:paraId="670891E2" w14:textId="77777777" w:rsidR="00EF2AE3" w:rsidRPr="00B96B52" w:rsidRDefault="00EF2AE3" w:rsidP="00334093">
            <w:pPr>
              <w:spacing w:line="380" w:lineRule="exact"/>
              <w:rPr>
                <w:rFonts w:ascii="Arial" w:hAnsi="Arial" w:cs="Arial"/>
                <w:sz w:val="28"/>
              </w:rPr>
            </w:pPr>
            <w:r w:rsidRPr="00B96B52">
              <w:rPr>
                <w:rFonts w:ascii="Arial" w:hAnsi="Arial" w:cs="Arial"/>
                <w:sz w:val="20"/>
                <w:szCs w:val="20"/>
              </w:rPr>
              <w:t xml:space="preserve">Real estate and construction </w:t>
            </w:r>
          </w:p>
        </w:tc>
        <w:tc>
          <w:tcPr>
            <w:tcW w:w="2115" w:type="dxa"/>
          </w:tcPr>
          <w:p w14:paraId="4ED17294" w14:textId="2863F9D1" w:rsidR="00EF2AE3" w:rsidRPr="00B96B52" w:rsidRDefault="00EA7DBE" w:rsidP="00334093">
            <w:pPr>
              <w:tabs>
                <w:tab w:val="decimal" w:pos="1590"/>
              </w:tabs>
              <w:spacing w:line="380" w:lineRule="exact"/>
              <w:ind w:right="97"/>
              <w:rPr>
                <w:rFonts w:ascii="Arial" w:hAnsi="Arial" w:cs="Arial"/>
                <w:sz w:val="20"/>
                <w:szCs w:val="20"/>
              </w:rPr>
            </w:pPr>
            <w:r w:rsidRPr="00B96B52">
              <w:rPr>
                <w:rFonts w:ascii="Arial" w:hAnsi="Arial" w:cs="Arial"/>
                <w:sz w:val="20"/>
                <w:szCs w:val="20"/>
              </w:rPr>
              <w:t>8</w:t>
            </w:r>
          </w:p>
        </w:tc>
        <w:tc>
          <w:tcPr>
            <w:tcW w:w="2115" w:type="dxa"/>
            <w:tcBorders>
              <w:top w:val="nil"/>
              <w:left w:val="nil"/>
              <w:bottom w:val="nil"/>
              <w:right w:val="nil"/>
            </w:tcBorders>
            <w:shd w:val="clear" w:color="auto" w:fill="auto"/>
          </w:tcPr>
          <w:p w14:paraId="54256BAF" w14:textId="77777777" w:rsidR="00EF2AE3" w:rsidRPr="00B96B52" w:rsidRDefault="00BF1876" w:rsidP="00334093">
            <w:pPr>
              <w:tabs>
                <w:tab w:val="decimal" w:pos="1590"/>
              </w:tabs>
              <w:spacing w:line="380" w:lineRule="exact"/>
              <w:ind w:right="97"/>
              <w:rPr>
                <w:rFonts w:ascii="Arial" w:hAnsi="Arial" w:cs="Arial"/>
                <w:b/>
                <w:bCs/>
                <w:sz w:val="20"/>
                <w:szCs w:val="20"/>
              </w:rPr>
            </w:pPr>
            <w:r w:rsidRPr="00B96B52">
              <w:rPr>
                <w:rFonts w:ascii="Arial" w:hAnsi="Arial" w:cs="Arial"/>
                <w:sz w:val="20"/>
                <w:szCs w:val="20"/>
                <w:cs/>
              </w:rPr>
              <w:t>-</w:t>
            </w:r>
          </w:p>
        </w:tc>
      </w:tr>
      <w:tr w:rsidR="00A859F9" w:rsidRPr="00B96B52" w14:paraId="7E3F4FE3" w14:textId="77777777" w:rsidTr="00020AC5">
        <w:trPr>
          <w:trHeight w:val="64"/>
        </w:trPr>
        <w:tc>
          <w:tcPr>
            <w:tcW w:w="4860" w:type="dxa"/>
            <w:vAlign w:val="center"/>
          </w:tcPr>
          <w:p w14:paraId="4E048136" w14:textId="77777777" w:rsidR="00EF2AE3" w:rsidRPr="00B96B52" w:rsidRDefault="00EF2AE3" w:rsidP="00334093">
            <w:pPr>
              <w:spacing w:line="380" w:lineRule="exact"/>
              <w:rPr>
                <w:rFonts w:ascii="Arial" w:hAnsi="Arial" w:cs="Arial"/>
                <w:sz w:val="28"/>
              </w:rPr>
            </w:pPr>
            <w:r w:rsidRPr="00B96B52">
              <w:rPr>
                <w:rFonts w:ascii="Arial" w:hAnsi="Arial" w:cs="Arial"/>
                <w:sz w:val="20"/>
                <w:szCs w:val="20"/>
              </w:rPr>
              <w:t>Public utility and service</w:t>
            </w:r>
          </w:p>
        </w:tc>
        <w:tc>
          <w:tcPr>
            <w:tcW w:w="2115" w:type="dxa"/>
          </w:tcPr>
          <w:p w14:paraId="1DDDCB9D" w14:textId="3188D7E3" w:rsidR="00EF2AE3" w:rsidRPr="00B96B52" w:rsidRDefault="00EA7DBE" w:rsidP="00334093">
            <w:pPr>
              <w:tabs>
                <w:tab w:val="decimal" w:pos="1590"/>
              </w:tabs>
              <w:spacing w:line="380" w:lineRule="exact"/>
              <w:ind w:right="97"/>
              <w:rPr>
                <w:rFonts w:ascii="Arial" w:hAnsi="Arial" w:cs="Arial"/>
                <w:sz w:val="20"/>
                <w:szCs w:val="20"/>
                <w:cs/>
              </w:rPr>
            </w:pPr>
            <w:r w:rsidRPr="00B96B52">
              <w:rPr>
                <w:rFonts w:ascii="Arial" w:hAnsi="Arial" w:cs="Arial"/>
                <w:sz w:val="20"/>
                <w:szCs w:val="20"/>
              </w:rPr>
              <w:t>263</w:t>
            </w:r>
          </w:p>
        </w:tc>
        <w:tc>
          <w:tcPr>
            <w:tcW w:w="2115" w:type="dxa"/>
            <w:tcBorders>
              <w:top w:val="nil"/>
              <w:left w:val="nil"/>
              <w:bottom w:val="nil"/>
              <w:right w:val="nil"/>
            </w:tcBorders>
            <w:shd w:val="clear" w:color="auto" w:fill="auto"/>
          </w:tcPr>
          <w:p w14:paraId="60D8F517" w14:textId="77777777" w:rsidR="00EF2AE3" w:rsidRPr="00B96B52" w:rsidRDefault="00215858" w:rsidP="00334093">
            <w:pPr>
              <w:tabs>
                <w:tab w:val="decimal" w:pos="1590"/>
              </w:tabs>
              <w:spacing w:line="380" w:lineRule="exact"/>
              <w:ind w:right="97"/>
              <w:rPr>
                <w:rFonts w:ascii="Arial" w:hAnsi="Arial" w:cs="Arial"/>
                <w:sz w:val="20"/>
                <w:szCs w:val="20"/>
              </w:rPr>
            </w:pPr>
            <w:r w:rsidRPr="00B96B52">
              <w:rPr>
                <w:rFonts w:ascii="Arial" w:hAnsi="Arial" w:cs="Arial"/>
                <w:sz w:val="20"/>
                <w:szCs w:val="20"/>
              </w:rPr>
              <w:t>2</w:t>
            </w:r>
          </w:p>
        </w:tc>
      </w:tr>
      <w:tr w:rsidR="00A859F9" w:rsidRPr="00B96B52" w14:paraId="647C8F95" w14:textId="77777777" w:rsidTr="00020AC5">
        <w:trPr>
          <w:trHeight w:val="64"/>
        </w:trPr>
        <w:tc>
          <w:tcPr>
            <w:tcW w:w="4860" w:type="dxa"/>
            <w:vAlign w:val="center"/>
          </w:tcPr>
          <w:p w14:paraId="5DE8C42E" w14:textId="77777777" w:rsidR="00EF2AE3" w:rsidRPr="00B96B52" w:rsidRDefault="00EF2AE3" w:rsidP="00334093">
            <w:pPr>
              <w:spacing w:line="380" w:lineRule="exact"/>
              <w:rPr>
                <w:rFonts w:ascii="Arial" w:hAnsi="Arial" w:cs="Arial"/>
                <w:sz w:val="28"/>
              </w:rPr>
            </w:pPr>
            <w:r w:rsidRPr="00B96B52">
              <w:rPr>
                <w:rFonts w:ascii="Arial" w:hAnsi="Arial" w:cs="Arial"/>
                <w:sz w:val="20"/>
                <w:szCs w:val="20"/>
              </w:rPr>
              <w:t>Financial intermediary</w:t>
            </w:r>
          </w:p>
        </w:tc>
        <w:tc>
          <w:tcPr>
            <w:tcW w:w="2115" w:type="dxa"/>
          </w:tcPr>
          <w:p w14:paraId="45BAF758" w14:textId="4184766F" w:rsidR="00EF2AE3" w:rsidRPr="00B96B52" w:rsidRDefault="00EA7DBE" w:rsidP="00334093">
            <w:pPr>
              <w:pBdr>
                <w:bottom w:val="single" w:sz="4" w:space="1" w:color="auto"/>
              </w:pBdr>
              <w:tabs>
                <w:tab w:val="decimal" w:pos="1590"/>
              </w:tabs>
              <w:spacing w:line="380" w:lineRule="exact"/>
              <w:ind w:right="97"/>
              <w:rPr>
                <w:rFonts w:ascii="Arial" w:hAnsi="Arial" w:cs="Arial"/>
                <w:sz w:val="20"/>
                <w:szCs w:val="20"/>
              </w:rPr>
            </w:pPr>
            <w:r w:rsidRPr="00B96B52">
              <w:rPr>
                <w:rFonts w:ascii="Arial" w:hAnsi="Arial" w:cs="Arial"/>
                <w:sz w:val="20"/>
                <w:szCs w:val="20"/>
              </w:rPr>
              <w:t>11</w:t>
            </w:r>
          </w:p>
        </w:tc>
        <w:tc>
          <w:tcPr>
            <w:tcW w:w="2115" w:type="dxa"/>
            <w:tcBorders>
              <w:top w:val="nil"/>
              <w:left w:val="nil"/>
              <w:bottom w:val="nil"/>
              <w:right w:val="nil"/>
            </w:tcBorders>
            <w:shd w:val="clear" w:color="auto" w:fill="auto"/>
          </w:tcPr>
          <w:p w14:paraId="30AFD49E" w14:textId="77777777" w:rsidR="00EF2AE3" w:rsidRPr="00B96B52" w:rsidRDefault="00215858" w:rsidP="00334093">
            <w:pPr>
              <w:pBdr>
                <w:bottom w:val="single" w:sz="4" w:space="1" w:color="auto"/>
              </w:pBdr>
              <w:tabs>
                <w:tab w:val="decimal" w:pos="1590"/>
              </w:tabs>
              <w:spacing w:line="380" w:lineRule="exact"/>
              <w:ind w:right="97"/>
              <w:rPr>
                <w:rFonts w:ascii="Arial" w:hAnsi="Arial" w:cs="Arial"/>
                <w:sz w:val="20"/>
                <w:szCs w:val="20"/>
              </w:rPr>
            </w:pPr>
            <w:r w:rsidRPr="00B96B52">
              <w:rPr>
                <w:rFonts w:ascii="Arial" w:hAnsi="Arial" w:cs="Arial"/>
                <w:sz w:val="20"/>
                <w:szCs w:val="20"/>
              </w:rPr>
              <w:t>-</w:t>
            </w:r>
          </w:p>
        </w:tc>
      </w:tr>
      <w:tr w:rsidR="00A859F9" w:rsidRPr="00B96B52" w14:paraId="049851E8" w14:textId="77777777" w:rsidTr="00020AC5">
        <w:trPr>
          <w:trHeight w:val="64"/>
        </w:trPr>
        <w:tc>
          <w:tcPr>
            <w:tcW w:w="4860" w:type="dxa"/>
            <w:vAlign w:val="center"/>
          </w:tcPr>
          <w:p w14:paraId="199D2D55" w14:textId="77777777" w:rsidR="00EF2AE3" w:rsidRPr="00B96B52" w:rsidRDefault="00EF2AE3" w:rsidP="00334093">
            <w:pPr>
              <w:spacing w:line="380" w:lineRule="exact"/>
              <w:rPr>
                <w:rFonts w:ascii="Arial" w:hAnsi="Arial" w:cs="Arial"/>
                <w:sz w:val="28"/>
              </w:rPr>
            </w:pPr>
            <w:r w:rsidRPr="00B96B52">
              <w:rPr>
                <w:rFonts w:ascii="Arial" w:hAnsi="Arial" w:cs="Arial"/>
                <w:sz w:val="20"/>
                <w:szCs w:val="20"/>
              </w:rPr>
              <w:t>Total</w:t>
            </w:r>
          </w:p>
        </w:tc>
        <w:tc>
          <w:tcPr>
            <w:tcW w:w="2115" w:type="dxa"/>
          </w:tcPr>
          <w:p w14:paraId="3DE0E66D" w14:textId="1EAFCAB7" w:rsidR="00EF2AE3" w:rsidRPr="00B96B52" w:rsidRDefault="00EA7DBE" w:rsidP="00334093">
            <w:pPr>
              <w:pBdr>
                <w:bottom w:val="double" w:sz="4" w:space="1" w:color="auto"/>
              </w:pBdr>
              <w:tabs>
                <w:tab w:val="decimal" w:pos="1590"/>
              </w:tabs>
              <w:spacing w:line="380" w:lineRule="exact"/>
              <w:ind w:right="97"/>
              <w:rPr>
                <w:rFonts w:ascii="Arial" w:hAnsi="Arial" w:cs="Arial"/>
                <w:sz w:val="20"/>
                <w:szCs w:val="20"/>
              </w:rPr>
            </w:pPr>
            <w:r w:rsidRPr="00B96B52">
              <w:rPr>
                <w:rFonts w:ascii="Arial" w:hAnsi="Arial" w:cs="Arial"/>
                <w:sz w:val="20"/>
                <w:szCs w:val="20"/>
              </w:rPr>
              <w:t>282</w:t>
            </w:r>
          </w:p>
        </w:tc>
        <w:tc>
          <w:tcPr>
            <w:tcW w:w="2115" w:type="dxa"/>
            <w:tcBorders>
              <w:left w:val="nil"/>
              <w:right w:val="nil"/>
            </w:tcBorders>
            <w:shd w:val="clear" w:color="auto" w:fill="auto"/>
          </w:tcPr>
          <w:p w14:paraId="77F4C78D" w14:textId="77777777" w:rsidR="00EF2AE3" w:rsidRPr="00B96B52" w:rsidRDefault="00215858" w:rsidP="00334093">
            <w:pPr>
              <w:pBdr>
                <w:bottom w:val="double" w:sz="4" w:space="1" w:color="auto"/>
              </w:pBdr>
              <w:tabs>
                <w:tab w:val="decimal" w:pos="1590"/>
              </w:tabs>
              <w:spacing w:line="380" w:lineRule="exact"/>
              <w:ind w:right="97"/>
              <w:rPr>
                <w:rFonts w:ascii="Arial" w:hAnsi="Arial" w:cs="Arial"/>
                <w:sz w:val="20"/>
                <w:szCs w:val="20"/>
              </w:rPr>
            </w:pPr>
            <w:r w:rsidRPr="00B96B52">
              <w:rPr>
                <w:rFonts w:ascii="Arial" w:hAnsi="Arial" w:cs="Arial"/>
                <w:sz w:val="20"/>
                <w:szCs w:val="20"/>
              </w:rPr>
              <w:t>2</w:t>
            </w:r>
          </w:p>
        </w:tc>
      </w:tr>
    </w:tbl>
    <w:p w14:paraId="1686B7D8" w14:textId="40EB6E7D" w:rsidR="0043649A" w:rsidRPr="00B96B52" w:rsidRDefault="0043649A" w:rsidP="00EA7DBE">
      <w:pPr>
        <w:overflowPunct/>
        <w:autoSpaceDE/>
        <w:autoSpaceDN/>
        <w:adjustRightInd/>
        <w:spacing w:before="120" w:line="380" w:lineRule="exact"/>
        <w:textAlignment w:val="auto"/>
        <w:rPr>
          <w:rFonts w:ascii="Arial" w:hAnsi="Arial" w:cs="Arial"/>
          <w:sz w:val="16"/>
          <w:szCs w:val="16"/>
        </w:rPr>
      </w:pPr>
    </w:p>
    <w:p w14:paraId="22FA845C" w14:textId="77777777" w:rsidR="0043649A" w:rsidRPr="00B96B52" w:rsidRDefault="0043649A">
      <w:pPr>
        <w:overflowPunct/>
        <w:autoSpaceDE/>
        <w:autoSpaceDN/>
        <w:adjustRightInd/>
        <w:spacing w:after="160" w:line="259" w:lineRule="auto"/>
        <w:textAlignment w:val="auto"/>
        <w:rPr>
          <w:rFonts w:ascii="Arial" w:hAnsi="Arial" w:cs="Arial"/>
          <w:sz w:val="16"/>
          <w:szCs w:val="16"/>
        </w:rPr>
      </w:pPr>
      <w:r w:rsidRPr="00B96B52">
        <w:rPr>
          <w:rFonts w:ascii="Arial" w:hAnsi="Arial" w:cs="Arial"/>
          <w:sz w:val="16"/>
          <w:szCs w:val="16"/>
        </w:rPr>
        <w:br w:type="page"/>
      </w:r>
    </w:p>
    <w:p w14:paraId="02859A09" w14:textId="5CC715C7" w:rsidR="00E8768A" w:rsidRPr="00B96B52" w:rsidRDefault="0062572B" w:rsidP="00E4449C">
      <w:pPr>
        <w:overflowPunct/>
        <w:autoSpaceDE/>
        <w:autoSpaceDN/>
        <w:adjustRightInd/>
        <w:spacing w:before="160" w:after="80" w:line="380" w:lineRule="exact"/>
        <w:ind w:left="547" w:hanging="547"/>
        <w:textAlignment w:val="auto"/>
        <w:rPr>
          <w:rFonts w:ascii="Arial" w:hAnsi="Arial" w:cs="Arial"/>
          <w:b/>
          <w:bCs/>
          <w:sz w:val="32"/>
          <w:szCs w:val="32"/>
          <w:cs/>
        </w:rPr>
      </w:pPr>
      <w:r w:rsidRPr="00B96B52">
        <w:rPr>
          <w:rFonts w:ascii="Arial" w:hAnsi="Arial" w:cs="Arial"/>
          <w:b/>
          <w:bCs/>
          <w:szCs w:val="22"/>
        </w:rPr>
        <w:lastRenderedPageBreak/>
        <w:t>1</w:t>
      </w:r>
      <w:r w:rsidR="00391945" w:rsidRPr="00B96B52">
        <w:rPr>
          <w:rFonts w:ascii="Arial" w:hAnsi="Arial" w:cs="Arial"/>
          <w:b/>
          <w:bCs/>
          <w:szCs w:val="22"/>
        </w:rPr>
        <w:t>1</w:t>
      </w:r>
      <w:r w:rsidR="00BF1876" w:rsidRPr="00B96B52">
        <w:rPr>
          <w:rFonts w:ascii="Arial" w:hAnsi="Arial" w:cs="Arial"/>
          <w:b/>
          <w:bCs/>
          <w:szCs w:val="22"/>
          <w:cs/>
        </w:rPr>
        <w:t>.</w:t>
      </w:r>
      <w:r w:rsidR="004C38FE" w:rsidRPr="00B96B52">
        <w:rPr>
          <w:rFonts w:ascii="Arial" w:hAnsi="Arial" w:cs="Arial"/>
          <w:b/>
          <w:bCs/>
          <w:szCs w:val="22"/>
        </w:rPr>
        <w:t>3</w:t>
      </w:r>
      <w:r w:rsidR="00914FBF" w:rsidRPr="00B96B52">
        <w:rPr>
          <w:rFonts w:ascii="Arial" w:hAnsi="Arial" w:cs="Arial"/>
          <w:b/>
          <w:bCs/>
          <w:szCs w:val="22"/>
        </w:rPr>
        <w:tab/>
      </w:r>
      <w:r w:rsidR="007E50FB" w:rsidRPr="00B96B52">
        <w:rPr>
          <w:rFonts w:ascii="Arial" w:hAnsi="Arial" w:cs="Arial"/>
          <w:b/>
          <w:bCs/>
          <w:szCs w:val="22"/>
        </w:rPr>
        <w:t xml:space="preserve">Revaluation surplus </w:t>
      </w:r>
      <w:r w:rsidR="007E50FB" w:rsidRPr="00B96B52">
        <w:rPr>
          <w:rFonts w:ascii="Arial" w:hAnsi="Arial" w:cs="Arial"/>
          <w:b/>
          <w:bCs/>
          <w:szCs w:val="22"/>
          <w:cs/>
        </w:rPr>
        <w:t>(</w:t>
      </w:r>
      <w:r w:rsidR="007E50FB" w:rsidRPr="00B96B52">
        <w:rPr>
          <w:rFonts w:ascii="Arial" w:hAnsi="Arial" w:cs="Arial"/>
          <w:b/>
          <w:bCs/>
          <w:szCs w:val="22"/>
        </w:rPr>
        <w:t>deficit</w:t>
      </w:r>
      <w:r w:rsidR="007E50FB" w:rsidRPr="00B96B52">
        <w:rPr>
          <w:rFonts w:ascii="Arial" w:hAnsi="Arial" w:cs="Arial"/>
          <w:b/>
          <w:bCs/>
          <w:szCs w:val="22"/>
          <w:cs/>
        </w:rPr>
        <w:t xml:space="preserve">) </w:t>
      </w:r>
      <w:r w:rsidR="007E50FB" w:rsidRPr="00B96B52">
        <w:rPr>
          <w:rFonts w:ascii="Arial" w:hAnsi="Arial" w:cs="Arial"/>
          <w:b/>
          <w:bCs/>
          <w:szCs w:val="22"/>
        </w:rPr>
        <w:t>on investments</w:t>
      </w:r>
      <w:r w:rsidR="007E50FB" w:rsidRPr="00B96B52">
        <w:rPr>
          <w:rFonts w:ascii="Arial" w:hAnsi="Arial" w:cs="Arial"/>
          <w:b/>
          <w:bCs/>
          <w:sz w:val="32"/>
          <w:szCs w:val="32"/>
          <w:cs/>
        </w:rPr>
        <w:t xml:space="preserve"> </w:t>
      </w:r>
    </w:p>
    <w:p w14:paraId="5A7303D7" w14:textId="49479C01" w:rsidR="0004235C" w:rsidRPr="00B96B52" w:rsidRDefault="00ED7EB9" w:rsidP="000964B4">
      <w:pPr>
        <w:spacing w:before="80" w:line="380" w:lineRule="exact"/>
        <w:ind w:left="547"/>
        <w:jc w:val="thaiDistribute"/>
        <w:rPr>
          <w:rFonts w:ascii="Arial" w:hAnsi="Arial" w:cs="Arial"/>
          <w:szCs w:val="22"/>
          <w:cs/>
        </w:rPr>
      </w:pPr>
      <w:r w:rsidRPr="00B96B52">
        <w:rPr>
          <w:rFonts w:ascii="Arial" w:hAnsi="Arial" w:cs="Arial"/>
          <w:szCs w:val="22"/>
        </w:rPr>
        <w:t xml:space="preserve">As at 31 December </w:t>
      </w:r>
      <w:r w:rsidR="004F7943" w:rsidRPr="00B96B52">
        <w:rPr>
          <w:rFonts w:ascii="Arial" w:hAnsi="Arial" w:cs="Arial"/>
          <w:szCs w:val="22"/>
        </w:rPr>
        <w:t xml:space="preserve">2020 and </w:t>
      </w:r>
      <w:r w:rsidRPr="00B96B52">
        <w:rPr>
          <w:rFonts w:ascii="Arial" w:hAnsi="Arial" w:cs="Arial"/>
          <w:szCs w:val="22"/>
        </w:rPr>
        <w:t xml:space="preserve">2019, revaluation surplus </w:t>
      </w:r>
      <w:r w:rsidRPr="00B96B52">
        <w:rPr>
          <w:rFonts w:ascii="Arial" w:hAnsi="Arial" w:cs="Arial"/>
          <w:szCs w:val="22"/>
          <w:cs/>
        </w:rPr>
        <w:t>(</w:t>
      </w:r>
      <w:r w:rsidRPr="00B96B52">
        <w:rPr>
          <w:rFonts w:ascii="Arial" w:hAnsi="Arial" w:cs="Arial"/>
          <w:szCs w:val="22"/>
        </w:rPr>
        <w:t>deficit</w:t>
      </w:r>
      <w:r w:rsidRPr="00B96B52">
        <w:rPr>
          <w:rFonts w:ascii="Arial" w:hAnsi="Arial" w:cs="Arial"/>
          <w:szCs w:val="22"/>
          <w:cs/>
        </w:rPr>
        <w:t xml:space="preserve">) </w:t>
      </w:r>
      <w:r w:rsidRPr="00B96B52">
        <w:rPr>
          <w:rFonts w:ascii="Arial" w:hAnsi="Arial" w:cs="Arial"/>
          <w:szCs w:val="22"/>
        </w:rPr>
        <w:t xml:space="preserve">on investments </w:t>
      </w:r>
      <w:r w:rsidR="00EB195A" w:rsidRPr="00B96B52">
        <w:rPr>
          <w:rFonts w:ascii="Arial" w:hAnsi="Arial" w:cs="Arial"/>
          <w:szCs w:val="22"/>
        </w:rPr>
        <w:t>as below</w:t>
      </w:r>
      <w:r w:rsidR="00EB195A" w:rsidRPr="00B96B52">
        <w:rPr>
          <w:rFonts w:ascii="Arial" w:hAnsi="Arial" w:cs="Arial"/>
          <w:szCs w:val="22"/>
          <w:cs/>
        </w:rPr>
        <w:t>:</w:t>
      </w:r>
    </w:p>
    <w:tbl>
      <w:tblPr>
        <w:tblW w:w="9090" w:type="dxa"/>
        <w:tblInd w:w="540" w:type="dxa"/>
        <w:tblLayout w:type="fixed"/>
        <w:tblCellMar>
          <w:left w:w="30" w:type="dxa"/>
          <w:right w:w="30" w:type="dxa"/>
        </w:tblCellMar>
        <w:tblLook w:val="0000" w:firstRow="0" w:lastRow="0" w:firstColumn="0" w:lastColumn="0" w:noHBand="0" w:noVBand="0"/>
      </w:tblPr>
      <w:tblGrid>
        <w:gridCol w:w="4860"/>
        <w:gridCol w:w="2115"/>
        <w:gridCol w:w="2115"/>
      </w:tblGrid>
      <w:tr w:rsidR="00A859F9" w:rsidRPr="00B96B52" w14:paraId="616603B7" w14:textId="77777777" w:rsidTr="00E356A2">
        <w:trPr>
          <w:trHeight w:val="64"/>
        </w:trPr>
        <w:tc>
          <w:tcPr>
            <w:tcW w:w="4860" w:type="dxa"/>
          </w:tcPr>
          <w:p w14:paraId="5666CB68" w14:textId="77777777" w:rsidR="00E8768A" w:rsidRPr="00B96B52" w:rsidRDefault="00E8768A" w:rsidP="000964B4">
            <w:pPr>
              <w:spacing w:line="370" w:lineRule="exact"/>
              <w:ind w:left="324" w:hanging="324"/>
              <w:jc w:val="right"/>
              <w:rPr>
                <w:rFonts w:ascii="Arial" w:hAnsi="Arial" w:cs="Arial"/>
                <w:b/>
                <w:bCs/>
                <w:sz w:val="20"/>
                <w:szCs w:val="20"/>
              </w:rPr>
            </w:pPr>
          </w:p>
        </w:tc>
        <w:tc>
          <w:tcPr>
            <w:tcW w:w="2115" w:type="dxa"/>
          </w:tcPr>
          <w:p w14:paraId="4096336A" w14:textId="77777777" w:rsidR="00E8768A" w:rsidRPr="00B96B52" w:rsidRDefault="00E8768A" w:rsidP="000964B4">
            <w:pPr>
              <w:spacing w:line="370" w:lineRule="exact"/>
              <w:ind w:left="150" w:right="150"/>
              <w:jc w:val="right"/>
              <w:rPr>
                <w:rFonts w:ascii="Arial" w:hAnsi="Arial" w:cs="Arial"/>
                <w:b/>
                <w:bCs/>
                <w:sz w:val="20"/>
                <w:szCs w:val="20"/>
              </w:rPr>
            </w:pPr>
          </w:p>
        </w:tc>
        <w:tc>
          <w:tcPr>
            <w:tcW w:w="2115" w:type="dxa"/>
          </w:tcPr>
          <w:p w14:paraId="5D3F5328" w14:textId="77777777" w:rsidR="00E8768A" w:rsidRPr="00B96B52" w:rsidRDefault="00ED7EB9" w:rsidP="000964B4">
            <w:pPr>
              <w:spacing w:line="370" w:lineRule="exact"/>
              <w:ind w:left="150" w:right="150"/>
              <w:jc w:val="right"/>
              <w:rPr>
                <w:rFonts w:ascii="Arial" w:hAnsi="Arial" w:cs="Arial"/>
                <w:b/>
                <w:bCs/>
                <w:sz w:val="20"/>
                <w:szCs w:val="20"/>
              </w:rPr>
            </w:pPr>
            <w:r w:rsidRPr="00B96B52">
              <w:rPr>
                <w:rFonts w:ascii="Arial" w:hAnsi="Arial" w:cs="Arial"/>
                <w:sz w:val="20"/>
                <w:szCs w:val="20"/>
                <w:cs/>
              </w:rPr>
              <w:t>(</w:t>
            </w:r>
            <w:r w:rsidRPr="00B96B52">
              <w:rPr>
                <w:rFonts w:ascii="Arial" w:hAnsi="Arial" w:cs="Arial"/>
                <w:sz w:val="20"/>
                <w:szCs w:val="20"/>
              </w:rPr>
              <w:t>Unit</w:t>
            </w:r>
            <w:r w:rsidRPr="00B96B52">
              <w:rPr>
                <w:rFonts w:ascii="Arial" w:hAnsi="Arial" w:cs="Arial"/>
                <w:sz w:val="20"/>
                <w:szCs w:val="20"/>
                <w:cs/>
              </w:rPr>
              <w:t xml:space="preserve">: </w:t>
            </w:r>
            <w:r w:rsidRPr="00B96B52">
              <w:rPr>
                <w:rFonts w:ascii="Arial" w:hAnsi="Arial" w:cs="Arial"/>
                <w:sz w:val="20"/>
                <w:szCs w:val="20"/>
              </w:rPr>
              <w:t>Million Baht</w:t>
            </w:r>
            <w:r w:rsidRPr="00B96B52">
              <w:rPr>
                <w:rFonts w:ascii="Arial" w:hAnsi="Arial" w:cs="Arial"/>
                <w:sz w:val="20"/>
                <w:szCs w:val="20"/>
                <w:cs/>
              </w:rPr>
              <w:t>)</w:t>
            </w:r>
          </w:p>
        </w:tc>
      </w:tr>
      <w:tr w:rsidR="004F7943" w:rsidRPr="00B96B52" w14:paraId="1B449C38" w14:textId="77777777" w:rsidTr="004F7943">
        <w:trPr>
          <w:trHeight w:val="66"/>
        </w:trPr>
        <w:tc>
          <w:tcPr>
            <w:tcW w:w="4860" w:type="dxa"/>
          </w:tcPr>
          <w:p w14:paraId="21A969AF" w14:textId="77777777" w:rsidR="004F7943" w:rsidRPr="00B96B52" w:rsidRDefault="004F7943" w:rsidP="000964B4">
            <w:pPr>
              <w:spacing w:line="370" w:lineRule="exact"/>
              <w:ind w:left="324" w:hanging="324"/>
              <w:jc w:val="right"/>
              <w:rPr>
                <w:rFonts w:ascii="Arial" w:hAnsi="Arial" w:cs="Arial"/>
                <w:b/>
                <w:bCs/>
                <w:sz w:val="20"/>
                <w:szCs w:val="20"/>
              </w:rPr>
            </w:pPr>
          </w:p>
        </w:tc>
        <w:tc>
          <w:tcPr>
            <w:tcW w:w="4230" w:type="dxa"/>
            <w:gridSpan w:val="2"/>
          </w:tcPr>
          <w:p w14:paraId="7B482F1E" w14:textId="77777777" w:rsidR="004F7943" w:rsidRPr="00B96B52" w:rsidRDefault="004F7943" w:rsidP="000964B4">
            <w:pPr>
              <w:pBdr>
                <w:bottom w:val="single" w:sz="4" w:space="1" w:color="auto"/>
              </w:pBdr>
              <w:spacing w:line="370" w:lineRule="exact"/>
              <w:ind w:left="55" w:right="21"/>
              <w:jc w:val="center"/>
              <w:rPr>
                <w:rFonts w:ascii="Arial" w:hAnsi="Arial" w:cs="Arial"/>
                <w:sz w:val="20"/>
                <w:szCs w:val="25"/>
              </w:rPr>
            </w:pPr>
            <w:r w:rsidRPr="00B96B52">
              <w:rPr>
                <w:rFonts w:ascii="Arial" w:hAnsi="Arial" w:cs="Arial"/>
                <w:sz w:val="20"/>
                <w:szCs w:val="25"/>
              </w:rPr>
              <w:t xml:space="preserve">As at 31 December </w:t>
            </w:r>
          </w:p>
        </w:tc>
      </w:tr>
      <w:tr w:rsidR="00A859F9" w:rsidRPr="00B96B52" w14:paraId="3FC23F25" w14:textId="77777777" w:rsidTr="000964B4">
        <w:trPr>
          <w:trHeight w:val="66"/>
        </w:trPr>
        <w:tc>
          <w:tcPr>
            <w:tcW w:w="4860" w:type="dxa"/>
          </w:tcPr>
          <w:p w14:paraId="3229CFCF" w14:textId="77777777" w:rsidR="00ED7EB9" w:rsidRPr="00B96B52" w:rsidRDefault="00ED7EB9" w:rsidP="000964B4">
            <w:pPr>
              <w:spacing w:line="370" w:lineRule="exact"/>
              <w:ind w:left="324" w:hanging="324"/>
              <w:jc w:val="right"/>
              <w:rPr>
                <w:rFonts w:ascii="Arial" w:hAnsi="Arial" w:cs="Arial"/>
                <w:b/>
                <w:bCs/>
                <w:sz w:val="20"/>
                <w:szCs w:val="20"/>
              </w:rPr>
            </w:pPr>
          </w:p>
        </w:tc>
        <w:tc>
          <w:tcPr>
            <w:tcW w:w="2115" w:type="dxa"/>
          </w:tcPr>
          <w:p w14:paraId="09160C46" w14:textId="77777777" w:rsidR="00ED7EB9" w:rsidRPr="00B96B52" w:rsidRDefault="0062572B" w:rsidP="000964B4">
            <w:pPr>
              <w:pBdr>
                <w:bottom w:val="single" w:sz="4" w:space="1" w:color="auto"/>
              </w:pBdr>
              <w:spacing w:line="370" w:lineRule="exact"/>
              <w:ind w:left="55" w:right="21"/>
              <w:jc w:val="center"/>
              <w:rPr>
                <w:rFonts w:ascii="Arial" w:hAnsi="Arial" w:cs="Arial"/>
                <w:sz w:val="20"/>
                <w:szCs w:val="20"/>
              </w:rPr>
            </w:pPr>
            <w:r w:rsidRPr="00B96B52">
              <w:rPr>
                <w:rFonts w:ascii="Arial" w:hAnsi="Arial" w:cs="Arial"/>
                <w:sz w:val="20"/>
                <w:szCs w:val="20"/>
              </w:rPr>
              <w:t>2020</w:t>
            </w:r>
          </w:p>
        </w:tc>
        <w:tc>
          <w:tcPr>
            <w:tcW w:w="2115" w:type="dxa"/>
          </w:tcPr>
          <w:p w14:paraId="2DE18544" w14:textId="77777777" w:rsidR="00ED7EB9" w:rsidRPr="00B96B52" w:rsidRDefault="00ED7EB9" w:rsidP="000964B4">
            <w:pPr>
              <w:pBdr>
                <w:bottom w:val="single" w:sz="4" w:space="1" w:color="auto"/>
              </w:pBdr>
              <w:spacing w:line="370" w:lineRule="exact"/>
              <w:ind w:left="55" w:right="21"/>
              <w:jc w:val="center"/>
              <w:rPr>
                <w:rFonts w:ascii="Arial" w:hAnsi="Arial" w:cs="Arial"/>
                <w:sz w:val="20"/>
                <w:szCs w:val="20"/>
              </w:rPr>
            </w:pPr>
            <w:r w:rsidRPr="00B96B52">
              <w:rPr>
                <w:rFonts w:ascii="Arial" w:hAnsi="Arial" w:cs="Arial"/>
                <w:sz w:val="20"/>
                <w:szCs w:val="20"/>
              </w:rPr>
              <w:t>2019</w:t>
            </w:r>
          </w:p>
        </w:tc>
      </w:tr>
      <w:tr w:rsidR="00A859F9" w:rsidRPr="00B96B52" w14:paraId="4F971F54" w14:textId="77777777" w:rsidTr="00E356A2">
        <w:trPr>
          <w:trHeight w:val="64"/>
        </w:trPr>
        <w:tc>
          <w:tcPr>
            <w:tcW w:w="4860" w:type="dxa"/>
          </w:tcPr>
          <w:p w14:paraId="19FD462F" w14:textId="77777777" w:rsidR="00E8768A" w:rsidRPr="00B96B52" w:rsidRDefault="00ED7EB9" w:rsidP="000964B4">
            <w:pPr>
              <w:spacing w:line="370" w:lineRule="exact"/>
              <w:ind w:left="324" w:hanging="324"/>
              <w:rPr>
                <w:rFonts w:ascii="Arial" w:hAnsi="Arial" w:cs="Arial"/>
                <w:sz w:val="20"/>
                <w:szCs w:val="20"/>
              </w:rPr>
            </w:pPr>
            <w:r w:rsidRPr="00B96B52">
              <w:rPr>
                <w:rFonts w:ascii="Arial" w:hAnsi="Arial" w:cs="Arial"/>
                <w:sz w:val="20"/>
                <w:szCs w:val="20"/>
              </w:rPr>
              <w:t>Revaluation surplus on investments</w:t>
            </w:r>
          </w:p>
        </w:tc>
        <w:tc>
          <w:tcPr>
            <w:tcW w:w="2115" w:type="dxa"/>
            <w:vAlign w:val="bottom"/>
          </w:tcPr>
          <w:p w14:paraId="247A4774" w14:textId="77777777" w:rsidR="00E8768A" w:rsidRPr="00B96B52" w:rsidRDefault="00E8768A" w:rsidP="000964B4">
            <w:pPr>
              <w:tabs>
                <w:tab w:val="decimal" w:pos="1630"/>
              </w:tabs>
              <w:spacing w:line="370" w:lineRule="exact"/>
              <w:ind w:left="55" w:right="21"/>
              <w:rPr>
                <w:rFonts w:ascii="Arial" w:hAnsi="Arial" w:cs="Arial"/>
                <w:sz w:val="20"/>
                <w:szCs w:val="20"/>
              </w:rPr>
            </w:pPr>
          </w:p>
        </w:tc>
        <w:tc>
          <w:tcPr>
            <w:tcW w:w="2115" w:type="dxa"/>
            <w:vAlign w:val="bottom"/>
          </w:tcPr>
          <w:p w14:paraId="0213E078" w14:textId="77777777" w:rsidR="00E8768A" w:rsidRPr="00B96B52" w:rsidRDefault="00E8768A" w:rsidP="000964B4">
            <w:pPr>
              <w:tabs>
                <w:tab w:val="decimal" w:pos="1630"/>
              </w:tabs>
              <w:spacing w:line="370" w:lineRule="exact"/>
              <w:ind w:left="55" w:right="21"/>
              <w:rPr>
                <w:rFonts w:ascii="Arial" w:hAnsi="Arial" w:cs="Arial"/>
                <w:sz w:val="20"/>
                <w:szCs w:val="20"/>
              </w:rPr>
            </w:pPr>
          </w:p>
        </w:tc>
      </w:tr>
      <w:tr w:rsidR="00A859F9" w:rsidRPr="00B96B52" w14:paraId="59C245D8" w14:textId="77777777" w:rsidTr="00E356A2">
        <w:trPr>
          <w:trHeight w:val="64"/>
        </w:trPr>
        <w:tc>
          <w:tcPr>
            <w:tcW w:w="4860" w:type="dxa"/>
          </w:tcPr>
          <w:p w14:paraId="7399BB26" w14:textId="77777777" w:rsidR="00EF2AE3" w:rsidRPr="00B96B52" w:rsidRDefault="00EF2AE3" w:rsidP="000964B4">
            <w:pPr>
              <w:spacing w:line="370" w:lineRule="exact"/>
              <w:ind w:left="240" w:hanging="240"/>
              <w:rPr>
                <w:rFonts w:ascii="Arial" w:hAnsi="Arial" w:cs="Arial"/>
                <w:sz w:val="20"/>
                <w:szCs w:val="20"/>
                <w:cs/>
              </w:rPr>
            </w:pPr>
            <w:r w:rsidRPr="00B96B52">
              <w:rPr>
                <w:rFonts w:ascii="Arial" w:hAnsi="Arial" w:cs="Arial"/>
                <w:sz w:val="20"/>
                <w:szCs w:val="20"/>
              </w:rPr>
              <w:t xml:space="preserve">Investment in equity instruments </w:t>
            </w:r>
            <w:r w:rsidR="000F3C90" w:rsidRPr="00B96B52">
              <w:rPr>
                <w:rFonts w:ascii="Arial" w:hAnsi="Arial" w:cs="Arial"/>
                <w:sz w:val="20"/>
                <w:szCs w:val="20"/>
              </w:rPr>
              <w:t xml:space="preserve">designated </w:t>
            </w:r>
            <w:r w:rsidR="000964B4" w:rsidRPr="00B96B52">
              <w:rPr>
                <w:rFonts w:ascii="Arial" w:hAnsi="Arial" w:cs="Arial"/>
                <w:sz w:val="20"/>
                <w:szCs w:val="20"/>
              </w:rPr>
              <w:t>to be</w:t>
            </w:r>
            <w:r w:rsidR="000F3C90" w:rsidRPr="00B96B52">
              <w:rPr>
                <w:rFonts w:ascii="Arial" w:hAnsi="Arial" w:cs="Arial"/>
                <w:sz w:val="20"/>
                <w:szCs w:val="20"/>
              </w:rPr>
              <w:t xml:space="preserve"> </w:t>
            </w:r>
            <w:r w:rsidRPr="00B96B52">
              <w:rPr>
                <w:rFonts w:ascii="Arial" w:hAnsi="Arial" w:cs="Arial"/>
                <w:sz w:val="20"/>
                <w:szCs w:val="20"/>
              </w:rPr>
              <w:t>measured at fair value through other comprehensive income</w:t>
            </w:r>
          </w:p>
        </w:tc>
        <w:tc>
          <w:tcPr>
            <w:tcW w:w="2115" w:type="dxa"/>
            <w:vAlign w:val="bottom"/>
          </w:tcPr>
          <w:p w14:paraId="6BAD8548" w14:textId="47133D2D" w:rsidR="00EF2AE3" w:rsidRPr="00B96B52" w:rsidRDefault="001E3266" w:rsidP="000964B4">
            <w:pPr>
              <w:tabs>
                <w:tab w:val="decimal" w:pos="1630"/>
              </w:tabs>
              <w:spacing w:line="370" w:lineRule="exact"/>
              <w:ind w:left="55" w:right="21"/>
              <w:rPr>
                <w:rFonts w:ascii="Arial" w:hAnsi="Arial" w:cs="Arial"/>
                <w:sz w:val="20"/>
                <w:szCs w:val="20"/>
              </w:rPr>
            </w:pPr>
            <w:r w:rsidRPr="00B96B52">
              <w:rPr>
                <w:rFonts w:ascii="Arial" w:hAnsi="Arial" w:cs="Arial"/>
                <w:sz w:val="20"/>
                <w:szCs w:val="20"/>
              </w:rPr>
              <w:t>396</w:t>
            </w:r>
          </w:p>
        </w:tc>
        <w:tc>
          <w:tcPr>
            <w:tcW w:w="2115" w:type="dxa"/>
            <w:vAlign w:val="bottom"/>
          </w:tcPr>
          <w:p w14:paraId="7ADF0B52" w14:textId="77777777" w:rsidR="00EF2AE3" w:rsidRPr="00B96B52" w:rsidRDefault="00EF2AE3" w:rsidP="000964B4">
            <w:pPr>
              <w:tabs>
                <w:tab w:val="decimal" w:pos="1630"/>
              </w:tabs>
              <w:spacing w:line="370" w:lineRule="exact"/>
              <w:ind w:left="55" w:right="21"/>
              <w:rPr>
                <w:rFonts w:ascii="Arial" w:hAnsi="Arial" w:cs="Arial"/>
                <w:sz w:val="20"/>
                <w:szCs w:val="20"/>
              </w:rPr>
            </w:pPr>
            <w:r w:rsidRPr="00B96B52">
              <w:rPr>
                <w:rFonts w:ascii="Arial" w:hAnsi="Arial" w:cs="Arial"/>
                <w:sz w:val="20"/>
                <w:szCs w:val="20"/>
                <w:cs/>
              </w:rPr>
              <w:t>-</w:t>
            </w:r>
          </w:p>
        </w:tc>
      </w:tr>
      <w:tr w:rsidR="00A859F9" w:rsidRPr="00B96B52" w14:paraId="6EF912C4" w14:textId="77777777" w:rsidTr="00E356A2">
        <w:trPr>
          <w:trHeight w:val="64"/>
        </w:trPr>
        <w:tc>
          <w:tcPr>
            <w:tcW w:w="4860" w:type="dxa"/>
          </w:tcPr>
          <w:p w14:paraId="0CFE4F75" w14:textId="77777777" w:rsidR="00EF2AE3" w:rsidRPr="00B96B52" w:rsidRDefault="00EF2AE3" w:rsidP="000964B4">
            <w:pPr>
              <w:spacing w:line="370" w:lineRule="exact"/>
              <w:ind w:left="324" w:hanging="324"/>
              <w:rPr>
                <w:rFonts w:ascii="Arial" w:hAnsi="Arial" w:cs="Arial"/>
                <w:sz w:val="20"/>
                <w:szCs w:val="20"/>
              </w:rPr>
            </w:pPr>
            <w:r w:rsidRPr="00B96B52">
              <w:rPr>
                <w:rFonts w:ascii="Arial" w:hAnsi="Arial" w:cs="Arial"/>
                <w:sz w:val="20"/>
                <w:szCs w:val="20"/>
              </w:rPr>
              <w:t>Available</w:t>
            </w:r>
            <w:r w:rsidRPr="00B96B52">
              <w:rPr>
                <w:rFonts w:ascii="Arial" w:hAnsi="Arial" w:cs="Arial"/>
                <w:sz w:val="20"/>
                <w:szCs w:val="20"/>
                <w:cs/>
              </w:rPr>
              <w:t>-</w:t>
            </w:r>
            <w:r w:rsidRPr="00B96B52">
              <w:rPr>
                <w:rFonts w:ascii="Arial" w:hAnsi="Arial" w:cs="Arial"/>
                <w:sz w:val="20"/>
                <w:szCs w:val="20"/>
              </w:rPr>
              <w:t>for</w:t>
            </w:r>
            <w:r w:rsidRPr="00B96B52">
              <w:rPr>
                <w:rFonts w:ascii="Arial" w:hAnsi="Arial" w:cs="Arial"/>
                <w:sz w:val="20"/>
                <w:szCs w:val="20"/>
                <w:cs/>
              </w:rPr>
              <w:t>-</w:t>
            </w:r>
            <w:r w:rsidRPr="00B96B52">
              <w:rPr>
                <w:rFonts w:ascii="Arial" w:hAnsi="Arial" w:cs="Arial"/>
                <w:sz w:val="20"/>
                <w:szCs w:val="20"/>
              </w:rPr>
              <w:t xml:space="preserve">sale investments </w:t>
            </w:r>
            <w:r w:rsidRPr="00B96B52">
              <w:rPr>
                <w:rFonts w:ascii="Arial" w:hAnsi="Arial" w:cs="Arial"/>
                <w:sz w:val="20"/>
                <w:szCs w:val="20"/>
                <w:cs/>
              </w:rPr>
              <w:t xml:space="preserve">- </w:t>
            </w:r>
            <w:r w:rsidRPr="00B96B52">
              <w:rPr>
                <w:rFonts w:ascii="Arial" w:hAnsi="Arial" w:cs="Arial"/>
                <w:sz w:val="20"/>
                <w:szCs w:val="20"/>
              </w:rPr>
              <w:t xml:space="preserve">equity </w:t>
            </w:r>
            <w:r w:rsidR="001E259A" w:rsidRPr="00B96B52">
              <w:rPr>
                <w:rFonts w:ascii="Arial" w:hAnsi="Arial" w:cs="Arial"/>
                <w:sz w:val="20"/>
                <w:szCs w:val="20"/>
              </w:rPr>
              <w:t>instruments</w:t>
            </w:r>
          </w:p>
        </w:tc>
        <w:tc>
          <w:tcPr>
            <w:tcW w:w="2115" w:type="dxa"/>
            <w:vAlign w:val="bottom"/>
          </w:tcPr>
          <w:p w14:paraId="133AE2C5" w14:textId="481EB559" w:rsidR="00EF2AE3" w:rsidRPr="00B96B52" w:rsidRDefault="001E3266" w:rsidP="000964B4">
            <w:pPr>
              <w:pBdr>
                <w:bottom w:val="single" w:sz="4" w:space="1" w:color="auto"/>
              </w:pBdr>
              <w:tabs>
                <w:tab w:val="decimal" w:pos="1630"/>
              </w:tabs>
              <w:spacing w:line="370" w:lineRule="exact"/>
              <w:ind w:left="55" w:right="21"/>
              <w:rPr>
                <w:rFonts w:ascii="Arial" w:hAnsi="Arial" w:cs="Arial"/>
                <w:sz w:val="20"/>
                <w:szCs w:val="20"/>
              </w:rPr>
            </w:pPr>
            <w:r w:rsidRPr="00B96B52">
              <w:rPr>
                <w:rFonts w:ascii="Arial" w:hAnsi="Arial" w:cs="Arial"/>
                <w:sz w:val="20"/>
                <w:szCs w:val="20"/>
              </w:rPr>
              <w:t>-</w:t>
            </w:r>
          </w:p>
        </w:tc>
        <w:tc>
          <w:tcPr>
            <w:tcW w:w="2115" w:type="dxa"/>
            <w:tcBorders>
              <w:top w:val="nil"/>
              <w:left w:val="nil"/>
              <w:right w:val="nil"/>
            </w:tcBorders>
            <w:shd w:val="clear" w:color="auto" w:fill="auto"/>
            <w:vAlign w:val="bottom"/>
          </w:tcPr>
          <w:p w14:paraId="551A59EF" w14:textId="77777777" w:rsidR="00EF2AE3" w:rsidRPr="00B96B52" w:rsidRDefault="00EF2AE3" w:rsidP="000964B4">
            <w:pPr>
              <w:pBdr>
                <w:bottom w:val="single" w:sz="4" w:space="1" w:color="auto"/>
              </w:pBdr>
              <w:tabs>
                <w:tab w:val="decimal" w:pos="1630"/>
              </w:tabs>
              <w:spacing w:line="370" w:lineRule="exact"/>
              <w:ind w:left="55" w:right="21"/>
              <w:rPr>
                <w:rFonts w:ascii="Arial" w:hAnsi="Arial" w:cs="Arial"/>
                <w:sz w:val="20"/>
                <w:szCs w:val="20"/>
              </w:rPr>
            </w:pPr>
            <w:r w:rsidRPr="00B96B52">
              <w:rPr>
                <w:rFonts w:ascii="Arial" w:hAnsi="Arial" w:cs="Arial"/>
                <w:sz w:val="20"/>
                <w:szCs w:val="20"/>
              </w:rPr>
              <w:t>17</w:t>
            </w:r>
          </w:p>
        </w:tc>
      </w:tr>
      <w:tr w:rsidR="00A859F9" w:rsidRPr="00B96B52" w14:paraId="2B375F79" w14:textId="77777777" w:rsidTr="00E356A2">
        <w:trPr>
          <w:trHeight w:val="64"/>
        </w:trPr>
        <w:tc>
          <w:tcPr>
            <w:tcW w:w="4860" w:type="dxa"/>
          </w:tcPr>
          <w:p w14:paraId="6451ED73" w14:textId="77777777" w:rsidR="00EF2AE3" w:rsidRPr="00B96B52" w:rsidRDefault="00EF2AE3" w:rsidP="000964B4">
            <w:pPr>
              <w:spacing w:line="370" w:lineRule="exact"/>
              <w:ind w:left="324" w:hanging="324"/>
              <w:rPr>
                <w:rFonts w:ascii="Arial" w:hAnsi="Arial" w:cs="Arial"/>
                <w:sz w:val="20"/>
                <w:szCs w:val="20"/>
              </w:rPr>
            </w:pPr>
            <w:r w:rsidRPr="00B96B52">
              <w:rPr>
                <w:rFonts w:ascii="Arial" w:hAnsi="Arial" w:cs="Arial"/>
                <w:sz w:val="20"/>
                <w:szCs w:val="20"/>
              </w:rPr>
              <w:t>Total</w:t>
            </w:r>
          </w:p>
        </w:tc>
        <w:tc>
          <w:tcPr>
            <w:tcW w:w="2115" w:type="dxa"/>
            <w:vAlign w:val="bottom"/>
          </w:tcPr>
          <w:p w14:paraId="360F458C" w14:textId="372B0180" w:rsidR="00EF2AE3" w:rsidRPr="00B96B52" w:rsidRDefault="001E3266" w:rsidP="000964B4">
            <w:pPr>
              <w:pBdr>
                <w:bottom w:val="single" w:sz="4" w:space="1" w:color="auto"/>
              </w:pBdr>
              <w:tabs>
                <w:tab w:val="decimal" w:pos="1630"/>
              </w:tabs>
              <w:spacing w:line="370" w:lineRule="exact"/>
              <w:ind w:left="55" w:right="21"/>
              <w:rPr>
                <w:rFonts w:ascii="Arial" w:hAnsi="Arial" w:cs="Arial"/>
                <w:sz w:val="20"/>
                <w:szCs w:val="20"/>
              </w:rPr>
            </w:pPr>
            <w:r w:rsidRPr="00B96B52">
              <w:rPr>
                <w:rFonts w:ascii="Arial" w:hAnsi="Arial" w:cs="Arial"/>
                <w:sz w:val="20"/>
                <w:szCs w:val="20"/>
              </w:rPr>
              <w:t>396</w:t>
            </w:r>
          </w:p>
        </w:tc>
        <w:tc>
          <w:tcPr>
            <w:tcW w:w="2115" w:type="dxa"/>
            <w:tcBorders>
              <w:top w:val="nil"/>
              <w:left w:val="nil"/>
              <w:right w:val="nil"/>
            </w:tcBorders>
            <w:shd w:val="clear" w:color="auto" w:fill="auto"/>
            <w:vAlign w:val="bottom"/>
          </w:tcPr>
          <w:p w14:paraId="02EBCD80" w14:textId="77777777" w:rsidR="00EF2AE3" w:rsidRPr="00B96B52" w:rsidRDefault="00EF2AE3" w:rsidP="000964B4">
            <w:pPr>
              <w:pBdr>
                <w:bottom w:val="single" w:sz="4" w:space="1" w:color="auto"/>
              </w:pBdr>
              <w:tabs>
                <w:tab w:val="decimal" w:pos="1630"/>
              </w:tabs>
              <w:spacing w:line="370" w:lineRule="exact"/>
              <w:ind w:left="55" w:right="21"/>
              <w:rPr>
                <w:rFonts w:ascii="Arial" w:hAnsi="Arial" w:cs="Arial"/>
                <w:sz w:val="20"/>
                <w:szCs w:val="20"/>
              </w:rPr>
            </w:pPr>
            <w:r w:rsidRPr="00B96B52">
              <w:rPr>
                <w:rFonts w:ascii="Arial" w:hAnsi="Arial" w:cs="Arial"/>
                <w:sz w:val="20"/>
                <w:szCs w:val="20"/>
              </w:rPr>
              <w:t>17</w:t>
            </w:r>
          </w:p>
        </w:tc>
      </w:tr>
      <w:tr w:rsidR="00A859F9" w:rsidRPr="00B96B52" w14:paraId="4683A15F" w14:textId="77777777" w:rsidTr="00E356A2">
        <w:trPr>
          <w:trHeight w:val="391"/>
        </w:trPr>
        <w:tc>
          <w:tcPr>
            <w:tcW w:w="4860" w:type="dxa"/>
          </w:tcPr>
          <w:p w14:paraId="065672BD" w14:textId="77777777" w:rsidR="00EF2AE3" w:rsidRPr="00B96B52" w:rsidRDefault="00EF2AE3" w:rsidP="000964B4">
            <w:pPr>
              <w:spacing w:line="370" w:lineRule="exact"/>
              <w:ind w:left="324" w:hanging="324"/>
              <w:rPr>
                <w:rFonts w:ascii="Arial" w:hAnsi="Arial" w:cs="Arial"/>
                <w:sz w:val="20"/>
                <w:szCs w:val="20"/>
              </w:rPr>
            </w:pPr>
            <w:r w:rsidRPr="00B96B52">
              <w:rPr>
                <w:rFonts w:ascii="Arial" w:hAnsi="Arial" w:cs="Arial"/>
                <w:sz w:val="20"/>
                <w:szCs w:val="20"/>
              </w:rPr>
              <w:t>Revaluation deficit on investments</w:t>
            </w:r>
          </w:p>
        </w:tc>
        <w:tc>
          <w:tcPr>
            <w:tcW w:w="2115" w:type="dxa"/>
            <w:vAlign w:val="bottom"/>
          </w:tcPr>
          <w:p w14:paraId="3D7C759B" w14:textId="77777777" w:rsidR="00EF2AE3" w:rsidRPr="00B96B52" w:rsidRDefault="00EF2AE3" w:rsidP="000964B4">
            <w:pPr>
              <w:tabs>
                <w:tab w:val="decimal" w:pos="1630"/>
              </w:tabs>
              <w:spacing w:line="370" w:lineRule="exact"/>
              <w:ind w:left="55" w:right="21"/>
              <w:rPr>
                <w:rFonts w:ascii="Arial" w:hAnsi="Arial" w:cs="Arial"/>
                <w:sz w:val="20"/>
                <w:szCs w:val="20"/>
              </w:rPr>
            </w:pPr>
          </w:p>
        </w:tc>
        <w:tc>
          <w:tcPr>
            <w:tcW w:w="2115" w:type="dxa"/>
            <w:tcBorders>
              <w:top w:val="nil"/>
              <w:left w:val="nil"/>
              <w:bottom w:val="nil"/>
              <w:right w:val="nil"/>
            </w:tcBorders>
            <w:shd w:val="clear" w:color="auto" w:fill="auto"/>
            <w:vAlign w:val="bottom"/>
          </w:tcPr>
          <w:p w14:paraId="6AB896F2" w14:textId="77777777" w:rsidR="00EF2AE3" w:rsidRPr="00B96B52" w:rsidRDefault="00EF2AE3" w:rsidP="000964B4">
            <w:pPr>
              <w:tabs>
                <w:tab w:val="decimal" w:pos="1630"/>
              </w:tabs>
              <w:spacing w:line="370" w:lineRule="exact"/>
              <w:ind w:left="55" w:right="21"/>
              <w:rPr>
                <w:rFonts w:ascii="Arial" w:hAnsi="Arial" w:cs="Arial"/>
                <w:sz w:val="20"/>
                <w:szCs w:val="20"/>
              </w:rPr>
            </w:pPr>
          </w:p>
        </w:tc>
      </w:tr>
      <w:tr w:rsidR="00A859F9" w:rsidRPr="00B96B52" w14:paraId="073036F1" w14:textId="77777777" w:rsidTr="00E356A2">
        <w:trPr>
          <w:trHeight w:val="391"/>
        </w:trPr>
        <w:tc>
          <w:tcPr>
            <w:tcW w:w="4860" w:type="dxa"/>
          </w:tcPr>
          <w:p w14:paraId="42D2A316" w14:textId="77777777" w:rsidR="00EF2AE3" w:rsidRPr="00B96B52" w:rsidRDefault="00EF2AE3" w:rsidP="000964B4">
            <w:pPr>
              <w:spacing w:line="370" w:lineRule="exact"/>
              <w:ind w:left="324" w:hanging="324"/>
              <w:rPr>
                <w:rFonts w:ascii="Arial" w:hAnsi="Arial" w:cs="Arial"/>
                <w:sz w:val="20"/>
                <w:szCs w:val="20"/>
                <w:cs/>
              </w:rPr>
            </w:pPr>
            <w:r w:rsidRPr="00B96B52">
              <w:rPr>
                <w:rFonts w:ascii="Arial" w:hAnsi="Arial" w:cs="Arial"/>
                <w:sz w:val="20"/>
                <w:szCs w:val="20"/>
              </w:rPr>
              <w:t xml:space="preserve">Investment in equity instruments </w:t>
            </w:r>
            <w:r w:rsidR="000F3C90" w:rsidRPr="00B96B52">
              <w:rPr>
                <w:rFonts w:ascii="Arial" w:hAnsi="Arial" w:cs="Arial"/>
                <w:sz w:val="20"/>
                <w:szCs w:val="20"/>
              </w:rPr>
              <w:t xml:space="preserve">designated </w:t>
            </w:r>
            <w:r w:rsidR="000964B4" w:rsidRPr="00B96B52">
              <w:rPr>
                <w:rFonts w:ascii="Arial" w:hAnsi="Arial" w:cs="Arial"/>
                <w:sz w:val="20"/>
                <w:szCs w:val="20"/>
              </w:rPr>
              <w:t xml:space="preserve">to be </w:t>
            </w:r>
            <w:r w:rsidRPr="00B96B52">
              <w:rPr>
                <w:rFonts w:ascii="Arial" w:hAnsi="Arial" w:cs="Arial"/>
                <w:sz w:val="20"/>
                <w:szCs w:val="20"/>
              </w:rPr>
              <w:t>measured at fair value through other comprehensive income</w:t>
            </w:r>
          </w:p>
        </w:tc>
        <w:tc>
          <w:tcPr>
            <w:tcW w:w="2115" w:type="dxa"/>
            <w:vAlign w:val="bottom"/>
          </w:tcPr>
          <w:p w14:paraId="25C75A36" w14:textId="64182FB1" w:rsidR="00EF2AE3" w:rsidRPr="00B96B52" w:rsidRDefault="001E3266" w:rsidP="000964B4">
            <w:pPr>
              <w:tabs>
                <w:tab w:val="decimal" w:pos="1630"/>
              </w:tabs>
              <w:spacing w:line="370" w:lineRule="exact"/>
              <w:ind w:left="55" w:right="21"/>
              <w:rPr>
                <w:rFonts w:ascii="Arial" w:hAnsi="Arial" w:cs="Arial"/>
                <w:sz w:val="20"/>
                <w:szCs w:val="20"/>
                <w:cs/>
              </w:rPr>
            </w:pPr>
            <w:r w:rsidRPr="00B96B52">
              <w:rPr>
                <w:rFonts w:ascii="Arial" w:hAnsi="Arial" w:cs="Arial"/>
                <w:sz w:val="20"/>
                <w:szCs w:val="20"/>
                <w:cs/>
              </w:rPr>
              <w:t>(</w:t>
            </w:r>
            <w:r w:rsidRPr="00B96B52">
              <w:rPr>
                <w:rFonts w:ascii="Arial" w:hAnsi="Arial" w:cs="Arial"/>
                <w:sz w:val="20"/>
                <w:szCs w:val="20"/>
              </w:rPr>
              <w:t>9</w:t>
            </w:r>
            <w:r w:rsidR="00EF7279" w:rsidRPr="00B96B52">
              <w:rPr>
                <w:rFonts w:ascii="Arial" w:hAnsi="Arial" w:cs="Arial"/>
                <w:sz w:val="20"/>
                <w:szCs w:val="20"/>
              </w:rPr>
              <w:t>5</w:t>
            </w:r>
            <w:r w:rsidRPr="00B96B52">
              <w:rPr>
                <w:rFonts w:ascii="Arial" w:hAnsi="Arial" w:cs="Arial"/>
                <w:sz w:val="20"/>
                <w:szCs w:val="20"/>
                <w:cs/>
              </w:rPr>
              <w:t>)</w:t>
            </w:r>
          </w:p>
        </w:tc>
        <w:tc>
          <w:tcPr>
            <w:tcW w:w="2115" w:type="dxa"/>
            <w:tcBorders>
              <w:top w:val="nil"/>
              <w:left w:val="nil"/>
              <w:bottom w:val="nil"/>
              <w:right w:val="nil"/>
            </w:tcBorders>
            <w:shd w:val="clear" w:color="auto" w:fill="auto"/>
            <w:vAlign w:val="bottom"/>
          </w:tcPr>
          <w:p w14:paraId="6BDC8D93" w14:textId="77777777" w:rsidR="00EF2AE3" w:rsidRPr="00B96B52" w:rsidRDefault="00EF2AE3" w:rsidP="000964B4">
            <w:pPr>
              <w:tabs>
                <w:tab w:val="decimal" w:pos="1630"/>
              </w:tabs>
              <w:spacing w:line="370" w:lineRule="exact"/>
              <w:ind w:left="55" w:right="21"/>
              <w:rPr>
                <w:rFonts w:ascii="Arial" w:hAnsi="Arial" w:cs="Arial"/>
                <w:sz w:val="20"/>
                <w:szCs w:val="20"/>
              </w:rPr>
            </w:pPr>
            <w:r w:rsidRPr="00B96B52">
              <w:rPr>
                <w:rFonts w:ascii="Arial" w:hAnsi="Arial" w:cs="Arial"/>
                <w:sz w:val="20"/>
                <w:szCs w:val="20"/>
                <w:cs/>
              </w:rPr>
              <w:t>-</w:t>
            </w:r>
          </w:p>
        </w:tc>
      </w:tr>
      <w:tr w:rsidR="00A859F9" w:rsidRPr="00B96B52" w14:paraId="0123840D" w14:textId="77777777" w:rsidTr="00E356A2">
        <w:trPr>
          <w:trHeight w:val="391"/>
        </w:trPr>
        <w:tc>
          <w:tcPr>
            <w:tcW w:w="4860" w:type="dxa"/>
          </w:tcPr>
          <w:p w14:paraId="5FB87CD0" w14:textId="77777777" w:rsidR="00EF2AE3" w:rsidRPr="00B96B52" w:rsidRDefault="00EF2AE3" w:rsidP="000964B4">
            <w:pPr>
              <w:spacing w:line="370" w:lineRule="exact"/>
              <w:ind w:left="324" w:hanging="324"/>
              <w:rPr>
                <w:rFonts w:ascii="Arial" w:hAnsi="Arial" w:cs="Arial"/>
                <w:sz w:val="20"/>
                <w:szCs w:val="20"/>
              </w:rPr>
            </w:pPr>
            <w:r w:rsidRPr="00B96B52">
              <w:rPr>
                <w:rFonts w:ascii="Arial" w:hAnsi="Arial" w:cs="Arial"/>
                <w:sz w:val="20"/>
                <w:szCs w:val="20"/>
              </w:rPr>
              <w:t xml:space="preserve">Available for sale investments </w:t>
            </w:r>
            <w:r w:rsidRPr="00B96B52">
              <w:rPr>
                <w:rFonts w:ascii="Arial" w:hAnsi="Arial" w:cs="Arial"/>
                <w:sz w:val="20"/>
                <w:szCs w:val="20"/>
                <w:cs/>
              </w:rPr>
              <w:t xml:space="preserve">- </w:t>
            </w:r>
            <w:r w:rsidRPr="00B96B52">
              <w:rPr>
                <w:rFonts w:ascii="Arial" w:hAnsi="Arial" w:cs="Arial"/>
                <w:sz w:val="20"/>
                <w:szCs w:val="20"/>
              </w:rPr>
              <w:t xml:space="preserve">equity </w:t>
            </w:r>
            <w:r w:rsidR="001E259A" w:rsidRPr="00B96B52">
              <w:rPr>
                <w:rFonts w:ascii="Arial" w:hAnsi="Arial" w:cs="Arial"/>
                <w:sz w:val="20"/>
                <w:szCs w:val="20"/>
              </w:rPr>
              <w:t>instruments</w:t>
            </w:r>
          </w:p>
        </w:tc>
        <w:tc>
          <w:tcPr>
            <w:tcW w:w="2115" w:type="dxa"/>
            <w:vAlign w:val="bottom"/>
          </w:tcPr>
          <w:p w14:paraId="4399196B" w14:textId="2CBCEF8E" w:rsidR="00EF2AE3" w:rsidRPr="00B96B52" w:rsidRDefault="001E3266" w:rsidP="000964B4">
            <w:pPr>
              <w:pBdr>
                <w:bottom w:val="single" w:sz="4" w:space="1" w:color="auto"/>
              </w:pBdr>
              <w:tabs>
                <w:tab w:val="decimal" w:pos="1630"/>
              </w:tabs>
              <w:spacing w:line="370" w:lineRule="exact"/>
              <w:ind w:left="55" w:right="21"/>
              <w:rPr>
                <w:rFonts w:ascii="Arial" w:hAnsi="Arial" w:cs="Arial"/>
                <w:sz w:val="20"/>
                <w:szCs w:val="20"/>
              </w:rPr>
            </w:pPr>
            <w:r w:rsidRPr="00B96B52">
              <w:rPr>
                <w:rFonts w:ascii="Arial" w:hAnsi="Arial" w:cs="Arial"/>
                <w:sz w:val="20"/>
                <w:szCs w:val="20"/>
              </w:rPr>
              <w:t>-</w:t>
            </w:r>
          </w:p>
        </w:tc>
        <w:tc>
          <w:tcPr>
            <w:tcW w:w="2115" w:type="dxa"/>
            <w:tcBorders>
              <w:top w:val="nil"/>
              <w:left w:val="nil"/>
              <w:right w:val="nil"/>
            </w:tcBorders>
            <w:shd w:val="clear" w:color="auto" w:fill="auto"/>
            <w:vAlign w:val="bottom"/>
          </w:tcPr>
          <w:p w14:paraId="63710040" w14:textId="77777777" w:rsidR="00EF2AE3" w:rsidRPr="00B96B52" w:rsidRDefault="00EF2AE3" w:rsidP="000964B4">
            <w:pPr>
              <w:pBdr>
                <w:bottom w:val="single" w:sz="4" w:space="1" w:color="auto"/>
              </w:pBdr>
              <w:tabs>
                <w:tab w:val="decimal" w:pos="1630"/>
              </w:tabs>
              <w:spacing w:line="370" w:lineRule="exact"/>
              <w:ind w:left="55" w:right="21"/>
              <w:rPr>
                <w:rFonts w:ascii="Arial" w:hAnsi="Arial" w:cs="Arial"/>
                <w:sz w:val="20"/>
                <w:szCs w:val="20"/>
              </w:rPr>
            </w:pPr>
            <w:r w:rsidRPr="00B96B52">
              <w:rPr>
                <w:rFonts w:ascii="Arial" w:hAnsi="Arial" w:cs="Arial"/>
                <w:sz w:val="20"/>
                <w:szCs w:val="20"/>
                <w:cs/>
              </w:rPr>
              <w:t>(</w:t>
            </w:r>
            <w:r w:rsidRPr="00B96B52">
              <w:rPr>
                <w:rFonts w:ascii="Arial" w:hAnsi="Arial" w:cs="Arial"/>
                <w:sz w:val="20"/>
                <w:szCs w:val="20"/>
              </w:rPr>
              <w:t>98</w:t>
            </w:r>
            <w:r w:rsidRPr="00B96B52">
              <w:rPr>
                <w:rFonts w:ascii="Arial" w:hAnsi="Arial" w:cs="Arial"/>
                <w:sz w:val="20"/>
                <w:szCs w:val="20"/>
                <w:cs/>
              </w:rPr>
              <w:t>)</w:t>
            </w:r>
          </w:p>
        </w:tc>
      </w:tr>
      <w:tr w:rsidR="00A859F9" w:rsidRPr="00B96B52" w14:paraId="35D0880C" w14:textId="77777777" w:rsidTr="00E356A2">
        <w:trPr>
          <w:trHeight w:val="391"/>
        </w:trPr>
        <w:tc>
          <w:tcPr>
            <w:tcW w:w="4860" w:type="dxa"/>
          </w:tcPr>
          <w:p w14:paraId="4A8D904F" w14:textId="77777777" w:rsidR="00EF2AE3" w:rsidRPr="00B96B52" w:rsidRDefault="00EF2AE3" w:rsidP="000964B4">
            <w:pPr>
              <w:spacing w:line="370" w:lineRule="exact"/>
              <w:ind w:left="324" w:hanging="324"/>
              <w:rPr>
                <w:rFonts w:ascii="Arial" w:hAnsi="Arial" w:cs="Arial"/>
                <w:sz w:val="20"/>
                <w:szCs w:val="20"/>
              </w:rPr>
            </w:pPr>
            <w:r w:rsidRPr="00B96B52">
              <w:rPr>
                <w:rFonts w:ascii="Arial" w:hAnsi="Arial" w:cs="Arial"/>
                <w:sz w:val="20"/>
                <w:szCs w:val="20"/>
              </w:rPr>
              <w:t>Total</w:t>
            </w:r>
          </w:p>
        </w:tc>
        <w:tc>
          <w:tcPr>
            <w:tcW w:w="2115" w:type="dxa"/>
            <w:vAlign w:val="bottom"/>
          </w:tcPr>
          <w:p w14:paraId="33E5F946" w14:textId="5366FCB7" w:rsidR="00EF2AE3" w:rsidRPr="00B96B52" w:rsidRDefault="001E3266" w:rsidP="000964B4">
            <w:pPr>
              <w:pBdr>
                <w:bottom w:val="single" w:sz="4" w:space="1" w:color="auto"/>
              </w:pBdr>
              <w:tabs>
                <w:tab w:val="decimal" w:pos="1630"/>
              </w:tabs>
              <w:spacing w:line="370" w:lineRule="exact"/>
              <w:ind w:left="55" w:right="21"/>
              <w:rPr>
                <w:rFonts w:ascii="Arial" w:hAnsi="Arial" w:cs="Arial"/>
                <w:sz w:val="20"/>
                <w:szCs w:val="20"/>
                <w:cs/>
              </w:rPr>
            </w:pPr>
            <w:r w:rsidRPr="00B96B52">
              <w:rPr>
                <w:rFonts w:ascii="Arial" w:hAnsi="Arial" w:cs="Arial"/>
                <w:sz w:val="20"/>
                <w:szCs w:val="20"/>
                <w:cs/>
              </w:rPr>
              <w:t>(</w:t>
            </w:r>
            <w:r w:rsidRPr="00B96B52">
              <w:rPr>
                <w:rFonts w:ascii="Arial" w:hAnsi="Arial" w:cs="Arial"/>
                <w:sz w:val="20"/>
                <w:szCs w:val="20"/>
              </w:rPr>
              <w:t>9</w:t>
            </w:r>
            <w:r w:rsidR="00EF7279" w:rsidRPr="00B96B52">
              <w:rPr>
                <w:rFonts w:ascii="Arial" w:hAnsi="Arial" w:cs="Arial"/>
                <w:sz w:val="20"/>
                <w:szCs w:val="20"/>
              </w:rPr>
              <w:t>5</w:t>
            </w:r>
            <w:r w:rsidRPr="00B96B52">
              <w:rPr>
                <w:rFonts w:ascii="Arial" w:hAnsi="Arial" w:cs="Arial"/>
                <w:sz w:val="20"/>
                <w:szCs w:val="20"/>
                <w:cs/>
              </w:rPr>
              <w:t>)</w:t>
            </w:r>
          </w:p>
        </w:tc>
        <w:tc>
          <w:tcPr>
            <w:tcW w:w="2115" w:type="dxa"/>
            <w:tcBorders>
              <w:top w:val="nil"/>
              <w:left w:val="nil"/>
              <w:right w:val="nil"/>
            </w:tcBorders>
            <w:shd w:val="clear" w:color="auto" w:fill="auto"/>
            <w:vAlign w:val="bottom"/>
          </w:tcPr>
          <w:p w14:paraId="1898B7D1" w14:textId="77777777" w:rsidR="00EF2AE3" w:rsidRPr="00B96B52" w:rsidRDefault="00EF2AE3" w:rsidP="000964B4">
            <w:pPr>
              <w:pBdr>
                <w:bottom w:val="single" w:sz="4" w:space="1" w:color="auto"/>
              </w:pBdr>
              <w:tabs>
                <w:tab w:val="decimal" w:pos="1630"/>
              </w:tabs>
              <w:spacing w:line="370" w:lineRule="exact"/>
              <w:ind w:left="55" w:right="21"/>
              <w:rPr>
                <w:rFonts w:ascii="Arial" w:hAnsi="Arial" w:cs="Arial"/>
                <w:sz w:val="20"/>
                <w:szCs w:val="20"/>
              </w:rPr>
            </w:pPr>
            <w:r w:rsidRPr="00B96B52">
              <w:rPr>
                <w:rFonts w:ascii="Arial" w:hAnsi="Arial" w:cs="Arial"/>
                <w:sz w:val="20"/>
                <w:szCs w:val="20"/>
                <w:cs/>
              </w:rPr>
              <w:t>(</w:t>
            </w:r>
            <w:r w:rsidRPr="00B96B52">
              <w:rPr>
                <w:rFonts w:ascii="Arial" w:hAnsi="Arial" w:cs="Arial"/>
                <w:sz w:val="20"/>
                <w:szCs w:val="20"/>
              </w:rPr>
              <w:t>98</w:t>
            </w:r>
            <w:r w:rsidRPr="00B96B52">
              <w:rPr>
                <w:rFonts w:ascii="Arial" w:hAnsi="Arial" w:cs="Arial"/>
                <w:sz w:val="20"/>
                <w:szCs w:val="20"/>
                <w:cs/>
              </w:rPr>
              <w:t>)</w:t>
            </w:r>
          </w:p>
        </w:tc>
      </w:tr>
      <w:tr w:rsidR="00A859F9" w:rsidRPr="00B96B52" w14:paraId="7FAC636C" w14:textId="77777777" w:rsidTr="00E356A2">
        <w:trPr>
          <w:trHeight w:val="391"/>
        </w:trPr>
        <w:tc>
          <w:tcPr>
            <w:tcW w:w="4860" w:type="dxa"/>
          </w:tcPr>
          <w:p w14:paraId="1BFFF3E7" w14:textId="77777777" w:rsidR="00EF2AE3" w:rsidRPr="00B96B52" w:rsidRDefault="00EF2AE3" w:rsidP="000964B4">
            <w:pPr>
              <w:spacing w:line="370" w:lineRule="exact"/>
              <w:ind w:left="324" w:hanging="324"/>
              <w:rPr>
                <w:rFonts w:ascii="Arial" w:hAnsi="Arial" w:cs="Arial"/>
                <w:sz w:val="20"/>
                <w:szCs w:val="20"/>
              </w:rPr>
            </w:pPr>
            <w:r w:rsidRPr="00B96B52">
              <w:rPr>
                <w:rFonts w:ascii="Arial" w:hAnsi="Arial" w:cs="Arial"/>
                <w:sz w:val="20"/>
                <w:szCs w:val="20"/>
              </w:rPr>
              <w:t xml:space="preserve">Total revaluation surplus </w:t>
            </w:r>
            <w:r w:rsidRPr="00B96B52">
              <w:rPr>
                <w:rFonts w:ascii="Arial" w:hAnsi="Arial" w:cs="Arial"/>
                <w:sz w:val="20"/>
                <w:szCs w:val="20"/>
                <w:cs/>
              </w:rPr>
              <w:t>(</w:t>
            </w:r>
            <w:r w:rsidRPr="00B96B52">
              <w:rPr>
                <w:rFonts w:ascii="Arial" w:hAnsi="Arial" w:cs="Arial"/>
                <w:sz w:val="20"/>
                <w:szCs w:val="20"/>
              </w:rPr>
              <w:t>deficit</w:t>
            </w:r>
            <w:r w:rsidRPr="00B96B52">
              <w:rPr>
                <w:rFonts w:ascii="Arial" w:hAnsi="Arial" w:cs="Arial"/>
                <w:sz w:val="20"/>
                <w:szCs w:val="20"/>
                <w:cs/>
              </w:rPr>
              <w:t xml:space="preserve">) </w:t>
            </w:r>
            <w:r w:rsidRPr="00B96B52">
              <w:rPr>
                <w:rFonts w:ascii="Arial" w:hAnsi="Arial" w:cs="Arial"/>
                <w:sz w:val="20"/>
                <w:szCs w:val="20"/>
              </w:rPr>
              <w:t>on investments</w:t>
            </w:r>
          </w:p>
        </w:tc>
        <w:tc>
          <w:tcPr>
            <w:tcW w:w="2115" w:type="dxa"/>
            <w:vAlign w:val="bottom"/>
          </w:tcPr>
          <w:p w14:paraId="453C9998" w14:textId="7BC41CEC" w:rsidR="00EF2AE3" w:rsidRPr="00B96B52" w:rsidRDefault="001E3266" w:rsidP="000964B4">
            <w:pPr>
              <w:tabs>
                <w:tab w:val="decimal" w:pos="1630"/>
              </w:tabs>
              <w:spacing w:line="370" w:lineRule="exact"/>
              <w:ind w:left="55" w:right="21"/>
              <w:rPr>
                <w:rFonts w:ascii="Arial" w:hAnsi="Arial" w:cs="Arial"/>
                <w:sz w:val="20"/>
                <w:szCs w:val="20"/>
              </w:rPr>
            </w:pPr>
            <w:r w:rsidRPr="00B96B52">
              <w:rPr>
                <w:rFonts w:ascii="Arial" w:hAnsi="Arial" w:cs="Arial"/>
                <w:sz w:val="20"/>
                <w:szCs w:val="20"/>
              </w:rPr>
              <w:t>30</w:t>
            </w:r>
            <w:r w:rsidR="00EF7279" w:rsidRPr="00B96B52">
              <w:rPr>
                <w:rFonts w:ascii="Arial" w:hAnsi="Arial" w:cs="Arial"/>
                <w:sz w:val="20"/>
                <w:szCs w:val="20"/>
              </w:rPr>
              <w:t>1</w:t>
            </w:r>
          </w:p>
        </w:tc>
        <w:tc>
          <w:tcPr>
            <w:tcW w:w="2115" w:type="dxa"/>
            <w:tcBorders>
              <w:top w:val="nil"/>
              <w:left w:val="nil"/>
              <w:bottom w:val="nil"/>
              <w:right w:val="nil"/>
            </w:tcBorders>
            <w:shd w:val="clear" w:color="auto" w:fill="auto"/>
            <w:vAlign w:val="bottom"/>
          </w:tcPr>
          <w:p w14:paraId="40DD2A4B" w14:textId="77777777" w:rsidR="00EF2AE3" w:rsidRPr="00B96B52" w:rsidRDefault="00EF2AE3" w:rsidP="000964B4">
            <w:pPr>
              <w:tabs>
                <w:tab w:val="decimal" w:pos="1630"/>
              </w:tabs>
              <w:spacing w:line="370" w:lineRule="exact"/>
              <w:ind w:left="55" w:right="21"/>
              <w:rPr>
                <w:rFonts w:ascii="Arial" w:hAnsi="Arial" w:cs="Arial"/>
                <w:sz w:val="20"/>
                <w:szCs w:val="20"/>
              </w:rPr>
            </w:pPr>
            <w:r w:rsidRPr="00B96B52">
              <w:rPr>
                <w:rFonts w:ascii="Arial" w:hAnsi="Arial" w:cs="Arial"/>
                <w:sz w:val="20"/>
                <w:szCs w:val="20"/>
                <w:cs/>
              </w:rPr>
              <w:t>(</w:t>
            </w:r>
            <w:r w:rsidRPr="00B96B52">
              <w:rPr>
                <w:rFonts w:ascii="Arial" w:hAnsi="Arial" w:cs="Arial"/>
                <w:sz w:val="20"/>
                <w:szCs w:val="20"/>
              </w:rPr>
              <w:t>81</w:t>
            </w:r>
            <w:r w:rsidRPr="00B96B52">
              <w:rPr>
                <w:rFonts w:ascii="Arial" w:hAnsi="Arial" w:cs="Arial"/>
                <w:sz w:val="20"/>
                <w:szCs w:val="20"/>
                <w:cs/>
              </w:rPr>
              <w:t>)</w:t>
            </w:r>
          </w:p>
        </w:tc>
      </w:tr>
      <w:tr w:rsidR="00A859F9" w:rsidRPr="00B96B52" w14:paraId="0454FC96" w14:textId="77777777" w:rsidTr="00E356A2">
        <w:trPr>
          <w:trHeight w:val="391"/>
        </w:trPr>
        <w:tc>
          <w:tcPr>
            <w:tcW w:w="4860" w:type="dxa"/>
          </w:tcPr>
          <w:p w14:paraId="136F20D2" w14:textId="77777777" w:rsidR="00EF2AE3" w:rsidRPr="00B96B52" w:rsidRDefault="00B722C0" w:rsidP="000964B4">
            <w:pPr>
              <w:spacing w:line="370" w:lineRule="exact"/>
              <w:ind w:left="324" w:hanging="324"/>
              <w:rPr>
                <w:rFonts w:ascii="Arial" w:hAnsi="Arial" w:cs="Arial"/>
                <w:sz w:val="20"/>
                <w:szCs w:val="20"/>
                <w:cs/>
              </w:rPr>
            </w:pPr>
            <w:r w:rsidRPr="00B96B52">
              <w:rPr>
                <w:rFonts w:ascii="Arial" w:hAnsi="Arial" w:cs="Arial"/>
                <w:sz w:val="20"/>
                <w:szCs w:val="20"/>
              </w:rPr>
              <w:t>L</w:t>
            </w:r>
            <w:r w:rsidR="00EF2AE3" w:rsidRPr="00B96B52">
              <w:rPr>
                <w:rFonts w:ascii="Arial" w:hAnsi="Arial" w:cs="Arial"/>
                <w:sz w:val="20"/>
                <w:szCs w:val="20"/>
              </w:rPr>
              <w:t>ess</w:t>
            </w:r>
            <w:r w:rsidR="00EF2AE3" w:rsidRPr="00B96B52">
              <w:rPr>
                <w:rFonts w:ascii="Arial" w:hAnsi="Arial" w:cs="Arial"/>
                <w:sz w:val="20"/>
                <w:szCs w:val="20"/>
                <w:cs/>
              </w:rPr>
              <w:t xml:space="preserve">: </w:t>
            </w:r>
            <w:r w:rsidR="000964B4" w:rsidRPr="00B96B52">
              <w:rPr>
                <w:rFonts w:ascii="Arial" w:hAnsi="Arial" w:cs="Arial"/>
                <w:sz w:val="20"/>
                <w:szCs w:val="20"/>
              </w:rPr>
              <w:t>Related i</w:t>
            </w:r>
            <w:r w:rsidR="00EF2AE3" w:rsidRPr="00B96B52">
              <w:rPr>
                <w:rFonts w:ascii="Arial" w:hAnsi="Arial" w:cs="Arial"/>
                <w:sz w:val="20"/>
                <w:szCs w:val="20"/>
              </w:rPr>
              <w:t>ncome taxes</w:t>
            </w:r>
            <w:r w:rsidRPr="00B96B52">
              <w:rPr>
                <w:rFonts w:ascii="Arial" w:hAnsi="Arial" w:cs="Arial"/>
                <w:sz w:val="20"/>
                <w:szCs w:val="20"/>
              </w:rPr>
              <w:t xml:space="preserve"> </w:t>
            </w:r>
          </w:p>
        </w:tc>
        <w:tc>
          <w:tcPr>
            <w:tcW w:w="2115" w:type="dxa"/>
            <w:vAlign w:val="bottom"/>
          </w:tcPr>
          <w:p w14:paraId="294AD20F" w14:textId="2F321203" w:rsidR="00EF2AE3" w:rsidRPr="00B96B52" w:rsidRDefault="001E3266" w:rsidP="000964B4">
            <w:pPr>
              <w:pBdr>
                <w:bottom w:val="single" w:sz="4" w:space="1" w:color="auto"/>
              </w:pBdr>
              <w:tabs>
                <w:tab w:val="decimal" w:pos="1630"/>
              </w:tabs>
              <w:spacing w:line="370" w:lineRule="exact"/>
              <w:ind w:left="55" w:right="21"/>
              <w:rPr>
                <w:rFonts w:ascii="Arial" w:hAnsi="Arial" w:cs="Arial"/>
                <w:sz w:val="20"/>
                <w:szCs w:val="20"/>
                <w:cs/>
              </w:rPr>
            </w:pPr>
            <w:r w:rsidRPr="00B96B52">
              <w:rPr>
                <w:rFonts w:ascii="Arial" w:hAnsi="Arial" w:cs="Arial"/>
                <w:sz w:val="20"/>
                <w:szCs w:val="20"/>
                <w:cs/>
              </w:rPr>
              <w:t>(</w:t>
            </w:r>
            <w:r w:rsidR="00205D6F" w:rsidRPr="00B96B52">
              <w:rPr>
                <w:rFonts w:ascii="Arial" w:hAnsi="Arial" w:cs="Arial"/>
                <w:sz w:val="20"/>
                <w:szCs w:val="20"/>
              </w:rPr>
              <w:t>60</w:t>
            </w:r>
            <w:r w:rsidRPr="00B96B52">
              <w:rPr>
                <w:rFonts w:ascii="Arial" w:hAnsi="Arial" w:cs="Arial"/>
                <w:sz w:val="20"/>
                <w:szCs w:val="20"/>
                <w:cs/>
              </w:rPr>
              <w:t>)</w:t>
            </w:r>
          </w:p>
        </w:tc>
        <w:tc>
          <w:tcPr>
            <w:tcW w:w="2115" w:type="dxa"/>
            <w:tcBorders>
              <w:top w:val="nil"/>
              <w:left w:val="nil"/>
              <w:bottom w:val="nil"/>
              <w:right w:val="nil"/>
            </w:tcBorders>
            <w:shd w:val="clear" w:color="auto" w:fill="auto"/>
            <w:vAlign w:val="bottom"/>
          </w:tcPr>
          <w:p w14:paraId="36696503" w14:textId="77777777" w:rsidR="00EF2AE3" w:rsidRPr="00B96B52" w:rsidRDefault="00EF2AE3" w:rsidP="000964B4">
            <w:pPr>
              <w:pBdr>
                <w:bottom w:val="single" w:sz="4" w:space="1" w:color="auto"/>
              </w:pBdr>
              <w:tabs>
                <w:tab w:val="decimal" w:pos="1630"/>
              </w:tabs>
              <w:spacing w:line="370" w:lineRule="exact"/>
              <w:ind w:left="55" w:right="21"/>
              <w:rPr>
                <w:rFonts w:ascii="Arial" w:hAnsi="Arial" w:cs="Arial"/>
                <w:sz w:val="20"/>
                <w:szCs w:val="20"/>
              </w:rPr>
            </w:pPr>
            <w:r w:rsidRPr="00B96B52">
              <w:rPr>
                <w:rFonts w:ascii="Arial" w:hAnsi="Arial" w:cs="Arial"/>
                <w:sz w:val="20"/>
                <w:szCs w:val="20"/>
              </w:rPr>
              <w:t>16</w:t>
            </w:r>
          </w:p>
        </w:tc>
      </w:tr>
      <w:tr w:rsidR="00A859F9" w:rsidRPr="00B96B52" w14:paraId="69533B5C" w14:textId="77777777" w:rsidTr="00E356A2">
        <w:trPr>
          <w:trHeight w:val="391"/>
        </w:trPr>
        <w:tc>
          <w:tcPr>
            <w:tcW w:w="4860" w:type="dxa"/>
          </w:tcPr>
          <w:p w14:paraId="4B6AA776" w14:textId="77777777" w:rsidR="00EF2AE3" w:rsidRPr="00B96B52" w:rsidRDefault="00EF2AE3" w:rsidP="000964B4">
            <w:pPr>
              <w:spacing w:line="370" w:lineRule="exact"/>
              <w:ind w:left="324" w:hanging="324"/>
              <w:rPr>
                <w:rFonts w:ascii="Arial" w:hAnsi="Arial" w:cs="Arial"/>
                <w:sz w:val="20"/>
                <w:szCs w:val="20"/>
                <w:cs/>
              </w:rPr>
            </w:pPr>
            <w:r w:rsidRPr="00B96B52">
              <w:rPr>
                <w:rFonts w:ascii="Arial" w:hAnsi="Arial" w:cs="Arial"/>
                <w:sz w:val="20"/>
                <w:szCs w:val="20"/>
              </w:rPr>
              <w:t>Total revaluation</w:t>
            </w:r>
            <w:r w:rsidR="00632798" w:rsidRPr="00B96B52">
              <w:rPr>
                <w:rFonts w:ascii="Arial" w:hAnsi="Arial" w:cs="Arial"/>
                <w:sz w:val="20"/>
                <w:szCs w:val="20"/>
              </w:rPr>
              <w:t xml:space="preserve"> surplus</w:t>
            </w:r>
            <w:r w:rsidRPr="00B96B52">
              <w:rPr>
                <w:rFonts w:ascii="Arial" w:hAnsi="Arial" w:cs="Arial"/>
                <w:sz w:val="20"/>
                <w:szCs w:val="20"/>
                <w:cs/>
              </w:rPr>
              <w:t xml:space="preserve"> </w:t>
            </w:r>
            <w:r w:rsidR="00632798" w:rsidRPr="00B96B52">
              <w:rPr>
                <w:rFonts w:ascii="Arial" w:hAnsi="Arial" w:cs="Arial"/>
                <w:sz w:val="20"/>
                <w:szCs w:val="20"/>
                <w:cs/>
              </w:rPr>
              <w:t>(</w:t>
            </w:r>
            <w:r w:rsidRPr="00B96B52">
              <w:rPr>
                <w:rFonts w:ascii="Arial" w:hAnsi="Arial" w:cs="Arial"/>
                <w:sz w:val="20"/>
                <w:szCs w:val="20"/>
              </w:rPr>
              <w:t>deficit</w:t>
            </w:r>
            <w:r w:rsidR="00632798" w:rsidRPr="00B96B52">
              <w:rPr>
                <w:rFonts w:ascii="Arial" w:hAnsi="Arial" w:cs="Arial"/>
                <w:sz w:val="20"/>
                <w:szCs w:val="20"/>
                <w:cs/>
              </w:rPr>
              <w:t>)</w:t>
            </w:r>
            <w:r w:rsidRPr="00B96B52">
              <w:rPr>
                <w:rFonts w:ascii="Arial" w:hAnsi="Arial" w:cs="Arial"/>
                <w:sz w:val="20"/>
                <w:szCs w:val="20"/>
              </w:rPr>
              <w:t xml:space="preserve"> on investments </w:t>
            </w:r>
            <w:r w:rsidRPr="00B96B52">
              <w:rPr>
                <w:rFonts w:ascii="Arial" w:hAnsi="Arial" w:cs="Arial"/>
                <w:sz w:val="20"/>
                <w:szCs w:val="20"/>
                <w:cs/>
              </w:rPr>
              <w:t xml:space="preserve">- </w:t>
            </w:r>
            <w:r w:rsidRPr="00B96B52">
              <w:rPr>
                <w:rFonts w:ascii="Arial" w:hAnsi="Arial" w:cs="Arial"/>
                <w:sz w:val="20"/>
                <w:szCs w:val="20"/>
              </w:rPr>
              <w:t>net</w:t>
            </w:r>
          </w:p>
        </w:tc>
        <w:tc>
          <w:tcPr>
            <w:tcW w:w="2115" w:type="dxa"/>
            <w:vAlign w:val="bottom"/>
          </w:tcPr>
          <w:p w14:paraId="55A730B5" w14:textId="02A114AA" w:rsidR="00EF2AE3" w:rsidRPr="00B96B52" w:rsidRDefault="001E3266" w:rsidP="00862391">
            <w:pPr>
              <w:pBdr>
                <w:bottom w:val="double" w:sz="4" w:space="1" w:color="auto"/>
              </w:pBdr>
              <w:tabs>
                <w:tab w:val="decimal" w:pos="1630"/>
              </w:tabs>
              <w:spacing w:line="370" w:lineRule="exact"/>
              <w:ind w:left="55" w:right="21"/>
              <w:rPr>
                <w:rFonts w:ascii="Arial" w:hAnsi="Arial" w:cs="Arial"/>
                <w:sz w:val="20"/>
                <w:szCs w:val="20"/>
              </w:rPr>
            </w:pPr>
            <w:r w:rsidRPr="00B96B52">
              <w:rPr>
                <w:rFonts w:ascii="Arial" w:hAnsi="Arial" w:cs="Arial"/>
                <w:sz w:val="20"/>
                <w:szCs w:val="20"/>
              </w:rPr>
              <w:t>24</w:t>
            </w:r>
            <w:r w:rsidR="00EF7279" w:rsidRPr="00B96B52">
              <w:rPr>
                <w:rFonts w:ascii="Arial" w:hAnsi="Arial" w:cs="Arial"/>
                <w:sz w:val="20"/>
                <w:szCs w:val="20"/>
              </w:rPr>
              <w:t>1</w:t>
            </w:r>
          </w:p>
        </w:tc>
        <w:tc>
          <w:tcPr>
            <w:tcW w:w="2115" w:type="dxa"/>
            <w:tcBorders>
              <w:top w:val="nil"/>
              <w:left w:val="nil"/>
              <w:right w:val="nil"/>
            </w:tcBorders>
            <w:shd w:val="clear" w:color="auto" w:fill="auto"/>
            <w:vAlign w:val="bottom"/>
          </w:tcPr>
          <w:p w14:paraId="0A047D9A" w14:textId="77777777" w:rsidR="00EF2AE3" w:rsidRPr="00B96B52" w:rsidRDefault="00EF2AE3" w:rsidP="000964B4">
            <w:pPr>
              <w:pBdr>
                <w:bottom w:val="double" w:sz="4" w:space="1" w:color="auto"/>
              </w:pBdr>
              <w:tabs>
                <w:tab w:val="decimal" w:pos="1630"/>
              </w:tabs>
              <w:spacing w:line="370" w:lineRule="exact"/>
              <w:ind w:left="55" w:right="21"/>
              <w:rPr>
                <w:rFonts w:ascii="Arial" w:hAnsi="Arial" w:cs="Arial"/>
                <w:sz w:val="20"/>
                <w:szCs w:val="20"/>
              </w:rPr>
            </w:pPr>
            <w:r w:rsidRPr="00B96B52">
              <w:rPr>
                <w:rFonts w:ascii="Arial" w:hAnsi="Arial" w:cs="Arial"/>
                <w:sz w:val="20"/>
                <w:szCs w:val="20"/>
                <w:cs/>
              </w:rPr>
              <w:t>(</w:t>
            </w:r>
            <w:r w:rsidRPr="00B96B52">
              <w:rPr>
                <w:rFonts w:ascii="Arial" w:hAnsi="Arial" w:cs="Arial"/>
                <w:sz w:val="20"/>
                <w:szCs w:val="20"/>
              </w:rPr>
              <w:t>65</w:t>
            </w:r>
            <w:r w:rsidRPr="00B96B52">
              <w:rPr>
                <w:rFonts w:ascii="Arial" w:hAnsi="Arial" w:cs="Arial"/>
                <w:sz w:val="20"/>
                <w:szCs w:val="20"/>
                <w:cs/>
              </w:rPr>
              <w:t>)</w:t>
            </w:r>
          </w:p>
        </w:tc>
      </w:tr>
    </w:tbl>
    <w:p w14:paraId="39191E06" w14:textId="77777777" w:rsidR="00E8768A" w:rsidRPr="00B96B52" w:rsidRDefault="006C3D69" w:rsidP="00E4449C">
      <w:pPr>
        <w:spacing w:before="120" w:after="120" w:line="380" w:lineRule="exact"/>
        <w:ind w:left="547" w:right="-101"/>
        <w:jc w:val="thaiDistribute"/>
        <w:rPr>
          <w:rFonts w:ascii="Arial" w:hAnsi="Arial" w:cs="Arial"/>
          <w:szCs w:val="22"/>
        </w:rPr>
      </w:pPr>
      <w:r w:rsidRPr="00B96B52">
        <w:rPr>
          <w:rFonts w:ascii="Arial" w:hAnsi="Arial" w:cs="Arial"/>
          <w:szCs w:val="22"/>
        </w:rPr>
        <w:t>Changes</w:t>
      </w:r>
      <w:r w:rsidR="00ED7EB9" w:rsidRPr="00B96B52">
        <w:rPr>
          <w:rFonts w:ascii="Arial" w:hAnsi="Arial" w:cs="Arial"/>
          <w:szCs w:val="22"/>
        </w:rPr>
        <w:t xml:space="preserve"> in revaluation surplus </w:t>
      </w:r>
      <w:r w:rsidR="00ED7EB9" w:rsidRPr="00B96B52">
        <w:rPr>
          <w:rFonts w:ascii="Arial" w:hAnsi="Arial" w:cs="Arial"/>
          <w:szCs w:val="22"/>
          <w:cs/>
        </w:rPr>
        <w:t>(</w:t>
      </w:r>
      <w:r w:rsidR="00ED7EB9" w:rsidRPr="00B96B52">
        <w:rPr>
          <w:rFonts w:ascii="Arial" w:hAnsi="Arial" w:cs="Arial"/>
          <w:szCs w:val="22"/>
        </w:rPr>
        <w:t>deficit</w:t>
      </w:r>
      <w:r w:rsidR="00ED7EB9" w:rsidRPr="00B96B52">
        <w:rPr>
          <w:rFonts w:ascii="Arial" w:hAnsi="Arial" w:cs="Arial"/>
          <w:szCs w:val="22"/>
          <w:cs/>
        </w:rPr>
        <w:t xml:space="preserve">) </w:t>
      </w:r>
      <w:r w:rsidR="00ED7EB9" w:rsidRPr="00B96B52">
        <w:rPr>
          <w:rFonts w:ascii="Arial" w:hAnsi="Arial" w:cs="Arial"/>
          <w:szCs w:val="22"/>
        </w:rPr>
        <w:t xml:space="preserve">on investments for the year ended </w:t>
      </w:r>
      <w:r w:rsidR="002F36F2" w:rsidRPr="00B96B52">
        <w:rPr>
          <w:rFonts w:ascii="Arial" w:hAnsi="Arial" w:cs="Arial"/>
          <w:szCs w:val="22"/>
        </w:rPr>
        <w:t>31 December</w:t>
      </w:r>
      <w:r w:rsidR="00CE51DE" w:rsidRPr="00B96B52">
        <w:rPr>
          <w:rFonts w:ascii="Arial" w:hAnsi="Arial" w:cs="Arial"/>
          <w:szCs w:val="22"/>
        </w:rPr>
        <w:t xml:space="preserve"> 2020 and</w:t>
      </w:r>
      <w:r w:rsidR="002F36F2" w:rsidRPr="00B96B52">
        <w:rPr>
          <w:rFonts w:ascii="Arial" w:hAnsi="Arial" w:cs="Arial"/>
          <w:szCs w:val="22"/>
        </w:rPr>
        <w:t xml:space="preserve"> 2019 </w:t>
      </w:r>
      <w:r w:rsidR="00EB195A" w:rsidRPr="00B96B52">
        <w:rPr>
          <w:rFonts w:ascii="Arial" w:hAnsi="Arial" w:cs="Arial"/>
          <w:szCs w:val="22"/>
        </w:rPr>
        <w:t>were as follows</w:t>
      </w:r>
      <w:r w:rsidR="00EB195A" w:rsidRPr="00B96B52">
        <w:rPr>
          <w:rFonts w:ascii="Arial" w:hAnsi="Arial" w:cs="Arial"/>
          <w:szCs w:val="22"/>
          <w:cs/>
        </w:rPr>
        <w:t>:</w:t>
      </w:r>
      <w:r w:rsidR="002F36F2" w:rsidRPr="00B96B52">
        <w:rPr>
          <w:rFonts w:ascii="Arial" w:hAnsi="Arial" w:cs="Arial"/>
          <w:szCs w:val="22"/>
          <w:cs/>
        </w:rPr>
        <w:t xml:space="preserve"> </w:t>
      </w:r>
    </w:p>
    <w:tbl>
      <w:tblPr>
        <w:tblW w:w="9090" w:type="dxa"/>
        <w:tblInd w:w="540" w:type="dxa"/>
        <w:tblLayout w:type="fixed"/>
        <w:tblCellMar>
          <w:left w:w="30" w:type="dxa"/>
          <w:right w:w="30" w:type="dxa"/>
        </w:tblCellMar>
        <w:tblLook w:val="0000" w:firstRow="0" w:lastRow="0" w:firstColumn="0" w:lastColumn="0" w:noHBand="0" w:noVBand="0"/>
      </w:tblPr>
      <w:tblGrid>
        <w:gridCol w:w="4860"/>
        <w:gridCol w:w="2115"/>
        <w:gridCol w:w="2115"/>
      </w:tblGrid>
      <w:tr w:rsidR="00A859F9" w:rsidRPr="00B96B52" w14:paraId="40F51EBE" w14:textId="77777777" w:rsidTr="00C4560E">
        <w:trPr>
          <w:trHeight w:val="391"/>
        </w:trPr>
        <w:tc>
          <w:tcPr>
            <w:tcW w:w="4860" w:type="dxa"/>
          </w:tcPr>
          <w:p w14:paraId="13A1B1B6" w14:textId="77777777" w:rsidR="002F36F2" w:rsidRPr="00B96B52" w:rsidRDefault="002F36F2" w:rsidP="00334093">
            <w:pPr>
              <w:spacing w:line="380" w:lineRule="exact"/>
              <w:ind w:left="324" w:hanging="324"/>
              <w:rPr>
                <w:rFonts w:ascii="Arial" w:hAnsi="Arial" w:cs="Arial"/>
                <w:sz w:val="20"/>
                <w:szCs w:val="20"/>
                <w:cs/>
              </w:rPr>
            </w:pPr>
          </w:p>
        </w:tc>
        <w:tc>
          <w:tcPr>
            <w:tcW w:w="4230" w:type="dxa"/>
            <w:gridSpan w:val="2"/>
          </w:tcPr>
          <w:p w14:paraId="3D2B4B50" w14:textId="77777777" w:rsidR="002F36F2" w:rsidRPr="00B96B52" w:rsidRDefault="002F36F2" w:rsidP="00334093">
            <w:pPr>
              <w:tabs>
                <w:tab w:val="decimal" w:pos="1500"/>
              </w:tabs>
              <w:spacing w:line="380" w:lineRule="exact"/>
              <w:ind w:left="150" w:right="150"/>
              <w:jc w:val="right"/>
              <w:rPr>
                <w:rFonts w:ascii="Arial" w:hAnsi="Arial" w:cs="Arial"/>
                <w:b/>
                <w:bCs/>
                <w:sz w:val="20"/>
                <w:szCs w:val="20"/>
                <w:cs/>
              </w:rPr>
            </w:pPr>
            <w:r w:rsidRPr="00B96B52">
              <w:rPr>
                <w:rFonts w:ascii="Arial" w:hAnsi="Arial" w:cs="Arial"/>
                <w:sz w:val="20"/>
                <w:szCs w:val="20"/>
                <w:cs/>
              </w:rPr>
              <w:t>(</w:t>
            </w:r>
            <w:r w:rsidRPr="00B96B52">
              <w:rPr>
                <w:rFonts w:ascii="Arial" w:hAnsi="Arial" w:cs="Arial"/>
                <w:sz w:val="20"/>
                <w:szCs w:val="20"/>
              </w:rPr>
              <w:t>Unit</w:t>
            </w:r>
            <w:r w:rsidRPr="00B96B52">
              <w:rPr>
                <w:rFonts w:ascii="Arial" w:hAnsi="Arial" w:cs="Arial"/>
                <w:sz w:val="20"/>
                <w:szCs w:val="20"/>
                <w:cs/>
              </w:rPr>
              <w:t xml:space="preserve">: </w:t>
            </w:r>
            <w:r w:rsidRPr="00B96B52">
              <w:rPr>
                <w:rFonts w:ascii="Arial" w:hAnsi="Arial" w:cs="Arial"/>
                <w:sz w:val="20"/>
                <w:szCs w:val="20"/>
              </w:rPr>
              <w:t>Million Baht</w:t>
            </w:r>
            <w:r w:rsidRPr="00B96B52">
              <w:rPr>
                <w:rFonts w:ascii="Arial" w:hAnsi="Arial" w:cs="Arial"/>
                <w:sz w:val="20"/>
                <w:szCs w:val="20"/>
                <w:cs/>
              </w:rPr>
              <w:t>)</w:t>
            </w:r>
          </w:p>
        </w:tc>
      </w:tr>
      <w:tr w:rsidR="00585AF6" w:rsidRPr="00B96B52" w14:paraId="7AA51909" w14:textId="77777777" w:rsidTr="001017D0">
        <w:trPr>
          <w:trHeight w:val="391"/>
        </w:trPr>
        <w:tc>
          <w:tcPr>
            <w:tcW w:w="4860" w:type="dxa"/>
          </w:tcPr>
          <w:p w14:paraId="16A94155" w14:textId="77777777" w:rsidR="00585AF6" w:rsidRPr="00B96B52" w:rsidRDefault="00585AF6" w:rsidP="00334093">
            <w:pPr>
              <w:spacing w:line="380" w:lineRule="exact"/>
              <w:ind w:left="324" w:hanging="324"/>
              <w:rPr>
                <w:rFonts w:ascii="Arial" w:hAnsi="Arial" w:cs="Arial"/>
                <w:sz w:val="20"/>
                <w:szCs w:val="20"/>
                <w:cs/>
              </w:rPr>
            </w:pPr>
          </w:p>
        </w:tc>
        <w:tc>
          <w:tcPr>
            <w:tcW w:w="4230" w:type="dxa"/>
            <w:gridSpan w:val="2"/>
            <w:vAlign w:val="bottom"/>
          </w:tcPr>
          <w:p w14:paraId="763C1957" w14:textId="77777777" w:rsidR="00585AF6" w:rsidRPr="00B96B52" w:rsidRDefault="00585AF6" w:rsidP="00585AF6">
            <w:pPr>
              <w:pBdr>
                <w:bottom w:val="single" w:sz="4" w:space="1" w:color="auto"/>
              </w:pBdr>
              <w:spacing w:line="380" w:lineRule="exact"/>
              <w:ind w:left="66" w:right="101"/>
              <w:jc w:val="center"/>
              <w:rPr>
                <w:rFonts w:ascii="Arial" w:hAnsi="Arial" w:cs="Arial"/>
                <w:sz w:val="20"/>
                <w:szCs w:val="20"/>
              </w:rPr>
            </w:pPr>
            <w:r w:rsidRPr="00B96B52">
              <w:rPr>
                <w:rFonts w:ascii="Arial" w:hAnsi="Arial" w:cs="Arial"/>
                <w:sz w:val="20"/>
                <w:szCs w:val="20"/>
              </w:rPr>
              <w:t>For the year ended</w:t>
            </w:r>
            <w:r w:rsidRPr="00B96B52">
              <w:rPr>
                <w:rFonts w:ascii="Arial" w:hAnsi="Arial" w:cs="Arial"/>
                <w:sz w:val="20"/>
                <w:szCs w:val="20"/>
                <w:cs/>
              </w:rPr>
              <w:t xml:space="preserve"> </w:t>
            </w:r>
            <w:r w:rsidRPr="00B96B52">
              <w:rPr>
                <w:rFonts w:ascii="Arial" w:hAnsi="Arial" w:cs="Arial"/>
                <w:sz w:val="20"/>
                <w:szCs w:val="20"/>
              </w:rPr>
              <w:t>31 December</w:t>
            </w:r>
          </w:p>
        </w:tc>
      </w:tr>
      <w:tr w:rsidR="00A859F9" w:rsidRPr="00B96B52" w14:paraId="50660194" w14:textId="77777777" w:rsidTr="00C4560E">
        <w:trPr>
          <w:trHeight w:val="391"/>
        </w:trPr>
        <w:tc>
          <w:tcPr>
            <w:tcW w:w="4860" w:type="dxa"/>
          </w:tcPr>
          <w:p w14:paraId="2ABE66FB" w14:textId="77777777" w:rsidR="002F36F2" w:rsidRPr="00B96B52" w:rsidRDefault="002F36F2" w:rsidP="00334093">
            <w:pPr>
              <w:spacing w:line="380" w:lineRule="exact"/>
              <w:ind w:left="324" w:hanging="324"/>
              <w:rPr>
                <w:rFonts w:ascii="Arial" w:hAnsi="Arial" w:cs="Arial"/>
                <w:sz w:val="20"/>
                <w:szCs w:val="20"/>
                <w:cs/>
              </w:rPr>
            </w:pPr>
          </w:p>
        </w:tc>
        <w:tc>
          <w:tcPr>
            <w:tcW w:w="2115" w:type="dxa"/>
            <w:vAlign w:val="bottom"/>
          </w:tcPr>
          <w:p w14:paraId="658176A2" w14:textId="77777777" w:rsidR="002F36F2" w:rsidRPr="00B96B52" w:rsidRDefault="002F36F2" w:rsidP="00334093">
            <w:pPr>
              <w:pBdr>
                <w:bottom w:val="single" w:sz="4" w:space="1" w:color="auto"/>
              </w:pBdr>
              <w:spacing w:line="380" w:lineRule="exact"/>
              <w:ind w:left="66" w:right="101"/>
              <w:jc w:val="center"/>
              <w:rPr>
                <w:rFonts w:ascii="Arial" w:hAnsi="Arial" w:cs="Arial"/>
                <w:b/>
                <w:bCs/>
                <w:sz w:val="20"/>
                <w:szCs w:val="20"/>
              </w:rPr>
            </w:pPr>
            <w:r w:rsidRPr="00B96B52">
              <w:rPr>
                <w:rFonts w:ascii="Arial" w:hAnsi="Arial" w:cs="Arial"/>
                <w:sz w:val="20"/>
                <w:szCs w:val="20"/>
              </w:rPr>
              <w:t>2020</w:t>
            </w:r>
          </w:p>
        </w:tc>
        <w:tc>
          <w:tcPr>
            <w:tcW w:w="2115" w:type="dxa"/>
            <w:tcBorders>
              <w:top w:val="nil"/>
              <w:left w:val="nil"/>
              <w:bottom w:val="nil"/>
              <w:right w:val="nil"/>
            </w:tcBorders>
            <w:shd w:val="clear" w:color="auto" w:fill="auto"/>
            <w:vAlign w:val="bottom"/>
          </w:tcPr>
          <w:p w14:paraId="32B121AF" w14:textId="77777777" w:rsidR="002F36F2" w:rsidRPr="00B96B52" w:rsidRDefault="002F36F2" w:rsidP="00334093">
            <w:pPr>
              <w:pBdr>
                <w:bottom w:val="single" w:sz="4" w:space="1" w:color="auto"/>
              </w:pBdr>
              <w:spacing w:line="380" w:lineRule="exact"/>
              <w:ind w:left="66" w:right="101"/>
              <w:jc w:val="center"/>
              <w:rPr>
                <w:rFonts w:ascii="Arial" w:hAnsi="Arial" w:cs="Arial"/>
                <w:b/>
                <w:bCs/>
                <w:sz w:val="20"/>
                <w:szCs w:val="20"/>
                <w:cs/>
              </w:rPr>
            </w:pPr>
            <w:r w:rsidRPr="00B96B52">
              <w:rPr>
                <w:rFonts w:ascii="Arial" w:hAnsi="Arial" w:cs="Arial"/>
                <w:sz w:val="20"/>
                <w:szCs w:val="20"/>
              </w:rPr>
              <w:t>2019</w:t>
            </w:r>
          </w:p>
        </w:tc>
      </w:tr>
      <w:tr w:rsidR="00A859F9" w:rsidRPr="00B96B52" w14:paraId="661EA80B" w14:textId="77777777" w:rsidTr="00C4560E">
        <w:trPr>
          <w:trHeight w:val="391"/>
        </w:trPr>
        <w:tc>
          <w:tcPr>
            <w:tcW w:w="4860" w:type="dxa"/>
          </w:tcPr>
          <w:p w14:paraId="74575DC9" w14:textId="77777777" w:rsidR="00EF2AE3" w:rsidRPr="00B96B52" w:rsidRDefault="00EF2AE3" w:rsidP="00055BD9">
            <w:pPr>
              <w:spacing w:line="380" w:lineRule="exact"/>
              <w:ind w:left="146" w:hanging="146"/>
              <w:rPr>
                <w:rFonts w:ascii="Arial" w:hAnsi="Arial" w:cs="Arial"/>
                <w:sz w:val="20"/>
                <w:szCs w:val="20"/>
              </w:rPr>
            </w:pPr>
            <w:r w:rsidRPr="00B96B52">
              <w:rPr>
                <w:rFonts w:ascii="Arial" w:hAnsi="Arial" w:cs="Arial"/>
                <w:sz w:val="20"/>
                <w:szCs w:val="20"/>
              </w:rPr>
              <w:t xml:space="preserve">Beginning balance </w:t>
            </w:r>
          </w:p>
        </w:tc>
        <w:tc>
          <w:tcPr>
            <w:tcW w:w="2115" w:type="dxa"/>
            <w:vAlign w:val="bottom"/>
          </w:tcPr>
          <w:p w14:paraId="56B5CBBF" w14:textId="2573A0BA" w:rsidR="00EF2AE3" w:rsidRPr="00B96B52" w:rsidRDefault="00C43027" w:rsidP="00334093">
            <w:pPr>
              <w:tabs>
                <w:tab w:val="decimal" w:pos="1773"/>
              </w:tabs>
              <w:spacing w:line="380" w:lineRule="exact"/>
              <w:ind w:left="66" w:right="101"/>
              <w:rPr>
                <w:rFonts w:ascii="Arial" w:hAnsi="Arial" w:cs="Arial"/>
                <w:sz w:val="20"/>
                <w:szCs w:val="20"/>
                <w:cs/>
              </w:rPr>
            </w:pPr>
            <w:r w:rsidRPr="00B96B52">
              <w:rPr>
                <w:rFonts w:ascii="Arial" w:hAnsi="Arial" w:cs="Arial"/>
                <w:sz w:val="20"/>
                <w:szCs w:val="20"/>
                <w:cs/>
              </w:rPr>
              <w:t>(</w:t>
            </w:r>
            <w:r w:rsidR="00EF7279" w:rsidRPr="00B96B52">
              <w:rPr>
                <w:rFonts w:ascii="Arial" w:hAnsi="Arial" w:cs="Arial"/>
                <w:sz w:val="20"/>
                <w:szCs w:val="20"/>
              </w:rPr>
              <w:t>81</w:t>
            </w:r>
            <w:r w:rsidRPr="00B96B52">
              <w:rPr>
                <w:rFonts w:ascii="Arial" w:hAnsi="Arial" w:cs="Arial"/>
                <w:sz w:val="20"/>
                <w:szCs w:val="20"/>
                <w:cs/>
              </w:rPr>
              <w:t>)</w:t>
            </w:r>
          </w:p>
        </w:tc>
        <w:tc>
          <w:tcPr>
            <w:tcW w:w="2115" w:type="dxa"/>
            <w:tcBorders>
              <w:top w:val="nil"/>
              <w:left w:val="nil"/>
              <w:bottom w:val="nil"/>
              <w:right w:val="nil"/>
            </w:tcBorders>
            <w:shd w:val="clear" w:color="auto" w:fill="auto"/>
            <w:vAlign w:val="bottom"/>
          </w:tcPr>
          <w:p w14:paraId="1756559A" w14:textId="77777777" w:rsidR="00EF2AE3" w:rsidRPr="00B96B52" w:rsidRDefault="00EF2AE3" w:rsidP="00334093">
            <w:pPr>
              <w:tabs>
                <w:tab w:val="decimal" w:pos="1773"/>
              </w:tabs>
              <w:spacing w:line="380" w:lineRule="exact"/>
              <w:ind w:left="66" w:right="101"/>
              <w:rPr>
                <w:rFonts w:ascii="Arial" w:hAnsi="Arial" w:cs="Arial"/>
                <w:sz w:val="20"/>
                <w:szCs w:val="20"/>
              </w:rPr>
            </w:pPr>
            <w:r w:rsidRPr="00B96B52">
              <w:rPr>
                <w:rFonts w:ascii="Arial" w:hAnsi="Arial" w:cs="Arial"/>
                <w:sz w:val="20"/>
                <w:szCs w:val="20"/>
                <w:cs/>
              </w:rPr>
              <w:t>(</w:t>
            </w:r>
            <w:r w:rsidRPr="00B96B52">
              <w:rPr>
                <w:rFonts w:ascii="Arial" w:hAnsi="Arial" w:cs="Arial"/>
                <w:sz w:val="20"/>
                <w:szCs w:val="20"/>
              </w:rPr>
              <w:t>58</w:t>
            </w:r>
            <w:r w:rsidRPr="00B96B52">
              <w:rPr>
                <w:rFonts w:ascii="Arial" w:hAnsi="Arial" w:cs="Arial"/>
                <w:sz w:val="20"/>
                <w:szCs w:val="20"/>
                <w:cs/>
              </w:rPr>
              <w:t>)</w:t>
            </w:r>
          </w:p>
        </w:tc>
      </w:tr>
      <w:tr w:rsidR="00A859F9" w:rsidRPr="00B96B52" w14:paraId="177B0E07" w14:textId="77777777" w:rsidTr="00C4560E">
        <w:trPr>
          <w:trHeight w:val="391"/>
        </w:trPr>
        <w:tc>
          <w:tcPr>
            <w:tcW w:w="4860" w:type="dxa"/>
          </w:tcPr>
          <w:p w14:paraId="4121A98E" w14:textId="77777777" w:rsidR="00BF1876" w:rsidRPr="00B96B52" w:rsidRDefault="00BF1876" w:rsidP="00055BD9">
            <w:pPr>
              <w:spacing w:line="380" w:lineRule="exact"/>
              <w:ind w:left="146" w:hanging="146"/>
              <w:rPr>
                <w:rFonts w:ascii="Arial" w:hAnsi="Arial" w:cs="Arial"/>
                <w:sz w:val="20"/>
                <w:szCs w:val="20"/>
              </w:rPr>
            </w:pPr>
            <w:r w:rsidRPr="00B96B52">
              <w:rPr>
                <w:rFonts w:ascii="Arial" w:hAnsi="Arial" w:cs="Arial"/>
                <w:sz w:val="20"/>
                <w:szCs w:val="20"/>
              </w:rPr>
              <w:t>Cumulative effect from adoption of new financial reporting standards</w:t>
            </w:r>
            <w:r w:rsidR="00055BD9" w:rsidRPr="00B96B52">
              <w:rPr>
                <w:rFonts w:ascii="Arial" w:hAnsi="Arial" w:cs="Arial"/>
                <w:sz w:val="20"/>
                <w:szCs w:val="20"/>
              </w:rPr>
              <w:t xml:space="preserve"> related to financial instruments</w:t>
            </w:r>
          </w:p>
        </w:tc>
        <w:tc>
          <w:tcPr>
            <w:tcW w:w="2115" w:type="dxa"/>
            <w:vAlign w:val="bottom"/>
          </w:tcPr>
          <w:p w14:paraId="43727438" w14:textId="198AF327" w:rsidR="00BF1876" w:rsidRPr="00B96B52" w:rsidRDefault="00C43027" w:rsidP="00334093">
            <w:pPr>
              <w:tabs>
                <w:tab w:val="decimal" w:pos="1773"/>
              </w:tabs>
              <w:spacing w:line="380" w:lineRule="exact"/>
              <w:ind w:left="66" w:right="101"/>
              <w:rPr>
                <w:rFonts w:ascii="Arial" w:hAnsi="Arial" w:cs="Arial"/>
                <w:sz w:val="20"/>
                <w:szCs w:val="20"/>
              </w:rPr>
            </w:pPr>
            <w:r w:rsidRPr="00B96B52">
              <w:rPr>
                <w:rFonts w:ascii="Arial" w:hAnsi="Arial" w:cs="Arial"/>
                <w:sz w:val="20"/>
                <w:szCs w:val="20"/>
              </w:rPr>
              <w:t>403</w:t>
            </w:r>
          </w:p>
        </w:tc>
        <w:tc>
          <w:tcPr>
            <w:tcW w:w="2115" w:type="dxa"/>
            <w:tcBorders>
              <w:top w:val="nil"/>
              <w:left w:val="nil"/>
              <w:bottom w:val="nil"/>
              <w:right w:val="nil"/>
            </w:tcBorders>
            <w:shd w:val="clear" w:color="auto" w:fill="auto"/>
            <w:vAlign w:val="bottom"/>
          </w:tcPr>
          <w:p w14:paraId="18E154B3" w14:textId="77777777" w:rsidR="00BF1876" w:rsidRPr="00B96B52" w:rsidRDefault="00BF1876" w:rsidP="00334093">
            <w:pPr>
              <w:tabs>
                <w:tab w:val="decimal" w:pos="1773"/>
              </w:tabs>
              <w:spacing w:line="380" w:lineRule="exact"/>
              <w:ind w:left="66" w:right="101"/>
              <w:rPr>
                <w:rFonts w:ascii="Arial" w:hAnsi="Arial" w:cs="Arial"/>
                <w:sz w:val="20"/>
                <w:szCs w:val="20"/>
              </w:rPr>
            </w:pPr>
            <w:r w:rsidRPr="00B96B52">
              <w:rPr>
                <w:rFonts w:ascii="Arial" w:hAnsi="Arial" w:cs="Arial"/>
                <w:sz w:val="20"/>
                <w:szCs w:val="20"/>
                <w:cs/>
              </w:rPr>
              <w:t>-</w:t>
            </w:r>
          </w:p>
        </w:tc>
      </w:tr>
      <w:tr w:rsidR="00A859F9" w:rsidRPr="00B96B52" w14:paraId="256FB309" w14:textId="77777777" w:rsidTr="00C4560E">
        <w:trPr>
          <w:trHeight w:val="540"/>
        </w:trPr>
        <w:tc>
          <w:tcPr>
            <w:tcW w:w="4860" w:type="dxa"/>
          </w:tcPr>
          <w:p w14:paraId="66D5E274" w14:textId="77777777" w:rsidR="00055BD9" w:rsidRPr="00B96B52" w:rsidRDefault="00EF2AE3" w:rsidP="00055BD9">
            <w:pPr>
              <w:spacing w:line="380" w:lineRule="exact"/>
              <w:ind w:left="146" w:hanging="146"/>
              <w:rPr>
                <w:rFonts w:ascii="Arial" w:hAnsi="Arial" w:cs="Arial"/>
                <w:sz w:val="20"/>
                <w:szCs w:val="20"/>
              </w:rPr>
            </w:pPr>
            <w:r w:rsidRPr="00B96B52">
              <w:rPr>
                <w:rFonts w:ascii="Arial" w:hAnsi="Arial" w:cs="Arial"/>
                <w:sz w:val="20"/>
                <w:szCs w:val="20"/>
              </w:rPr>
              <w:t>Gain</w:t>
            </w:r>
            <w:r w:rsidR="00747BE9" w:rsidRPr="00B96B52">
              <w:rPr>
                <w:rFonts w:ascii="Arial" w:hAnsi="Arial" w:cs="Arial"/>
                <w:sz w:val="20"/>
                <w:szCs w:val="20"/>
              </w:rPr>
              <w:t>s</w:t>
            </w:r>
            <w:r w:rsidRPr="00B96B52">
              <w:rPr>
                <w:rFonts w:ascii="Arial" w:hAnsi="Arial" w:cs="Arial"/>
                <w:sz w:val="20"/>
                <w:szCs w:val="20"/>
              </w:rPr>
              <w:t xml:space="preserve"> </w:t>
            </w:r>
            <w:r w:rsidRPr="00B96B52">
              <w:rPr>
                <w:rFonts w:ascii="Arial" w:hAnsi="Arial" w:cs="Arial"/>
                <w:sz w:val="20"/>
                <w:szCs w:val="20"/>
                <w:cs/>
              </w:rPr>
              <w:t>(</w:t>
            </w:r>
            <w:r w:rsidRPr="00B96B52">
              <w:rPr>
                <w:rFonts w:ascii="Arial" w:hAnsi="Arial" w:cs="Arial"/>
                <w:sz w:val="20"/>
                <w:szCs w:val="20"/>
              </w:rPr>
              <w:t>loss</w:t>
            </w:r>
            <w:r w:rsidR="00747BE9" w:rsidRPr="00B96B52">
              <w:rPr>
                <w:rFonts w:ascii="Arial" w:hAnsi="Arial" w:cs="Arial"/>
                <w:sz w:val="20"/>
                <w:szCs w:val="20"/>
              </w:rPr>
              <w:t>es</w:t>
            </w:r>
            <w:r w:rsidRPr="00B96B52">
              <w:rPr>
                <w:rFonts w:ascii="Arial" w:hAnsi="Arial" w:cs="Arial"/>
                <w:sz w:val="20"/>
                <w:szCs w:val="20"/>
                <w:cs/>
              </w:rPr>
              <w:t xml:space="preserve">) </w:t>
            </w:r>
            <w:r w:rsidRPr="00B96B52">
              <w:rPr>
                <w:rFonts w:ascii="Arial" w:hAnsi="Arial" w:cs="Arial"/>
                <w:sz w:val="20"/>
                <w:szCs w:val="20"/>
              </w:rPr>
              <w:t xml:space="preserve">from revaluation on investments </w:t>
            </w:r>
          </w:p>
          <w:p w14:paraId="365D7A05" w14:textId="1017E908" w:rsidR="00EF2AE3" w:rsidRPr="00B96B52" w:rsidRDefault="00055BD9" w:rsidP="00055BD9">
            <w:pPr>
              <w:spacing w:line="380" w:lineRule="exact"/>
              <w:ind w:left="146" w:hanging="146"/>
              <w:rPr>
                <w:rFonts w:ascii="Arial" w:hAnsi="Arial" w:cs="Arial"/>
                <w:b/>
                <w:bCs/>
                <w:sz w:val="20"/>
                <w:szCs w:val="20"/>
                <w:cs/>
              </w:rPr>
            </w:pPr>
            <w:r w:rsidRPr="00B96B52">
              <w:rPr>
                <w:rFonts w:ascii="Arial" w:hAnsi="Arial" w:cs="Arial"/>
                <w:sz w:val="20"/>
                <w:szCs w:val="20"/>
              </w:rPr>
              <w:tab/>
            </w:r>
            <w:r w:rsidR="00EF2AE3" w:rsidRPr="00B96B52">
              <w:rPr>
                <w:rFonts w:ascii="Arial" w:hAnsi="Arial" w:cs="Arial"/>
                <w:sz w:val="20"/>
                <w:szCs w:val="20"/>
              </w:rPr>
              <w:t xml:space="preserve">during the </w:t>
            </w:r>
            <w:r w:rsidR="000A0F78" w:rsidRPr="00B96B52">
              <w:rPr>
                <w:rFonts w:ascii="Arial" w:hAnsi="Arial" w:cs="Arial"/>
                <w:sz w:val="20"/>
                <w:szCs w:val="20"/>
              </w:rPr>
              <w:t xml:space="preserve">year </w:t>
            </w:r>
          </w:p>
        </w:tc>
        <w:tc>
          <w:tcPr>
            <w:tcW w:w="2115" w:type="dxa"/>
            <w:vAlign w:val="bottom"/>
          </w:tcPr>
          <w:p w14:paraId="3B1EF1A6" w14:textId="24445C7F" w:rsidR="00EF2AE3" w:rsidRPr="00B96B52" w:rsidRDefault="00C43027" w:rsidP="00334093">
            <w:pPr>
              <w:tabs>
                <w:tab w:val="decimal" w:pos="1773"/>
              </w:tabs>
              <w:spacing w:line="380" w:lineRule="exact"/>
              <w:ind w:left="66" w:right="101"/>
              <w:rPr>
                <w:rFonts w:ascii="Arial" w:hAnsi="Arial" w:cs="Arial"/>
                <w:sz w:val="20"/>
                <w:szCs w:val="20"/>
                <w:cs/>
              </w:rPr>
            </w:pPr>
            <w:r w:rsidRPr="00B96B52">
              <w:rPr>
                <w:rFonts w:ascii="Arial" w:hAnsi="Arial" w:cs="Arial"/>
                <w:sz w:val="20"/>
                <w:szCs w:val="20"/>
                <w:cs/>
              </w:rPr>
              <w:t>(</w:t>
            </w:r>
            <w:r w:rsidR="00205D6F" w:rsidRPr="00B96B52">
              <w:rPr>
                <w:rFonts w:ascii="Arial" w:hAnsi="Arial" w:cs="Arial"/>
                <w:sz w:val="20"/>
                <w:szCs w:val="20"/>
              </w:rPr>
              <w:t>2</w:t>
            </w:r>
            <w:r w:rsidR="00EF7279" w:rsidRPr="00B96B52">
              <w:rPr>
                <w:rFonts w:ascii="Arial" w:hAnsi="Arial" w:cs="Arial"/>
                <w:sz w:val="20"/>
                <w:szCs w:val="20"/>
              </w:rPr>
              <w:t>0</w:t>
            </w:r>
            <w:r w:rsidRPr="00B96B52">
              <w:rPr>
                <w:rFonts w:ascii="Arial" w:hAnsi="Arial" w:cs="Arial"/>
                <w:sz w:val="20"/>
                <w:szCs w:val="20"/>
                <w:cs/>
              </w:rPr>
              <w:t>)</w:t>
            </w:r>
          </w:p>
        </w:tc>
        <w:tc>
          <w:tcPr>
            <w:tcW w:w="2115" w:type="dxa"/>
            <w:tcBorders>
              <w:top w:val="nil"/>
              <w:left w:val="nil"/>
              <w:right w:val="nil"/>
            </w:tcBorders>
            <w:shd w:val="clear" w:color="auto" w:fill="auto"/>
            <w:vAlign w:val="bottom"/>
          </w:tcPr>
          <w:p w14:paraId="2D29535C" w14:textId="77777777" w:rsidR="00EF2AE3" w:rsidRPr="00B96B52" w:rsidRDefault="00EF2AE3" w:rsidP="00334093">
            <w:pPr>
              <w:tabs>
                <w:tab w:val="decimal" w:pos="1773"/>
              </w:tabs>
              <w:spacing w:line="380" w:lineRule="exact"/>
              <w:ind w:left="66" w:right="101"/>
              <w:rPr>
                <w:rFonts w:ascii="Arial" w:hAnsi="Arial" w:cs="Arial"/>
                <w:sz w:val="20"/>
                <w:szCs w:val="20"/>
              </w:rPr>
            </w:pPr>
            <w:r w:rsidRPr="00B96B52">
              <w:rPr>
                <w:rFonts w:ascii="Arial" w:hAnsi="Arial" w:cs="Arial"/>
                <w:sz w:val="20"/>
                <w:szCs w:val="20"/>
                <w:cs/>
              </w:rPr>
              <w:t>(</w:t>
            </w:r>
            <w:r w:rsidRPr="00B96B52">
              <w:rPr>
                <w:rFonts w:ascii="Arial" w:hAnsi="Arial" w:cs="Arial"/>
                <w:sz w:val="20"/>
                <w:szCs w:val="20"/>
              </w:rPr>
              <w:t>23</w:t>
            </w:r>
            <w:r w:rsidRPr="00B96B52">
              <w:rPr>
                <w:rFonts w:ascii="Arial" w:hAnsi="Arial" w:cs="Arial"/>
                <w:sz w:val="20"/>
                <w:szCs w:val="20"/>
                <w:cs/>
              </w:rPr>
              <w:t>)</w:t>
            </w:r>
          </w:p>
        </w:tc>
      </w:tr>
      <w:tr w:rsidR="00205D6F" w:rsidRPr="00B96B52" w14:paraId="7DFE9CB4" w14:textId="77777777" w:rsidTr="00205D6F">
        <w:trPr>
          <w:trHeight w:val="401"/>
        </w:trPr>
        <w:tc>
          <w:tcPr>
            <w:tcW w:w="4860" w:type="dxa"/>
          </w:tcPr>
          <w:p w14:paraId="28AC92FA" w14:textId="1AE86A38" w:rsidR="00205D6F" w:rsidRPr="00B96B52" w:rsidRDefault="00205D6F" w:rsidP="00055BD9">
            <w:pPr>
              <w:spacing w:line="380" w:lineRule="exact"/>
              <w:ind w:left="146" w:hanging="146"/>
              <w:rPr>
                <w:rFonts w:ascii="Arial" w:hAnsi="Arial" w:cs="Arial"/>
                <w:sz w:val="20"/>
                <w:szCs w:val="20"/>
              </w:rPr>
            </w:pPr>
            <w:r w:rsidRPr="00B96B52">
              <w:rPr>
                <w:rFonts w:ascii="Arial" w:hAnsi="Arial" w:cs="Arial"/>
                <w:sz w:val="20"/>
                <w:szCs w:val="20"/>
              </w:rPr>
              <w:t xml:space="preserve">Accumulated </w:t>
            </w:r>
            <w:r w:rsidR="0043649A" w:rsidRPr="00B96B52">
              <w:rPr>
                <w:rFonts w:ascii="Arial" w:hAnsi="Arial" w:cs="Arial"/>
                <w:sz w:val="20"/>
                <w:szCs w:val="20"/>
              </w:rPr>
              <w:t xml:space="preserve">gains </w:t>
            </w:r>
            <w:r w:rsidRPr="00B96B52">
              <w:rPr>
                <w:rFonts w:ascii="Arial" w:hAnsi="Arial" w:cs="Arial"/>
                <w:sz w:val="20"/>
                <w:szCs w:val="20"/>
              </w:rPr>
              <w:t>on de</w:t>
            </w:r>
            <w:r w:rsidR="00EC54A8" w:rsidRPr="00B96B52">
              <w:rPr>
                <w:rFonts w:ascii="Arial" w:hAnsi="Arial" w:cs="Arial"/>
                <w:sz w:val="20"/>
                <w:szCs w:val="20"/>
              </w:rPr>
              <w:t>re</w:t>
            </w:r>
            <w:r w:rsidRPr="00B96B52">
              <w:rPr>
                <w:rFonts w:ascii="Arial" w:hAnsi="Arial" w:cs="Arial"/>
                <w:sz w:val="20"/>
                <w:szCs w:val="20"/>
              </w:rPr>
              <w:t>cognition were recogni</w:t>
            </w:r>
            <w:r w:rsidR="00EC54A8" w:rsidRPr="00B96B52">
              <w:rPr>
                <w:rFonts w:ascii="Arial" w:hAnsi="Arial" w:cs="Arial"/>
                <w:sz w:val="20"/>
                <w:szCs w:val="20"/>
              </w:rPr>
              <w:t>s</w:t>
            </w:r>
            <w:r w:rsidRPr="00B96B52">
              <w:rPr>
                <w:rFonts w:ascii="Arial" w:hAnsi="Arial" w:cs="Arial"/>
                <w:sz w:val="20"/>
                <w:szCs w:val="20"/>
              </w:rPr>
              <w:t xml:space="preserve">ed in retained earnings   </w:t>
            </w:r>
          </w:p>
        </w:tc>
        <w:tc>
          <w:tcPr>
            <w:tcW w:w="2115" w:type="dxa"/>
            <w:vAlign w:val="bottom"/>
          </w:tcPr>
          <w:p w14:paraId="7F8F4779" w14:textId="6C09C6DA" w:rsidR="00205D6F" w:rsidRPr="00B96B52" w:rsidRDefault="00205D6F" w:rsidP="00EF7279">
            <w:pPr>
              <w:pBdr>
                <w:bottom w:val="single" w:sz="4" w:space="1" w:color="auto"/>
              </w:pBdr>
              <w:tabs>
                <w:tab w:val="decimal" w:pos="1773"/>
              </w:tabs>
              <w:spacing w:line="380" w:lineRule="exact"/>
              <w:ind w:left="66" w:right="101"/>
              <w:rPr>
                <w:rFonts w:ascii="Arial" w:hAnsi="Arial" w:cs="Arial"/>
                <w:sz w:val="20"/>
                <w:szCs w:val="20"/>
                <w:cs/>
              </w:rPr>
            </w:pPr>
            <w:r w:rsidRPr="00B96B52">
              <w:rPr>
                <w:rFonts w:ascii="Arial" w:hAnsi="Arial" w:cs="Arial"/>
                <w:sz w:val="20"/>
                <w:szCs w:val="20"/>
                <w:cs/>
              </w:rPr>
              <w:t>(</w:t>
            </w:r>
            <w:r w:rsidRPr="00B96B52">
              <w:rPr>
                <w:rFonts w:ascii="Arial" w:hAnsi="Arial" w:cs="Arial"/>
                <w:sz w:val="20"/>
                <w:szCs w:val="20"/>
              </w:rPr>
              <w:t>1</w:t>
            </w:r>
            <w:r w:rsidRPr="00B96B52">
              <w:rPr>
                <w:rFonts w:ascii="Arial" w:hAnsi="Arial" w:cs="Arial"/>
                <w:sz w:val="20"/>
                <w:szCs w:val="20"/>
                <w:cs/>
              </w:rPr>
              <w:t>)</w:t>
            </w:r>
          </w:p>
        </w:tc>
        <w:tc>
          <w:tcPr>
            <w:tcW w:w="2115" w:type="dxa"/>
            <w:tcBorders>
              <w:top w:val="nil"/>
              <w:left w:val="nil"/>
              <w:right w:val="nil"/>
            </w:tcBorders>
            <w:shd w:val="clear" w:color="auto" w:fill="auto"/>
            <w:vAlign w:val="bottom"/>
          </w:tcPr>
          <w:p w14:paraId="36B5F82D" w14:textId="4E1E7EDF" w:rsidR="00205D6F" w:rsidRPr="00B96B52" w:rsidRDefault="00205D6F" w:rsidP="00EF7279">
            <w:pPr>
              <w:pBdr>
                <w:bottom w:val="single" w:sz="4" w:space="1" w:color="auto"/>
              </w:pBdr>
              <w:tabs>
                <w:tab w:val="decimal" w:pos="1773"/>
              </w:tabs>
              <w:spacing w:line="380" w:lineRule="exact"/>
              <w:ind w:left="66" w:right="101"/>
              <w:rPr>
                <w:rFonts w:ascii="Arial" w:hAnsi="Arial" w:cs="Arial"/>
                <w:sz w:val="20"/>
                <w:szCs w:val="20"/>
                <w:cs/>
              </w:rPr>
            </w:pPr>
            <w:r w:rsidRPr="00B96B52">
              <w:rPr>
                <w:rFonts w:ascii="Arial" w:hAnsi="Arial" w:cs="Arial"/>
                <w:sz w:val="20"/>
                <w:szCs w:val="20"/>
              </w:rPr>
              <w:t>-</w:t>
            </w:r>
          </w:p>
        </w:tc>
      </w:tr>
      <w:tr w:rsidR="00EF7279" w:rsidRPr="00B96B52" w14:paraId="77776C5D" w14:textId="77777777" w:rsidTr="00205D6F">
        <w:trPr>
          <w:trHeight w:val="401"/>
        </w:trPr>
        <w:tc>
          <w:tcPr>
            <w:tcW w:w="4860" w:type="dxa"/>
          </w:tcPr>
          <w:p w14:paraId="30BE86AF" w14:textId="1B5B8AFB" w:rsidR="00EF7279" w:rsidRPr="00B96B52" w:rsidRDefault="00EF7279" w:rsidP="00EF7279">
            <w:pPr>
              <w:spacing w:line="380" w:lineRule="exact"/>
              <w:ind w:left="146" w:hanging="146"/>
              <w:rPr>
                <w:rFonts w:ascii="Arial" w:hAnsi="Arial" w:cs="Arial"/>
                <w:sz w:val="20"/>
                <w:szCs w:val="20"/>
              </w:rPr>
            </w:pPr>
            <w:r w:rsidRPr="00B96B52">
              <w:rPr>
                <w:rFonts w:ascii="Arial" w:hAnsi="Arial" w:cs="Arial"/>
                <w:sz w:val="20"/>
                <w:szCs w:val="20"/>
              </w:rPr>
              <w:t xml:space="preserve">Ending balance </w:t>
            </w:r>
          </w:p>
        </w:tc>
        <w:tc>
          <w:tcPr>
            <w:tcW w:w="2115" w:type="dxa"/>
            <w:vAlign w:val="bottom"/>
          </w:tcPr>
          <w:p w14:paraId="1841A265" w14:textId="13A44CB2" w:rsidR="00EF7279" w:rsidRPr="00B96B52" w:rsidRDefault="00EF7279" w:rsidP="00EF7279">
            <w:pPr>
              <w:tabs>
                <w:tab w:val="decimal" w:pos="1773"/>
              </w:tabs>
              <w:spacing w:line="380" w:lineRule="exact"/>
              <w:ind w:left="66" w:right="101"/>
              <w:rPr>
                <w:rFonts w:ascii="Arial" w:hAnsi="Arial" w:cs="Arial"/>
                <w:sz w:val="20"/>
                <w:szCs w:val="20"/>
                <w:cs/>
              </w:rPr>
            </w:pPr>
            <w:r w:rsidRPr="00B96B52">
              <w:rPr>
                <w:rFonts w:ascii="Arial" w:hAnsi="Arial" w:cs="Arial"/>
                <w:sz w:val="20"/>
                <w:szCs w:val="20"/>
              </w:rPr>
              <w:t>301</w:t>
            </w:r>
          </w:p>
        </w:tc>
        <w:tc>
          <w:tcPr>
            <w:tcW w:w="2115" w:type="dxa"/>
            <w:tcBorders>
              <w:top w:val="nil"/>
              <w:left w:val="nil"/>
              <w:right w:val="nil"/>
            </w:tcBorders>
            <w:shd w:val="clear" w:color="auto" w:fill="auto"/>
            <w:vAlign w:val="bottom"/>
          </w:tcPr>
          <w:p w14:paraId="28FFC6B9" w14:textId="347C28B1" w:rsidR="00EF7279" w:rsidRPr="00B96B52" w:rsidRDefault="00EF7279" w:rsidP="00EF7279">
            <w:pPr>
              <w:tabs>
                <w:tab w:val="decimal" w:pos="1773"/>
              </w:tabs>
              <w:spacing w:line="380" w:lineRule="exact"/>
              <w:ind w:left="66" w:right="101"/>
              <w:rPr>
                <w:rFonts w:ascii="Arial" w:hAnsi="Arial" w:cs="Arial"/>
                <w:sz w:val="20"/>
                <w:szCs w:val="20"/>
              </w:rPr>
            </w:pPr>
            <w:r w:rsidRPr="00B96B52">
              <w:rPr>
                <w:rFonts w:ascii="Arial" w:hAnsi="Arial" w:cs="Arial"/>
                <w:sz w:val="20"/>
                <w:szCs w:val="20"/>
              </w:rPr>
              <w:t>(81)</w:t>
            </w:r>
          </w:p>
        </w:tc>
      </w:tr>
      <w:tr w:rsidR="00EF7279" w:rsidRPr="00B96B52" w14:paraId="56149828" w14:textId="77777777" w:rsidTr="00C4560E">
        <w:trPr>
          <w:trHeight w:val="391"/>
        </w:trPr>
        <w:tc>
          <w:tcPr>
            <w:tcW w:w="4860" w:type="dxa"/>
          </w:tcPr>
          <w:p w14:paraId="4934261A" w14:textId="77777777" w:rsidR="00EF7279" w:rsidRPr="00B96B52" w:rsidRDefault="00EF7279" w:rsidP="00EF7279">
            <w:pPr>
              <w:spacing w:line="380" w:lineRule="exact"/>
              <w:ind w:left="146" w:hanging="146"/>
              <w:rPr>
                <w:rFonts w:ascii="Arial" w:hAnsi="Arial" w:cs="Arial"/>
                <w:b/>
                <w:bCs/>
                <w:sz w:val="20"/>
                <w:szCs w:val="20"/>
                <w:cs/>
              </w:rPr>
            </w:pPr>
            <w:r w:rsidRPr="00B96B52">
              <w:rPr>
                <w:rFonts w:ascii="Arial" w:hAnsi="Arial" w:cs="Arial"/>
                <w:sz w:val="20"/>
                <w:szCs w:val="20"/>
              </w:rPr>
              <w:t xml:space="preserve">Related income tax </w:t>
            </w:r>
          </w:p>
        </w:tc>
        <w:tc>
          <w:tcPr>
            <w:tcW w:w="2115" w:type="dxa"/>
            <w:vAlign w:val="bottom"/>
          </w:tcPr>
          <w:p w14:paraId="70A6985F" w14:textId="029D1C22" w:rsidR="00EF7279" w:rsidRPr="00B96B52" w:rsidRDefault="00EF7279" w:rsidP="0088118D">
            <w:pPr>
              <w:pBdr>
                <w:bottom w:val="single" w:sz="4" w:space="1" w:color="auto"/>
              </w:pBdr>
              <w:tabs>
                <w:tab w:val="decimal" w:pos="1773"/>
              </w:tabs>
              <w:spacing w:line="380" w:lineRule="exact"/>
              <w:ind w:left="66" w:right="101"/>
              <w:rPr>
                <w:rFonts w:ascii="Arial" w:hAnsi="Arial" w:cs="Arial"/>
                <w:sz w:val="20"/>
                <w:szCs w:val="20"/>
                <w:cs/>
              </w:rPr>
            </w:pPr>
            <w:r w:rsidRPr="00B96B52">
              <w:rPr>
                <w:rFonts w:ascii="Arial" w:hAnsi="Arial" w:cs="Arial"/>
                <w:sz w:val="20"/>
                <w:szCs w:val="20"/>
                <w:cs/>
              </w:rPr>
              <w:t>(</w:t>
            </w:r>
            <w:r w:rsidRPr="00B96B52">
              <w:rPr>
                <w:rFonts w:ascii="Arial" w:hAnsi="Arial" w:cs="Arial"/>
                <w:sz w:val="20"/>
                <w:szCs w:val="20"/>
              </w:rPr>
              <w:t>60</w:t>
            </w:r>
            <w:r w:rsidRPr="00B96B52">
              <w:rPr>
                <w:rFonts w:ascii="Arial" w:hAnsi="Arial" w:cs="Arial"/>
                <w:sz w:val="20"/>
                <w:szCs w:val="20"/>
                <w:cs/>
              </w:rPr>
              <w:t>)</w:t>
            </w:r>
          </w:p>
        </w:tc>
        <w:tc>
          <w:tcPr>
            <w:tcW w:w="2115" w:type="dxa"/>
            <w:tcBorders>
              <w:left w:val="nil"/>
              <w:right w:val="nil"/>
            </w:tcBorders>
            <w:shd w:val="clear" w:color="auto" w:fill="auto"/>
            <w:vAlign w:val="bottom"/>
          </w:tcPr>
          <w:p w14:paraId="4230680D" w14:textId="3E2D1BDE" w:rsidR="00EF7279" w:rsidRPr="00B96B52" w:rsidRDefault="00EF7279" w:rsidP="0088118D">
            <w:pPr>
              <w:pBdr>
                <w:bottom w:val="single" w:sz="4" w:space="1" w:color="auto"/>
              </w:pBdr>
              <w:tabs>
                <w:tab w:val="decimal" w:pos="1773"/>
              </w:tabs>
              <w:spacing w:line="380" w:lineRule="exact"/>
              <w:ind w:left="66" w:right="101"/>
              <w:rPr>
                <w:rFonts w:ascii="Arial" w:hAnsi="Arial" w:cs="Arial"/>
                <w:sz w:val="20"/>
                <w:szCs w:val="20"/>
              </w:rPr>
            </w:pPr>
            <w:r w:rsidRPr="00B96B52">
              <w:rPr>
                <w:rFonts w:ascii="Arial" w:hAnsi="Arial" w:cs="Arial"/>
                <w:sz w:val="20"/>
                <w:szCs w:val="20"/>
              </w:rPr>
              <w:t>16</w:t>
            </w:r>
          </w:p>
        </w:tc>
      </w:tr>
      <w:tr w:rsidR="00396CD5" w:rsidRPr="00B96B52" w14:paraId="64D7E38E" w14:textId="77777777" w:rsidTr="00C4560E">
        <w:trPr>
          <w:trHeight w:val="360"/>
        </w:trPr>
        <w:tc>
          <w:tcPr>
            <w:tcW w:w="4860" w:type="dxa"/>
          </w:tcPr>
          <w:p w14:paraId="36D91397" w14:textId="26F42E99" w:rsidR="00396CD5" w:rsidRPr="00B96B52" w:rsidRDefault="00396CD5" w:rsidP="00396CD5">
            <w:pPr>
              <w:spacing w:line="380" w:lineRule="exact"/>
              <w:ind w:left="146" w:hanging="146"/>
              <w:rPr>
                <w:rFonts w:ascii="Arial" w:hAnsi="Arial" w:cs="Arial"/>
                <w:sz w:val="20"/>
                <w:szCs w:val="20"/>
                <w:cs/>
              </w:rPr>
            </w:pPr>
            <w:r w:rsidRPr="00B96B52">
              <w:rPr>
                <w:rFonts w:ascii="Arial" w:hAnsi="Arial" w:cs="Arial"/>
                <w:sz w:val="20"/>
                <w:szCs w:val="20"/>
              </w:rPr>
              <w:t>Total revaluation surplus</w:t>
            </w:r>
            <w:r w:rsidRPr="00B96B52">
              <w:rPr>
                <w:rFonts w:ascii="Arial" w:hAnsi="Arial" w:cs="Arial"/>
                <w:sz w:val="20"/>
                <w:szCs w:val="20"/>
                <w:cs/>
              </w:rPr>
              <w:t xml:space="preserve"> (</w:t>
            </w:r>
            <w:r w:rsidRPr="00B96B52">
              <w:rPr>
                <w:rFonts w:ascii="Arial" w:hAnsi="Arial" w:cs="Arial"/>
                <w:sz w:val="20"/>
                <w:szCs w:val="20"/>
              </w:rPr>
              <w:t>deficit</w:t>
            </w:r>
            <w:r w:rsidRPr="00B96B52">
              <w:rPr>
                <w:rFonts w:ascii="Arial" w:hAnsi="Arial" w:cs="Arial"/>
                <w:sz w:val="20"/>
                <w:szCs w:val="20"/>
                <w:cs/>
              </w:rPr>
              <w:t>)</w:t>
            </w:r>
            <w:r w:rsidRPr="00B96B52">
              <w:rPr>
                <w:rFonts w:ascii="Arial" w:hAnsi="Arial" w:cs="Arial"/>
                <w:sz w:val="20"/>
                <w:szCs w:val="20"/>
              </w:rPr>
              <w:t xml:space="preserve"> on investments </w:t>
            </w:r>
            <w:r w:rsidRPr="00B96B52">
              <w:rPr>
                <w:rFonts w:ascii="Arial" w:hAnsi="Arial" w:cs="Arial"/>
                <w:sz w:val="20"/>
                <w:szCs w:val="20"/>
                <w:cs/>
              </w:rPr>
              <w:t xml:space="preserve">- </w:t>
            </w:r>
            <w:r w:rsidRPr="00B96B52">
              <w:rPr>
                <w:rFonts w:ascii="Arial" w:hAnsi="Arial" w:cs="Arial"/>
                <w:sz w:val="20"/>
                <w:szCs w:val="20"/>
              </w:rPr>
              <w:t>net</w:t>
            </w:r>
          </w:p>
        </w:tc>
        <w:tc>
          <w:tcPr>
            <w:tcW w:w="2115" w:type="dxa"/>
            <w:vAlign w:val="bottom"/>
          </w:tcPr>
          <w:p w14:paraId="40D14BD1" w14:textId="4480F085" w:rsidR="00396CD5" w:rsidRPr="00B96B52" w:rsidRDefault="00396CD5" w:rsidP="00396CD5">
            <w:pPr>
              <w:pBdr>
                <w:bottom w:val="double" w:sz="4" w:space="1" w:color="auto"/>
              </w:pBdr>
              <w:tabs>
                <w:tab w:val="decimal" w:pos="1773"/>
              </w:tabs>
              <w:spacing w:line="380" w:lineRule="exact"/>
              <w:ind w:left="66" w:right="101"/>
              <w:rPr>
                <w:rFonts w:ascii="Arial" w:hAnsi="Arial" w:cs="Arial"/>
                <w:sz w:val="20"/>
                <w:szCs w:val="20"/>
              </w:rPr>
            </w:pPr>
            <w:r w:rsidRPr="00B96B52">
              <w:rPr>
                <w:rFonts w:ascii="Arial" w:hAnsi="Arial" w:cs="Arial"/>
                <w:sz w:val="20"/>
                <w:szCs w:val="20"/>
              </w:rPr>
              <w:t>241</w:t>
            </w:r>
          </w:p>
        </w:tc>
        <w:tc>
          <w:tcPr>
            <w:tcW w:w="2115" w:type="dxa"/>
            <w:tcBorders>
              <w:left w:val="nil"/>
              <w:right w:val="nil"/>
            </w:tcBorders>
            <w:shd w:val="clear" w:color="auto" w:fill="auto"/>
            <w:vAlign w:val="bottom"/>
          </w:tcPr>
          <w:p w14:paraId="3856611A" w14:textId="77777777" w:rsidR="00396CD5" w:rsidRPr="00B96B52" w:rsidRDefault="00396CD5" w:rsidP="00396CD5">
            <w:pPr>
              <w:pBdr>
                <w:bottom w:val="double" w:sz="4" w:space="1" w:color="auto"/>
              </w:pBdr>
              <w:tabs>
                <w:tab w:val="decimal" w:pos="1773"/>
              </w:tabs>
              <w:spacing w:line="380" w:lineRule="exact"/>
              <w:ind w:left="66" w:right="101"/>
              <w:rPr>
                <w:rFonts w:ascii="Arial" w:hAnsi="Arial" w:cs="Arial"/>
                <w:sz w:val="20"/>
                <w:szCs w:val="20"/>
              </w:rPr>
            </w:pPr>
            <w:r w:rsidRPr="00B96B52">
              <w:rPr>
                <w:rFonts w:ascii="Arial" w:hAnsi="Arial" w:cs="Arial"/>
                <w:sz w:val="20"/>
                <w:szCs w:val="20"/>
                <w:cs/>
              </w:rPr>
              <w:t>(</w:t>
            </w:r>
            <w:r w:rsidRPr="00B96B52">
              <w:rPr>
                <w:rFonts w:ascii="Arial" w:hAnsi="Arial" w:cs="Arial"/>
                <w:sz w:val="20"/>
                <w:szCs w:val="20"/>
              </w:rPr>
              <w:t>65</w:t>
            </w:r>
            <w:r w:rsidRPr="00B96B52">
              <w:rPr>
                <w:rFonts w:ascii="Arial" w:hAnsi="Arial" w:cs="Arial"/>
                <w:sz w:val="20"/>
                <w:szCs w:val="20"/>
                <w:cs/>
              </w:rPr>
              <w:t>)</w:t>
            </w:r>
          </w:p>
        </w:tc>
      </w:tr>
    </w:tbl>
    <w:p w14:paraId="795E0745" w14:textId="51181EDC" w:rsidR="00E8768A" w:rsidRPr="00B96B52" w:rsidRDefault="006C3D69" w:rsidP="000E19D6">
      <w:pPr>
        <w:pStyle w:val="Heading1"/>
        <w:numPr>
          <w:ilvl w:val="0"/>
          <w:numId w:val="37"/>
        </w:numPr>
        <w:tabs>
          <w:tab w:val="left" w:pos="540"/>
        </w:tabs>
        <w:spacing w:before="120" w:after="120" w:line="380" w:lineRule="exact"/>
        <w:ind w:hanging="682"/>
        <w:jc w:val="thaiDistribute"/>
        <w:rPr>
          <w:rFonts w:ascii="Arial" w:hAnsi="Arial" w:cs="Arial"/>
          <w:b/>
          <w:bCs/>
          <w:sz w:val="22"/>
          <w:szCs w:val="22"/>
          <w:u w:val="none"/>
        </w:rPr>
      </w:pPr>
      <w:bookmarkStart w:id="77" w:name="_Toc65097196"/>
      <w:r w:rsidRPr="00B96B52">
        <w:rPr>
          <w:rFonts w:ascii="Arial" w:hAnsi="Arial" w:cs="Arial"/>
          <w:b/>
          <w:bCs/>
          <w:sz w:val="22"/>
          <w:szCs w:val="22"/>
          <w:u w:val="none"/>
        </w:rPr>
        <w:lastRenderedPageBreak/>
        <w:t>Loans purchase</w:t>
      </w:r>
      <w:r w:rsidR="00AB0128" w:rsidRPr="00B96B52">
        <w:rPr>
          <w:rFonts w:ascii="Arial" w:hAnsi="Arial" w:cs="Arial"/>
          <w:b/>
          <w:bCs/>
          <w:sz w:val="22"/>
          <w:szCs w:val="22"/>
          <w:u w:val="none"/>
        </w:rPr>
        <w:t>d</w:t>
      </w:r>
      <w:r w:rsidR="006B2C97" w:rsidRPr="00B96B52">
        <w:rPr>
          <w:rFonts w:ascii="Arial" w:hAnsi="Arial" w:cs="Arial"/>
          <w:b/>
          <w:bCs/>
          <w:sz w:val="22"/>
          <w:szCs w:val="22"/>
          <w:u w:val="none"/>
        </w:rPr>
        <w:t xml:space="preserve"> of</w:t>
      </w:r>
      <w:r w:rsidRPr="00B96B52">
        <w:rPr>
          <w:rFonts w:ascii="Arial" w:hAnsi="Arial" w:cs="Arial"/>
          <w:b/>
          <w:bCs/>
          <w:sz w:val="22"/>
          <w:szCs w:val="22"/>
          <w:u w:val="none"/>
        </w:rPr>
        <w:t xml:space="preserve"> receivables and accrued interest receivables</w:t>
      </w:r>
      <w:bookmarkEnd w:id="77"/>
      <w:r w:rsidRPr="00B96B52">
        <w:rPr>
          <w:rFonts w:ascii="Arial" w:hAnsi="Arial" w:cs="Arial"/>
          <w:b/>
          <w:bCs/>
          <w:sz w:val="22"/>
          <w:szCs w:val="22"/>
          <w:u w:val="none"/>
        </w:rPr>
        <w:t xml:space="preserve"> </w:t>
      </w:r>
    </w:p>
    <w:p w14:paraId="2749CE1D" w14:textId="247E4D44" w:rsidR="003B1F69" w:rsidRPr="00B96B52" w:rsidRDefault="0062572B" w:rsidP="00334093">
      <w:pPr>
        <w:spacing w:before="120" w:after="120" w:line="380" w:lineRule="exact"/>
        <w:ind w:left="540" w:hanging="540"/>
        <w:rPr>
          <w:rFonts w:ascii="Arial" w:hAnsi="Arial" w:cs="Arial"/>
          <w:b/>
          <w:bCs/>
          <w:i/>
          <w:iCs/>
          <w:snapToGrid w:val="0"/>
          <w:szCs w:val="22"/>
          <w:lang w:eastAsia="th-TH"/>
        </w:rPr>
      </w:pPr>
      <w:bookmarkStart w:id="78" w:name="_Toc36656393"/>
      <w:r w:rsidRPr="00B96B52">
        <w:rPr>
          <w:rFonts w:ascii="Arial" w:hAnsi="Arial" w:cs="Arial"/>
          <w:b/>
          <w:bCs/>
          <w:snapToGrid w:val="0"/>
          <w:szCs w:val="22"/>
          <w:lang w:eastAsia="th-TH"/>
        </w:rPr>
        <w:t>1</w:t>
      </w:r>
      <w:r w:rsidR="00391945" w:rsidRPr="00B96B52">
        <w:rPr>
          <w:rFonts w:ascii="Arial" w:hAnsi="Arial" w:cs="Arial"/>
          <w:b/>
          <w:bCs/>
          <w:snapToGrid w:val="0"/>
          <w:szCs w:val="22"/>
          <w:lang w:eastAsia="th-TH"/>
        </w:rPr>
        <w:t>2</w:t>
      </w:r>
      <w:r w:rsidR="003B1F69" w:rsidRPr="00B96B52">
        <w:rPr>
          <w:rFonts w:ascii="Arial" w:hAnsi="Arial" w:cs="Arial"/>
          <w:b/>
          <w:bCs/>
          <w:snapToGrid w:val="0"/>
          <w:szCs w:val="22"/>
          <w:cs/>
          <w:lang w:eastAsia="th-TH"/>
        </w:rPr>
        <w:t>.</w:t>
      </w:r>
      <w:r w:rsidR="003B1F69" w:rsidRPr="00B96B52">
        <w:rPr>
          <w:rFonts w:ascii="Arial" w:hAnsi="Arial" w:cs="Arial"/>
          <w:b/>
          <w:bCs/>
          <w:snapToGrid w:val="0"/>
          <w:szCs w:val="22"/>
          <w:lang w:eastAsia="th-TH"/>
        </w:rPr>
        <w:t>1</w:t>
      </w:r>
      <w:r w:rsidR="00914FBF" w:rsidRPr="00B96B52">
        <w:rPr>
          <w:rFonts w:ascii="Arial" w:hAnsi="Arial" w:cs="Arial"/>
          <w:b/>
          <w:bCs/>
          <w:snapToGrid w:val="0"/>
          <w:szCs w:val="22"/>
          <w:lang w:eastAsia="th-TH"/>
        </w:rPr>
        <w:tab/>
      </w:r>
      <w:bookmarkEnd w:id="78"/>
      <w:r w:rsidR="006C3D69" w:rsidRPr="00B96B52">
        <w:rPr>
          <w:rFonts w:ascii="Arial" w:hAnsi="Arial" w:cs="Arial"/>
          <w:b/>
          <w:bCs/>
          <w:szCs w:val="22"/>
          <w:lang w:val="en-GB"/>
        </w:rPr>
        <w:t>Classified by loan types</w:t>
      </w:r>
    </w:p>
    <w:p w14:paraId="557505AD" w14:textId="77777777" w:rsidR="006C3D69" w:rsidRPr="00B96B52" w:rsidRDefault="006C3D69" w:rsidP="00334093">
      <w:pPr>
        <w:pStyle w:val="BodyText"/>
        <w:tabs>
          <w:tab w:val="left" w:pos="450"/>
        </w:tabs>
        <w:spacing w:before="120" w:after="120" w:line="380" w:lineRule="exact"/>
        <w:ind w:left="547" w:hanging="547"/>
        <w:jc w:val="thaiDistribute"/>
        <w:rPr>
          <w:rFonts w:ascii="Arial" w:hAnsi="Arial" w:cs="Arial"/>
          <w:b w:val="0"/>
          <w:bCs w:val="0"/>
          <w:sz w:val="32"/>
          <w:szCs w:val="32"/>
        </w:rPr>
      </w:pPr>
      <w:r w:rsidRPr="00B96B52">
        <w:rPr>
          <w:rFonts w:ascii="Arial" w:hAnsi="Arial" w:cs="Arial"/>
          <w:b w:val="0"/>
          <w:bCs w:val="0"/>
          <w:sz w:val="32"/>
          <w:szCs w:val="32"/>
        </w:rPr>
        <w:tab/>
      </w:r>
      <w:r w:rsidRPr="00B96B52">
        <w:rPr>
          <w:rFonts w:ascii="Arial" w:hAnsi="Arial" w:cs="Arial"/>
          <w:b w:val="0"/>
          <w:bCs w:val="0"/>
          <w:sz w:val="32"/>
          <w:szCs w:val="32"/>
        </w:rPr>
        <w:tab/>
      </w:r>
      <w:r w:rsidRPr="00B96B52">
        <w:rPr>
          <w:rFonts w:ascii="Arial" w:eastAsia="Times New Roman" w:hAnsi="Arial" w:cs="Arial"/>
          <w:b w:val="0"/>
          <w:bCs w:val="0"/>
          <w:sz w:val="22"/>
          <w:szCs w:val="22"/>
        </w:rPr>
        <w:t>A</w:t>
      </w:r>
      <w:r w:rsidR="00E8768A" w:rsidRPr="00B96B52">
        <w:rPr>
          <w:rFonts w:ascii="Arial" w:eastAsia="Times New Roman" w:hAnsi="Arial" w:cs="Arial"/>
          <w:b w:val="0"/>
          <w:bCs w:val="0"/>
          <w:sz w:val="22"/>
          <w:szCs w:val="22"/>
        </w:rPr>
        <w:tab/>
      </w:r>
      <w:r w:rsidRPr="00B96B52">
        <w:rPr>
          <w:rFonts w:ascii="Arial" w:eastAsia="Times New Roman" w:hAnsi="Arial" w:cs="Arial"/>
          <w:b w:val="0"/>
          <w:bCs w:val="0"/>
          <w:sz w:val="22"/>
          <w:szCs w:val="22"/>
        </w:rPr>
        <w:t xml:space="preserve">s at </w:t>
      </w:r>
      <w:r w:rsidR="003014F5" w:rsidRPr="00B96B52">
        <w:rPr>
          <w:rFonts w:ascii="Arial" w:eastAsia="Times New Roman" w:hAnsi="Arial" w:cs="Arial"/>
          <w:b w:val="0"/>
          <w:bCs w:val="0"/>
          <w:sz w:val="22"/>
          <w:szCs w:val="22"/>
        </w:rPr>
        <w:t xml:space="preserve">31 December </w:t>
      </w:r>
      <w:r w:rsidR="0004235C" w:rsidRPr="00B96B52">
        <w:rPr>
          <w:rFonts w:ascii="Arial" w:eastAsia="Times New Roman" w:hAnsi="Arial" w:cs="Arial"/>
          <w:b w:val="0"/>
          <w:bCs w:val="0"/>
          <w:sz w:val="22"/>
          <w:szCs w:val="22"/>
        </w:rPr>
        <w:t xml:space="preserve">2020 and </w:t>
      </w:r>
      <w:r w:rsidR="003014F5" w:rsidRPr="00B96B52">
        <w:rPr>
          <w:rFonts w:ascii="Arial" w:eastAsia="Times New Roman" w:hAnsi="Arial" w:cs="Arial"/>
          <w:b w:val="0"/>
          <w:bCs w:val="0"/>
          <w:sz w:val="22"/>
          <w:szCs w:val="22"/>
        </w:rPr>
        <w:t xml:space="preserve">2019, </w:t>
      </w:r>
      <w:r w:rsidR="003014F5" w:rsidRPr="00B96B52">
        <w:rPr>
          <w:rFonts w:ascii="Arial" w:hAnsi="Arial" w:cs="Arial"/>
          <w:b w:val="0"/>
          <w:bCs w:val="0"/>
          <w:snapToGrid w:val="0"/>
          <w:sz w:val="22"/>
          <w:szCs w:val="22"/>
          <w:lang w:eastAsia="th-TH"/>
        </w:rPr>
        <w:t>loans</w:t>
      </w:r>
      <w:r w:rsidR="006B2C97" w:rsidRPr="00B96B52">
        <w:rPr>
          <w:rFonts w:ascii="Arial" w:hAnsi="Arial" w:cs="Arial"/>
          <w:b w:val="0"/>
          <w:bCs w:val="0"/>
          <w:snapToGrid w:val="0"/>
          <w:sz w:val="22"/>
          <w:szCs w:val="22"/>
          <w:cs/>
          <w:lang w:eastAsia="th-TH"/>
        </w:rPr>
        <w:t xml:space="preserve"> </w:t>
      </w:r>
      <w:r w:rsidR="003014F5" w:rsidRPr="00B96B52">
        <w:rPr>
          <w:rFonts w:ascii="Arial" w:hAnsi="Arial" w:cs="Arial"/>
          <w:b w:val="0"/>
          <w:bCs w:val="0"/>
          <w:snapToGrid w:val="0"/>
          <w:sz w:val="22"/>
          <w:szCs w:val="22"/>
          <w:lang w:eastAsia="th-TH"/>
        </w:rPr>
        <w:t>purchase</w:t>
      </w:r>
      <w:r w:rsidR="00AB0128" w:rsidRPr="00B96B52">
        <w:rPr>
          <w:rFonts w:ascii="Arial" w:hAnsi="Arial" w:cs="Arial"/>
          <w:b w:val="0"/>
          <w:bCs w:val="0"/>
          <w:snapToGrid w:val="0"/>
          <w:sz w:val="22"/>
          <w:szCs w:val="22"/>
          <w:lang w:eastAsia="th-TH"/>
        </w:rPr>
        <w:t>d</w:t>
      </w:r>
      <w:r w:rsidR="006B2C97" w:rsidRPr="00B96B52">
        <w:rPr>
          <w:rFonts w:ascii="Arial" w:hAnsi="Arial" w:cs="Arial"/>
          <w:b w:val="0"/>
          <w:bCs w:val="0"/>
          <w:snapToGrid w:val="0"/>
          <w:sz w:val="22"/>
          <w:szCs w:val="22"/>
          <w:lang w:eastAsia="th-TH"/>
        </w:rPr>
        <w:t xml:space="preserve"> of </w:t>
      </w:r>
      <w:r w:rsidR="003014F5" w:rsidRPr="00B96B52">
        <w:rPr>
          <w:rFonts w:ascii="Arial" w:hAnsi="Arial" w:cs="Arial"/>
          <w:b w:val="0"/>
          <w:bCs w:val="0"/>
          <w:snapToGrid w:val="0"/>
          <w:sz w:val="22"/>
          <w:szCs w:val="22"/>
          <w:lang w:eastAsia="th-TH"/>
        </w:rPr>
        <w:t>receivables</w:t>
      </w:r>
      <w:r w:rsidR="006B2C97" w:rsidRPr="00B96B52">
        <w:rPr>
          <w:rFonts w:ascii="Arial" w:eastAsia="Times New Roman" w:hAnsi="Arial" w:cs="Arial"/>
          <w:b w:val="0"/>
          <w:bCs w:val="0"/>
          <w:sz w:val="22"/>
          <w:szCs w:val="22"/>
          <w:cs/>
        </w:rPr>
        <w:t xml:space="preserve"> </w:t>
      </w:r>
      <w:r w:rsidR="003014F5" w:rsidRPr="00B96B52">
        <w:rPr>
          <w:rFonts w:ascii="Arial" w:eastAsia="Times New Roman" w:hAnsi="Arial" w:cs="Arial"/>
          <w:b w:val="0"/>
          <w:bCs w:val="0"/>
          <w:sz w:val="22"/>
          <w:szCs w:val="22"/>
        </w:rPr>
        <w:t>were as</w:t>
      </w:r>
      <w:r w:rsidR="006B2C97" w:rsidRPr="00B96B52">
        <w:rPr>
          <w:rFonts w:ascii="Arial" w:eastAsia="Times New Roman" w:hAnsi="Arial" w:cs="Arial"/>
          <w:b w:val="0"/>
          <w:bCs w:val="0"/>
          <w:sz w:val="22"/>
          <w:szCs w:val="22"/>
          <w:cs/>
        </w:rPr>
        <w:t xml:space="preserve"> </w:t>
      </w:r>
      <w:r w:rsidR="003014F5" w:rsidRPr="00B96B52">
        <w:rPr>
          <w:rFonts w:ascii="Arial" w:eastAsia="Times New Roman" w:hAnsi="Arial" w:cs="Arial"/>
          <w:b w:val="0"/>
          <w:bCs w:val="0"/>
          <w:sz w:val="22"/>
          <w:szCs w:val="22"/>
        </w:rPr>
        <w:t>follows</w:t>
      </w:r>
      <w:r w:rsidR="003014F5" w:rsidRPr="00B96B52">
        <w:rPr>
          <w:rFonts w:ascii="Arial" w:eastAsia="Times New Roman" w:hAnsi="Arial" w:cs="Arial"/>
          <w:b w:val="0"/>
          <w:bCs w:val="0"/>
          <w:sz w:val="22"/>
          <w:szCs w:val="22"/>
          <w:cs/>
        </w:rPr>
        <w:t>:</w:t>
      </w:r>
    </w:p>
    <w:tbl>
      <w:tblPr>
        <w:tblW w:w="9231" w:type="dxa"/>
        <w:tblInd w:w="450" w:type="dxa"/>
        <w:tblLayout w:type="fixed"/>
        <w:tblLook w:val="04A0" w:firstRow="1" w:lastRow="0" w:firstColumn="1" w:lastColumn="0" w:noHBand="0" w:noVBand="1"/>
      </w:tblPr>
      <w:tblGrid>
        <w:gridCol w:w="4950"/>
        <w:gridCol w:w="2140"/>
        <w:gridCol w:w="2141"/>
      </w:tblGrid>
      <w:tr w:rsidR="00A859F9" w:rsidRPr="00B96B52" w14:paraId="48A07BCA" w14:textId="77777777" w:rsidTr="00055BD9">
        <w:trPr>
          <w:trHeight w:val="64"/>
        </w:trPr>
        <w:tc>
          <w:tcPr>
            <w:tcW w:w="4950" w:type="dxa"/>
            <w:shd w:val="clear" w:color="auto" w:fill="auto"/>
            <w:noWrap/>
            <w:vAlign w:val="bottom"/>
            <w:hideMark/>
          </w:tcPr>
          <w:p w14:paraId="0567A135" w14:textId="77777777" w:rsidR="00E8768A" w:rsidRPr="00B96B52" w:rsidRDefault="00E8768A" w:rsidP="00DE38F2">
            <w:pPr>
              <w:spacing w:line="380" w:lineRule="exact"/>
              <w:ind w:left="519" w:hanging="519"/>
              <w:rPr>
                <w:rFonts w:ascii="Arial" w:hAnsi="Arial" w:cs="Arial"/>
                <w:sz w:val="20"/>
                <w:szCs w:val="20"/>
              </w:rPr>
            </w:pPr>
          </w:p>
        </w:tc>
        <w:tc>
          <w:tcPr>
            <w:tcW w:w="2140" w:type="dxa"/>
            <w:shd w:val="clear" w:color="auto" w:fill="auto"/>
            <w:noWrap/>
            <w:vAlign w:val="center"/>
            <w:hideMark/>
          </w:tcPr>
          <w:p w14:paraId="73A01C2F" w14:textId="77777777" w:rsidR="00E8768A" w:rsidRPr="00B96B52" w:rsidRDefault="00E8768A" w:rsidP="00DE38F2">
            <w:pPr>
              <w:spacing w:line="380" w:lineRule="exact"/>
              <w:jc w:val="right"/>
              <w:rPr>
                <w:rFonts w:ascii="Arial" w:hAnsi="Arial" w:cs="Arial"/>
                <w:b/>
                <w:bCs/>
                <w:sz w:val="20"/>
                <w:szCs w:val="20"/>
              </w:rPr>
            </w:pPr>
          </w:p>
        </w:tc>
        <w:tc>
          <w:tcPr>
            <w:tcW w:w="2141" w:type="dxa"/>
            <w:vAlign w:val="center"/>
          </w:tcPr>
          <w:p w14:paraId="60661E2D" w14:textId="77777777" w:rsidR="00E8768A" w:rsidRPr="00B96B52" w:rsidRDefault="003014F5" w:rsidP="00DE38F2">
            <w:pPr>
              <w:spacing w:line="380" w:lineRule="exact"/>
              <w:jc w:val="right"/>
              <w:rPr>
                <w:rFonts w:ascii="Arial" w:hAnsi="Arial" w:cs="Arial"/>
                <w:b/>
                <w:bCs/>
                <w:sz w:val="20"/>
                <w:szCs w:val="20"/>
              </w:rPr>
            </w:pPr>
            <w:r w:rsidRPr="00B96B52">
              <w:rPr>
                <w:rFonts w:ascii="Arial" w:hAnsi="Arial" w:cs="Arial"/>
                <w:sz w:val="20"/>
                <w:szCs w:val="20"/>
                <w:cs/>
              </w:rPr>
              <w:t>(</w:t>
            </w:r>
            <w:r w:rsidRPr="00B96B52">
              <w:rPr>
                <w:rFonts w:ascii="Arial" w:hAnsi="Arial" w:cs="Arial"/>
                <w:sz w:val="20"/>
                <w:szCs w:val="20"/>
              </w:rPr>
              <w:t>Unit</w:t>
            </w:r>
            <w:r w:rsidRPr="00B96B52">
              <w:rPr>
                <w:rFonts w:ascii="Arial" w:hAnsi="Arial" w:cs="Arial"/>
                <w:sz w:val="20"/>
                <w:szCs w:val="20"/>
                <w:cs/>
              </w:rPr>
              <w:t xml:space="preserve">: </w:t>
            </w:r>
            <w:r w:rsidRPr="00B96B52">
              <w:rPr>
                <w:rFonts w:ascii="Arial" w:hAnsi="Arial" w:cs="Arial"/>
                <w:sz w:val="20"/>
                <w:szCs w:val="20"/>
              </w:rPr>
              <w:t>Million Baht</w:t>
            </w:r>
            <w:r w:rsidRPr="00B96B52">
              <w:rPr>
                <w:rFonts w:ascii="Arial" w:hAnsi="Arial" w:cs="Arial"/>
                <w:sz w:val="20"/>
                <w:szCs w:val="20"/>
                <w:cs/>
              </w:rPr>
              <w:t>)</w:t>
            </w:r>
          </w:p>
        </w:tc>
      </w:tr>
      <w:tr w:rsidR="00A859F9" w:rsidRPr="00B96B52" w14:paraId="0805B815" w14:textId="77777777" w:rsidTr="00055BD9">
        <w:trPr>
          <w:trHeight w:val="64"/>
        </w:trPr>
        <w:tc>
          <w:tcPr>
            <w:tcW w:w="4950" w:type="dxa"/>
            <w:shd w:val="clear" w:color="auto" w:fill="auto"/>
            <w:vAlign w:val="center"/>
            <w:hideMark/>
          </w:tcPr>
          <w:p w14:paraId="4FB9CD3F" w14:textId="77777777" w:rsidR="003014F5" w:rsidRPr="00B96B52" w:rsidRDefault="003014F5" w:rsidP="00DE38F2">
            <w:pPr>
              <w:spacing w:line="380" w:lineRule="exact"/>
              <w:ind w:left="519" w:hanging="519"/>
              <w:rPr>
                <w:rFonts w:ascii="Arial" w:hAnsi="Arial" w:cs="Arial"/>
                <w:b/>
                <w:bCs/>
                <w:sz w:val="20"/>
                <w:szCs w:val="20"/>
              </w:rPr>
            </w:pPr>
          </w:p>
        </w:tc>
        <w:tc>
          <w:tcPr>
            <w:tcW w:w="2140" w:type="dxa"/>
            <w:shd w:val="clear" w:color="auto" w:fill="auto"/>
            <w:hideMark/>
          </w:tcPr>
          <w:p w14:paraId="2603D410" w14:textId="77777777" w:rsidR="003014F5" w:rsidRPr="00B96B52" w:rsidRDefault="0004235C" w:rsidP="00DE38F2">
            <w:pPr>
              <w:pBdr>
                <w:bottom w:val="single" w:sz="4" w:space="1" w:color="auto"/>
              </w:pBdr>
              <w:spacing w:line="380" w:lineRule="exact"/>
              <w:jc w:val="center"/>
              <w:rPr>
                <w:rFonts w:ascii="Arial" w:hAnsi="Arial" w:cs="Arial"/>
                <w:b/>
                <w:bCs/>
                <w:sz w:val="20"/>
                <w:szCs w:val="20"/>
              </w:rPr>
            </w:pPr>
            <w:r w:rsidRPr="00B96B52">
              <w:rPr>
                <w:rFonts w:ascii="Arial" w:hAnsi="Arial" w:cs="Arial"/>
                <w:sz w:val="20"/>
                <w:szCs w:val="20"/>
              </w:rPr>
              <w:t xml:space="preserve">31 December </w:t>
            </w:r>
            <w:r w:rsidR="0062572B" w:rsidRPr="00B96B52">
              <w:rPr>
                <w:rFonts w:ascii="Arial" w:hAnsi="Arial" w:cs="Arial"/>
                <w:sz w:val="20"/>
                <w:szCs w:val="20"/>
              </w:rPr>
              <w:t>2020</w:t>
            </w:r>
          </w:p>
        </w:tc>
        <w:tc>
          <w:tcPr>
            <w:tcW w:w="2141" w:type="dxa"/>
          </w:tcPr>
          <w:p w14:paraId="7BEB2C0C" w14:textId="77777777" w:rsidR="003014F5" w:rsidRPr="00B96B52" w:rsidRDefault="003014F5" w:rsidP="00DE38F2">
            <w:pPr>
              <w:pBdr>
                <w:bottom w:val="single" w:sz="4" w:space="1" w:color="auto"/>
              </w:pBdr>
              <w:spacing w:line="380" w:lineRule="exact"/>
              <w:jc w:val="center"/>
              <w:rPr>
                <w:rFonts w:ascii="Arial" w:hAnsi="Arial" w:cs="Arial"/>
                <w:b/>
                <w:bCs/>
                <w:sz w:val="20"/>
                <w:szCs w:val="20"/>
              </w:rPr>
            </w:pPr>
            <w:r w:rsidRPr="00B96B52">
              <w:rPr>
                <w:rFonts w:ascii="Arial" w:hAnsi="Arial" w:cs="Arial"/>
                <w:sz w:val="20"/>
                <w:szCs w:val="20"/>
              </w:rPr>
              <w:t>31 December 2019</w:t>
            </w:r>
          </w:p>
        </w:tc>
      </w:tr>
      <w:tr w:rsidR="00A859F9" w:rsidRPr="00B96B52" w14:paraId="2BD23749" w14:textId="77777777" w:rsidTr="00055BD9">
        <w:trPr>
          <w:trHeight w:val="64"/>
        </w:trPr>
        <w:tc>
          <w:tcPr>
            <w:tcW w:w="4950" w:type="dxa"/>
            <w:shd w:val="clear" w:color="auto" w:fill="auto"/>
            <w:vAlign w:val="center"/>
            <w:hideMark/>
          </w:tcPr>
          <w:p w14:paraId="5E73AA82" w14:textId="126886D4" w:rsidR="00262737" w:rsidRPr="00B96B52" w:rsidRDefault="00262737" w:rsidP="00055BD9">
            <w:pPr>
              <w:spacing w:line="380" w:lineRule="exact"/>
              <w:ind w:left="161" w:right="-108" w:hanging="161"/>
              <w:rPr>
                <w:rFonts w:ascii="Arial" w:hAnsi="Arial" w:cs="Arial"/>
                <w:sz w:val="20"/>
                <w:szCs w:val="20"/>
                <w:cs/>
              </w:rPr>
            </w:pPr>
            <w:r w:rsidRPr="00B96B52">
              <w:rPr>
                <w:rFonts w:ascii="Arial" w:hAnsi="Arial" w:cs="Arial"/>
                <w:snapToGrid w:val="0"/>
                <w:sz w:val="20"/>
                <w:szCs w:val="20"/>
                <w:lang w:eastAsia="th-TH"/>
              </w:rPr>
              <w:t xml:space="preserve">Loans purchased of receivables </w:t>
            </w:r>
            <w:r w:rsidRPr="00B96B52">
              <w:rPr>
                <w:rFonts w:ascii="Arial" w:hAnsi="Arial" w:cs="Arial"/>
                <w:snapToGrid w:val="0"/>
                <w:sz w:val="20"/>
                <w:szCs w:val="20"/>
                <w:cs/>
                <w:lang w:eastAsia="th-TH"/>
              </w:rPr>
              <w:t xml:space="preserve">- </w:t>
            </w:r>
            <w:r w:rsidRPr="00B96B52">
              <w:rPr>
                <w:rFonts w:ascii="Arial" w:hAnsi="Arial" w:cs="Arial"/>
                <w:snapToGrid w:val="0"/>
                <w:sz w:val="20"/>
                <w:szCs w:val="20"/>
                <w:lang w:eastAsia="th-TH"/>
              </w:rPr>
              <w:t xml:space="preserve">at </w:t>
            </w:r>
            <w:r w:rsidR="00FF4A02">
              <w:rPr>
                <w:rFonts w:ascii="Arial" w:hAnsi="Arial" w:cs="Arial"/>
                <w:snapToGrid w:val="0"/>
                <w:sz w:val="20"/>
                <w:szCs w:val="20"/>
                <w:lang w:eastAsia="th-TH"/>
              </w:rPr>
              <w:t>amortis</w:t>
            </w:r>
            <w:r w:rsidR="00862391" w:rsidRPr="00B96B52">
              <w:rPr>
                <w:rFonts w:ascii="Arial" w:hAnsi="Arial" w:cs="Arial"/>
                <w:snapToGrid w:val="0"/>
                <w:sz w:val="20"/>
                <w:szCs w:val="20"/>
                <w:lang w:eastAsia="th-TH"/>
              </w:rPr>
              <w:t>ed</w:t>
            </w:r>
            <w:r w:rsidRPr="00B96B52">
              <w:rPr>
                <w:rFonts w:ascii="Arial" w:hAnsi="Arial" w:cs="Arial"/>
                <w:snapToGrid w:val="0"/>
                <w:sz w:val="20"/>
                <w:szCs w:val="20"/>
                <w:lang w:eastAsia="th-TH"/>
              </w:rPr>
              <w:t xml:space="preserve"> cost</w:t>
            </w:r>
            <w:r w:rsidRPr="00B96B52">
              <w:rPr>
                <w:rFonts w:ascii="Arial" w:hAnsi="Arial" w:cs="Arial"/>
                <w:sz w:val="20"/>
                <w:szCs w:val="20"/>
                <w:cs/>
              </w:rPr>
              <w:t xml:space="preserve"> </w:t>
            </w:r>
          </w:p>
        </w:tc>
        <w:tc>
          <w:tcPr>
            <w:tcW w:w="2140" w:type="dxa"/>
            <w:shd w:val="clear" w:color="auto" w:fill="auto"/>
            <w:noWrap/>
            <w:vAlign w:val="bottom"/>
          </w:tcPr>
          <w:p w14:paraId="166135DD" w14:textId="0730B9C3" w:rsidR="00262737" w:rsidRPr="00B96B52" w:rsidRDefault="00E3385E" w:rsidP="00055BD9">
            <w:pPr>
              <w:tabs>
                <w:tab w:val="decimal" w:pos="1698"/>
              </w:tabs>
              <w:spacing w:line="380" w:lineRule="exact"/>
              <w:rPr>
                <w:rFonts w:ascii="Arial" w:hAnsi="Arial" w:cs="Arial"/>
                <w:sz w:val="20"/>
                <w:szCs w:val="20"/>
              </w:rPr>
            </w:pPr>
            <w:r w:rsidRPr="00B96B52">
              <w:rPr>
                <w:rFonts w:ascii="Arial" w:hAnsi="Arial" w:cs="Arial"/>
                <w:sz w:val="20"/>
                <w:szCs w:val="20"/>
              </w:rPr>
              <w:t>85,922</w:t>
            </w:r>
          </w:p>
        </w:tc>
        <w:tc>
          <w:tcPr>
            <w:tcW w:w="2141" w:type="dxa"/>
            <w:vAlign w:val="bottom"/>
          </w:tcPr>
          <w:p w14:paraId="2A5C23B2" w14:textId="77777777" w:rsidR="00262737" w:rsidRPr="00B96B52" w:rsidRDefault="00262737" w:rsidP="00262737">
            <w:pPr>
              <w:tabs>
                <w:tab w:val="decimal" w:pos="1698"/>
              </w:tabs>
              <w:spacing w:line="380" w:lineRule="exact"/>
              <w:rPr>
                <w:rFonts w:ascii="Arial" w:hAnsi="Arial" w:cs="Arial"/>
                <w:sz w:val="20"/>
                <w:szCs w:val="20"/>
              </w:rPr>
            </w:pPr>
            <w:r w:rsidRPr="00B96B52">
              <w:rPr>
                <w:rFonts w:ascii="Arial" w:hAnsi="Arial" w:cs="Arial"/>
                <w:sz w:val="20"/>
                <w:szCs w:val="20"/>
              </w:rPr>
              <w:t>83,622</w:t>
            </w:r>
          </w:p>
        </w:tc>
      </w:tr>
      <w:tr w:rsidR="00A859F9" w:rsidRPr="00B96B52" w14:paraId="60319863" w14:textId="77777777" w:rsidTr="00A8511E">
        <w:trPr>
          <w:trHeight w:val="333"/>
        </w:trPr>
        <w:tc>
          <w:tcPr>
            <w:tcW w:w="4950" w:type="dxa"/>
            <w:shd w:val="clear" w:color="auto" w:fill="auto"/>
            <w:vAlign w:val="center"/>
          </w:tcPr>
          <w:p w14:paraId="3A9FBA45" w14:textId="77777777" w:rsidR="00262737" w:rsidRPr="00B96B52" w:rsidRDefault="00262737" w:rsidP="00055BD9">
            <w:pPr>
              <w:spacing w:line="380" w:lineRule="exact"/>
              <w:ind w:left="161" w:hanging="161"/>
              <w:rPr>
                <w:rFonts w:ascii="Arial" w:hAnsi="Arial" w:cs="Arial"/>
                <w:sz w:val="20"/>
                <w:szCs w:val="20"/>
                <w:cs/>
              </w:rPr>
            </w:pPr>
            <w:r w:rsidRPr="00B96B52">
              <w:rPr>
                <w:rFonts w:ascii="Arial" w:hAnsi="Arial" w:cs="Arial"/>
                <w:snapToGrid w:val="0"/>
                <w:sz w:val="20"/>
                <w:szCs w:val="20"/>
                <w:lang w:eastAsia="th-TH"/>
              </w:rPr>
              <w:t>Add</w:t>
            </w:r>
            <w:r w:rsidRPr="00B96B52">
              <w:rPr>
                <w:rFonts w:ascii="Arial" w:hAnsi="Arial" w:cs="Arial"/>
                <w:snapToGrid w:val="0"/>
                <w:sz w:val="20"/>
                <w:szCs w:val="20"/>
                <w:cs/>
                <w:lang w:eastAsia="th-TH"/>
              </w:rPr>
              <w:t xml:space="preserve">: </w:t>
            </w:r>
            <w:r w:rsidRPr="00B96B52">
              <w:rPr>
                <w:rFonts w:ascii="Arial" w:hAnsi="Arial" w:cs="Arial"/>
                <w:snapToGrid w:val="0"/>
                <w:sz w:val="20"/>
                <w:szCs w:val="20"/>
                <w:lang w:eastAsia="th-TH"/>
              </w:rPr>
              <w:t>Accrued interest receivables</w:t>
            </w:r>
          </w:p>
        </w:tc>
        <w:tc>
          <w:tcPr>
            <w:tcW w:w="2140" w:type="dxa"/>
            <w:shd w:val="clear" w:color="auto" w:fill="auto"/>
            <w:noWrap/>
            <w:vAlign w:val="bottom"/>
          </w:tcPr>
          <w:p w14:paraId="1CB9BF3D" w14:textId="3026F521" w:rsidR="00262737" w:rsidRPr="00B96B52" w:rsidRDefault="002D6248" w:rsidP="00262737">
            <w:pPr>
              <w:pBdr>
                <w:bottom w:val="single" w:sz="4" w:space="1" w:color="auto"/>
              </w:pBdr>
              <w:tabs>
                <w:tab w:val="decimal" w:pos="1698"/>
              </w:tabs>
              <w:spacing w:line="380" w:lineRule="exact"/>
              <w:rPr>
                <w:rFonts w:ascii="Arial" w:hAnsi="Arial" w:cs="Arial"/>
                <w:sz w:val="20"/>
                <w:szCs w:val="20"/>
              </w:rPr>
            </w:pPr>
            <w:r w:rsidRPr="00B96B52">
              <w:rPr>
                <w:rFonts w:ascii="Arial" w:hAnsi="Arial" w:cs="Arial"/>
                <w:sz w:val="20"/>
                <w:szCs w:val="20"/>
              </w:rPr>
              <w:t>5,047</w:t>
            </w:r>
          </w:p>
        </w:tc>
        <w:tc>
          <w:tcPr>
            <w:tcW w:w="2141" w:type="dxa"/>
            <w:vAlign w:val="bottom"/>
          </w:tcPr>
          <w:p w14:paraId="1CEA364B" w14:textId="77777777" w:rsidR="00262737" w:rsidRPr="00B96B52" w:rsidRDefault="00262737" w:rsidP="00262737">
            <w:pPr>
              <w:pBdr>
                <w:bottom w:val="single" w:sz="4" w:space="1" w:color="auto"/>
              </w:pBdr>
              <w:tabs>
                <w:tab w:val="decimal" w:pos="1698"/>
              </w:tabs>
              <w:spacing w:line="380" w:lineRule="exact"/>
              <w:rPr>
                <w:rFonts w:ascii="Arial" w:hAnsi="Arial" w:cs="Arial"/>
                <w:sz w:val="20"/>
                <w:szCs w:val="20"/>
              </w:rPr>
            </w:pPr>
            <w:r w:rsidRPr="00B96B52">
              <w:rPr>
                <w:rFonts w:ascii="Arial" w:hAnsi="Arial" w:cs="Arial"/>
                <w:sz w:val="20"/>
                <w:szCs w:val="20"/>
                <w:cs/>
              </w:rPr>
              <w:t>-</w:t>
            </w:r>
          </w:p>
        </w:tc>
      </w:tr>
      <w:tr w:rsidR="00A859F9" w:rsidRPr="00B96B52" w14:paraId="7BE2C955" w14:textId="77777777" w:rsidTr="00A8511E">
        <w:trPr>
          <w:trHeight w:val="64"/>
        </w:trPr>
        <w:tc>
          <w:tcPr>
            <w:tcW w:w="4950" w:type="dxa"/>
            <w:shd w:val="clear" w:color="auto" w:fill="auto"/>
            <w:vAlign w:val="center"/>
          </w:tcPr>
          <w:p w14:paraId="69AFF032" w14:textId="77777777" w:rsidR="00262737" w:rsidRPr="00B96B52" w:rsidRDefault="00262737" w:rsidP="00055BD9">
            <w:pPr>
              <w:spacing w:line="380" w:lineRule="exact"/>
              <w:ind w:left="161" w:hanging="161"/>
              <w:rPr>
                <w:rFonts w:ascii="Arial" w:hAnsi="Arial" w:cs="Arial"/>
                <w:sz w:val="20"/>
                <w:szCs w:val="20"/>
                <w:cs/>
              </w:rPr>
            </w:pPr>
            <w:r w:rsidRPr="00B96B52">
              <w:rPr>
                <w:rFonts w:ascii="Arial" w:hAnsi="Arial" w:cs="Arial"/>
                <w:snapToGrid w:val="0"/>
                <w:sz w:val="20"/>
                <w:szCs w:val="20"/>
                <w:lang w:eastAsia="th-TH"/>
              </w:rPr>
              <w:t>Total loans purchased of receivables and accrued interest receivables</w:t>
            </w:r>
          </w:p>
        </w:tc>
        <w:tc>
          <w:tcPr>
            <w:tcW w:w="2140" w:type="dxa"/>
            <w:shd w:val="clear" w:color="auto" w:fill="auto"/>
            <w:noWrap/>
            <w:vAlign w:val="bottom"/>
          </w:tcPr>
          <w:p w14:paraId="1D9E8D07" w14:textId="01D7A636" w:rsidR="00262737" w:rsidRPr="00B96B52" w:rsidRDefault="002D6248" w:rsidP="00262737">
            <w:pPr>
              <w:tabs>
                <w:tab w:val="decimal" w:pos="1698"/>
              </w:tabs>
              <w:spacing w:line="380" w:lineRule="exact"/>
              <w:rPr>
                <w:rFonts w:ascii="Arial" w:hAnsi="Arial" w:cs="Arial"/>
                <w:sz w:val="20"/>
                <w:szCs w:val="20"/>
              </w:rPr>
            </w:pPr>
            <w:r w:rsidRPr="00B96B52">
              <w:rPr>
                <w:rFonts w:ascii="Arial" w:hAnsi="Arial" w:cs="Arial"/>
                <w:sz w:val="20"/>
                <w:szCs w:val="20"/>
              </w:rPr>
              <w:t>90,969</w:t>
            </w:r>
          </w:p>
        </w:tc>
        <w:tc>
          <w:tcPr>
            <w:tcW w:w="2141" w:type="dxa"/>
            <w:vAlign w:val="bottom"/>
          </w:tcPr>
          <w:p w14:paraId="6694F75E" w14:textId="77777777" w:rsidR="00262737" w:rsidRPr="00B96B52" w:rsidRDefault="00262737" w:rsidP="00262737">
            <w:pPr>
              <w:tabs>
                <w:tab w:val="decimal" w:pos="1698"/>
              </w:tabs>
              <w:spacing w:line="380" w:lineRule="exact"/>
              <w:rPr>
                <w:rFonts w:ascii="Arial" w:hAnsi="Arial" w:cs="Arial"/>
                <w:sz w:val="20"/>
                <w:szCs w:val="20"/>
              </w:rPr>
            </w:pPr>
            <w:r w:rsidRPr="00B96B52">
              <w:rPr>
                <w:rFonts w:ascii="Arial" w:hAnsi="Arial" w:cs="Arial"/>
                <w:sz w:val="20"/>
                <w:szCs w:val="20"/>
              </w:rPr>
              <w:t>83,622</w:t>
            </w:r>
          </w:p>
        </w:tc>
      </w:tr>
      <w:tr w:rsidR="00A859F9" w:rsidRPr="00B96B52" w14:paraId="7808D4BB" w14:textId="77777777" w:rsidTr="00A8511E">
        <w:trPr>
          <w:trHeight w:val="64"/>
        </w:trPr>
        <w:tc>
          <w:tcPr>
            <w:tcW w:w="4950" w:type="dxa"/>
            <w:shd w:val="clear" w:color="auto" w:fill="auto"/>
            <w:vAlign w:val="center"/>
          </w:tcPr>
          <w:p w14:paraId="4652A934" w14:textId="77777777" w:rsidR="00641A75" w:rsidRPr="00B96B52" w:rsidRDefault="00641A75" w:rsidP="00055BD9">
            <w:pPr>
              <w:spacing w:line="380" w:lineRule="exact"/>
              <w:ind w:left="161" w:hanging="161"/>
              <w:rPr>
                <w:rFonts w:ascii="Arial" w:hAnsi="Arial" w:cs="Arial"/>
                <w:snapToGrid w:val="0"/>
                <w:sz w:val="20"/>
                <w:szCs w:val="20"/>
                <w:lang w:eastAsia="th-TH"/>
              </w:rPr>
            </w:pPr>
            <w:r w:rsidRPr="00B96B52">
              <w:rPr>
                <w:rFonts w:ascii="Arial" w:hAnsi="Arial" w:cs="Arial"/>
                <w:snapToGrid w:val="0"/>
                <w:sz w:val="20"/>
                <w:szCs w:val="20"/>
                <w:lang w:eastAsia="th-TH"/>
              </w:rPr>
              <w:t>Less</w:t>
            </w:r>
            <w:r w:rsidRPr="00B96B52">
              <w:rPr>
                <w:rFonts w:ascii="Arial" w:hAnsi="Arial" w:cs="Arial"/>
                <w:snapToGrid w:val="0"/>
                <w:sz w:val="20"/>
                <w:szCs w:val="20"/>
                <w:cs/>
                <w:lang w:eastAsia="th-TH"/>
              </w:rPr>
              <w:t xml:space="preserve">: </w:t>
            </w:r>
            <w:r w:rsidRPr="00B96B52">
              <w:rPr>
                <w:rFonts w:ascii="Arial" w:hAnsi="Arial" w:cs="Arial"/>
                <w:snapToGrid w:val="0"/>
                <w:sz w:val="20"/>
                <w:szCs w:val="20"/>
                <w:lang w:eastAsia="th-TH"/>
              </w:rPr>
              <w:t>Allowance for doubtful accounts</w:t>
            </w:r>
          </w:p>
        </w:tc>
        <w:tc>
          <w:tcPr>
            <w:tcW w:w="2140" w:type="dxa"/>
            <w:shd w:val="clear" w:color="auto" w:fill="auto"/>
            <w:noWrap/>
            <w:vAlign w:val="bottom"/>
          </w:tcPr>
          <w:p w14:paraId="6C321C4F" w14:textId="49101AD1" w:rsidR="00641A75" w:rsidRPr="00B96B52" w:rsidRDefault="002D6248" w:rsidP="00262737">
            <w:pPr>
              <w:tabs>
                <w:tab w:val="decimal" w:pos="1698"/>
              </w:tabs>
              <w:spacing w:line="380" w:lineRule="exact"/>
              <w:rPr>
                <w:rFonts w:ascii="Arial" w:hAnsi="Arial" w:cs="Arial"/>
                <w:sz w:val="20"/>
                <w:szCs w:val="20"/>
              </w:rPr>
            </w:pPr>
            <w:r w:rsidRPr="00B96B52">
              <w:rPr>
                <w:rFonts w:ascii="Arial" w:hAnsi="Arial" w:cs="Arial"/>
                <w:sz w:val="20"/>
                <w:szCs w:val="20"/>
              </w:rPr>
              <w:t>-</w:t>
            </w:r>
          </w:p>
        </w:tc>
        <w:tc>
          <w:tcPr>
            <w:tcW w:w="2141" w:type="dxa"/>
            <w:vAlign w:val="bottom"/>
          </w:tcPr>
          <w:p w14:paraId="5974FC88" w14:textId="77777777" w:rsidR="00641A75" w:rsidRPr="00B96B52" w:rsidRDefault="008502FD" w:rsidP="00262737">
            <w:pPr>
              <w:tabs>
                <w:tab w:val="decimal" w:pos="1698"/>
              </w:tabs>
              <w:spacing w:line="380" w:lineRule="exact"/>
              <w:rPr>
                <w:rFonts w:ascii="Arial" w:hAnsi="Arial" w:cs="Arial"/>
                <w:sz w:val="20"/>
                <w:szCs w:val="20"/>
              </w:rPr>
            </w:pPr>
            <w:r w:rsidRPr="00B96B52">
              <w:rPr>
                <w:rFonts w:ascii="Arial" w:hAnsi="Arial" w:cs="Arial"/>
                <w:sz w:val="20"/>
                <w:szCs w:val="20"/>
                <w:cs/>
              </w:rPr>
              <w:t>(</w:t>
            </w:r>
            <w:r w:rsidRPr="00B96B52">
              <w:rPr>
                <w:rFonts w:ascii="Arial" w:hAnsi="Arial" w:cs="Arial"/>
                <w:sz w:val="20"/>
                <w:szCs w:val="20"/>
              </w:rPr>
              <w:t>6,247</w:t>
            </w:r>
            <w:r w:rsidRPr="00B96B52">
              <w:rPr>
                <w:rFonts w:ascii="Arial" w:hAnsi="Arial" w:cs="Arial"/>
                <w:sz w:val="20"/>
                <w:szCs w:val="20"/>
                <w:cs/>
              </w:rPr>
              <w:t>)</w:t>
            </w:r>
          </w:p>
        </w:tc>
      </w:tr>
      <w:tr w:rsidR="00A859F9" w:rsidRPr="00B96B52" w14:paraId="1CAD947C" w14:textId="77777777" w:rsidTr="00A8511E">
        <w:trPr>
          <w:trHeight w:val="360"/>
        </w:trPr>
        <w:tc>
          <w:tcPr>
            <w:tcW w:w="4950" w:type="dxa"/>
            <w:shd w:val="clear" w:color="auto" w:fill="auto"/>
            <w:vAlign w:val="center"/>
            <w:hideMark/>
          </w:tcPr>
          <w:p w14:paraId="05D5F649" w14:textId="77777777" w:rsidR="00262737" w:rsidRPr="00B96B52" w:rsidRDefault="00262737" w:rsidP="00055BD9">
            <w:pPr>
              <w:spacing w:line="380" w:lineRule="exact"/>
              <w:ind w:left="161" w:hanging="161"/>
              <w:rPr>
                <w:rFonts w:ascii="Arial" w:hAnsi="Arial" w:cs="Arial"/>
                <w:sz w:val="20"/>
                <w:szCs w:val="20"/>
              </w:rPr>
            </w:pPr>
            <w:r w:rsidRPr="00B96B52">
              <w:rPr>
                <w:rFonts w:ascii="Arial" w:hAnsi="Arial" w:cs="Arial"/>
                <w:snapToGrid w:val="0"/>
                <w:sz w:val="20"/>
                <w:szCs w:val="20"/>
                <w:lang w:eastAsia="th-TH"/>
              </w:rPr>
              <w:t>Less</w:t>
            </w:r>
            <w:r w:rsidRPr="00B96B52">
              <w:rPr>
                <w:rFonts w:ascii="Arial" w:hAnsi="Arial" w:cs="Arial"/>
                <w:snapToGrid w:val="0"/>
                <w:sz w:val="20"/>
                <w:szCs w:val="20"/>
                <w:cs/>
                <w:lang w:eastAsia="th-TH"/>
              </w:rPr>
              <w:t xml:space="preserve">: </w:t>
            </w:r>
            <w:r w:rsidRPr="00B96B52">
              <w:rPr>
                <w:rFonts w:ascii="Arial" w:hAnsi="Arial" w:cs="Arial"/>
                <w:snapToGrid w:val="0"/>
                <w:sz w:val="20"/>
                <w:szCs w:val="20"/>
                <w:lang w:eastAsia="th-TH"/>
              </w:rPr>
              <w:t xml:space="preserve">Allowance for expected credit losses </w:t>
            </w:r>
          </w:p>
        </w:tc>
        <w:tc>
          <w:tcPr>
            <w:tcW w:w="2140" w:type="dxa"/>
            <w:shd w:val="clear" w:color="auto" w:fill="auto"/>
            <w:vAlign w:val="bottom"/>
          </w:tcPr>
          <w:p w14:paraId="7C55F4CE" w14:textId="6536317D" w:rsidR="00262737" w:rsidRPr="00B96B52" w:rsidRDefault="002D6248" w:rsidP="00262737">
            <w:pPr>
              <w:pBdr>
                <w:bottom w:val="single" w:sz="4" w:space="1" w:color="auto"/>
              </w:pBdr>
              <w:tabs>
                <w:tab w:val="decimal" w:pos="1698"/>
              </w:tabs>
              <w:spacing w:line="380" w:lineRule="exact"/>
              <w:rPr>
                <w:rFonts w:ascii="Arial" w:hAnsi="Arial" w:cs="Arial"/>
                <w:sz w:val="20"/>
                <w:szCs w:val="20"/>
                <w:cs/>
              </w:rPr>
            </w:pPr>
            <w:r w:rsidRPr="00B96B52">
              <w:rPr>
                <w:rFonts w:ascii="Arial" w:hAnsi="Arial" w:cs="Arial"/>
                <w:sz w:val="20"/>
                <w:szCs w:val="20"/>
                <w:cs/>
              </w:rPr>
              <w:t>(</w:t>
            </w:r>
            <w:r w:rsidRPr="00B96B52">
              <w:rPr>
                <w:rFonts w:ascii="Arial" w:hAnsi="Arial" w:cs="Arial"/>
                <w:sz w:val="20"/>
                <w:szCs w:val="20"/>
              </w:rPr>
              <w:t>13,243</w:t>
            </w:r>
            <w:r w:rsidRPr="00B96B52">
              <w:rPr>
                <w:rFonts w:ascii="Arial" w:hAnsi="Arial" w:cs="Arial"/>
                <w:sz w:val="20"/>
                <w:szCs w:val="20"/>
                <w:cs/>
              </w:rPr>
              <w:t>)</w:t>
            </w:r>
          </w:p>
        </w:tc>
        <w:tc>
          <w:tcPr>
            <w:tcW w:w="2141" w:type="dxa"/>
            <w:vAlign w:val="bottom"/>
          </w:tcPr>
          <w:p w14:paraId="089D7C13" w14:textId="77777777" w:rsidR="00262737" w:rsidRPr="00B96B52" w:rsidRDefault="008502FD" w:rsidP="00262737">
            <w:pPr>
              <w:pBdr>
                <w:bottom w:val="single" w:sz="4" w:space="1" w:color="auto"/>
              </w:pBdr>
              <w:tabs>
                <w:tab w:val="decimal" w:pos="1698"/>
              </w:tabs>
              <w:spacing w:line="380" w:lineRule="exact"/>
              <w:rPr>
                <w:rFonts w:ascii="Arial" w:hAnsi="Arial" w:cs="Arial"/>
                <w:sz w:val="20"/>
                <w:szCs w:val="20"/>
              </w:rPr>
            </w:pPr>
            <w:r w:rsidRPr="00B96B52">
              <w:rPr>
                <w:rFonts w:ascii="Arial" w:hAnsi="Arial" w:cs="Arial"/>
                <w:sz w:val="20"/>
                <w:szCs w:val="20"/>
                <w:cs/>
              </w:rPr>
              <w:t>-</w:t>
            </w:r>
          </w:p>
        </w:tc>
      </w:tr>
      <w:tr w:rsidR="00A859F9" w:rsidRPr="00B96B52" w14:paraId="5E50FDB3" w14:textId="77777777" w:rsidTr="00A8511E">
        <w:trPr>
          <w:trHeight w:val="639"/>
        </w:trPr>
        <w:tc>
          <w:tcPr>
            <w:tcW w:w="4950" w:type="dxa"/>
            <w:shd w:val="clear" w:color="auto" w:fill="auto"/>
            <w:vAlign w:val="center"/>
            <w:hideMark/>
          </w:tcPr>
          <w:p w14:paraId="4A2619A3" w14:textId="77777777" w:rsidR="00262737" w:rsidRPr="00B96B52" w:rsidRDefault="00262737" w:rsidP="00055BD9">
            <w:pPr>
              <w:spacing w:line="380" w:lineRule="exact"/>
              <w:ind w:left="161" w:hanging="161"/>
              <w:rPr>
                <w:rFonts w:ascii="Arial" w:hAnsi="Arial" w:cs="Arial"/>
                <w:sz w:val="20"/>
                <w:szCs w:val="20"/>
              </w:rPr>
            </w:pPr>
            <w:r w:rsidRPr="00B96B52">
              <w:rPr>
                <w:rFonts w:ascii="Arial" w:hAnsi="Arial" w:cs="Arial"/>
                <w:snapToGrid w:val="0"/>
                <w:sz w:val="20"/>
                <w:szCs w:val="20"/>
                <w:lang w:eastAsia="th-TH"/>
              </w:rPr>
              <w:t xml:space="preserve">Total loans purchased of receivables and accrued interest receivables </w:t>
            </w:r>
            <w:r w:rsidRPr="00B96B52">
              <w:rPr>
                <w:rFonts w:ascii="Arial" w:hAnsi="Arial" w:cs="Arial"/>
                <w:snapToGrid w:val="0"/>
                <w:sz w:val="20"/>
                <w:szCs w:val="20"/>
                <w:cs/>
                <w:lang w:eastAsia="th-TH"/>
              </w:rPr>
              <w:t xml:space="preserve">- </w:t>
            </w:r>
            <w:r w:rsidRPr="00B96B52">
              <w:rPr>
                <w:rFonts w:ascii="Arial" w:hAnsi="Arial" w:cs="Arial"/>
                <w:snapToGrid w:val="0"/>
                <w:sz w:val="20"/>
                <w:szCs w:val="20"/>
                <w:lang w:eastAsia="th-TH"/>
              </w:rPr>
              <w:t>net</w:t>
            </w:r>
          </w:p>
        </w:tc>
        <w:tc>
          <w:tcPr>
            <w:tcW w:w="2140" w:type="dxa"/>
            <w:shd w:val="clear" w:color="auto" w:fill="auto"/>
            <w:noWrap/>
            <w:vAlign w:val="bottom"/>
          </w:tcPr>
          <w:p w14:paraId="32B24BB8" w14:textId="1AF1C138" w:rsidR="00262737" w:rsidRPr="00B96B52" w:rsidRDefault="002D6248" w:rsidP="00262737">
            <w:pPr>
              <w:pBdr>
                <w:bottom w:val="double" w:sz="4" w:space="1" w:color="auto"/>
              </w:pBdr>
              <w:tabs>
                <w:tab w:val="decimal" w:pos="1698"/>
              </w:tabs>
              <w:spacing w:line="380" w:lineRule="exact"/>
              <w:rPr>
                <w:rFonts w:ascii="Arial" w:hAnsi="Arial" w:cs="Arial"/>
                <w:sz w:val="20"/>
                <w:szCs w:val="20"/>
              </w:rPr>
            </w:pPr>
            <w:r w:rsidRPr="00B96B52">
              <w:rPr>
                <w:rFonts w:ascii="Arial" w:hAnsi="Arial" w:cs="Arial"/>
                <w:sz w:val="20"/>
                <w:szCs w:val="20"/>
              </w:rPr>
              <w:t>77,726</w:t>
            </w:r>
          </w:p>
        </w:tc>
        <w:tc>
          <w:tcPr>
            <w:tcW w:w="2141" w:type="dxa"/>
            <w:vAlign w:val="bottom"/>
          </w:tcPr>
          <w:p w14:paraId="7D0FB2F3" w14:textId="77777777" w:rsidR="00262737" w:rsidRPr="00B96B52" w:rsidRDefault="00262737" w:rsidP="00265DFD">
            <w:pPr>
              <w:pBdr>
                <w:bottom w:val="double" w:sz="4" w:space="1" w:color="auto"/>
              </w:pBdr>
              <w:tabs>
                <w:tab w:val="decimal" w:pos="1698"/>
              </w:tabs>
              <w:spacing w:line="380" w:lineRule="exact"/>
              <w:rPr>
                <w:rFonts w:ascii="Arial" w:hAnsi="Arial" w:cs="Arial"/>
                <w:sz w:val="20"/>
                <w:szCs w:val="20"/>
                <w:cs/>
              </w:rPr>
            </w:pPr>
            <w:r w:rsidRPr="00B96B52">
              <w:rPr>
                <w:rFonts w:ascii="Arial" w:hAnsi="Arial" w:cs="Arial"/>
                <w:sz w:val="20"/>
                <w:szCs w:val="20"/>
              </w:rPr>
              <w:t>77,375</w:t>
            </w:r>
          </w:p>
        </w:tc>
      </w:tr>
    </w:tbl>
    <w:p w14:paraId="7AC6918E" w14:textId="77777777" w:rsidR="003014F5" w:rsidRPr="00B96B52" w:rsidRDefault="003014F5" w:rsidP="0096593E">
      <w:pPr>
        <w:overflowPunct/>
        <w:autoSpaceDE/>
        <w:autoSpaceDN/>
        <w:adjustRightInd/>
        <w:spacing w:before="160" w:after="160" w:line="259" w:lineRule="auto"/>
        <w:ind w:left="540"/>
        <w:textAlignment w:val="auto"/>
        <w:rPr>
          <w:rFonts w:ascii="Arial" w:hAnsi="Arial" w:cs="Arial"/>
          <w:szCs w:val="22"/>
        </w:rPr>
      </w:pPr>
      <w:r w:rsidRPr="00B96B52">
        <w:rPr>
          <w:rFonts w:ascii="Arial" w:hAnsi="Arial" w:cs="Arial"/>
          <w:szCs w:val="22"/>
        </w:rPr>
        <w:t xml:space="preserve">Changes in </w:t>
      </w:r>
      <w:r w:rsidR="00502A72" w:rsidRPr="00B96B52">
        <w:rPr>
          <w:rFonts w:ascii="Arial" w:hAnsi="Arial" w:cs="Arial"/>
          <w:szCs w:val="22"/>
        </w:rPr>
        <w:t>loans purchase</w:t>
      </w:r>
      <w:r w:rsidR="005C3A0C" w:rsidRPr="00B96B52">
        <w:rPr>
          <w:rFonts w:ascii="Arial" w:hAnsi="Arial" w:cs="Arial"/>
          <w:szCs w:val="22"/>
        </w:rPr>
        <w:t>d</w:t>
      </w:r>
      <w:r w:rsidR="006B2C97" w:rsidRPr="00B96B52">
        <w:rPr>
          <w:rFonts w:ascii="Arial" w:hAnsi="Arial" w:cs="Arial"/>
          <w:szCs w:val="22"/>
        </w:rPr>
        <w:t xml:space="preserve"> of</w:t>
      </w:r>
      <w:r w:rsidR="00502A72" w:rsidRPr="00B96B52">
        <w:rPr>
          <w:rFonts w:ascii="Arial" w:hAnsi="Arial" w:cs="Arial"/>
          <w:szCs w:val="22"/>
        </w:rPr>
        <w:t xml:space="preserve"> receivables </w:t>
      </w:r>
      <w:r w:rsidRPr="00B96B52">
        <w:rPr>
          <w:rFonts w:ascii="Arial" w:hAnsi="Arial" w:cs="Arial"/>
          <w:szCs w:val="22"/>
        </w:rPr>
        <w:t xml:space="preserve">for the year ended 31 December </w:t>
      </w:r>
      <w:r w:rsidR="0004235C" w:rsidRPr="00B96B52">
        <w:rPr>
          <w:rFonts w:ascii="Arial" w:hAnsi="Arial" w:cs="Arial"/>
          <w:szCs w:val="22"/>
        </w:rPr>
        <w:t xml:space="preserve">2020 and </w:t>
      </w:r>
      <w:r w:rsidRPr="00B96B52">
        <w:rPr>
          <w:rFonts w:ascii="Arial" w:hAnsi="Arial" w:cs="Arial"/>
          <w:szCs w:val="22"/>
        </w:rPr>
        <w:t>2019 were as follows</w:t>
      </w:r>
      <w:r w:rsidRPr="00B96B52">
        <w:rPr>
          <w:rFonts w:ascii="Arial" w:hAnsi="Arial" w:cs="Arial"/>
          <w:szCs w:val="22"/>
          <w:cs/>
        </w:rPr>
        <w:t>:</w:t>
      </w:r>
    </w:p>
    <w:tbl>
      <w:tblPr>
        <w:tblW w:w="9270" w:type="dxa"/>
        <w:tblInd w:w="450" w:type="dxa"/>
        <w:tblLayout w:type="fixed"/>
        <w:tblLook w:val="04A0" w:firstRow="1" w:lastRow="0" w:firstColumn="1" w:lastColumn="0" w:noHBand="0" w:noVBand="1"/>
      </w:tblPr>
      <w:tblGrid>
        <w:gridCol w:w="5130"/>
        <w:gridCol w:w="2070"/>
        <w:gridCol w:w="2070"/>
      </w:tblGrid>
      <w:tr w:rsidR="00A859F9" w:rsidRPr="00B96B52" w14:paraId="6D44828E" w14:textId="77777777" w:rsidTr="00265DFD">
        <w:trPr>
          <w:trHeight w:val="64"/>
        </w:trPr>
        <w:tc>
          <w:tcPr>
            <w:tcW w:w="5130" w:type="dxa"/>
            <w:shd w:val="clear" w:color="auto" w:fill="auto"/>
            <w:noWrap/>
            <w:vAlign w:val="bottom"/>
            <w:hideMark/>
          </w:tcPr>
          <w:p w14:paraId="2ECAE641" w14:textId="77777777" w:rsidR="00E8768A" w:rsidRPr="00B96B52" w:rsidRDefault="00E8768A" w:rsidP="00334093">
            <w:pPr>
              <w:spacing w:line="380" w:lineRule="exact"/>
              <w:rPr>
                <w:rFonts w:ascii="Arial" w:hAnsi="Arial" w:cs="Arial"/>
                <w:sz w:val="20"/>
                <w:szCs w:val="20"/>
              </w:rPr>
            </w:pPr>
          </w:p>
        </w:tc>
        <w:tc>
          <w:tcPr>
            <w:tcW w:w="4140" w:type="dxa"/>
            <w:gridSpan w:val="2"/>
            <w:shd w:val="clear" w:color="auto" w:fill="auto"/>
            <w:noWrap/>
            <w:vAlign w:val="center"/>
            <w:hideMark/>
          </w:tcPr>
          <w:p w14:paraId="38F01438" w14:textId="77777777" w:rsidR="00E8768A" w:rsidRPr="00B96B52" w:rsidRDefault="003014F5" w:rsidP="00334093">
            <w:pPr>
              <w:spacing w:line="380" w:lineRule="exact"/>
              <w:jc w:val="right"/>
              <w:rPr>
                <w:rFonts w:ascii="Arial" w:hAnsi="Arial" w:cs="Arial"/>
                <w:sz w:val="20"/>
                <w:szCs w:val="20"/>
              </w:rPr>
            </w:pPr>
            <w:r w:rsidRPr="00B96B52">
              <w:rPr>
                <w:rFonts w:ascii="Arial" w:hAnsi="Arial" w:cs="Arial"/>
                <w:sz w:val="20"/>
                <w:szCs w:val="20"/>
                <w:cs/>
              </w:rPr>
              <w:t>(</w:t>
            </w:r>
            <w:r w:rsidRPr="00B96B52">
              <w:rPr>
                <w:rFonts w:ascii="Arial" w:hAnsi="Arial" w:cs="Arial"/>
                <w:sz w:val="20"/>
                <w:szCs w:val="20"/>
              </w:rPr>
              <w:t>Unit</w:t>
            </w:r>
            <w:r w:rsidRPr="00B96B52">
              <w:rPr>
                <w:rFonts w:ascii="Arial" w:hAnsi="Arial" w:cs="Arial"/>
                <w:sz w:val="20"/>
                <w:szCs w:val="20"/>
                <w:cs/>
              </w:rPr>
              <w:t xml:space="preserve">: </w:t>
            </w:r>
            <w:r w:rsidRPr="00B96B52">
              <w:rPr>
                <w:rFonts w:ascii="Arial" w:hAnsi="Arial" w:cs="Arial"/>
                <w:sz w:val="20"/>
                <w:szCs w:val="20"/>
              </w:rPr>
              <w:t>Million Baht</w:t>
            </w:r>
            <w:r w:rsidRPr="00B96B52">
              <w:rPr>
                <w:rFonts w:ascii="Arial" w:hAnsi="Arial" w:cs="Arial"/>
                <w:sz w:val="20"/>
                <w:szCs w:val="20"/>
                <w:cs/>
              </w:rPr>
              <w:t>)</w:t>
            </w:r>
          </w:p>
        </w:tc>
      </w:tr>
      <w:tr w:rsidR="00A859F9" w:rsidRPr="00B96B52" w14:paraId="3A70FEAD" w14:textId="77777777" w:rsidTr="00265DFD">
        <w:trPr>
          <w:trHeight w:val="369"/>
        </w:trPr>
        <w:tc>
          <w:tcPr>
            <w:tcW w:w="5130" w:type="dxa"/>
            <w:shd w:val="clear" w:color="auto" w:fill="auto"/>
            <w:vAlign w:val="center"/>
          </w:tcPr>
          <w:p w14:paraId="78517619" w14:textId="77777777" w:rsidR="00E8768A" w:rsidRPr="00B96B52" w:rsidRDefault="00E8768A" w:rsidP="00334093">
            <w:pPr>
              <w:spacing w:line="380" w:lineRule="exact"/>
              <w:jc w:val="right"/>
              <w:rPr>
                <w:rFonts w:ascii="Arial" w:hAnsi="Arial" w:cs="Arial"/>
                <w:sz w:val="20"/>
                <w:szCs w:val="20"/>
              </w:rPr>
            </w:pPr>
          </w:p>
        </w:tc>
        <w:tc>
          <w:tcPr>
            <w:tcW w:w="2070" w:type="dxa"/>
            <w:shd w:val="clear" w:color="auto" w:fill="auto"/>
            <w:vAlign w:val="bottom"/>
          </w:tcPr>
          <w:p w14:paraId="682C884D" w14:textId="77777777" w:rsidR="00E8768A" w:rsidRPr="00B96B52" w:rsidRDefault="0004235C" w:rsidP="00334093">
            <w:pPr>
              <w:pBdr>
                <w:bottom w:val="single" w:sz="4" w:space="1" w:color="auto"/>
              </w:pBdr>
              <w:spacing w:line="380" w:lineRule="exact"/>
              <w:jc w:val="center"/>
              <w:rPr>
                <w:rFonts w:ascii="Arial" w:hAnsi="Arial" w:cs="Arial"/>
                <w:sz w:val="20"/>
                <w:szCs w:val="20"/>
              </w:rPr>
            </w:pPr>
            <w:r w:rsidRPr="00B96B52">
              <w:rPr>
                <w:rFonts w:ascii="Arial" w:hAnsi="Arial" w:cs="Arial"/>
                <w:sz w:val="20"/>
                <w:szCs w:val="20"/>
              </w:rPr>
              <w:t xml:space="preserve">31 December </w:t>
            </w:r>
            <w:r w:rsidR="00F245D0" w:rsidRPr="00B96B52">
              <w:rPr>
                <w:rFonts w:ascii="Arial" w:hAnsi="Arial" w:cs="Arial"/>
                <w:sz w:val="20"/>
                <w:szCs w:val="20"/>
              </w:rPr>
              <w:t>2020</w:t>
            </w:r>
          </w:p>
        </w:tc>
        <w:tc>
          <w:tcPr>
            <w:tcW w:w="2070" w:type="dxa"/>
            <w:vAlign w:val="bottom"/>
          </w:tcPr>
          <w:p w14:paraId="0F75EF7B" w14:textId="77777777" w:rsidR="00E8768A" w:rsidRPr="00B96B52" w:rsidRDefault="00F245D0" w:rsidP="00334093">
            <w:pPr>
              <w:pBdr>
                <w:bottom w:val="single" w:sz="4" w:space="1" w:color="auto"/>
              </w:pBdr>
              <w:spacing w:line="380" w:lineRule="exact"/>
              <w:jc w:val="center"/>
              <w:rPr>
                <w:rFonts w:ascii="Arial" w:hAnsi="Arial" w:cs="Arial"/>
                <w:sz w:val="20"/>
                <w:szCs w:val="20"/>
              </w:rPr>
            </w:pPr>
            <w:r w:rsidRPr="00B96B52">
              <w:rPr>
                <w:rFonts w:ascii="Arial" w:hAnsi="Arial" w:cs="Arial"/>
                <w:sz w:val="20"/>
                <w:szCs w:val="20"/>
              </w:rPr>
              <w:t>31 December 2019</w:t>
            </w:r>
          </w:p>
        </w:tc>
      </w:tr>
      <w:tr w:rsidR="00A859F9" w:rsidRPr="00B96B52" w14:paraId="249ACC09" w14:textId="77777777" w:rsidTr="00265DFD">
        <w:trPr>
          <w:trHeight w:val="63"/>
        </w:trPr>
        <w:tc>
          <w:tcPr>
            <w:tcW w:w="5130" w:type="dxa"/>
            <w:shd w:val="clear" w:color="auto" w:fill="auto"/>
            <w:vAlign w:val="center"/>
            <w:hideMark/>
          </w:tcPr>
          <w:p w14:paraId="1BE70725" w14:textId="77777777" w:rsidR="00262737" w:rsidRPr="00B96B52" w:rsidRDefault="00262737" w:rsidP="00334093">
            <w:pPr>
              <w:spacing w:line="380" w:lineRule="exact"/>
              <w:ind w:left="165" w:hanging="165"/>
              <w:rPr>
                <w:rFonts w:ascii="Arial" w:hAnsi="Arial" w:cs="Arial"/>
                <w:sz w:val="20"/>
                <w:szCs w:val="20"/>
                <w:cs/>
              </w:rPr>
            </w:pPr>
            <w:r w:rsidRPr="00B96B52">
              <w:rPr>
                <w:rFonts w:ascii="Arial" w:hAnsi="Arial" w:cs="Arial"/>
                <w:sz w:val="20"/>
                <w:szCs w:val="20"/>
              </w:rPr>
              <w:t>Loans purchased of receivables beginning balance</w:t>
            </w:r>
          </w:p>
        </w:tc>
        <w:tc>
          <w:tcPr>
            <w:tcW w:w="2070" w:type="dxa"/>
            <w:shd w:val="clear" w:color="auto" w:fill="auto"/>
            <w:noWrap/>
            <w:vAlign w:val="bottom"/>
          </w:tcPr>
          <w:p w14:paraId="0909D72F" w14:textId="5859C20A" w:rsidR="00262737" w:rsidRPr="00B96B52" w:rsidRDefault="002D6248" w:rsidP="00265DFD">
            <w:pPr>
              <w:tabs>
                <w:tab w:val="decimal" w:pos="1698"/>
              </w:tabs>
              <w:spacing w:line="380" w:lineRule="exact"/>
              <w:rPr>
                <w:rFonts w:ascii="Arial" w:hAnsi="Arial" w:cs="Arial"/>
                <w:sz w:val="20"/>
                <w:szCs w:val="20"/>
              </w:rPr>
            </w:pPr>
            <w:r w:rsidRPr="00B96B52">
              <w:rPr>
                <w:rFonts w:ascii="Arial" w:hAnsi="Arial" w:cs="Arial"/>
                <w:sz w:val="20"/>
                <w:szCs w:val="20"/>
              </w:rPr>
              <w:t>83,707</w:t>
            </w:r>
          </w:p>
        </w:tc>
        <w:tc>
          <w:tcPr>
            <w:tcW w:w="2070" w:type="dxa"/>
            <w:vAlign w:val="bottom"/>
          </w:tcPr>
          <w:p w14:paraId="5990D727" w14:textId="77777777" w:rsidR="00262737" w:rsidRPr="00B96B52" w:rsidRDefault="00262737" w:rsidP="00265DFD">
            <w:pPr>
              <w:tabs>
                <w:tab w:val="decimal" w:pos="1698"/>
              </w:tabs>
              <w:spacing w:line="380" w:lineRule="exact"/>
              <w:rPr>
                <w:rFonts w:ascii="Arial" w:hAnsi="Arial" w:cs="Arial"/>
                <w:sz w:val="20"/>
                <w:szCs w:val="20"/>
              </w:rPr>
            </w:pPr>
            <w:r w:rsidRPr="00B96B52">
              <w:rPr>
                <w:rFonts w:ascii="Arial" w:hAnsi="Arial" w:cs="Arial"/>
                <w:sz w:val="20"/>
                <w:szCs w:val="20"/>
              </w:rPr>
              <w:t>81,804</w:t>
            </w:r>
          </w:p>
        </w:tc>
      </w:tr>
      <w:tr w:rsidR="00A859F9" w:rsidRPr="00B96B52" w14:paraId="46468B89" w14:textId="77777777" w:rsidTr="00A8511E">
        <w:trPr>
          <w:trHeight w:val="64"/>
        </w:trPr>
        <w:tc>
          <w:tcPr>
            <w:tcW w:w="5130" w:type="dxa"/>
            <w:shd w:val="clear" w:color="auto" w:fill="auto"/>
            <w:vAlign w:val="center"/>
            <w:hideMark/>
          </w:tcPr>
          <w:p w14:paraId="61923914" w14:textId="77777777" w:rsidR="00262737" w:rsidRPr="00B96B52" w:rsidRDefault="00262737" w:rsidP="00A8511E">
            <w:pPr>
              <w:spacing w:line="380" w:lineRule="exact"/>
              <w:jc w:val="both"/>
              <w:rPr>
                <w:rFonts w:ascii="Arial" w:hAnsi="Arial" w:cs="Arial"/>
                <w:sz w:val="20"/>
                <w:szCs w:val="20"/>
              </w:rPr>
            </w:pPr>
            <w:r w:rsidRPr="00B96B52">
              <w:rPr>
                <w:rFonts w:ascii="Arial" w:hAnsi="Arial" w:cs="Arial"/>
                <w:sz w:val="20"/>
                <w:szCs w:val="20"/>
              </w:rPr>
              <w:t>Add</w:t>
            </w:r>
            <w:r w:rsidRPr="00B96B52">
              <w:rPr>
                <w:rFonts w:ascii="Arial" w:hAnsi="Arial" w:cs="Arial"/>
                <w:sz w:val="20"/>
                <w:szCs w:val="20"/>
                <w:cs/>
              </w:rPr>
              <w:t xml:space="preserve">: </w:t>
            </w:r>
            <w:r w:rsidRPr="00B96B52">
              <w:rPr>
                <w:rFonts w:ascii="Arial" w:hAnsi="Arial" w:cs="Arial"/>
                <w:sz w:val="20"/>
                <w:szCs w:val="20"/>
              </w:rPr>
              <w:t>Additional purchase</w:t>
            </w:r>
          </w:p>
        </w:tc>
        <w:tc>
          <w:tcPr>
            <w:tcW w:w="2070" w:type="dxa"/>
            <w:shd w:val="clear" w:color="auto" w:fill="auto"/>
            <w:vAlign w:val="center"/>
          </w:tcPr>
          <w:p w14:paraId="41A49CDE" w14:textId="2DB570B6" w:rsidR="00262737" w:rsidRPr="00B96B52" w:rsidRDefault="002D6248" w:rsidP="00A8511E">
            <w:pPr>
              <w:tabs>
                <w:tab w:val="decimal" w:pos="1698"/>
              </w:tabs>
              <w:spacing w:line="380" w:lineRule="exact"/>
              <w:rPr>
                <w:rFonts w:ascii="Arial" w:hAnsi="Arial" w:cs="Arial"/>
                <w:sz w:val="20"/>
                <w:szCs w:val="20"/>
              </w:rPr>
            </w:pPr>
            <w:r w:rsidRPr="00B96B52">
              <w:rPr>
                <w:rFonts w:ascii="Arial" w:hAnsi="Arial" w:cs="Arial"/>
                <w:sz w:val="20"/>
                <w:szCs w:val="20"/>
              </w:rPr>
              <w:t>10,600</w:t>
            </w:r>
          </w:p>
        </w:tc>
        <w:tc>
          <w:tcPr>
            <w:tcW w:w="2070" w:type="dxa"/>
            <w:vAlign w:val="center"/>
          </w:tcPr>
          <w:p w14:paraId="6322BA00" w14:textId="77777777" w:rsidR="00262737" w:rsidRPr="00B96B52" w:rsidRDefault="00262737" w:rsidP="00A8511E">
            <w:pPr>
              <w:tabs>
                <w:tab w:val="decimal" w:pos="1698"/>
              </w:tabs>
              <w:spacing w:line="380" w:lineRule="exact"/>
              <w:rPr>
                <w:rFonts w:ascii="Arial" w:hAnsi="Arial" w:cs="Arial"/>
                <w:sz w:val="20"/>
                <w:szCs w:val="20"/>
              </w:rPr>
            </w:pPr>
            <w:r w:rsidRPr="00B96B52">
              <w:rPr>
                <w:rFonts w:ascii="Arial" w:hAnsi="Arial" w:cs="Arial"/>
                <w:sz w:val="20"/>
                <w:szCs w:val="20"/>
              </w:rPr>
              <w:t>12,810</w:t>
            </w:r>
          </w:p>
        </w:tc>
      </w:tr>
      <w:tr w:rsidR="00A859F9" w:rsidRPr="00B96B52" w14:paraId="5759B74F" w14:textId="77777777" w:rsidTr="00A8511E">
        <w:trPr>
          <w:trHeight w:val="64"/>
        </w:trPr>
        <w:tc>
          <w:tcPr>
            <w:tcW w:w="5130" w:type="dxa"/>
            <w:shd w:val="clear" w:color="auto" w:fill="auto"/>
            <w:vAlign w:val="center"/>
          </w:tcPr>
          <w:p w14:paraId="1B63D213" w14:textId="77777777" w:rsidR="003F3449" w:rsidRPr="00B96B52" w:rsidRDefault="006C5F0B" w:rsidP="00A8511E">
            <w:pPr>
              <w:spacing w:line="380" w:lineRule="exact"/>
              <w:jc w:val="both"/>
              <w:rPr>
                <w:rFonts w:ascii="Arial" w:hAnsi="Arial" w:cs="Arial"/>
                <w:sz w:val="20"/>
                <w:szCs w:val="20"/>
                <w:cs/>
              </w:rPr>
            </w:pPr>
            <w:r w:rsidRPr="00B96B52">
              <w:rPr>
                <w:rFonts w:ascii="Arial" w:hAnsi="Arial" w:cs="Arial"/>
                <w:sz w:val="20"/>
                <w:szCs w:val="20"/>
              </w:rPr>
              <w:t>Less</w:t>
            </w:r>
            <w:r w:rsidR="0069374B" w:rsidRPr="00B96B52">
              <w:rPr>
                <w:rFonts w:ascii="Arial" w:hAnsi="Arial" w:cs="Arial"/>
                <w:sz w:val="20"/>
                <w:szCs w:val="20"/>
                <w:cs/>
              </w:rPr>
              <w:t xml:space="preserve">: </w:t>
            </w:r>
            <w:r w:rsidRPr="00B96B52">
              <w:rPr>
                <w:rFonts w:ascii="Arial" w:hAnsi="Arial" w:cs="Arial"/>
                <w:sz w:val="20"/>
                <w:szCs w:val="20"/>
              </w:rPr>
              <w:t>Disposal receivables</w:t>
            </w:r>
          </w:p>
        </w:tc>
        <w:tc>
          <w:tcPr>
            <w:tcW w:w="2070" w:type="dxa"/>
            <w:shd w:val="clear" w:color="auto" w:fill="auto"/>
            <w:noWrap/>
            <w:vAlign w:val="bottom"/>
          </w:tcPr>
          <w:p w14:paraId="5F7EEB6E" w14:textId="33CF311B" w:rsidR="003F3449" w:rsidRPr="00B96B52" w:rsidRDefault="002D6248" w:rsidP="00A8511E">
            <w:pPr>
              <w:tabs>
                <w:tab w:val="decimal" w:pos="1698"/>
              </w:tabs>
              <w:spacing w:line="380" w:lineRule="exact"/>
              <w:rPr>
                <w:rFonts w:ascii="Arial" w:hAnsi="Arial" w:cs="Arial"/>
                <w:sz w:val="20"/>
                <w:szCs w:val="20"/>
                <w:cs/>
              </w:rPr>
            </w:pPr>
            <w:r w:rsidRPr="00B96B52">
              <w:rPr>
                <w:rFonts w:ascii="Arial" w:hAnsi="Arial" w:cs="Arial"/>
                <w:sz w:val="20"/>
                <w:szCs w:val="20"/>
                <w:cs/>
              </w:rPr>
              <w:t>(</w:t>
            </w:r>
            <w:r w:rsidRPr="00B96B52">
              <w:rPr>
                <w:rFonts w:ascii="Arial" w:hAnsi="Arial" w:cs="Arial"/>
                <w:sz w:val="20"/>
                <w:szCs w:val="20"/>
              </w:rPr>
              <w:t>333</w:t>
            </w:r>
            <w:r w:rsidRPr="00B96B52">
              <w:rPr>
                <w:rFonts w:ascii="Arial" w:hAnsi="Arial" w:cs="Arial"/>
                <w:sz w:val="20"/>
                <w:szCs w:val="20"/>
                <w:cs/>
              </w:rPr>
              <w:t>)</w:t>
            </w:r>
          </w:p>
        </w:tc>
        <w:tc>
          <w:tcPr>
            <w:tcW w:w="2070" w:type="dxa"/>
            <w:vAlign w:val="bottom"/>
          </w:tcPr>
          <w:p w14:paraId="231AD492" w14:textId="77777777" w:rsidR="003F3449" w:rsidRPr="00B96B52" w:rsidRDefault="0069374B" w:rsidP="00A8511E">
            <w:pPr>
              <w:tabs>
                <w:tab w:val="decimal" w:pos="1698"/>
              </w:tabs>
              <w:spacing w:line="380" w:lineRule="exact"/>
              <w:rPr>
                <w:rFonts w:ascii="Arial" w:hAnsi="Arial" w:cs="Arial"/>
                <w:sz w:val="20"/>
                <w:szCs w:val="20"/>
              </w:rPr>
            </w:pPr>
            <w:r w:rsidRPr="00B96B52">
              <w:rPr>
                <w:rFonts w:ascii="Arial" w:hAnsi="Arial" w:cs="Arial"/>
                <w:sz w:val="20"/>
                <w:szCs w:val="20"/>
                <w:cs/>
              </w:rPr>
              <w:t>(</w:t>
            </w:r>
            <w:r w:rsidRPr="00B96B52">
              <w:rPr>
                <w:rFonts w:ascii="Arial" w:hAnsi="Arial" w:cs="Arial"/>
                <w:sz w:val="20"/>
                <w:szCs w:val="20"/>
              </w:rPr>
              <w:t>13</w:t>
            </w:r>
            <w:r w:rsidRPr="00B96B52">
              <w:rPr>
                <w:rFonts w:ascii="Arial" w:hAnsi="Arial" w:cs="Arial"/>
                <w:sz w:val="20"/>
                <w:szCs w:val="20"/>
                <w:cs/>
              </w:rPr>
              <w:t>)</w:t>
            </w:r>
          </w:p>
        </w:tc>
      </w:tr>
      <w:tr w:rsidR="00A859F9" w:rsidRPr="00B96B52" w14:paraId="5390B332" w14:textId="77777777" w:rsidTr="00A8511E">
        <w:trPr>
          <w:trHeight w:val="64"/>
        </w:trPr>
        <w:tc>
          <w:tcPr>
            <w:tcW w:w="5130" w:type="dxa"/>
            <w:shd w:val="clear" w:color="auto" w:fill="auto"/>
            <w:vAlign w:val="center"/>
            <w:hideMark/>
          </w:tcPr>
          <w:p w14:paraId="27DA3C79" w14:textId="77777777" w:rsidR="00262737" w:rsidRPr="00B96B52" w:rsidRDefault="00262737" w:rsidP="00A8511E">
            <w:pPr>
              <w:spacing w:line="380" w:lineRule="exact"/>
              <w:jc w:val="both"/>
              <w:rPr>
                <w:rFonts w:ascii="Arial" w:hAnsi="Arial" w:cs="Arial"/>
                <w:sz w:val="20"/>
                <w:szCs w:val="20"/>
              </w:rPr>
            </w:pPr>
            <w:r w:rsidRPr="00B96B52">
              <w:rPr>
                <w:rFonts w:ascii="Arial" w:hAnsi="Arial" w:cs="Arial"/>
                <w:sz w:val="20"/>
                <w:szCs w:val="20"/>
              </w:rPr>
              <w:t>Less</w:t>
            </w:r>
            <w:r w:rsidRPr="00B96B52">
              <w:rPr>
                <w:rFonts w:ascii="Arial" w:hAnsi="Arial" w:cs="Arial"/>
                <w:sz w:val="20"/>
                <w:szCs w:val="20"/>
                <w:cs/>
              </w:rPr>
              <w:t xml:space="preserve">: </w:t>
            </w:r>
            <w:r w:rsidRPr="00B96B52">
              <w:rPr>
                <w:rFonts w:ascii="Arial" w:hAnsi="Arial" w:cs="Arial"/>
                <w:sz w:val="20"/>
                <w:szCs w:val="20"/>
              </w:rPr>
              <w:t xml:space="preserve">Receipt of debt payment and adjustment </w:t>
            </w:r>
            <w:r w:rsidRPr="00B96B52">
              <w:rPr>
                <w:rFonts w:ascii="Arial" w:hAnsi="Arial" w:cs="Arial"/>
                <w:sz w:val="20"/>
                <w:szCs w:val="20"/>
                <w:cs/>
              </w:rPr>
              <w:t xml:space="preserve">- </w:t>
            </w:r>
            <w:r w:rsidRPr="00B96B52">
              <w:rPr>
                <w:rFonts w:ascii="Arial" w:hAnsi="Arial" w:cs="Arial"/>
                <w:sz w:val="20"/>
                <w:szCs w:val="20"/>
              </w:rPr>
              <w:t>net</w:t>
            </w:r>
          </w:p>
        </w:tc>
        <w:tc>
          <w:tcPr>
            <w:tcW w:w="2070" w:type="dxa"/>
            <w:shd w:val="clear" w:color="auto" w:fill="auto"/>
            <w:noWrap/>
            <w:vAlign w:val="bottom"/>
          </w:tcPr>
          <w:p w14:paraId="7A4EC193" w14:textId="161B2C1F" w:rsidR="00262737" w:rsidRPr="00B96B52" w:rsidRDefault="002D6248" w:rsidP="00A8511E">
            <w:pPr>
              <w:pBdr>
                <w:bottom w:val="single" w:sz="4" w:space="1" w:color="auto"/>
              </w:pBdr>
              <w:tabs>
                <w:tab w:val="decimal" w:pos="1698"/>
              </w:tabs>
              <w:spacing w:line="380" w:lineRule="exact"/>
              <w:rPr>
                <w:rFonts w:ascii="Arial" w:hAnsi="Arial" w:cs="Arial"/>
                <w:sz w:val="20"/>
                <w:szCs w:val="20"/>
                <w:cs/>
              </w:rPr>
            </w:pPr>
            <w:r w:rsidRPr="00B96B52">
              <w:rPr>
                <w:rFonts w:ascii="Arial" w:hAnsi="Arial" w:cs="Arial"/>
                <w:sz w:val="20"/>
                <w:szCs w:val="20"/>
                <w:cs/>
              </w:rPr>
              <w:t>(</w:t>
            </w:r>
            <w:r w:rsidRPr="00B96B52">
              <w:rPr>
                <w:rFonts w:ascii="Arial" w:hAnsi="Arial" w:cs="Arial"/>
                <w:sz w:val="20"/>
                <w:szCs w:val="20"/>
              </w:rPr>
              <w:t>7,987</w:t>
            </w:r>
            <w:r w:rsidRPr="00B96B52">
              <w:rPr>
                <w:rFonts w:ascii="Arial" w:hAnsi="Arial" w:cs="Arial"/>
                <w:sz w:val="20"/>
                <w:szCs w:val="20"/>
                <w:cs/>
              </w:rPr>
              <w:t>)</w:t>
            </w:r>
          </w:p>
        </w:tc>
        <w:tc>
          <w:tcPr>
            <w:tcW w:w="2070" w:type="dxa"/>
            <w:vAlign w:val="bottom"/>
          </w:tcPr>
          <w:p w14:paraId="3A651984" w14:textId="77777777" w:rsidR="00262737" w:rsidRPr="00B96B52" w:rsidRDefault="00262737" w:rsidP="00A8511E">
            <w:pPr>
              <w:pBdr>
                <w:bottom w:val="single" w:sz="4" w:space="1" w:color="auto"/>
              </w:pBdr>
              <w:tabs>
                <w:tab w:val="decimal" w:pos="1698"/>
              </w:tabs>
              <w:spacing w:line="380" w:lineRule="exact"/>
              <w:rPr>
                <w:rFonts w:ascii="Arial" w:hAnsi="Arial" w:cs="Arial"/>
                <w:sz w:val="20"/>
                <w:szCs w:val="20"/>
              </w:rPr>
            </w:pPr>
            <w:r w:rsidRPr="00B96B52">
              <w:rPr>
                <w:rFonts w:ascii="Arial" w:hAnsi="Arial" w:cs="Arial"/>
                <w:sz w:val="20"/>
                <w:szCs w:val="20"/>
                <w:cs/>
              </w:rPr>
              <w:t>(</w:t>
            </w:r>
            <w:r w:rsidR="004548D7" w:rsidRPr="00B96B52">
              <w:rPr>
                <w:rFonts w:ascii="Arial" w:hAnsi="Arial" w:cs="Arial"/>
                <w:sz w:val="20"/>
                <w:szCs w:val="20"/>
              </w:rPr>
              <w:t>10,894</w:t>
            </w:r>
            <w:r w:rsidRPr="00B96B52">
              <w:rPr>
                <w:rFonts w:ascii="Arial" w:hAnsi="Arial" w:cs="Arial"/>
                <w:sz w:val="20"/>
                <w:szCs w:val="20"/>
                <w:cs/>
              </w:rPr>
              <w:t>)</w:t>
            </w:r>
          </w:p>
        </w:tc>
      </w:tr>
      <w:tr w:rsidR="00A859F9" w:rsidRPr="00B96B52" w14:paraId="1BBFB5AA" w14:textId="77777777" w:rsidTr="00A8511E">
        <w:trPr>
          <w:trHeight w:val="64"/>
        </w:trPr>
        <w:tc>
          <w:tcPr>
            <w:tcW w:w="5130" w:type="dxa"/>
            <w:shd w:val="clear" w:color="auto" w:fill="auto"/>
            <w:noWrap/>
            <w:vAlign w:val="bottom"/>
            <w:hideMark/>
          </w:tcPr>
          <w:p w14:paraId="7137619F" w14:textId="77777777" w:rsidR="00262737" w:rsidRPr="00B96B52" w:rsidRDefault="008502FD" w:rsidP="00A8511E">
            <w:pPr>
              <w:spacing w:line="380" w:lineRule="exact"/>
              <w:ind w:left="167" w:hanging="167"/>
              <w:rPr>
                <w:rFonts w:ascii="Arial" w:hAnsi="Arial" w:cs="Arial"/>
                <w:sz w:val="20"/>
                <w:szCs w:val="20"/>
              </w:rPr>
            </w:pPr>
            <w:r w:rsidRPr="00B96B52">
              <w:rPr>
                <w:rFonts w:ascii="Arial" w:hAnsi="Arial" w:cs="Arial"/>
                <w:sz w:val="20"/>
                <w:szCs w:val="20"/>
              </w:rPr>
              <w:t>L</w:t>
            </w:r>
            <w:r w:rsidR="00262737" w:rsidRPr="00B96B52">
              <w:rPr>
                <w:rFonts w:ascii="Arial" w:hAnsi="Arial" w:cs="Arial"/>
                <w:sz w:val="20"/>
                <w:szCs w:val="20"/>
              </w:rPr>
              <w:t>oans purchased of receivables before revaluation</w:t>
            </w:r>
          </w:p>
        </w:tc>
        <w:tc>
          <w:tcPr>
            <w:tcW w:w="2070" w:type="dxa"/>
            <w:shd w:val="clear" w:color="auto" w:fill="auto"/>
            <w:noWrap/>
            <w:vAlign w:val="bottom"/>
          </w:tcPr>
          <w:p w14:paraId="74A91681" w14:textId="294E902F" w:rsidR="00262737" w:rsidRPr="00B96B52" w:rsidRDefault="002D6248" w:rsidP="00A8511E">
            <w:pPr>
              <w:tabs>
                <w:tab w:val="decimal" w:pos="1698"/>
              </w:tabs>
              <w:spacing w:line="380" w:lineRule="exact"/>
              <w:rPr>
                <w:rFonts w:ascii="Arial" w:hAnsi="Arial" w:cs="Arial"/>
                <w:sz w:val="20"/>
                <w:szCs w:val="20"/>
              </w:rPr>
            </w:pPr>
            <w:r w:rsidRPr="00B96B52">
              <w:rPr>
                <w:rFonts w:ascii="Arial" w:hAnsi="Arial" w:cs="Arial"/>
                <w:sz w:val="20"/>
                <w:szCs w:val="20"/>
              </w:rPr>
              <w:t>85,987</w:t>
            </w:r>
          </w:p>
        </w:tc>
        <w:tc>
          <w:tcPr>
            <w:tcW w:w="2070" w:type="dxa"/>
            <w:vAlign w:val="bottom"/>
          </w:tcPr>
          <w:p w14:paraId="15D15BE9" w14:textId="77777777" w:rsidR="00262737" w:rsidRPr="00B96B52" w:rsidRDefault="00262737" w:rsidP="00A8511E">
            <w:pPr>
              <w:tabs>
                <w:tab w:val="decimal" w:pos="1698"/>
              </w:tabs>
              <w:spacing w:line="380" w:lineRule="exact"/>
              <w:rPr>
                <w:rFonts w:ascii="Arial" w:hAnsi="Arial" w:cs="Arial"/>
                <w:sz w:val="20"/>
                <w:szCs w:val="20"/>
              </w:rPr>
            </w:pPr>
            <w:r w:rsidRPr="00B96B52">
              <w:rPr>
                <w:rFonts w:ascii="Arial" w:hAnsi="Arial" w:cs="Arial"/>
                <w:sz w:val="20"/>
                <w:szCs w:val="20"/>
              </w:rPr>
              <w:t>83,707</w:t>
            </w:r>
          </w:p>
        </w:tc>
      </w:tr>
      <w:tr w:rsidR="00A859F9" w:rsidRPr="00B96B52" w14:paraId="75780612" w14:textId="77777777" w:rsidTr="00A8511E">
        <w:trPr>
          <w:trHeight w:val="64"/>
        </w:trPr>
        <w:tc>
          <w:tcPr>
            <w:tcW w:w="5130" w:type="dxa"/>
            <w:shd w:val="clear" w:color="auto" w:fill="auto"/>
            <w:noWrap/>
            <w:vAlign w:val="bottom"/>
            <w:hideMark/>
          </w:tcPr>
          <w:p w14:paraId="24A90131" w14:textId="77777777" w:rsidR="00262737" w:rsidRPr="00B96B52" w:rsidRDefault="00262737" w:rsidP="00A8511E">
            <w:pPr>
              <w:spacing w:line="380" w:lineRule="exact"/>
              <w:rPr>
                <w:rFonts w:ascii="Arial" w:hAnsi="Arial" w:cs="Arial"/>
                <w:sz w:val="20"/>
                <w:szCs w:val="20"/>
              </w:rPr>
            </w:pPr>
            <w:r w:rsidRPr="00B96B52">
              <w:rPr>
                <w:rFonts w:ascii="Arial" w:hAnsi="Arial" w:cs="Arial"/>
                <w:sz w:val="20"/>
                <w:szCs w:val="20"/>
              </w:rPr>
              <w:t>Less</w:t>
            </w:r>
            <w:r w:rsidRPr="00B96B52">
              <w:rPr>
                <w:rFonts w:ascii="Arial" w:hAnsi="Arial" w:cs="Arial"/>
                <w:sz w:val="20"/>
                <w:szCs w:val="20"/>
                <w:cs/>
              </w:rPr>
              <w:t xml:space="preserve">: </w:t>
            </w:r>
            <w:r w:rsidRPr="00B96B52">
              <w:rPr>
                <w:rFonts w:ascii="Arial" w:hAnsi="Arial" w:cs="Arial"/>
                <w:sz w:val="20"/>
                <w:szCs w:val="20"/>
              </w:rPr>
              <w:t xml:space="preserve">Revaluation </w:t>
            </w:r>
          </w:p>
        </w:tc>
        <w:tc>
          <w:tcPr>
            <w:tcW w:w="2070" w:type="dxa"/>
            <w:shd w:val="clear" w:color="auto" w:fill="auto"/>
            <w:noWrap/>
            <w:vAlign w:val="bottom"/>
          </w:tcPr>
          <w:p w14:paraId="029F84C1" w14:textId="5527D35C" w:rsidR="00262737" w:rsidRPr="00B96B52" w:rsidRDefault="002D6248" w:rsidP="00A8511E">
            <w:pPr>
              <w:pBdr>
                <w:bottom w:val="single" w:sz="4" w:space="1" w:color="auto"/>
              </w:pBdr>
              <w:tabs>
                <w:tab w:val="decimal" w:pos="1698"/>
              </w:tabs>
              <w:spacing w:line="380" w:lineRule="exact"/>
              <w:rPr>
                <w:rFonts w:ascii="Arial" w:hAnsi="Arial" w:cs="Arial"/>
                <w:sz w:val="20"/>
                <w:szCs w:val="20"/>
                <w:cs/>
              </w:rPr>
            </w:pPr>
            <w:r w:rsidRPr="00B96B52">
              <w:rPr>
                <w:rFonts w:ascii="Arial" w:hAnsi="Arial" w:cs="Arial"/>
                <w:sz w:val="20"/>
                <w:szCs w:val="20"/>
                <w:cs/>
              </w:rPr>
              <w:t>(</w:t>
            </w:r>
            <w:r w:rsidRPr="00B96B52">
              <w:rPr>
                <w:rFonts w:ascii="Arial" w:hAnsi="Arial" w:cs="Arial"/>
                <w:sz w:val="20"/>
                <w:szCs w:val="20"/>
              </w:rPr>
              <w:t>65</w:t>
            </w:r>
            <w:r w:rsidRPr="00B96B52">
              <w:rPr>
                <w:rFonts w:ascii="Arial" w:hAnsi="Arial" w:cs="Arial"/>
                <w:sz w:val="20"/>
                <w:szCs w:val="20"/>
                <w:cs/>
              </w:rPr>
              <w:t>)</w:t>
            </w:r>
          </w:p>
        </w:tc>
        <w:tc>
          <w:tcPr>
            <w:tcW w:w="2070" w:type="dxa"/>
            <w:vAlign w:val="bottom"/>
          </w:tcPr>
          <w:p w14:paraId="3CB48C52" w14:textId="77777777" w:rsidR="00262737" w:rsidRPr="00B96B52" w:rsidRDefault="00262737" w:rsidP="00A8511E">
            <w:pPr>
              <w:pBdr>
                <w:bottom w:val="single" w:sz="4" w:space="1" w:color="auto"/>
              </w:pBdr>
              <w:tabs>
                <w:tab w:val="decimal" w:pos="1698"/>
              </w:tabs>
              <w:spacing w:line="380" w:lineRule="exact"/>
              <w:rPr>
                <w:rFonts w:ascii="Arial" w:hAnsi="Arial" w:cs="Arial"/>
                <w:sz w:val="20"/>
                <w:szCs w:val="20"/>
              </w:rPr>
            </w:pPr>
            <w:r w:rsidRPr="00B96B52">
              <w:rPr>
                <w:rFonts w:ascii="Arial" w:hAnsi="Arial" w:cs="Arial"/>
                <w:sz w:val="20"/>
                <w:szCs w:val="20"/>
                <w:cs/>
              </w:rPr>
              <w:t>(</w:t>
            </w:r>
            <w:r w:rsidRPr="00B96B52">
              <w:rPr>
                <w:rFonts w:ascii="Arial" w:hAnsi="Arial" w:cs="Arial"/>
                <w:sz w:val="20"/>
                <w:szCs w:val="20"/>
              </w:rPr>
              <w:t>85</w:t>
            </w:r>
            <w:r w:rsidRPr="00B96B52">
              <w:rPr>
                <w:rFonts w:ascii="Arial" w:hAnsi="Arial" w:cs="Arial"/>
                <w:sz w:val="20"/>
                <w:szCs w:val="20"/>
                <w:cs/>
              </w:rPr>
              <w:t>)</w:t>
            </w:r>
          </w:p>
        </w:tc>
      </w:tr>
      <w:tr w:rsidR="00A859F9" w:rsidRPr="00B96B52" w14:paraId="4898BA03" w14:textId="77777777" w:rsidTr="00A8511E">
        <w:trPr>
          <w:trHeight w:val="144"/>
        </w:trPr>
        <w:tc>
          <w:tcPr>
            <w:tcW w:w="5130" w:type="dxa"/>
            <w:shd w:val="clear" w:color="auto" w:fill="auto"/>
            <w:noWrap/>
            <w:vAlign w:val="bottom"/>
            <w:hideMark/>
          </w:tcPr>
          <w:p w14:paraId="188DE10B" w14:textId="77777777" w:rsidR="00262737" w:rsidRPr="00B96B52" w:rsidRDefault="008502FD" w:rsidP="00A8511E">
            <w:pPr>
              <w:spacing w:line="380" w:lineRule="exact"/>
              <w:rPr>
                <w:rFonts w:ascii="Arial" w:hAnsi="Arial" w:cs="Arial"/>
                <w:sz w:val="20"/>
                <w:szCs w:val="20"/>
              </w:rPr>
            </w:pPr>
            <w:r w:rsidRPr="00B96B52">
              <w:rPr>
                <w:rFonts w:ascii="Arial" w:hAnsi="Arial" w:cs="Arial"/>
                <w:sz w:val="20"/>
                <w:szCs w:val="20"/>
              </w:rPr>
              <w:t>Loans</w:t>
            </w:r>
            <w:r w:rsidR="00262737" w:rsidRPr="00B96B52">
              <w:rPr>
                <w:rFonts w:ascii="Arial" w:hAnsi="Arial" w:cs="Arial"/>
                <w:sz w:val="20"/>
                <w:szCs w:val="20"/>
              </w:rPr>
              <w:t xml:space="preserve"> purchased of receivables</w:t>
            </w:r>
            <w:r w:rsidR="001E259A" w:rsidRPr="00B96B52">
              <w:rPr>
                <w:rFonts w:ascii="Arial" w:hAnsi="Arial" w:cs="Arial"/>
                <w:sz w:val="20"/>
                <w:szCs w:val="20"/>
              </w:rPr>
              <w:t xml:space="preserve"> ending balance</w:t>
            </w:r>
          </w:p>
        </w:tc>
        <w:tc>
          <w:tcPr>
            <w:tcW w:w="2070" w:type="dxa"/>
            <w:shd w:val="clear" w:color="auto" w:fill="auto"/>
            <w:noWrap/>
            <w:vAlign w:val="bottom"/>
          </w:tcPr>
          <w:p w14:paraId="15FF2A41" w14:textId="51608970" w:rsidR="00262737" w:rsidRPr="00B96B52" w:rsidRDefault="002D6248" w:rsidP="00A8511E">
            <w:pPr>
              <w:pBdr>
                <w:bottom w:val="double" w:sz="4" w:space="1" w:color="auto"/>
              </w:pBdr>
              <w:tabs>
                <w:tab w:val="decimal" w:pos="1698"/>
              </w:tabs>
              <w:spacing w:line="380" w:lineRule="exact"/>
              <w:rPr>
                <w:rFonts w:ascii="Arial" w:hAnsi="Arial" w:cs="Arial"/>
                <w:sz w:val="20"/>
                <w:szCs w:val="20"/>
              </w:rPr>
            </w:pPr>
            <w:r w:rsidRPr="00B96B52">
              <w:rPr>
                <w:rFonts w:ascii="Arial" w:hAnsi="Arial" w:cs="Arial"/>
                <w:sz w:val="20"/>
                <w:szCs w:val="20"/>
              </w:rPr>
              <w:t>85,922</w:t>
            </w:r>
          </w:p>
        </w:tc>
        <w:tc>
          <w:tcPr>
            <w:tcW w:w="2070" w:type="dxa"/>
            <w:vAlign w:val="bottom"/>
          </w:tcPr>
          <w:p w14:paraId="7904CF7C" w14:textId="77777777" w:rsidR="00262737" w:rsidRPr="00B96B52" w:rsidRDefault="00262737" w:rsidP="00A8511E">
            <w:pPr>
              <w:pBdr>
                <w:bottom w:val="double" w:sz="4" w:space="1" w:color="auto"/>
              </w:pBdr>
              <w:tabs>
                <w:tab w:val="decimal" w:pos="1698"/>
              </w:tabs>
              <w:spacing w:line="380" w:lineRule="exact"/>
              <w:rPr>
                <w:rFonts w:ascii="Arial" w:hAnsi="Arial" w:cs="Arial"/>
                <w:sz w:val="20"/>
                <w:szCs w:val="20"/>
              </w:rPr>
            </w:pPr>
            <w:r w:rsidRPr="00B96B52">
              <w:rPr>
                <w:rFonts w:ascii="Arial" w:hAnsi="Arial" w:cs="Arial"/>
                <w:sz w:val="20"/>
                <w:szCs w:val="20"/>
              </w:rPr>
              <w:t>83,622</w:t>
            </w:r>
          </w:p>
        </w:tc>
      </w:tr>
    </w:tbl>
    <w:p w14:paraId="2624E992" w14:textId="00C16DD8" w:rsidR="00167699" w:rsidRPr="00B96B52" w:rsidRDefault="00167699" w:rsidP="00A8511E">
      <w:pPr>
        <w:spacing w:before="240" w:after="120" w:line="380" w:lineRule="exact"/>
        <w:ind w:left="562" w:right="-29"/>
        <w:jc w:val="thaiDistribute"/>
        <w:rPr>
          <w:rFonts w:ascii="Arial" w:hAnsi="Arial" w:cs="Arial"/>
          <w:szCs w:val="22"/>
        </w:rPr>
      </w:pPr>
      <w:r w:rsidRPr="00B96B52">
        <w:rPr>
          <w:rFonts w:ascii="Arial" w:hAnsi="Arial" w:cs="Arial"/>
          <w:szCs w:val="22"/>
        </w:rPr>
        <w:t xml:space="preserve">As at </w:t>
      </w:r>
      <w:r w:rsidR="00C64F0C" w:rsidRPr="00B96B52">
        <w:rPr>
          <w:rFonts w:ascii="Arial" w:hAnsi="Arial" w:cs="Arial"/>
          <w:szCs w:val="22"/>
        </w:rPr>
        <w:t>31 December</w:t>
      </w:r>
      <w:r w:rsidR="0004235C" w:rsidRPr="00B96B52">
        <w:rPr>
          <w:rFonts w:ascii="Arial" w:hAnsi="Arial" w:cs="Arial"/>
          <w:szCs w:val="22"/>
          <w:cs/>
        </w:rPr>
        <w:t xml:space="preserve"> </w:t>
      </w:r>
      <w:r w:rsidR="0004235C" w:rsidRPr="00B96B52">
        <w:rPr>
          <w:rFonts w:ascii="Arial" w:hAnsi="Arial" w:cs="Arial"/>
          <w:szCs w:val="22"/>
        </w:rPr>
        <w:t>2020</w:t>
      </w:r>
      <w:r w:rsidR="0004235C" w:rsidRPr="00B96B52">
        <w:rPr>
          <w:rFonts w:ascii="Arial" w:hAnsi="Arial" w:cs="Arial"/>
          <w:szCs w:val="22"/>
          <w:cs/>
        </w:rPr>
        <w:t xml:space="preserve"> </w:t>
      </w:r>
      <w:r w:rsidR="0004235C" w:rsidRPr="00B96B52">
        <w:rPr>
          <w:rFonts w:ascii="Arial" w:hAnsi="Arial" w:cs="Arial"/>
          <w:szCs w:val="22"/>
        </w:rPr>
        <w:t>and</w:t>
      </w:r>
      <w:r w:rsidR="00C64F0C" w:rsidRPr="00B96B52">
        <w:rPr>
          <w:rFonts w:ascii="Arial" w:hAnsi="Arial" w:cs="Arial"/>
          <w:szCs w:val="22"/>
        </w:rPr>
        <w:t xml:space="preserve"> 2019</w:t>
      </w:r>
      <w:r w:rsidRPr="00B96B52">
        <w:rPr>
          <w:rFonts w:ascii="Arial" w:hAnsi="Arial" w:cs="Arial"/>
          <w:szCs w:val="22"/>
        </w:rPr>
        <w:t>, the Company ha</w:t>
      </w:r>
      <w:r w:rsidR="007C5512" w:rsidRPr="00B96B52">
        <w:rPr>
          <w:rFonts w:ascii="Arial" w:hAnsi="Arial" w:cs="Arial"/>
          <w:szCs w:val="22"/>
        </w:rPr>
        <w:t>d</w:t>
      </w:r>
      <w:r w:rsidRPr="00B96B52">
        <w:rPr>
          <w:rFonts w:ascii="Arial" w:hAnsi="Arial" w:cs="Arial"/>
          <w:szCs w:val="22"/>
          <w:cs/>
        </w:rPr>
        <w:t xml:space="preserve"> </w:t>
      </w:r>
      <w:r w:rsidR="00632798" w:rsidRPr="00B96B52">
        <w:rPr>
          <w:rFonts w:ascii="Arial" w:hAnsi="Arial" w:cs="Arial"/>
          <w:szCs w:val="22"/>
        </w:rPr>
        <w:t xml:space="preserve">net </w:t>
      </w:r>
      <w:r w:rsidR="005C3A0C" w:rsidRPr="00B96B52">
        <w:rPr>
          <w:rFonts w:ascii="Arial" w:hAnsi="Arial" w:cs="Arial"/>
          <w:szCs w:val="22"/>
        </w:rPr>
        <w:t>loans purchased</w:t>
      </w:r>
      <w:r w:rsidRPr="00B96B52">
        <w:rPr>
          <w:rFonts w:ascii="Arial" w:hAnsi="Arial" w:cs="Arial"/>
          <w:szCs w:val="22"/>
        </w:rPr>
        <w:t xml:space="preserve"> of receivables </w:t>
      </w:r>
      <w:r w:rsidR="00C64F0C" w:rsidRPr="00B96B52">
        <w:rPr>
          <w:rFonts w:ascii="Arial" w:hAnsi="Arial" w:cs="Arial"/>
          <w:szCs w:val="22"/>
        </w:rPr>
        <w:t xml:space="preserve">of </w:t>
      </w:r>
      <w:r w:rsidRPr="00B96B52">
        <w:rPr>
          <w:rFonts w:ascii="Arial" w:hAnsi="Arial" w:cs="Arial"/>
          <w:szCs w:val="22"/>
        </w:rPr>
        <w:t>Bah</w:t>
      </w:r>
      <w:r w:rsidR="00D53D70" w:rsidRPr="00B96B52">
        <w:rPr>
          <w:rFonts w:ascii="Arial" w:hAnsi="Arial" w:cs="Arial"/>
          <w:szCs w:val="22"/>
        </w:rPr>
        <w:t xml:space="preserve">t </w:t>
      </w:r>
      <w:r w:rsidR="003A7908" w:rsidRPr="00B96B52">
        <w:rPr>
          <w:rFonts w:ascii="Arial" w:hAnsi="Arial" w:cs="Arial"/>
        </w:rPr>
        <w:t>77,726</w:t>
      </w:r>
      <w:r w:rsidR="00D53D70" w:rsidRPr="00B96B52">
        <w:rPr>
          <w:rFonts w:ascii="Arial" w:hAnsi="Arial" w:cs="Arial"/>
          <w:szCs w:val="22"/>
          <w:cs/>
        </w:rPr>
        <w:t xml:space="preserve"> </w:t>
      </w:r>
      <w:r w:rsidRPr="00B96B52">
        <w:rPr>
          <w:rFonts w:ascii="Arial" w:hAnsi="Arial" w:cs="Arial"/>
          <w:szCs w:val="22"/>
        </w:rPr>
        <w:t>million</w:t>
      </w:r>
      <w:r w:rsidR="00C64F0C" w:rsidRPr="00B96B52">
        <w:rPr>
          <w:rFonts w:ascii="Arial" w:hAnsi="Arial" w:cs="Arial"/>
          <w:szCs w:val="22"/>
          <w:cs/>
        </w:rPr>
        <w:t xml:space="preserve"> </w:t>
      </w:r>
      <w:r w:rsidRPr="00B96B52">
        <w:rPr>
          <w:rFonts w:ascii="Arial" w:hAnsi="Arial" w:cs="Arial"/>
          <w:szCs w:val="22"/>
        </w:rPr>
        <w:t xml:space="preserve">and Baht </w:t>
      </w:r>
      <w:r w:rsidR="00D53D70" w:rsidRPr="00B96B52">
        <w:rPr>
          <w:rFonts w:ascii="Arial" w:hAnsi="Arial" w:cs="Arial"/>
          <w:szCs w:val="22"/>
        </w:rPr>
        <w:t xml:space="preserve">77,375 </w:t>
      </w:r>
      <w:r w:rsidRPr="00B96B52">
        <w:rPr>
          <w:rFonts w:ascii="Arial" w:hAnsi="Arial" w:cs="Arial"/>
          <w:szCs w:val="22"/>
        </w:rPr>
        <w:t>million, respectively</w:t>
      </w:r>
      <w:r w:rsidR="00300632" w:rsidRPr="00B96B52">
        <w:rPr>
          <w:rFonts w:ascii="Arial" w:hAnsi="Arial" w:cs="Arial"/>
          <w:szCs w:val="22"/>
        </w:rPr>
        <w:t>,</w:t>
      </w:r>
      <w:r w:rsidRPr="00B96B52">
        <w:rPr>
          <w:rFonts w:ascii="Arial" w:hAnsi="Arial" w:cs="Arial"/>
          <w:szCs w:val="22"/>
        </w:rPr>
        <w:t xml:space="preserve"> while </w:t>
      </w:r>
      <w:r w:rsidR="00300632" w:rsidRPr="00B96B52">
        <w:rPr>
          <w:rFonts w:ascii="Arial" w:hAnsi="Arial" w:cs="Arial"/>
          <w:szCs w:val="22"/>
        </w:rPr>
        <w:t>its</w:t>
      </w:r>
      <w:r w:rsidRPr="00B96B52">
        <w:rPr>
          <w:rFonts w:ascii="Arial" w:hAnsi="Arial" w:cs="Arial"/>
          <w:szCs w:val="22"/>
        </w:rPr>
        <w:t xml:space="preserve"> rights of claim </w:t>
      </w:r>
      <w:r w:rsidR="006D48F8" w:rsidRPr="00B96B52">
        <w:rPr>
          <w:rFonts w:ascii="Arial" w:hAnsi="Arial" w:cs="Arial"/>
          <w:szCs w:val="22"/>
        </w:rPr>
        <w:t>from</w:t>
      </w:r>
      <w:r w:rsidRPr="00B96B52">
        <w:rPr>
          <w:rFonts w:ascii="Arial" w:hAnsi="Arial" w:cs="Arial"/>
          <w:szCs w:val="22"/>
          <w:cs/>
        </w:rPr>
        <w:t xml:space="preserve"> </w:t>
      </w:r>
      <w:r w:rsidR="00300632" w:rsidRPr="00B96B52">
        <w:rPr>
          <w:rFonts w:ascii="Arial" w:hAnsi="Arial" w:cs="Arial"/>
          <w:szCs w:val="22"/>
        </w:rPr>
        <w:t>receivables</w:t>
      </w:r>
      <w:r w:rsidRPr="00B96B52">
        <w:rPr>
          <w:rFonts w:ascii="Arial" w:hAnsi="Arial" w:cs="Arial"/>
          <w:szCs w:val="22"/>
          <w:cs/>
        </w:rPr>
        <w:t xml:space="preserve"> </w:t>
      </w:r>
      <w:r w:rsidR="006D48F8" w:rsidRPr="00B96B52">
        <w:rPr>
          <w:rFonts w:ascii="Arial" w:hAnsi="Arial" w:cs="Arial"/>
          <w:szCs w:val="22"/>
        </w:rPr>
        <w:t>in</w:t>
      </w:r>
      <w:r w:rsidRPr="00B96B52">
        <w:rPr>
          <w:rFonts w:ascii="Arial" w:hAnsi="Arial" w:cs="Arial"/>
          <w:szCs w:val="22"/>
        </w:rPr>
        <w:t xml:space="preserve"> the agreements </w:t>
      </w:r>
      <w:r w:rsidR="00300632" w:rsidRPr="00B96B52">
        <w:rPr>
          <w:rFonts w:ascii="Arial" w:hAnsi="Arial" w:cs="Arial"/>
          <w:szCs w:val="22"/>
        </w:rPr>
        <w:t>amounted to</w:t>
      </w:r>
      <w:r w:rsidRPr="00B96B52">
        <w:rPr>
          <w:rFonts w:ascii="Arial" w:hAnsi="Arial" w:cs="Arial"/>
          <w:szCs w:val="22"/>
        </w:rPr>
        <w:t xml:space="preserve"> Baht </w:t>
      </w:r>
      <w:r w:rsidR="003A7908" w:rsidRPr="00B96B52">
        <w:rPr>
          <w:rFonts w:ascii="Arial" w:hAnsi="Arial" w:cs="Arial"/>
          <w:szCs w:val="22"/>
        </w:rPr>
        <w:t>484,881</w:t>
      </w:r>
      <w:r w:rsidR="00D53D70" w:rsidRPr="00B96B52">
        <w:rPr>
          <w:rFonts w:ascii="Arial" w:hAnsi="Arial" w:cs="Arial"/>
          <w:szCs w:val="22"/>
          <w:cs/>
        </w:rPr>
        <w:t xml:space="preserve"> </w:t>
      </w:r>
      <w:r w:rsidRPr="00B96B52">
        <w:rPr>
          <w:rFonts w:ascii="Arial" w:hAnsi="Arial" w:cs="Arial"/>
          <w:szCs w:val="22"/>
        </w:rPr>
        <w:t xml:space="preserve">million and Baht </w:t>
      </w:r>
      <w:r w:rsidR="00D53D70" w:rsidRPr="00B96B52">
        <w:rPr>
          <w:rFonts w:ascii="Arial" w:hAnsi="Arial" w:cs="Arial"/>
          <w:szCs w:val="22"/>
        </w:rPr>
        <w:t>468,831</w:t>
      </w:r>
      <w:r w:rsidRPr="00B96B52">
        <w:rPr>
          <w:rFonts w:ascii="Arial" w:hAnsi="Arial" w:cs="Arial"/>
          <w:szCs w:val="22"/>
        </w:rPr>
        <w:t xml:space="preserve"> million, respectively</w:t>
      </w:r>
      <w:r w:rsidR="006A3633" w:rsidRPr="00B96B52">
        <w:rPr>
          <w:rFonts w:ascii="Arial" w:hAnsi="Arial" w:cs="Arial"/>
          <w:szCs w:val="22"/>
          <w:cs/>
        </w:rPr>
        <w:t>.</w:t>
      </w:r>
    </w:p>
    <w:p w14:paraId="71214FC4" w14:textId="34F89F4C" w:rsidR="003B1F69" w:rsidRPr="00B96B52" w:rsidRDefault="0004235C" w:rsidP="004548D7">
      <w:pPr>
        <w:tabs>
          <w:tab w:val="left" w:pos="567"/>
        </w:tabs>
        <w:spacing w:before="120" w:after="120" w:line="380" w:lineRule="exact"/>
        <w:jc w:val="thaiDistribute"/>
        <w:rPr>
          <w:rFonts w:ascii="Arial" w:hAnsi="Arial" w:cs="Arial"/>
          <w:b/>
          <w:bCs/>
          <w:sz w:val="32"/>
          <w:szCs w:val="32"/>
        </w:rPr>
      </w:pPr>
      <w:bookmarkStart w:id="79" w:name="_Toc36656394"/>
      <w:r w:rsidRPr="00B96B52">
        <w:rPr>
          <w:rFonts w:ascii="Arial" w:hAnsi="Arial" w:cs="Arial"/>
          <w:b/>
          <w:bCs/>
          <w:szCs w:val="22"/>
        </w:rPr>
        <w:br w:type="page"/>
      </w:r>
      <w:r w:rsidR="00BA34A6" w:rsidRPr="00B96B52">
        <w:rPr>
          <w:rFonts w:ascii="Arial" w:hAnsi="Arial" w:cs="Arial"/>
          <w:b/>
          <w:bCs/>
          <w:szCs w:val="22"/>
        </w:rPr>
        <w:lastRenderedPageBreak/>
        <w:t>1</w:t>
      </w:r>
      <w:r w:rsidR="00391945" w:rsidRPr="00B96B52">
        <w:rPr>
          <w:rFonts w:ascii="Arial" w:hAnsi="Arial" w:cs="Arial"/>
          <w:b/>
          <w:bCs/>
          <w:szCs w:val="22"/>
        </w:rPr>
        <w:t>2</w:t>
      </w:r>
      <w:r w:rsidR="003B1F69" w:rsidRPr="00B96B52">
        <w:rPr>
          <w:rFonts w:ascii="Arial" w:hAnsi="Arial" w:cs="Arial"/>
          <w:b/>
          <w:bCs/>
          <w:szCs w:val="22"/>
          <w:cs/>
        </w:rPr>
        <w:t>.</w:t>
      </w:r>
      <w:r w:rsidR="003B1F69" w:rsidRPr="00B96B52">
        <w:rPr>
          <w:rFonts w:ascii="Arial" w:hAnsi="Arial" w:cs="Arial"/>
          <w:b/>
          <w:bCs/>
          <w:szCs w:val="22"/>
        </w:rPr>
        <w:t>2</w:t>
      </w:r>
      <w:r w:rsidR="003B1F69" w:rsidRPr="00B96B52">
        <w:rPr>
          <w:rFonts w:ascii="Arial" w:hAnsi="Arial" w:cs="Arial"/>
          <w:b/>
          <w:bCs/>
          <w:szCs w:val="22"/>
          <w:cs/>
        </w:rPr>
        <w:tab/>
      </w:r>
      <w:r w:rsidR="009709E7" w:rsidRPr="00B96B52">
        <w:rPr>
          <w:rFonts w:ascii="Arial" w:hAnsi="Arial" w:cs="Arial"/>
          <w:b/>
          <w:bCs/>
          <w:szCs w:val="22"/>
        </w:rPr>
        <w:t>Classified by currency and residency of debtors</w:t>
      </w:r>
    </w:p>
    <w:p w14:paraId="25FE0838" w14:textId="77777777" w:rsidR="00B57EE2" w:rsidRPr="00B96B52" w:rsidRDefault="00B57EE2" w:rsidP="004548D7">
      <w:pPr>
        <w:spacing w:before="120" w:after="120" w:line="380" w:lineRule="exact"/>
        <w:ind w:left="562"/>
        <w:jc w:val="thaiDistribute"/>
        <w:rPr>
          <w:rFonts w:ascii="Arial" w:hAnsi="Arial" w:cs="Arial"/>
          <w:szCs w:val="22"/>
        </w:rPr>
      </w:pPr>
      <w:r w:rsidRPr="00B96B52">
        <w:rPr>
          <w:rFonts w:ascii="Arial" w:hAnsi="Arial" w:cs="Arial"/>
          <w:szCs w:val="22"/>
        </w:rPr>
        <w:t xml:space="preserve">As at 31 December </w:t>
      </w:r>
      <w:r w:rsidR="0004235C" w:rsidRPr="00B96B52">
        <w:rPr>
          <w:rFonts w:ascii="Arial" w:hAnsi="Arial" w:cs="Arial"/>
          <w:szCs w:val="22"/>
        </w:rPr>
        <w:t xml:space="preserve">2020 and </w:t>
      </w:r>
      <w:r w:rsidRPr="00B96B52">
        <w:rPr>
          <w:rFonts w:ascii="Arial" w:hAnsi="Arial" w:cs="Arial"/>
          <w:szCs w:val="22"/>
        </w:rPr>
        <w:t xml:space="preserve">2019, </w:t>
      </w:r>
      <w:r w:rsidR="00300632" w:rsidRPr="00B96B52">
        <w:rPr>
          <w:rFonts w:ascii="Arial" w:hAnsi="Arial" w:cs="Arial"/>
          <w:szCs w:val="22"/>
        </w:rPr>
        <w:t>all</w:t>
      </w:r>
      <w:r w:rsidRPr="00B96B52">
        <w:rPr>
          <w:rFonts w:ascii="Arial" w:hAnsi="Arial" w:cs="Arial"/>
          <w:szCs w:val="22"/>
        </w:rPr>
        <w:t xml:space="preserve"> loans</w:t>
      </w:r>
      <w:r w:rsidR="009B27BC" w:rsidRPr="00B96B52">
        <w:rPr>
          <w:rFonts w:ascii="Arial" w:hAnsi="Arial" w:cs="Arial"/>
          <w:szCs w:val="22"/>
          <w:cs/>
        </w:rPr>
        <w:t xml:space="preserve"> </w:t>
      </w:r>
      <w:r w:rsidRPr="00B96B52">
        <w:rPr>
          <w:rFonts w:ascii="Arial" w:hAnsi="Arial" w:cs="Arial"/>
          <w:szCs w:val="22"/>
        </w:rPr>
        <w:t>purchase</w:t>
      </w:r>
      <w:r w:rsidR="005C3A0C" w:rsidRPr="00B96B52">
        <w:rPr>
          <w:rFonts w:ascii="Arial" w:hAnsi="Arial" w:cs="Arial"/>
          <w:szCs w:val="22"/>
        </w:rPr>
        <w:t>d</w:t>
      </w:r>
      <w:r w:rsidRPr="00B96B52">
        <w:rPr>
          <w:rFonts w:ascii="Arial" w:hAnsi="Arial" w:cs="Arial"/>
          <w:szCs w:val="22"/>
          <w:cs/>
        </w:rPr>
        <w:t xml:space="preserve"> </w:t>
      </w:r>
      <w:r w:rsidR="009B27BC" w:rsidRPr="00B96B52">
        <w:rPr>
          <w:rFonts w:ascii="Arial" w:hAnsi="Arial" w:cs="Arial"/>
          <w:szCs w:val="22"/>
        </w:rPr>
        <w:t xml:space="preserve">of </w:t>
      </w:r>
      <w:r w:rsidRPr="00B96B52">
        <w:rPr>
          <w:rFonts w:ascii="Arial" w:hAnsi="Arial" w:cs="Arial"/>
          <w:szCs w:val="22"/>
        </w:rPr>
        <w:t xml:space="preserve">receivables </w:t>
      </w:r>
      <w:r w:rsidR="00300632" w:rsidRPr="00B96B52">
        <w:rPr>
          <w:rFonts w:ascii="Arial" w:hAnsi="Arial" w:cs="Arial"/>
          <w:szCs w:val="22"/>
        </w:rPr>
        <w:t>were</w:t>
      </w:r>
      <w:r w:rsidRPr="00B96B52">
        <w:rPr>
          <w:rFonts w:ascii="Arial" w:hAnsi="Arial" w:cs="Arial"/>
          <w:szCs w:val="22"/>
          <w:cs/>
        </w:rPr>
        <w:t xml:space="preserve"> </w:t>
      </w:r>
      <w:r w:rsidR="000F3C90" w:rsidRPr="00B96B52">
        <w:rPr>
          <w:rFonts w:ascii="Arial" w:hAnsi="Arial" w:cs="Arial"/>
          <w:szCs w:val="22"/>
        </w:rPr>
        <w:t>non</w:t>
      </w:r>
      <w:r w:rsidR="000F3C90" w:rsidRPr="00B96B52">
        <w:rPr>
          <w:rFonts w:ascii="Arial" w:hAnsi="Arial" w:cs="Arial"/>
          <w:szCs w:val="22"/>
          <w:cs/>
        </w:rPr>
        <w:t>-</w:t>
      </w:r>
      <w:r w:rsidR="000F3C90" w:rsidRPr="00B96B52">
        <w:rPr>
          <w:rFonts w:ascii="Arial" w:hAnsi="Arial" w:cs="Arial"/>
          <w:szCs w:val="22"/>
        </w:rPr>
        <w:t xml:space="preserve">performing </w:t>
      </w:r>
      <w:r w:rsidR="00EA4E3D" w:rsidRPr="00B96B52">
        <w:rPr>
          <w:rFonts w:ascii="Arial" w:hAnsi="Arial" w:cs="Arial"/>
          <w:szCs w:val="22"/>
        </w:rPr>
        <w:t xml:space="preserve">loans </w:t>
      </w:r>
      <w:r w:rsidR="000F3C90" w:rsidRPr="00B96B52">
        <w:rPr>
          <w:rFonts w:ascii="Arial" w:hAnsi="Arial" w:cs="Arial"/>
          <w:szCs w:val="22"/>
        </w:rPr>
        <w:t xml:space="preserve">that were </w:t>
      </w:r>
      <w:r w:rsidRPr="00B96B52">
        <w:rPr>
          <w:rFonts w:ascii="Arial" w:hAnsi="Arial" w:cs="Arial"/>
          <w:szCs w:val="22"/>
        </w:rPr>
        <w:t>acquired from other financial institutions</w:t>
      </w:r>
      <w:r w:rsidRPr="00B96B52">
        <w:rPr>
          <w:rFonts w:ascii="Arial" w:hAnsi="Arial" w:cs="Arial"/>
          <w:szCs w:val="22"/>
          <w:cs/>
        </w:rPr>
        <w:t xml:space="preserve">. </w:t>
      </w:r>
      <w:r w:rsidRPr="00B96B52">
        <w:rPr>
          <w:rFonts w:ascii="Arial" w:hAnsi="Arial" w:cs="Arial"/>
          <w:szCs w:val="22"/>
        </w:rPr>
        <w:t xml:space="preserve">All </w:t>
      </w:r>
      <w:r w:rsidR="000F3C90" w:rsidRPr="00B96B52">
        <w:rPr>
          <w:rFonts w:ascii="Arial" w:hAnsi="Arial" w:cs="Arial"/>
          <w:szCs w:val="22"/>
        </w:rPr>
        <w:t>debtors</w:t>
      </w:r>
      <w:r w:rsidRPr="00B96B52">
        <w:rPr>
          <w:rFonts w:ascii="Arial" w:hAnsi="Arial" w:cs="Arial"/>
          <w:szCs w:val="22"/>
        </w:rPr>
        <w:t xml:space="preserve"> were denominated in baht and the debtors were domiciled both in Thailand and </w:t>
      </w:r>
      <w:r w:rsidR="000964B4" w:rsidRPr="00B96B52">
        <w:rPr>
          <w:rFonts w:ascii="Arial" w:hAnsi="Arial" w:cs="Arial"/>
          <w:szCs w:val="22"/>
        </w:rPr>
        <w:t>overseas</w:t>
      </w:r>
      <w:r w:rsidRPr="00B96B52">
        <w:rPr>
          <w:rFonts w:ascii="Arial" w:hAnsi="Arial" w:cs="Arial"/>
          <w:szCs w:val="22"/>
        </w:rPr>
        <w:t>, as follows</w:t>
      </w:r>
      <w:r w:rsidRPr="00B96B52">
        <w:rPr>
          <w:rFonts w:ascii="Arial" w:hAnsi="Arial" w:cs="Arial"/>
          <w:szCs w:val="22"/>
          <w:cs/>
        </w:rPr>
        <w:t>:</w:t>
      </w:r>
    </w:p>
    <w:tbl>
      <w:tblPr>
        <w:tblW w:w="9180" w:type="dxa"/>
        <w:tblInd w:w="450" w:type="dxa"/>
        <w:tblLayout w:type="fixed"/>
        <w:tblLook w:val="04A0" w:firstRow="1" w:lastRow="0" w:firstColumn="1" w:lastColumn="0" w:noHBand="0" w:noVBand="1"/>
      </w:tblPr>
      <w:tblGrid>
        <w:gridCol w:w="1260"/>
        <w:gridCol w:w="1320"/>
        <w:gridCol w:w="1320"/>
        <w:gridCol w:w="1320"/>
        <w:gridCol w:w="1320"/>
        <w:gridCol w:w="1320"/>
        <w:gridCol w:w="1320"/>
      </w:tblGrid>
      <w:tr w:rsidR="00A859F9" w:rsidRPr="00B96B52" w14:paraId="4BF8A5F2" w14:textId="77777777" w:rsidTr="00926625">
        <w:trPr>
          <w:trHeight w:val="64"/>
        </w:trPr>
        <w:tc>
          <w:tcPr>
            <w:tcW w:w="1260" w:type="dxa"/>
            <w:tcBorders>
              <w:top w:val="nil"/>
              <w:left w:val="nil"/>
              <w:bottom w:val="nil"/>
              <w:right w:val="nil"/>
            </w:tcBorders>
            <w:shd w:val="clear" w:color="auto" w:fill="auto"/>
            <w:noWrap/>
            <w:vAlign w:val="bottom"/>
            <w:hideMark/>
          </w:tcPr>
          <w:p w14:paraId="1D8E031E" w14:textId="77777777" w:rsidR="009709E7" w:rsidRPr="00B96B52" w:rsidRDefault="009709E7" w:rsidP="002D0C73">
            <w:pPr>
              <w:spacing w:line="380" w:lineRule="exact"/>
              <w:rPr>
                <w:rFonts w:ascii="Arial" w:hAnsi="Arial" w:cs="Arial"/>
                <w:sz w:val="20"/>
                <w:szCs w:val="20"/>
              </w:rPr>
            </w:pPr>
          </w:p>
        </w:tc>
        <w:tc>
          <w:tcPr>
            <w:tcW w:w="7920" w:type="dxa"/>
            <w:gridSpan w:val="6"/>
            <w:tcBorders>
              <w:top w:val="nil"/>
              <w:left w:val="nil"/>
              <w:bottom w:val="nil"/>
              <w:right w:val="nil"/>
            </w:tcBorders>
            <w:shd w:val="clear" w:color="auto" w:fill="auto"/>
            <w:noWrap/>
            <w:vAlign w:val="center"/>
            <w:hideMark/>
          </w:tcPr>
          <w:p w14:paraId="6C1A6745" w14:textId="77777777" w:rsidR="009709E7" w:rsidRPr="00B96B52" w:rsidRDefault="009709E7" w:rsidP="002D0C73">
            <w:pPr>
              <w:spacing w:line="380" w:lineRule="exact"/>
              <w:jc w:val="right"/>
              <w:rPr>
                <w:rFonts w:ascii="Arial" w:hAnsi="Arial" w:cs="Arial"/>
                <w:b/>
                <w:bCs/>
                <w:sz w:val="20"/>
                <w:szCs w:val="20"/>
              </w:rPr>
            </w:pPr>
            <w:r w:rsidRPr="00B96B52">
              <w:rPr>
                <w:rFonts w:ascii="Arial" w:hAnsi="Arial" w:cs="Arial"/>
                <w:sz w:val="20"/>
                <w:szCs w:val="20"/>
                <w:cs/>
              </w:rPr>
              <w:t>(</w:t>
            </w:r>
            <w:r w:rsidRPr="00B96B52">
              <w:rPr>
                <w:rFonts w:ascii="Arial" w:hAnsi="Arial" w:cs="Arial"/>
                <w:sz w:val="20"/>
                <w:szCs w:val="20"/>
              </w:rPr>
              <w:t>Unit</w:t>
            </w:r>
            <w:r w:rsidRPr="00B96B52">
              <w:rPr>
                <w:rFonts w:ascii="Arial" w:hAnsi="Arial" w:cs="Arial"/>
                <w:sz w:val="20"/>
                <w:szCs w:val="20"/>
                <w:cs/>
              </w:rPr>
              <w:t xml:space="preserve">: </w:t>
            </w:r>
            <w:r w:rsidRPr="00B96B52">
              <w:rPr>
                <w:rFonts w:ascii="Arial" w:hAnsi="Arial" w:cs="Arial"/>
                <w:sz w:val="20"/>
                <w:szCs w:val="20"/>
              </w:rPr>
              <w:t>Million Baht</w:t>
            </w:r>
            <w:r w:rsidRPr="00B96B52">
              <w:rPr>
                <w:rFonts w:ascii="Arial" w:hAnsi="Arial" w:cs="Arial"/>
                <w:sz w:val="20"/>
                <w:szCs w:val="20"/>
                <w:cs/>
              </w:rPr>
              <w:t>)</w:t>
            </w:r>
          </w:p>
        </w:tc>
      </w:tr>
      <w:tr w:rsidR="00A859F9" w:rsidRPr="00B96B52" w14:paraId="5982FAC0" w14:textId="77777777" w:rsidTr="007A757E">
        <w:trPr>
          <w:trHeight w:val="64"/>
        </w:trPr>
        <w:tc>
          <w:tcPr>
            <w:tcW w:w="1260" w:type="dxa"/>
            <w:tcBorders>
              <w:top w:val="nil"/>
              <w:left w:val="nil"/>
              <w:bottom w:val="nil"/>
              <w:right w:val="nil"/>
            </w:tcBorders>
            <w:shd w:val="clear" w:color="auto" w:fill="auto"/>
            <w:vAlign w:val="center"/>
          </w:tcPr>
          <w:p w14:paraId="1D0313B3" w14:textId="77777777" w:rsidR="009709E7" w:rsidRPr="00B96B52" w:rsidRDefault="009709E7" w:rsidP="002D0C73">
            <w:pPr>
              <w:spacing w:line="380" w:lineRule="exact"/>
              <w:jc w:val="center"/>
              <w:rPr>
                <w:rFonts w:ascii="Arial" w:hAnsi="Arial" w:cs="Arial"/>
                <w:b/>
                <w:bCs/>
                <w:sz w:val="20"/>
                <w:szCs w:val="20"/>
              </w:rPr>
            </w:pPr>
          </w:p>
        </w:tc>
        <w:tc>
          <w:tcPr>
            <w:tcW w:w="3960" w:type="dxa"/>
            <w:gridSpan w:val="3"/>
            <w:tcBorders>
              <w:top w:val="nil"/>
              <w:left w:val="nil"/>
              <w:right w:val="nil"/>
            </w:tcBorders>
            <w:shd w:val="clear" w:color="auto" w:fill="auto"/>
            <w:vAlign w:val="center"/>
          </w:tcPr>
          <w:p w14:paraId="1A178B41" w14:textId="77777777" w:rsidR="009709E7" w:rsidRPr="00B96B52" w:rsidRDefault="0004235C" w:rsidP="002D0C73">
            <w:pPr>
              <w:pBdr>
                <w:bottom w:val="single" w:sz="4" w:space="1" w:color="auto"/>
              </w:pBdr>
              <w:spacing w:line="380" w:lineRule="exact"/>
              <w:jc w:val="center"/>
              <w:rPr>
                <w:rFonts w:ascii="Arial" w:hAnsi="Arial" w:cs="Arial"/>
                <w:b/>
                <w:bCs/>
                <w:sz w:val="20"/>
                <w:szCs w:val="20"/>
                <w:cs/>
              </w:rPr>
            </w:pPr>
            <w:r w:rsidRPr="00B96B52">
              <w:rPr>
                <w:rFonts w:ascii="Arial" w:hAnsi="Arial" w:cs="Arial"/>
                <w:sz w:val="20"/>
                <w:szCs w:val="20"/>
              </w:rPr>
              <w:t xml:space="preserve">31 December </w:t>
            </w:r>
            <w:r w:rsidR="00BA34A6" w:rsidRPr="00B96B52">
              <w:rPr>
                <w:rFonts w:ascii="Arial" w:hAnsi="Arial" w:cs="Arial"/>
                <w:sz w:val="20"/>
                <w:szCs w:val="20"/>
              </w:rPr>
              <w:t>2020</w:t>
            </w:r>
          </w:p>
        </w:tc>
        <w:tc>
          <w:tcPr>
            <w:tcW w:w="3960" w:type="dxa"/>
            <w:gridSpan w:val="3"/>
            <w:tcBorders>
              <w:top w:val="nil"/>
              <w:left w:val="nil"/>
              <w:right w:val="nil"/>
            </w:tcBorders>
            <w:vAlign w:val="center"/>
          </w:tcPr>
          <w:p w14:paraId="1445EC32" w14:textId="77777777" w:rsidR="009709E7" w:rsidRPr="00B96B52" w:rsidRDefault="009709E7" w:rsidP="002D0C73">
            <w:pPr>
              <w:pBdr>
                <w:bottom w:val="single" w:sz="4" w:space="1" w:color="auto"/>
              </w:pBdr>
              <w:spacing w:line="380" w:lineRule="exact"/>
              <w:jc w:val="center"/>
              <w:rPr>
                <w:rFonts w:ascii="Arial" w:hAnsi="Arial" w:cs="Arial"/>
                <w:b/>
                <w:bCs/>
                <w:sz w:val="20"/>
                <w:szCs w:val="20"/>
              </w:rPr>
            </w:pPr>
            <w:r w:rsidRPr="00B96B52">
              <w:rPr>
                <w:rFonts w:ascii="Arial" w:hAnsi="Arial" w:cs="Arial"/>
                <w:sz w:val="20"/>
                <w:szCs w:val="20"/>
              </w:rPr>
              <w:t>31 December 2019</w:t>
            </w:r>
          </w:p>
        </w:tc>
      </w:tr>
      <w:tr w:rsidR="00A859F9" w:rsidRPr="00B96B52" w14:paraId="5369AF2F" w14:textId="77777777" w:rsidTr="007A757E">
        <w:trPr>
          <w:trHeight w:val="64"/>
        </w:trPr>
        <w:tc>
          <w:tcPr>
            <w:tcW w:w="1260" w:type="dxa"/>
            <w:tcBorders>
              <w:top w:val="nil"/>
              <w:left w:val="nil"/>
              <w:bottom w:val="nil"/>
              <w:right w:val="nil"/>
            </w:tcBorders>
            <w:shd w:val="clear" w:color="auto" w:fill="auto"/>
            <w:vAlign w:val="center"/>
            <w:hideMark/>
          </w:tcPr>
          <w:p w14:paraId="10DA879F" w14:textId="77777777" w:rsidR="009709E7" w:rsidRPr="00B96B52" w:rsidRDefault="009709E7" w:rsidP="002D0C73">
            <w:pPr>
              <w:spacing w:line="380" w:lineRule="exact"/>
              <w:jc w:val="center"/>
              <w:rPr>
                <w:rFonts w:ascii="Arial" w:hAnsi="Arial" w:cs="Arial"/>
                <w:b/>
                <w:bCs/>
                <w:sz w:val="20"/>
                <w:szCs w:val="20"/>
              </w:rPr>
            </w:pPr>
          </w:p>
        </w:tc>
        <w:tc>
          <w:tcPr>
            <w:tcW w:w="1320" w:type="dxa"/>
            <w:tcBorders>
              <w:top w:val="nil"/>
              <w:left w:val="nil"/>
              <w:right w:val="nil"/>
            </w:tcBorders>
            <w:shd w:val="clear" w:color="auto" w:fill="auto"/>
            <w:vAlign w:val="center"/>
            <w:hideMark/>
          </w:tcPr>
          <w:p w14:paraId="2A919982" w14:textId="77777777" w:rsidR="009709E7" w:rsidRPr="00B96B52" w:rsidRDefault="009709E7" w:rsidP="002D0C73">
            <w:pPr>
              <w:pBdr>
                <w:bottom w:val="single" w:sz="4" w:space="1" w:color="auto"/>
              </w:pBdr>
              <w:spacing w:line="380" w:lineRule="exact"/>
              <w:jc w:val="center"/>
              <w:rPr>
                <w:rFonts w:ascii="Arial" w:hAnsi="Arial" w:cs="Arial"/>
                <w:b/>
                <w:bCs/>
                <w:sz w:val="20"/>
                <w:szCs w:val="20"/>
              </w:rPr>
            </w:pPr>
            <w:r w:rsidRPr="00B96B52">
              <w:rPr>
                <w:rFonts w:ascii="Arial" w:hAnsi="Arial" w:cs="Arial"/>
                <w:sz w:val="20"/>
                <w:szCs w:val="20"/>
              </w:rPr>
              <w:t>Domestic</w:t>
            </w:r>
          </w:p>
        </w:tc>
        <w:tc>
          <w:tcPr>
            <w:tcW w:w="1320" w:type="dxa"/>
            <w:tcBorders>
              <w:top w:val="nil"/>
              <w:left w:val="nil"/>
              <w:right w:val="nil"/>
            </w:tcBorders>
            <w:shd w:val="clear" w:color="auto" w:fill="auto"/>
            <w:vAlign w:val="center"/>
            <w:hideMark/>
          </w:tcPr>
          <w:p w14:paraId="2EBAD34A" w14:textId="77777777" w:rsidR="009709E7" w:rsidRPr="00B96B52" w:rsidRDefault="009709E7" w:rsidP="002D0C73">
            <w:pPr>
              <w:pBdr>
                <w:bottom w:val="single" w:sz="4" w:space="1" w:color="auto"/>
              </w:pBdr>
              <w:spacing w:line="380" w:lineRule="exact"/>
              <w:jc w:val="center"/>
              <w:rPr>
                <w:rFonts w:ascii="Arial" w:hAnsi="Arial" w:cs="Arial"/>
                <w:b/>
                <w:bCs/>
                <w:sz w:val="20"/>
                <w:szCs w:val="20"/>
              </w:rPr>
            </w:pPr>
            <w:r w:rsidRPr="00B96B52">
              <w:rPr>
                <w:rFonts w:ascii="Arial" w:hAnsi="Arial" w:cs="Arial"/>
                <w:sz w:val="20"/>
                <w:szCs w:val="20"/>
              </w:rPr>
              <w:t>Overseas</w:t>
            </w:r>
          </w:p>
        </w:tc>
        <w:tc>
          <w:tcPr>
            <w:tcW w:w="1320" w:type="dxa"/>
            <w:tcBorders>
              <w:top w:val="nil"/>
              <w:left w:val="nil"/>
              <w:right w:val="nil"/>
            </w:tcBorders>
            <w:shd w:val="clear" w:color="auto" w:fill="auto"/>
            <w:vAlign w:val="center"/>
            <w:hideMark/>
          </w:tcPr>
          <w:p w14:paraId="50488729" w14:textId="77777777" w:rsidR="009709E7" w:rsidRPr="00B96B52" w:rsidRDefault="009709E7" w:rsidP="002D0C73">
            <w:pPr>
              <w:pBdr>
                <w:bottom w:val="single" w:sz="4" w:space="1" w:color="auto"/>
              </w:pBdr>
              <w:spacing w:line="380" w:lineRule="exact"/>
              <w:jc w:val="center"/>
              <w:rPr>
                <w:rFonts w:ascii="Arial" w:hAnsi="Arial" w:cs="Arial"/>
                <w:b/>
                <w:bCs/>
                <w:sz w:val="20"/>
                <w:szCs w:val="20"/>
              </w:rPr>
            </w:pPr>
            <w:r w:rsidRPr="00B96B52">
              <w:rPr>
                <w:rFonts w:ascii="Arial" w:hAnsi="Arial" w:cs="Arial"/>
                <w:sz w:val="20"/>
                <w:szCs w:val="20"/>
              </w:rPr>
              <w:t>Total</w:t>
            </w:r>
          </w:p>
        </w:tc>
        <w:tc>
          <w:tcPr>
            <w:tcW w:w="1320" w:type="dxa"/>
            <w:tcBorders>
              <w:top w:val="nil"/>
              <w:left w:val="nil"/>
              <w:right w:val="nil"/>
            </w:tcBorders>
            <w:vAlign w:val="center"/>
          </w:tcPr>
          <w:p w14:paraId="09762277" w14:textId="77777777" w:rsidR="009709E7" w:rsidRPr="00B96B52" w:rsidRDefault="009709E7" w:rsidP="002D0C73">
            <w:pPr>
              <w:pBdr>
                <w:bottom w:val="single" w:sz="4" w:space="1" w:color="auto"/>
              </w:pBdr>
              <w:spacing w:line="380" w:lineRule="exact"/>
              <w:jc w:val="center"/>
              <w:rPr>
                <w:rFonts w:ascii="Arial" w:hAnsi="Arial" w:cs="Arial"/>
                <w:b/>
                <w:bCs/>
                <w:sz w:val="20"/>
                <w:szCs w:val="20"/>
              </w:rPr>
            </w:pPr>
            <w:r w:rsidRPr="00B96B52">
              <w:rPr>
                <w:rFonts w:ascii="Arial" w:hAnsi="Arial" w:cs="Arial"/>
                <w:sz w:val="20"/>
                <w:szCs w:val="20"/>
              </w:rPr>
              <w:t>Domestic</w:t>
            </w:r>
          </w:p>
        </w:tc>
        <w:tc>
          <w:tcPr>
            <w:tcW w:w="1320" w:type="dxa"/>
            <w:tcBorders>
              <w:top w:val="nil"/>
              <w:left w:val="nil"/>
              <w:right w:val="nil"/>
            </w:tcBorders>
            <w:vAlign w:val="center"/>
          </w:tcPr>
          <w:p w14:paraId="1414D84B" w14:textId="77777777" w:rsidR="009709E7" w:rsidRPr="00B96B52" w:rsidRDefault="009709E7" w:rsidP="002D0C73">
            <w:pPr>
              <w:pBdr>
                <w:bottom w:val="single" w:sz="4" w:space="1" w:color="auto"/>
              </w:pBdr>
              <w:spacing w:line="380" w:lineRule="exact"/>
              <w:jc w:val="center"/>
              <w:rPr>
                <w:rFonts w:ascii="Arial" w:hAnsi="Arial" w:cs="Arial"/>
                <w:b/>
                <w:bCs/>
                <w:sz w:val="20"/>
                <w:szCs w:val="20"/>
              </w:rPr>
            </w:pPr>
            <w:r w:rsidRPr="00B96B52">
              <w:rPr>
                <w:rFonts w:ascii="Arial" w:hAnsi="Arial" w:cs="Arial"/>
                <w:sz w:val="20"/>
                <w:szCs w:val="20"/>
              </w:rPr>
              <w:t>Overseas</w:t>
            </w:r>
          </w:p>
        </w:tc>
        <w:tc>
          <w:tcPr>
            <w:tcW w:w="1320" w:type="dxa"/>
            <w:tcBorders>
              <w:top w:val="nil"/>
              <w:left w:val="nil"/>
              <w:right w:val="nil"/>
            </w:tcBorders>
            <w:vAlign w:val="center"/>
          </w:tcPr>
          <w:p w14:paraId="7EBA7D66" w14:textId="77777777" w:rsidR="009709E7" w:rsidRPr="00B96B52" w:rsidRDefault="009709E7" w:rsidP="002D0C73">
            <w:pPr>
              <w:pBdr>
                <w:bottom w:val="single" w:sz="4" w:space="1" w:color="auto"/>
              </w:pBdr>
              <w:spacing w:line="380" w:lineRule="exact"/>
              <w:jc w:val="center"/>
              <w:rPr>
                <w:rFonts w:ascii="Arial" w:hAnsi="Arial" w:cs="Arial"/>
                <w:b/>
                <w:bCs/>
                <w:sz w:val="20"/>
                <w:szCs w:val="20"/>
              </w:rPr>
            </w:pPr>
            <w:r w:rsidRPr="00B96B52">
              <w:rPr>
                <w:rFonts w:ascii="Arial" w:hAnsi="Arial" w:cs="Arial"/>
                <w:sz w:val="20"/>
                <w:szCs w:val="20"/>
              </w:rPr>
              <w:t>Total</w:t>
            </w:r>
          </w:p>
        </w:tc>
      </w:tr>
      <w:tr w:rsidR="00A859F9" w:rsidRPr="00B96B52" w14:paraId="3EBCF370" w14:textId="77777777" w:rsidTr="007A757E">
        <w:trPr>
          <w:trHeight w:val="64"/>
        </w:trPr>
        <w:tc>
          <w:tcPr>
            <w:tcW w:w="1260" w:type="dxa"/>
            <w:tcBorders>
              <w:top w:val="nil"/>
              <w:left w:val="nil"/>
              <w:bottom w:val="nil"/>
              <w:right w:val="nil"/>
            </w:tcBorders>
            <w:shd w:val="clear" w:color="auto" w:fill="auto"/>
            <w:vAlign w:val="center"/>
            <w:hideMark/>
          </w:tcPr>
          <w:p w14:paraId="1872851A" w14:textId="77777777" w:rsidR="00D53D70" w:rsidRPr="00B96B52" w:rsidRDefault="00D53D70" w:rsidP="002D0C73">
            <w:pPr>
              <w:spacing w:line="380" w:lineRule="exact"/>
              <w:jc w:val="both"/>
              <w:rPr>
                <w:rFonts w:ascii="Arial" w:hAnsi="Arial" w:cs="Arial"/>
                <w:b/>
                <w:bCs/>
                <w:sz w:val="20"/>
                <w:szCs w:val="20"/>
              </w:rPr>
            </w:pPr>
            <w:r w:rsidRPr="00B96B52">
              <w:rPr>
                <w:rFonts w:ascii="Arial" w:hAnsi="Arial" w:cs="Arial"/>
                <w:sz w:val="20"/>
                <w:szCs w:val="20"/>
              </w:rPr>
              <w:t>Baht</w:t>
            </w:r>
          </w:p>
        </w:tc>
        <w:tc>
          <w:tcPr>
            <w:tcW w:w="1320" w:type="dxa"/>
            <w:tcBorders>
              <w:top w:val="nil"/>
              <w:left w:val="nil"/>
              <w:bottom w:val="nil"/>
              <w:right w:val="nil"/>
            </w:tcBorders>
            <w:shd w:val="clear" w:color="auto" w:fill="auto"/>
            <w:noWrap/>
            <w:vAlign w:val="bottom"/>
          </w:tcPr>
          <w:p w14:paraId="7C6906EA" w14:textId="0E03F8A5" w:rsidR="00D53D70" w:rsidRPr="00B96B52" w:rsidRDefault="00023FF5" w:rsidP="00A8511E">
            <w:pPr>
              <w:pBdr>
                <w:bottom w:val="single" w:sz="4" w:space="1" w:color="auto"/>
              </w:pBdr>
              <w:tabs>
                <w:tab w:val="decimal" w:pos="972"/>
              </w:tabs>
              <w:spacing w:line="380" w:lineRule="exact"/>
              <w:rPr>
                <w:rFonts w:ascii="Arial" w:hAnsi="Arial" w:cs="Arial"/>
                <w:sz w:val="20"/>
                <w:szCs w:val="20"/>
              </w:rPr>
            </w:pPr>
            <w:r w:rsidRPr="00B96B52">
              <w:rPr>
                <w:rFonts w:ascii="Arial" w:hAnsi="Arial" w:cs="Arial"/>
                <w:sz w:val="20"/>
                <w:szCs w:val="20"/>
              </w:rPr>
              <w:t>85,898</w:t>
            </w:r>
          </w:p>
        </w:tc>
        <w:tc>
          <w:tcPr>
            <w:tcW w:w="1320" w:type="dxa"/>
            <w:tcBorders>
              <w:top w:val="nil"/>
              <w:left w:val="nil"/>
              <w:bottom w:val="nil"/>
              <w:right w:val="nil"/>
            </w:tcBorders>
            <w:shd w:val="clear" w:color="auto" w:fill="auto"/>
            <w:noWrap/>
            <w:vAlign w:val="bottom"/>
          </w:tcPr>
          <w:p w14:paraId="643B425B" w14:textId="7966A4CC" w:rsidR="00D53D70" w:rsidRPr="00B96B52" w:rsidRDefault="00E3385E" w:rsidP="002D0C73">
            <w:pPr>
              <w:pBdr>
                <w:bottom w:val="single" w:sz="4" w:space="1" w:color="auto"/>
              </w:pBdr>
              <w:tabs>
                <w:tab w:val="decimal" w:pos="972"/>
              </w:tabs>
              <w:spacing w:line="380" w:lineRule="exact"/>
              <w:rPr>
                <w:rFonts w:ascii="Arial" w:hAnsi="Arial" w:cs="Arial"/>
                <w:sz w:val="20"/>
                <w:szCs w:val="20"/>
              </w:rPr>
            </w:pPr>
            <w:r w:rsidRPr="00B96B52">
              <w:rPr>
                <w:rFonts w:ascii="Arial" w:hAnsi="Arial" w:cs="Arial"/>
                <w:sz w:val="20"/>
                <w:szCs w:val="20"/>
              </w:rPr>
              <w:t>24</w:t>
            </w:r>
          </w:p>
        </w:tc>
        <w:tc>
          <w:tcPr>
            <w:tcW w:w="1320" w:type="dxa"/>
            <w:tcBorders>
              <w:top w:val="nil"/>
              <w:left w:val="nil"/>
              <w:bottom w:val="nil"/>
              <w:right w:val="nil"/>
            </w:tcBorders>
            <w:shd w:val="clear" w:color="auto" w:fill="auto"/>
            <w:noWrap/>
            <w:vAlign w:val="bottom"/>
          </w:tcPr>
          <w:p w14:paraId="506D86EE" w14:textId="545B7C35" w:rsidR="00D53D70" w:rsidRPr="00B96B52" w:rsidRDefault="00023FF5" w:rsidP="00A8511E">
            <w:pPr>
              <w:pBdr>
                <w:bottom w:val="single" w:sz="4" w:space="1" w:color="auto"/>
              </w:pBdr>
              <w:tabs>
                <w:tab w:val="decimal" w:pos="972"/>
              </w:tabs>
              <w:spacing w:line="380" w:lineRule="exact"/>
              <w:rPr>
                <w:rFonts w:ascii="Arial" w:hAnsi="Arial" w:cs="Arial"/>
                <w:sz w:val="20"/>
                <w:szCs w:val="20"/>
              </w:rPr>
            </w:pPr>
            <w:r w:rsidRPr="00B96B52">
              <w:rPr>
                <w:rFonts w:ascii="Arial" w:hAnsi="Arial" w:cs="Arial"/>
                <w:sz w:val="20"/>
                <w:szCs w:val="20"/>
              </w:rPr>
              <w:t>85,922</w:t>
            </w:r>
          </w:p>
        </w:tc>
        <w:tc>
          <w:tcPr>
            <w:tcW w:w="1320" w:type="dxa"/>
            <w:tcBorders>
              <w:top w:val="nil"/>
              <w:left w:val="nil"/>
              <w:bottom w:val="nil"/>
              <w:right w:val="nil"/>
            </w:tcBorders>
            <w:vAlign w:val="bottom"/>
          </w:tcPr>
          <w:p w14:paraId="14DE4B8E" w14:textId="77777777" w:rsidR="00D53D70" w:rsidRPr="00B96B52" w:rsidRDefault="00D53D70" w:rsidP="002D0C73">
            <w:pPr>
              <w:pBdr>
                <w:bottom w:val="single" w:sz="4" w:space="1" w:color="auto"/>
              </w:pBdr>
              <w:tabs>
                <w:tab w:val="decimal" w:pos="972"/>
              </w:tabs>
              <w:spacing w:line="380" w:lineRule="exact"/>
              <w:rPr>
                <w:rFonts w:ascii="Arial" w:hAnsi="Arial" w:cs="Arial"/>
                <w:sz w:val="20"/>
                <w:szCs w:val="20"/>
              </w:rPr>
            </w:pPr>
            <w:r w:rsidRPr="00B96B52">
              <w:rPr>
                <w:rFonts w:ascii="Arial" w:hAnsi="Arial" w:cs="Arial"/>
                <w:sz w:val="20"/>
                <w:szCs w:val="20"/>
              </w:rPr>
              <w:t>83,598</w:t>
            </w:r>
          </w:p>
        </w:tc>
        <w:tc>
          <w:tcPr>
            <w:tcW w:w="1320" w:type="dxa"/>
            <w:tcBorders>
              <w:top w:val="nil"/>
              <w:left w:val="nil"/>
              <w:bottom w:val="nil"/>
              <w:right w:val="nil"/>
            </w:tcBorders>
            <w:vAlign w:val="bottom"/>
          </w:tcPr>
          <w:p w14:paraId="2F053A10" w14:textId="77777777" w:rsidR="00D53D70" w:rsidRPr="00B96B52" w:rsidRDefault="00D53D70" w:rsidP="002D0C73">
            <w:pPr>
              <w:pBdr>
                <w:bottom w:val="single" w:sz="4" w:space="1" w:color="auto"/>
              </w:pBdr>
              <w:tabs>
                <w:tab w:val="decimal" w:pos="972"/>
              </w:tabs>
              <w:spacing w:line="380" w:lineRule="exact"/>
              <w:rPr>
                <w:rFonts w:ascii="Arial" w:hAnsi="Arial" w:cs="Arial"/>
                <w:sz w:val="20"/>
                <w:szCs w:val="20"/>
              </w:rPr>
            </w:pPr>
            <w:r w:rsidRPr="00B96B52">
              <w:rPr>
                <w:rFonts w:ascii="Arial" w:hAnsi="Arial" w:cs="Arial"/>
                <w:sz w:val="20"/>
                <w:szCs w:val="20"/>
              </w:rPr>
              <w:t>24</w:t>
            </w:r>
          </w:p>
        </w:tc>
        <w:tc>
          <w:tcPr>
            <w:tcW w:w="1320" w:type="dxa"/>
            <w:tcBorders>
              <w:top w:val="nil"/>
              <w:left w:val="nil"/>
              <w:bottom w:val="nil"/>
              <w:right w:val="nil"/>
            </w:tcBorders>
            <w:vAlign w:val="bottom"/>
          </w:tcPr>
          <w:p w14:paraId="7691497B" w14:textId="77777777" w:rsidR="00D53D70" w:rsidRPr="00B96B52" w:rsidRDefault="00D53D70" w:rsidP="002D0C73">
            <w:pPr>
              <w:pBdr>
                <w:bottom w:val="single" w:sz="4" w:space="1" w:color="auto"/>
              </w:pBdr>
              <w:tabs>
                <w:tab w:val="decimal" w:pos="972"/>
              </w:tabs>
              <w:spacing w:line="380" w:lineRule="exact"/>
              <w:rPr>
                <w:rFonts w:ascii="Arial" w:hAnsi="Arial" w:cs="Arial"/>
                <w:sz w:val="20"/>
                <w:szCs w:val="20"/>
              </w:rPr>
            </w:pPr>
            <w:r w:rsidRPr="00B96B52">
              <w:rPr>
                <w:rFonts w:ascii="Arial" w:hAnsi="Arial" w:cs="Arial"/>
                <w:sz w:val="20"/>
                <w:szCs w:val="20"/>
              </w:rPr>
              <w:t>83,622</w:t>
            </w:r>
          </w:p>
        </w:tc>
      </w:tr>
      <w:tr w:rsidR="00A859F9" w:rsidRPr="00B96B52" w14:paraId="3EBE4215" w14:textId="77777777" w:rsidTr="007A757E">
        <w:trPr>
          <w:trHeight w:val="64"/>
        </w:trPr>
        <w:tc>
          <w:tcPr>
            <w:tcW w:w="1260" w:type="dxa"/>
            <w:tcBorders>
              <w:top w:val="nil"/>
              <w:left w:val="nil"/>
              <w:bottom w:val="nil"/>
              <w:right w:val="nil"/>
            </w:tcBorders>
            <w:shd w:val="clear" w:color="auto" w:fill="auto"/>
            <w:vAlign w:val="center"/>
            <w:hideMark/>
          </w:tcPr>
          <w:p w14:paraId="71D3DDFC" w14:textId="77777777" w:rsidR="00D53D70" w:rsidRPr="00B96B52" w:rsidRDefault="00D53D70" w:rsidP="002D0C73">
            <w:pPr>
              <w:spacing w:line="380" w:lineRule="exact"/>
              <w:rPr>
                <w:rFonts w:ascii="Arial" w:hAnsi="Arial" w:cs="Arial"/>
                <w:b/>
                <w:bCs/>
                <w:sz w:val="20"/>
                <w:szCs w:val="20"/>
              </w:rPr>
            </w:pPr>
            <w:r w:rsidRPr="00B96B52">
              <w:rPr>
                <w:rFonts w:ascii="Arial" w:hAnsi="Arial" w:cs="Arial"/>
                <w:sz w:val="20"/>
                <w:szCs w:val="20"/>
              </w:rPr>
              <w:t>Total</w:t>
            </w:r>
          </w:p>
        </w:tc>
        <w:tc>
          <w:tcPr>
            <w:tcW w:w="1320" w:type="dxa"/>
            <w:tcBorders>
              <w:left w:val="nil"/>
              <w:right w:val="nil"/>
            </w:tcBorders>
            <w:shd w:val="clear" w:color="auto" w:fill="auto"/>
            <w:noWrap/>
            <w:vAlign w:val="bottom"/>
          </w:tcPr>
          <w:p w14:paraId="67F805A1" w14:textId="23CB4881" w:rsidR="00D53D70" w:rsidRPr="00B96B52" w:rsidRDefault="00023FF5" w:rsidP="00A8511E">
            <w:pPr>
              <w:pBdr>
                <w:bottom w:val="double" w:sz="4" w:space="1" w:color="auto"/>
              </w:pBdr>
              <w:tabs>
                <w:tab w:val="decimal" w:pos="972"/>
              </w:tabs>
              <w:spacing w:line="380" w:lineRule="exact"/>
              <w:rPr>
                <w:rFonts w:ascii="Arial" w:hAnsi="Arial" w:cs="Arial"/>
                <w:sz w:val="20"/>
                <w:szCs w:val="20"/>
              </w:rPr>
            </w:pPr>
            <w:r w:rsidRPr="00B96B52">
              <w:rPr>
                <w:rFonts w:ascii="Arial" w:hAnsi="Arial" w:cs="Arial"/>
                <w:sz w:val="20"/>
                <w:szCs w:val="20"/>
              </w:rPr>
              <w:t>85,898</w:t>
            </w:r>
          </w:p>
        </w:tc>
        <w:tc>
          <w:tcPr>
            <w:tcW w:w="1320" w:type="dxa"/>
            <w:tcBorders>
              <w:left w:val="nil"/>
              <w:right w:val="nil"/>
            </w:tcBorders>
            <w:shd w:val="clear" w:color="auto" w:fill="auto"/>
            <w:noWrap/>
            <w:vAlign w:val="bottom"/>
          </w:tcPr>
          <w:p w14:paraId="30FCDFB6" w14:textId="644F734F" w:rsidR="00D53D70" w:rsidRPr="00B96B52" w:rsidRDefault="00E3385E" w:rsidP="002D0C73">
            <w:pPr>
              <w:pBdr>
                <w:bottom w:val="double" w:sz="4" w:space="1" w:color="auto"/>
              </w:pBdr>
              <w:tabs>
                <w:tab w:val="decimal" w:pos="972"/>
              </w:tabs>
              <w:spacing w:line="380" w:lineRule="exact"/>
              <w:rPr>
                <w:rFonts w:ascii="Arial" w:hAnsi="Arial" w:cs="Arial"/>
                <w:sz w:val="20"/>
                <w:szCs w:val="20"/>
              </w:rPr>
            </w:pPr>
            <w:r w:rsidRPr="00B96B52">
              <w:rPr>
                <w:rFonts w:ascii="Arial" w:hAnsi="Arial" w:cs="Arial"/>
                <w:sz w:val="20"/>
                <w:szCs w:val="20"/>
              </w:rPr>
              <w:t>24</w:t>
            </w:r>
          </w:p>
        </w:tc>
        <w:tc>
          <w:tcPr>
            <w:tcW w:w="1320" w:type="dxa"/>
            <w:tcBorders>
              <w:left w:val="nil"/>
              <w:right w:val="nil"/>
            </w:tcBorders>
            <w:shd w:val="clear" w:color="auto" w:fill="auto"/>
            <w:noWrap/>
            <w:vAlign w:val="bottom"/>
          </w:tcPr>
          <w:p w14:paraId="701F0402" w14:textId="7EA9D5C8" w:rsidR="00D53D70" w:rsidRPr="00B96B52" w:rsidRDefault="00023FF5" w:rsidP="00A8511E">
            <w:pPr>
              <w:pBdr>
                <w:bottom w:val="double" w:sz="4" w:space="1" w:color="auto"/>
              </w:pBdr>
              <w:tabs>
                <w:tab w:val="decimal" w:pos="972"/>
              </w:tabs>
              <w:spacing w:line="380" w:lineRule="exact"/>
              <w:rPr>
                <w:rFonts w:ascii="Arial" w:hAnsi="Arial" w:cs="Arial"/>
                <w:sz w:val="20"/>
                <w:szCs w:val="20"/>
                <w:cs/>
              </w:rPr>
            </w:pPr>
            <w:r w:rsidRPr="00B96B52">
              <w:rPr>
                <w:rFonts w:ascii="Arial" w:hAnsi="Arial" w:cs="Arial"/>
                <w:sz w:val="20"/>
                <w:szCs w:val="20"/>
              </w:rPr>
              <w:t>85,922</w:t>
            </w:r>
          </w:p>
        </w:tc>
        <w:tc>
          <w:tcPr>
            <w:tcW w:w="1320" w:type="dxa"/>
            <w:tcBorders>
              <w:left w:val="nil"/>
              <w:right w:val="nil"/>
            </w:tcBorders>
            <w:vAlign w:val="bottom"/>
          </w:tcPr>
          <w:p w14:paraId="70E9B816" w14:textId="77777777" w:rsidR="00D53D70" w:rsidRPr="00B96B52" w:rsidRDefault="00D53D70" w:rsidP="002D0C73">
            <w:pPr>
              <w:pBdr>
                <w:bottom w:val="double" w:sz="4" w:space="1" w:color="auto"/>
              </w:pBdr>
              <w:tabs>
                <w:tab w:val="decimal" w:pos="972"/>
              </w:tabs>
              <w:spacing w:line="380" w:lineRule="exact"/>
              <w:rPr>
                <w:rFonts w:ascii="Arial" w:hAnsi="Arial" w:cs="Arial"/>
                <w:sz w:val="20"/>
                <w:szCs w:val="20"/>
              </w:rPr>
            </w:pPr>
            <w:r w:rsidRPr="00B96B52">
              <w:rPr>
                <w:rFonts w:ascii="Arial" w:hAnsi="Arial" w:cs="Arial"/>
                <w:sz w:val="20"/>
                <w:szCs w:val="20"/>
              </w:rPr>
              <w:t>83,598</w:t>
            </w:r>
          </w:p>
        </w:tc>
        <w:tc>
          <w:tcPr>
            <w:tcW w:w="1320" w:type="dxa"/>
            <w:tcBorders>
              <w:left w:val="nil"/>
              <w:right w:val="nil"/>
            </w:tcBorders>
            <w:vAlign w:val="bottom"/>
          </w:tcPr>
          <w:p w14:paraId="51480B78" w14:textId="77777777" w:rsidR="00D53D70" w:rsidRPr="00B96B52" w:rsidRDefault="00D53D70" w:rsidP="002D0C73">
            <w:pPr>
              <w:pBdr>
                <w:bottom w:val="double" w:sz="4" w:space="1" w:color="auto"/>
              </w:pBdr>
              <w:tabs>
                <w:tab w:val="decimal" w:pos="972"/>
              </w:tabs>
              <w:spacing w:line="380" w:lineRule="exact"/>
              <w:rPr>
                <w:rFonts w:ascii="Arial" w:hAnsi="Arial" w:cs="Arial"/>
                <w:sz w:val="20"/>
                <w:szCs w:val="20"/>
              </w:rPr>
            </w:pPr>
            <w:r w:rsidRPr="00B96B52">
              <w:rPr>
                <w:rFonts w:ascii="Arial" w:hAnsi="Arial" w:cs="Arial"/>
                <w:sz w:val="20"/>
                <w:szCs w:val="20"/>
              </w:rPr>
              <w:t>24</w:t>
            </w:r>
          </w:p>
        </w:tc>
        <w:tc>
          <w:tcPr>
            <w:tcW w:w="1320" w:type="dxa"/>
            <w:tcBorders>
              <w:left w:val="nil"/>
              <w:right w:val="nil"/>
            </w:tcBorders>
            <w:vAlign w:val="bottom"/>
          </w:tcPr>
          <w:p w14:paraId="53ECCE96" w14:textId="77777777" w:rsidR="00D53D70" w:rsidRPr="00B96B52" w:rsidRDefault="00D53D70" w:rsidP="002D0C73">
            <w:pPr>
              <w:pBdr>
                <w:bottom w:val="double" w:sz="4" w:space="1" w:color="auto"/>
              </w:pBdr>
              <w:tabs>
                <w:tab w:val="decimal" w:pos="972"/>
              </w:tabs>
              <w:spacing w:line="380" w:lineRule="exact"/>
              <w:rPr>
                <w:rFonts w:ascii="Arial" w:hAnsi="Arial" w:cs="Arial"/>
                <w:sz w:val="20"/>
                <w:szCs w:val="20"/>
                <w:cs/>
              </w:rPr>
            </w:pPr>
            <w:r w:rsidRPr="00B96B52">
              <w:rPr>
                <w:rFonts w:ascii="Arial" w:hAnsi="Arial" w:cs="Arial"/>
                <w:sz w:val="20"/>
                <w:szCs w:val="20"/>
              </w:rPr>
              <w:t>83,622</w:t>
            </w:r>
          </w:p>
        </w:tc>
      </w:tr>
    </w:tbl>
    <w:p w14:paraId="23FA078E" w14:textId="77777777" w:rsidR="0004235C" w:rsidRPr="00B96B52" w:rsidRDefault="0004235C" w:rsidP="0004235C">
      <w:pPr>
        <w:overflowPunct/>
        <w:autoSpaceDE/>
        <w:autoSpaceDN/>
        <w:adjustRightInd/>
        <w:spacing w:after="160" w:line="259" w:lineRule="auto"/>
        <w:textAlignment w:val="auto"/>
        <w:rPr>
          <w:rFonts w:ascii="Arial" w:hAnsi="Arial" w:cs="Arial"/>
          <w:b/>
          <w:bCs/>
          <w:szCs w:val="22"/>
          <w:lang w:val="en-GB"/>
        </w:rPr>
      </w:pPr>
    </w:p>
    <w:p w14:paraId="4A00A9F4" w14:textId="4E5C0970" w:rsidR="003B1F69" w:rsidRPr="00B96B52" w:rsidRDefault="00BA34A6" w:rsidP="0004235C">
      <w:pPr>
        <w:overflowPunct/>
        <w:autoSpaceDE/>
        <w:autoSpaceDN/>
        <w:adjustRightInd/>
        <w:spacing w:after="160" w:line="259" w:lineRule="auto"/>
        <w:textAlignment w:val="auto"/>
        <w:rPr>
          <w:rFonts w:ascii="Arial" w:hAnsi="Arial" w:cs="Arial"/>
          <w:b/>
          <w:bCs/>
          <w:snapToGrid w:val="0"/>
          <w:szCs w:val="22"/>
          <w:lang w:eastAsia="th-TH"/>
        </w:rPr>
      </w:pPr>
      <w:proofErr w:type="gramStart"/>
      <w:r w:rsidRPr="00B96B52">
        <w:rPr>
          <w:rFonts w:ascii="Arial" w:hAnsi="Arial" w:cs="Arial"/>
          <w:b/>
          <w:bCs/>
          <w:szCs w:val="22"/>
          <w:lang w:val="en-GB"/>
        </w:rPr>
        <w:t>1</w:t>
      </w:r>
      <w:r w:rsidR="00391945" w:rsidRPr="00B96B52">
        <w:rPr>
          <w:rFonts w:ascii="Arial" w:hAnsi="Arial" w:cs="Arial"/>
          <w:b/>
          <w:bCs/>
          <w:szCs w:val="22"/>
          <w:lang w:val="en-GB"/>
        </w:rPr>
        <w:t>2</w:t>
      </w:r>
      <w:r w:rsidR="003B1F69" w:rsidRPr="00B96B52">
        <w:rPr>
          <w:rFonts w:ascii="Arial" w:hAnsi="Arial" w:cs="Arial"/>
          <w:b/>
          <w:bCs/>
          <w:szCs w:val="22"/>
          <w:cs/>
          <w:lang w:val="en-GB"/>
        </w:rPr>
        <w:t>.</w:t>
      </w:r>
      <w:r w:rsidR="003B1F69" w:rsidRPr="00B96B52">
        <w:rPr>
          <w:rFonts w:ascii="Arial" w:hAnsi="Arial" w:cs="Arial"/>
          <w:b/>
          <w:bCs/>
          <w:szCs w:val="22"/>
          <w:lang w:val="en-GB"/>
        </w:rPr>
        <w:t>3</w:t>
      </w:r>
      <w:bookmarkEnd w:id="79"/>
      <w:r w:rsidR="00304BDD" w:rsidRPr="00B96B52">
        <w:rPr>
          <w:rFonts w:ascii="Arial" w:hAnsi="Arial" w:cs="Arial"/>
          <w:b/>
          <w:bCs/>
          <w:szCs w:val="22"/>
          <w:cs/>
        </w:rPr>
        <w:t xml:space="preserve">  </w:t>
      </w:r>
      <w:r w:rsidR="00334171" w:rsidRPr="00B96B52">
        <w:rPr>
          <w:rFonts w:ascii="Arial" w:hAnsi="Arial" w:cs="Arial"/>
          <w:b/>
          <w:bCs/>
          <w:szCs w:val="22"/>
          <w:lang w:val="en-GB"/>
        </w:rPr>
        <w:t>Classified</w:t>
      </w:r>
      <w:proofErr w:type="gramEnd"/>
      <w:r w:rsidR="00334171" w:rsidRPr="00B96B52">
        <w:rPr>
          <w:rFonts w:ascii="Arial" w:hAnsi="Arial" w:cs="Arial"/>
          <w:b/>
          <w:bCs/>
          <w:szCs w:val="22"/>
        </w:rPr>
        <w:t xml:space="preserve"> by loan classification</w:t>
      </w:r>
    </w:p>
    <w:p w14:paraId="1684C78A" w14:textId="77777777" w:rsidR="00334171" w:rsidRPr="00B96B52" w:rsidRDefault="00334171" w:rsidP="002D0C73">
      <w:pPr>
        <w:spacing w:before="120" w:after="120" w:line="380" w:lineRule="exact"/>
        <w:ind w:left="562"/>
        <w:jc w:val="both"/>
        <w:rPr>
          <w:rFonts w:ascii="Arial" w:hAnsi="Arial" w:cs="Arial"/>
          <w:b/>
          <w:bCs/>
          <w:szCs w:val="22"/>
        </w:rPr>
      </w:pPr>
      <w:r w:rsidRPr="00B96B52">
        <w:rPr>
          <w:rFonts w:ascii="Arial" w:hAnsi="Arial" w:cs="Arial"/>
          <w:szCs w:val="22"/>
        </w:rPr>
        <w:t>As at 31 December</w:t>
      </w:r>
      <w:r w:rsidR="0004235C" w:rsidRPr="00B96B52">
        <w:rPr>
          <w:rFonts w:ascii="Arial" w:hAnsi="Arial" w:cs="Arial"/>
          <w:szCs w:val="22"/>
        </w:rPr>
        <w:t xml:space="preserve"> 2020 and</w:t>
      </w:r>
      <w:r w:rsidRPr="00B96B52">
        <w:rPr>
          <w:rFonts w:ascii="Arial" w:hAnsi="Arial" w:cs="Arial"/>
          <w:szCs w:val="22"/>
        </w:rPr>
        <w:t xml:space="preserve"> 2019, the </w:t>
      </w:r>
      <w:r w:rsidR="00D85E0C" w:rsidRPr="00B96B52">
        <w:rPr>
          <w:rFonts w:ascii="Arial" w:hAnsi="Arial" w:cs="Arial"/>
          <w:szCs w:val="22"/>
        </w:rPr>
        <w:t>loans purchase</w:t>
      </w:r>
      <w:r w:rsidR="005C3A0C" w:rsidRPr="00B96B52">
        <w:rPr>
          <w:rFonts w:ascii="Arial" w:hAnsi="Arial" w:cs="Arial"/>
          <w:szCs w:val="22"/>
        </w:rPr>
        <w:t>d</w:t>
      </w:r>
      <w:r w:rsidR="00D85E0C" w:rsidRPr="00B96B52">
        <w:rPr>
          <w:rFonts w:ascii="Arial" w:hAnsi="Arial" w:cs="Arial"/>
          <w:szCs w:val="22"/>
        </w:rPr>
        <w:t xml:space="preserve"> of receivables </w:t>
      </w:r>
      <w:r w:rsidRPr="00B96B52">
        <w:rPr>
          <w:rFonts w:ascii="Arial" w:hAnsi="Arial" w:cs="Arial"/>
          <w:szCs w:val="22"/>
        </w:rPr>
        <w:t xml:space="preserve">and accrued interest receivables classified by classification were as </w:t>
      </w:r>
      <w:r w:rsidR="000F3C90" w:rsidRPr="00B96B52">
        <w:rPr>
          <w:rFonts w:ascii="Arial" w:hAnsi="Arial" w:cs="Arial"/>
          <w:szCs w:val="22"/>
        </w:rPr>
        <w:t>follows</w:t>
      </w:r>
      <w:r w:rsidRPr="00B96B52">
        <w:rPr>
          <w:rFonts w:ascii="Arial" w:hAnsi="Arial" w:cs="Arial"/>
          <w:szCs w:val="22"/>
          <w:cs/>
        </w:rPr>
        <w:t>:</w:t>
      </w:r>
    </w:p>
    <w:tbl>
      <w:tblPr>
        <w:tblW w:w="9195" w:type="dxa"/>
        <w:tblInd w:w="455" w:type="dxa"/>
        <w:tblLook w:val="04A0" w:firstRow="1" w:lastRow="0" w:firstColumn="1" w:lastColumn="0" w:noHBand="0" w:noVBand="1"/>
      </w:tblPr>
      <w:tblGrid>
        <w:gridCol w:w="4405"/>
        <w:gridCol w:w="1080"/>
        <w:gridCol w:w="1080"/>
        <w:gridCol w:w="235"/>
        <w:gridCol w:w="305"/>
        <w:gridCol w:w="2090"/>
      </w:tblGrid>
      <w:tr w:rsidR="00A859F9" w:rsidRPr="00B96B52" w14:paraId="2300BAD5" w14:textId="77777777" w:rsidTr="007A757E">
        <w:trPr>
          <w:trHeight w:val="315"/>
        </w:trPr>
        <w:tc>
          <w:tcPr>
            <w:tcW w:w="4405" w:type="dxa"/>
            <w:shd w:val="clear" w:color="auto" w:fill="FFFFFF"/>
            <w:noWrap/>
            <w:vAlign w:val="bottom"/>
            <w:hideMark/>
          </w:tcPr>
          <w:p w14:paraId="7EE7C10F" w14:textId="77777777" w:rsidR="003B1F69" w:rsidRPr="00B96B52" w:rsidRDefault="003B1F69" w:rsidP="0088118D">
            <w:pPr>
              <w:spacing w:line="350" w:lineRule="exact"/>
              <w:rPr>
                <w:rFonts w:ascii="Arial" w:hAnsi="Arial" w:cs="Arial"/>
                <w:sz w:val="20"/>
                <w:szCs w:val="20"/>
              </w:rPr>
            </w:pPr>
            <w:r w:rsidRPr="00B96B52">
              <w:rPr>
                <w:rFonts w:ascii="Arial" w:hAnsi="Arial" w:cs="Arial"/>
                <w:sz w:val="20"/>
                <w:szCs w:val="20"/>
              </w:rPr>
              <w:t> </w:t>
            </w:r>
          </w:p>
        </w:tc>
        <w:tc>
          <w:tcPr>
            <w:tcW w:w="1080" w:type="dxa"/>
            <w:shd w:val="clear" w:color="auto" w:fill="FFFFFF"/>
            <w:noWrap/>
            <w:vAlign w:val="bottom"/>
            <w:hideMark/>
          </w:tcPr>
          <w:p w14:paraId="1BE66B0A" w14:textId="77777777" w:rsidR="003B1F69" w:rsidRPr="00B96B52" w:rsidRDefault="003B1F69" w:rsidP="0088118D">
            <w:pPr>
              <w:spacing w:line="350" w:lineRule="exact"/>
              <w:rPr>
                <w:rFonts w:ascii="Arial" w:hAnsi="Arial" w:cs="Arial"/>
                <w:sz w:val="20"/>
                <w:szCs w:val="20"/>
              </w:rPr>
            </w:pPr>
            <w:r w:rsidRPr="00B96B52">
              <w:rPr>
                <w:rFonts w:ascii="Arial" w:hAnsi="Arial" w:cs="Arial"/>
                <w:sz w:val="20"/>
                <w:szCs w:val="20"/>
              </w:rPr>
              <w:t> </w:t>
            </w:r>
          </w:p>
        </w:tc>
        <w:tc>
          <w:tcPr>
            <w:tcW w:w="1080" w:type="dxa"/>
            <w:shd w:val="clear" w:color="auto" w:fill="FFFFFF"/>
            <w:noWrap/>
            <w:vAlign w:val="bottom"/>
            <w:hideMark/>
          </w:tcPr>
          <w:p w14:paraId="71A52B95" w14:textId="77777777" w:rsidR="003B1F69" w:rsidRPr="00B96B52" w:rsidRDefault="003B1F69" w:rsidP="0088118D">
            <w:pPr>
              <w:spacing w:line="350" w:lineRule="exact"/>
              <w:rPr>
                <w:rFonts w:ascii="Arial" w:hAnsi="Arial" w:cs="Arial"/>
                <w:sz w:val="20"/>
                <w:szCs w:val="20"/>
              </w:rPr>
            </w:pPr>
            <w:r w:rsidRPr="00B96B52">
              <w:rPr>
                <w:rFonts w:ascii="Arial" w:hAnsi="Arial" w:cs="Arial"/>
                <w:sz w:val="20"/>
                <w:szCs w:val="20"/>
              </w:rPr>
              <w:t> </w:t>
            </w:r>
          </w:p>
        </w:tc>
        <w:tc>
          <w:tcPr>
            <w:tcW w:w="540" w:type="dxa"/>
            <w:gridSpan w:val="2"/>
            <w:shd w:val="clear" w:color="auto" w:fill="FFFFFF"/>
            <w:noWrap/>
            <w:vAlign w:val="bottom"/>
            <w:hideMark/>
          </w:tcPr>
          <w:p w14:paraId="6885E1DF" w14:textId="77777777" w:rsidR="003B1F69" w:rsidRPr="00B96B52" w:rsidRDefault="003B1F69" w:rsidP="0088118D">
            <w:pPr>
              <w:spacing w:line="350" w:lineRule="exact"/>
              <w:rPr>
                <w:rFonts w:ascii="Arial" w:hAnsi="Arial" w:cs="Arial"/>
                <w:sz w:val="20"/>
                <w:szCs w:val="20"/>
              </w:rPr>
            </w:pPr>
            <w:r w:rsidRPr="00B96B52">
              <w:rPr>
                <w:rFonts w:ascii="Arial" w:hAnsi="Arial" w:cs="Arial"/>
                <w:sz w:val="20"/>
                <w:szCs w:val="20"/>
              </w:rPr>
              <w:t> </w:t>
            </w:r>
          </w:p>
        </w:tc>
        <w:tc>
          <w:tcPr>
            <w:tcW w:w="2090" w:type="dxa"/>
            <w:shd w:val="clear" w:color="auto" w:fill="FFFFFF"/>
            <w:noWrap/>
            <w:vAlign w:val="bottom"/>
            <w:hideMark/>
          </w:tcPr>
          <w:p w14:paraId="733713D5" w14:textId="77777777" w:rsidR="003B1F69" w:rsidRPr="00B96B52" w:rsidRDefault="00334171" w:rsidP="0088118D">
            <w:pPr>
              <w:spacing w:line="350" w:lineRule="exact"/>
              <w:jc w:val="right"/>
              <w:rPr>
                <w:rFonts w:ascii="Arial" w:hAnsi="Arial" w:cs="Arial"/>
                <w:sz w:val="20"/>
                <w:szCs w:val="20"/>
              </w:rPr>
            </w:pPr>
            <w:r w:rsidRPr="00B96B52">
              <w:rPr>
                <w:rFonts w:ascii="Arial" w:hAnsi="Arial" w:cs="Arial"/>
                <w:sz w:val="20"/>
                <w:szCs w:val="20"/>
                <w:cs/>
              </w:rPr>
              <w:t>(</w:t>
            </w:r>
            <w:r w:rsidRPr="00B96B52">
              <w:rPr>
                <w:rFonts w:ascii="Arial" w:hAnsi="Arial" w:cs="Arial"/>
                <w:sz w:val="20"/>
                <w:szCs w:val="20"/>
              </w:rPr>
              <w:t>Unit</w:t>
            </w:r>
            <w:r w:rsidRPr="00B96B52">
              <w:rPr>
                <w:rFonts w:ascii="Arial" w:hAnsi="Arial" w:cs="Arial"/>
                <w:sz w:val="20"/>
                <w:szCs w:val="20"/>
                <w:cs/>
              </w:rPr>
              <w:t xml:space="preserve">: </w:t>
            </w:r>
            <w:r w:rsidRPr="00B96B52">
              <w:rPr>
                <w:rFonts w:ascii="Arial" w:hAnsi="Arial" w:cs="Arial"/>
                <w:sz w:val="20"/>
                <w:szCs w:val="20"/>
              </w:rPr>
              <w:t>Million Baht</w:t>
            </w:r>
            <w:r w:rsidRPr="00B96B52">
              <w:rPr>
                <w:rFonts w:ascii="Arial" w:hAnsi="Arial" w:cs="Arial"/>
                <w:sz w:val="20"/>
                <w:szCs w:val="20"/>
                <w:cs/>
              </w:rPr>
              <w:t>)</w:t>
            </w:r>
          </w:p>
        </w:tc>
      </w:tr>
      <w:tr w:rsidR="00A859F9" w:rsidRPr="00B96B52" w14:paraId="7D924429" w14:textId="77777777" w:rsidTr="007A757E">
        <w:trPr>
          <w:trHeight w:val="315"/>
        </w:trPr>
        <w:tc>
          <w:tcPr>
            <w:tcW w:w="4405" w:type="dxa"/>
            <w:shd w:val="clear" w:color="auto" w:fill="FFFFFF"/>
            <w:noWrap/>
            <w:vAlign w:val="bottom"/>
            <w:hideMark/>
          </w:tcPr>
          <w:p w14:paraId="6E0C38F2" w14:textId="77777777" w:rsidR="003B1F69" w:rsidRPr="00B96B52" w:rsidRDefault="003B1F69" w:rsidP="0088118D">
            <w:pPr>
              <w:spacing w:line="350" w:lineRule="exact"/>
              <w:rPr>
                <w:rFonts w:ascii="Arial" w:hAnsi="Arial" w:cs="Arial"/>
                <w:sz w:val="20"/>
                <w:szCs w:val="20"/>
              </w:rPr>
            </w:pPr>
            <w:r w:rsidRPr="00B96B52">
              <w:rPr>
                <w:rFonts w:ascii="Arial" w:hAnsi="Arial" w:cs="Arial"/>
                <w:sz w:val="20"/>
                <w:szCs w:val="20"/>
              </w:rPr>
              <w:t> </w:t>
            </w:r>
          </w:p>
        </w:tc>
        <w:tc>
          <w:tcPr>
            <w:tcW w:w="4790" w:type="dxa"/>
            <w:gridSpan w:val="5"/>
            <w:tcBorders>
              <w:top w:val="nil"/>
              <w:left w:val="nil"/>
              <w:right w:val="nil"/>
            </w:tcBorders>
            <w:shd w:val="clear" w:color="auto" w:fill="FFFFFF"/>
            <w:noWrap/>
            <w:vAlign w:val="bottom"/>
            <w:hideMark/>
          </w:tcPr>
          <w:p w14:paraId="65F18543" w14:textId="77777777" w:rsidR="003B1F69" w:rsidRPr="00B96B52" w:rsidRDefault="0004235C" w:rsidP="0088118D">
            <w:pPr>
              <w:pBdr>
                <w:bottom w:val="single" w:sz="4" w:space="1" w:color="auto"/>
              </w:pBdr>
              <w:spacing w:line="350" w:lineRule="exact"/>
              <w:jc w:val="center"/>
              <w:rPr>
                <w:rFonts w:ascii="Arial" w:hAnsi="Arial" w:cs="Arial"/>
                <w:sz w:val="20"/>
                <w:szCs w:val="20"/>
              </w:rPr>
            </w:pPr>
            <w:r w:rsidRPr="00B96B52">
              <w:rPr>
                <w:rFonts w:ascii="Arial" w:hAnsi="Arial" w:cs="Arial"/>
                <w:sz w:val="20"/>
                <w:szCs w:val="20"/>
              </w:rPr>
              <w:t>31 December</w:t>
            </w:r>
            <w:r w:rsidR="00BA34A6" w:rsidRPr="00B96B52">
              <w:rPr>
                <w:rFonts w:ascii="Arial" w:hAnsi="Arial" w:cs="Arial"/>
                <w:sz w:val="20"/>
                <w:szCs w:val="20"/>
              </w:rPr>
              <w:t xml:space="preserve"> 2020</w:t>
            </w:r>
          </w:p>
        </w:tc>
      </w:tr>
      <w:tr w:rsidR="00A859F9" w:rsidRPr="00B96B52" w14:paraId="54CC482D" w14:textId="77777777" w:rsidTr="005C3A0C">
        <w:trPr>
          <w:trHeight w:val="612"/>
        </w:trPr>
        <w:tc>
          <w:tcPr>
            <w:tcW w:w="4405" w:type="dxa"/>
            <w:shd w:val="clear" w:color="auto" w:fill="FFFFFF"/>
            <w:noWrap/>
            <w:vAlign w:val="bottom"/>
            <w:hideMark/>
          </w:tcPr>
          <w:p w14:paraId="6F4DDD84" w14:textId="77777777" w:rsidR="007A757E" w:rsidRPr="00B96B52" w:rsidRDefault="007A757E" w:rsidP="0088118D">
            <w:pPr>
              <w:spacing w:line="350" w:lineRule="exact"/>
              <w:rPr>
                <w:rFonts w:ascii="Arial" w:hAnsi="Arial" w:cs="Arial"/>
                <w:sz w:val="20"/>
                <w:szCs w:val="20"/>
              </w:rPr>
            </w:pPr>
            <w:r w:rsidRPr="00B96B52">
              <w:rPr>
                <w:rFonts w:ascii="Arial" w:hAnsi="Arial" w:cs="Arial"/>
                <w:sz w:val="20"/>
                <w:szCs w:val="20"/>
              </w:rPr>
              <w:t> </w:t>
            </w:r>
          </w:p>
          <w:p w14:paraId="1937FE47" w14:textId="77777777" w:rsidR="007A757E" w:rsidRPr="00B96B52" w:rsidRDefault="007A757E" w:rsidP="0088118D">
            <w:pPr>
              <w:spacing w:line="350" w:lineRule="exact"/>
              <w:rPr>
                <w:rFonts w:ascii="Arial" w:hAnsi="Arial" w:cs="Arial"/>
                <w:sz w:val="20"/>
                <w:szCs w:val="20"/>
              </w:rPr>
            </w:pPr>
            <w:r w:rsidRPr="00B96B52">
              <w:rPr>
                <w:rFonts w:ascii="Arial" w:hAnsi="Arial" w:cs="Arial"/>
                <w:sz w:val="20"/>
                <w:szCs w:val="20"/>
              </w:rPr>
              <w:t> </w:t>
            </w:r>
          </w:p>
        </w:tc>
        <w:tc>
          <w:tcPr>
            <w:tcW w:w="2395" w:type="dxa"/>
            <w:gridSpan w:val="3"/>
            <w:shd w:val="clear" w:color="auto" w:fill="FFFFFF"/>
            <w:vAlign w:val="bottom"/>
            <w:hideMark/>
          </w:tcPr>
          <w:p w14:paraId="14229DDF" w14:textId="77777777" w:rsidR="007A757E" w:rsidRPr="00B96B52" w:rsidRDefault="00C0129F" w:rsidP="0088118D">
            <w:pPr>
              <w:pBdr>
                <w:bottom w:val="single" w:sz="4" w:space="0" w:color="000000"/>
              </w:pBdr>
              <w:spacing w:line="350" w:lineRule="exact"/>
              <w:jc w:val="center"/>
              <w:rPr>
                <w:rFonts w:ascii="Arial" w:hAnsi="Arial" w:cs="Arial"/>
                <w:sz w:val="20"/>
                <w:szCs w:val="20"/>
              </w:rPr>
            </w:pPr>
            <w:r w:rsidRPr="00B96B52">
              <w:rPr>
                <w:rFonts w:ascii="Arial" w:hAnsi="Arial" w:cs="Arial"/>
                <w:sz w:val="20"/>
                <w:szCs w:val="20"/>
              </w:rPr>
              <w:t>L</w:t>
            </w:r>
            <w:r w:rsidR="007A757E" w:rsidRPr="00B96B52">
              <w:rPr>
                <w:rFonts w:ascii="Arial" w:hAnsi="Arial" w:cs="Arial"/>
                <w:sz w:val="20"/>
                <w:szCs w:val="20"/>
              </w:rPr>
              <w:t>oans purchase</w:t>
            </w:r>
            <w:r w:rsidR="005C3A0C" w:rsidRPr="00B96B52">
              <w:rPr>
                <w:rFonts w:ascii="Arial" w:hAnsi="Arial" w:cs="Arial"/>
                <w:sz w:val="20"/>
                <w:szCs w:val="20"/>
              </w:rPr>
              <w:t>d</w:t>
            </w:r>
            <w:r w:rsidR="007A757E" w:rsidRPr="00B96B52">
              <w:rPr>
                <w:rFonts w:ascii="Arial" w:hAnsi="Arial" w:cs="Arial"/>
                <w:sz w:val="20"/>
                <w:szCs w:val="20"/>
              </w:rPr>
              <w:t xml:space="preserve"> of receivables and accrued interest receivables</w:t>
            </w:r>
          </w:p>
        </w:tc>
        <w:tc>
          <w:tcPr>
            <w:tcW w:w="2395" w:type="dxa"/>
            <w:gridSpan w:val="2"/>
            <w:tcBorders>
              <w:left w:val="nil"/>
              <w:bottom w:val="nil"/>
              <w:right w:val="nil"/>
            </w:tcBorders>
            <w:shd w:val="clear" w:color="auto" w:fill="FFFFFF"/>
            <w:noWrap/>
            <w:vAlign w:val="bottom"/>
            <w:hideMark/>
          </w:tcPr>
          <w:p w14:paraId="0F0F30B5" w14:textId="77777777" w:rsidR="007A757E" w:rsidRPr="00B96B52" w:rsidRDefault="006D48F8" w:rsidP="0088118D">
            <w:pPr>
              <w:pBdr>
                <w:bottom w:val="single" w:sz="4" w:space="0" w:color="000000"/>
              </w:pBdr>
              <w:spacing w:line="350" w:lineRule="exact"/>
              <w:ind w:hanging="100"/>
              <w:jc w:val="center"/>
              <w:rPr>
                <w:rFonts w:ascii="Arial" w:hAnsi="Arial" w:cs="Arial"/>
                <w:sz w:val="20"/>
                <w:szCs w:val="20"/>
              </w:rPr>
            </w:pPr>
            <w:r w:rsidRPr="00B96B52">
              <w:rPr>
                <w:rFonts w:ascii="Arial" w:hAnsi="Arial" w:cs="Arial"/>
                <w:sz w:val="20"/>
                <w:szCs w:val="20"/>
              </w:rPr>
              <w:t>Allowance for e</w:t>
            </w:r>
            <w:r w:rsidR="007A757E" w:rsidRPr="00B96B52">
              <w:rPr>
                <w:rFonts w:ascii="Arial" w:hAnsi="Arial" w:cs="Arial"/>
                <w:sz w:val="20"/>
                <w:szCs w:val="20"/>
              </w:rPr>
              <w:t>xpected credit losses</w:t>
            </w:r>
          </w:p>
        </w:tc>
      </w:tr>
      <w:tr w:rsidR="00A859F9" w:rsidRPr="00B96B52" w14:paraId="4C7B755E" w14:textId="77777777" w:rsidTr="00A8511E">
        <w:trPr>
          <w:trHeight w:val="315"/>
        </w:trPr>
        <w:tc>
          <w:tcPr>
            <w:tcW w:w="4405" w:type="dxa"/>
            <w:shd w:val="clear" w:color="auto" w:fill="FFFFFF"/>
            <w:noWrap/>
            <w:vAlign w:val="bottom"/>
            <w:hideMark/>
          </w:tcPr>
          <w:p w14:paraId="3BF9B792" w14:textId="77777777" w:rsidR="00D53D70" w:rsidRPr="00B96B52" w:rsidRDefault="000F3C90" w:rsidP="0088118D">
            <w:pPr>
              <w:spacing w:line="350" w:lineRule="exact"/>
              <w:ind w:left="151" w:hanging="151"/>
              <w:rPr>
                <w:rFonts w:ascii="Arial" w:hAnsi="Arial" w:cs="Arial"/>
                <w:sz w:val="20"/>
                <w:szCs w:val="20"/>
              </w:rPr>
            </w:pPr>
            <w:r w:rsidRPr="00B96B52">
              <w:rPr>
                <w:rFonts w:ascii="Arial" w:hAnsi="Arial" w:cs="Arial"/>
                <w:sz w:val="20"/>
                <w:szCs w:val="20"/>
              </w:rPr>
              <w:t>Purchased or originated credit</w:t>
            </w:r>
            <w:r w:rsidRPr="00B96B52">
              <w:rPr>
                <w:rFonts w:ascii="Arial" w:hAnsi="Arial" w:cs="Arial"/>
                <w:sz w:val="20"/>
                <w:szCs w:val="20"/>
                <w:cs/>
              </w:rPr>
              <w:t>-</w:t>
            </w:r>
            <w:r w:rsidRPr="00B96B52">
              <w:rPr>
                <w:rFonts w:ascii="Arial" w:hAnsi="Arial" w:cs="Arial"/>
                <w:sz w:val="20"/>
                <w:szCs w:val="20"/>
              </w:rPr>
              <w:t>impaired</w:t>
            </w:r>
            <w:r w:rsidR="00EA4E3D" w:rsidRPr="00B96B52">
              <w:rPr>
                <w:rFonts w:ascii="Arial" w:hAnsi="Arial" w:cs="Arial"/>
                <w:sz w:val="20"/>
                <w:szCs w:val="20"/>
              </w:rPr>
              <w:t xml:space="preserve"> financial</w:t>
            </w:r>
            <w:r w:rsidR="004548D7" w:rsidRPr="00B96B52">
              <w:rPr>
                <w:rFonts w:ascii="Arial" w:hAnsi="Arial" w:cs="Arial"/>
                <w:sz w:val="20"/>
                <w:szCs w:val="20"/>
              </w:rPr>
              <w:t xml:space="preserve"> assets</w:t>
            </w:r>
          </w:p>
        </w:tc>
        <w:tc>
          <w:tcPr>
            <w:tcW w:w="2395" w:type="dxa"/>
            <w:gridSpan w:val="3"/>
            <w:shd w:val="clear" w:color="auto" w:fill="auto"/>
            <w:noWrap/>
            <w:vAlign w:val="bottom"/>
          </w:tcPr>
          <w:p w14:paraId="760431FB" w14:textId="6F7789E7" w:rsidR="00D53D70" w:rsidRPr="00B96B52" w:rsidRDefault="00023FF5" w:rsidP="0088118D">
            <w:pPr>
              <w:tabs>
                <w:tab w:val="decimal" w:pos="1965"/>
              </w:tabs>
              <w:spacing w:line="350" w:lineRule="exact"/>
              <w:rPr>
                <w:rFonts w:ascii="Arial" w:hAnsi="Arial" w:cs="Arial"/>
                <w:sz w:val="20"/>
                <w:szCs w:val="20"/>
              </w:rPr>
            </w:pPr>
            <w:r w:rsidRPr="00B96B52">
              <w:rPr>
                <w:rFonts w:ascii="Arial" w:hAnsi="Arial" w:cs="Arial"/>
                <w:sz w:val="20"/>
                <w:szCs w:val="20"/>
              </w:rPr>
              <w:t>90,969</w:t>
            </w:r>
          </w:p>
        </w:tc>
        <w:tc>
          <w:tcPr>
            <w:tcW w:w="2395" w:type="dxa"/>
            <w:gridSpan w:val="2"/>
            <w:shd w:val="clear" w:color="auto" w:fill="auto"/>
            <w:noWrap/>
            <w:vAlign w:val="bottom"/>
          </w:tcPr>
          <w:p w14:paraId="19FE5123" w14:textId="447196EC" w:rsidR="00D53D70" w:rsidRPr="00B96B52" w:rsidRDefault="00023FF5" w:rsidP="0088118D">
            <w:pPr>
              <w:tabs>
                <w:tab w:val="decimal" w:pos="1965"/>
              </w:tabs>
              <w:spacing w:line="350" w:lineRule="exact"/>
              <w:rPr>
                <w:rFonts w:ascii="Arial" w:hAnsi="Arial" w:cs="Arial"/>
                <w:sz w:val="20"/>
                <w:szCs w:val="20"/>
              </w:rPr>
            </w:pPr>
            <w:r w:rsidRPr="00B96B52">
              <w:rPr>
                <w:rFonts w:ascii="Arial" w:hAnsi="Arial" w:cs="Arial"/>
                <w:sz w:val="20"/>
                <w:szCs w:val="20"/>
              </w:rPr>
              <w:t>13,243</w:t>
            </w:r>
          </w:p>
        </w:tc>
      </w:tr>
      <w:tr w:rsidR="00A859F9" w:rsidRPr="00B96B52" w14:paraId="74F2C1EC" w14:textId="77777777" w:rsidTr="00A8511E">
        <w:trPr>
          <w:trHeight w:val="315"/>
        </w:trPr>
        <w:tc>
          <w:tcPr>
            <w:tcW w:w="4405" w:type="dxa"/>
            <w:shd w:val="clear" w:color="auto" w:fill="FFFFFF"/>
            <w:noWrap/>
            <w:vAlign w:val="bottom"/>
          </w:tcPr>
          <w:p w14:paraId="37528631" w14:textId="77777777" w:rsidR="00D53D70" w:rsidRPr="00B96B52" w:rsidRDefault="00D53D70" w:rsidP="0088118D">
            <w:pPr>
              <w:spacing w:line="350" w:lineRule="exact"/>
              <w:rPr>
                <w:rFonts w:ascii="Arial" w:hAnsi="Arial" w:cs="Arial"/>
                <w:sz w:val="20"/>
                <w:szCs w:val="20"/>
                <w:cs/>
              </w:rPr>
            </w:pPr>
            <w:r w:rsidRPr="00B96B52">
              <w:rPr>
                <w:rFonts w:ascii="Arial" w:hAnsi="Arial" w:cs="Arial"/>
                <w:sz w:val="20"/>
                <w:szCs w:val="20"/>
              </w:rPr>
              <w:t>Total</w:t>
            </w:r>
          </w:p>
        </w:tc>
        <w:tc>
          <w:tcPr>
            <w:tcW w:w="2395" w:type="dxa"/>
            <w:gridSpan w:val="3"/>
            <w:shd w:val="clear" w:color="auto" w:fill="auto"/>
            <w:noWrap/>
            <w:vAlign w:val="center"/>
          </w:tcPr>
          <w:p w14:paraId="73F2E6FB" w14:textId="5D347451" w:rsidR="00D53D70" w:rsidRPr="00B96B52" w:rsidRDefault="00023FF5" w:rsidP="0088118D">
            <w:pPr>
              <w:pBdr>
                <w:top w:val="single" w:sz="4" w:space="1" w:color="auto"/>
                <w:bottom w:val="double" w:sz="4" w:space="1" w:color="auto"/>
              </w:pBdr>
              <w:tabs>
                <w:tab w:val="decimal" w:pos="1965"/>
              </w:tabs>
              <w:spacing w:line="350" w:lineRule="exact"/>
              <w:rPr>
                <w:rFonts w:ascii="Arial" w:hAnsi="Arial" w:cs="Arial"/>
                <w:sz w:val="20"/>
                <w:szCs w:val="20"/>
              </w:rPr>
            </w:pPr>
            <w:r w:rsidRPr="00B96B52">
              <w:rPr>
                <w:rFonts w:ascii="Arial" w:hAnsi="Arial" w:cs="Arial"/>
                <w:sz w:val="20"/>
                <w:szCs w:val="20"/>
              </w:rPr>
              <w:t>90,969</w:t>
            </w:r>
          </w:p>
        </w:tc>
        <w:tc>
          <w:tcPr>
            <w:tcW w:w="2395" w:type="dxa"/>
            <w:gridSpan w:val="2"/>
            <w:shd w:val="clear" w:color="auto" w:fill="auto"/>
            <w:noWrap/>
            <w:vAlign w:val="center"/>
          </w:tcPr>
          <w:p w14:paraId="48941B93" w14:textId="07B1B3B7" w:rsidR="00D53D70" w:rsidRPr="00B96B52" w:rsidRDefault="00023FF5" w:rsidP="0088118D">
            <w:pPr>
              <w:pBdr>
                <w:top w:val="single" w:sz="4" w:space="1" w:color="auto"/>
                <w:bottom w:val="double" w:sz="4" w:space="1" w:color="auto"/>
              </w:pBdr>
              <w:tabs>
                <w:tab w:val="decimal" w:pos="1965"/>
              </w:tabs>
              <w:spacing w:line="350" w:lineRule="exact"/>
              <w:rPr>
                <w:rFonts w:ascii="Arial" w:hAnsi="Arial" w:cs="Arial"/>
                <w:sz w:val="20"/>
                <w:szCs w:val="20"/>
              </w:rPr>
            </w:pPr>
            <w:r w:rsidRPr="00B96B52">
              <w:rPr>
                <w:rFonts w:ascii="Arial" w:hAnsi="Arial" w:cs="Arial"/>
                <w:sz w:val="20"/>
                <w:szCs w:val="20"/>
              </w:rPr>
              <w:t>13,243</w:t>
            </w:r>
          </w:p>
        </w:tc>
      </w:tr>
    </w:tbl>
    <w:p w14:paraId="20066DAD" w14:textId="77777777" w:rsidR="002D0C73" w:rsidRPr="00B96B52" w:rsidRDefault="002D0C73" w:rsidP="0088118D">
      <w:pPr>
        <w:spacing w:line="350" w:lineRule="exact"/>
        <w:rPr>
          <w:rFonts w:ascii="Arial" w:hAnsi="Arial" w:cs="Arial"/>
        </w:rPr>
      </w:pPr>
    </w:p>
    <w:tbl>
      <w:tblPr>
        <w:tblW w:w="9180" w:type="dxa"/>
        <w:tblInd w:w="450" w:type="dxa"/>
        <w:tblLook w:val="04A0" w:firstRow="1" w:lastRow="0" w:firstColumn="1" w:lastColumn="0" w:noHBand="0" w:noVBand="1"/>
      </w:tblPr>
      <w:tblGrid>
        <w:gridCol w:w="1895"/>
        <w:gridCol w:w="1800"/>
        <w:gridCol w:w="21"/>
        <w:gridCol w:w="1821"/>
        <w:gridCol w:w="1821"/>
        <w:gridCol w:w="1822"/>
      </w:tblGrid>
      <w:tr w:rsidR="00A859F9" w:rsidRPr="00B96B52" w14:paraId="2878F4CE" w14:textId="77777777" w:rsidTr="007A757E">
        <w:trPr>
          <w:trHeight w:val="66"/>
        </w:trPr>
        <w:tc>
          <w:tcPr>
            <w:tcW w:w="1895" w:type="dxa"/>
            <w:tcBorders>
              <w:top w:val="nil"/>
              <w:left w:val="nil"/>
              <w:bottom w:val="nil"/>
              <w:right w:val="nil"/>
            </w:tcBorders>
            <w:shd w:val="clear" w:color="000000" w:fill="FFFFFF"/>
            <w:noWrap/>
            <w:vAlign w:val="bottom"/>
            <w:hideMark/>
          </w:tcPr>
          <w:p w14:paraId="31AA51E7" w14:textId="77777777" w:rsidR="007A757E" w:rsidRPr="00B96B52" w:rsidRDefault="007A757E" w:rsidP="0088118D">
            <w:pPr>
              <w:spacing w:line="350" w:lineRule="exact"/>
              <w:rPr>
                <w:rFonts w:ascii="Arial" w:hAnsi="Arial" w:cs="Arial"/>
                <w:sz w:val="20"/>
                <w:szCs w:val="20"/>
              </w:rPr>
            </w:pPr>
            <w:r w:rsidRPr="00B96B52">
              <w:rPr>
                <w:rFonts w:ascii="Arial" w:hAnsi="Arial" w:cs="Arial"/>
                <w:sz w:val="20"/>
                <w:szCs w:val="20"/>
              </w:rPr>
              <w:t> </w:t>
            </w:r>
          </w:p>
        </w:tc>
        <w:tc>
          <w:tcPr>
            <w:tcW w:w="1800" w:type="dxa"/>
            <w:tcBorders>
              <w:top w:val="nil"/>
              <w:left w:val="nil"/>
              <w:right w:val="nil"/>
            </w:tcBorders>
            <w:shd w:val="clear" w:color="000000" w:fill="FFFFFF"/>
          </w:tcPr>
          <w:p w14:paraId="6E14CC67" w14:textId="77777777" w:rsidR="007A757E" w:rsidRPr="00B96B52" w:rsidRDefault="007A757E" w:rsidP="0088118D">
            <w:pPr>
              <w:spacing w:line="350" w:lineRule="exact"/>
              <w:rPr>
                <w:rFonts w:ascii="Arial" w:hAnsi="Arial" w:cs="Arial"/>
                <w:sz w:val="20"/>
                <w:szCs w:val="20"/>
              </w:rPr>
            </w:pPr>
          </w:p>
        </w:tc>
        <w:tc>
          <w:tcPr>
            <w:tcW w:w="5485" w:type="dxa"/>
            <w:gridSpan w:val="4"/>
            <w:tcBorders>
              <w:top w:val="nil"/>
              <w:left w:val="nil"/>
              <w:right w:val="nil"/>
            </w:tcBorders>
            <w:shd w:val="clear" w:color="000000" w:fill="FFFFFF"/>
          </w:tcPr>
          <w:p w14:paraId="2EF2822E" w14:textId="77777777" w:rsidR="007A757E" w:rsidRPr="00B96B52" w:rsidRDefault="007A757E" w:rsidP="0088118D">
            <w:pPr>
              <w:spacing w:line="350" w:lineRule="exact"/>
              <w:jc w:val="right"/>
              <w:rPr>
                <w:rFonts w:ascii="Arial" w:hAnsi="Arial" w:cs="Arial"/>
                <w:sz w:val="20"/>
                <w:szCs w:val="20"/>
              </w:rPr>
            </w:pPr>
            <w:r w:rsidRPr="00B96B52">
              <w:rPr>
                <w:rFonts w:ascii="Arial" w:hAnsi="Arial" w:cs="Arial"/>
                <w:sz w:val="20"/>
                <w:szCs w:val="20"/>
              </w:rPr>
              <w:t> </w:t>
            </w:r>
            <w:r w:rsidRPr="00B96B52">
              <w:rPr>
                <w:rFonts w:ascii="Arial" w:hAnsi="Arial" w:cs="Arial"/>
                <w:sz w:val="20"/>
                <w:szCs w:val="20"/>
                <w:cs/>
              </w:rPr>
              <w:t>(</w:t>
            </w:r>
            <w:r w:rsidRPr="00B96B52">
              <w:rPr>
                <w:rFonts w:ascii="Arial" w:hAnsi="Arial" w:cs="Arial"/>
                <w:sz w:val="20"/>
                <w:szCs w:val="20"/>
              </w:rPr>
              <w:t>Unit</w:t>
            </w:r>
            <w:r w:rsidRPr="00B96B52">
              <w:rPr>
                <w:rFonts w:ascii="Arial" w:hAnsi="Arial" w:cs="Arial"/>
                <w:sz w:val="20"/>
                <w:szCs w:val="20"/>
                <w:cs/>
              </w:rPr>
              <w:t xml:space="preserve">: </w:t>
            </w:r>
            <w:r w:rsidRPr="00B96B52">
              <w:rPr>
                <w:rFonts w:ascii="Arial" w:hAnsi="Arial" w:cs="Arial"/>
                <w:sz w:val="20"/>
                <w:szCs w:val="20"/>
              </w:rPr>
              <w:t>Million Baht</w:t>
            </w:r>
            <w:r w:rsidRPr="00B96B52">
              <w:rPr>
                <w:rFonts w:ascii="Arial" w:hAnsi="Arial" w:cs="Arial"/>
                <w:sz w:val="20"/>
                <w:szCs w:val="20"/>
                <w:cs/>
              </w:rPr>
              <w:t>)</w:t>
            </w:r>
          </w:p>
        </w:tc>
      </w:tr>
      <w:tr w:rsidR="00A859F9" w:rsidRPr="00B96B52" w14:paraId="76079436" w14:textId="77777777" w:rsidTr="007A757E">
        <w:trPr>
          <w:trHeight w:val="66"/>
        </w:trPr>
        <w:tc>
          <w:tcPr>
            <w:tcW w:w="1895" w:type="dxa"/>
            <w:tcBorders>
              <w:top w:val="nil"/>
              <w:left w:val="nil"/>
              <w:bottom w:val="nil"/>
              <w:right w:val="nil"/>
            </w:tcBorders>
            <w:shd w:val="clear" w:color="000000" w:fill="FFFFFF"/>
            <w:noWrap/>
            <w:vAlign w:val="bottom"/>
            <w:hideMark/>
          </w:tcPr>
          <w:p w14:paraId="4354515C" w14:textId="77777777" w:rsidR="003B1F69" w:rsidRPr="00B96B52" w:rsidRDefault="003B1F69" w:rsidP="0088118D">
            <w:pPr>
              <w:spacing w:line="350" w:lineRule="exact"/>
              <w:rPr>
                <w:rFonts w:ascii="Arial" w:hAnsi="Arial" w:cs="Arial"/>
                <w:sz w:val="20"/>
                <w:szCs w:val="20"/>
              </w:rPr>
            </w:pPr>
            <w:r w:rsidRPr="00B96B52">
              <w:rPr>
                <w:rFonts w:ascii="Arial" w:hAnsi="Arial" w:cs="Arial"/>
                <w:sz w:val="20"/>
                <w:szCs w:val="20"/>
              </w:rPr>
              <w:t> </w:t>
            </w:r>
          </w:p>
        </w:tc>
        <w:tc>
          <w:tcPr>
            <w:tcW w:w="7285" w:type="dxa"/>
            <w:gridSpan w:val="5"/>
            <w:tcBorders>
              <w:top w:val="nil"/>
              <w:left w:val="nil"/>
              <w:right w:val="nil"/>
            </w:tcBorders>
            <w:shd w:val="clear" w:color="000000" w:fill="FFFFFF"/>
          </w:tcPr>
          <w:p w14:paraId="14C21E0D" w14:textId="77777777" w:rsidR="003B1F69" w:rsidRPr="00B96B52" w:rsidRDefault="009F7E6E" w:rsidP="0088118D">
            <w:pPr>
              <w:pBdr>
                <w:bottom w:val="single" w:sz="4" w:space="1" w:color="auto"/>
              </w:pBdr>
              <w:spacing w:line="350" w:lineRule="exact"/>
              <w:jc w:val="center"/>
              <w:rPr>
                <w:rFonts w:ascii="Arial" w:hAnsi="Arial" w:cs="Arial"/>
                <w:sz w:val="20"/>
                <w:szCs w:val="20"/>
              </w:rPr>
            </w:pPr>
            <w:r w:rsidRPr="00B96B52">
              <w:rPr>
                <w:rFonts w:ascii="Arial" w:hAnsi="Arial" w:cs="Arial"/>
                <w:sz w:val="20"/>
                <w:szCs w:val="20"/>
              </w:rPr>
              <w:t>31 December 2019</w:t>
            </w:r>
          </w:p>
        </w:tc>
      </w:tr>
      <w:tr w:rsidR="00A859F9" w:rsidRPr="00B96B52" w14:paraId="4945F445" w14:textId="77777777" w:rsidTr="007A757E">
        <w:trPr>
          <w:trHeight w:val="1930"/>
        </w:trPr>
        <w:tc>
          <w:tcPr>
            <w:tcW w:w="1895" w:type="dxa"/>
            <w:tcBorders>
              <w:top w:val="nil"/>
              <w:left w:val="nil"/>
              <w:right w:val="nil"/>
            </w:tcBorders>
            <w:shd w:val="clear" w:color="000000" w:fill="FFFFFF"/>
            <w:noWrap/>
            <w:vAlign w:val="bottom"/>
            <w:hideMark/>
          </w:tcPr>
          <w:p w14:paraId="1BCDE45D" w14:textId="77777777" w:rsidR="007A757E" w:rsidRPr="00B96B52" w:rsidRDefault="007A757E" w:rsidP="0088118D">
            <w:pPr>
              <w:spacing w:line="350" w:lineRule="exact"/>
              <w:rPr>
                <w:rFonts w:ascii="Arial" w:hAnsi="Arial" w:cs="Arial"/>
                <w:sz w:val="20"/>
                <w:szCs w:val="20"/>
              </w:rPr>
            </w:pPr>
            <w:r w:rsidRPr="00B96B52">
              <w:rPr>
                <w:rFonts w:ascii="Arial" w:hAnsi="Arial" w:cs="Arial"/>
                <w:sz w:val="20"/>
                <w:szCs w:val="20"/>
              </w:rPr>
              <w:t> </w:t>
            </w:r>
          </w:p>
          <w:p w14:paraId="44BE8A4B" w14:textId="77777777" w:rsidR="007A757E" w:rsidRPr="00B96B52" w:rsidRDefault="007A757E" w:rsidP="0088118D">
            <w:pPr>
              <w:spacing w:line="350" w:lineRule="exact"/>
              <w:rPr>
                <w:rFonts w:ascii="Arial" w:hAnsi="Arial" w:cs="Arial"/>
                <w:sz w:val="20"/>
                <w:szCs w:val="20"/>
              </w:rPr>
            </w:pPr>
            <w:r w:rsidRPr="00B96B52">
              <w:rPr>
                <w:rFonts w:ascii="Arial" w:hAnsi="Arial" w:cs="Arial"/>
                <w:sz w:val="20"/>
                <w:szCs w:val="20"/>
              </w:rPr>
              <w:t> </w:t>
            </w:r>
          </w:p>
        </w:tc>
        <w:tc>
          <w:tcPr>
            <w:tcW w:w="1821" w:type="dxa"/>
            <w:gridSpan w:val="2"/>
            <w:tcBorders>
              <w:top w:val="nil"/>
              <w:left w:val="nil"/>
              <w:right w:val="nil"/>
            </w:tcBorders>
            <w:shd w:val="clear" w:color="000000" w:fill="FFFFFF"/>
            <w:vAlign w:val="bottom"/>
          </w:tcPr>
          <w:p w14:paraId="5CCC3629" w14:textId="77777777" w:rsidR="007A757E" w:rsidRPr="00B96B52" w:rsidRDefault="007A757E" w:rsidP="0088118D">
            <w:pPr>
              <w:pBdr>
                <w:bottom w:val="single" w:sz="4" w:space="1" w:color="auto"/>
              </w:pBdr>
              <w:spacing w:line="350" w:lineRule="exact"/>
              <w:jc w:val="center"/>
              <w:rPr>
                <w:rFonts w:ascii="Arial" w:hAnsi="Arial" w:cs="Arial"/>
                <w:sz w:val="20"/>
                <w:szCs w:val="20"/>
                <w:cs/>
              </w:rPr>
            </w:pPr>
            <w:r w:rsidRPr="00B96B52">
              <w:rPr>
                <w:rFonts w:ascii="Arial" w:hAnsi="Arial" w:cs="Arial"/>
                <w:sz w:val="20"/>
                <w:szCs w:val="20"/>
              </w:rPr>
              <w:t>Loans purchase</w:t>
            </w:r>
            <w:r w:rsidR="005C3A0C" w:rsidRPr="00B96B52">
              <w:rPr>
                <w:rFonts w:ascii="Arial" w:hAnsi="Arial" w:cs="Arial"/>
                <w:sz w:val="20"/>
                <w:szCs w:val="20"/>
              </w:rPr>
              <w:t>d</w:t>
            </w:r>
            <w:r w:rsidRPr="00B96B52">
              <w:rPr>
                <w:rFonts w:ascii="Arial" w:hAnsi="Arial" w:cs="Arial"/>
                <w:sz w:val="20"/>
                <w:szCs w:val="20"/>
              </w:rPr>
              <w:t xml:space="preserve"> of receivables and accrued interest receivables</w:t>
            </w:r>
          </w:p>
        </w:tc>
        <w:tc>
          <w:tcPr>
            <w:tcW w:w="1821" w:type="dxa"/>
            <w:tcBorders>
              <w:top w:val="nil"/>
              <w:left w:val="nil"/>
              <w:right w:val="nil"/>
            </w:tcBorders>
            <w:shd w:val="clear" w:color="000000" w:fill="FFFFFF"/>
            <w:vAlign w:val="bottom"/>
          </w:tcPr>
          <w:p w14:paraId="2146B7B6" w14:textId="77777777" w:rsidR="007A757E" w:rsidRPr="00B96B52" w:rsidRDefault="007A757E" w:rsidP="0088118D">
            <w:pPr>
              <w:pBdr>
                <w:bottom w:val="single" w:sz="4" w:space="1" w:color="auto"/>
              </w:pBdr>
              <w:spacing w:line="350" w:lineRule="exact"/>
              <w:jc w:val="center"/>
              <w:rPr>
                <w:rFonts w:ascii="Arial" w:hAnsi="Arial" w:cs="Arial"/>
                <w:sz w:val="20"/>
                <w:szCs w:val="20"/>
                <w:cs/>
              </w:rPr>
            </w:pPr>
            <w:r w:rsidRPr="00B96B52">
              <w:rPr>
                <w:rFonts w:ascii="Arial" w:hAnsi="Arial" w:cs="Arial"/>
                <w:sz w:val="20"/>
                <w:szCs w:val="20"/>
              </w:rPr>
              <w:t>Loans purchase</w:t>
            </w:r>
            <w:r w:rsidR="005C3A0C" w:rsidRPr="00B96B52">
              <w:rPr>
                <w:rFonts w:ascii="Arial" w:hAnsi="Arial" w:cs="Arial"/>
                <w:sz w:val="20"/>
                <w:szCs w:val="20"/>
              </w:rPr>
              <w:t>d</w:t>
            </w:r>
            <w:r w:rsidRPr="00B96B52">
              <w:rPr>
                <w:rFonts w:ascii="Arial" w:hAnsi="Arial" w:cs="Arial"/>
                <w:sz w:val="20"/>
                <w:szCs w:val="20"/>
              </w:rPr>
              <w:t xml:space="preserve"> of receivables after deduction of collateral</w:t>
            </w:r>
          </w:p>
        </w:tc>
        <w:tc>
          <w:tcPr>
            <w:tcW w:w="1821" w:type="dxa"/>
            <w:tcBorders>
              <w:top w:val="nil"/>
              <w:left w:val="nil"/>
              <w:right w:val="nil"/>
            </w:tcBorders>
            <w:shd w:val="clear" w:color="000000" w:fill="FFFFFF"/>
            <w:vAlign w:val="bottom"/>
            <w:hideMark/>
          </w:tcPr>
          <w:p w14:paraId="31027B6A" w14:textId="77777777" w:rsidR="007A757E" w:rsidRPr="00B96B52" w:rsidRDefault="007A757E" w:rsidP="0088118D">
            <w:pPr>
              <w:pBdr>
                <w:bottom w:val="single" w:sz="4" w:space="1" w:color="auto"/>
              </w:pBdr>
              <w:spacing w:line="350" w:lineRule="exact"/>
              <w:jc w:val="center"/>
              <w:rPr>
                <w:rFonts w:ascii="Arial" w:hAnsi="Arial" w:cs="Arial"/>
                <w:sz w:val="20"/>
                <w:szCs w:val="20"/>
              </w:rPr>
            </w:pPr>
            <w:r w:rsidRPr="00B96B52">
              <w:rPr>
                <w:rFonts w:ascii="Arial" w:hAnsi="Arial" w:cs="Arial"/>
                <w:sz w:val="20"/>
                <w:szCs w:val="20"/>
              </w:rPr>
              <w:t>Rates used for setting allowance for doubtful accounts</w:t>
            </w:r>
          </w:p>
        </w:tc>
        <w:tc>
          <w:tcPr>
            <w:tcW w:w="1822" w:type="dxa"/>
            <w:tcBorders>
              <w:top w:val="nil"/>
              <w:left w:val="nil"/>
              <w:right w:val="nil"/>
            </w:tcBorders>
            <w:shd w:val="clear" w:color="000000" w:fill="FFFFFF"/>
            <w:vAlign w:val="bottom"/>
            <w:hideMark/>
          </w:tcPr>
          <w:p w14:paraId="4745511F" w14:textId="77777777" w:rsidR="007A757E" w:rsidRPr="00B96B52" w:rsidRDefault="007A757E" w:rsidP="0088118D">
            <w:pPr>
              <w:pBdr>
                <w:bottom w:val="single" w:sz="4" w:space="1" w:color="auto"/>
              </w:pBdr>
              <w:spacing w:line="350" w:lineRule="exact"/>
              <w:jc w:val="center"/>
              <w:rPr>
                <w:rFonts w:ascii="Arial" w:hAnsi="Arial" w:cs="Arial"/>
                <w:sz w:val="20"/>
                <w:szCs w:val="20"/>
              </w:rPr>
            </w:pPr>
            <w:r w:rsidRPr="00B96B52">
              <w:rPr>
                <w:rFonts w:ascii="Arial" w:hAnsi="Arial" w:cs="Arial"/>
                <w:sz w:val="20"/>
                <w:szCs w:val="20"/>
              </w:rPr>
              <w:t xml:space="preserve">Allowance for </w:t>
            </w:r>
            <w:r w:rsidR="006D48F8" w:rsidRPr="00B96B52">
              <w:rPr>
                <w:rFonts w:ascii="Arial" w:hAnsi="Arial" w:cs="Arial"/>
                <w:sz w:val="20"/>
                <w:szCs w:val="20"/>
              </w:rPr>
              <w:t>doubtful accounts</w:t>
            </w:r>
          </w:p>
        </w:tc>
      </w:tr>
      <w:tr w:rsidR="00A859F9" w:rsidRPr="00B96B52" w14:paraId="6CD4079E" w14:textId="77777777" w:rsidTr="007A757E">
        <w:trPr>
          <w:trHeight w:val="66"/>
        </w:trPr>
        <w:tc>
          <w:tcPr>
            <w:tcW w:w="1895" w:type="dxa"/>
            <w:tcBorders>
              <w:top w:val="nil"/>
              <w:left w:val="nil"/>
              <w:bottom w:val="nil"/>
              <w:right w:val="nil"/>
            </w:tcBorders>
            <w:shd w:val="clear" w:color="000000" w:fill="FFFFFF"/>
            <w:noWrap/>
            <w:vAlign w:val="bottom"/>
            <w:hideMark/>
          </w:tcPr>
          <w:p w14:paraId="1BB8C506" w14:textId="77777777" w:rsidR="003B1F69" w:rsidRPr="00B96B52" w:rsidRDefault="004B20BD" w:rsidP="0088118D">
            <w:pPr>
              <w:spacing w:line="350" w:lineRule="exact"/>
              <w:rPr>
                <w:rFonts w:ascii="Arial" w:hAnsi="Arial" w:cs="Arial"/>
                <w:sz w:val="20"/>
                <w:szCs w:val="20"/>
              </w:rPr>
            </w:pPr>
            <w:proofErr w:type="gramStart"/>
            <w:r w:rsidRPr="00B96B52">
              <w:rPr>
                <w:rFonts w:ascii="Arial" w:hAnsi="Arial" w:cs="Arial"/>
                <w:sz w:val="20"/>
                <w:szCs w:val="20"/>
                <w:lang w:val="en-GB"/>
              </w:rPr>
              <w:t>Pass</w:t>
            </w:r>
            <w:r w:rsidRPr="00B96B52">
              <w:rPr>
                <w:rFonts w:ascii="Arial" w:hAnsi="Arial" w:cs="Arial"/>
                <w:sz w:val="20"/>
                <w:szCs w:val="20"/>
                <w:cs/>
                <w:lang w:val="en-GB"/>
              </w:rPr>
              <w:t xml:space="preserve"> </w:t>
            </w:r>
            <w:r w:rsidR="003B1F69" w:rsidRPr="00B96B52">
              <w:rPr>
                <w:rFonts w:ascii="Arial" w:hAnsi="Arial" w:cs="Arial"/>
                <w:sz w:val="20"/>
                <w:szCs w:val="20"/>
                <w:cs/>
                <w:lang w:val="en-GB"/>
              </w:rPr>
              <w:t xml:space="preserve"> *</w:t>
            </w:r>
            <w:proofErr w:type="gramEnd"/>
            <w:r w:rsidR="003B1F69" w:rsidRPr="00B96B52">
              <w:rPr>
                <w:rFonts w:ascii="Arial" w:hAnsi="Arial" w:cs="Arial"/>
                <w:sz w:val="20"/>
                <w:szCs w:val="20"/>
                <w:cs/>
                <w:lang w:val="en-GB"/>
              </w:rPr>
              <w:tab/>
            </w:r>
          </w:p>
        </w:tc>
        <w:tc>
          <w:tcPr>
            <w:tcW w:w="1821" w:type="dxa"/>
            <w:gridSpan w:val="2"/>
            <w:tcBorders>
              <w:left w:val="nil"/>
              <w:bottom w:val="nil"/>
              <w:right w:val="nil"/>
            </w:tcBorders>
            <w:shd w:val="clear" w:color="000000" w:fill="FFFFFF"/>
            <w:vAlign w:val="bottom"/>
          </w:tcPr>
          <w:p w14:paraId="1A6B355F" w14:textId="77777777" w:rsidR="003B1F69" w:rsidRPr="00B96B52" w:rsidRDefault="003B1F69" w:rsidP="0088118D">
            <w:pPr>
              <w:tabs>
                <w:tab w:val="decimal" w:pos="1425"/>
              </w:tabs>
              <w:spacing w:line="350" w:lineRule="exact"/>
              <w:rPr>
                <w:rFonts w:ascii="Arial" w:hAnsi="Arial" w:cs="Arial"/>
                <w:sz w:val="20"/>
                <w:szCs w:val="20"/>
              </w:rPr>
            </w:pPr>
            <w:r w:rsidRPr="00B96B52">
              <w:rPr>
                <w:rFonts w:ascii="Arial" w:hAnsi="Arial" w:cs="Arial"/>
                <w:sz w:val="20"/>
                <w:szCs w:val="20"/>
              </w:rPr>
              <w:t>4,64</w:t>
            </w:r>
            <w:r w:rsidR="00341DC4" w:rsidRPr="00B96B52">
              <w:rPr>
                <w:rFonts w:ascii="Arial" w:hAnsi="Arial" w:cs="Arial"/>
                <w:sz w:val="20"/>
                <w:szCs w:val="20"/>
              </w:rPr>
              <w:t>6</w:t>
            </w:r>
          </w:p>
        </w:tc>
        <w:tc>
          <w:tcPr>
            <w:tcW w:w="1821" w:type="dxa"/>
            <w:tcBorders>
              <w:left w:val="nil"/>
              <w:bottom w:val="nil"/>
              <w:right w:val="nil"/>
            </w:tcBorders>
            <w:shd w:val="clear" w:color="000000" w:fill="FFFFFF"/>
            <w:vAlign w:val="bottom"/>
          </w:tcPr>
          <w:p w14:paraId="1DEB4E36" w14:textId="77777777" w:rsidR="003B1F69" w:rsidRPr="00B96B52" w:rsidRDefault="003B1F69" w:rsidP="0088118D">
            <w:pPr>
              <w:tabs>
                <w:tab w:val="decimal" w:pos="1425"/>
              </w:tabs>
              <w:spacing w:line="350" w:lineRule="exact"/>
              <w:rPr>
                <w:rFonts w:ascii="Arial" w:hAnsi="Arial" w:cs="Arial"/>
                <w:sz w:val="20"/>
                <w:szCs w:val="20"/>
              </w:rPr>
            </w:pPr>
            <w:r w:rsidRPr="00B96B52">
              <w:rPr>
                <w:rFonts w:ascii="Arial" w:hAnsi="Arial" w:cs="Arial"/>
                <w:sz w:val="20"/>
                <w:szCs w:val="20"/>
              </w:rPr>
              <w:t>105</w:t>
            </w:r>
          </w:p>
        </w:tc>
        <w:tc>
          <w:tcPr>
            <w:tcW w:w="1821" w:type="dxa"/>
            <w:tcBorders>
              <w:left w:val="nil"/>
              <w:bottom w:val="nil"/>
              <w:right w:val="nil"/>
            </w:tcBorders>
            <w:shd w:val="clear" w:color="000000" w:fill="FFFFFF"/>
            <w:noWrap/>
            <w:vAlign w:val="bottom"/>
          </w:tcPr>
          <w:p w14:paraId="67243925" w14:textId="77777777" w:rsidR="003B1F69" w:rsidRPr="00B96B52" w:rsidRDefault="003B1F69" w:rsidP="0088118D">
            <w:pPr>
              <w:tabs>
                <w:tab w:val="decimal" w:pos="1417"/>
              </w:tabs>
              <w:spacing w:line="350" w:lineRule="exact"/>
              <w:rPr>
                <w:rFonts w:ascii="Arial" w:hAnsi="Arial" w:cs="Arial"/>
                <w:sz w:val="20"/>
                <w:szCs w:val="20"/>
              </w:rPr>
            </w:pPr>
            <w:r w:rsidRPr="00B96B52">
              <w:rPr>
                <w:rFonts w:ascii="Arial" w:hAnsi="Arial" w:cs="Arial"/>
                <w:sz w:val="20"/>
                <w:szCs w:val="20"/>
              </w:rPr>
              <w:t>100</w:t>
            </w:r>
          </w:p>
        </w:tc>
        <w:tc>
          <w:tcPr>
            <w:tcW w:w="1822" w:type="dxa"/>
            <w:tcBorders>
              <w:left w:val="nil"/>
              <w:bottom w:val="nil"/>
              <w:right w:val="nil"/>
            </w:tcBorders>
            <w:shd w:val="clear" w:color="000000" w:fill="FFFFFF"/>
            <w:noWrap/>
            <w:vAlign w:val="bottom"/>
            <w:hideMark/>
          </w:tcPr>
          <w:p w14:paraId="73B11DE0" w14:textId="77777777" w:rsidR="003B1F69" w:rsidRPr="00B96B52" w:rsidRDefault="003B1F69" w:rsidP="0088118D">
            <w:pPr>
              <w:tabs>
                <w:tab w:val="decimal" w:pos="1445"/>
              </w:tabs>
              <w:spacing w:line="350" w:lineRule="exact"/>
              <w:rPr>
                <w:rFonts w:ascii="Arial" w:hAnsi="Arial" w:cs="Arial"/>
                <w:sz w:val="20"/>
                <w:szCs w:val="20"/>
              </w:rPr>
            </w:pPr>
            <w:r w:rsidRPr="00B96B52">
              <w:rPr>
                <w:rFonts w:ascii="Arial" w:hAnsi="Arial" w:cs="Arial"/>
                <w:sz w:val="20"/>
                <w:szCs w:val="20"/>
              </w:rPr>
              <w:t>108</w:t>
            </w:r>
          </w:p>
        </w:tc>
      </w:tr>
      <w:tr w:rsidR="00A859F9" w:rsidRPr="00B96B52" w14:paraId="54F156CD" w14:textId="77777777" w:rsidTr="007A757E">
        <w:trPr>
          <w:trHeight w:val="66"/>
        </w:trPr>
        <w:tc>
          <w:tcPr>
            <w:tcW w:w="1895" w:type="dxa"/>
            <w:tcBorders>
              <w:top w:val="nil"/>
              <w:left w:val="nil"/>
              <w:bottom w:val="nil"/>
              <w:right w:val="nil"/>
            </w:tcBorders>
            <w:shd w:val="clear" w:color="000000" w:fill="FFFFFF"/>
            <w:noWrap/>
            <w:vAlign w:val="bottom"/>
            <w:hideMark/>
          </w:tcPr>
          <w:p w14:paraId="1D35324F" w14:textId="77777777" w:rsidR="003B1F69" w:rsidRPr="00B96B52" w:rsidRDefault="004B20BD" w:rsidP="0088118D">
            <w:pPr>
              <w:spacing w:line="350" w:lineRule="exact"/>
              <w:rPr>
                <w:rFonts w:ascii="Arial" w:hAnsi="Arial" w:cs="Arial"/>
                <w:sz w:val="20"/>
                <w:szCs w:val="20"/>
              </w:rPr>
            </w:pPr>
            <w:proofErr w:type="gramStart"/>
            <w:r w:rsidRPr="00B96B52">
              <w:rPr>
                <w:rFonts w:ascii="Arial" w:hAnsi="Arial" w:cs="Arial"/>
                <w:sz w:val="20"/>
                <w:szCs w:val="20"/>
                <w:lang w:val="en-GB"/>
              </w:rPr>
              <w:t>Special</w:t>
            </w:r>
            <w:r w:rsidRPr="00B96B52">
              <w:rPr>
                <w:rFonts w:ascii="Arial" w:hAnsi="Arial" w:cs="Arial"/>
                <w:sz w:val="20"/>
                <w:szCs w:val="20"/>
                <w:cs/>
                <w:lang w:val="en-GB"/>
              </w:rPr>
              <w:t>-</w:t>
            </w:r>
            <w:r w:rsidRPr="00B96B52">
              <w:rPr>
                <w:rFonts w:ascii="Arial" w:hAnsi="Arial" w:cs="Arial"/>
                <w:sz w:val="20"/>
                <w:szCs w:val="20"/>
                <w:lang w:val="en-GB"/>
              </w:rPr>
              <w:t>mention</w:t>
            </w:r>
            <w:proofErr w:type="gramEnd"/>
            <w:r w:rsidRPr="00B96B52">
              <w:rPr>
                <w:rFonts w:ascii="Arial" w:hAnsi="Arial" w:cs="Arial"/>
                <w:sz w:val="20"/>
                <w:szCs w:val="20"/>
                <w:cs/>
                <w:lang w:val="en-GB"/>
              </w:rPr>
              <w:t xml:space="preserve"> </w:t>
            </w:r>
            <w:r w:rsidR="003B1F69" w:rsidRPr="00B96B52">
              <w:rPr>
                <w:rFonts w:ascii="Arial" w:hAnsi="Arial" w:cs="Arial"/>
                <w:sz w:val="20"/>
                <w:szCs w:val="20"/>
                <w:cs/>
                <w:lang w:val="en-GB"/>
              </w:rPr>
              <w:t>*</w:t>
            </w:r>
          </w:p>
        </w:tc>
        <w:tc>
          <w:tcPr>
            <w:tcW w:w="1821" w:type="dxa"/>
            <w:gridSpan w:val="2"/>
            <w:tcBorders>
              <w:top w:val="nil"/>
              <w:left w:val="nil"/>
              <w:bottom w:val="nil"/>
              <w:right w:val="nil"/>
            </w:tcBorders>
            <w:shd w:val="clear" w:color="000000" w:fill="FFFFFF"/>
            <w:vAlign w:val="bottom"/>
          </w:tcPr>
          <w:p w14:paraId="1CD7C88F" w14:textId="77777777" w:rsidR="003B1F69" w:rsidRPr="00B96B52" w:rsidRDefault="003B1F69" w:rsidP="0088118D">
            <w:pPr>
              <w:tabs>
                <w:tab w:val="decimal" w:pos="1425"/>
              </w:tabs>
              <w:spacing w:line="350" w:lineRule="exact"/>
              <w:rPr>
                <w:rFonts w:ascii="Arial" w:hAnsi="Arial" w:cs="Arial"/>
                <w:sz w:val="20"/>
                <w:szCs w:val="20"/>
              </w:rPr>
            </w:pPr>
            <w:r w:rsidRPr="00B96B52">
              <w:rPr>
                <w:rFonts w:ascii="Arial" w:hAnsi="Arial" w:cs="Arial"/>
                <w:sz w:val="20"/>
                <w:szCs w:val="20"/>
              </w:rPr>
              <w:t>1,184</w:t>
            </w:r>
          </w:p>
        </w:tc>
        <w:tc>
          <w:tcPr>
            <w:tcW w:w="1821" w:type="dxa"/>
            <w:tcBorders>
              <w:top w:val="nil"/>
              <w:left w:val="nil"/>
              <w:bottom w:val="nil"/>
              <w:right w:val="nil"/>
            </w:tcBorders>
            <w:shd w:val="clear" w:color="000000" w:fill="FFFFFF"/>
            <w:vAlign w:val="bottom"/>
          </w:tcPr>
          <w:p w14:paraId="1D35D0D8" w14:textId="77777777" w:rsidR="003B1F69" w:rsidRPr="00B96B52" w:rsidRDefault="003B1F69" w:rsidP="0088118D">
            <w:pPr>
              <w:tabs>
                <w:tab w:val="decimal" w:pos="1425"/>
              </w:tabs>
              <w:spacing w:line="350" w:lineRule="exact"/>
              <w:rPr>
                <w:rFonts w:ascii="Arial" w:hAnsi="Arial" w:cs="Arial"/>
                <w:sz w:val="20"/>
                <w:szCs w:val="20"/>
              </w:rPr>
            </w:pPr>
            <w:r w:rsidRPr="00B96B52">
              <w:rPr>
                <w:rFonts w:ascii="Arial" w:hAnsi="Arial" w:cs="Arial"/>
                <w:sz w:val="20"/>
                <w:szCs w:val="20"/>
              </w:rPr>
              <w:t>18</w:t>
            </w:r>
          </w:p>
        </w:tc>
        <w:tc>
          <w:tcPr>
            <w:tcW w:w="1821" w:type="dxa"/>
            <w:tcBorders>
              <w:top w:val="nil"/>
              <w:left w:val="nil"/>
              <w:bottom w:val="nil"/>
              <w:right w:val="nil"/>
            </w:tcBorders>
            <w:shd w:val="clear" w:color="000000" w:fill="FFFFFF"/>
            <w:noWrap/>
            <w:vAlign w:val="bottom"/>
          </w:tcPr>
          <w:p w14:paraId="3499BF78" w14:textId="77777777" w:rsidR="003B1F69" w:rsidRPr="00B96B52" w:rsidRDefault="003B1F69" w:rsidP="0088118D">
            <w:pPr>
              <w:tabs>
                <w:tab w:val="decimal" w:pos="1417"/>
              </w:tabs>
              <w:spacing w:line="350" w:lineRule="exact"/>
              <w:rPr>
                <w:rFonts w:ascii="Arial" w:hAnsi="Arial" w:cs="Arial"/>
                <w:sz w:val="20"/>
                <w:szCs w:val="20"/>
              </w:rPr>
            </w:pPr>
            <w:r w:rsidRPr="00B96B52">
              <w:rPr>
                <w:rFonts w:ascii="Arial" w:hAnsi="Arial" w:cs="Arial"/>
                <w:sz w:val="20"/>
                <w:szCs w:val="20"/>
              </w:rPr>
              <w:t>100</w:t>
            </w:r>
          </w:p>
        </w:tc>
        <w:tc>
          <w:tcPr>
            <w:tcW w:w="1822" w:type="dxa"/>
            <w:tcBorders>
              <w:top w:val="nil"/>
              <w:left w:val="nil"/>
              <w:bottom w:val="nil"/>
              <w:right w:val="nil"/>
            </w:tcBorders>
            <w:shd w:val="clear" w:color="000000" w:fill="FFFFFF"/>
            <w:noWrap/>
            <w:vAlign w:val="bottom"/>
            <w:hideMark/>
          </w:tcPr>
          <w:p w14:paraId="09531FA3" w14:textId="77777777" w:rsidR="003B1F69" w:rsidRPr="00B96B52" w:rsidRDefault="003B1F69" w:rsidP="0088118D">
            <w:pPr>
              <w:tabs>
                <w:tab w:val="decimal" w:pos="1445"/>
              </w:tabs>
              <w:spacing w:line="350" w:lineRule="exact"/>
              <w:rPr>
                <w:rFonts w:ascii="Arial" w:hAnsi="Arial" w:cs="Arial"/>
                <w:sz w:val="20"/>
                <w:szCs w:val="20"/>
              </w:rPr>
            </w:pPr>
            <w:r w:rsidRPr="00B96B52">
              <w:rPr>
                <w:rFonts w:ascii="Arial" w:hAnsi="Arial" w:cs="Arial"/>
                <w:sz w:val="20"/>
                <w:szCs w:val="20"/>
              </w:rPr>
              <w:t>18</w:t>
            </w:r>
          </w:p>
        </w:tc>
      </w:tr>
      <w:tr w:rsidR="00A859F9" w:rsidRPr="00B96B52" w14:paraId="3D6979F7" w14:textId="77777777" w:rsidTr="007A757E">
        <w:trPr>
          <w:trHeight w:val="66"/>
        </w:trPr>
        <w:tc>
          <w:tcPr>
            <w:tcW w:w="1895" w:type="dxa"/>
            <w:tcBorders>
              <w:top w:val="nil"/>
              <w:left w:val="nil"/>
              <w:bottom w:val="nil"/>
              <w:right w:val="nil"/>
            </w:tcBorders>
            <w:shd w:val="clear" w:color="000000" w:fill="FFFFFF"/>
            <w:noWrap/>
            <w:vAlign w:val="bottom"/>
            <w:hideMark/>
          </w:tcPr>
          <w:p w14:paraId="499BE537" w14:textId="77777777" w:rsidR="003B1F69" w:rsidRPr="00B96B52" w:rsidRDefault="004B20BD" w:rsidP="0088118D">
            <w:pPr>
              <w:spacing w:line="350" w:lineRule="exact"/>
              <w:rPr>
                <w:rFonts w:ascii="Arial" w:hAnsi="Arial" w:cs="Arial"/>
                <w:sz w:val="20"/>
                <w:szCs w:val="20"/>
                <w:lang w:val="en-GB"/>
              </w:rPr>
            </w:pPr>
            <w:r w:rsidRPr="00B96B52">
              <w:rPr>
                <w:rFonts w:ascii="Arial" w:hAnsi="Arial" w:cs="Arial"/>
                <w:sz w:val="20"/>
                <w:szCs w:val="20"/>
                <w:lang w:val="en-GB"/>
              </w:rPr>
              <w:t>Sub</w:t>
            </w:r>
            <w:r w:rsidRPr="00B96B52">
              <w:rPr>
                <w:rFonts w:ascii="Arial" w:hAnsi="Arial" w:cs="Arial"/>
                <w:sz w:val="20"/>
                <w:szCs w:val="20"/>
                <w:cs/>
                <w:lang w:val="en-GB"/>
              </w:rPr>
              <w:t>-</w:t>
            </w:r>
            <w:r w:rsidRPr="00B96B52">
              <w:rPr>
                <w:rFonts w:ascii="Arial" w:hAnsi="Arial" w:cs="Arial"/>
                <w:sz w:val="20"/>
                <w:szCs w:val="20"/>
                <w:lang w:val="en-GB"/>
              </w:rPr>
              <w:t>standard</w:t>
            </w:r>
          </w:p>
        </w:tc>
        <w:tc>
          <w:tcPr>
            <w:tcW w:w="1821" w:type="dxa"/>
            <w:gridSpan w:val="2"/>
            <w:tcBorders>
              <w:top w:val="nil"/>
              <w:left w:val="nil"/>
              <w:bottom w:val="nil"/>
              <w:right w:val="nil"/>
            </w:tcBorders>
            <w:shd w:val="clear" w:color="000000" w:fill="FFFFFF"/>
            <w:vAlign w:val="bottom"/>
          </w:tcPr>
          <w:p w14:paraId="7CB55AA6" w14:textId="77777777" w:rsidR="003B1F69" w:rsidRPr="00B96B52" w:rsidRDefault="003B1F69" w:rsidP="0088118D">
            <w:pPr>
              <w:tabs>
                <w:tab w:val="decimal" w:pos="1425"/>
              </w:tabs>
              <w:spacing w:line="350" w:lineRule="exact"/>
              <w:rPr>
                <w:rFonts w:ascii="Arial" w:hAnsi="Arial" w:cs="Arial"/>
                <w:sz w:val="20"/>
                <w:szCs w:val="20"/>
              </w:rPr>
            </w:pPr>
            <w:r w:rsidRPr="00B96B52">
              <w:rPr>
                <w:rFonts w:ascii="Arial" w:hAnsi="Arial" w:cs="Arial"/>
                <w:sz w:val="20"/>
                <w:szCs w:val="20"/>
              </w:rPr>
              <w:t>2,631</w:t>
            </w:r>
          </w:p>
        </w:tc>
        <w:tc>
          <w:tcPr>
            <w:tcW w:w="1821" w:type="dxa"/>
            <w:tcBorders>
              <w:top w:val="nil"/>
              <w:left w:val="nil"/>
              <w:bottom w:val="nil"/>
              <w:right w:val="nil"/>
            </w:tcBorders>
            <w:shd w:val="clear" w:color="000000" w:fill="FFFFFF"/>
            <w:vAlign w:val="bottom"/>
          </w:tcPr>
          <w:p w14:paraId="5463932E" w14:textId="77777777" w:rsidR="003B1F69" w:rsidRPr="00B96B52" w:rsidRDefault="003B1F69" w:rsidP="0088118D">
            <w:pPr>
              <w:tabs>
                <w:tab w:val="decimal" w:pos="1425"/>
              </w:tabs>
              <w:spacing w:line="350" w:lineRule="exact"/>
              <w:rPr>
                <w:rFonts w:ascii="Arial" w:hAnsi="Arial" w:cs="Arial"/>
                <w:sz w:val="20"/>
                <w:szCs w:val="20"/>
              </w:rPr>
            </w:pPr>
            <w:r w:rsidRPr="00B96B52">
              <w:rPr>
                <w:rFonts w:ascii="Arial" w:hAnsi="Arial" w:cs="Arial"/>
                <w:sz w:val="20"/>
                <w:szCs w:val="20"/>
              </w:rPr>
              <w:t>101</w:t>
            </w:r>
          </w:p>
        </w:tc>
        <w:tc>
          <w:tcPr>
            <w:tcW w:w="1821" w:type="dxa"/>
            <w:tcBorders>
              <w:top w:val="nil"/>
              <w:left w:val="nil"/>
              <w:bottom w:val="nil"/>
              <w:right w:val="nil"/>
            </w:tcBorders>
            <w:shd w:val="clear" w:color="000000" w:fill="FFFFFF"/>
            <w:noWrap/>
            <w:vAlign w:val="bottom"/>
          </w:tcPr>
          <w:p w14:paraId="0B1235BD" w14:textId="77777777" w:rsidR="003B1F69" w:rsidRPr="00B96B52" w:rsidRDefault="003B1F69" w:rsidP="0088118D">
            <w:pPr>
              <w:tabs>
                <w:tab w:val="decimal" w:pos="1417"/>
              </w:tabs>
              <w:spacing w:line="350" w:lineRule="exact"/>
              <w:rPr>
                <w:rFonts w:ascii="Arial" w:hAnsi="Arial" w:cs="Arial"/>
                <w:sz w:val="20"/>
                <w:szCs w:val="20"/>
              </w:rPr>
            </w:pPr>
            <w:r w:rsidRPr="00B96B52">
              <w:rPr>
                <w:rFonts w:ascii="Arial" w:hAnsi="Arial" w:cs="Arial"/>
                <w:sz w:val="20"/>
                <w:szCs w:val="20"/>
              </w:rPr>
              <w:t>100</w:t>
            </w:r>
          </w:p>
        </w:tc>
        <w:tc>
          <w:tcPr>
            <w:tcW w:w="1822" w:type="dxa"/>
            <w:tcBorders>
              <w:top w:val="nil"/>
              <w:left w:val="nil"/>
              <w:bottom w:val="nil"/>
              <w:right w:val="nil"/>
            </w:tcBorders>
            <w:shd w:val="clear" w:color="000000" w:fill="FFFFFF"/>
            <w:noWrap/>
            <w:vAlign w:val="bottom"/>
            <w:hideMark/>
          </w:tcPr>
          <w:p w14:paraId="54A447F6" w14:textId="77777777" w:rsidR="003B1F69" w:rsidRPr="00B96B52" w:rsidRDefault="003B1F69" w:rsidP="0088118D">
            <w:pPr>
              <w:tabs>
                <w:tab w:val="decimal" w:pos="1445"/>
              </w:tabs>
              <w:spacing w:line="350" w:lineRule="exact"/>
              <w:rPr>
                <w:rFonts w:ascii="Arial" w:hAnsi="Arial" w:cs="Arial"/>
                <w:sz w:val="20"/>
                <w:szCs w:val="20"/>
              </w:rPr>
            </w:pPr>
            <w:r w:rsidRPr="00B96B52">
              <w:rPr>
                <w:rFonts w:ascii="Arial" w:hAnsi="Arial" w:cs="Arial"/>
                <w:sz w:val="20"/>
                <w:szCs w:val="20"/>
              </w:rPr>
              <w:t>101</w:t>
            </w:r>
          </w:p>
        </w:tc>
      </w:tr>
      <w:tr w:rsidR="00A859F9" w:rsidRPr="00B96B52" w14:paraId="638A3E6E" w14:textId="77777777" w:rsidTr="007A757E">
        <w:trPr>
          <w:trHeight w:val="66"/>
        </w:trPr>
        <w:tc>
          <w:tcPr>
            <w:tcW w:w="1895" w:type="dxa"/>
            <w:tcBorders>
              <w:top w:val="nil"/>
              <w:left w:val="nil"/>
              <w:bottom w:val="nil"/>
              <w:right w:val="nil"/>
            </w:tcBorders>
            <w:shd w:val="clear" w:color="000000" w:fill="FFFFFF"/>
            <w:noWrap/>
            <w:vAlign w:val="bottom"/>
            <w:hideMark/>
          </w:tcPr>
          <w:p w14:paraId="1278CB28" w14:textId="77777777" w:rsidR="004B20BD" w:rsidRPr="00B96B52" w:rsidRDefault="004B20BD" w:rsidP="0088118D">
            <w:pPr>
              <w:spacing w:line="350" w:lineRule="exact"/>
              <w:rPr>
                <w:rFonts w:ascii="Arial" w:hAnsi="Arial" w:cs="Arial"/>
                <w:sz w:val="20"/>
                <w:szCs w:val="20"/>
                <w:lang w:val="en-GB"/>
              </w:rPr>
            </w:pPr>
            <w:r w:rsidRPr="00B96B52">
              <w:rPr>
                <w:rFonts w:ascii="Arial" w:hAnsi="Arial" w:cs="Arial"/>
                <w:sz w:val="20"/>
                <w:szCs w:val="20"/>
                <w:lang w:val="en-GB"/>
              </w:rPr>
              <w:t>Doubtful</w:t>
            </w:r>
          </w:p>
        </w:tc>
        <w:tc>
          <w:tcPr>
            <w:tcW w:w="1821" w:type="dxa"/>
            <w:gridSpan w:val="2"/>
            <w:tcBorders>
              <w:top w:val="nil"/>
              <w:left w:val="nil"/>
              <w:bottom w:val="nil"/>
              <w:right w:val="nil"/>
            </w:tcBorders>
            <w:shd w:val="clear" w:color="000000" w:fill="FFFFFF"/>
            <w:vAlign w:val="bottom"/>
          </w:tcPr>
          <w:p w14:paraId="3F166984" w14:textId="77777777" w:rsidR="004B20BD" w:rsidRPr="00B96B52" w:rsidRDefault="004B20BD" w:rsidP="0088118D">
            <w:pPr>
              <w:tabs>
                <w:tab w:val="decimal" w:pos="1425"/>
              </w:tabs>
              <w:spacing w:line="350" w:lineRule="exact"/>
              <w:rPr>
                <w:rFonts w:ascii="Arial" w:hAnsi="Arial" w:cs="Arial"/>
                <w:sz w:val="20"/>
                <w:szCs w:val="20"/>
              </w:rPr>
            </w:pPr>
            <w:r w:rsidRPr="00B96B52">
              <w:rPr>
                <w:rFonts w:ascii="Arial" w:hAnsi="Arial" w:cs="Arial"/>
                <w:sz w:val="20"/>
                <w:szCs w:val="20"/>
              </w:rPr>
              <w:t>76</w:t>
            </w:r>
          </w:p>
        </w:tc>
        <w:tc>
          <w:tcPr>
            <w:tcW w:w="1821" w:type="dxa"/>
            <w:tcBorders>
              <w:top w:val="nil"/>
              <w:left w:val="nil"/>
              <w:bottom w:val="nil"/>
              <w:right w:val="nil"/>
            </w:tcBorders>
            <w:shd w:val="clear" w:color="000000" w:fill="FFFFFF"/>
            <w:vAlign w:val="bottom"/>
          </w:tcPr>
          <w:p w14:paraId="59DAB854" w14:textId="77777777" w:rsidR="004B20BD" w:rsidRPr="00B96B52" w:rsidRDefault="004B20BD" w:rsidP="0088118D">
            <w:pPr>
              <w:tabs>
                <w:tab w:val="decimal" w:pos="1425"/>
              </w:tabs>
              <w:spacing w:line="350" w:lineRule="exact"/>
              <w:rPr>
                <w:rFonts w:ascii="Arial" w:hAnsi="Arial" w:cs="Arial"/>
                <w:sz w:val="20"/>
                <w:szCs w:val="20"/>
              </w:rPr>
            </w:pPr>
            <w:r w:rsidRPr="00B96B52">
              <w:rPr>
                <w:rFonts w:ascii="Arial" w:hAnsi="Arial" w:cs="Arial"/>
                <w:sz w:val="20"/>
                <w:szCs w:val="20"/>
              </w:rPr>
              <w:t>2</w:t>
            </w:r>
          </w:p>
        </w:tc>
        <w:tc>
          <w:tcPr>
            <w:tcW w:w="1821" w:type="dxa"/>
            <w:tcBorders>
              <w:top w:val="nil"/>
              <w:left w:val="nil"/>
              <w:bottom w:val="nil"/>
              <w:right w:val="nil"/>
            </w:tcBorders>
            <w:shd w:val="clear" w:color="000000" w:fill="FFFFFF"/>
            <w:noWrap/>
            <w:vAlign w:val="bottom"/>
          </w:tcPr>
          <w:p w14:paraId="36DE6461" w14:textId="77777777" w:rsidR="004B20BD" w:rsidRPr="00B96B52" w:rsidRDefault="004B20BD" w:rsidP="0088118D">
            <w:pPr>
              <w:tabs>
                <w:tab w:val="decimal" w:pos="1417"/>
              </w:tabs>
              <w:spacing w:line="350" w:lineRule="exact"/>
              <w:rPr>
                <w:rFonts w:ascii="Arial" w:hAnsi="Arial" w:cs="Arial"/>
                <w:sz w:val="20"/>
                <w:szCs w:val="20"/>
              </w:rPr>
            </w:pPr>
            <w:r w:rsidRPr="00B96B52">
              <w:rPr>
                <w:rFonts w:ascii="Arial" w:hAnsi="Arial" w:cs="Arial"/>
                <w:sz w:val="20"/>
                <w:szCs w:val="20"/>
              </w:rPr>
              <w:t>100</w:t>
            </w:r>
          </w:p>
        </w:tc>
        <w:tc>
          <w:tcPr>
            <w:tcW w:w="1822" w:type="dxa"/>
            <w:tcBorders>
              <w:top w:val="nil"/>
              <w:left w:val="nil"/>
              <w:bottom w:val="nil"/>
              <w:right w:val="nil"/>
            </w:tcBorders>
            <w:shd w:val="clear" w:color="000000" w:fill="FFFFFF"/>
            <w:noWrap/>
            <w:vAlign w:val="bottom"/>
            <w:hideMark/>
          </w:tcPr>
          <w:p w14:paraId="0CBDAC5E" w14:textId="77777777" w:rsidR="004B20BD" w:rsidRPr="00B96B52" w:rsidRDefault="004B20BD" w:rsidP="0088118D">
            <w:pPr>
              <w:tabs>
                <w:tab w:val="decimal" w:pos="1445"/>
              </w:tabs>
              <w:spacing w:line="350" w:lineRule="exact"/>
              <w:rPr>
                <w:rFonts w:ascii="Arial" w:hAnsi="Arial" w:cs="Arial"/>
                <w:sz w:val="20"/>
                <w:szCs w:val="20"/>
              </w:rPr>
            </w:pPr>
            <w:r w:rsidRPr="00B96B52">
              <w:rPr>
                <w:rFonts w:ascii="Arial" w:hAnsi="Arial" w:cs="Arial"/>
                <w:sz w:val="20"/>
                <w:szCs w:val="20"/>
              </w:rPr>
              <w:t>2</w:t>
            </w:r>
          </w:p>
        </w:tc>
      </w:tr>
      <w:tr w:rsidR="00A859F9" w:rsidRPr="00B96B52" w14:paraId="4140A5EA" w14:textId="77777777" w:rsidTr="007A757E">
        <w:trPr>
          <w:trHeight w:val="66"/>
        </w:trPr>
        <w:tc>
          <w:tcPr>
            <w:tcW w:w="1895" w:type="dxa"/>
            <w:tcBorders>
              <w:top w:val="nil"/>
              <w:left w:val="nil"/>
              <w:bottom w:val="nil"/>
              <w:right w:val="nil"/>
            </w:tcBorders>
            <w:shd w:val="clear" w:color="000000" w:fill="FFFFFF"/>
            <w:noWrap/>
            <w:vAlign w:val="bottom"/>
            <w:hideMark/>
          </w:tcPr>
          <w:p w14:paraId="4989E936" w14:textId="77777777" w:rsidR="004B20BD" w:rsidRPr="00B96B52" w:rsidRDefault="004B20BD" w:rsidP="0088118D">
            <w:pPr>
              <w:spacing w:line="350" w:lineRule="exact"/>
              <w:ind w:left="167" w:hanging="167"/>
              <w:rPr>
                <w:rFonts w:ascii="Arial" w:hAnsi="Arial" w:cs="Arial"/>
                <w:sz w:val="20"/>
                <w:szCs w:val="20"/>
              </w:rPr>
            </w:pPr>
            <w:r w:rsidRPr="00B96B52">
              <w:rPr>
                <w:rFonts w:ascii="Arial" w:hAnsi="Arial" w:cs="Arial"/>
                <w:sz w:val="20"/>
                <w:szCs w:val="20"/>
                <w:lang w:val="en-GB"/>
              </w:rPr>
              <w:t>Doubtful of loss</w:t>
            </w:r>
          </w:p>
        </w:tc>
        <w:tc>
          <w:tcPr>
            <w:tcW w:w="1821" w:type="dxa"/>
            <w:gridSpan w:val="2"/>
            <w:tcBorders>
              <w:top w:val="nil"/>
              <w:left w:val="nil"/>
              <w:right w:val="nil"/>
            </w:tcBorders>
            <w:shd w:val="clear" w:color="000000" w:fill="FFFFFF"/>
            <w:vAlign w:val="bottom"/>
          </w:tcPr>
          <w:p w14:paraId="4AC4A1FF" w14:textId="77777777" w:rsidR="004B20BD" w:rsidRPr="00B96B52" w:rsidRDefault="004B20BD" w:rsidP="0088118D">
            <w:pPr>
              <w:tabs>
                <w:tab w:val="decimal" w:pos="1425"/>
              </w:tabs>
              <w:spacing w:line="350" w:lineRule="exact"/>
              <w:rPr>
                <w:rFonts w:ascii="Arial" w:hAnsi="Arial" w:cs="Arial"/>
                <w:sz w:val="20"/>
                <w:szCs w:val="20"/>
              </w:rPr>
            </w:pPr>
            <w:r w:rsidRPr="00B96B52">
              <w:rPr>
                <w:rFonts w:ascii="Arial" w:hAnsi="Arial" w:cs="Arial"/>
                <w:sz w:val="20"/>
                <w:szCs w:val="20"/>
              </w:rPr>
              <w:t>75,</w:t>
            </w:r>
            <w:r w:rsidR="00632798" w:rsidRPr="00B96B52">
              <w:rPr>
                <w:rFonts w:ascii="Arial" w:hAnsi="Arial" w:cs="Arial"/>
                <w:sz w:val="20"/>
                <w:szCs w:val="20"/>
              </w:rPr>
              <w:t>085</w:t>
            </w:r>
          </w:p>
        </w:tc>
        <w:tc>
          <w:tcPr>
            <w:tcW w:w="1821" w:type="dxa"/>
            <w:tcBorders>
              <w:top w:val="nil"/>
              <w:left w:val="nil"/>
              <w:right w:val="nil"/>
            </w:tcBorders>
            <w:shd w:val="clear" w:color="000000" w:fill="FFFFFF"/>
            <w:vAlign w:val="bottom"/>
          </w:tcPr>
          <w:p w14:paraId="74878442" w14:textId="77777777" w:rsidR="004B20BD" w:rsidRPr="00B96B52" w:rsidRDefault="004B20BD" w:rsidP="0088118D">
            <w:pPr>
              <w:tabs>
                <w:tab w:val="decimal" w:pos="1425"/>
              </w:tabs>
              <w:spacing w:line="350" w:lineRule="exact"/>
              <w:rPr>
                <w:rFonts w:ascii="Arial" w:hAnsi="Arial" w:cs="Arial"/>
                <w:sz w:val="20"/>
                <w:szCs w:val="20"/>
              </w:rPr>
            </w:pPr>
            <w:r w:rsidRPr="00B96B52">
              <w:rPr>
                <w:rFonts w:ascii="Arial" w:hAnsi="Arial" w:cs="Arial"/>
                <w:sz w:val="20"/>
                <w:szCs w:val="20"/>
              </w:rPr>
              <w:t>6,018</w:t>
            </w:r>
          </w:p>
        </w:tc>
        <w:tc>
          <w:tcPr>
            <w:tcW w:w="1821" w:type="dxa"/>
            <w:tcBorders>
              <w:top w:val="nil"/>
              <w:left w:val="nil"/>
              <w:right w:val="nil"/>
            </w:tcBorders>
            <w:shd w:val="clear" w:color="000000" w:fill="FFFFFF"/>
            <w:noWrap/>
            <w:vAlign w:val="bottom"/>
          </w:tcPr>
          <w:p w14:paraId="0DE9C2E7" w14:textId="77777777" w:rsidR="004B20BD" w:rsidRPr="00B96B52" w:rsidRDefault="004B20BD" w:rsidP="0088118D">
            <w:pPr>
              <w:tabs>
                <w:tab w:val="decimal" w:pos="1417"/>
              </w:tabs>
              <w:spacing w:line="350" w:lineRule="exact"/>
              <w:rPr>
                <w:rFonts w:ascii="Arial" w:hAnsi="Arial" w:cs="Arial"/>
                <w:sz w:val="20"/>
                <w:szCs w:val="20"/>
              </w:rPr>
            </w:pPr>
            <w:r w:rsidRPr="00B96B52">
              <w:rPr>
                <w:rFonts w:ascii="Arial" w:hAnsi="Arial" w:cs="Arial"/>
                <w:sz w:val="20"/>
                <w:szCs w:val="20"/>
              </w:rPr>
              <w:t>100</w:t>
            </w:r>
          </w:p>
        </w:tc>
        <w:tc>
          <w:tcPr>
            <w:tcW w:w="1822" w:type="dxa"/>
            <w:tcBorders>
              <w:top w:val="nil"/>
              <w:left w:val="nil"/>
              <w:right w:val="nil"/>
            </w:tcBorders>
            <w:shd w:val="clear" w:color="000000" w:fill="FFFFFF"/>
            <w:noWrap/>
            <w:vAlign w:val="bottom"/>
            <w:hideMark/>
          </w:tcPr>
          <w:p w14:paraId="5BE6D32F" w14:textId="77777777" w:rsidR="004B20BD" w:rsidRPr="00B96B52" w:rsidRDefault="004B20BD" w:rsidP="0088118D">
            <w:pPr>
              <w:tabs>
                <w:tab w:val="decimal" w:pos="1445"/>
              </w:tabs>
              <w:spacing w:line="350" w:lineRule="exact"/>
              <w:rPr>
                <w:rFonts w:ascii="Arial" w:hAnsi="Arial" w:cs="Arial"/>
                <w:sz w:val="20"/>
                <w:szCs w:val="20"/>
              </w:rPr>
            </w:pPr>
            <w:r w:rsidRPr="00B96B52">
              <w:rPr>
                <w:rFonts w:ascii="Arial" w:hAnsi="Arial" w:cs="Arial"/>
                <w:sz w:val="20"/>
                <w:szCs w:val="20"/>
              </w:rPr>
              <w:t>6,018</w:t>
            </w:r>
          </w:p>
        </w:tc>
      </w:tr>
      <w:tr w:rsidR="00A859F9" w:rsidRPr="00B96B52" w14:paraId="7A8147B1" w14:textId="77777777" w:rsidTr="007A757E">
        <w:trPr>
          <w:trHeight w:val="66"/>
        </w:trPr>
        <w:tc>
          <w:tcPr>
            <w:tcW w:w="1895" w:type="dxa"/>
            <w:tcBorders>
              <w:top w:val="nil"/>
              <w:left w:val="nil"/>
              <w:bottom w:val="nil"/>
              <w:right w:val="nil"/>
            </w:tcBorders>
            <w:shd w:val="clear" w:color="000000" w:fill="FFFFFF"/>
            <w:noWrap/>
            <w:vAlign w:val="bottom"/>
            <w:hideMark/>
          </w:tcPr>
          <w:p w14:paraId="6829D4CD" w14:textId="77777777" w:rsidR="004B20BD" w:rsidRPr="00B96B52" w:rsidRDefault="004B20BD" w:rsidP="0088118D">
            <w:pPr>
              <w:spacing w:line="350" w:lineRule="exact"/>
              <w:rPr>
                <w:rFonts w:ascii="Arial" w:hAnsi="Arial" w:cs="Arial"/>
                <w:sz w:val="20"/>
                <w:szCs w:val="20"/>
                <w:cs/>
              </w:rPr>
            </w:pPr>
            <w:r w:rsidRPr="00B96B52">
              <w:rPr>
                <w:rFonts w:ascii="Arial" w:hAnsi="Arial" w:cs="Arial"/>
                <w:sz w:val="20"/>
                <w:szCs w:val="20"/>
                <w:lang w:val="en-GB"/>
              </w:rPr>
              <w:t>Total</w:t>
            </w:r>
          </w:p>
        </w:tc>
        <w:tc>
          <w:tcPr>
            <w:tcW w:w="1821" w:type="dxa"/>
            <w:gridSpan w:val="2"/>
            <w:tcBorders>
              <w:top w:val="nil"/>
              <w:left w:val="nil"/>
              <w:right w:val="nil"/>
            </w:tcBorders>
            <w:shd w:val="clear" w:color="000000" w:fill="FFFFFF"/>
            <w:vAlign w:val="bottom"/>
          </w:tcPr>
          <w:p w14:paraId="27D5B1AA" w14:textId="77777777" w:rsidR="004B20BD" w:rsidRPr="00B96B52" w:rsidRDefault="004B20BD" w:rsidP="0088118D">
            <w:pPr>
              <w:pBdr>
                <w:top w:val="single" w:sz="4" w:space="1" w:color="auto"/>
                <w:bottom w:val="double" w:sz="4" w:space="1" w:color="auto"/>
              </w:pBdr>
              <w:tabs>
                <w:tab w:val="decimal" w:pos="1425"/>
              </w:tabs>
              <w:spacing w:line="350" w:lineRule="exact"/>
              <w:rPr>
                <w:rFonts w:ascii="Arial" w:hAnsi="Arial" w:cs="Arial"/>
                <w:sz w:val="20"/>
                <w:szCs w:val="20"/>
              </w:rPr>
            </w:pPr>
            <w:r w:rsidRPr="00B96B52">
              <w:rPr>
                <w:rFonts w:ascii="Arial" w:hAnsi="Arial" w:cs="Arial"/>
                <w:sz w:val="20"/>
                <w:szCs w:val="20"/>
              </w:rPr>
              <w:t>83,622</w:t>
            </w:r>
          </w:p>
        </w:tc>
        <w:tc>
          <w:tcPr>
            <w:tcW w:w="1821" w:type="dxa"/>
            <w:tcBorders>
              <w:top w:val="nil"/>
              <w:left w:val="nil"/>
              <w:right w:val="nil"/>
            </w:tcBorders>
            <w:shd w:val="clear" w:color="000000" w:fill="FFFFFF"/>
          </w:tcPr>
          <w:p w14:paraId="4C0D7D88" w14:textId="77777777" w:rsidR="004B20BD" w:rsidRPr="00B96B52" w:rsidRDefault="004B20BD" w:rsidP="0088118D">
            <w:pPr>
              <w:pBdr>
                <w:top w:val="single" w:sz="4" w:space="1" w:color="auto"/>
                <w:bottom w:val="double" w:sz="4" w:space="1" w:color="auto"/>
              </w:pBdr>
              <w:tabs>
                <w:tab w:val="decimal" w:pos="1425"/>
              </w:tabs>
              <w:spacing w:line="350" w:lineRule="exact"/>
              <w:rPr>
                <w:rFonts w:ascii="Arial" w:hAnsi="Arial" w:cs="Arial"/>
                <w:sz w:val="20"/>
                <w:szCs w:val="20"/>
              </w:rPr>
            </w:pPr>
            <w:r w:rsidRPr="00B96B52">
              <w:rPr>
                <w:rFonts w:ascii="Arial" w:hAnsi="Arial" w:cs="Arial"/>
                <w:sz w:val="20"/>
                <w:szCs w:val="20"/>
              </w:rPr>
              <w:t>6,244</w:t>
            </w:r>
          </w:p>
        </w:tc>
        <w:tc>
          <w:tcPr>
            <w:tcW w:w="1821" w:type="dxa"/>
            <w:tcBorders>
              <w:top w:val="nil"/>
              <w:left w:val="nil"/>
              <w:right w:val="nil"/>
            </w:tcBorders>
            <w:shd w:val="clear" w:color="000000" w:fill="FFFFFF"/>
            <w:noWrap/>
            <w:vAlign w:val="bottom"/>
          </w:tcPr>
          <w:p w14:paraId="3C959BC7" w14:textId="77777777" w:rsidR="004B20BD" w:rsidRPr="00B96B52" w:rsidRDefault="004B20BD" w:rsidP="0088118D">
            <w:pPr>
              <w:spacing w:line="350" w:lineRule="exact"/>
              <w:jc w:val="right"/>
              <w:rPr>
                <w:rFonts w:ascii="Arial" w:hAnsi="Arial" w:cs="Arial"/>
                <w:sz w:val="20"/>
                <w:szCs w:val="20"/>
              </w:rPr>
            </w:pPr>
          </w:p>
        </w:tc>
        <w:tc>
          <w:tcPr>
            <w:tcW w:w="1822" w:type="dxa"/>
            <w:tcBorders>
              <w:top w:val="nil"/>
              <w:left w:val="nil"/>
              <w:right w:val="nil"/>
            </w:tcBorders>
            <w:shd w:val="clear" w:color="000000" w:fill="FFFFFF"/>
            <w:noWrap/>
            <w:vAlign w:val="bottom"/>
            <w:hideMark/>
          </w:tcPr>
          <w:p w14:paraId="5286052C" w14:textId="77777777" w:rsidR="004B20BD" w:rsidRPr="00B96B52" w:rsidRDefault="004B20BD" w:rsidP="0088118D">
            <w:pPr>
              <w:pBdr>
                <w:top w:val="single" w:sz="4" w:space="1" w:color="auto"/>
                <w:bottom w:val="double" w:sz="4" w:space="1" w:color="auto"/>
              </w:pBdr>
              <w:tabs>
                <w:tab w:val="decimal" w:pos="1445"/>
              </w:tabs>
              <w:spacing w:line="350" w:lineRule="exact"/>
              <w:rPr>
                <w:rFonts w:ascii="Arial" w:hAnsi="Arial" w:cs="Arial"/>
                <w:sz w:val="20"/>
                <w:szCs w:val="20"/>
              </w:rPr>
            </w:pPr>
            <w:r w:rsidRPr="00B96B52">
              <w:rPr>
                <w:rFonts w:ascii="Arial" w:hAnsi="Arial" w:cs="Arial"/>
                <w:sz w:val="20"/>
                <w:szCs w:val="20"/>
              </w:rPr>
              <w:t>6,247</w:t>
            </w:r>
          </w:p>
        </w:tc>
      </w:tr>
    </w:tbl>
    <w:p w14:paraId="4CA841EB" w14:textId="77777777" w:rsidR="004548D7" w:rsidRPr="00B96B52" w:rsidRDefault="009F7E6E" w:rsidP="00EA4E3D">
      <w:pPr>
        <w:spacing w:before="120" w:line="320" w:lineRule="exact"/>
        <w:ind w:left="720" w:hanging="173"/>
        <w:jc w:val="thaiDistribute"/>
        <w:rPr>
          <w:rFonts w:ascii="Arial" w:hAnsi="Arial" w:cs="Arial"/>
          <w:sz w:val="16"/>
          <w:szCs w:val="16"/>
          <w:lang w:val="en-GB"/>
        </w:rPr>
      </w:pPr>
      <w:r w:rsidRPr="00B96B52">
        <w:rPr>
          <w:rFonts w:ascii="Arial" w:hAnsi="Arial" w:cs="Arial"/>
          <w:sz w:val="16"/>
          <w:szCs w:val="16"/>
          <w:cs/>
          <w:lang w:val="en-GB"/>
        </w:rPr>
        <w:t xml:space="preserve">*  </w:t>
      </w:r>
      <w:r w:rsidR="007A757E" w:rsidRPr="00B96B52">
        <w:rPr>
          <w:rFonts w:ascii="Arial" w:hAnsi="Arial" w:cs="Arial"/>
          <w:sz w:val="16"/>
          <w:szCs w:val="16"/>
          <w:lang w:val="en-GB"/>
        </w:rPr>
        <w:tab/>
      </w:r>
      <w:r w:rsidR="00300632" w:rsidRPr="00B96B52">
        <w:rPr>
          <w:rFonts w:ascii="Arial" w:hAnsi="Arial" w:cs="Arial"/>
          <w:sz w:val="16"/>
          <w:szCs w:val="16"/>
          <w:lang w:val="en-GB"/>
        </w:rPr>
        <w:t>A</w:t>
      </w:r>
      <w:r w:rsidRPr="00B96B52">
        <w:rPr>
          <w:rFonts w:ascii="Arial" w:hAnsi="Arial" w:cs="Arial"/>
          <w:sz w:val="16"/>
          <w:szCs w:val="16"/>
          <w:lang w:val="en-GB"/>
        </w:rPr>
        <w:t xml:space="preserve">llowance for doubtful accounts </w:t>
      </w:r>
      <w:r w:rsidR="00300632" w:rsidRPr="00B96B52">
        <w:rPr>
          <w:rFonts w:ascii="Arial" w:hAnsi="Arial" w:cs="Arial"/>
          <w:sz w:val="16"/>
          <w:szCs w:val="16"/>
          <w:lang w:val="en-GB"/>
        </w:rPr>
        <w:t>was</w:t>
      </w:r>
      <w:r w:rsidRPr="00B96B52">
        <w:rPr>
          <w:rFonts w:ascii="Arial" w:hAnsi="Arial" w:cs="Arial"/>
          <w:sz w:val="16"/>
          <w:szCs w:val="16"/>
          <w:lang w:val="en-GB"/>
        </w:rPr>
        <w:t xml:space="preserve"> calculated on </w:t>
      </w:r>
      <w:r w:rsidR="007C5512" w:rsidRPr="00B96B52">
        <w:rPr>
          <w:rFonts w:ascii="Arial" w:hAnsi="Arial" w:cs="Arial"/>
          <w:sz w:val="16"/>
          <w:szCs w:val="16"/>
          <w:lang w:val="en-GB"/>
        </w:rPr>
        <w:t xml:space="preserve">the </w:t>
      </w:r>
      <w:r w:rsidRPr="00B96B52">
        <w:rPr>
          <w:rFonts w:ascii="Arial" w:hAnsi="Arial" w:cs="Arial"/>
          <w:sz w:val="16"/>
          <w:szCs w:val="16"/>
          <w:lang w:val="en-GB"/>
        </w:rPr>
        <w:t xml:space="preserve">basis </w:t>
      </w:r>
      <w:r w:rsidR="00300632" w:rsidRPr="00B96B52">
        <w:rPr>
          <w:rFonts w:ascii="Arial" w:hAnsi="Arial" w:cs="Arial"/>
          <w:sz w:val="16"/>
          <w:szCs w:val="16"/>
          <w:lang w:val="en-GB"/>
        </w:rPr>
        <w:t>described in the Company</w:t>
      </w:r>
      <w:r w:rsidR="00300632" w:rsidRPr="00B96B52">
        <w:rPr>
          <w:rFonts w:ascii="Arial" w:hAnsi="Arial" w:cs="Arial"/>
          <w:sz w:val="16"/>
          <w:szCs w:val="16"/>
          <w:cs/>
          <w:lang w:val="en-GB"/>
        </w:rPr>
        <w:t>’</w:t>
      </w:r>
      <w:r w:rsidR="00300632" w:rsidRPr="00B96B52">
        <w:rPr>
          <w:rFonts w:ascii="Arial" w:hAnsi="Arial" w:cs="Arial"/>
          <w:sz w:val="16"/>
          <w:szCs w:val="16"/>
          <w:lang w:val="en-GB"/>
        </w:rPr>
        <w:t>s</w:t>
      </w:r>
      <w:r w:rsidRPr="00B96B52">
        <w:rPr>
          <w:rFonts w:ascii="Arial" w:hAnsi="Arial" w:cs="Arial"/>
          <w:sz w:val="16"/>
          <w:szCs w:val="16"/>
          <w:lang w:val="en-GB"/>
        </w:rPr>
        <w:t xml:space="preserve"> accounting policy</w:t>
      </w:r>
      <w:r w:rsidR="00300632" w:rsidRPr="00B96B52">
        <w:rPr>
          <w:rFonts w:ascii="Arial" w:hAnsi="Arial" w:cs="Arial"/>
          <w:sz w:val="16"/>
          <w:szCs w:val="16"/>
          <w:lang w:val="en-GB"/>
        </w:rPr>
        <w:t>,</w:t>
      </w:r>
      <w:r w:rsidRPr="00B96B52">
        <w:rPr>
          <w:rFonts w:ascii="Arial" w:hAnsi="Arial" w:cs="Arial"/>
          <w:sz w:val="16"/>
          <w:szCs w:val="16"/>
          <w:cs/>
          <w:lang w:val="en-GB"/>
        </w:rPr>
        <w:t xml:space="preserve"> </w:t>
      </w:r>
      <w:r w:rsidR="004B20BD" w:rsidRPr="00B96B52">
        <w:rPr>
          <w:rFonts w:ascii="Arial" w:hAnsi="Arial" w:cs="Arial"/>
          <w:sz w:val="16"/>
          <w:szCs w:val="16"/>
          <w:lang w:val="en-GB"/>
        </w:rPr>
        <w:t xml:space="preserve">which </w:t>
      </w:r>
      <w:r w:rsidR="00300632" w:rsidRPr="00B96B52">
        <w:rPr>
          <w:rFonts w:ascii="Arial" w:hAnsi="Arial" w:cs="Arial"/>
          <w:sz w:val="16"/>
          <w:szCs w:val="16"/>
          <w:lang w:val="en-GB"/>
        </w:rPr>
        <w:t>takes into account the present value of the</w:t>
      </w:r>
      <w:r w:rsidR="004B20BD" w:rsidRPr="00B96B52">
        <w:rPr>
          <w:rFonts w:ascii="Arial" w:hAnsi="Arial" w:cs="Arial"/>
          <w:sz w:val="16"/>
          <w:szCs w:val="16"/>
          <w:lang w:val="en-GB"/>
        </w:rPr>
        <w:t xml:space="preserve"> future cash flows expected to be received from debt </w:t>
      </w:r>
      <w:r w:rsidR="004B20BD" w:rsidRPr="00B96B52">
        <w:rPr>
          <w:rFonts w:ascii="Arial" w:hAnsi="Arial" w:cs="Arial"/>
          <w:sz w:val="16"/>
          <w:szCs w:val="18"/>
        </w:rPr>
        <w:t>restructuring</w:t>
      </w:r>
      <w:r w:rsidR="004B20BD" w:rsidRPr="00B96B52">
        <w:rPr>
          <w:rFonts w:ascii="Arial" w:hAnsi="Arial" w:cs="Arial"/>
          <w:sz w:val="16"/>
          <w:szCs w:val="16"/>
          <w:cs/>
          <w:lang w:val="en-GB"/>
        </w:rPr>
        <w:t>.</w:t>
      </w:r>
    </w:p>
    <w:p w14:paraId="6DF5AE82" w14:textId="0D93784B" w:rsidR="00DF5974" w:rsidRPr="00B96B52" w:rsidRDefault="00BA34A6" w:rsidP="00334093">
      <w:pPr>
        <w:pStyle w:val="BodyText"/>
        <w:tabs>
          <w:tab w:val="left" w:pos="1276"/>
          <w:tab w:val="left" w:pos="7560"/>
        </w:tabs>
        <w:spacing w:before="120" w:after="120" w:line="380" w:lineRule="exact"/>
        <w:ind w:left="547" w:right="43" w:hanging="547"/>
        <w:jc w:val="thaiDistribute"/>
        <w:rPr>
          <w:rFonts w:ascii="Arial" w:hAnsi="Arial" w:cs="Arial"/>
          <w:sz w:val="32"/>
          <w:szCs w:val="32"/>
        </w:rPr>
      </w:pPr>
      <w:r w:rsidRPr="00B96B52">
        <w:rPr>
          <w:rFonts w:ascii="Arial" w:hAnsi="Arial" w:cs="Arial"/>
          <w:sz w:val="22"/>
          <w:szCs w:val="22"/>
        </w:rPr>
        <w:lastRenderedPageBreak/>
        <w:t>1</w:t>
      </w:r>
      <w:r w:rsidR="00391945" w:rsidRPr="00B96B52">
        <w:rPr>
          <w:rFonts w:ascii="Arial" w:hAnsi="Arial" w:cs="Arial"/>
          <w:sz w:val="22"/>
          <w:szCs w:val="22"/>
        </w:rPr>
        <w:t>2</w:t>
      </w:r>
      <w:r w:rsidR="00DF5974" w:rsidRPr="00B96B52">
        <w:rPr>
          <w:rFonts w:ascii="Arial" w:hAnsi="Arial" w:cs="Arial"/>
          <w:sz w:val="22"/>
          <w:szCs w:val="22"/>
          <w:cs/>
        </w:rPr>
        <w:t>.</w:t>
      </w:r>
      <w:r w:rsidR="00DF5974" w:rsidRPr="00B96B52">
        <w:rPr>
          <w:rFonts w:ascii="Arial" w:hAnsi="Arial" w:cs="Arial"/>
          <w:sz w:val="22"/>
          <w:szCs w:val="22"/>
        </w:rPr>
        <w:t xml:space="preserve">4 </w:t>
      </w:r>
      <w:r w:rsidR="00DF5974" w:rsidRPr="00B96B52">
        <w:rPr>
          <w:rFonts w:ascii="Arial" w:hAnsi="Arial" w:cs="Arial"/>
          <w:sz w:val="22"/>
          <w:szCs w:val="22"/>
        </w:rPr>
        <w:tab/>
      </w:r>
      <w:r w:rsidR="000964B4" w:rsidRPr="00B96B52">
        <w:rPr>
          <w:rFonts w:ascii="Arial" w:hAnsi="Arial" w:cs="Arial"/>
          <w:sz w:val="22"/>
          <w:szCs w:val="22"/>
        </w:rPr>
        <w:t>Balance of l</w:t>
      </w:r>
      <w:r w:rsidR="00D85E0C" w:rsidRPr="00B96B52">
        <w:rPr>
          <w:rFonts w:ascii="Arial" w:hAnsi="Arial" w:cs="Arial"/>
          <w:sz w:val="22"/>
          <w:szCs w:val="28"/>
        </w:rPr>
        <w:t>oans purchase</w:t>
      </w:r>
      <w:r w:rsidR="00EF225C" w:rsidRPr="00B96B52">
        <w:rPr>
          <w:rFonts w:ascii="Arial" w:hAnsi="Arial" w:cs="Arial"/>
          <w:sz w:val="22"/>
          <w:szCs w:val="28"/>
        </w:rPr>
        <w:t>d</w:t>
      </w:r>
      <w:r w:rsidR="00D85E0C" w:rsidRPr="00B96B52">
        <w:rPr>
          <w:rFonts w:ascii="Arial" w:hAnsi="Arial" w:cs="Arial"/>
          <w:sz w:val="22"/>
          <w:szCs w:val="28"/>
        </w:rPr>
        <w:t xml:space="preserve"> of receivables </w:t>
      </w:r>
      <w:r w:rsidR="000964B4" w:rsidRPr="00B96B52">
        <w:rPr>
          <w:rFonts w:ascii="Arial" w:hAnsi="Arial" w:cs="Arial"/>
          <w:sz w:val="22"/>
          <w:szCs w:val="22"/>
        </w:rPr>
        <w:t xml:space="preserve">on account, </w:t>
      </w:r>
      <w:r w:rsidR="000C2657" w:rsidRPr="00B96B52">
        <w:rPr>
          <w:rFonts w:ascii="Arial" w:hAnsi="Arial" w:cs="Arial"/>
          <w:sz w:val="22"/>
          <w:szCs w:val="22"/>
        </w:rPr>
        <w:t>legal right</w:t>
      </w:r>
      <w:r w:rsidR="00522E72" w:rsidRPr="00B96B52">
        <w:rPr>
          <w:rFonts w:ascii="Arial" w:hAnsi="Arial" w:cs="Arial"/>
          <w:sz w:val="22"/>
          <w:szCs w:val="22"/>
        </w:rPr>
        <w:t xml:space="preserve"> and collateral value</w:t>
      </w:r>
      <w:r w:rsidR="00522E72" w:rsidRPr="00B96B52">
        <w:rPr>
          <w:rFonts w:ascii="Arial" w:hAnsi="Arial" w:cs="Arial"/>
          <w:sz w:val="32"/>
          <w:szCs w:val="32"/>
          <w:cs/>
        </w:rPr>
        <w:t xml:space="preserve"> </w:t>
      </w:r>
    </w:p>
    <w:p w14:paraId="05349EC7" w14:textId="2A2FD872" w:rsidR="00056E58" w:rsidRPr="00B96B52" w:rsidRDefault="00056E58" w:rsidP="00334093">
      <w:pPr>
        <w:tabs>
          <w:tab w:val="left" w:pos="360"/>
        </w:tabs>
        <w:spacing w:before="120" w:after="120" w:line="380" w:lineRule="exact"/>
        <w:ind w:left="544" w:hanging="547"/>
        <w:jc w:val="both"/>
        <w:rPr>
          <w:rFonts w:ascii="Arial" w:hAnsi="Arial" w:cs="Arial"/>
        </w:rPr>
      </w:pPr>
      <w:r w:rsidRPr="00B96B52">
        <w:rPr>
          <w:rFonts w:ascii="Arial" w:eastAsia="Cordia New" w:hAnsi="Arial" w:cs="Arial"/>
          <w:szCs w:val="22"/>
        </w:rPr>
        <w:tab/>
      </w:r>
      <w:r w:rsidRPr="00B96B52">
        <w:rPr>
          <w:rFonts w:ascii="Arial" w:eastAsia="Cordia New" w:hAnsi="Arial" w:cs="Arial"/>
          <w:szCs w:val="22"/>
        </w:rPr>
        <w:tab/>
      </w:r>
      <w:r w:rsidR="00EE2027" w:rsidRPr="00B96B52">
        <w:rPr>
          <w:rFonts w:ascii="Arial" w:eastAsia="Cordia New" w:hAnsi="Arial" w:cs="Arial"/>
          <w:szCs w:val="22"/>
        </w:rPr>
        <w:t>As at</w:t>
      </w:r>
      <w:r w:rsidR="0004235C" w:rsidRPr="00B96B52">
        <w:rPr>
          <w:rFonts w:ascii="Arial" w:eastAsia="Cordia New" w:hAnsi="Arial" w:cs="Arial"/>
          <w:szCs w:val="22"/>
        </w:rPr>
        <w:t xml:space="preserve"> </w:t>
      </w:r>
      <w:r w:rsidR="002F2BDC" w:rsidRPr="00B96B52">
        <w:rPr>
          <w:rFonts w:ascii="Arial" w:eastAsia="Cordia New" w:hAnsi="Arial" w:cs="Arial"/>
          <w:szCs w:val="22"/>
        </w:rPr>
        <w:t>31 December</w:t>
      </w:r>
      <w:r w:rsidR="0004235C" w:rsidRPr="00B96B52">
        <w:rPr>
          <w:rFonts w:ascii="Arial" w:eastAsia="Cordia New" w:hAnsi="Arial" w:cs="Arial"/>
          <w:szCs w:val="22"/>
        </w:rPr>
        <w:t xml:space="preserve"> 2020 and</w:t>
      </w:r>
      <w:r w:rsidR="002F2BDC" w:rsidRPr="00B96B52">
        <w:rPr>
          <w:rFonts w:ascii="Arial" w:eastAsia="Cordia New" w:hAnsi="Arial" w:cs="Arial"/>
          <w:szCs w:val="22"/>
        </w:rPr>
        <w:t xml:space="preserve"> 2019</w:t>
      </w:r>
      <w:r w:rsidR="00EE2027" w:rsidRPr="00B96B52">
        <w:rPr>
          <w:rFonts w:ascii="Arial" w:eastAsia="Cordia New" w:hAnsi="Arial" w:cs="Arial"/>
          <w:szCs w:val="22"/>
        </w:rPr>
        <w:t xml:space="preserve">, the outstanding balances of </w:t>
      </w:r>
      <w:r w:rsidR="00D85E0C" w:rsidRPr="00B96B52">
        <w:rPr>
          <w:rFonts w:ascii="Arial" w:hAnsi="Arial" w:cs="Arial"/>
          <w:szCs w:val="22"/>
        </w:rPr>
        <w:t>loans purchase</w:t>
      </w:r>
      <w:r w:rsidR="00C45DA4" w:rsidRPr="00B96B52">
        <w:rPr>
          <w:rFonts w:ascii="Arial" w:hAnsi="Arial" w:cs="Arial"/>
          <w:szCs w:val="22"/>
        </w:rPr>
        <w:t>d</w:t>
      </w:r>
      <w:r w:rsidR="00D85E0C" w:rsidRPr="00B96B52">
        <w:rPr>
          <w:rFonts w:ascii="Arial" w:hAnsi="Arial" w:cs="Arial"/>
          <w:szCs w:val="22"/>
        </w:rPr>
        <w:t xml:space="preserve"> of receivables</w:t>
      </w:r>
      <w:r w:rsidR="00EE2027" w:rsidRPr="00B96B52">
        <w:rPr>
          <w:rFonts w:ascii="Arial" w:eastAsia="Cordia New" w:hAnsi="Arial" w:cs="Arial"/>
          <w:szCs w:val="22"/>
        </w:rPr>
        <w:t xml:space="preserve"> and collateral value</w:t>
      </w:r>
      <w:r w:rsidR="000C2657" w:rsidRPr="00B96B52">
        <w:rPr>
          <w:rFonts w:ascii="Arial" w:eastAsia="Cordia New" w:hAnsi="Arial" w:cs="Arial"/>
          <w:szCs w:val="22"/>
        </w:rPr>
        <w:t xml:space="preserve"> which was </w:t>
      </w:r>
      <w:r w:rsidR="00EE2027" w:rsidRPr="00B96B52">
        <w:rPr>
          <w:rFonts w:ascii="Arial" w:eastAsia="Cordia New" w:hAnsi="Arial" w:cs="Arial"/>
          <w:szCs w:val="22"/>
        </w:rPr>
        <w:t xml:space="preserve">calculated </w:t>
      </w:r>
      <w:r w:rsidR="00CC7077" w:rsidRPr="00B96B52">
        <w:rPr>
          <w:rFonts w:ascii="Arial" w:eastAsia="Cordia New" w:hAnsi="Arial" w:cs="Arial"/>
          <w:szCs w:val="22"/>
        </w:rPr>
        <w:t>based on</w:t>
      </w:r>
      <w:r w:rsidRPr="00B96B52">
        <w:rPr>
          <w:rFonts w:ascii="Arial" w:eastAsia="Cordia New" w:hAnsi="Arial" w:cs="Arial"/>
          <w:szCs w:val="22"/>
        </w:rPr>
        <w:t xml:space="preserve"> to </w:t>
      </w:r>
      <w:r w:rsidR="00EE2027" w:rsidRPr="00B96B52">
        <w:rPr>
          <w:rFonts w:ascii="Arial" w:eastAsia="Cordia New" w:hAnsi="Arial" w:cs="Arial"/>
          <w:szCs w:val="22"/>
        </w:rPr>
        <w:t xml:space="preserve">the latest </w:t>
      </w:r>
      <w:r w:rsidR="00CC7077" w:rsidRPr="00B96B52">
        <w:rPr>
          <w:rFonts w:ascii="Arial" w:eastAsia="Cordia New" w:hAnsi="Arial" w:cs="Arial"/>
          <w:szCs w:val="22"/>
        </w:rPr>
        <w:t>a</w:t>
      </w:r>
      <w:r w:rsidRPr="00B96B52">
        <w:rPr>
          <w:rFonts w:ascii="Arial" w:eastAsia="Cordia New" w:hAnsi="Arial" w:cs="Arial"/>
          <w:szCs w:val="22"/>
        </w:rPr>
        <w:t>ppraisal value</w:t>
      </w:r>
      <w:r w:rsidR="00CC7077" w:rsidRPr="00B96B52">
        <w:rPr>
          <w:rFonts w:ascii="Arial" w:eastAsia="Cordia New" w:hAnsi="Arial" w:cs="Arial"/>
          <w:szCs w:val="22"/>
        </w:rPr>
        <w:t xml:space="preserve"> before deducing </w:t>
      </w:r>
      <w:r w:rsidR="00EE2027" w:rsidRPr="00B96B52">
        <w:rPr>
          <w:rFonts w:ascii="Arial" w:eastAsia="Cordia New" w:hAnsi="Arial" w:cs="Arial"/>
          <w:szCs w:val="22"/>
        </w:rPr>
        <w:t>discounts, were as follows</w:t>
      </w:r>
      <w:r w:rsidR="00EE2027" w:rsidRPr="00B96B52">
        <w:rPr>
          <w:rFonts w:ascii="Arial" w:eastAsia="Cordia New" w:hAnsi="Arial" w:cs="Arial"/>
          <w:szCs w:val="22"/>
          <w:cs/>
        </w:rPr>
        <w:t>:</w:t>
      </w:r>
      <w:r w:rsidRPr="00B96B52">
        <w:rPr>
          <w:rFonts w:ascii="Arial" w:eastAsia="Cordia New" w:hAnsi="Arial" w:cs="Arial"/>
          <w:szCs w:val="22"/>
          <w:cs/>
        </w:rPr>
        <w:t xml:space="preserve"> </w:t>
      </w:r>
    </w:p>
    <w:tbl>
      <w:tblPr>
        <w:tblW w:w="9631" w:type="dxa"/>
        <w:tblLayout w:type="fixed"/>
        <w:tblCellMar>
          <w:left w:w="30" w:type="dxa"/>
          <w:right w:w="30" w:type="dxa"/>
        </w:tblCellMar>
        <w:tblLook w:val="0000" w:firstRow="0" w:lastRow="0" w:firstColumn="0" w:lastColumn="0" w:noHBand="0" w:noVBand="0"/>
      </w:tblPr>
      <w:tblGrid>
        <w:gridCol w:w="2790"/>
        <w:gridCol w:w="1884"/>
        <w:gridCol w:w="1615"/>
        <w:gridCol w:w="1687"/>
        <w:gridCol w:w="1655"/>
      </w:tblGrid>
      <w:tr w:rsidR="00E77A35" w:rsidRPr="00B96B52" w14:paraId="5CA39107" w14:textId="77777777" w:rsidTr="00785A05">
        <w:trPr>
          <w:trHeight w:val="64"/>
        </w:trPr>
        <w:tc>
          <w:tcPr>
            <w:tcW w:w="2790" w:type="dxa"/>
          </w:tcPr>
          <w:p w14:paraId="4EBBDAFC" w14:textId="77777777" w:rsidR="007935A2" w:rsidRPr="00B96B52" w:rsidRDefault="007935A2" w:rsidP="007A757E">
            <w:pPr>
              <w:spacing w:line="380" w:lineRule="exact"/>
              <w:jc w:val="center"/>
              <w:rPr>
                <w:rFonts w:ascii="Arial" w:hAnsi="Arial" w:cs="Arial"/>
                <w:b/>
                <w:bCs/>
                <w:sz w:val="18"/>
                <w:szCs w:val="18"/>
              </w:rPr>
            </w:pPr>
          </w:p>
        </w:tc>
        <w:tc>
          <w:tcPr>
            <w:tcW w:w="1884" w:type="dxa"/>
          </w:tcPr>
          <w:p w14:paraId="17CCD336" w14:textId="77777777" w:rsidR="007935A2" w:rsidRPr="00B96B52" w:rsidRDefault="007935A2" w:rsidP="007A757E">
            <w:pPr>
              <w:spacing w:line="380" w:lineRule="exact"/>
              <w:ind w:right="74"/>
              <w:jc w:val="right"/>
              <w:rPr>
                <w:rFonts w:ascii="Arial" w:hAnsi="Arial" w:cs="Arial"/>
                <w:sz w:val="18"/>
                <w:szCs w:val="18"/>
              </w:rPr>
            </w:pPr>
          </w:p>
        </w:tc>
        <w:tc>
          <w:tcPr>
            <w:tcW w:w="4957" w:type="dxa"/>
            <w:gridSpan w:val="3"/>
            <w:vAlign w:val="bottom"/>
          </w:tcPr>
          <w:p w14:paraId="27CF740B" w14:textId="77777777" w:rsidR="007935A2" w:rsidRPr="00B96B52" w:rsidRDefault="007935A2" w:rsidP="007A757E">
            <w:pPr>
              <w:spacing w:line="380" w:lineRule="exact"/>
              <w:ind w:right="74"/>
              <w:jc w:val="right"/>
              <w:rPr>
                <w:rFonts w:ascii="Arial" w:eastAsia="Calibri" w:hAnsi="Arial" w:cs="Arial"/>
                <w:b/>
                <w:bCs/>
                <w:sz w:val="18"/>
                <w:szCs w:val="18"/>
              </w:rPr>
            </w:pPr>
            <w:r w:rsidRPr="00B96B52">
              <w:rPr>
                <w:rFonts w:ascii="Arial" w:hAnsi="Arial" w:cs="Arial"/>
                <w:sz w:val="18"/>
                <w:szCs w:val="18"/>
                <w:cs/>
              </w:rPr>
              <w:t>(</w:t>
            </w:r>
            <w:r w:rsidRPr="00B96B52">
              <w:rPr>
                <w:rFonts w:ascii="Arial" w:hAnsi="Arial" w:cs="Arial"/>
                <w:sz w:val="18"/>
                <w:szCs w:val="18"/>
              </w:rPr>
              <w:t>Unit</w:t>
            </w:r>
            <w:r w:rsidRPr="00B96B52">
              <w:rPr>
                <w:rFonts w:ascii="Arial" w:hAnsi="Arial" w:cs="Arial"/>
                <w:sz w:val="18"/>
                <w:szCs w:val="18"/>
                <w:cs/>
              </w:rPr>
              <w:t xml:space="preserve">: </w:t>
            </w:r>
            <w:r w:rsidRPr="00B96B52">
              <w:rPr>
                <w:rFonts w:ascii="Arial" w:hAnsi="Arial" w:cs="Arial"/>
                <w:sz w:val="18"/>
                <w:szCs w:val="18"/>
              </w:rPr>
              <w:t>Million Baht</w:t>
            </w:r>
            <w:r w:rsidRPr="00B96B52">
              <w:rPr>
                <w:rFonts w:ascii="Arial" w:hAnsi="Arial" w:cs="Arial"/>
                <w:sz w:val="18"/>
                <w:szCs w:val="18"/>
                <w:cs/>
              </w:rPr>
              <w:t>)</w:t>
            </w:r>
          </w:p>
        </w:tc>
      </w:tr>
      <w:tr w:rsidR="00E77A35" w:rsidRPr="00B96B52" w14:paraId="52EDFBE2" w14:textId="77777777" w:rsidTr="00785A05">
        <w:trPr>
          <w:trHeight w:val="64"/>
        </w:trPr>
        <w:tc>
          <w:tcPr>
            <w:tcW w:w="2790" w:type="dxa"/>
          </w:tcPr>
          <w:p w14:paraId="09FF9AE1" w14:textId="77777777" w:rsidR="007935A2" w:rsidRPr="00B96B52" w:rsidRDefault="007935A2" w:rsidP="007A757E">
            <w:pPr>
              <w:spacing w:line="380" w:lineRule="exact"/>
              <w:jc w:val="center"/>
              <w:rPr>
                <w:rFonts w:ascii="Arial" w:hAnsi="Arial" w:cs="Arial"/>
                <w:b/>
                <w:bCs/>
                <w:sz w:val="18"/>
                <w:szCs w:val="18"/>
              </w:rPr>
            </w:pPr>
          </w:p>
        </w:tc>
        <w:tc>
          <w:tcPr>
            <w:tcW w:w="6841" w:type="dxa"/>
            <w:gridSpan w:val="4"/>
            <w:vAlign w:val="bottom"/>
          </w:tcPr>
          <w:p w14:paraId="2DE55B58" w14:textId="77777777" w:rsidR="007935A2" w:rsidRPr="00B96B52" w:rsidRDefault="0004235C" w:rsidP="007A757E">
            <w:pPr>
              <w:pBdr>
                <w:bottom w:val="single" w:sz="4" w:space="1" w:color="auto"/>
              </w:pBdr>
              <w:spacing w:line="380" w:lineRule="exact"/>
              <w:ind w:right="74"/>
              <w:jc w:val="center"/>
              <w:rPr>
                <w:rFonts w:ascii="Arial" w:eastAsia="Calibri" w:hAnsi="Arial" w:cs="Arial"/>
                <w:b/>
                <w:bCs/>
                <w:sz w:val="18"/>
                <w:szCs w:val="18"/>
                <w:cs/>
              </w:rPr>
            </w:pPr>
            <w:r w:rsidRPr="00B96B52">
              <w:rPr>
                <w:rFonts w:ascii="Arial" w:hAnsi="Arial" w:cs="Arial"/>
                <w:sz w:val="18"/>
                <w:szCs w:val="18"/>
              </w:rPr>
              <w:t>31 December</w:t>
            </w:r>
            <w:r w:rsidR="007935A2" w:rsidRPr="00B96B52">
              <w:rPr>
                <w:rFonts w:ascii="Arial" w:hAnsi="Arial" w:cs="Arial"/>
                <w:sz w:val="18"/>
                <w:szCs w:val="18"/>
              </w:rPr>
              <w:t xml:space="preserve"> 2020</w:t>
            </w:r>
          </w:p>
        </w:tc>
      </w:tr>
      <w:tr w:rsidR="00A859F9" w:rsidRPr="00B96B52" w14:paraId="406E5781" w14:textId="77777777" w:rsidTr="00785A05">
        <w:trPr>
          <w:trHeight w:val="64"/>
        </w:trPr>
        <w:tc>
          <w:tcPr>
            <w:tcW w:w="2790" w:type="dxa"/>
          </w:tcPr>
          <w:p w14:paraId="0EE500CB" w14:textId="77777777" w:rsidR="007935A2" w:rsidRPr="00B96B52" w:rsidRDefault="007935A2" w:rsidP="007935A2">
            <w:pPr>
              <w:spacing w:line="380" w:lineRule="exact"/>
              <w:jc w:val="center"/>
              <w:rPr>
                <w:rFonts w:ascii="Arial" w:hAnsi="Arial" w:cs="Arial"/>
                <w:b/>
                <w:bCs/>
                <w:sz w:val="18"/>
                <w:szCs w:val="18"/>
              </w:rPr>
            </w:pPr>
          </w:p>
        </w:tc>
        <w:tc>
          <w:tcPr>
            <w:tcW w:w="1884" w:type="dxa"/>
            <w:vAlign w:val="bottom"/>
          </w:tcPr>
          <w:p w14:paraId="025C309C" w14:textId="77777777" w:rsidR="007935A2" w:rsidRPr="00B96B52" w:rsidRDefault="007935A2" w:rsidP="009649B4">
            <w:pPr>
              <w:pBdr>
                <w:bottom w:val="single" w:sz="4" w:space="1" w:color="auto"/>
              </w:pBdr>
              <w:spacing w:line="380" w:lineRule="exact"/>
              <w:ind w:right="74"/>
              <w:jc w:val="center"/>
              <w:rPr>
                <w:rFonts w:ascii="Arial" w:hAnsi="Arial" w:cs="Arial"/>
                <w:b/>
                <w:bCs/>
                <w:sz w:val="18"/>
                <w:szCs w:val="18"/>
              </w:rPr>
            </w:pPr>
            <w:r w:rsidRPr="00B96B52">
              <w:rPr>
                <w:rFonts w:ascii="Arial" w:hAnsi="Arial" w:cs="Arial"/>
                <w:sz w:val="18"/>
                <w:szCs w:val="18"/>
              </w:rPr>
              <w:t xml:space="preserve">Debt amounts under original agreements </w:t>
            </w:r>
            <w:r w:rsidRPr="00B96B52">
              <w:rPr>
                <w:rFonts w:ascii="Arial" w:hAnsi="Arial" w:cs="Arial"/>
                <w:sz w:val="18"/>
                <w:szCs w:val="18"/>
                <w:cs/>
              </w:rPr>
              <w:t>(</w:t>
            </w:r>
            <w:r w:rsidRPr="00B96B52">
              <w:rPr>
                <w:rFonts w:ascii="Arial" w:hAnsi="Arial" w:cs="Arial"/>
                <w:sz w:val="18"/>
                <w:szCs w:val="18"/>
              </w:rPr>
              <w:t>right obligations</w:t>
            </w:r>
            <w:r w:rsidRPr="00B96B52">
              <w:rPr>
                <w:rFonts w:ascii="Arial" w:hAnsi="Arial" w:cs="Arial"/>
                <w:sz w:val="18"/>
                <w:szCs w:val="18"/>
                <w:cs/>
              </w:rPr>
              <w:t>)</w:t>
            </w:r>
          </w:p>
        </w:tc>
        <w:tc>
          <w:tcPr>
            <w:tcW w:w="1615" w:type="dxa"/>
            <w:vAlign w:val="bottom"/>
          </w:tcPr>
          <w:p w14:paraId="25C18161" w14:textId="088F6037" w:rsidR="007935A2" w:rsidRPr="00B96B52" w:rsidRDefault="007935A2" w:rsidP="009649B4">
            <w:pPr>
              <w:pBdr>
                <w:bottom w:val="single" w:sz="4" w:space="1" w:color="auto"/>
              </w:pBdr>
              <w:spacing w:line="380" w:lineRule="exact"/>
              <w:ind w:right="74"/>
              <w:jc w:val="center"/>
              <w:rPr>
                <w:rFonts w:ascii="Arial" w:hAnsi="Arial" w:cs="Arial"/>
                <w:sz w:val="18"/>
                <w:szCs w:val="18"/>
              </w:rPr>
            </w:pPr>
            <w:r w:rsidRPr="00B96B52">
              <w:rPr>
                <w:rFonts w:ascii="Arial" w:hAnsi="Arial" w:cs="Arial"/>
                <w:sz w:val="18"/>
                <w:szCs w:val="18"/>
              </w:rPr>
              <w:t xml:space="preserve">Loans purchased of receivables </w:t>
            </w:r>
            <w:r w:rsidRPr="00B96B52">
              <w:rPr>
                <w:rFonts w:ascii="Arial" w:hAnsi="Arial" w:cs="Arial"/>
                <w:sz w:val="18"/>
                <w:szCs w:val="18"/>
                <w:cs/>
              </w:rPr>
              <w:t>(</w:t>
            </w:r>
            <w:r w:rsidRPr="00B96B52">
              <w:rPr>
                <w:rFonts w:ascii="Arial" w:hAnsi="Arial" w:cs="Arial"/>
                <w:sz w:val="18"/>
                <w:szCs w:val="18"/>
              </w:rPr>
              <w:t>equity obligations</w:t>
            </w:r>
            <w:r w:rsidRPr="00B96B52">
              <w:rPr>
                <w:rFonts w:ascii="Arial" w:hAnsi="Arial" w:cs="Arial"/>
                <w:sz w:val="18"/>
                <w:szCs w:val="18"/>
                <w:cs/>
              </w:rPr>
              <w:t>)</w:t>
            </w:r>
          </w:p>
        </w:tc>
        <w:tc>
          <w:tcPr>
            <w:tcW w:w="1687" w:type="dxa"/>
            <w:vAlign w:val="bottom"/>
          </w:tcPr>
          <w:p w14:paraId="0B8D1C44" w14:textId="77777777" w:rsidR="007935A2" w:rsidRPr="00B96B52" w:rsidRDefault="007935A2" w:rsidP="009649B4">
            <w:pPr>
              <w:pBdr>
                <w:bottom w:val="single" w:sz="4" w:space="1" w:color="auto"/>
              </w:pBdr>
              <w:spacing w:line="380" w:lineRule="exact"/>
              <w:ind w:right="74"/>
              <w:jc w:val="center"/>
              <w:rPr>
                <w:rFonts w:ascii="Arial" w:hAnsi="Arial" w:cs="Arial"/>
                <w:b/>
                <w:bCs/>
                <w:sz w:val="18"/>
                <w:szCs w:val="18"/>
              </w:rPr>
            </w:pPr>
            <w:r w:rsidRPr="00B96B52">
              <w:rPr>
                <w:rFonts w:ascii="Arial" w:hAnsi="Arial" w:cs="Arial"/>
                <w:sz w:val="18"/>
                <w:szCs w:val="18"/>
              </w:rPr>
              <w:t>Collateral value</w:t>
            </w:r>
            <w:r w:rsidR="004F6FFC" w:rsidRPr="00B96B52">
              <w:rPr>
                <w:rFonts w:ascii="Arial" w:hAnsi="Arial" w:cs="Arial"/>
                <w:sz w:val="18"/>
                <w:szCs w:val="18"/>
              </w:rPr>
              <w:t xml:space="preserve"> before discount according to the Company’s             criteria</w:t>
            </w:r>
            <w:r w:rsidRPr="00B96B52">
              <w:rPr>
                <w:rFonts w:ascii="Arial" w:hAnsi="Arial" w:cs="Arial"/>
                <w:sz w:val="18"/>
                <w:szCs w:val="18"/>
              </w:rPr>
              <w:t xml:space="preserve"> </w:t>
            </w:r>
            <w:r w:rsidRPr="00B96B52">
              <w:rPr>
                <w:rFonts w:ascii="Arial" w:hAnsi="Arial" w:cs="Arial"/>
                <w:i/>
                <w:iCs/>
                <w:sz w:val="18"/>
                <w:szCs w:val="18"/>
                <w:vertAlign w:val="superscript"/>
                <w:cs/>
              </w:rPr>
              <w:t>(</w:t>
            </w:r>
            <w:r w:rsidRPr="00B96B52">
              <w:rPr>
                <w:rFonts w:ascii="Arial" w:hAnsi="Arial" w:cs="Arial"/>
                <w:i/>
                <w:iCs/>
                <w:sz w:val="18"/>
                <w:szCs w:val="18"/>
                <w:vertAlign w:val="superscript"/>
              </w:rPr>
              <w:t>1</w:t>
            </w:r>
            <w:r w:rsidRPr="00B96B52">
              <w:rPr>
                <w:rFonts w:ascii="Arial" w:hAnsi="Arial" w:cs="Arial"/>
                <w:i/>
                <w:iCs/>
                <w:sz w:val="18"/>
                <w:szCs w:val="18"/>
                <w:vertAlign w:val="superscript"/>
                <w:cs/>
              </w:rPr>
              <w:t>)</w:t>
            </w:r>
          </w:p>
        </w:tc>
        <w:tc>
          <w:tcPr>
            <w:tcW w:w="1655" w:type="dxa"/>
            <w:vAlign w:val="bottom"/>
          </w:tcPr>
          <w:p w14:paraId="3F8225C2" w14:textId="77777777" w:rsidR="007935A2" w:rsidRPr="00B96B52" w:rsidRDefault="007935A2" w:rsidP="009649B4">
            <w:pPr>
              <w:pBdr>
                <w:bottom w:val="single" w:sz="4" w:space="1" w:color="auto"/>
              </w:pBdr>
              <w:spacing w:line="380" w:lineRule="exact"/>
              <w:ind w:right="74"/>
              <w:jc w:val="center"/>
              <w:rPr>
                <w:rFonts w:ascii="Arial" w:eastAsia="Calibri" w:hAnsi="Arial" w:cs="Arial"/>
                <w:b/>
                <w:bCs/>
                <w:sz w:val="18"/>
                <w:szCs w:val="18"/>
              </w:rPr>
            </w:pPr>
          </w:p>
          <w:p w14:paraId="7EEF6122" w14:textId="77777777" w:rsidR="007935A2" w:rsidRPr="00B96B52" w:rsidRDefault="007935A2" w:rsidP="009649B4">
            <w:pPr>
              <w:pBdr>
                <w:bottom w:val="single" w:sz="4" w:space="1" w:color="auto"/>
              </w:pBdr>
              <w:spacing w:line="380" w:lineRule="exact"/>
              <w:ind w:right="74"/>
              <w:jc w:val="center"/>
              <w:rPr>
                <w:rFonts w:ascii="Arial" w:hAnsi="Arial" w:cs="Arial"/>
                <w:sz w:val="18"/>
                <w:szCs w:val="18"/>
                <w:cs/>
              </w:rPr>
            </w:pPr>
            <w:r w:rsidRPr="00B96B52">
              <w:rPr>
                <w:rFonts w:ascii="Arial" w:hAnsi="Arial" w:cs="Arial"/>
                <w:sz w:val="18"/>
                <w:szCs w:val="18"/>
              </w:rPr>
              <w:t>Collateral value of the Company</w:t>
            </w:r>
            <w:r w:rsidR="000C2657" w:rsidRPr="00B96B52">
              <w:rPr>
                <w:rFonts w:ascii="Arial" w:hAnsi="Arial" w:cs="Arial"/>
                <w:sz w:val="18"/>
                <w:szCs w:val="18"/>
              </w:rPr>
              <w:t xml:space="preserve"> portion</w:t>
            </w:r>
            <w:r w:rsidRPr="00B96B52">
              <w:rPr>
                <w:rFonts w:ascii="Arial" w:hAnsi="Arial" w:cs="Arial"/>
                <w:i/>
                <w:iCs/>
                <w:sz w:val="18"/>
                <w:szCs w:val="18"/>
                <w:vertAlign w:val="superscript"/>
                <w:cs/>
              </w:rPr>
              <w:t xml:space="preserve"> (</w:t>
            </w:r>
            <w:r w:rsidRPr="00B96B52">
              <w:rPr>
                <w:rFonts w:ascii="Arial" w:hAnsi="Arial" w:cs="Arial"/>
                <w:i/>
                <w:iCs/>
                <w:sz w:val="18"/>
                <w:szCs w:val="18"/>
                <w:vertAlign w:val="superscript"/>
              </w:rPr>
              <w:t>2</w:t>
            </w:r>
            <w:r w:rsidRPr="00B96B52">
              <w:rPr>
                <w:rFonts w:ascii="Arial" w:hAnsi="Arial" w:cs="Arial"/>
                <w:i/>
                <w:iCs/>
                <w:sz w:val="18"/>
                <w:szCs w:val="18"/>
                <w:vertAlign w:val="superscript"/>
                <w:cs/>
              </w:rPr>
              <w:t>)</w:t>
            </w:r>
          </w:p>
        </w:tc>
      </w:tr>
      <w:tr w:rsidR="00A859F9" w:rsidRPr="00B96B52" w14:paraId="7F648A08" w14:textId="77777777" w:rsidTr="00435292">
        <w:trPr>
          <w:trHeight w:val="64"/>
        </w:trPr>
        <w:tc>
          <w:tcPr>
            <w:tcW w:w="2790" w:type="dxa"/>
          </w:tcPr>
          <w:p w14:paraId="641FB6F8" w14:textId="77777777" w:rsidR="007935A2" w:rsidRPr="00B96B52" w:rsidRDefault="007935A2" w:rsidP="007935A2">
            <w:pPr>
              <w:spacing w:line="380" w:lineRule="exact"/>
              <w:ind w:left="156" w:hanging="156"/>
              <w:rPr>
                <w:rFonts w:ascii="Arial" w:hAnsi="Arial" w:cs="Arial"/>
                <w:b/>
                <w:bCs/>
                <w:sz w:val="18"/>
                <w:szCs w:val="18"/>
              </w:rPr>
            </w:pPr>
            <w:r w:rsidRPr="00B96B52">
              <w:rPr>
                <w:rFonts w:ascii="Arial" w:hAnsi="Arial" w:cs="Arial"/>
                <w:sz w:val="18"/>
                <w:szCs w:val="18"/>
              </w:rPr>
              <w:t>Loans purchased of receivables with debt restructuring</w:t>
            </w:r>
          </w:p>
        </w:tc>
        <w:tc>
          <w:tcPr>
            <w:tcW w:w="1884" w:type="dxa"/>
            <w:shd w:val="clear" w:color="auto" w:fill="auto"/>
          </w:tcPr>
          <w:p w14:paraId="2FBB3065" w14:textId="450C9B70" w:rsidR="00023FF5" w:rsidRPr="00B96B52" w:rsidRDefault="00023FF5" w:rsidP="00023FF5">
            <w:pPr>
              <w:ind w:right="104"/>
              <w:jc w:val="right"/>
              <w:rPr>
                <w:rFonts w:ascii="Arial" w:hAnsi="Arial" w:cs="Arial"/>
                <w:sz w:val="18"/>
                <w:szCs w:val="18"/>
              </w:rPr>
            </w:pPr>
          </w:p>
        </w:tc>
        <w:tc>
          <w:tcPr>
            <w:tcW w:w="1615" w:type="dxa"/>
            <w:shd w:val="clear" w:color="auto" w:fill="auto"/>
          </w:tcPr>
          <w:p w14:paraId="3B3C6689" w14:textId="2E8BD239" w:rsidR="00023FF5" w:rsidRPr="00B96B52" w:rsidRDefault="00023FF5" w:rsidP="00023FF5">
            <w:pPr>
              <w:jc w:val="right"/>
              <w:rPr>
                <w:rFonts w:ascii="Arial" w:hAnsi="Arial" w:cs="Arial"/>
                <w:sz w:val="18"/>
                <w:szCs w:val="18"/>
              </w:rPr>
            </w:pPr>
          </w:p>
        </w:tc>
        <w:tc>
          <w:tcPr>
            <w:tcW w:w="1687" w:type="dxa"/>
            <w:shd w:val="clear" w:color="auto" w:fill="auto"/>
          </w:tcPr>
          <w:p w14:paraId="1736796D" w14:textId="4B26E77F" w:rsidR="00023FF5" w:rsidRPr="00B96B52" w:rsidRDefault="00023FF5" w:rsidP="00023FF5">
            <w:pPr>
              <w:ind w:right="153"/>
              <w:jc w:val="right"/>
              <w:rPr>
                <w:rFonts w:ascii="Arial" w:hAnsi="Arial" w:cs="Arial"/>
                <w:sz w:val="18"/>
                <w:szCs w:val="18"/>
              </w:rPr>
            </w:pPr>
          </w:p>
        </w:tc>
        <w:tc>
          <w:tcPr>
            <w:tcW w:w="1655" w:type="dxa"/>
            <w:shd w:val="clear" w:color="auto" w:fill="auto"/>
          </w:tcPr>
          <w:p w14:paraId="1FDD1468" w14:textId="728A9FF1" w:rsidR="00023FF5" w:rsidRPr="00B96B52" w:rsidRDefault="00023FF5" w:rsidP="00023FF5">
            <w:pPr>
              <w:ind w:right="102"/>
              <w:jc w:val="right"/>
              <w:rPr>
                <w:rFonts w:ascii="Arial" w:hAnsi="Arial" w:cs="Arial"/>
                <w:sz w:val="18"/>
                <w:szCs w:val="18"/>
              </w:rPr>
            </w:pPr>
          </w:p>
        </w:tc>
      </w:tr>
      <w:tr w:rsidR="00023FF5" w:rsidRPr="00B96B52" w14:paraId="24D9046C" w14:textId="77777777" w:rsidTr="00A8511E">
        <w:trPr>
          <w:trHeight w:val="64"/>
        </w:trPr>
        <w:tc>
          <w:tcPr>
            <w:tcW w:w="2790" w:type="dxa"/>
          </w:tcPr>
          <w:p w14:paraId="4F105435" w14:textId="77777777" w:rsidR="00023FF5" w:rsidRPr="00B96B52" w:rsidRDefault="00023FF5" w:rsidP="00023FF5">
            <w:pPr>
              <w:spacing w:line="380" w:lineRule="exact"/>
              <w:rPr>
                <w:rFonts w:ascii="Arial" w:hAnsi="Arial" w:cs="Arial"/>
                <w:b/>
                <w:bCs/>
                <w:sz w:val="18"/>
                <w:szCs w:val="18"/>
              </w:rPr>
            </w:pPr>
            <w:r w:rsidRPr="00B96B52">
              <w:rPr>
                <w:rFonts w:ascii="Arial" w:hAnsi="Arial" w:cs="Arial"/>
                <w:sz w:val="18"/>
                <w:szCs w:val="18"/>
                <w:cs/>
              </w:rPr>
              <w:t xml:space="preserve"> - </w:t>
            </w:r>
            <w:r w:rsidRPr="00B96B52">
              <w:rPr>
                <w:rFonts w:ascii="Arial" w:hAnsi="Arial" w:cs="Arial"/>
                <w:sz w:val="18"/>
                <w:szCs w:val="18"/>
              </w:rPr>
              <w:t xml:space="preserve">0 </w:t>
            </w:r>
            <w:r w:rsidRPr="00B96B52">
              <w:rPr>
                <w:rFonts w:ascii="Arial" w:hAnsi="Arial" w:cs="Arial"/>
                <w:sz w:val="18"/>
                <w:szCs w:val="18"/>
                <w:cs/>
              </w:rPr>
              <w:t xml:space="preserve">- </w:t>
            </w:r>
            <w:r w:rsidRPr="00B96B52">
              <w:rPr>
                <w:rFonts w:ascii="Arial" w:hAnsi="Arial" w:cs="Arial"/>
                <w:sz w:val="18"/>
                <w:szCs w:val="18"/>
              </w:rPr>
              <w:t>1 month overdue</w:t>
            </w:r>
          </w:p>
        </w:tc>
        <w:tc>
          <w:tcPr>
            <w:tcW w:w="1884" w:type="dxa"/>
            <w:shd w:val="clear" w:color="auto" w:fill="auto"/>
          </w:tcPr>
          <w:p w14:paraId="407B6679" w14:textId="3665A5E1" w:rsidR="00023FF5" w:rsidRPr="00B96B52" w:rsidRDefault="00023FF5" w:rsidP="00413BBB">
            <w:pPr>
              <w:tabs>
                <w:tab w:val="decimal" w:pos="1507"/>
              </w:tabs>
              <w:spacing w:line="380" w:lineRule="exact"/>
              <w:ind w:right="72"/>
              <w:rPr>
                <w:rFonts w:ascii="Arial" w:hAnsi="Arial" w:cs="Arial"/>
                <w:sz w:val="18"/>
                <w:szCs w:val="18"/>
              </w:rPr>
            </w:pPr>
            <w:r w:rsidRPr="00B96B52">
              <w:rPr>
                <w:rFonts w:ascii="Arial" w:hAnsi="Arial" w:cs="Arial"/>
                <w:sz w:val="18"/>
                <w:szCs w:val="18"/>
              </w:rPr>
              <w:t>12,103</w:t>
            </w:r>
          </w:p>
        </w:tc>
        <w:tc>
          <w:tcPr>
            <w:tcW w:w="1615" w:type="dxa"/>
            <w:shd w:val="clear" w:color="auto" w:fill="auto"/>
          </w:tcPr>
          <w:p w14:paraId="5916F50A" w14:textId="0093C6FA" w:rsidR="00023FF5" w:rsidRPr="00B96B52" w:rsidRDefault="00023FF5" w:rsidP="00413BBB">
            <w:pPr>
              <w:tabs>
                <w:tab w:val="decimal" w:pos="1507"/>
              </w:tabs>
              <w:spacing w:line="380" w:lineRule="exact"/>
              <w:ind w:right="72"/>
              <w:rPr>
                <w:rFonts w:ascii="Arial" w:hAnsi="Arial" w:cs="Arial"/>
                <w:sz w:val="18"/>
                <w:szCs w:val="18"/>
              </w:rPr>
            </w:pPr>
            <w:r w:rsidRPr="00B96B52">
              <w:rPr>
                <w:rFonts w:ascii="Arial" w:hAnsi="Arial" w:cs="Arial"/>
                <w:sz w:val="18"/>
                <w:szCs w:val="18"/>
              </w:rPr>
              <w:t>7,203</w:t>
            </w:r>
          </w:p>
        </w:tc>
        <w:tc>
          <w:tcPr>
            <w:tcW w:w="1687" w:type="dxa"/>
            <w:shd w:val="clear" w:color="auto" w:fill="auto"/>
          </w:tcPr>
          <w:p w14:paraId="60C36C9A" w14:textId="2D09915D" w:rsidR="00023FF5" w:rsidRPr="00B96B52" w:rsidRDefault="00023FF5" w:rsidP="00413BBB">
            <w:pPr>
              <w:tabs>
                <w:tab w:val="decimal" w:pos="1507"/>
              </w:tabs>
              <w:spacing w:line="380" w:lineRule="exact"/>
              <w:ind w:right="72"/>
              <w:rPr>
                <w:rFonts w:ascii="Arial" w:hAnsi="Arial" w:cs="Arial"/>
                <w:sz w:val="18"/>
                <w:szCs w:val="18"/>
              </w:rPr>
            </w:pPr>
            <w:r w:rsidRPr="00B96B52">
              <w:rPr>
                <w:rFonts w:ascii="Arial" w:hAnsi="Arial" w:cs="Arial"/>
                <w:sz w:val="18"/>
                <w:szCs w:val="18"/>
              </w:rPr>
              <w:t>23,724</w:t>
            </w:r>
          </w:p>
        </w:tc>
        <w:tc>
          <w:tcPr>
            <w:tcW w:w="1655" w:type="dxa"/>
            <w:shd w:val="clear" w:color="auto" w:fill="auto"/>
          </w:tcPr>
          <w:p w14:paraId="442A4655" w14:textId="77FB39FB" w:rsidR="00023FF5" w:rsidRPr="00B96B52" w:rsidRDefault="00413BBB" w:rsidP="00413BBB">
            <w:pPr>
              <w:tabs>
                <w:tab w:val="decimal" w:pos="1359"/>
              </w:tabs>
              <w:spacing w:line="380" w:lineRule="exact"/>
              <w:ind w:left="58" w:right="72"/>
              <w:rPr>
                <w:rFonts w:ascii="Arial" w:hAnsi="Arial" w:cs="Arial"/>
                <w:sz w:val="18"/>
                <w:szCs w:val="18"/>
              </w:rPr>
            </w:pPr>
            <w:r>
              <w:rPr>
                <w:rFonts w:ascii="Arial" w:hAnsi="Arial" w:cs="Arial"/>
                <w:sz w:val="18"/>
                <w:szCs w:val="18"/>
              </w:rPr>
              <w:t>11,402</w:t>
            </w:r>
          </w:p>
        </w:tc>
      </w:tr>
      <w:tr w:rsidR="00023FF5" w:rsidRPr="00B96B52" w14:paraId="401EFD99" w14:textId="77777777" w:rsidTr="00A8511E">
        <w:trPr>
          <w:trHeight w:val="64"/>
        </w:trPr>
        <w:tc>
          <w:tcPr>
            <w:tcW w:w="2790" w:type="dxa"/>
          </w:tcPr>
          <w:p w14:paraId="348B5909" w14:textId="77777777" w:rsidR="00023FF5" w:rsidRPr="00B96B52" w:rsidRDefault="00023FF5" w:rsidP="00023FF5">
            <w:pPr>
              <w:spacing w:line="380" w:lineRule="exact"/>
              <w:rPr>
                <w:rFonts w:ascii="Arial" w:hAnsi="Arial" w:cs="Arial"/>
                <w:b/>
                <w:bCs/>
                <w:sz w:val="18"/>
                <w:szCs w:val="18"/>
              </w:rPr>
            </w:pPr>
            <w:r w:rsidRPr="00B96B52">
              <w:rPr>
                <w:rFonts w:ascii="Arial" w:hAnsi="Arial" w:cs="Arial"/>
                <w:sz w:val="18"/>
                <w:szCs w:val="18"/>
                <w:cs/>
              </w:rPr>
              <w:t xml:space="preserve"> - </w:t>
            </w:r>
            <w:r w:rsidRPr="00B96B52">
              <w:rPr>
                <w:rFonts w:ascii="Arial" w:hAnsi="Arial" w:cs="Arial"/>
                <w:sz w:val="18"/>
                <w:szCs w:val="18"/>
              </w:rPr>
              <w:t xml:space="preserve">Overdue 1 </w:t>
            </w:r>
            <w:r w:rsidRPr="00B96B52">
              <w:rPr>
                <w:rFonts w:ascii="Arial" w:hAnsi="Arial" w:cs="Arial"/>
                <w:sz w:val="18"/>
                <w:szCs w:val="18"/>
                <w:cs/>
              </w:rPr>
              <w:t xml:space="preserve">- </w:t>
            </w:r>
            <w:r w:rsidRPr="00B96B52">
              <w:rPr>
                <w:rFonts w:ascii="Arial" w:hAnsi="Arial" w:cs="Arial"/>
                <w:sz w:val="18"/>
                <w:szCs w:val="18"/>
              </w:rPr>
              <w:t>3 months</w:t>
            </w:r>
          </w:p>
        </w:tc>
        <w:tc>
          <w:tcPr>
            <w:tcW w:w="1884" w:type="dxa"/>
            <w:shd w:val="clear" w:color="auto" w:fill="auto"/>
            <w:vAlign w:val="center"/>
          </w:tcPr>
          <w:p w14:paraId="60E371C7" w14:textId="229403C9" w:rsidR="00023FF5" w:rsidRPr="00B96B52" w:rsidRDefault="00023FF5" w:rsidP="00413BBB">
            <w:pPr>
              <w:tabs>
                <w:tab w:val="decimal" w:pos="1507"/>
              </w:tabs>
              <w:spacing w:line="380" w:lineRule="exact"/>
              <w:ind w:right="72"/>
              <w:rPr>
                <w:rFonts w:ascii="Arial" w:hAnsi="Arial" w:cs="Arial"/>
                <w:sz w:val="18"/>
                <w:szCs w:val="18"/>
              </w:rPr>
            </w:pPr>
            <w:r w:rsidRPr="00B96B52">
              <w:rPr>
                <w:rFonts w:ascii="Arial" w:hAnsi="Arial" w:cs="Arial"/>
                <w:sz w:val="18"/>
                <w:szCs w:val="18"/>
              </w:rPr>
              <w:t>2,587</w:t>
            </w:r>
          </w:p>
        </w:tc>
        <w:tc>
          <w:tcPr>
            <w:tcW w:w="1615" w:type="dxa"/>
            <w:shd w:val="clear" w:color="auto" w:fill="auto"/>
          </w:tcPr>
          <w:p w14:paraId="1090D263" w14:textId="23620CF0" w:rsidR="00023FF5" w:rsidRPr="00B96B52" w:rsidRDefault="00023FF5" w:rsidP="00413BBB">
            <w:pPr>
              <w:tabs>
                <w:tab w:val="decimal" w:pos="1507"/>
              </w:tabs>
              <w:spacing w:line="380" w:lineRule="exact"/>
              <w:ind w:right="72"/>
              <w:rPr>
                <w:rFonts w:ascii="Arial" w:hAnsi="Arial" w:cs="Arial"/>
                <w:sz w:val="18"/>
                <w:szCs w:val="18"/>
              </w:rPr>
            </w:pPr>
            <w:r w:rsidRPr="00B96B52">
              <w:rPr>
                <w:rFonts w:ascii="Arial" w:hAnsi="Arial" w:cs="Arial"/>
                <w:sz w:val="18"/>
                <w:szCs w:val="18"/>
              </w:rPr>
              <w:t>1,821</w:t>
            </w:r>
          </w:p>
        </w:tc>
        <w:tc>
          <w:tcPr>
            <w:tcW w:w="1687" w:type="dxa"/>
            <w:shd w:val="clear" w:color="auto" w:fill="auto"/>
            <w:vAlign w:val="center"/>
          </w:tcPr>
          <w:p w14:paraId="1EE3D371" w14:textId="039721A4" w:rsidR="00023FF5" w:rsidRPr="00B96B52" w:rsidRDefault="00023FF5" w:rsidP="00413BBB">
            <w:pPr>
              <w:tabs>
                <w:tab w:val="decimal" w:pos="1507"/>
              </w:tabs>
              <w:spacing w:line="380" w:lineRule="exact"/>
              <w:ind w:right="72"/>
              <w:rPr>
                <w:rFonts w:ascii="Arial" w:hAnsi="Arial" w:cs="Arial"/>
                <w:sz w:val="18"/>
                <w:szCs w:val="18"/>
              </w:rPr>
            </w:pPr>
            <w:r w:rsidRPr="00B96B52">
              <w:rPr>
                <w:rFonts w:ascii="Arial" w:hAnsi="Arial" w:cs="Arial"/>
                <w:sz w:val="18"/>
                <w:szCs w:val="18"/>
              </w:rPr>
              <w:t>4,417</w:t>
            </w:r>
          </w:p>
        </w:tc>
        <w:tc>
          <w:tcPr>
            <w:tcW w:w="1655" w:type="dxa"/>
            <w:shd w:val="clear" w:color="auto" w:fill="auto"/>
            <w:vAlign w:val="center"/>
          </w:tcPr>
          <w:p w14:paraId="253367B9" w14:textId="57F24ADF" w:rsidR="00023FF5" w:rsidRPr="00B96B52" w:rsidRDefault="00023FF5" w:rsidP="00413BBB">
            <w:pPr>
              <w:tabs>
                <w:tab w:val="decimal" w:pos="1359"/>
              </w:tabs>
              <w:spacing w:line="380" w:lineRule="exact"/>
              <w:ind w:left="58" w:right="72"/>
              <w:rPr>
                <w:rFonts w:ascii="Arial" w:hAnsi="Arial" w:cs="Arial"/>
                <w:sz w:val="18"/>
                <w:szCs w:val="18"/>
              </w:rPr>
            </w:pPr>
            <w:r w:rsidRPr="00B96B52">
              <w:rPr>
                <w:rFonts w:ascii="Arial" w:hAnsi="Arial" w:cs="Arial"/>
                <w:sz w:val="18"/>
                <w:szCs w:val="18"/>
              </w:rPr>
              <w:t>2,544</w:t>
            </w:r>
          </w:p>
        </w:tc>
      </w:tr>
      <w:tr w:rsidR="00023FF5" w:rsidRPr="00B96B52" w14:paraId="4A4F66B1" w14:textId="77777777" w:rsidTr="00A8511E">
        <w:trPr>
          <w:trHeight w:val="64"/>
        </w:trPr>
        <w:tc>
          <w:tcPr>
            <w:tcW w:w="2790" w:type="dxa"/>
          </w:tcPr>
          <w:p w14:paraId="7FF3A4CE" w14:textId="77777777" w:rsidR="00023FF5" w:rsidRPr="00B96B52" w:rsidRDefault="00023FF5" w:rsidP="00023FF5">
            <w:pPr>
              <w:spacing w:line="380" w:lineRule="exact"/>
              <w:rPr>
                <w:rFonts w:ascii="Arial" w:hAnsi="Arial" w:cs="Arial"/>
                <w:b/>
                <w:bCs/>
                <w:sz w:val="18"/>
                <w:szCs w:val="18"/>
              </w:rPr>
            </w:pPr>
            <w:r w:rsidRPr="00B96B52">
              <w:rPr>
                <w:rFonts w:ascii="Arial" w:hAnsi="Arial" w:cs="Arial"/>
                <w:sz w:val="18"/>
                <w:szCs w:val="18"/>
                <w:cs/>
              </w:rPr>
              <w:t xml:space="preserve"> - </w:t>
            </w:r>
            <w:r w:rsidRPr="00B96B52">
              <w:rPr>
                <w:rFonts w:ascii="Arial" w:hAnsi="Arial" w:cs="Arial"/>
                <w:sz w:val="18"/>
                <w:szCs w:val="18"/>
              </w:rPr>
              <w:t xml:space="preserve">Overdue 3 </w:t>
            </w:r>
            <w:r w:rsidRPr="00B96B52">
              <w:rPr>
                <w:rFonts w:ascii="Arial" w:hAnsi="Arial" w:cs="Arial"/>
                <w:sz w:val="18"/>
                <w:szCs w:val="18"/>
                <w:cs/>
              </w:rPr>
              <w:t xml:space="preserve">- </w:t>
            </w:r>
            <w:r w:rsidRPr="00B96B52">
              <w:rPr>
                <w:rFonts w:ascii="Arial" w:hAnsi="Arial" w:cs="Arial"/>
                <w:sz w:val="18"/>
                <w:szCs w:val="18"/>
              </w:rPr>
              <w:t>6 months</w:t>
            </w:r>
          </w:p>
        </w:tc>
        <w:tc>
          <w:tcPr>
            <w:tcW w:w="1884" w:type="dxa"/>
            <w:shd w:val="clear" w:color="auto" w:fill="auto"/>
            <w:vAlign w:val="center"/>
          </w:tcPr>
          <w:p w14:paraId="410664F4" w14:textId="052F32FE" w:rsidR="00023FF5" w:rsidRPr="00B96B52" w:rsidRDefault="00023FF5" w:rsidP="00413BBB">
            <w:pPr>
              <w:tabs>
                <w:tab w:val="decimal" w:pos="1507"/>
              </w:tabs>
              <w:spacing w:line="380" w:lineRule="exact"/>
              <w:ind w:right="72"/>
              <w:rPr>
                <w:rFonts w:ascii="Arial" w:hAnsi="Arial" w:cs="Arial"/>
                <w:sz w:val="18"/>
                <w:szCs w:val="18"/>
              </w:rPr>
            </w:pPr>
            <w:r w:rsidRPr="00B96B52">
              <w:rPr>
                <w:rFonts w:ascii="Arial" w:hAnsi="Arial" w:cs="Arial"/>
                <w:sz w:val="18"/>
                <w:szCs w:val="18"/>
              </w:rPr>
              <w:t>1,865</w:t>
            </w:r>
          </w:p>
        </w:tc>
        <w:tc>
          <w:tcPr>
            <w:tcW w:w="1615" w:type="dxa"/>
            <w:shd w:val="clear" w:color="auto" w:fill="auto"/>
          </w:tcPr>
          <w:p w14:paraId="2D5BB0B2" w14:textId="44E57481" w:rsidR="00023FF5" w:rsidRPr="00B96B52" w:rsidRDefault="00023FF5" w:rsidP="00413BBB">
            <w:pPr>
              <w:tabs>
                <w:tab w:val="decimal" w:pos="1507"/>
              </w:tabs>
              <w:spacing w:line="380" w:lineRule="exact"/>
              <w:ind w:right="72"/>
              <w:rPr>
                <w:rFonts w:ascii="Arial" w:hAnsi="Arial" w:cs="Arial"/>
                <w:sz w:val="18"/>
                <w:szCs w:val="18"/>
              </w:rPr>
            </w:pPr>
            <w:r w:rsidRPr="00B96B52">
              <w:rPr>
                <w:rFonts w:ascii="Arial" w:hAnsi="Arial" w:cs="Arial"/>
                <w:sz w:val="18"/>
                <w:szCs w:val="18"/>
              </w:rPr>
              <w:t>852</w:t>
            </w:r>
          </w:p>
        </w:tc>
        <w:tc>
          <w:tcPr>
            <w:tcW w:w="1687" w:type="dxa"/>
            <w:shd w:val="clear" w:color="auto" w:fill="auto"/>
            <w:vAlign w:val="center"/>
          </w:tcPr>
          <w:p w14:paraId="31965E27" w14:textId="3FFD844F" w:rsidR="00023FF5" w:rsidRPr="00B96B52" w:rsidRDefault="00023FF5" w:rsidP="00413BBB">
            <w:pPr>
              <w:tabs>
                <w:tab w:val="decimal" w:pos="1507"/>
              </w:tabs>
              <w:spacing w:line="380" w:lineRule="exact"/>
              <w:ind w:right="72"/>
              <w:rPr>
                <w:rFonts w:ascii="Arial" w:hAnsi="Arial" w:cs="Arial"/>
                <w:sz w:val="18"/>
                <w:szCs w:val="18"/>
              </w:rPr>
            </w:pPr>
            <w:r w:rsidRPr="00B96B52">
              <w:rPr>
                <w:rFonts w:ascii="Arial" w:hAnsi="Arial" w:cs="Arial"/>
                <w:sz w:val="18"/>
                <w:szCs w:val="18"/>
              </w:rPr>
              <w:t>4,337</w:t>
            </w:r>
          </w:p>
        </w:tc>
        <w:tc>
          <w:tcPr>
            <w:tcW w:w="1655" w:type="dxa"/>
            <w:shd w:val="clear" w:color="auto" w:fill="auto"/>
            <w:vAlign w:val="center"/>
          </w:tcPr>
          <w:p w14:paraId="70A6CE90" w14:textId="7EC3F5EA" w:rsidR="00023FF5" w:rsidRPr="00B96B52" w:rsidRDefault="00023FF5" w:rsidP="00413BBB">
            <w:pPr>
              <w:tabs>
                <w:tab w:val="decimal" w:pos="1359"/>
              </w:tabs>
              <w:spacing w:line="380" w:lineRule="exact"/>
              <w:ind w:left="58" w:right="72"/>
              <w:rPr>
                <w:rFonts w:ascii="Arial" w:hAnsi="Arial" w:cs="Arial"/>
                <w:sz w:val="18"/>
                <w:szCs w:val="18"/>
              </w:rPr>
            </w:pPr>
            <w:r w:rsidRPr="00B96B52">
              <w:rPr>
                <w:rFonts w:ascii="Arial" w:hAnsi="Arial" w:cs="Arial"/>
                <w:sz w:val="18"/>
                <w:szCs w:val="18"/>
              </w:rPr>
              <w:t>1,824</w:t>
            </w:r>
          </w:p>
        </w:tc>
      </w:tr>
      <w:tr w:rsidR="00023FF5" w:rsidRPr="00B96B52" w14:paraId="75916742" w14:textId="77777777" w:rsidTr="00A8511E">
        <w:trPr>
          <w:trHeight w:val="64"/>
        </w:trPr>
        <w:tc>
          <w:tcPr>
            <w:tcW w:w="2790" w:type="dxa"/>
          </w:tcPr>
          <w:p w14:paraId="63238238" w14:textId="77777777" w:rsidR="00023FF5" w:rsidRPr="00B96B52" w:rsidRDefault="00023FF5" w:rsidP="00023FF5">
            <w:pPr>
              <w:spacing w:line="380" w:lineRule="exact"/>
              <w:rPr>
                <w:rFonts w:ascii="Arial" w:hAnsi="Arial" w:cs="Arial"/>
                <w:b/>
                <w:bCs/>
                <w:sz w:val="18"/>
                <w:szCs w:val="18"/>
                <w:cs/>
              </w:rPr>
            </w:pPr>
            <w:r w:rsidRPr="00B96B52">
              <w:rPr>
                <w:rFonts w:ascii="Arial" w:hAnsi="Arial" w:cs="Arial"/>
                <w:sz w:val="18"/>
                <w:szCs w:val="18"/>
                <w:cs/>
              </w:rPr>
              <w:t xml:space="preserve"> - </w:t>
            </w:r>
            <w:r w:rsidRPr="00B96B52">
              <w:rPr>
                <w:rFonts w:ascii="Arial" w:hAnsi="Arial" w:cs="Arial"/>
                <w:sz w:val="18"/>
                <w:szCs w:val="18"/>
              </w:rPr>
              <w:t>Overdue more than 6 months</w:t>
            </w:r>
          </w:p>
        </w:tc>
        <w:tc>
          <w:tcPr>
            <w:tcW w:w="1884" w:type="dxa"/>
            <w:shd w:val="clear" w:color="auto" w:fill="auto"/>
            <w:vAlign w:val="center"/>
          </w:tcPr>
          <w:p w14:paraId="64478A17" w14:textId="4AAEDCC2" w:rsidR="00023FF5" w:rsidRPr="00B96B52" w:rsidRDefault="00023FF5" w:rsidP="00413BBB">
            <w:pPr>
              <w:pBdr>
                <w:bottom w:val="single" w:sz="4" w:space="1" w:color="auto"/>
              </w:pBdr>
              <w:tabs>
                <w:tab w:val="decimal" w:pos="1507"/>
              </w:tabs>
              <w:spacing w:line="380" w:lineRule="exact"/>
              <w:ind w:right="72"/>
              <w:rPr>
                <w:rFonts w:ascii="Arial" w:hAnsi="Arial" w:cs="Arial"/>
                <w:sz w:val="18"/>
                <w:szCs w:val="18"/>
              </w:rPr>
            </w:pPr>
            <w:r w:rsidRPr="00B96B52">
              <w:rPr>
                <w:rFonts w:ascii="Arial" w:hAnsi="Arial" w:cs="Arial"/>
                <w:sz w:val="18"/>
                <w:szCs w:val="18"/>
              </w:rPr>
              <w:t>1,059</w:t>
            </w:r>
          </w:p>
        </w:tc>
        <w:tc>
          <w:tcPr>
            <w:tcW w:w="1615" w:type="dxa"/>
            <w:shd w:val="clear" w:color="auto" w:fill="auto"/>
          </w:tcPr>
          <w:p w14:paraId="278975D7" w14:textId="3E846152" w:rsidR="00023FF5" w:rsidRPr="00B96B52" w:rsidRDefault="00023FF5" w:rsidP="00413BBB">
            <w:pPr>
              <w:pBdr>
                <w:bottom w:val="single" w:sz="4" w:space="1" w:color="auto"/>
              </w:pBdr>
              <w:tabs>
                <w:tab w:val="decimal" w:pos="1507"/>
              </w:tabs>
              <w:spacing w:line="380" w:lineRule="exact"/>
              <w:ind w:right="72"/>
              <w:rPr>
                <w:rFonts w:ascii="Arial" w:hAnsi="Arial" w:cs="Arial"/>
                <w:sz w:val="18"/>
                <w:szCs w:val="18"/>
              </w:rPr>
            </w:pPr>
            <w:r w:rsidRPr="00B96B52">
              <w:rPr>
                <w:rFonts w:ascii="Arial" w:hAnsi="Arial" w:cs="Arial"/>
                <w:sz w:val="18"/>
                <w:szCs w:val="18"/>
              </w:rPr>
              <w:t>518</w:t>
            </w:r>
          </w:p>
        </w:tc>
        <w:tc>
          <w:tcPr>
            <w:tcW w:w="1687" w:type="dxa"/>
            <w:shd w:val="clear" w:color="auto" w:fill="auto"/>
            <w:vAlign w:val="center"/>
          </w:tcPr>
          <w:p w14:paraId="5F7A78A5" w14:textId="2BDFEC6E" w:rsidR="00023FF5" w:rsidRPr="00B96B52" w:rsidRDefault="00023FF5" w:rsidP="00413BBB">
            <w:pPr>
              <w:pBdr>
                <w:bottom w:val="single" w:sz="4" w:space="1" w:color="auto"/>
              </w:pBdr>
              <w:tabs>
                <w:tab w:val="decimal" w:pos="1507"/>
              </w:tabs>
              <w:spacing w:line="380" w:lineRule="exact"/>
              <w:ind w:right="72"/>
              <w:rPr>
                <w:rFonts w:ascii="Arial" w:hAnsi="Arial" w:cs="Arial"/>
                <w:sz w:val="18"/>
                <w:szCs w:val="18"/>
              </w:rPr>
            </w:pPr>
            <w:r w:rsidRPr="00B96B52">
              <w:rPr>
                <w:rFonts w:ascii="Arial" w:hAnsi="Arial" w:cs="Arial"/>
                <w:sz w:val="18"/>
                <w:szCs w:val="18"/>
              </w:rPr>
              <w:t>2,074</w:t>
            </w:r>
          </w:p>
        </w:tc>
        <w:tc>
          <w:tcPr>
            <w:tcW w:w="1655" w:type="dxa"/>
            <w:shd w:val="clear" w:color="auto" w:fill="auto"/>
            <w:vAlign w:val="center"/>
          </w:tcPr>
          <w:p w14:paraId="78732CFA" w14:textId="17956D75" w:rsidR="00023FF5" w:rsidRPr="00B96B52" w:rsidRDefault="00023FF5" w:rsidP="00413BBB">
            <w:pPr>
              <w:pBdr>
                <w:bottom w:val="single" w:sz="4" w:space="1" w:color="auto"/>
              </w:pBdr>
              <w:tabs>
                <w:tab w:val="decimal" w:pos="1359"/>
              </w:tabs>
              <w:spacing w:line="380" w:lineRule="exact"/>
              <w:ind w:left="58" w:right="72"/>
              <w:rPr>
                <w:rFonts w:ascii="Arial" w:hAnsi="Arial" w:cs="Arial"/>
                <w:sz w:val="18"/>
                <w:szCs w:val="18"/>
              </w:rPr>
            </w:pPr>
            <w:r w:rsidRPr="00B96B52">
              <w:rPr>
                <w:rFonts w:ascii="Arial" w:hAnsi="Arial" w:cs="Arial"/>
                <w:sz w:val="18"/>
                <w:szCs w:val="18"/>
              </w:rPr>
              <w:t>798</w:t>
            </w:r>
          </w:p>
        </w:tc>
      </w:tr>
      <w:tr w:rsidR="00023FF5" w:rsidRPr="00B96B52" w14:paraId="7A4DA8C3" w14:textId="77777777" w:rsidTr="00A8511E">
        <w:trPr>
          <w:trHeight w:val="64"/>
        </w:trPr>
        <w:tc>
          <w:tcPr>
            <w:tcW w:w="2790" w:type="dxa"/>
          </w:tcPr>
          <w:p w14:paraId="6633334E" w14:textId="77777777" w:rsidR="00023FF5" w:rsidRPr="00B96B52" w:rsidRDefault="00023FF5" w:rsidP="00023FF5">
            <w:pPr>
              <w:spacing w:line="380" w:lineRule="exact"/>
              <w:rPr>
                <w:rFonts w:ascii="Arial" w:hAnsi="Arial" w:cs="Arial"/>
                <w:b/>
                <w:bCs/>
                <w:sz w:val="18"/>
                <w:szCs w:val="18"/>
              </w:rPr>
            </w:pPr>
            <w:r w:rsidRPr="00B96B52">
              <w:rPr>
                <w:rFonts w:ascii="Arial" w:hAnsi="Arial" w:cs="Arial"/>
                <w:sz w:val="18"/>
                <w:szCs w:val="18"/>
              </w:rPr>
              <w:t>Total</w:t>
            </w:r>
          </w:p>
        </w:tc>
        <w:tc>
          <w:tcPr>
            <w:tcW w:w="1884" w:type="dxa"/>
            <w:shd w:val="clear" w:color="auto" w:fill="auto"/>
            <w:vAlign w:val="center"/>
          </w:tcPr>
          <w:p w14:paraId="55441991" w14:textId="1B481C29" w:rsidR="00023FF5" w:rsidRPr="00B96B52" w:rsidRDefault="00023FF5" w:rsidP="00413BBB">
            <w:pPr>
              <w:pBdr>
                <w:bottom w:val="single" w:sz="4" w:space="1" w:color="auto"/>
              </w:pBdr>
              <w:tabs>
                <w:tab w:val="decimal" w:pos="1507"/>
              </w:tabs>
              <w:spacing w:line="380" w:lineRule="exact"/>
              <w:ind w:right="72"/>
              <w:rPr>
                <w:rFonts w:ascii="Arial" w:hAnsi="Arial" w:cs="Arial"/>
                <w:sz w:val="18"/>
                <w:szCs w:val="18"/>
              </w:rPr>
            </w:pPr>
            <w:r w:rsidRPr="00B96B52">
              <w:rPr>
                <w:rFonts w:ascii="Arial" w:hAnsi="Arial" w:cs="Arial"/>
                <w:sz w:val="18"/>
                <w:szCs w:val="18"/>
              </w:rPr>
              <w:t>17,614</w:t>
            </w:r>
          </w:p>
        </w:tc>
        <w:tc>
          <w:tcPr>
            <w:tcW w:w="1615" w:type="dxa"/>
            <w:shd w:val="clear" w:color="auto" w:fill="auto"/>
          </w:tcPr>
          <w:p w14:paraId="3095AE89" w14:textId="3E1B7B3C" w:rsidR="00023FF5" w:rsidRPr="00B96B52" w:rsidRDefault="00023FF5" w:rsidP="00413BBB">
            <w:pPr>
              <w:pBdr>
                <w:bottom w:val="single" w:sz="4" w:space="1" w:color="auto"/>
              </w:pBdr>
              <w:tabs>
                <w:tab w:val="decimal" w:pos="1507"/>
              </w:tabs>
              <w:spacing w:line="380" w:lineRule="exact"/>
              <w:ind w:right="72"/>
              <w:rPr>
                <w:rFonts w:ascii="Arial" w:hAnsi="Arial" w:cs="Arial"/>
                <w:sz w:val="18"/>
                <w:szCs w:val="18"/>
              </w:rPr>
            </w:pPr>
            <w:r w:rsidRPr="00B96B52">
              <w:rPr>
                <w:rFonts w:ascii="Arial" w:hAnsi="Arial" w:cs="Arial"/>
                <w:sz w:val="18"/>
                <w:szCs w:val="18"/>
              </w:rPr>
              <w:t>10,394</w:t>
            </w:r>
          </w:p>
        </w:tc>
        <w:tc>
          <w:tcPr>
            <w:tcW w:w="1687" w:type="dxa"/>
            <w:shd w:val="clear" w:color="auto" w:fill="auto"/>
            <w:vAlign w:val="center"/>
          </w:tcPr>
          <w:p w14:paraId="795595F5" w14:textId="270E7BAD" w:rsidR="00023FF5" w:rsidRPr="00B96B52" w:rsidRDefault="00023FF5" w:rsidP="00413BBB">
            <w:pPr>
              <w:pBdr>
                <w:bottom w:val="single" w:sz="4" w:space="1" w:color="auto"/>
              </w:pBdr>
              <w:tabs>
                <w:tab w:val="decimal" w:pos="1507"/>
              </w:tabs>
              <w:spacing w:line="380" w:lineRule="exact"/>
              <w:ind w:right="72"/>
              <w:rPr>
                <w:rFonts w:ascii="Arial" w:hAnsi="Arial" w:cs="Arial"/>
                <w:sz w:val="18"/>
                <w:szCs w:val="18"/>
              </w:rPr>
            </w:pPr>
            <w:r w:rsidRPr="00B96B52">
              <w:rPr>
                <w:rFonts w:ascii="Arial" w:hAnsi="Arial" w:cs="Arial"/>
                <w:sz w:val="18"/>
                <w:szCs w:val="18"/>
              </w:rPr>
              <w:t>34,552</w:t>
            </w:r>
          </w:p>
        </w:tc>
        <w:tc>
          <w:tcPr>
            <w:tcW w:w="1655" w:type="dxa"/>
            <w:shd w:val="clear" w:color="auto" w:fill="auto"/>
            <w:vAlign w:val="center"/>
          </w:tcPr>
          <w:p w14:paraId="6366D030" w14:textId="22EFBB0C" w:rsidR="00023FF5" w:rsidRPr="00B96B52" w:rsidRDefault="00413BBB" w:rsidP="00413BBB">
            <w:pPr>
              <w:pBdr>
                <w:bottom w:val="single" w:sz="4" w:space="1" w:color="auto"/>
              </w:pBdr>
              <w:tabs>
                <w:tab w:val="decimal" w:pos="1359"/>
              </w:tabs>
              <w:spacing w:line="380" w:lineRule="exact"/>
              <w:ind w:left="58" w:right="72"/>
              <w:rPr>
                <w:rFonts w:ascii="Arial" w:hAnsi="Arial" w:cs="Arial"/>
                <w:sz w:val="18"/>
                <w:szCs w:val="18"/>
              </w:rPr>
            </w:pPr>
            <w:r>
              <w:rPr>
                <w:rFonts w:ascii="Arial" w:hAnsi="Arial" w:cs="Arial"/>
                <w:sz w:val="18"/>
                <w:szCs w:val="18"/>
              </w:rPr>
              <w:t>16,568</w:t>
            </w:r>
          </w:p>
        </w:tc>
      </w:tr>
      <w:tr w:rsidR="00023FF5" w:rsidRPr="00B96B52" w14:paraId="5FDC6072" w14:textId="77777777" w:rsidTr="00A8511E">
        <w:trPr>
          <w:trHeight w:val="63"/>
        </w:trPr>
        <w:tc>
          <w:tcPr>
            <w:tcW w:w="2790" w:type="dxa"/>
          </w:tcPr>
          <w:p w14:paraId="10502D30" w14:textId="77777777" w:rsidR="00023FF5" w:rsidRPr="00B96B52" w:rsidRDefault="00023FF5" w:rsidP="00023FF5">
            <w:pPr>
              <w:spacing w:line="380" w:lineRule="exact"/>
              <w:ind w:left="156" w:hanging="156"/>
              <w:rPr>
                <w:rFonts w:ascii="Arial" w:hAnsi="Arial" w:cs="Arial"/>
                <w:b/>
                <w:bCs/>
                <w:sz w:val="18"/>
                <w:szCs w:val="18"/>
              </w:rPr>
            </w:pPr>
            <w:r w:rsidRPr="00B96B52">
              <w:rPr>
                <w:rFonts w:ascii="Arial" w:hAnsi="Arial" w:cs="Arial"/>
                <w:sz w:val="18"/>
                <w:szCs w:val="18"/>
              </w:rPr>
              <w:t>Loans purchased of receivables without debt restructuring</w:t>
            </w:r>
          </w:p>
        </w:tc>
        <w:tc>
          <w:tcPr>
            <w:tcW w:w="1884" w:type="dxa"/>
            <w:shd w:val="clear" w:color="auto" w:fill="auto"/>
            <w:vAlign w:val="bottom"/>
          </w:tcPr>
          <w:p w14:paraId="6EE25716" w14:textId="768D9EA9" w:rsidR="00023FF5" w:rsidRPr="00B96B52" w:rsidRDefault="00023FF5" w:rsidP="00413BBB">
            <w:pPr>
              <w:pBdr>
                <w:bottom w:val="single" w:sz="4" w:space="1" w:color="auto"/>
              </w:pBdr>
              <w:tabs>
                <w:tab w:val="decimal" w:pos="1507"/>
              </w:tabs>
              <w:spacing w:line="380" w:lineRule="exact"/>
              <w:ind w:right="72"/>
              <w:rPr>
                <w:rFonts w:ascii="Arial" w:hAnsi="Arial" w:cs="Arial"/>
                <w:sz w:val="18"/>
                <w:szCs w:val="18"/>
              </w:rPr>
            </w:pPr>
            <w:r w:rsidRPr="00B96B52">
              <w:rPr>
                <w:rFonts w:ascii="Arial" w:hAnsi="Arial" w:cs="Arial"/>
                <w:sz w:val="18"/>
                <w:szCs w:val="18"/>
              </w:rPr>
              <w:t>467,267</w:t>
            </w:r>
          </w:p>
        </w:tc>
        <w:tc>
          <w:tcPr>
            <w:tcW w:w="1615" w:type="dxa"/>
            <w:shd w:val="clear" w:color="auto" w:fill="auto"/>
            <w:vAlign w:val="bottom"/>
          </w:tcPr>
          <w:p w14:paraId="7C33E039" w14:textId="2370034D" w:rsidR="00023FF5" w:rsidRPr="00B96B52" w:rsidRDefault="00023FF5" w:rsidP="00413BBB">
            <w:pPr>
              <w:pBdr>
                <w:bottom w:val="single" w:sz="4" w:space="1" w:color="auto"/>
              </w:pBdr>
              <w:tabs>
                <w:tab w:val="decimal" w:pos="1507"/>
              </w:tabs>
              <w:spacing w:line="380" w:lineRule="exact"/>
              <w:ind w:right="72"/>
              <w:rPr>
                <w:rFonts w:ascii="Arial" w:hAnsi="Arial" w:cs="Arial"/>
                <w:sz w:val="18"/>
                <w:szCs w:val="18"/>
              </w:rPr>
            </w:pPr>
            <w:r w:rsidRPr="00B96B52">
              <w:rPr>
                <w:rFonts w:ascii="Arial" w:hAnsi="Arial" w:cs="Arial"/>
                <w:sz w:val="18"/>
                <w:szCs w:val="18"/>
              </w:rPr>
              <w:t>75,528</w:t>
            </w:r>
          </w:p>
        </w:tc>
        <w:tc>
          <w:tcPr>
            <w:tcW w:w="1687" w:type="dxa"/>
            <w:shd w:val="clear" w:color="auto" w:fill="auto"/>
            <w:vAlign w:val="bottom"/>
          </w:tcPr>
          <w:p w14:paraId="6D2DE703" w14:textId="637E0B7F" w:rsidR="00023FF5" w:rsidRPr="00B96B52" w:rsidRDefault="00413BBB" w:rsidP="00413BBB">
            <w:pPr>
              <w:pBdr>
                <w:bottom w:val="single" w:sz="4" w:space="1" w:color="auto"/>
              </w:pBdr>
              <w:tabs>
                <w:tab w:val="decimal" w:pos="1507"/>
              </w:tabs>
              <w:spacing w:line="380" w:lineRule="exact"/>
              <w:ind w:right="72"/>
              <w:rPr>
                <w:rFonts w:ascii="Arial" w:hAnsi="Arial" w:cs="Arial"/>
                <w:sz w:val="18"/>
                <w:szCs w:val="18"/>
              </w:rPr>
            </w:pPr>
            <w:r>
              <w:rPr>
                <w:rFonts w:ascii="Arial" w:hAnsi="Arial" w:cs="Arial"/>
                <w:sz w:val="18"/>
                <w:szCs w:val="18"/>
              </w:rPr>
              <w:t>163,728</w:t>
            </w:r>
          </w:p>
        </w:tc>
        <w:tc>
          <w:tcPr>
            <w:tcW w:w="1655" w:type="dxa"/>
            <w:shd w:val="clear" w:color="auto" w:fill="auto"/>
            <w:vAlign w:val="bottom"/>
          </w:tcPr>
          <w:p w14:paraId="1504451F" w14:textId="767237A2" w:rsidR="00023FF5" w:rsidRPr="00B96B52" w:rsidRDefault="00413BBB" w:rsidP="00413BBB">
            <w:pPr>
              <w:pBdr>
                <w:bottom w:val="single" w:sz="4" w:space="1" w:color="auto"/>
              </w:pBdr>
              <w:tabs>
                <w:tab w:val="decimal" w:pos="1359"/>
              </w:tabs>
              <w:spacing w:line="380" w:lineRule="exact"/>
              <w:ind w:left="58" w:right="72"/>
              <w:rPr>
                <w:rFonts w:ascii="Arial" w:hAnsi="Arial" w:cs="Arial"/>
                <w:sz w:val="18"/>
                <w:szCs w:val="18"/>
              </w:rPr>
            </w:pPr>
            <w:r>
              <w:rPr>
                <w:rFonts w:ascii="Arial" w:hAnsi="Arial" w:cs="Arial"/>
                <w:sz w:val="18"/>
                <w:szCs w:val="18"/>
              </w:rPr>
              <w:t>123,715</w:t>
            </w:r>
          </w:p>
        </w:tc>
      </w:tr>
      <w:tr w:rsidR="00023FF5" w:rsidRPr="00B96B52" w14:paraId="0B66D88E" w14:textId="77777777" w:rsidTr="00A8511E">
        <w:trPr>
          <w:trHeight w:val="64"/>
        </w:trPr>
        <w:tc>
          <w:tcPr>
            <w:tcW w:w="2790" w:type="dxa"/>
          </w:tcPr>
          <w:p w14:paraId="246CD95F" w14:textId="77777777" w:rsidR="00023FF5" w:rsidRPr="00B96B52" w:rsidRDefault="00023FF5" w:rsidP="00023FF5">
            <w:pPr>
              <w:spacing w:line="380" w:lineRule="exact"/>
              <w:rPr>
                <w:rFonts w:ascii="Arial" w:hAnsi="Arial" w:cs="Arial"/>
                <w:b/>
                <w:bCs/>
                <w:sz w:val="18"/>
                <w:szCs w:val="18"/>
              </w:rPr>
            </w:pPr>
            <w:r w:rsidRPr="00B96B52">
              <w:rPr>
                <w:rFonts w:ascii="Arial" w:hAnsi="Arial" w:cs="Arial"/>
                <w:sz w:val="18"/>
                <w:szCs w:val="18"/>
              </w:rPr>
              <w:t>Total</w:t>
            </w:r>
          </w:p>
        </w:tc>
        <w:tc>
          <w:tcPr>
            <w:tcW w:w="1884" w:type="dxa"/>
            <w:shd w:val="clear" w:color="auto" w:fill="auto"/>
            <w:vAlign w:val="center"/>
          </w:tcPr>
          <w:p w14:paraId="7EDBD0D3" w14:textId="54AD15FD" w:rsidR="00023FF5" w:rsidRPr="00B96B52" w:rsidRDefault="00023FF5" w:rsidP="00413BBB">
            <w:pPr>
              <w:pBdr>
                <w:bottom w:val="single" w:sz="4" w:space="1" w:color="auto"/>
              </w:pBdr>
              <w:tabs>
                <w:tab w:val="decimal" w:pos="1507"/>
              </w:tabs>
              <w:spacing w:line="380" w:lineRule="exact"/>
              <w:ind w:right="72"/>
              <w:rPr>
                <w:rFonts w:ascii="Arial" w:hAnsi="Arial" w:cs="Arial"/>
                <w:sz w:val="18"/>
                <w:szCs w:val="18"/>
              </w:rPr>
            </w:pPr>
            <w:r w:rsidRPr="00B96B52">
              <w:rPr>
                <w:rFonts w:ascii="Arial" w:hAnsi="Arial" w:cs="Arial"/>
                <w:sz w:val="18"/>
                <w:szCs w:val="18"/>
              </w:rPr>
              <w:t>467,267</w:t>
            </w:r>
          </w:p>
        </w:tc>
        <w:tc>
          <w:tcPr>
            <w:tcW w:w="1615" w:type="dxa"/>
            <w:shd w:val="clear" w:color="auto" w:fill="auto"/>
          </w:tcPr>
          <w:p w14:paraId="51E71B26" w14:textId="01358E76" w:rsidR="00023FF5" w:rsidRPr="00B96B52" w:rsidRDefault="00023FF5" w:rsidP="00413BBB">
            <w:pPr>
              <w:pBdr>
                <w:bottom w:val="single" w:sz="4" w:space="1" w:color="auto"/>
              </w:pBdr>
              <w:tabs>
                <w:tab w:val="decimal" w:pos="1507"/>
              </w:tabs>
              <w:spacing w:line="380" w:lineRule="exact"/>
              <w:ind w:right="72"/>
              <w:rPr>
                <w:rFonts w:ascii="Arial" w:hAnsi="Arial" w:cs="Arial"/>
                <w:sz w:val="18"/>
                <w:szCs w:val="18"/>
              </w:rPr>
            </w:pPr>
            <w:r w:rsidRPr="00B96B52">
              <w:rPr>
                <w:rFonts w:ascii="Arial" w:hAnsi="Arial" w:cs="Arial"/>
                <w:sz w:val="18"/>
                <w:szCs w:val="18"/>
              </w:rPr>
              <w:t>75,528</w:t>
            </w:r>
          </w:p>
        </w:tc>
        <w:tc>
          <w:tcPr>
            <w:tcW w:w="1687" w:type="dxa"/>
            <w:shd w:val="clear" w:color="auto" w:fill="auto"/>
            <w:vAlign w:val="center"/>
          </w:tcPr>
          <w:p w14:paraId="2A095B3F" w14:textId="75B4FF96" w:rsidR="00023FF5" w:rsidRPr="00B96B52" w:rsidRDefault="00413BBB" w:rsidP="00413BBB">
            <w:pPr>
              <w:pBdr>
                <w:bottom w:val="single" w:sz="4" w:space="1" w:color="auto"/>
              </w:pBdr>
              <w:tabs>
                <w:tab w:val="decimal" w:pos="1507"/>
              </w:tabs>
              <w:spacing w:line="380" w:lineRule="exact"/>
              <w:ind w:right="72"/>
              <w:rPr>
                <w:rFonts w:ascii="Arial" w:hAnsi="Arial" w:cs="Arial"/>
                <w:sz w:val="18"/>
                <w:szCs w:val="18"/>
              </w:rPr>
            </w:pPr>
            <w:r>
              <w:rPr>
                <w:rFonts w:ascii="Arial" w:hAnsi="Arial" w:cs="Arial"/>
                <w:sz w:val="18"/>
                <w:szCs w:val="18"/>
              </w:rPr>
              <w:t>163,728</w:t>
            </w:r>
          </w:p>
        </w:tc>
        <w:tc>
          <w:tcPr>
            <w:tcW w:w="1655" w:type="dxa"/>
            <w:shd w:val="clear" w:color="auto" w:fill="auto"/>
            <w:vAlign w:val="center"/>
          </w:tcPr>
          <w:p w14:paraId="43FE3C94" w14:textId="1A4EDB64" w:rsidR="00023FF5" w:rsidRPr="00B96B52" w:rsidRDefault="00413BBB" w:rsidP="00413BBB">
            <w:pPr>
              <w:pBdr>
                <w:bottom w:val="single" w:sz="4" w:space="1" w:color="auto"/>
              </w:pBdr>
              <w:tabs>
                <w:tab w:val="decimal" w:pos="1359"/>
              </w:tabs>
              <w:spacing w:line="380" w:lineRule="exact"/>
              <w:ind w:left="58" w:right="72"/>
              <w:rPr>
                <w:rFonts w:ascii="Arial" w:hAnsi="Arial" w:cs="Arial"/>
                <w:sz w:val="18"/>
                <w:szCs w:val="18"/>
                <w:cs/>
              </w:rPr>
            </w:pPr>
            <w:r>
              <w:rPr>
                <w:rFonts w:ascii="Arial" w:hAnsi="Arial" w:cs="Arial"/>
                <w:sz w:val="18"/>
                <w:szCs w:val="18"/>
              </w:rPr>
              <w:t>123,715</w:t>
            </w:r>
          </w:p>
        </w:tc>
      </w:tr>
      <w:tr w:rsidR="00023FF5" w:rsidRPr="00B96B52" w14:paraId="03AF0C73" w14:textId="77777777" w:rsidTr="00A8511E">
        <w:trPr>
          <w:trHeight w:val="64"/>
        </w:trPr>
        <w:tc>
          <w:tcPr>
            <w:tcW w:w="2790" w:type="dxa"/>
          </w:tcPr>
          <w:p w14:paraId="038E6A73" w14:textId="77777777" w:rsidR="00023FF5" w:rsidRPr="00B96B52" w:rsidRDefault="00023FF5" w:rsidP="00023FF5">
            <w:pPr>
              <w:spacing w:line="380" w:lineRule="exact"/>
              <w:rPr>
                <w:rFonts w:ascii="Arial" w:hAnsi="Arial" w:cs="Arial"/>
                <w:b/>
                <w:bCs/>
                <w:sz w:val="18"/>
                <w:szCs w:val="18"/>
              </w:rPr>
            </w:pPr>
            <w:r w:rsidRPr="00B96B52">
              <w:rPr>
                <w:rFonts w:ascii="Arial" w:hAnsi="Arial" w:cs="Arial"/>
                <w:sz w:val="18"/>
                <w:szCs w:val="18"/>
              </w:rPr>
              <w:t>Grand total</w:t>
            </w:r>
          </w:p>
        </w:tc>
        <w:tc>
          <w:tcPr>
            <w:tcW w:w="1884" w:type="dxa"/>
            <w:shd w:val="clear" w:color="auto" w:fill="auto"/>
            <w:vAlign w:val="center"/>
          </w:tcPr>
          <w:p w14:paraId="09966D5C" w14:textId="5E2D45CF" w:rsidR="00023FF5" w:rsidRPr="00B96B52" w:rsidRDefault="00023FF5" w:rsidP="00413BBB">
            <w:pPr>
              <w:pBdr>
                <w:bottom w:val="double" w:sz="4" w:space="1" w:color="auto"/>
              </w:pBdr>
              <w:tabs>
                <w:tab w:val="decimal" w:pos="1507"/>
              </w:tabs>
              <w:spacing w:line="380" w:lineRule="exact"/>
              <w:ind w:right="72"/>
              <w:rPr>
                <w:rFonts w:ascii="Arial" w:hAnsi="Arial" w:cs="Arial"/>
                <w:sz w:val="18"/>
                <w:szCs w:val="18"/>
              </w:rPr>
            </w:pPr>
            <w:r w:rsidRPr="00B96B52">
              <w:rPr>
                <w:rFonts w:ascii="Arial" w:hAnsi="Arial" w:cs="Arial"/>
                <w:sz w:val="18"/>
                <w:szCs w:val="18"/>
              </w:rPr>
              <w:t>484,881</w:t>
            </w:r>
          </w:p>
        </w:tc>
        <w:tc>
          <w:tcPr>
            <w:tcW w:w="1615" w:type="dxa"/>
            <w:shd w:val="clear" w:color="auto" w:fill="auto"/>
          </w:tcPr>
          <w:p w14:paraId="6AEE2302" w14:textId="7AD1AD58" w:rsidR="00023FF5" w:rsidRPr="00B96B52" w:rsidRDefault="00023FF5" w:rsidP="00413BBB">
            <w:pPr>
              <w:pBdr>
                <w:bottom w:val="double" w:sz="4" w:space="1" w:color="auto"/>
              </w:pBdr>
              <w:tabs>
                <w:tab w:val="decimal" w:pos="1507"/>
              </w:tabs>
              <w:spacing w:line="380" w:lineRule="exact"/>
              <w:ind w:right="72"/>
              <w:rPr>
                <w:rFonts w:ascii="Arial" w:hAnsi="Arial" w:cs="Arial"/>
                <w:sz w:val="18"/>
                <w:szCs w:val="18"/>
              </w:rPr>
            </w:pPr>
            <w:r w:rsidRPr="00B96B52">
              <w:rPr>
                <w:rFonts w:ascii="Arial" w:hAnsi="Arial" w:cs="Arial"/>
                <w:sz w:val="18"/>
                <w:szCs w:val="18"/>
              </w:rPr>
              <w:t>85,922</w:t>
            </w:r>
          </w:p>
        </w:tc>
        <w:tc>
          <w:tcPr>
            <w:tcW w:w="1687" w:type="dxa"/>
            <w:shd w:val="clear" w:color="auto" w:fill="auto"/>
            <w:vAlign w:val="center"/>
          </w:tcPr>
          <w:p w14:paraId="4CC1F398" w14:textId="2BFACBF2" w:rsidR="00023FF5" w:rsidRPr="00B96B52" w:rsidRDefault="00336BA2" w:rsidP="00413BBB">
            <w:pPr>
              <w:pBdr>
                <w:bottom w:val="double" w:sz="4" w:space="1" w:color="auto"/>
              </w:pBdr>
              <w:tabs>
                <w:tab w:val="decimal" w:pos="1507"/>
              </w:tabs>
              <w:spacing w:line="380" w:lineRule="exact"/>
              <w:ind w:right="72"/>
              <w:rPr>
                <w:rFonts w:ascii="Arial" w:hAnsi="Arial" w:cs="Arial"/>
                <w:sz w:val="18"/>
                <w:szCs w:val="18"/>
              </w:rPr>
            </w:pPr>
            <w:r>
              <w:rPr>
                <w:rFonts w:ascii="Arial" w:hAnsi="Arial" w:cs="Arial"/>
                <w:sz w:val="18"/>
                <w:szCs w:val="18"/>
              </w:rPr>
              <w:t>198,280</w:t>
            </w:r>
          </w:p>
        </w:tc>
        <w:tc>
          <w:tcPr>
            <w:tcW w:w="1655" w:type="dxa"/>
            <w:shd w:val="clear" w:color="auto" w:fill="auto"/>
            <w:vAlign w:val="center"/>
          </w:tcPr>
          <w:p w14:paraId="47AAEF67" w14:textId="120FA451" w:rsidR="00023FF5" w:rsidRPr="00B96B52" w:rsidRDefault="00413BBB" w:rsidP="00413BBB">
            <w:pPr>
              <w:pBdr>
                <w:bottom w:val="double" w:sz="4" w:space="1" w:color="auto"/>
              </w:pBdr>
              <w:tabs>
                <w:tab w:val="decimal" w:pos="1359"/>
              </w:tabs>
              <w:spacing w:line="380" w:lineRule="exact"/>
              <w:ind w:left="58" w:right="72"/>
              <w:rPr>
                <w:rFonts w:ascii="Arial" w:hAnsi="Arial" w:cs="Arial"/>
                <w:sz w:val="18"/>
                <w:szCs w:val="18"/>
              </w:rPr>
            </w:pPr>
            <w:r>
              <w:rPr>
                <w:rFonts w:ascii="Arial" w:hAnsi="Arial" w:cs="Arial"/>
                <w:sz w:val="18"/>
                <w:szCs w:val="18"/>
              </w:rPr>
              <w:t>140,283</w:t>
            </w:r>
          </w:p>
        </w:tc>
      </w:tr>
    </w:tbl>
    <w:p w14:paraId="6D7D5CEF" w14:textId="77777777" w:rsidR="009B5688" w:rsidRPr="00B96B52" w:rsidRDefault="00C07764" w:rsidP="00E4449C">
      <w:pPr>
        <w:spacing w:before="120" w:line="340" w:lineRule="exact"/>
        <w:ind w:left="360" w:hanging="274"/>
        <w:jc w:val="thaiDistribute"/>
        <w:rPr>
          <w:rFonts w:ascii="Arial" w:hAnsi="Arial" w:cs="Arial"/>
          <w:sz w:val="16"/>
          <w:szCs w:val="16"/>
        </w:rPr>
      </w:pPr>
      <w:r w:rsidRPr="00B96B52">
        <w:rPr>
          <w:rFonts w:ascii="Arial" w:hAnsi="Arial" w:cs="Arial"/>
          <w:sz w:val="16"/>
          <w:szCs w:val="16"/>
          <w:vertAlign w:val="superscript"/>
          <w:cs/>
        </w:rPr>
        <w:t>(</w:t>
      </w:r>
      <w:r w:rsidRPr="00B96B52">
        <w:rPr>
          <w:rFonts w:ascii="Arial" w:hAnsi="Arial" w:cs="Arial"/>
          <w:sz w:val="16"/>
          <w:szCs w:val="16"/>
          <w:vertAlign w:val="superscript"/>
        </w:rPr>
        <w:t>1</w:t>
      </w:r>
      <w:r w:rsidRPr="00B96B52">
        <w:rPr>
          <w:rFonts w:ascii="Arial" w:hAnsi="Arial" w:cs="Arial"/>
          <w:sz w:val="16"/>
          <w:szCs w:val="16"/>
          <w:vertAlign w:val="superscript"/>
          <w:cs/>
        </w:rPr>
        <w:t>)</w:t>
      </w:r>
      <w:r w:rsidRPr="00B96B52">
        <w:rPr>
          <w:rFonts w:ascii="Arial" w:hAnsi="Arial" w:cs="Arial"/>
          <w:sz w:val="18"/>
          <w:szCs w:val="18"/>
          <w:cs/>
        </w:rPr>
        <w:t xml:space="preserve"> </w:t>
      </w:r>
      <w:r w:rsidR="00DB0834" w:rsidRPr="00B96B52">
        <w:rPr>
          <w:rFonts w:ascii="Arial" w:hAnsi="Arial" w:cs="Arial"/>
          <w:sz w:val="18"/>
          <w:szCs w:val="18"/>
        </w:rPr>
        <w:tab/>
      </w:r>
      <w:r w:rsidR="002D50DE" w:rsidRPr="00B96B52">
        <w:rPr>
          <w:rFonts w:ascii="Arial" w:hAnsi="Arial" w:cs="Arial"/>
          <w:sz w:val="16"/>
          <w:szCs w:val="16"/>
        </w:rPr>
        <w:t xml:space="preserve">Calculated based on the </w:t>
      </w:r>
      <w:r w:rsidR="006D48F8" w:rsidRPr="00B96B52">
        <w:rPr>
          <w:rFonts w:ascii="Arial" w:hAnsi="Arial" w:cs="Arial"/>
          <w:sz w:val="16"/>
          <w:szCs w:val="16"/>
        </w:rPr>
        <w:t xml:space="preserve">latest </w:t>
      </w:r>
      <w:r w:rsidR="002D50DE" w:rsidRPr="00B96B52">
        <w:rPr>
          <w:rFonts w:ascii="Arial" w:hAnsi="Arial" w:cs="Arial"/>
          <w:sz w:val="16"/>
          <w:szCs w:val="16"/>
        </w:rPr>
        <w:t xml:space="preserve">appraisal value </w:t>
      </w:r>
      <w:r w:rsidR="006D48F8" w:rsidRPr="00B96B52">
        <w:rPr>
          <w:rFonts w:ascii="Arial" w:hAnsi="Arial" w:cs="Arial"/>
          <w:sz w:val="16"/>
          <w:szCs w:val="16"/>
        </w:rPr>
        <w:t>from</w:t>
      </w:r>
      <w:r w:rsidR="002D50DE" w:rsidRPr="00B96B52">
        <w:rPr>
          <w:rFonts w:ascii="Arial" w:hAnsi="Arial" w:cs="Arial"/>
          <w:sz w:val="16"/>
          <w:szCs w:val="16"/>
        </w:rPr>
        <w:t xml:space="preserve"> the appraisal </w:t>
      </w:r>
      <w:r w:rsidR="000C2657" w:rsidRPr="00B96B52">
        <w:rPr>
          <w:rFonts w:ascii="Arial" w:hAnsi="Arial" w:cs="Arial"/>
          <w:sz w:val="16"/>
          <w:szCs w:val="16"/>
        </w:rPr>
        <w:t>value</w:t>
      </w:r>
      <w:r w:rsidR="002D50DE" w:rsidRPr="00B96B52">
        <w:rPr>
          <w:rFonts w:ascii="Arial" w:hAnsi="Arial" w:cs="Arial"/>
          <w:sz w:val="16"/>
          <w:szCs w:val="16"/>
        </w:rPr>
        <w:t xml:space="preserve"> committee </w:t>
      </w:r>
      <w:r w:rsidR="00056E58" w:rsidRPr="00B96B52">
        <w:rPr>
          <w:rFonts w:ascii="Arial" w:hAnsi="Arial" w:cs="Arial"/>
          <w:sz w:val="16"/>
          <w:szCs w:val="16"/>
          <w:cs/>
        </w:rPr>
        <w:t>(</w:t>
      </w:r>
      <w:r w:rsidR="00056E58" w:rsidRPr="00B96B52">
        <w:rPr>
          <w:rFonts w:ascii="Arial" w:hAnsi="Arial" w:cs="Arial"/>
          <w:sz w:val="16"/>
          <w:szCs w:val="16"/>
        </w:rPr>
        <w:t xml:space="preserve">even </w:t>
      </w:r>
      <w:r w:rsidR="007C5512" w:rsidRPr="00B96B52">
        <w:rPr>
          <w:rFonts w:ascii="Arial" w:hAnsi="Arial" w:cs="Arial"/>
          <w:sz w:val="16"/>
          <w:szCs w:val="16"/>
        </w:rPr>
        <w:t>if</w:t>
      </w:r>
      <w:r w:rsidR="002D50DE" w:rsidRPr="00B96B52">
        <w:rPr>
          <w:rFonts w:ascii="Arial" w:hAnsi="Arial" w:cs="Arial"/>
          <w:sz w:val="16"/>
          <w:szCs w:val="16"/>
          <w:cs/>
        </w:rPr>
        <w:t xml:space="preserve"> </w:t>
      </w:r>
      <w:r w:rsidR="00056E58" w:rsidRPr="00B96B52">
        <w:rPr>
          <w:rFonts w:ascii="Arial" w:hAnsi="Arial" w:cs="Arial"/>
          <w:sz w:val="16"/>
          <w:szCs w:val="16"/>
        </w:rPr>
        <w:t xml:space="preserve">the appraisal value </w:t>
      </w:r>
      <w:r w:rsidR="002D50DE" w:rsidRPr="00B96B52">
        <w:rPr>
          <w:rFonts w:ascii="Arial" w:hAnsi="Arial" w:cs="Arial"/>
          <w:sz w:val="16"/>
          <w:szCs w:val="16"/>
        </w:rPr>
        <w:t>was</w:t>
      </w:r>
      <w:r w:rsidR="00056E58" w:rsidRPr="00B96B52">
        <w:rPr>
          <w:rFonts w:ascii="Arial" w:hAnsi="Arial" w:cs="Arial"/>
          <w:sz w:val="16"/>
          <w:szCs w:val="16"/>
        </w:rPr>
        <w:t xml:space="preserve"> more than </w:t>
      </w:r>
      <w:r w:rsidR="00785A05" w:rsidRPr="00B96B52">
        <w:rPr>
          <w:rFonts w:ascii="Arial" w:hAnsi="Arial" w:cs="Arial"/>
          <w:sz w:val="16"/>
          <w:szCs w:val="16"/>
        </w:rPr>
        <w:t xml:space="preserve">                </w:t>
      </w:r>
      <w:r w:rsidR="00056E58" w:rsidRPr="00B96B52">
        <w:rPr>
          <w:rFonts w:ascii="Arial" w:hAnsi="Arial" w:cs="Arial"/>
          <w:sz w:val="16"/>
          <w:szCs w:val="16"/>
        </w:rPr>
        <w:t>3 years</w:t>
      </w:r>
      <w:r w:rsidR="00056E58" w:rsidRPr="00B96B52">
        <w:rPr>
          <w:rFonts w:ascii="Arial" w:hAnsi="Arial" w:cs="Arial"/>
          <w:sz w:val="16"/>
          <w:szCs w:val="16"/>
          <w:cs/>
        </w:rPr>
        <w:t>)</w:t>
      </w:r>
      <w:r w:rsidR="007C5512" w:rsidRPr="00B96B52">
        <w:rPr>
          <w:rFonts w:ascii="Arial" w:hAnsi="Arial" w:cs="Arial"/>
          <w:sz w:val="16"/>
          <w:szCs w:val="16"/>
          <w:cs/>
        </w:rPr>
        <w:t xml:space="preserve"> </w:t>
      </w:r>
      <w:r w:rsidR="00056E58" w:rsidRPr="00B96B52">
        <w:rPr>
          <w:rFonts w:ascii="Arial" w:hAnsi="Arial" w:cs="Arial"/>
          <w:sz w:val="16"/>
          <w:szCs w:val="16"/>
        </w:rPr>
        <w:t>and</w:t>
      </w:r>
      <w:r w:rsidR="002D50DE" w:rsidRPr="00B96B52">
        <w:rPr>
          <w:rFonts w:ascii="Arial" w:hAnsi="Arial" w:cs="Arial"/>
          <w:sz w:val="16"/>
          <w:szCs w:val="16"/>
        </w:rPr>
        <w:t>,</w:t>
      </w:r>
      <w:r w:rsidR="00056E58" w:rsidRPr="00B96B52">
        <w:rPr>
          <w:rFonts w:ascii="Arial" w:hAnsi="Arial" w:cs="Arial"/>
          <w:sz w:val="16"/>
          <w:szCs w:val="16"/>
        </w:rPr>
        <w:t xml:space="preserve"> </w:t>
      </w:r>
      <w:r w:rsidR="000C2657" w:rsidRPr="00B96B52">
        <w:rPr>
          <w:rFonts w:ascii="Arial" w:hAnsi="Arial" w:cs="Arial"/>
          <w:sz w:val="16"/>
          <w:szCs w:val="16"/>
        </w:rPr>
        <w:t>if collateral has been put up for auction sale and has already been purchased, the bid price less estimated expenses will be employed</w:t>
      </w:r>
      <w:r w:rsidR="002D50DE" w:rsidRPr="00B96B52">
        <w:rPr>
          <w:rFonts w:ascii="Arial" w:hAnsi="Arial" w:cs="Arial"/>
          <w:sz w:val="16"/>
          <w:szCs w:val="16"/>
          <w:cs/>
        </w:rPr>
        <w:t>.</w:t>
      </w:r>
      <w:r w:rsidR="001006F8" w:rsidRPr="00B96B52">
        <w:rPr>
          <w:rFonts w:ascii="Arial" w:hAnsi="Arial" w:cs="Arial"/>
          <w:sz w:val="16"/>
          <w:szCs w:val="16"/>
          <w:cs/>
        </w:rPr>
        <w:t xml:space="preserve"> </w:t>
      </w:r>
      <w:r w:rsidR="00DB0834" w:rsidRPr="00B96B52">
        <w:rPr>
          <w:rFonts w:ascii="Arial" w:hAnsi="Arial" w:cs="Arial"/>
          <w:sz w:val="16"/>
          <w:szCs w:val="16"/>
        </w:rPr>
        <w:t xml:space="preserve">The collateral value is based on the appraisal </w:t>
      </w:r>
      <w:r w:rsidR="000C2657" w:rsidRPr="00B96B52">
        <w:rPr>
          <w:rFonts w:ascii="Arial" w:hAnsi="Arial" w:cs="Arial"/>
          <w:sz w:val="16"/>
          <w:szCs w:val="16"/>
        </w:rPr>
        <w:t>value</w:t>
      </w:r>
      <w:r w:rsidR="00DB0834" w:rsidRPr="00B96B52">
        <w:rPr>
          <w:rFonts w:ascii="Arial" w:hAnsi="Arial" w:cs="Arial"/>
          <w:sz w:val="16"/>
          <w:szCs w:val="16"/>
        </w:rPr>
        <w:t xml:space="preserve"> before </w:t>
      </w:r>
      <w:proofErr w:type="gramStart"/>
      <w:r w:rsidR="00DB0834" w:rsidRPr="00B96B52">
        <w:rPr>
          <w:rFonts w:ascii="Arial" w:hAnsi="Arial" w:cs="Arial"/>
          <w:sz w:val="16"/>
          <w:szCs w:val="16"/>
        </w:rPr>
        <w:t>taking into account</w:t>
      </w:r>
      <w:proofErr w:type="gramEnd"/>
      <w:r w:rsidR="00DB0834" w:rsidRPr="00B96B52">
        <w:rPr>
          <w:rFonts w:ascii="Arial" w:hAnsi="Arial" w:cs="Arial"/>
          <w:sz w:val="16"/>
          <w:szCs w:val="16"/>
        </w:rPr>
        <w:t xml:space="preserve"> the accrued debt obligation and the mortgage value</w:t>
      </w:r>
      <w:r w:rsidR="00FB2CE7" w:rsidRPr="00B96B52">
        <w:rPr>
          <w:rFonts w:ascii="Arial" w:hAnsi="Arial" w:cs="Arial"/>
          <w:sz w:val="16"/>
          <w:szCs w:val="16"/>
          <w:cs/>
        </w:rPr>
        <w:t>.</w:t>
      </w:r>
    </w:p>
    <w:p w14:paraId="7D632FC3" w14:textId="77777777" w:rsidR="007935A2" w:rsidRPr="00B96B52" w:rsidRDefault="007935A2" w:rsidP="00E4449C">
      <w:pPr>
        <w:spacing w:before="120" w:line="340" w:lineRule="exact"/>
        <w:ind w:left="360" w:hanging="274"/>
        <w:jc w:val="thaiDistribute"/>
        <w:rPr>
          <w:rFonts w:ascii="Arial" w:hAnsi="Arial" w:cs="Arial"/>
          <w:sz w:val="16"/>
          <w:szCs w:val="16"/>
        </w:rPr>
      </w:pPr>
      <w:r w:rsidRPr="00B96B52">
        <w:rPr>
          <w:rFonts w:ascii="Arial" w:hAnsi="Arial" w:cs="Arial"/>
          <w:sz w:val="16"/>
          <w:szCs w:val="16"/>
          <w:vertAlign w:val="superscript"/>
          <w:cs/>
        </w:rPr>
        <w:t>(</w:t>
      </w:r>
      <w:r w:rsidRPr="00B96B52">
        <w:rPr>
          <w:rFonts w:ascii="Arial" w:hAnsi="Arial" w:cs="Arial"/>
          <w:sz w:val="16"/>
          <w:szCs w:val="16"/>
          <w:vertAlign w:val="superscript"/>
        </w:rPr>
        <w:t>2</w:t>
      </w:r>
      <w:r w:rsidRPr="00B96B52">
        <w:rPr>
          <w:rFonts w:ascii="Arial" w:hAnsi="Arial" w:cs="Arial"/>
          <w:sz w:val="16"/>
          <w:szCs w:val="16"/>
          <w:vertAlign w:val="superscript"/>
          <w:cs/>
        </w:rPr>
        <w:t>)</w:t>
      </w:r>
      <w:r w:rsidRPr="00B96B52">
        <w:rPr>
          <w:rFonts w:ascii="Arial" w:hAnsi="Arial" w:cs="Arial"/>
          <w:sz w:val="18"/>
          <w:szCs w:val="18"/>
          <w:cs/>
        </w:rPr>
        <w:t xml:space="preserve"> </w:t>
      </w:r>
      <w:r w:rsidRPr="00B96B52">
        <w:rPr>
          <w:rFonts w:ascii="Arial" w:hAnsi="Arial" w:cs="Arial"/>
          <w:sz w:val="18"/>
          <w:szCs w:val="18"/>
        </w:rPr>
        <w:tab/>
      </w:r>
      <w:r w:rsidRPr="00B96B52">
        <w:rPr>
          <w:rFonts w:ascii="Arial" w:hAnsi="Arial" w:cs="Arial"/>
          <w:sz w:val="16"/>
          <w:szCs w:val="16"/>
        </w:rPr>
        <w:t xml:space="preserve">Calculated based on the latest appraisal value from the appraisal </w:t>
      </w:r>
      <w:r w:rsidR="000C2657" w:rsidRPr="00B96B52">
        <w:rPr>
          <w:rFonts w:ascii="Arial" w:hAnsi="Arial" w:cs="Arial"/>
          <w:sz w:val="16"/>
          <w:szCs w:val="16"/>
        </w:rPr>
        <w:t>value</w:t>
      </w:r>
      <w:r w:rsidRPr="00B96B52">
        <w:rPr>
          <w:rFonts w:ascii="Arial" w:hAnsi="Arial" w:cs="Arial"/>
          <w:sz w:val="16"/>
          <w:szCs w:val="16"/>
        </w:rPr>
        <w:t xml:space="preserve"> committee </w:t>
      </w:r>
      <w:r w:rsidRPr="00B96B52">
        <w:rPr>
          <w:rFonts w:ascii="Arial" w:hAnsi="Arial" w:cs="Arial"/>
          <w:sz w:val="16"/>
          <w:szCs w:val="16"/>
          <w:cs/>
        </w:rPr>
        <w:t>(</w:t>
      </w:r>
      <w:r w:rsidRPr="00B96B52">
        <w:rPr>
          <w:rFonts w:ascii="Arial" w:hAnsi="Arial" w:cs="Arial"/>
          <w:sz w:val="16"/>
          <w:szCs w:val="16"/>
        </w:rPr>
        <w:t xml:space="preserve">even if the appraisal value was more than </w:t>
      </w:r>
      <w:r w:rsidR="00785A05" w:rsidRPr="00B96B52">
        <w:rPr>
          <w:rFonts w:ascii="Arial" w:hAnsi="Arial" w:cs="Arial"/>
          <w:sz w:val="16"/>
          <w:szCs w:val="16"/>
        </w:rPr>
        <w:t xml:space="preserve">               </w:t>
      </w:r>
      <w:r w:rsidRPr="00B96B52">
        <w:rPr>
          <w:rFonts w:ascii="Arial" w:hAnsi="Arial" w:cs="Arial"/>
          <w:sz w:val="16"/>
          <w:szCs w:val="16"/>
        </w:rPr>
        <w:t>3 years</w:t>
      </w:r>
      <w:r w:rsidRPr="00B96B52">
        <w:rPr>
          <w:rFonts w:ascii="Arial" w:hAnsi="Arial" w:cs="Arial"/>
          <w:sz w:val="16"/>
          <w:szCs w:val="16"/>
          <w:cs/>
        </w:rPr>
        <w:t xml:space="preserve">) </w:t>
      </w:r>
      <w:r w:rsidRPr="00B96B52">
        <w:rPr>
          <w:rFonts w:ascii="Arial" w:hAnsi="Arial" w:cs="Arial"/>
          <w:sz w:val="16"/>
          <w:szCs w:val="16"/>
        </w:rPr>
        <w:t xml:space="preserve">and, </w:t>
      </w:r>
      <w:r w:rsidR="000C2657" w:rsidRPr="00B96B52">
        <w:rPr>
          <w:rFonts w:ascii="Arial" w:hAnsi="Arial" w:cs="Arial"/>
          <w:sz w:val="16"/>
          <w:szCs w:val="16"/>
        </w:rPr>
        <w:t>if collateral has been put up for auction sale and has already been purchased, the bid price less estimated expenses will be employed</w:t>
      </w:r>
      <w:r w:rsidRPr="00B96B52">
        <w:rPr>
          <w:rFonts w:ascii="Arial" w:hAnsi="Arial" w:cs="Arial"/>
          <w:sz w:val="16"/>
          <w:szCs w:val="16"/>
          <w:cs/>
        </w:rPr>
        <w:t xml:space="preserve">. </w:t>
      </w:r>
      <w:r w:rsidRPr="00B96B52">
        <w:rPr>
          <w:rFonts w:ascii="Arial" w:hAnsi="Arial" w:cs="Arial"/>
          <w:sz w:val="16"/>
          <w:szCs w:val="16"/>
        </w:rPr>
        <w:t xml:space="preserve">The collateral value is based on the appraisal </w:t>
      </w:r>
      <w:r w:rsidR="000C2657" w:rsidRPr="00B96B52">
        <w:rPr>
          <w:rFonts w:ascii="Arial" w:hAnsi="Arial" w:cs="Arial"/>
          <w:sz w:val="16"/>
          <w:szCs w:val="16"/>
        </w:rPr>
        <w:t>value</w:t>
      </w:r>
      <w:r w:rsidRPr="00B96B52">
        <w:rPr>
          <w:rFonts w:ascii="Arial" w:hAnsi="Arial" w:cs="Arial"/>
          <w:sz w:val="16"/>
          <w:szCs w:val="16"/>
        </w:rPr>
        <w:t xml:space="preserve"> after </w:t>
      </w:r>
      <w:proofErr w:type="gramStart"/>
      <w:r w:rsidRPr="00B96B52">
        <w:rPr>
          <w:rFonts w:ascii="Arial" w:hAnsi="Arial" w:cs="Arial"/>
          <w:sz w:val="16"/>
          <w:szCs w:val="16"/>
        </w:rPr>
        <w:t>taking into account</w:t>
      </w:r>
      <w:proofErr w:type="gramEnd"/>
      <w:r w:rsidRPr="00B96B52">
        <w:rPr>
          <w:rFonts w:ascii="Arial" w:hAnsi="Arial" w:cs="Arial"/>
          <w:sz w:val="16"/>
          <w:szCs w:val="16"/>
        </w:rPr>
        <w:t xml:space="preserve"> the accrued debt obligation and the mortgage value</w:t>
      </w:r>
      <w:r w:rsidRPr="00B96B52">
        <w:rPr>
          <w:rFonts w:ascii="Arial" w:hAnsi="Arial" w:cs="Arial"/>
          <w:sz w:val="16"/>
          <w:szCs w:val="16"/>
          <w:cs/>
        </w:rPr>
        <w:t>.</w:t>
      </w:r>
    </w:p>
    <w:p w14:paraId="612C3E41" w14:textId="77777777" w:rsidR="002D0C73" w:rsidRPr="00B96B52" w:rsidRDefault="002D0C73">
      <w:pPr>
        <w:overflowPunct/>
        <w:autoSpaceDE/>
        <w:autoSpaceDN/>
        <w:adjustRightInd/>
        <w:spacing w:after="160" w:line="259" w:lineRule="auto"/>
        <w:textAlignment w:val="auto"/>
        <w:rPr>
          <w:rFonts w:ascii="Arial" w:hAnsi="Arial" w:cs="Arial"/>
          <w:sz w:val="16"/>
          <w:szCs w:val="16"/>
          <w:cs/>
        </w:rPr>
      </w:pPr>
      <w:r w:rsidRPr="00B96B52">
        <w:rPr>
          <w:rFonts w:ascii="Arial" w:hAnsi="Arial" w:cs="Arial"/>
          <w:sz w:val="16"/>
          <w:szCs w:val="16"/>
          <w:cs/>
        </w:rPr>
        <w:br w:type="page"/>
      </w:r>
    </w:p>
    <w:tbl>
      <w:tblPr>
        <w:tblW w:w="9630" w:type="dxa"/>
        <w:tblLayout w:type="fixed"/>
        <w:tblCellMar>
          <w:left w:w="30" w:type="dxa"/>
          <w:right w:w="30" w:type="dxa"/>
        </w:tblCellMar>
        <w:tblLook w:val="0000" w:firstRow="0" w:lastRow="0" w:firstColumn="0" w:lastColumn="0" w:noHBand="0" w:noVBand="0"/>
      </w:tblPr>
      <w:tblGrid>
        <w:gridCol w:w="2700"/>
        <w:gridCol w:w="1884"/>
        <w:gridCol w:w="1704"/>
        <w:gridCol w:w="1687"/>
        <w:gridCol w:w="1655"/>
      </w:tblGrid>
      <w:tr w:rsidR="00A859F9" w:rsidRPr="00B96B52" w14:paraId="16AE14BB" w14:textId="77777777" w:rsidTr="00785A05">
        <w:trPr>
          <w:trHeight w:val="64"/>
        </w:trPr>
        <w:tc>
          <w:tcPr>
            <w:tcW w:w="2700" w:type="dxa"/>
          </w:tcPr>
          <w:p w14:paraId="795D2B89" w14:textId="77777777" w:rsidR="00CB05BE" w:rsidRPr="00B96B52" w:rsidRDefault="00CB05BE" w:rsidP="007F3690">
            <w:pPr>
              <w:spacing w:line="380" w:lineRule="exact"/>
              <w:jc w:val="center"/>
              <w:rPr>
                <w:rFonts w:ascii="Arial" w:hAnsi="Arial" w:cs="Arial"/>
                <w:b/>
                <w:bCs/>
                <w:sz w:val="18"/>
                <w:szCs w:val="18"/>
              </w:rPr>
            </w:pPr>
          </w:p>
        </w:tc>
        <w:tc>
          <w:tcPr>
            <w:tcW w:w="1884" w:type="dxa"/>
          </w:tcPr>
          <w:p w14:paraId="065C2481" w14:textId="77777777" w:rsidR="00CB05BE" w:rsidRPr="00B96B52" w:rsidRDefault="00CB05BE" w:rsidP="007F3690">
            <w:pPr>
              <w:spacing w:line="380" w:lineRule="exact"/>
              <w:ind w:right="74"/>
              <w:jc w:val="right"/>
              <w:rPr>
                <w:rFonts w:ascii="Arial" w:hAnsi="Arial" w:cs="Arial"/>
                <w:sz w:val="18"/>
                <w:szCs w:val="18"/>
              </w:rPr>
            </w:pPr>
          </w:p>
        </w:tc>
        <w:tc>
          <w:tcPr>
            <w:tcW w:w="5046" w:type="dxa"/>
            <w:gridSpan w:val="3"/>
            <w:vAlign w:val="bottom"/>
          </w:tcPr>
          <w:p w14:paraId="17F1148D" w14:textId="77777777" w:rsidR="00CB05BE" w:rsidRPr="00B96B52" w:rsidRDefault="00CB05BE" w:rsidP="007F3690">
            <w:pPr>
              <w:spacing w:line="380" w:lineRule="exact"/>
              <w:ind w:right="74"/>
              <w:jc w:val="right"/>
              <w:rPr>
                <w:rFonts w:ascii="Arial" w:eastAsia="Calibri" w:hAnsi="Arial" w:cs="Arial"/>
                <w:b/>
                <w:bCs/>
                <w:sz w:val="18"/>
                <w:szCs w:val="18"/>
              </w:rPr>
            </w:pPr>
            <w:r w:rsidRPr="00B96B52">
              <w:rPr>
                <w:rFonts w:ascii="Arial" w:hAnsi="Arial" w:cs="Arial"/>
                <w:sz w:val="18"/>
                <w:szCs w:val="18"/>
                <w:cs/>
              </w:rPr>
              <w:t>(</w:t>
            </w:r>
            <w:r w:rsidRPr="00B96B52">
              <w:rPr>
                <w:rFonts w:ascii="Arial" w:hAnsi="Arial" w:cs="Arial"/>
                <w:sz w:val="18"/>
                <w:szCs w:val="18"/>
              </w:rPr>
              <w:t>Unit</w:t>
            </w:r>
            <w:r w:rsidRPr="00B96B52">
              <w:rPr>
                <w:rFonts w:ascii="Arial" w:hAnsi="Arial" w:cs="Arial"/>
                <w:sz w:val="18"/>
                <w:szCs w:val="18"/>
                <w:cs/>
              </w:rPr>
              <w:t xml:space="preserve">: </w:t>
            </w:r>
            <w:r w:rsidRPr="00B96B52">
              <w:rPr>
                <w:rFonts w:ascii="Arial" w:hAnsi="Arial" w:cs="Arial"/>
                <w:sz w:val="18"/>
                <w:szCs w:val="18"/>
              </w:rPr>
              <w:t>Million Baht</w:t>
            </w:r>
            <w:r w:rsidRPr="00B96B52">
              <w:rPr>
                <w:rFonts w:ascii="Arial" w:hAnsi="Arial" w:cs="Arial"/>
                <w:sz w:val="18"/>
                <w:szCs w:val="18"/>
                <w:cs/>
              </w:rPr>
              <w:t>)</w:t>
            </w:r>
          </w:p>
        </w:tc>
      </w:tr>
      <w:tr w:rsidR="00A859F9" w:rsidRPr="00B96B52" w14:paraId="5B9BF459" w14:textId="77777777" w:rsidTr="00785A05">
        <w:trPr>
          <w:trHeight w:val="64"/>
        </w:trPr>
        <w:tc>
          <w:tcPr>
            <w:tcW w:w="2700" w:type="dxa"/>
          </w:tcPr>
          <w:p w14:paraId="2F5E038E" w14:textId="77777777" w:rsidR="00CB05BE" w:rsidRPr="00B96B52" w:rsidRDefault="00CB05BE" w:rsidP="007F3690">
            <w:pPr>
              <w:spacing w:line="380" w:lineRule="exact"/>
              <w:jc w:val="center"/>
              <w:rPr>
                <w:rFonts w:ascii="Arial" w:hAnsi="Arial" w:cs="Arial"/>
                <w:b/>
                <w:bCs/>
                <w:sz w:val="18"/>
                <w:szCs w:val="18"/>
              </w:rPr>
            </w:pPr>
          </w:p>
        </w:tc>
        <w:tc>
          <w:tcPr>
            <w:tcW w:w="6930" w:type="dxa"/>
            <w:gridSpan w:val="4"/>
            <w:vAlign w:val="bottom"/>
          </w:tcPr>
          <w:p w14:paraId="44BB2C36" w14:textId="77777777" w:rsidR="00CB05BE" w:rsidRPr="00B96B52" w:rsidRDefault="009649B4" w:rsidP="007F3690">
            <w:pPr>
              <w:pBdr>
                <w:bottom w:val="single" w:sz="4" w:space="1" w:color="auto"/>
              </w:pBdr>
              <w:spacing w:line="380" w:lineRule="exact"/>
              <w:ind w:right="74"/>
              <w:jc w:val="center"/>
              <w:rPr>
                <w:rFonts w:ascii="Arial" w:eastAsia="Calibri" w:hAnsi="Arial" w:cs="Arial"/>
                <w:b/>
                <w:bCs/>
                <w:sz w:val="18"/>
                <w:szCs w:val="18"/>
                <w:cs/>
              </w:rPr>
            </w:pPr>
            <w:r w:rsidRPr="00B96B52">
              <w:rPr>
                <w:rFonts w:ascii="Arial" w:hAnsi="Arial" w:cs="Arial"/>
                <w:sz w:val="18"/>
                <w:szCs w:val="18"/>
              </w:rPr>
              <w:t>31 December</w:t>
            </w:r>
            <w:r w:rsidR="00CB05BE" w:rsidRPr="00B96B52">
              <w:rPr>
                <w:rFonts w:ascii="Arial" w:hAnsi="Arial" w:cs="Arial"/>
                <w:sz w:val="18"/>
                <w:szCs w:val="18"/>
              </w:rPr>
              <w:t xml:space="preserve"> 20</w:t>
            </w:r>
            <w:r w:rsidRPr="00B96B52">
              <w:rPr>
                <w:rFonts w:ascii="Arial" w:hAnsi="Arial" w:cs="Arial"/>
                <w:sz w:val="18"/>
                <w:szCs w:val="18"/>
              </w:rPr>
              <w:t>19</w:t>
            </w:r>
          </w:p>
        </w:tc>
      </w:tr>
      <w:tr w:rsidR="00A859F9" w:rsidRPr="00B96B52" w14:paraId="6D23E7ED" w14:textId="77777777" w:rsidTr="00785A05">
        <w:trPr>
          <w:trHeight w:val="64"/>
        </w:trPr>
        <w:tc>
          <w:tcPr>
            <w:tcW w:w="2700" w:type="dxa"/>
          </w:tcPr>
          <w:p w14:paraId="08F9E748" w14:textId="77777777" w:rsidR="00CB05BE" w:rsidRPr="00B96B52" w:rsidRDefault="00CB05BE" w:rsidP="007F3690">
            <w:pPr>
              <w:spacing w:line="380" w:lineRule="exact"/>
              <w:jc w:val="center"/>
              <w:rPr>
                <w:rFonts w:ascii="Arial" w:hAnsi="Arial" w:cs="Arial"/>
                <w:b/>
                <w:bCs/>
                <w:sz w:val="18"/>
                <w:szCs w:val="18"/>
              </w:rPr>
            </w:pPr>
          </w:p>
        </w:tc>
        <w:tc>
          <w:tcPr>
            <w:tcW w:w="1884" w:type="dxa"/>
            <w:vAlign w:val="bottom"/>
          </w:tcPr>
          <w:p w14:paraId="762A6CAD" w14:textId="77777777" w:rsidR="00CB05BE" w:rsidRPr="00B96B52" w:rsidRDefault="00CB05BE" w:rsidP="007F3690">
            <w:pPr>
              <w:pBdr>
                <w:bottom w:val="single" w:sz="4" w:space="1" w:color="auto"/>
              </w:pBdr>
              <w:spacing w:line="380" w:lineRule="exact"/>
              <w:ind w:right="74"/>
              <w:jc w:val="center"/>
              <w:rPr>
                <w:rFonts w:ascii="Arial" w:hAnsi="Arial" w:cs="Arial"/>
                <w:b/>
                <w:bCs/>
                <w:sz w:val="18"/>
                <w:szCs w:val="18"/>
              </w:rPr>
            </w:pPr>
            <w:r w:rsidRPr="00B96B52">
              <w:rPr>
                <w:rFonts w:ascii="Arial" w:hAnsi="Arial" w:cs="Arial"/>
                <w:sz w:val="18"/>
                <w:szCs w:val="18"/>
              </w:rPr>
              <w:t xml:space="preserve">Debt amounts under original agreements </w:t>
            </w:r>
            <w:r w:rsidRPr="00B96B52">
              <w:rPr>
                <w:rFonts w:ascii="Arial" w:hAnsi="Arial" w:cs="Arial"/>
                <w:sz w:val="18"/>
                <w:szCs w:val="18"/>
                <w:cs/>
              </w:rPr>
              <w:t>(</w:t>
            </w:r>
            <w:r w:rsidRPr="00B96B52">
              <w:rPr>
                <w:rFonts w:ascii="Arial" w:hAnsi="Arial" w:cs="Arial"/>
                <w:sz w:val="18"/>
                <w:szCs w:val="18"/>
              </w:rPr>
              <w:t>right obligations</w:t>
            </w:r>
            <w:r w:rsidRPr="00B96B52">
              <w:rPr>
                <w:rFonts w:ascii="Arial" w:hAnsi="Arial" w:cs="Arial"/>
                <w:sz w:val="18"/>
                <w:szCs w:val="18"/>
                <w:cs/>
              </w:rPr>
              <w:t>)</w:t>
            </w:r>
          </w:p>
        </w:tc>
        <w:tc>
          <w:tcPr>
            <w:tcW w:w="1704" w:type="dxa"/>
            <w:vAlign w:val="bottom"/>
          </w:tcPr>
          <w:p w14:paraId="5498198A" w14:textId="7A3294E2" w:rsidR="00CB05BE" w:rsidRPr="00B96B52" w:rsidRDefault="00CB05BE" w:rsidP="007F3690">
            <w:pPr>
              <w:pBdr>
                <w:bottom w:val="single" w:sz="4" w:space="1" w:color="auto"/>
              </w:pBdr>
              <w:spacing w:line="380" w:lineRule="exact"/>
              <w:ind w:right="74"/>
              <w:jc w:val="center"/>
              <w:rPr>
                <w:rFonts w:ascii="Arial" w:hAnsi="Arial" w:cs="Arial"/>
                <w:sz w:val="18"/>
                <w:szCs w:val="18"/>
              </w:rPr>
            </w:pPr>
            <w:r w:rsidRPr="00B96B52">
              <w:rPr>
                <w:rFonts w:ascii="Arial" w:hAnsi="Arial" w:cs="Arial"/>
                <w:sz w:val="18"/>
                <w:szCs w:val="18"/>
              </w:rPr>
              <w:t xml:space="preserve">Loans purchased of receivables </w:t>
            </w:r>
            <w:r w:rsidRPr="00B96B52">
              <w:rPr>
                <w:rFonts w:ascii="Arial" w:hAnsi="Arial" w:cs="Arial"/>
                <w:sz w:val="18"/>
                <w:szCs w:val="18"/>
                <w:cs/>
              </w:rPr>
              <w:t>(</w:t>
            </w:r>
            <w:r w:rsidRPr="00B96B52">
              <w:rPr>
                <w:rFonts w:ascii="Arial" w:hAnsi="Arial" w:cs="Arial"/>
                <w:sz w:val="18"/>
                <w:szCs w:val="18"/>
              </w:rPr>
              <w:t>equity obligations</w:t>
            </w:r>
            <w:r w:rsidR="0043649A" w:rsidRPr="00B96B52">
              <w:rPr>
                <w:rFonts w:ascii="Arial" w:hAnsi="Arial" w:cs="Arial"/>
                <w:sz w:val="18"/>
                <w:szCs w:val="18"/>
              </w:rPr>
              <w:t>)</w:t>
            </w:r>
          </w:p>
        </w:tc>
        <w:tc>
          <w:tcPr>
            <w:tcW w:w="1687" w:type="dxa"/>
            <w:vAlign w:val="bottom"/>
          </w:tcPr>
          <w:p w14:paraId="6A18A42A" w14:textId="77777777" w:rsidR="00CB05BE" w:rsidRPr="00B96B52" w:rsidRDefault="00CB05BE" w:rsidP="007F3690">
            <w:pPr>
              <w:pBdr>
                <w:bottom w:val="single" w:sz="4" w:space="1" w:color="auto"/>
              </w:pBdr>
              <w:spacing w:line="380" w:lineRule="exact"/>
              <w:ind w:right="74"/>
              <w:jc w:val="center"/>
              <w:rPr>
                <w:rFonts w:ascii="Arial" w:hAnsi="Arial" w:cs="Arial"/>
                <w:b/>
                <w:bCs/>
                <w:sz w:val="18"/>
                <w:szCs w:val="18"/>
              </w:rPr>
            </w:pPr>
            <w:r w:rsidRPr="00B96B52">
              <w:rPr>
                <w:rFonts w:ascii="Arial" w:hAnsi="Arial" w:cs="Arial"/>
                <w:sz w:val="18"/>
                <w:szCs w:val="18"/>
              </w:rPr>
              <w:t xml:space="preserve">Collateral value </w:t>
            </w:r>
            <w:r w:rsidR="00FE6143" w:rsidRPr="00B96B52">
              <w:rPr>
                <w:rFonts w:ascii="Arial" w:hAnsi="Arial" w:cs="Arial"/>
                <w:sz w:val="18"/>
                <w:szCs w:val="18"/>
              </w:rPr>
              <w:t xml:space="preserve">before discount according </w:t>
            </w:r>
            <w:proofErr w:type="gramStart"/>
            <w:r w:rsidR="00FE6143" w:rsidRPr="00B96B52">
              <w:rPr>
                <w:rFonts w:ascii="Arial" w:hAnsi="Arial" w:cs="Arial"/>
                <w:sz w:val="18"/>
                <w:szCs w:val="18"/>
              </w:rPr>
              <w:t>to</w:t>
            </w:r>
            <w:r w:rsidR="009442DD" w:rsidRPr="00B96B52">
              <w:rPr>
                <w:rFonts w:ascii="Arial" w:hAnsi="Arial" w:cs="Arial"/>
                <w:sz w:val="18"/>
                <w:szCs w:val="18"/>
              </w:rPr>
              <w:t xml:space="preserve"> </w:t>
            </w:r>
            <w:r w:rsidR="00FE6143" w:rsidRPr="00B96B52">
              <w:rPr>
                <w:rFonts w:ascii="Arial" w:hAnsi="Arial" w:cs="Arial"/>
                <w:sz w:val="18"/>
                <w:szCs w:val="18"/>
              </w:rPr>
              <w:t xml:space="preserve"> BOT’</w:t>
            </w:r>
            <w:r w:rsidR="009442DD" w:rsidRPr="00B96B52">
              <w:rPr>
                <w:rFonts w:ascii="Arial" w:hAnsi="Arial" w:cs="Arial"/>
                <w:sz w:val="18"/>
                <w:szCs w:val="18"/>
              </w:rPr>
              <w:t>s</w:t>
            </w:r>
            <w:proofErr w:type="gramEnd"/>
            <w:r w:rsidR="00FE6143" w:rsidRPr="00B96B52">
              <w:rPr>
                <w:rFonts w:ascii="Arial" w:hAnsi="Arial" w:cs="Arial"/>
                <w:sz w:val="18"/>
                <w:szCs w:val="18"/>
              </w:rPr>
              <w:t xml:space="preserve"> criteria </w:t>
            </w:r>
            <w:r w:rsidRPr="00B96B52">
              <w:rPr>
                <w:rFonts w:ascii="Arial" w:hAnsi="Arial" w:cs="Arial"/>
                <w:i/>
                <w:iCs/>
                <w:sz w:val="18"/>
                <w:szCs w:val="18"/>
                <w:vertAlign w:val="superscript"/>
                <w:cs/>
              </w:rPr>
              <w:t>(</w:t>
            </w:r>
            <w:r w:rsidRPr="00B96B52">
              <w:rPr>
                <w:rFonts w:ascii="Arial" w:hAnsi="Arial" w:cs="Arial"/>
                <w:i/>
                <w:iCs/>
                <w:sz w:val="18"/>
                <w:szCs w:val="18"/>
                <w:vertAlign w:val="superscript"/>
              </w:rPr>
              <w:t>1</w:t>
            </w:r>
            <w:r w:rsidRPr="00B96B52">
              <w:rPr>
                <w:rFonts w:ascii="Arial" w:hAnsi="Arial" w:cs="Arial"/>
                <w:i/>
                <w:iCs/>
                <w:sz w:val="18"/>
                <w:szCs w:val="18"/>
                <w:vertAlign w:val="superscript"/>
                <w:cs/>
              </w:rPr>
              <w:t>)</w:t>
            </w:r>
          </w:p>
        </w:tc>
        <w:tc>
          <w:tcPr>
            <w:tcW w:w="1655" w:type="dxa"/>
            <w:vAlign w:val="bottom"/>
          </w:tcPr>
          <w:p w14:paraId="4E5EC1B7" w14:textId="77777777" w:rsidR="00CB05BE" w:rsidRPr="00B96B52" w:rsidRDefault="00CB05BE" w:rsidP="007F3690">
            <w:pPr>
              <w:pBdr>
                <w:bottom w:val="single" w:sz="4" w:space="1" w:color="auto"/>
              </w:pBdr>
              <w:spacing w:line="380" w:lineRule="exact"/>
              <w:ind w:right="74"/>
              <w:jc w:val="center"/>
              <w:rPr>
                <w:rFonts w:ascii="Arial" w:eastAsia="Calibri" w:hAnsi="Arial" w:cs="Arial"/>
                <w:b/>
                <w:bCs/>
                <w:sz w:val="18"/>
                <w:szCs w:val="18"/>
              </w:rPr>
            </w:pPr>
          </w:p>
          <w:p w14:paraId="243A56E2" w14:textId="77777777" w:rsidR="00CB05BE" w:rsidRPr="00B96B52" w:rsidRDefault="00CB05BE" w:rsidP="007F3690">
            <w:pPr>
              <w:pBdr>
                <w:bottom w:val="single" w:sz="4" w:space="1" w:color="auto"/>
              </w:pBdr>
              <w:spacing w:line="380" w:lineRule="exact"/>
              <w:ind w:right="74"/>
              <w:jc w:val="center"/>
              <w:rPr>
                <w:rFonts w:ascii="Arial" w:hAnsi="Arial" w:cs="Arial"/>
                <w:sz w:val="18"/>
                <w:szCs w:val="18"/>
                <w:cs/>
              </w:rPr>
            </w:pPr>
            <w:r w:rsidRPr="00B96B52">
              <w:rPr>
                <w:rFonts w:ascii="Arial" w:hAnsi="Arial" w:cs="Arial"/>
                <w:sz w:val="18"/>
                <w:szCs w:val="18"/>
              </w:rPr>
              <w:t xml:space="preserve">Collateral value </w:t>
            </w:r>
            <w:r w:rsidR="00FE6143" w:rsidRPr="00B96B52">
              <w:rPr>
                <w:rFonts w:ascii="Arial" w:hAnsi="Arial" w:cs="Arial"/>
                <w:sz w:val="18"/>
                <w:szCs w:val="18"/>
              </w:rPr>
              <w:t>after discount according to BOT’</w:t>
            </w:r>
            <w:r w:rsidR="009442DD" w:rsidRPr="00B96B52">
              <w:rPr>
                <w:rFonts w:ascii="Arial" w:hAnsi="Arial" w:cs="Arial"/>
                <w:sz w:val="18"/>
                <w:szCs w:val="18"/>
              </w:rPr>
              <w:t>s</w:t>
            </w:r>
            <w:r w:rsidR="00FE6143" w:rsidRPr="00B96B52">
              <w:rPr>
                <w:rFonts w:ascii="Arial" w:hAnsi="Arial" w:cs="Arial"/>
                <w:sz w:val="18"/>
                <w:szCs w:val="18"/>
              </w:rPr>
              <w:t xml:space="preserve"> criteria </w:t>
            </w:r>
            <w:r w:rsidRPr="00B96B52">
              <w:rPr>
                <w:rFonts w:ascii="Arial" w:hAnsi="Arial" w:cs="Arial"/>
                <w:i/>
                <w:iCs/>
                <w:sz w:val="18"/>
                <w:szCs w:val="18"/>
                <w:vertAlign w:val="superscript"/>
                <w:cs/>
              </w:rPr>
              <w:t>(</w:t>
            </w:r>
            <w:r w:rsidRPr="00B96B52">
              <w:rPr>
                <w:rFonts w:ascii="Arial" w:hAnsi="Arial" w:cs="Arial"/>
                <w:i/>
                <w:iCs/>
                <w:sz w:val="18"/>
                <w:szCs w:val="18"/>
                <w:vertAlign w:val="superscript"/>
              </w:rPr>
              <w:t>2</w:t>
            </w:r>
            <w:r w:rsidRPr="00B96B52">
              <w:rPr>
                <w:rFonts w:ascii="Arial" w:hAnsi="Arial" w:cs="Arial"/>
                <w:i/>
                <w:iCs/>
                <w:sz w:val="18"/>
                <w:szCs w:val="18"/>
                <w:vertAlign w:val="superscript"/>
                <w:cs/>
              </w:rPr>
              <w:t>)</w:t>
            </w:r>
          </w:p>
        </w:tc>
      </w:tr>
      <w:tr w:rsidR="00A859F9" w:rsidRPr="00B96B52" w14:paraId="7CD75743" w14:textId="77777777" w:rsidTr="00785A05">
        <w:trPr>
          <w:trHeight w:val="64"/>
        </w:trPr>
        <w:tc>
          <w:tcPr>
            <w:tcW w:w="2700" w:type="dxa"/>
          </w:tcPr>
          <w:p w14:paraId="15856869" w14:textId="77777777" w:rsidR="00CB05BE" w:rsidRPr="00B96B52" w:rsidRDefault="00CB05BE" w:rsidP="007F3690">
            <w:pPr>
              <w:spacing w:line="380" w:lineRule="exact"/>
              <w:ind w:left="156" w:hanging="156"/>
              <w:rPr>
                <w:rFonts w:ascii="Arial" w:hAnsi="Arial" w:cs="Arial"/>
                <w:b/>
                <w:bCs/>
                <w:sz w:val="18"/>
                <w:szCs w:val="18"/>
              </w:rPr>
            </w:pPr>
            <w:r w:rsidRPr="00B96B52">
              <w:rPr>
                <w:rFonts w:ascii="Arial" w:hAnsi="Arial" w:cs="Arial"/>
                <w:sz w:val="18"/>
                <w:szCs w:val="18"/>
              </w:rPr>
              <w:t>Loans purchased of receivables with debt restructuring</w:t>
            </w:r>
          </w:p>
        </w:tc>
        <w:tc>
          <w:tcPr>
            <w:tcW w:w="1884" w:type="dxa"/>
          </w:tcPr>
          <w:p w14:paraId="3A033A9E" w14:textId="77777777" w:rsidR="00CB05BE" w:rsidRPr="00B96B52" w:rsidRDefault="00CB05BE" w:rsidP="007F3690">
            <w:pPr>
              <w:tabs>
                <w:tab w:val="decimal" w:pos="1407"/>
              </w:tabs>
              <w:spacing w:line="380" w:lineRule="exact"/>
              <w:ind w:right="74"/>
              <w:rPr>
                <w:rFonts w:ascii="Arial" w:hAnsi="Arial" w:cs="Arial"/>
                <w:b/>
                <w:bCs/>
                <w:sz w:val="18"/>
                <w:szCs w:val="18"/>
              </w:rPr>
            </w:pPr>
          </w:p>
        </w:tc>
        <w:tc>
          <w:tcPr>
            <w:tcW w:w="1704" w:type="dxa"/>
          </w:tcPr>
          <w:p w14:paraId="28EC9B43" w14:textId="77777777" w:rsidR="00CB05BE" w:rsidRPr="00B96B52" w:rsidRDefault="00CB05BE" w:rsidP="007F3690">
            <w:pPr>
              <w:tabs>
                <w:tab w:val="decimal" w:pos="1407"/>
              </w:tabs>
              <w:spacing w:line="380" w:lineRule="exact"/>
              <w:ind w:right="74"/>
              <w:rPr>
                <w:rFonts w:ascii="Arial" w:hAnsi="Arial" w:cs="Arial"/>
                <w:b/>
                <w:bCs/>
                <w:sz w:val="18"/>
                <w:szCs w:val="18"/>
              </w:rPr>
            </w:pPr>
          </w:p>
        </w:tc>
        <w:tc>
          <w:tcPr>
            <w:tcW w:w="1687" w:type="dxa"/>
          </w:tcPr>
          <w:p w14:paraId="180D2758" w14:textId="77777777" w:rsidR="00CB05BE" w:rsidRPr="00B96B52" w:rsidRDefault="00CB05BE" w:rsidP="007F3690">
            <w:pPr>
              <w:tabs>
                <w:tab w:val="decimal" w:pos="1407"/>
              </w:tabs>
              <w:spacing w:line="380" w:lineRule="exact"/>
              <w:ind w:right="74"/>
              <w:rPr>
                <w:rFonts w:ascii="Arial" w:hAnsi="Arial" w:cs="Arial"/>
                <w:b/>
                <w:bCs/>
                <w:sz w:val="18"/>
                <w:szCs w:val="18"/>
              </w:rPr>
            </w:pPr>
          </w:p>
        </w:tc>
        <w:tc>
          <w:tcPr>
            <w:tcW w:w="1655" w:type="dxa"/>
          </w:tcPr>
          <w:p w14:paraId="4BAB11D1" w14:textId="77777777" w:rsidR="00CB05BE" w:rsidRPr="00B96B52" w:rsidRDefault="00CB05BE" w:rsidP="007F3690">
            <w:pPr>
              <w:tabs>
                <w:tab w:val="decimal" w:pos="1407"/>
              </w:tabs>
              <w:spacing w:line="380" w:lineRule="exact"/>
              <w:ind w:right="74"/>
              <w:rPr>
                <w:rFonts w:ascii="Arial" w:hAnsi="Arial" w:cs="Arial"/>
                <w:b/>
                <w:bCs/>
                <w:sz w:val="18"/>
                <w:szCs w:val="18"/>
              </w:rPr>
            </w:pPr>
          </w:p>
        </w:tc>
      </w:tr>
      <w:tr w:rsidR="00A859F9" w:rsidRPr="00B96B52" w14:paraId="15BCEF3E" w14:textId="77777777" w:rsidTr="00785A05">
        <w:trPr>
          <w:trHeight w:val="64"/>
        </w:trPr>
        <w:tc>
          <w:tcPr>
            <w:tcW w:w="2700" w:type="dxa"/>
          </w:tcPr>
          <w:p w14:paraId="6C3BAB76" w14:textId="77777777" w:rsidR="00CB05BE" w:rsidRPr="00B96B52" w:rsidRDefault="00CB05BE" w:rsidP="00CB05BE">
            <w:pPr>
              <w:spacing w:line="380" w:lineRule="exact"/>
              <w:rPr>
                <w:rFonts w:ascii="Arial" w:hAnsi="Arial" w:cs="Arial"/>
                <w:b/>
                <w:bCs/>
                <w:sz w:val="18"/>
                <w:szCs w:val="18"/>
              </w:rPr>
            </w:pPr>
            <w:r w:rsidRPr="00B96B52">
              <w:rPr>
                <w:rFonts w:ascii="Arial" w:hAnsi="Arial" w:cs="Arial"/>
                <w:sz w:val="18"/>
                <w:szCs w:val="18"/>
                <w:cs/>
              </w:rPr>
              <w:t xml:space="preserve"> - </w:t>
            </w:r>
            <w:r w:rsidRPr="00B96B52">
              <w:rPr>
                <w:rFonts w:ascii="Arial" w:hAnsi="Arial" w:cs="Arial"/>
                <w:sz w:val="18"/>
                <w:szCs w:val="18"/>
              </w:rPr>
              <w:t xml:space="preserve">0 </w:t>
            </w:r>
            <w:r w:rsidRPr="00B96B52">
              <w:rPr>
                <w:rFonts w:ascii="Arial" w:hAnsi="Arial" w:cs="Arial"/>
                <w:sz w:val="18"/>
                <w:szCs w:val="18"/>
                <w:cs/>
              </w:rPr>
              <w:t xml:space="preserve">- </w:t>
            </w:r>
            <w:r w:rsidRPr="00B96B52">
              <w:rPr>
                <w:rFonts w:ascii="Arial" w:hAnsi="Arial" w:cs="Arial"/>
                <w:sz w:val="18"/>
                <w:szCs w:val="18"/>
              </w:rPr>
              <w:t>1 month overdue</w:t>
            </w:r>
          </w:p>
        </w:tc>
        <w:tc>
          <w:tcPr>
            <w:tcW w:w="1884" w:type="dxa"/>
          </w:tcPr>
          <w:p w14:paraId="482DAD1A" w14:textId="77777777" w:rsidR="00CB05BE" w:rsidRPr="00B96B52" w:rsidRDefault="00CB05BE" w:rsidP="00334093">
            <w:pPr>
              <w:tabs>
                <w:tab w:val="decimal" w:pos="1494"/>
              </w:tabs>
              <w:spacing w:line="380" w:lineRule="exact"/>
              <w:ind w:right="74"/>
              <w:rPr>
                <w:rFonts w:ascii="Arial" w:hAnsi="Arial" w:cs="Arial"/>
                <w:b/>
                <w:bCs/>
                <w:sz w:val="18"/>
                <w:szCs w:val="18"/>
              </w:rPr>
            </w:pPr>
            <w:r w:rsidRPr="00B96B52">
              <w:rPr>
                <w:rFonts w:ascii="Arial" w:hAnsi="Arial" w:cs="Arial"/>
                <w:sz w:val="18"/>
                <w:szCs w:val="18"/>
              </w:rPr>
              <w:t>6,792</w:t>
            </w:r>
          </w:p>
        </w:tc>
        <w:tc>
          <w:tcPr>
            <w:tcW w:w="1704" w:type="dxa"/>
          </w:tcPr>
          <w:p w14:paraId="1B569331" w14:textId="77777777" w:rsidR="00CB05BE" w:rsidRPr="00B96B52" w:rsidRDefault="00CB05BE" w:rsidP="00334093">
            <w:pPr>
              <w:tabs>
                <w:tab w:val="decimal" w:pos="1494"/>
              </w:tabs>
              <w:spacing w:line="380" w:lineRule="exact"/>
              <w:ind w:right="74"/>
              <w:rPr>
                <w:rFonts w:ascii="Arial" w:hAnsi="Arial" w:cs="Arial"/>
                <w:sz w:val="18"/>
                <w:szCs w:val="18"/>
              </w:rPr>
            </w:pPr>
            <w:r w:rsidRPr="00B96B52">
              <w:rPr>
                <w:rFonts w:ascii="Arial" w:hAnsi="Arial" w:cs="Arial"/>
                <w:sz w:val="18"/>
                <w:szCs w:val="18"/>
              </w:rPr>
              <w:t>4,646</w:t>
            </w:r>
          </w:p>
        </w:tc>
        <w:tc>
          <w:tcPr>
            <w:tcW w:w="1687" w:type="dxa"/>
          </w:tcPr>
          <w:p w14:paraId="635982FC" w14:textId="77777777" w:rsidR="00CB05BE" w:rsidRPr="00B96B52" w:rsidRDefault="00CB05BE" w:rsidP="00334093">
            <w:pPr>
              <w:tabs>
                <w:tab w:val="decimal" w:pos="1494"/>
              </w:tabs>
              <w:spacing w:line="380" w:lineRule="exact"/>
              <w:ind w:right="74"/>
              <w:rPr>
                <w:rFonts w:ascii="Arial" w:hAnsi="Arial" w:cs="Arial"/>
                <w:sz w:val="18"/>
                <w:szCs w:val="18"/>
              </w:rPr>
            </w:pPr>
            <w:r w:rsidRPr="00B96B52">
              <w:rPr>
                <w:rFonts w:ascii="Arial" w:hAnsi="Arial" w:cs="Arial"/>
                <w:sz w:val="18"/>
                <w:szCs w:val="18"/>
              </w:rPr>
              <w:t>14,361</w:t>
            </w:r>
          </w:p>
        </w:tc>
        <w:tc>
          <w:tcPr>
            <w:tcW w:w="1655" w:type="dxa"/>
            <w:vAlign w:val="center"/>
          </w:tcPr>
          <w:p w14:paraId="7C02E29F" w14:textId="77777777" w:rsidR="00CB05BE" w:rsidRPr="00B96B52" w:rsidRDefault="00824134" w:rsidP="00334093">
            <w:pPr>
              <w:tabs>
                <w:tab w:val="decimal" w:pos="1494"/>
              </w:tabs>
              <w:spacing w:line="380" w:lineRule="exact"/>
              <w:ind w:left="58" w:right="29"/>
              <w:rPr>
                <w:rFonts w:ascii="Arial" w:hAnsi="Arial" w:cs="Arial"/>
                <w:sz w:val="18"/>
                <w:szCs w:val="18"/>
              </w:rPr>
            </w:pPr>
            <w:r w:rsidRPr="00B96B52">
              <w:rPr>
                <w:rFonts w:ascii="Arial" w:hAnsi="Arial" w:cs="Arial"/>
                <w:sz w:val="18"/>
                <w:szCs w:val="18"/>
              </w:rPr>
              <w:t>12,926</w:t>
            </w:r>
          </w:p>
        </w:tc>
      </w:tr>
      <w:tr w:rsidR="00A859F9" w:rsidRPr="00B96B52" w14:paraId="6E52B7FD" w14:textId="77777777" w:rsidTr="00785A05">
        <w:trPr>
          <w:trHeight w:val="64"/>
        </w:trPr>
        <w:tc>
          <w:tcPr>
            <w:tcW w:w="2700" w:type="dxa"/>
          </w:tcPr>
          <w:p w14:paraId="0C32CC35" w14:textId="77777777" w:rsidR="00CB05BE" w:rsidRPr="00B96B52" w:rsidRDefault="00CB05BE" w:rsidP="00CB05BE">
            <w:pPr>
              <w:spacing w:line="380" w:lineRule="exact"/>
              <w:rPr>
                <w:rFonts w:ascii="Arial" w:hAnsi="Arial" w:cs="Arial"/>
                <w:b/>
                <w:bCs/>
                <w:sz w:val="18"/>
                <w:szCs w:val="18"/>
              </w:rPr>
            </w:pPr>
            <w:r w:rsidRPr="00B96B52">
              <w:rPr>
                <w:rFonts w:ascii="Arial" w:hAnsi="Arial" w:cs="Arial"/>
                <w:sz w:val="18"/>
                <w:szCs w:val="18"/>
                <w:cs/>
              </w:rPr>
              <w:t xml:space="preserve"> - </w:t>
            </w:r>
            <w:r w:rsidRPr="00B96B52">
              <w:rPr>
                <w:rFonts w:ascii="Arial" w:hAnsi="Arial" w:cs="Arial"/>
                <w:sz w:val="18"/>
                <w:szCs w:val="18"/>
              </w:rPr>
              <w:t xml:space="preserve">Overdue 1 </w:t>
            </w:r>
            <w:r w:rsidRPr="00B96B52">
              <w:rPr>
                <w:rFonts w:ascii="Arial" w:hAnsi="Arial" w:cs="Arial"/>
                <w:sz w:val="18"/>
                <w:szCs w:val="18"/>
                <w:cs/>
              </w:rPr>
              <w:t xml:space="preserve">- </w:t>
            </w:r>
            <w:r w:rsidRPr="00B96B52">
              <w:rPr>
                <w:rFonts w:ascii="Arial" w:hAnsi="Arial" w:cs="Arial"/>
                <w:sz w:val="18"/>
                <w:szCs w:val="18"/>
              </w:rPr>
              <w:t>3 months</w:t>
            </w:r>
          </w:p>
        </w:tc>
        <w:tc>
          <w:tcPr>
            <w:tcW w:w="1884" w:type="dxa"/>
          </w:tcPr>
          <w:p w14:paraId="13D0C6F4" w14:textId="77777777" w:rsidR="00CB05BE" w:rsidRPr="00B96B52" w:rsidRDefault="00CB05BE" w:rsidP="00334093">
            <w:pPr>
              <w:tabs>
                <w:tab w:val="decimal" w:pos="1494"/>
              </w:tabs>
              <w:spacing w:line="380" w:lineRule="exact"/>
              <w:ind w:right="74"/>
              <w:rPr>
                <w:rFonts w:ascii="Arial" w:hAnsi="Arial" w:cs="Arial"/>
                <w:b/>
                <w:bCs/>
                <w:sz w:val="18"/>
                <w:szCs w:val="18"/>
              </w:rPr>
            </w:pPr>
            <w:r w:rsidRPr="00B96B52">
              <w:rPr>
                <w:rFonts w:ascii="Arial" w:hAnsi="Arial" w:cs="Arial"/>
                <w:sz w:val="18"/>
                <w:szCs w:val="18"/>
              </w:rPr>
              <w:t>2,054</w:t>
            </w:r>
          </w:p>
        </w:tc>
        <w:tc>
          <w:tcPr>
            <w:tcW w:w="1704" w:type="dxa"/>
          </w:tcPr>
          <w:p w14:paraId="4B6D2CDF" w14:textId="77777777" w:rsidR="00CB05BE" w:rsidRPr="00B96B52" w:rsidRDefault="00CB05BE" w:rsidP="00334093">
            <w:pPr>
              <w:tabs>
                <w:tab w:val="decimal" w:pos="1494"/>
              </w:tabs>
              <w:spacing w:line="380" w:lineRule="exact"/>
              <w:ind w:right="74"/>
              <w:rPr>
                <w:rFonts w:ascii="Arial" w:hAnsi="Arial" w:cs="Arial"/>
                <w:sz w:val="18"/>
                <w:szCs w:val="18"/>
              </w:rPr>
            </w:pPr>
            <w:r w:rsidRPr="00B96B52">
              <w:rPr>
                <w:rFonts w:ascii="Arial" w:hAnsi="Arial" w:cs="Arial"/>
                <w:sz w:val="18"/>
                <w:szCs w:val="18"/>
              </w:rPr>
              <w:t>1,184</w:t>
            </w:r>
          </w:p>
        </w:tc>
        <w:tc>
          <w:tcPr>
            <w:tcW w:w="1687" w:type="dxa"/>
          </w:tcPr>
          <w:p w14:paraId="365F43A0" w14:textId="77777777" w:rsidR="00CB05BE" w:rsidRPr="00B96B52" w:rsidRDefault="00CB05BE" w:rsidP="00334093">
            <w:pPr>
              <w:tabs>
                <w:tab w:val="decimal" w:pos="1494"/>
              </w:tabs>
              <w:spacing w:line="380" w:lineRule="exact"/>
              <w:ind w:right="74"/>
              <w:rPr>
                <w:rFonts w:ascii="Arial" w:hAnsi="Arial" w:cs="Arial"/>
                <w:sz w:val="18"/>
                <w:szCs w:val="18"/>
              </w:rPr>
            </w:pPr>
            <w:r w:rsidRPr="00B96B52">
              <w:rPr>
                <w:rFonts w:ascii="Arial" w:hAnsi="Arial" w:cs="Arial"/>
                <w:sz w:val="18"/>
                <w:szCs w:val="18"/>
              </w:rPr>
              <w:t>3,734</w:t>
            </w:r>
          </w:p>
        </w:tc>
        <w:tc>
          <w:tcPr>
            <w:tcW w:w="1655" w:type="dxa"/>
            <w:vAlign w:val="center"/>
          </w:tcPr>
          <w:p w14:paraId="7FB21814" w14:textId="77777777" w:rsidR="00CB05BE" w:rsidRPr="00B96B52" w:rsidRDefault="00824134" w:rsidP="00334093">
            <w:pPr>
              <w:tabs>
                <w:tab w:val="decimal" w:pos="1494"/>
              </w:tabs>
              <w:spacing w:line="380" w:lineRule="exact"/>
              <w:ind w:left="58" w:right="29"/>
              <w:rPr>
                <w:rFonts w:ascii="Arial" w:hAnsi="Arial" w:cs="Arial"/>
                <w:sz w:val="18"/>
                <w:szCs w:val="18"/>
              </w:rPr>
            </w:pPr>
            <w:r w:rsidRPr="00B96B52">
              <w:rPr>
                <w:rFonts w:ascii="Arial" w:hAnsi="Arial" w:cs="Arial"/>
                <w:sz w:val="18"/>
                <w:szCs w:val="18"/>
              </w:rPr>
              <w:t>3,361</w:t>
            </w:r>
          </w:p>
        </w:tc>
      </w:tr>
      <w:tr w:rsidR="00A859F9" w:rsidRPr="00B96B52" w14:paraId="109B616F" w14:textId="77777777" w:rsidTr="00785A05">
        <w:trPr>
          <w:trHeight w:val="64"/>
        </w:trPr>
        <w:tc>
          <w:tcPr>
            <w:tcW w:w="2700" w:type="dxa"/>
          </w:tcPr>
          <w:p w14:paraId="76696782" w14:textId="77777777" w:rsidR="00CB05BE" w:rsidRPr="00B96B52" w:rsidRDefault="00CB05BE" w:rsidP="00CB05BE">
            <w:pPr>
              <w:spacing w:line="380" w:lineRule="exact"/>
              <w:rPr>
                <w:rFonts w:ascii="Arial" w:hAnsi="Arial" w:cs="Arial"/>
                <w:b/>
                <w:bCs/>
                <w:sz w:val="18"/>
                <w:szCs w:val="18"/>
              </w:rPr>
            </w:pPr>
            <w:r w:rsidRPr="00B96B52">
              <w:rPr>
                <w:rFonts w:ascii="Arial" w:hAnsi="Arial" w:cs="Arial"/>
                <w:sz w:val="18"/>
                <w:szCs w:val="18"/>
                <w:cs/>
              </w:rPr>
              <w:t xml:space="preserve"> - </w:t>
            </w:r>
            <w:r w:rsidRPr="00B96B52">
              <w:rPr>
                <w:rFonts w:ascii="Arial" w:hAnsi="Arial" w:cs="Arial"/>
                <w:sz w:val="18"/>
                <w:szCs w:val="18"/>
              </w:rPr>
              <w:t xml:space="preserve">Overdue 3 </w:t>
            </w:r>
            <w:r w:rsidRPr="00B96B52">
              <w:rPr>
                <w:rFonts w:ascii="Arial" w:hAnsi="Arial" w:cs="Arial"/>
                <w:sz w:val="18"/>
                <w:szCs w:val="18"/>
                <w:cs/>
              </w:rPr>
              <w:t xml:space="preserve">- </w:t>
            </w:r>
            <w:r w:rsidRPr="00B96B52">
              <w:rPr>
                <w:rFonts w:ascii="Arial" w:hAnsi="Arial" w:cs="Arial"/>
                <w:sz w:val="18"/>
                <w:szCs w:val="18"/>
              </w:rPr>
              <w:t>6 months</w:t>
            </w:r>
          </w:p>
        </w:tc>
        <w:tc>
          <w:tcPr>
            <w:tcW w:w="1884" w:type="dxa"/>
          </w:tcPr>
          <w:p w14:paraId="44B4D725" w14:textId="77777777" w:rsidR="00CB05BE" w:rsidRPr="00B96B52" w:rsidRDefault="00CB05BE" w:rsidP="00334093">
            <w:pPr>
              <w:tabs>
                <w:tab w:val="decimal" w:pos="1494"/>
              </w:tabs>
              <w:spacing w:line="380" w:lineRule="exact"/>
              <w:ind w:right="74"/>
              <w:rPr>
                <w:rFonts w:ascii="Arial" w:hAnsi="Arial" w:cs="Arial"/>
                <w:b/>
                <w:bCs/>
                <w:sz w:val="18"/>
                <w:szCs w:val="18"/>
              </w:rPr>
            </w:pPr>
            <w:r w:rsidRPr="00B96B52">
              <w:rPr>
                <w:rFonts w:ascii="Arial" w:hAnsi="Arial" w:cs="Arial"/>
                <w:sz w:val="18"/>
                <w:szCs w:val="18"/>
              </w:rPr>
              <w:t>4,787</w:t>
            </w:r>
          </w:p>
        </w:tc>
        <w:tc>
          <w:tcPr>
            <w:tcW w:w="1704" w:type="dxa"/>
          </w:tcPr>
          <w:p w14:paraId="68AE7617" w14:textId="77777777" w:rsidR="00CB05BE" w:rsidRPr="00B96B52" w:rsidRDefault="00CB05BE" w:rsidP="00334093">
            <w:pPr>
              <w:tabs>
                <w:tab w:val="decimal" w:pos="1494"/>
              </w:tabs>
              <w:spacing w:line="380" w:lineRule="exact"/>
              <w:ind w:right="74"/>
              <w:rPr>
                <w:rFonts w:ascii="Arial" w:hAnsi="Arial" w:cs="Arial"/>
                <w:sz w:val="18"/>
                <w:szCs w:val="18"/>
              </w:rPr>
            </w:pPr>
            <w:r w:rsidRPr="00B96B52">
              <w:rPr>
                <w:rFonts w:ascii="Arial" w:hAnsi="Arial" w:cs="Arial"/>
                <w:sz w:val="18"/>
                <w:szCs w:val="18"/>
              </w:rPr>
              <w:t>2,631</w:t>
            </w:r>
          </w:p>
        </w:tc>
        <w:tc>
          <w:tcPr>
            <w:tcW w:w="1687" w:type="dxa"/>
          </w:tcPr>
          <w:p w14:paraId="07F52D6C" w14:textId="77777777" w:rsidR="00CB05BE" w:rsidRPr="00B96B52" w:rsidRDefault="00CB05BE" w:rsidP="00334093">
            <w:pPr>
              <w:tabs>
                <w:tab w:val="decimal" w:pos="1494"/>
              </w:tabs>
              <w:spacing w:line="380" w:lineRule="exact"/>
              <w:ind w:right="74"/>
              <w:rPr>
                <w:rFonts w:ascii="Arial" w:hAnsi="Arial" w:cs="Arial"/>
                <w:sz w:val="18"/>
                <w:szCs w:val="18"/>
              </w:rPr>
            </w:pPr>
            <w:r w:rsidRPr="00B96B52">
              <w:rPr>
                <w:rFonts w:ascii="Arial" w:hAnsi="Arial" w:cs="Arial"/>
                <w:sz w:val="18"/>
                <w:szCs w:val="18"/>
              </w:rPr>
              <w:t>7,947</w:t>
            </w:r>
          </w:p>
        </w:tc>
        <w:tc>
          <w:tcPr>
            <w:tcW w:w="1655" w:type="dxa"/>
            <w:vAlign w:val="center"/>
          </w:tcPr>
          <w:p w14:paraId="63DC2C46" w14:textId="77777777" w:rsidR="00CB05BE" w:rsidRPr="00B96B52" w:rsidRDefault="00824134" w:rsidP="00334093">
            <w:pPr>
              <w:tabs>
                <w:tab w:val="decimal" w:pos="1494"/>
              </w:tabs>
              <w:spacing w:line="380" w:lineRule="exact"/>
              <w:ind w:left="58" w:right="29"/>
              <w:rPr>
                <w:rFonts w:ascii="Arial" w:hAnsi="Arial" w:cs="Arial"/>
                <w:sz w:val="18"/>
                <w:szCs w:val="18"/>
              </w:rPr>
            </w:pPr>
            <w:r w:rsidRPr="00B96B52">
              <w:rPr>
                <w:rFonts w:ascii="Arial" w:hAnsi="Arial" w:cs="Arial"/>
                <w:sz w:val="18"/>
                <w:szCs w:val="18"/>
              </w:rPr>
              <w:t>4,946</w:t>
            </w:r>
          </w:p>
        </w:tc>
      </w:tr>
      <w:tr w:rsidR="00A859F9" w:rsidRPr="00B96B52" w14:paraId="0A178112" w14:textId="77777777" w:rsidTr="00785A05">
        <w:trPr>
          <w:trHeight w:val="64"/>
        </w:trPr>
        <w:tc>
          <w:tcPr>
            <w:tcW w:w="2700" w:type="dxa"/>
          </w:tcPr>
          <w:p w14:paraId="33F5974C" w14:textId="77777777" w:rsidR="00CB05BE" w:rsidRPr="00B96B52" w:rsidRDefault="00CB05BE" w:rsidP="00CB05BE">
            <w:pPr>
              <w:spacing w:line="380" w:lineRule="exact"/>
              <w:rPr>
                <w:rFonts w:ascii="Arial" w:hAnsi="Arial" w:cs="Arial"/>
                <w:b/>
                <w:bCs/>
                <w:sz w:val="18"/>
                <w:szCs w:val="18"/>
                <w:cs/>
              </w:rPr>
            </w:pPr>
            <w:r w:rsidRPr="00B96B52">
              <w:rPr>
                <w:rFonts w:ascii="Arial" w:hAnsi="Arial" w:cs="Arial"/>
                <w:sz w:val="18"/>
                <w:szCs w:val="18"/>
                <w:cs/>
              </w:rPr>
              <w:t xml:space="preserve"> - </w:t>
            </w:r>
            <w:r w:rsidRPr="00B96B52">
              <w:rPr>
                <w:rFonts w:ascii="Arial" w:hAnsi="Arial" w:cs="Arial"/>
                <w:sz w:val="18"/>
                <w:szCs w:val="18"/>
              </w:rPr>
              <w:t xml:space="preserve">Overdue </w:t>
            </w:r>
            <w:r w:rsidR="00D06211" w:rsidRPr="00B96B52">
              <w:rPr>
                <w:rFonts w:ascii="Arial" w:hAnsi="Arial" w:cs="Arial"/>
                <w:sz w:val="18"/>
                <w:szCs w:val="18"/>
              </w:rPr>
              <w:t>more than</w:t>
            </w:r>
            <w:r w:rsidRPr="00B96B52">
              <w:rPr>
                <w:rFonts w:ascii="Arial" w:hAnsi="Arial" w:cs="Arial"/>
                <w:sz w:val="18"/>
                <w:szCs w:val="18"/>
              </w:rPr>
              <w:t xml:space="preserve"> 6 months</w:t>
            </w:r>
          </w:p>
        </w:tc>
        <w:tc>
          <w:tcPr>
            <w:tcW w:w="1884" w:type="dxa"/>
          </w:tcPr>
          <w:p w14:paraId="6FBA0C62" w14:textId="77777777" w:rsidR="00CB05BE" w:rsidRPr="00B96B52" w:rsidRDefault="00CB05BE" w:rsidP="00334093">
            <w:pPr>
              <w:pBdr>
                <w:bottom w:val="single" w:sz="4" w:space="1" w:color="auto"/>
              </w:pBdr>
              <w:tabs>
                <w:tab w:val="decimal" w:pos="1494"/>
              </w:tabs>
              <w:spacing w:line="380" w:lineRule="exact"/>
              <w:ind w:right="74"/>
              <w:rPr>
                <w:rFonts w:ascii="Arial" w:hAnsi="Arial" w:cs="Arial"/>
                <w:b/>
                <w:bCs/>
                <w:sz w:val="18"/>
                <w:szCs w:val="18"/>
              </w:rPr>
            </w:pPr>
            <w:r w:rsidRPr="00B96B52">
              <w:rPr>
                <w:rFonts w:ascii="Arial" w:hAnsi="Arial" w:cs="Arial"/>
                <w:sz w:val="18"/>
                <w:szCs w:val="18"/>
              </w:rPr>
              <w:t>1,138</w:t>
            </w:r>
          </w:p>
        </w:tc>
        <w:tc>
          <w:tcPr>
            <w:tcW w:w="1704" w:type="dxa"/>
          </w:tcPr>
          <w:p w14:paraId="4F79FA45" w14:textId="77777777" w:rsidR="00CB05BE" w:rsidRPr="00B96B52" w:rsidRDefault="00CB05BE" w:rsidP="00334093">
            <w:pPr>
              <w:pBdr>
                <w:bottom w:val="single" w:sz="4" w:space="1" w:color="auto"/>
              </w:pBdr>
              <w:tabs>
                <w:tab w:val="decimal" w:pos="1494"/>
              </w:tabs>
              <w:spacing w:line="380" w:lineRule="exact"/>
              <w:ind w:right="74"/>
              <w:rPr>
                <w:rFonts w:ascii="Arial" w:hAnsi="Arial" w:cs="Arial"/>
                <w:sz w:val="18"/>
                <w:szCs w:val="18"/>
              </w:rPr>
            </w:pPr>
            <w:r w:rsidRPr="00B96B52">
              <w:rPr>
                <w:rFonts w:ascii="Arial" w:hAnsi="Arial" w:cs="Arial"/>
                <w:sz w:val="18"/>
                <w:szCs w:val="18"/>
              </w:rPr>
              <w:t>129</w:t>
            </w:r>
          </w:p>
        </w:tc>
        <w:tc>
          <w:tcPr>
            <w:tcW w:w="1687" w:type="dxa"/>
          </w:tcPr>
          <w:p w14:paraId="15830DD9" w14:textId="77777777" w:rsidR="00CB05BE" w:rsidRPr="00B96B52" w:rsidRDefault="00CB05BE" w:rsidP="00334093">
            <w:pPr>
              <w:pBdr>
                <w:bottom w:val="single" w:sz="4" w:space="1" w:color="auto"/>
              </w:pBdr>
              <w:tabs>
                <w:tab w:val="decimal" w:pos="1494"/>
              </w:tabs>
              <w:spacing w:line="380" w:lineRule="exact"/>
              <w:ind w:right="74"/>
              <w:rPr>
                <w:rFonts w:ascii="Arial" w:hAnsi="Arial" w:cs="Arial"/>
                <w:sz w:val="18"/>
                <w:szCs w:val="18"/>
              </w:rPr>
            </w:pPr>
            <w:r w:rsidRPr="00B96B52">
              <w:rPr>
                <w:rFonts w:ascii="Arial" w:hAnsi="Arial" w:cs="Arial"/>
                <w:sz w:val="18"/>
                <w:szCs w:val="18"/>
              </w:rPr>
              <w:t>1,224</w:t>
            </w:r>
          </w:p>
        </w:tc>
        <w:tc>
          <w:tcPr>
            <w:tcW w:w="1655" w:type="dxa"/>
            <w:vAlign w:val="center"/>
          </w:tcPr>
          <w:p w14:paraId="5FB6FD12" w14:textId="77777777" w:rsidR="00CB05BE" w:rsidRPr="00B96B52" w:rsidRDefault="00824134" w:rsidP="00334093">
            <w:pPr>
              <w:pBdr>
                <w:bottom w:val="single" w:sz="4" w:space="1" w:color="auto"/>
              </w:pBdr>
              <w:tabs>
                <w:tab w:val="decimal" w:pos="1494"/>
              </w:tabs>
              <w:spacing w:line="380" w:lineRule="exact"/>
              <w:ind w:left="58" w:right="29"/>
              <w:rPr>
                <w:rFonts w:ascii="Arial" w:hAnsi="Arial" w:cs="Arial"/>
                <w:sz w:val="18"/>
                <w:szCs w:val="18"/>
              </w:rPr>
            </w:pPr>
            <w:r w:rsidRPr="00B96B52">
              <w:rPr>
                <w:rFonts w:ascii="Arial" w:hAnsi="Arial" w:cs="Arial"/>
                <w:sz w:val="18"/>
                <w:szCs w:val="18"/>
              </w:rPr>
              <w:t>760</w:t>
            </w:r>
          </w:p>
        </w:tc>
      </w:tr>
      <w:tr w:rsidR="00A859F9" w:rsidRPr="00B96B52" w14:paraId="7F8666CF" w14:textId="77777777" w:rsidTr="00785A05">
        <w:trPr>
          <w:trHeight w:val="64"/>
        </w:trPr>
        <w:tc>
          <w:tcPr>
            <w:tcW w:w="2700" w:type="dxa"/>
          </w:tcPr>
          <w:p w14:paraId="42BF47BC" w14:textId="77777777" w:rsidR="00CB05BE" w:rsidRPr="00B96B52" w:rsidRDefault="00CB05BE" w:rsidP="00CB05BE">
            <w:pPr>
              <w:spacing w:line="380" w:lineRule="exact"/>
              <w:rPr>
                <w:rFonts w:ascii="Arial" w:hAnsi="Arial" w:cs="Arial"/>
                <w:b/>
                <w:bCs/>
                <w:sz w:val="18"/>
                <w:szCs w:val="18"/>
              </w:rPr>
            </w:pPr>
            <w:r w:rsidRPr="00B96B52">
              <w:rPr>
                <w:rFonts w:ascii="Arial" w:hAnsi="Arial" w:cs="Arial"/>
                <w:sz w:val="18"/>
                <w:szCs w:val="18"/>
              </w:rPr>
              <w:t>Total</w:t>
            </w:r>
          </w:p>
        </w:tc>
        <w:tc>
          <w:tcPr>
            <w:tcW w:w="1884" w:type="dxa"/>
          </w:tcPr>
          <w:p w14:paraId="3F2FD9FA" w14:textId="77777777" w:rsidR="00CB05BE" w:rsidRPr="00B96B52" w:rsidRDefault="00CB05BE" w:rsidP="00334093">
            <w:pPr>
              <w:pBdr>
                <w:bottom w:val="single" w:sz="4" w:space="1" w:color="auto"/>
              </w:pBdr>
              <w:tabs>
                <w:tab w:val="decimal" w:pos="1494"/>
              </w:tabs>
              <w:spacing w:line="380" w:lineRule="exact"/>
              <w:ind w:right="74"/>
              <w:rPr>
                <w:rFonts w:ascii="Arial" w:hAnsi="Arial" w:cs="Arial"/>
                <w:b/>
                <w:bCs/>
                <w:sz w:val="18"/>
                <w:szCs w:val="18"/>
              </w:rPr>
            </w:pPr>
            <w:r w:rsidRPr="00B96B52">
              <w:rPr>
                <w:rFonts w:ascii="Arial" w:hAnsi="Arial" w:cs="Arial"/>
                <w:sz w:val="18"/>
                <w:szCs w:val="18"/>
              </w:rPr>
              <w:t>14,771</w:t>
            </w:r>
          </w:p>
        </w:tc>
        <w:tc>
          <w:tcPr>
            <w:tcW w:w="1704" w:type="dxa"/>
          </w:tcPr>
          <w:p w14:paraId="29CA2E21" w14:textId="77777777" w:rsidR="00CB05BE" w:rsidRPr="00B96B52" w:rsidRDefault="00CB05BE" w:rsidP="00334093">
            <w:pPr>
              <w:pBdr>
                <w:bottom w:val="single" w:sz="4" w:space="1" w:color="auto"/>
              </w:pBdr>
              <w:tabs>
                <w:tab w:val="decimal" w:pos="1494"/>
              </w:tabs>
              <w:spacing w:line="380" w:lineRule="exact"/>
              <w:ind w:right="74"/>
              <w:rPr>
                <w:rFonts w:ascii="Arial" w:hAnsi="Arial" w:cs="Arial"/>
                <w:sz w:val="18"/>
                <w:szCs w:val="18"/>
              </w:rPr>
            </w:pPr>
            <w:r w:rsidRPr="00B96B52">
              <w:rPr>
                <w:rFonts w:ascii="Arial" w:hAnsi="Arial" w:cs="Arial"/>
                <w:sz w:val="18"/>
                <w:szCs w:val="18"/>
              </w:rPr>
              <w:t>8,590</w:t>
            </w:r>
          </w:p>
        </w:tc>
        <w:tc>
          <w:tcPr>
            <w:tcW w:w="1687" w:type="dxa"/>
          </w:tcPr>
          <w:p w14:paraId="4C586774" w14:textId="77777777" w:rsidR="00CB05BE" w:rsidRPr="00B96B52" w:rsidRDefault="00CB05BE" w:rsidP="00334093">
            <w:pPr>
              <w:pBdr>
                <w:bottom w:val="single" w:sz="4" w:space="1" w:color="auto"/>
              </w:pBdr>
              <w:tabs>
                <w:tab w:val="decimal" w:pos="1494"/>
              </w:tabs>
              <w:spacing w:line="380" w:lineRule="exact"/>
              <w:ind w:right="74"/>
              <w:rPr>
                <w:rFonts w:ascii="Arial" w:hAnsi="Arial" w:cs="Arial"/>
                <w:sz w:val="18"/>
                <w:szCs w:val="18"/>
              </w:rPr>
            </w:pPr>
            <w:r w:rsidRPr="00B96B52">
              <w:rPr>
                <w:rFonts w:ascii="Arial" w:hAnsi="Arial" w:cs="Arial"/>
                <w:sz w:val="18"/>
                <w:szCs w:val="18"/>
              </w:rPr>
              <w:t>27,266</w:t>
            </w:r>
          </w:p>
        </w:tc>
        <w:tc>
          <w:tcPr>
            <w:tcW w:w="1655" w:type="dxa"/>
            <w:vAlign w:val="center"/>
          </w:tcPr>
          <w:p w14:paraId="7685A135" w14:textId="77777777" w:rsidR="00CB05BE" w:rsidRPr="00B96B52" w:rsidRDefault="00824134" w:rsidP="00334093">
            <w:pPr>
              <w:pBdr>
                <w:bottom w:val="single" w:sz="4" w:space="1" w:color="auto"/>
              </w:pBdr>
              <w:tabs>
                <w:tab w:val="decimal" w:pos="1494"/>
              </w:tabs>
              <w:spacing w:line="380" w:lineRule="exact"/>
              <w:ind w:left="58" w:right="29"/>
              <w:rPr>
                <w:rFonts w:ascii="Arial" w:hAnsi="Arial" w:cs="Arial"/>
                <w:sz w:val="18"/>
                <w:szCs w:val="18"/>
              </w:rPr>
            </w:pPr>
            <w:r w:rsidRPr="00B96B52">
              <w:rPr>
                <w:rFonts w:ascii="Arial" w:hAnsi="Arial" w:cs="Arial"/>
                <w:sz w:val="18"/>
                <w:szCs w:val="18"/>
              </w:rPr>
              <w:t>21,993</w:t>
            </w:r>
          </w:p>
        </w:tc>
      </w:tr>
      <w:tr w:rsidR="00A859F9" w:rsidRPr="00B96B52" w14:paraId="3D414C10" w14:textId="77777777" w:rsidTr="00785A05">
        <w:trPr>
          <w:trHeight w:val="64"/>
        </w:trPr>
        <w:tc>
          <w:tcPr>
            <w:tcW w:w="2700" w:type="dxa"/>
          </w:tcPr>
          <w:p w14:paraId="62231D71" w14:textId="77777777" w:rsidR="00CB05BE" w:rsidRPr="00B96B52" w:rsidRDefault="00CB05BE" w:rsidP="00CB05BE">
            <w:pPr>
              <w:spacing w:line="380" w:lineRule="exact"/>
              <w:ind w:left="156" w:hanging="156"/>
              <w:rPr>
                <w:rFonts w:ascii="Arial" w:hAnsi="Arial" w:cs="Arial"/>
                <w:b/>
                <w:bCs/>
                <w:sz w:val="18"/>
                <w:szCs w:val="18"/>
              </w:rPr>
            </w:pPr>
            <w:r w:rsidRPr="00B96B52">
              <w:rPr>
                <w:rFonts w:ascii="Arial" w:hAnsi="Arial" w:cs="Arial"/>
                <w:sz w:val="18"/>
                <w:szCs w:val="18"/>
              </w:rPr>
              <w:t xml:space="preserve">Loans purchased of receivables </w:t>
            </w:r>
          </w:p>
        </w:tc>
        <w:tc>
          <w:tcPr>
            <w:tcW w:w="1884" w:type="dxa"/>
          </w:tcPr>
          <w:p w14:paraId="782D56D5" w14:textId="77777777" w:rsidR="00CB05BE" w:rsidRPr="00B96B52" w:rsidRDefault="00CB05BE" w:rsidP="00334093">
            <w:pPr>
              <w:tabs>
                <w:tab w:val="decimal" w:pos="1494"/>
              </w:tabs>
              <w:spacing w:line="380" w:lineRule="exact"/>
              <w:ind w:right="74"/>
              <w:rPr>
                <w:rFonts w:ascii="Arial" w:hAnsi="Arial" w:cs="Arial"/>
                <w:b/>
                <w:bCs/>
                <w:sz w:val="18"/>
                <w:szCs w:val="18"/>
              </w:rPr>
            </w:pPr>
          </w:p>
        </w:tc>
        <w:tc>
          <w:tcPr>
            <w:tcW w:w="1704" w:type="dxa"/>
          </w:tcPr>
          <w:p w14:paraId="7E6920F6" w14:textId="77777777" w:rsidR="00CB05BE" w:rsidRPr="00B96B52" w:rsidRDefault="00CB05BE" w:rsidP="00334093">
            <w:pPr>
              <w:tabs>
                <w:tab w:val="decimal" w:pos="1494"/>
              </w:tabs>
              <w:spacing w:line="380" w:lineRule="exact"/>
              <w:ind w:right="74"/>
              <w:rPr>
                <w:rFonts w:ascii="Arial" w:hAnsi="Arial" w:cs="Arial"/>
                <w:sz w:val="18"/>
                <w:szCs w:val="18"/>
              </w:rPr>
            </w:pPr>
          </w:p>
        </w:tc>
        <w:tc>
          <w:tcPr>
            <w:tcW w:w="1687" w:type="dxa"/>
          </w:tcPr>
          <w:p w14:paraId="222279AD" w14:textId="77777777" w:rsidR="00CB05BE" w:rsidRPr="00B96B52" w:rsidRDefault="00CB05BE" w:rsidP="00334093">
            <w:pPr>
              <w:tabs>
                <w:tab w:val="decimal" w:pos="1494"/>
              </w:tabs>
              <w:spacing w:line="380" w:lineRule="exact"/>
              <w:ind w:right="74"/>
              <w:rPr>
                <w:rFonts w:ascii="Arial" w:hAnsi="Arial" w:cs="Arial"/>
                <w:sz w:val="18"/>
                <w:szCs w:val="18"/>
              </w:rPr>
            </w:pPr>
          </w:p>
        </w:tc>
        <w:tc>
          <w:tcPr>
            <w:tcW w:w="1655" w:type="dxa"/>
            <w:vAlign w:val="center"/>
          </w:tcPr>
          <w:p w14:paraId="1FA2A283" w14:textId="77777777" w:rsidR="00CB05BE" w:rsidRPr="00B96B52" w:rsidRDefault="00CB05BE" w:rsidP="00334093">
            <w:pPr>
              <w:tabs>
                <w:tab w:val="decimal" w:pos="1494"/>
              </w:tabs>
              <w:spacing w:line="380" w:lineRule="exact"/>
              <w:ind w:left="58" w:right="29"/>
              <w:rPr>
                <w:rFonts w:ascii="Arial" w:hAnsi="Arial" w:cs="Arial"/>
                <w:sz w:val="18"/>
                <w:szCs w:val="18"/>
              </w:rPr>
            </w:pPr>
          </w:p>
        </w:tc>
      </w:tr>
      <w:tr w:rsidR="00A859F9" w:rsidRPr="00B96B52" w14:paraId="2DA1ECAF" w14:textId="77777777" w:rsidTr="00785A05">
        <w:trPr>
          <w:trHeight w:val="64"/>
        </w:trPr>
        <w:tc>
          <w:tcPr>
            <w:tcW w:w="2700" w:type="dxa"/>
          </w:tcPr>
          <w:p w14:paraId="0D0FDECD" w14:textId="77777777" w:rsidR="00CB05BE" w:rsidRPr="00B96B52" w:rsidRDefault="00CB05BE" w:rsidP="00CB05BE">
            <w:pPr>
              <w:spacing w:line="380" w:lineRule="exact"/>
              <w:ind w:left="151"/>
              <w:rPr>
                <w:rFonts w:ascii="Arial" w:hAnsi="Arial" w:cs="Arial"/>
                <w:b/>
                <w:bCs/>
                <w:sz w:val="18"/>
                <w:szCs w:val="18"/>
              </w:rPr>
            </w:pPr>
            <w:r w:rsidRPr="00B96B52">
              <w:rPr>
                <w:rFonts w:ascii="Arial" w:hAnsi="Arial" w:cs="Arial"/>
                <w:sz w:val="18"/>
                <w:szCs w:val="18"/>
              </w:rPr>
              <w:t>without debt restructuring</w:t>
            </w:r>
          </w:p>
        </w:tc>
        <w:tc>
          <w:tcPr>
            <w:tcW w:w="1884" w:type="dxa"/>
          </w:tcPr>
          <w:p w14:paraId="34E321E9" w14:textId="77777777" w:rsidR="00CB05BE" w:rsidRPr="00B96B52" w:rsidRDefault="00CB05BE" w:rsidP="00334093">
            <w:pPr>
              <w:pBdr>
                <w:bottom w:val="single" w:sz="4" w:space="1" w:color="auto"/>
              </w:pBdr>
              <w:tabs>
                <w:tab w:val="decimal" w:pos="1494"/>
              </w:tabs>
              <w:spacing w:line="380" w:lineRule="exact"/>
              <w:ind w:right="74"/>
              <w:rPr>
                <w:rFonts w:ascii="Arial" w:hAnsi="Arial" w:cs="Arial"/>
                <w:sz w:val="18"/>
                <w:szCs w:val="18"/>
              </w:rPr>
            </w:pPr>
            <w:r w:rsidRPr="00B96B52">
              <w:rPr>
                <w:rFonts w:ascii="Arial" w:hAnsi="Arial" w:cs="Arial"/>
                <w:sz w:val="18"/>
                <w:szCs w:val="18"/>
              </w:rPr>
              <w:t>454,060</w:t>
            </w:r>
          </w:p>
        </w:tc>
        <w:tc>
          <w:tcPr>
            <w:tcW w:w="1704" w:type="dxa"/>
          </w:tcPr>
          <w:p w14:paraId="0898AD68" w14:textId="77777777" w:rsidR="00CB05BE" w:rsidRPr="00B96B52" w:rsidRDefault="00CB05BE" w:rsidP="00334093">
            <w:pPr>
              <w:pBdr>
                <w:bottom w:val="single" w:sz="4" w:space="1" w:color="auto"/>
              </w:pBdr>
              <w:tabs>
                <w:tab w:val="decimal" w:pos="1494"/>
              </w:tabs>
              <w:spacing w:line="380" w:lineRule="exact"/>
              <w:ind w:right="74"/>
              <w:rPr>
                <w:rFonts w:ascii="Arial" w:hAnsi="Arial" w:cs="Arial"/>
                <w:sz w:val="18"/>
                <w:szCs w:val="18"/>
              </w:rPr>
            </w:pPr>
            <w:r w:rsidRPr="00B96B52">
              <w:rPr>
                <w:rFonts w:ascii="Arial" w:hAnsi="Arial" w:cs="Arial"/>
                <w:sz w:val="18"/>
                <w:szCs w:val="18"/>
              </w:rPr>
              <w:t>75,032</w:t>
            </w:r>
          </w:p>
        </w:tc>
        <w:tc>
          <w:tcPr>
            <w:tcW w:w="1687" w:type="dxa"/>
          </w:tcPr>
          <w:p w14:paraId="64412660" w14:textId="77777777" w:rsidR="00CB05BE" w:rsidRPr="00B96B52" w:rsidRDefault="00CB05BE" w:rsidP="00334093">
            <w:pPr>
              <w:pBdr>
                <w:bottom w:val="single" w:sz="4" w:space="1" w:color="auto"/>
              </w:pBdr>
              <w:tabs>
                <w:tab w:val="decimal" w:pos="1494"/>
              </w:tabs>
              <w:spacing w:line="380" w:lineRule="exact"/>
              <w:ind w:right="74"/>
              <w:rPr>
                <w:rFonts w:ascii="Arial" w:hAnsi="Arial" w:cs="Arial"/>
                <w:sz w:val="18"/>
                <w:szCs w:val="18"/>
              </w:rPr>
            </w:pPr>
            <w:r w:rsidRPr="00B96B52">
              <w:rPr>
                <w:rFonts w:ascii="Arial" w:hAnsi="Arial" w:cs="Arial"/>
                <w:sz w:val="18"/>
                <w:szCs w:val="18"/>
              </w:rPr>
              <w:t>164,923</w:t>
            </w:r>
          </w:p>
        </w:tc>
        <w:tc>
          <w:tcPr>
            <w:tcW w:w="1655" w:type="dxa"/>
            <w:vAlign w:val="center"/>
          </w:tcPr>
          <w:p w14:paraId="326A2889" w14:textId="77777777" w:rsidR="00CB05BE" w:rsidRPr="00B96B52" w:rsidRDefault="00824134" w:rsidP="00334093">
            <w:pPr>
              <w:pBdr>
                <w:bottom w:val="single" w:sz="4" w:space="1" w:color="auto"/>
              </w:pBdr>
              <w:tabs>
                <w:tab w:val="decimal" w:pos="1494"/>
              </w:tabs>
              <w:spacing w:line="380" w:lineRule="exact"/>
              <w:ind w:left="58" w:right="29"/>
              <w:rPr>
                <w:rFonts w:ascii="Arial" w:hAnsi="Arial" w:cs="Arial"/>
                <w:sz w:val="18"/>
                <w:szCs w:val="18"/>
              </w:rPr>
            </w:pPr>
            <w:r w:rsidRPr="00B96B52">
              <w:rPr>
                <w:rFonts w:ascii="Arial" w:hAnsi="Arial" w:cs="Arial"/>
                <w:sz w:val="18"/>
                <w:szCs w:val="18"/>
              </w:rPr>
              <w:t>112,545</w:t>
            </w:r>
          </w:p>
        </w:tc>
      </w:tr>
      <w:tr w:rsidR="00A859F9" w:rsidRPr="00B96B52" w14:paraId="12D05ED1" w14:textId="77777777" w:rsidTr="00785A05">
        <w:trPr>
          <w:trHeight w:val="64"/>
        </w:trPr>
        <w:tc>
          <w:tcPr>
            <w:tcW w:w="2700" w:type="dxa"/>
          </w:tcPr>
          <w:p w14:paraId="3801B20B" w14:textId="77777777" w:rsidR="00CB05BE" w:rsidRPr="00B96B52" w:rsidRDefault="00CB05BE" w:rsidP="00CB05BE">
            <w:pPr>
              <w:spacing w:line="380" w:lineRule="exact"/>
              <w:rPr>
                <w:rFonts w:ascii="Arial" w:hAnsi="Arial" w:cs="Arial"/>
                <w:b/>
                <w:bCs/>
                <w:sz w:val="18"/>
                <w:szCs w:val="18"/>
              </w:rPr>
            </w:pPr>
            <w:r w:rsidRPr="00B96B52">
              <w:rPr>
                <w:rFonts w:ascii="Arial" w:hAnsi="Arial" w:cs="Arial"/>
                <w:sz w:val="18"/>
                <w:szCs w:val="18"/>
              </w:rPr>
              <w:t>Total</w:t>
            </w:r>
          </w:p>
        </w:tc>
        <w:tc>
          <w:tcPr>
            <w:tcW w:w="1884" w:type="dxa"/>
          </w:tcPr>
          <w:p w14:paraId="341819E0" w14:textId="77777777" w:rsidR="00CB05BE" w:rsidRPr="00B96B52" w:rsidRDefault="00CB05BE" w:rsidP="00334093">
            <w:pPr>
              <w:pBdr>
                <w:bottom w:val="single" w:sz="4" w:space="1" w:color="auto"/>
              </w:pBdr>
              <w:tabs>
                <w:tab w:val="decimal" w:pos="1494"/>
              </w:tabs>
              <w:spacing w:line="380" w:lineRule="exact"/>
              <w:ind w:right="74"/>
              <w:rPr>
                <w:rFonts w:ascii="Arial" w:hAnsi="Arial" w:cs="Arial"/>
                <w:b/>
                <w:bCs/>
                <w:sz w:val="18"/>
                <w:szCs w:val="18"/>
              </w:rPr>
            </w:pPr>
            <w:r w:rsidRPr="00B96B52">
              <w:rPr>
                <w:rFonts w:ascii="Arial" w:hAnsi="Arial" w:cs="Arial"/>
                <w:sz w:val="18"/>
                <w:szCs w:val="18"/>
              </w:rPr>
              <w:t>454,060</w:t>
            </w:r>
          </w:p>
        </w:tc>
        <w:tc>
          <w:tcPr>
            <w:tcW w:w="1704" w:type="dxa"/>
          </w:tcPr>
          <w:p w14:paraId="1BA583F7" w14:textId="77777777" w:rsidR="00CB05BE" w:rsidRPr="00B96B52" w:rsidRDefault="00CB05BE" w:rsidP="00334093">
            <w:pPr>
              <w:pBdr>
                <w:bottom w:val="single" w:sz="4" w:space="1" w:color="auto"/>
              </w:pBdr>
              <w:tabs>
                <w:tab w:val="decimal" w:pos="1494"/>
              </w:tabs>
              <w:spacing w:line="380" w:lineRule="exact"/>
              <w:ind w:right="74"/>
              <w:rPr>
                <w:rFonts w:ascii="Arial" w:hAnsi="Arial" w:cs="Arial"/>
                <w:sz w:val="18"/>
                <w:szCs w:val="18"/>
              </w:rPr>
            </w:pPr>
            <w:r w:rsidRPr="00B96B52">
              <w:rPr>
                <w:rFonts w:ascii="Arial" w:hAnsi="Arial" w:cs="Arial"/>
                <w:sz w:val="18"/>
                <w:szCs w:val="18"/>
              </w:rPr>
              <w:t>75,032</w:t>
            </w:r>
          </w:p>
        </w:tc>
        <w:tc>
          <w:tcPr>
            <w:tcW w:w="1687" w:type="dxa"/>
          </w:tcPr>
          <w:p w14:paraId="37C44930" w14:textId="77777777" w:rsidR="00CB05BE" w:rsidRPr="00B96B52" w:rsidRDefault="00CB05BE" w:rsidP="00334093">
            <w:pPr>
              <w:pBdr>
                <w:bottom w:val="single" w:sz="4" w:space="1" w:color="auto"/>
              </w:pBdr>
              <w:tabs>
                <w:tab w:val="decimal" w:pos="1494"/>
              </w:tabs>
              <w:spacing w:line="380" w:lineRule="exact"/>
              <w:ind w:right="74"/>
              <w:rPr>
                <w:rFonts w:ascii="Arial" w:hAnsi="Arial" w:cs="Arial"/>
                <w:sz w:val="18"/>
                <w:szCs w:val="18"/>
              </w:rPr>
            </w:pPr>
            <w:r w:rsidRPr="00B96B52">
              <w:rPr>
                <w:rFonts w:ascii="Arial" w:hAnsi="Arial" w:cs="Arial"/>
                <w:sz w:val="18"/>
                <w:szCs w:val="18"/>
              </w:rPr>
              <w:t>164,923</w:t>
            </w:r>
          </w:p>
        </w:tc>
        <w:tc>
          <w:tcPr>
            <w:tcW w:w="1655" w:type="dxa"/>
            <w:vAlign w:val="center"/>
          </w:tcPr>
          <w:p w14:paraId="00388198" w14:textId="77777777" w:rsidR="00CB05BE" w:rsidRPr="00B96B52" w:rsidRDefault="00824134" w:rsidP="00334093">
            <w:pPr>
              <w:pBdr>
                <w:bottom w:val="single" w:sz="4" w:space="1" w:color="auto"/>
              </w:pBdr>
              <w:tabs>
                <w:tab w:val="decimal" w:pos="1494"/>
              </w:tabs>
              <w:spacing w:line="380" w:lineRule="exact"/>
              <w:ind w:left="58" w:right="29"/>
              <w:rPr>
                <w:rFonts w:ascii="Arial" w:hAnsi="Arial" w:cs="Arial"/>
                <w:sz w:val="18"/>
                <w:szCs w:val="18"/>
                <w:cs/>
              </w:rPr>
            </w:pPr>
            <w:r w:rsidRPr="00B96B52">
              <w:rPr>
                <w:rFonts w:ascii="Arial" w:hAnsi="Arial" w:cs="Arial"/>
                <w:sz w:val="18"/>
                <w:szCs w:val="18"/>
              </w:rPr>
              <w:t>112,545</w:t>
            </w:r>
          </w:p>
        </w:tc>
      </w:tr>
      <w:tr w:rsidR="00A859F9" w:rsidRPr="00B96B52" w14:paraId="3565EC5C" w14:textId="77777777" w:rsidTr="00785A05">
        <w:trPr>
          <w:trHeight w:val="64"/>
        </w:trPr>
        <w:tc>
          <w:tcPr>
            <w:tcW w:w="2700" w:type="dxa"/>
          </w:tcPr>
          <w:p w14:paraId="5ED22D0D" w14:textId="77777777" w:rsidR="00CB05BE" w:rsidRPr="00B96B52" w:rsidRDefault="00CB05BE" w:rsidP="00CB05BE">
            <w:pPr>
              <w:spacing w:line="380" w:lineRule="exact"/>
              <w:rPr>
                <w:rFonts w:ascii="Arial" w:hAnsi="Arial" w:cs="Arial"/>
                <w:b/>
                <w:bCs/>
                <w:sz w:val="18"/>
                <w:szCs w:val="18"/>
              </w:rPr>
            </w:pPr>
            <w:r w:rsidRPr="00B96B52">
              <w:rPr>
                <w:rFonts w:ascii="Arial" w:hAnsi="Arial" w:cs="Arial"/>
                <w:sz w:val="18"/>
                <w:szCs w:val="18"/>
              </w:rPr>
              <w:t>Grand total</w:t>
            </w:r>
          </w:p>
        </w:tc>
        <w:tc>
          <w:tcPr>
            <w:tcW w:w="1884" w:type="dxa"/>
          </w:tcPr>
          <w:p w14:paraId="40172B9D" w14:textId="77777777" w:rsidR="00CB05BE" w:rsidRPr="00B96B52" w:rsidRDefault="00CB05BE" w:rsidP="00334093">
            <w:pPr>
              <w:pBdr>
                <w:bottom w:val="double" w:sz="4" w:space="1" w:color="auto"/>
              </w:pBdr>
              <w:tabs>
                <w:tab w:val="decimal" w:pos="1494"/>
              </w:tabs>
              <w:spacing w:line="380" w:lineRule="exact"/>
              <w:ind w:right="74"/>
              <w:rPr>
                <w:rFonts w:ascii="Arial" w:hAnsi="Arial" w:cs="Arial"/>
                <w:b/>
                <w:bCs/>
                <w:sz w:val="18"/>
                <w:szCs w:val="18"/>
              </w:rPr>
            </w:pPr>
            <w:r w:rsidRPr="00B96B52">
              <w:rPr>
                <w:rFonts w:ascii="Arial" w:hAnsi="Arial" w:cs="Arial"/>
                <w:sz w:val="18"/>
                <w:szCs w:val="18"/>
              </w:rPr>
              <w:t>468,831</w:t>
            </w:r>
          </w:p>
        </w:tc>
        <w:tc>
          <w:tcPr>
            <w:tcW w:w="1704" w:type="dxa"/>
          </w:tcPr>
          <w:p w14:paraId="53F0F48F" w14:textId="77777777" w:rsidR="00CB05BE" w:rsidRPr="00B96B52" w:rsidRDefault="00CB05BE" w:rsidP="00334093">
            <w:pPr>
              <w:pBdr>
                <w:bottom w:val="double" w:sz="4" w:space="1" w:color="auto"/>
              </w:pBdr>
              <w:tabs>
                <w:tab w:val="decimal" w:pos="1494"/>
              </w:tabs>
              <w:spacing w:line="380" w:lineRule="exact"/>
              <w:ind w:right="74"/>
              <w:rPr>
                <w:rFonts w:ascii="Arial" w:hAnsi="Arial" w:cs="Arial"/>
                <w:sz w:val="18"/>
                <w:szCs w:val="18"/>
              </w:rPr>
            </w:pPr>
            <w:r w:rsidRPr="00B96B52">
              <w:rPr>
                <w:rFonts w:ascii="Arial" w:hAnsi="Arial" w:cs="Arial"/>
                <w:sz w:val="18"/>
                <w:szCs w:val="18"/>
              </w:rPr>
              <w:t>83,622</w:t>
            </w:r>
          </w:p>
        </w:tc>
        <w:tc>
          <w:tcPr>
            <w:tcW w:w="1687" w:type="dxa"/>
          </w:tcPr>
          <w:p w14:paraId="5DE2F993" w14:textId="77777777" w:rsidR="00CB05BE" w:rsidRPr="00B96B52" w:rsidRDefault="00CB05BE" w:rsidP="00334093">
            <w:pPr>
              <w:pBdr>
                <w:bottom w:val="double" w:sz="4" w:space="1" w:color="auto"/>
              </w:pBdr>
              <w:tabs>
                <w:tab w:val="decimal" w:pos="1494"/>
              </w:tabs>
              <w:spacing w:line="380" w:lineRule="exact"/>
              <w:ind w:right="74"/>
              <w:rPr>
                <w:rFonts w:ascii="Arial" w:hAnsi="Arial" w:cs="Arial"/>
                <w:sz w:val="18"/>
                <w:szCs w:val="18"/>
              </w:rPr>
            </w:pPr>
            <w:r w:rsidRPr="00B96B52">
              <w:rPr>
                <w:rFonts w:ascii="Arial" w:hAnsi="Arial" w:cs="Arial"/>
                <w:sz w:val="18"/>
                <w:szCs w:val="18"/>
              </w:rPr>
              <w:t>192,189</w:t>
            </w:r>
          </w:p>
        </w:tc>
        <w:tc>
          <w:tcPr>
            <w:tcW w:w="1655" w:type="dxa"/>
            <w:vAlign w:val="center"/>
          </w:tcPr>
          <w:p w14:paraId="678D5E42" w14:textId="77777777" w:rsidR="00CB05BE" w:rsidRPr="00B96B52" w:rsidRDefault="00824134" w:rsidP="00334093">
            <w:pPr>
              <w:pBdr>
                <w:bottom w:val="double" w:sz="4" w:space="1" w:color="auto"/>
              </w:pBdr>
              <w:tabs>
                <w:tab w:val="decimal" w:pos="1494"/>
              </w:tabs>
              <w:spacing w:line="380" w:lineRule="exact"/>
              <w:ind w:left="58" w:right="29"/>
              <w:rPr>
                <w:rFonts w:ascii="Arial" w:hAnsi="Arial" w:cs="Arial"/>
                <w:sz w:val="18"/>
                <w:szCs w:val="18"/>
              </w:rPr>
            </w:pPr>
            <w:r w:rsidRPr="00B96B52">
              <w:rPr>
                <w:rFonts w:ascii="Arial" w:hAnsi="Arial" w:cs="Arial"/>
                <w:sz w:val="18"/>
                <w:szCs w:val="18"/>
              </w:rPr>
              <w:t>134,538</w:t>
            </w:r>
          </w:p>
        </w:tc>
      </w:tr>
    </w:tbl>
    <w:p w14:paraId="22294BDB" w14:textId="77777777" w:rsidR="00673EAF" w:rsidRPr="00B96B52" w:rsidRDefault="00673EAF" w:rsidP="00E4449C">
      <w:pPr>
        <w:spacing w:before="120" w:line="340" w:lineRule="exact"/>
        <w:ind w:left="360" w:hanging="274"/>
        <w:jc w:val="thaiDistribute"/>
        <w:rPr>
          <w:rFonts w:ascii="Arial" w:hAnsi="Arial" w:cs="Arial"/>
          <w:sz w:val="16"/>
          <w:szCs w:val="16"/>
        </w:rPr>
      </w:pPr>
      <w:r w:rsidRPr="00B96B52">
        <w:rPr>
          <w:rFonts w:ascii="Arial" w:hAnsi="Arial" w:cs="Arial"/>
          <w:sz w:val="16"/>
          <w:szCs w:val="16"/>
          <w:vertAlign w:val="superscript"/>
          <w:cs/>
        </w:rPr>
        <w:t>(</w:t>
      </w:r>
      <w:r w:rsidRPr="00B96B52">
        <w:rPr>
          <w:rFonts w:ascii="Arial" w:hAnsi="Arial" w:cs="Arial"/>
          <w:sz w:val="16"/>
          <w:szCs w:val="16"/>
          <w:vertAlign w:val="superscript"/>
        </w:rPr>
        <w:t>1</w:t>
      </w:r>
      <w:r w:rsidRPr="00B96B52">
        <w:rPr>
          <w:rFonts w:ascii="Arial" w:hAnsi="Arial" w:cs="Arial"/>
          <w:sz w:val="16"/>
          <w:szCs w:val="16"/>
          <w:vertAlign w:val="superscript"/>
          <w:cs/>
        </w:rPr>
        <w:t>)</w:t>
      </w:r>
      <w:r w:rsidRPr="00B96B52">
        <w:rPr>
          <w:rFonts w:ascii="Arial" w:hAnsi="Arial" w:cs="Arial"/>
          <w:sz w:val="16"/>
          <w:szCs w:val="16"/>
          <w:cs/>
        </w:rPr>
        <w:t xml:space="preserve">  </w:t>
      </w:r>
      <w:r w:rsidRPr="00B96B52">
        <w:rPr>
          <w:rFonts w:ascii="Arial" w:hAnsi="Arial" w:cs="Arial"/>
          <w:sz w:val="16"/>
          <w:szCs w:val="16"/>
        </w:rPr>
        <w:tab/>
      </w:r>
      <w:r w:rsidR="00DB0834" w:rsidRPr="00B96B52">
        <w:rPr>
          <w:rFonts w:ascii="Arial" w:hAnsi="Arial" w:cs="Arial"/>
          <w:sz w:val="16"/>
          <w:szCs w:val="16"/>
        </w:rPr>
        <w:t>Calculated based on the</w:t>
      </w:r>
      <w:r w:rsidR="006D48F8" w:rsidRPr="00B96B52">
        <w:rPr>
          <w:rFonts w:ascii="Arial" w:hAnsi="Arial" w:cs="Arial"/>
          <w:sz w:val="16"/>
          <w:szCs w:val="16"/>
        </w:rPr>
        <w:t xml:space="preserve"> latest</w:t>
      </w:r>
      <w:r w:rsidR="00DB0834" w:rsidRPr="00B96B52">
        <w:rPr>
          <w:rFonts w:ascii="Arial" w:hAnsi="Arial" w:cs="Arial"/>
          <w:sz w:val="16"/>
          <w:szCs w:val="16"/>
        </w:rPr>
        <w:t xml:space="preserve"> appraisal value </w:t>
      </w:r>
      <w:r w:rsidR="006D48F8" w:rsidRPr="00B96B52">
        <w:rPr>
          <w:rFonts w:ascii="Arial" w:hAnsi="Arial" w:cs="Arial"/>
          <w:sz w:val="16"/>
          <w:szCs w:val="16"/>
        </w:rPr>
        <w:t>from</w:t>
      </w:r>
      <w:r w:rsidR="00DB0834" w:rsidRPr="00B96B52">
        <w:rPr>
          <w:rFonts w:ascii="Arial" w:hAnsi="Arial" w:cs="Arial"/>
          <w:sz w:val="16"/>
          <w:szCs w:val="16"/>
        </w:rPr>
        <w:t xml:space="preserve"> the appraisal </w:t>
      </w:r>
      <w:r w:rsidR="000C2657" w:rsidRPr="00B96B52">
        <w:rPr>
          <w:rFonts w:ascii="Arial" w:hAnsi="Arial" w:cs="Arial"/>
          <w:sz w:val="16"/>
          <w:szCs w:val="16"/>
        </w:rPr>
        <w:t>value</w:t>
      </w:r>
      <w:r w:rsidR="00DB0834" w:rsidRPr="00B96B52">
        <w:rPr>
          <w:rFonts w:ascii="Arial" w:hAnsi="Arial" w:cs="Arial"/>
          <w:sz w:val="16"/>
          <w:szCs w:val="16"/>
        </w:rPr>
        <w:t xml:space="preserve"> committee </w:t>
      </w:r>
      <w:r w:rsidR="00DB0834" w:rsidRPr="00B96B52">
        <w:rPr>
          <w:rFonts w:ascii="Arial" w:hAnsi="Arial" w:cs="Arial"/>
          <w:sz w:val="16"/>
          <w:szCs w:val="16"/>
          <w:cs/>
        </w:rPr>
        <w:t>(</w:t>
      </w:r>
      <w:r w:rsidR="00DB0834" w:rsidRPr="00B96B52">
        <w:rPr>
          <w:rFonts w:ascii="Arial" w:hAnsi="Arial" w:cs="Arial"/>
          <w:sz w:val="16"/>
          <w:szCs w:val="16"/>
        </w:rPr>
        <w:t xml:space="preserve">even </w:t>
      </w:r>
      <w:r w:rsidR="007C5512" w:rsidRPr="00B96B52">
        <w:rPr>
          <w:rFonts w:ascii="Arial" w:hAnsi="Arial" w:cs="Arial"/>
          <w:sz w:val="16"/>
          <w:szCs w:val="16"/>
        </w:rPr>
        <w:t>if</w:t>
      </w:r>
      <w:r w:rsidR="00DB0834" w:rsidRPr="00B96B52">
        <w:rPr>
          <w:rFonts w:ascii="Arial" w:hAnsi="Arial" w:cs="Arial"/>
          <w:sz w:val="16"/>
          <w:szCs w:val="16"/>
        </w:rPr>
        <w:t xml:space="preserve"> the appraisal value was more than </w:t>
      </w:r>
      <w:r w:rsidR="00785A05" w:rsidRPr="00B96B52">
        <w:rPr>
          <w:rFonts w:ascii="Arial" w:hAnsi="Arial" w:cs="Arial"/>
          <w:sz w:val="16"/>
          <w:szCs w:val="16"/>
        </w:rPr>
        <w:t xml:space="preserve">            </w:t>
      </w:r>
      <w:r w:rsidR="00DB0834" w:rsidRPr="00B96B52">
        <w:rPr>
          <w:rFonts w:ascii="Arial" w:hAnsi="Arial" w:cs="Arial"/>
          <w:sz w:val="16"/>
          <w:szCs w:val="16"/>
        </w:rPr>
        <w:t>3 years</w:t>
      </w:r>
      <w:r w:rsidR="00DB0834" w:rsidRPr="00B96B52">
        <w:rPr>
          <w:rFonts w:ascii="Arial" w:hAnsi="Arial" w:cs="Arial"/>
          <w:sz w:val="16"/>
          <w:szCs w:val="16"/>
          <w:cs/>
        </w:rPr>
        <w:t>)</w:t>
      </w:r>
      <w:r w:rsidR="007C5512" w:rsidRPr="00B96B52">
        <w:rPr>
          <w:rFonts w:ascii="Arial" w:hAnsi="Arial" w:cs="Arial"/>
          <w:sz w:val="16"/>
          <w:szCs w:val="16"/>
          <w:cs/>
        </w:rPr>
        <w:t xml:space="preserve"> </w:t>
      </w:r>
      <w:r w:rsidR="00DB0834" w:rsidRPr="00B96B52">
        <w:rPr>
          <w:rFonts w:ascii="Arial" w:hAnsi="Arial" w:cs="Arial"/>
          <w:sz w:val="16"/>
          <w:szCs w:val="16"/>
        </w:rPr>
        <w:t xml:space="preserve">and, </w:t>
      </w:r>
      <w:r w:rsidR="00DE4DF1" w:rsidRPr="00B96B52">
        <w:rPr>
          <w:rFonts w:ascii="Arial" w:hAnsi="Arial" w:cs="Arial"/>
          <w:sz w:val="16"/>
          <w:szCs w:val="16"/>
        </w:rPr>
        <w:t>if collateral has been put up for auction sale and has already been purchased, the bid price less estimated expenses will be employed</w:t>
      </w:r>
      <w:r w:rsidR="00DB0834" w:rsidRPr="00B96B52">
        <w:rPr>
          <w:rFonts w:ascii="Arial" w:hAnsi="Arial" w:cs="Arial"/>
          <w:sz w:val="16"/>
          <w:szCs w:val="16"/>
          <w:cs/>
        </w:rPr>
        <w:t xml:space="preserve">. </w:t>
      </w:r>
      <w:r w:rsidR="00DB0834" w:rsidRPr="00B96B52">
        <w:rPr>
          <w:rFonts w:ascii="Arial" w:hAnsi="Arial" w:cs="Arial"/>
          <w:sz w:val="16"/>
          <w:szCs w:val="16"/>
        </w:rPr>
        <w:t xml:space="preserve">The collateral value is based on the appraisal </w:t>
      </w:r>
      <w:r w:rsidR="000C2657" w:rsidRPr="00B96B52">
        <w:rPr>
          <w:rFonts w:ascii="Arial" w:hAnsi="Arial" w:cs="Arial"/>
          <w:sz w:val="16"/>
          <w:szCs w:val="16"/>
        </w:rPr>
        <w:t>value</w:t>
      </w:r>
      <w:r w:rsidR="00DB0834" w:rsidRPr="00B96B52">
        <w:rPr>
          <w:rFonts w:ascii="Arial" w:hAnsi="Arial" w:cs="Arial"/>
          <w:sz w:val="16"/>
          <w:szCs w:val="16"/>
        </w:rPr>
        <w:t xml:space="preserve"> before </w:t>
      </w:r>
      <w:proofErr w:type="gramStart"/>
      <w:r w:rsidR="00DB0834" w:rsidRPr="00B96B52">
        <w:rPr>
          <w:rFonts w:ascii="Arial" w:hAnsi="Arial" w:cs="Arial"/>
          <w:sz w:val="16"/>
          <w:szCs w:val="16"/>
        </w:rPr>
        <w:t>taking into account</w:t>
      </w:r>
      <w:proofErr w:type="gramEnd"/>
      <w:r w:rsidR="00DB0834" w:rsidRPr="00B96B52">
        <w:rPr>
          <w:rFonts w:ascii="Arial" w:hAnsi="Arial" w:cs="Arial"/>
          <w:sz w:val="16"/>
          <w:szCs w:val="16"/>
        </w:rPr>
        <w:t xml:space="preserve"> the accrued debt obligation and the mortgage value</w:t>
      </w:r>
      <w:r w:rsidR="00DB0834" w:rsidRPr="00B96B52">
        <w:rPr>
          <w:rFonts w:ascii="Arial" w:hAnsi="Arial" w:cs="Arial"/>
          <w:sz w:val="16"/>
          <w:szCs w:val="16"/>
          <w:cs/>
        </w:rPr>
        <w:t>.</w:t>
      </w:r>
    </w:p>
    <w:p w14:paraId="254FE082" w14:textId="5A3C0AF0" w:rsidR="00CB05BE" w:rsidRPr="00B96B52" w:rsidRDefault="00CB05BE" w:rsidP="00E4449C">
      <w:pPr>
        <w:spacing w:before="120" w:line="340" w:lineRule="exact"/>
        <w:ind w:left="360" w:hanging="274"/>
        <w:jc w:val="thaiDistribute"/>
        <w:rPr>
          <w:rFonts w:ascii="Arial" w:hAnsi="Arial" w:cs="Arial"/>
          <w:sz w:val="16"/>
          <w:szCs w:val="16"/>
          <w:cs/>
        </w:rPr>
      </w:pPr>
      <w:r w:rsidRPr="00B96B52">
        <w:rPr>
          <w:rFonts w:ascii="Arial" w:hAnsi="Arial" w:cs="Arial"/>
          <w:sz w:val="16"/>
          <w:szCs w:val="16"/>
          <w:vertAlign w:val="superscript"/>
          <w:cs/>
        </w:rPr>
        <w:t>(</w:t>
      </w:r>
      <w:r w:rsidR="000C2657" w:rsidRPr="00B96B52">
        <w:rPr>
          <w:rFonts w:ascii="Arial" w:hAnsi="Arial" w:cs="Arial"/>
          <w:sz w:val="16"/>
          <w:szCs w:val="16"/>
          <w:vertAlign w:val="superscript"/>
        </w:rPr>
        <w:t>3</w:t>
      </w:r>
      <w:r w:rsidRPr="00B96B52">
        <w:rPr>
          <w:rFonts w:ascii="Arial" w:hAnsi="Arial" w:cs="Arial"/>
          <w:sz w:val="16"/>
          <w:szCs w:val="16"/>
          <w:vertAlign w:val="superscript"/>
          <w:cs/>
        </w:rPr>
        <w:t>)</w:t>
      </w:r>
      <w:r w:rsidRPr="00B96B52">
        <w:rPr>
          <w:rFonts w:ascii="Arial" w:hAnsi="Arial" w:cs="Arial"/>
          <w:sz w:val="18"/>
          <w:szCs w:val="18"/>
          <w:cs/>
        </w:rPr>
        <w:t xml:space="preserve"> </w:t>
      </w:r>
      <w:r w:rsidRPr="00B96B52">
        <w:rPr>
          <w:rFonts w:ascii="Arial" w:hAnsi="Arial" w:cs="Arial"/>
          <w:sz w:val="18"/>
          <w:szCs w:val="18"/>
        </w:rPr>
        <w:tab/>
      </w:r>
      <w:r w:rsidR="008435E6" w:rsidRPr="00B96B52">
        <w:rPr>
          <w:rFonts w:ascii="Arial" w:hAnsi="Arial" w:cs="Arial"/>
          <w:sz w:val="16"/>
          <w:szCs w:val="16"/>
        </w:rPr>
        <w:t xml:space="preserve">This is calculated by the collateral value less discount according to BOT’s criteria, and the collateral value shall not be used </w:t>
      </w:r>
      <w:r w:rsidR="00D06211" w:rsidRPr="00B96B52">
        <w:rPr>
          <w:rFonts w:ascii="Arial" w:hAnsi="Arial" w:cs="Arial"/>
          <w:sz w:val="16"/>
          <w:szCs w:val="16"/>
        </w:rPr>
        <w:t>in case of</w:t>
      </w:r>
      <w:r w:rsidR="008435E6" w:rsidRPr="00B96B52">
        <w:rPr>
          <w:rFonts w:ascii="Arial" w:hAnsi="Arial" w:cs="Arial"/>
          <w:sz w:val="16"/>
          <w:szCs w:val="16"/>
        </w:rPr>
        <w:t xml:space="preserve"> the appraisal has occurred longer than 3 years. If collateral has been put up for auction sale and has already been purchased, the </w:t>
      </w:r>
      <w:r w:rsidR="001E259A" w:rsidRPr="00B96B52">
        <w:rPr>
          <w:rFonts w:ascii="Arial" w:hAnsi="Arial" w:cs="Arial"/>
          <w:sz w:val="16"/>
          <w:szCs w:val="16"/>
        </w:rPr>
        <w:t xml:space="preserve">bid </w:t>
      </w:r>
      <w:r w:rsidR="008435E6" w:rsidRPr="00B96B52">
        <w:rPr>
          <w:rFonts w:ascii="Arial" w:hAnsi="Arial" w:cs="Arial"/>
          <w:sz w:val="16"/>
          <w:szCs w:val="16"/>
        </w:rPr>
        <w:t xml:space="preserve">price less </w:t>
      </w:r>
      <w:r w:rsidR="00D06211" w:rsidRPr="00B96B52">
        <w:rPr>
          <w:rFonts w:ascii="Arial" w:hAnsi="Arial" w:cs="Arial"/>
          <w:sz w:val="16"/>
          <w:szCs w:val="16"/>
        </w:rPr>
        <w:t>estimated expenses</w:t>
      </w:r>
      <w:r w:rsidR="008435E6" w:rsidRPr="00B96B52">
        <w:rPr>
          <w:rFonts w:ascii="Arial" w:hAnsi="Arial" w:cs="Arial"/>
          <w:sz w:val="16"/>
          <w:szCs w:val="16"/>
        </w:rPr>
        <w:t xml:space="preserve"> will be employed. Also, the collateral value will be based on the appraisal </w:t>
      </w:r>
      <w:r w:rsidR="000C2657" w:rsidRPr="00B96B52">
        <w:rPr>
          <w:rFonts w:ascii="Arial" w:hAnsi="Arial" w:cs="Arial"/>
          <w:sz w:val="16"/>
          <w:szCs w:val="16"/>
        </w:rPr>
        <w:t>value</w:t>
      </w:r>
      <w:r w:rsidR="008435E6" w:rsidRPr="00B96B52">
        <w:rPr>
          <w:rFonts w:ascii="Arial" w:hAnsi="Arial" w:cs="Arial"/>
          <w:sz w:val="16"/>
          <w:szCs w:val="16"/>
        </w:rPr>
        <w:t xml:space="preserve"> before </w:t>
      </w:r>
      <w:proofErr w:type="gramStart"/>
      <w:r w:rsidR="00D06211" w:rsidRPr="00B96B52">
        <w:rPr>
          <w:rFonts w:ascii="Arial" w:hAnsi="Arial" w:cs="Arial"/>
          <w:sz w:val="16"/>
          <w:szCs w:val="16"/>
        </w:rPr>
        <w:t>taking into account</w:t>
      </w:r>
      <w:proofErr w:type="gramEnd"/>
      <w:r w:rsidR="00D06211" w:rsidRPr="00B96B52">
        <w:rPr>
          <w:rFonts w:ascii="Arial" w:hAnsi="Arial" w:cs="Arial"/>
          <w:sz w:val="16"/>
          <w:szCs w:val="16"/>
        </w:rPr>
        <w:t xml:space="preserve"> the accrued debt obligation and the mortgage value</w:t>
      </w:r>
      <w:r w:rsidR="008435E6" w:rsidRPr="00B96B52">
        <w:rPr>
          <w:rFonts w:ascii="Arial" w:hAnsi="Arial" w:cs="Arial"/>
          <w:sz w:val="16"/>
          <w:szCs w:val="16"/>
          <w:cs/>
        </w:rPr>
        <w:t>.</w:t>
      </w:r>
    </w:p>
    <w:p w14:paraId="0464ADCD" w14:textId="77777777" w:rsidR="00DF5974" w:rsidRPr="00B96B52" w:rsidRDefault="00DF5974" w:rsidP="00D06211">
      <w:pPr>
        <w:overflowPunct/>
        <w:autoSpaceDE/>
        <w:autoSpaceDN/>
        <w:adjustRightInd/>
        <w:spacing w:line="320" w:lineRule="exact"/>
        <w:textAlignment w:val="auto"/>
        <w:rPr>
          <w:rFonts w:ascii="Arial" w:eastAsia="Cordia New" w:hAnsi="Arial" w:cs="Arial"/>
          <w:b/>
          <w:bCs/>
          <w:snapToGrid w:val="0"/>
          <w:sz w:val="32"/>
          <w:szCs w:val="32"/>
          <w:lang w:eastAsia="th-TH"/>
        </w:rPr>
      </w:pPr>
      <w:r w:rsidRPr="00B96B52">
        <w:rPr>
          <w:rFonts w:ascii="Arial" w:hAnsi="Arial" w:cs="Arial"/>
          <w:i/>
          <w:iCs/>
          <w:snapToGrid w:val="0"/>
          <w:sz w:val="32"/>
          <w:szCs w:val="32"/>
          <w:cs/>
          <w:lang w:eastAsia="th-TH"/>
        </w:rPr>
        <w:br w:type="page"/>
      </w:r>
    </w:p>
    <w:p w14:paraId="256C4B65" w14:textId="10325A83" w:rsidR="00151D4B" w:rsidRPr="00B96B52" w:rsidRDefault="00BA34A6" w:rsidP="0088118D">
      <w:pPr>
        <w:tabs>
          <w:tab w:val="left" w:pos="567"/>
        </w:tabs>
        <w:spacing w:before="120" w:after="120" w:line="380" w:lineRule="exact"/>
        <w:ind w:left="547" w:hanging="547"/>
        <w:jc w:val="thaiDistribute"/>
        <w:rPr>
          <w:rFonts w:ascii="Arial" w:hAnsi="Arial" w:cs="Arial"/>
          <w:b/>
          <w:bCs/>
          <w:szCs w:val="22"/>
        </w:rPr>
      </w:pPr>
      <w:r w:rsidRPr="00B96B52">
        <w:rPr>
          <w:rFonts w:ascii="Arial" w:hAnsi="Arial" w:cs="Arial"/>
          <w:b/>
          <w:bCs/>
          <w:szCs w:val="22"/>
        </w:rPr>
        <w:lastRenderedPageBreak/>
        <w:t>1</w:t>
      </w:r>
      <w:r w:rsidR="00391945" w:rsidRPr="00B96B52">
        <w:rPr>
          <w:rFonts w:ascii="Arial" w:hAnsi="Arial" w:cs="Arial"/>
          <w:b/>
          <w:bCs/>
          <w:szCs w:val="22"/>
        </w:rPr>
        <w:t>2</w:t>
      </w:r>
      <w:r w:rsidR="00151D4B" w:rsidRPr="00B96B52">
        <w:rPr>
          <w:rFonts w:ascii="Arial" w:hAnsi="Arial" w:cs="Arial"/>
          <w:b/>
          <w:bCs/>
          <w:szCs w:val="22"/>
          <w:cs/>
        </w:rPr>
        <w:t>.</w:t>
      </w:r>
      <w:r w:rsidR="00DF5974" w:rsidRPr="00B96B52">
        <w:rPr>
          <w:rFonts w:ascii="Arial" w:hAnsi="Arial" w:cs="Arial"/>
          <w:b/>
          <w:bCs/>
          <w:szCs w:val="22"/>
        </w:rPr>
        <w:t>5</w:t>
      </w:r>
      <w:r w:rsidR="00151D4B" w:rsidRPr="00B96B52">
        <w:rPr>
          <w:rFonts w:ascii="Arial" w:hAnsi="Arial" w:cs="Arial"/>
          <w:b/>
          <w:bCs/>
          <w:szCs w:val="22"/>
          <w:cs/>
        </w:rPr>
        <w:t xml:space="preserve"> </w:t>
      </w:r>
      <w:r w:rsidR="00151D4B" w:rsidRPr="00B96B52">
        <w:rPr>
          <w:rFonts w:ascii="Arial" w:hAnsi="Arial" w:cs="Arial"/>
          <w:b/>
          <w:bCs/>
          <w:szCs w:val="22"/>
          <w:cs/>
        </w:rPr>
        <w:tab/>
      </w:r>
      <w:r w:rsidR="00304464" w:rsidRPr="00B96B52">
        <w:rPr>
          <w:rFonts w:ascii="Arial" w:hAnsi="Arial" w:cs="Arial"/>
          <w:b/>
          <w:bCs/>
          <w:szCs w:val="22"/>
        </w:rPr>
        <w:t>Debt restructuring</w:t>
      </w:r>
    </w:p>
    <w:p w14:paraId="469524D4" w14:textId="1F22E441" w:rsidR="001E3FD7" w:rsidRPr="00B96B52" w:rsidRDefault="00477ED3" w:rsidP="00396CD5">
      <w:pPr>
        <w:spacing w:before="120" w:after="120" w:line="380" w:lineRule="exact"/>
        <w:ind w:left="547"/>
        <w:jc w:val="thaiDistribute"/>
        <w:rPr>
          <w:rFonts w:ascii="Arial" w:hAnsi="Arial" w:cs="Arial"/>
          <w:szCs w:val="22"/>
        </w:rPr>
      </w:pPr>
      <w:r w:rsidRPr="00B96B52">
        <w:rPr>
          <w:rFonts w:ascii="Arial" w:hAnsi="Arial" w:cs="Arial"/>
          <w:szCs w:val="22"/>
        </w:rPr>
        <w:t xml:space="preserve">At the year end, </w:t>
      </w:r>
      <w:r w:rsidR="00FC13AD" w:rsidRPr="00B96B52">
        <w:rPr>
          <w:rFonts w:ascii="Arial" w:hAnsi="Arial" w:cs="Arial"/>
          <w:szCs w:val="22"/>
        </w:rPr>
        <w:t>T</w:t>
      </w:r>
      <w:r w:rsidR="001E3FD7" w:rsidRPr="00B96B52">
        <w:rPr>
          <w:rFonts w:ascii="Arial" w:hAnsi="Arial" w:cs="Arial"/>
          <w:szCs w:val="22"/>
        </w:rPr>
        <w:t xml:space="preserve">he Company has </w:t>
      </w:r>
      <w:r w:rsidRPr="00B96B52">
        <w:rPr>
          <w:rFonts w:ascii="Arial" w:hAnsi="Arial" w:cs="Arial"/>
          <w:szCs w:val="22"/>
        </w:rPr>
        <w:t>remaining loans</w:t>
      </w:r>
      <w:r w:rsidR="00123080" w:rsidRPr="00B96B52">
        <w:rPr>
          <w:rFonts w:ascii="Arial" w:hAnsi="Arial" w:cs="Arial"/>
          <w:szCs w:val="22"/>
          <w:lang w:val="en-GB"/>
        </w:rPr>
        <w:t xml:space="preserve"> purchase</w:t>
      </w:r>
      <w:r w:rsidR="00302CDC" w:rsidRPr="00B96B52">
        <w:rPr>
          <w:rFonts w:ascii="Arial" w:hAnsi="Arial" w:cs="Arial"/>
          <w:szCs w:val="22"/>
          <w:lang w:val="en-GB"/>
        </w:rPr>
        <w:t>d</w:t>
      </w:r>
      <w:r w:rsidR="00123080" w:rsidRPr="00B96B52">
        <w:rPr>
          <w:rFonts w:ascii="Arial" w:hAnsi="Arial" w:cs="Arial"/>
          <w:szCs w:val="22"/>
          <w:lang w:val="en-GB"/>
        </w:rPr>
        <w:t xml:space="preserve"> of </w:t>
      </w:r>
      <w:r w:rsidR="00DE4DF1" w:rsidRPr="00B96B52">
        <w:rPr>
          <w:rFonts w:ascii="Arial" w:hAnsi="Arial" w:cs="Arial"/>
          <w:szCs w:val="22"/>
          <w:lang w:val="en-GB"/>
        </w:rPr>
        <w:t>receivable</w:t>
      </w:r>
      <w:r w:rsidR="00500DBF" w:rsidRPr="00B96B52">
        <w:rPr>
          <w:rFonts w:ascii="Arial" w:hAnsi="Arial" w:cs="Arial"/>
          <w:szCs w:val="22"/>
        </w:rPr>
        <w:t xml:space="preserve"> </w:t>
      </w:r>
      <w:r w:rsidRPr="00B96B52">
        <w:rPr>
          <w:rFonts w:ascii="Arial" w:hAnsi="Arial" w:cs="Arial"/>
          <w:szCs w:val="22"/>
          <w:lang w:val="en-GB"/>
        </w:rPr>
        <w:t>with</w:t>
      </w:r>
      <w:r w:rsidR="002B02EC" w:rsidRPr="00B96B52">
        <w:rPr>
          <w:rFonts w:ascii="Arial" w:hAnsi="Arial" w:cs="Arial"/>
          <w:szCs w:val="22"/>
          <w:lang w:val="en-GB"/>
        </w:rPr>
        <w:t xml:space="preserve"> debt restructuring agreement as follows</w:t>
      </w:r>
      <w:r w:rsidRPr="00B96B52">
        <w:rPr>
          <w:rFonts w:ascii="Arial" w:hAnsi="Arial" w:cs="Arial"/>
          <w:szCs w:val="22"/>
          <w:lang w:val="en-GB"/>
        </w:rPr>
        <w:t>:</w:t>
      </w:r>
    </w:p>
    <w:tbl>
      <w:tblPr>
        <w:tblW w:w="9180" w:type="dxa"/>
        <w:tblInd w:w="450" w:type="dxa"/>
        <w:tblLayout w:type="fixed"/>
        <w:tblCellMar>
          <w:left w:w="30" w:type="dxa"/>
          <w:right w:w="30" w:type="dxa"/>
        </w:tblCellMar>
        <w:tblLook w:val="0000" w:firstRow="0" w:lastRow="0" w:firstColumn="0" w:lastColumn="0" w:noHBand="0" w:noVBand="0"/>
      </w:tblPr>
      <w:tblGrid>
        <w:gridCol w:w="3600"/>
        <w:gridCol w:w="1395"/>
        <w:gridCol w:w="1395"/>
        <w:gridCol w:w="1395"/>
        <w:gridCol w:w="1395"/>
      </w:tblGrid>
      <w:tr w:rsidR="00A859F9" w:rsidRPr="00B96B52" w14:paraId="67BEB7FF" w14:textId="77777777" w:rsidTr="00396CD5">
        <w:trPr>
          <w:trHeight w:val="135"/>
        </w:trPr>
        <w:tc>
          <w:tcPr>
            <w:tcW w:w="3600" w:type="dxa"/>
          </w:tcPr>
          <w:p w14:paraId="62B2A943" w14:textId="77777777" w:rsidR="0059135F" w:rsidRPr="00B96B52" w:rsidRDefault="0059135F" w:rsidP="004548D7">
            <w:pPr>
              <w:spacing w:line="360" w:lineRule="exact"/>
              <w:rPr>
                <w:rFonts w:ascii="Arial" w:hAnsi="Arial" w:cs="Arial"/>
                <w:b/>
                <w:bCs/>
                <w:sz w:val="18"/>
                <w:szCs w:val="18"/>
              </w:rPr>
            </w:pPr>
          </w:p>
        </w:tc>
        <w:tc>
          <w:tcPr>
            <w:tcW w:w="2790" w:type="dxa"/>
            <w:gridSpan w:val="2"/>
          </w:tcPr>
          <w:p w14:paraId="7B145DC8" w14:textId="77777777" w:rsidR="0059135F" w:rsidRPr="00B96B52" w:rsidRDefault="008D1E7E" w:rsidP="004548D7">
            <w:pPr>
              <w:pBdr>
                <w:bottom w:val="single" w:sz="4" w:space="1" w:color="auto"/>
              </w:pBdr>
              <w:spacing w:line="360" w:lineRule="exact"/>
              <w:ind w:left="63" w:right="60"/>
              <w:jc w:val="center"/>
              <w:rPr>
                <w:rFonts w:ascii="Arial" w:hAnsi="Arial" w:cs="Arial"/>
                <w:b/>
                <w:bCs/>
                <w:sz w:val="18"/>
                <w:szCs w:val="18"/>
              </w:rPr>
            </w:pPr>
            <w:r w:rsidRPr="00B96B52">
              <w:rPr>
                <w:rFonts w:ascii="Arial" w:hAnsi="Arial" w:cs="Arial"/>
                <w:sz w:val="18"/>
                <w:szCs w:val="18"/>
              </w:rPr>
              <w:t xml:space="preserve">31 December </w:t>
            </w:r>
            <w:r w:rsidR="0059135F" w:rsidRPr="00B96B52">
              <w:rPr>
                <w:rFonts w:ascii="Arial" w:hAnsi="Arial" w:cs="Arial"/>
                <w:sz w:val="18"/>
                <w:szCs w:val="18"/>
              </w:rPr>
              <w:t>2020</w:t>
            </w:r>
          </w:p>
        </w:tc>
        <w:tc>
          <w:tcPr>
            <w:tcW w:w="2790" w:type="dxa"/>
            <w:gridSpan w:val="2"/>
          </w:tcPr>
          <w:p w14:paraId="575EB7D1" w14:textId="77777777" w:rsidR="0059135F" w:rsidRPr="00B96B52" w:rsidRDefault="0059135F" w:rsidP="004548D7">
            <w:pPr>
              <w:pBdr>
                <w:bottom w:val="single" w:sz="4" w:space="1" w:color="auto"/>
              </w:pBdr>
              <w:spacing w:line="360" w:lineRule="exact"/>
              <w:ind w:left="63" w:right="60"/>
              <w:jc w:val="center"/>
              <w:rPr>
                <w:rFonts w:ascii="Arial" w:hAnsi="Arial" w:cs="Arial"/>
                <w:b/>
                <w:bCs/>
                <w:sz w:val="18"/>
                <w:szCs w:val="18"/>
              </w:rPr>
            </w:pPr>
            <w:r w:rsidRPr="00B96B52">
              <w:rPr>
                <w:rFonts w:ascii="Arial" w:hAnsi="Arial" w:cs="Arial"/>
                <w:sz w:val="18"/>
                <w:szCs w:val="18"/>
              </w:rPr>
              <w:t>31 December 2019</w:t>
            </w:r>
          </w:p>
        </w:tc>
      </w:tr>
      <w:tr w:rsidR="00396CD5" w:rsidRPr="00B96B52" w14:paraId="2E96E083" w14:textId="77777777" w:rsidTr="00396CD5">
        <w:trPr>
          <w:trHeight w:val="540"/>
        </w:trPr>
        <w:tc>
          <w:tcPr>
            <w:tcW w:w="3600" w:type="dxa"/>
            <w:vAlign w:val="bottom"/>
          </w:tcPr>
          <w:p w14:paraId="1D6934EA" w14:textId="77777777" w:rsidR="00396CD5" w:rsidRPr="00B96B52" w:rsidRDefault="00396CD5" w:rsidP="00396CD5">
            <w:pPr>
              <w:spacing w:line="360" w:lineRule="exact"/>
              <w:ind w:left="150" w:hanging="150"/>
              <w:rPr>
                <w:rFonts w:ascii="Arial" w:hAnsi="Arial" w:cs="Arial"/>
                <w:b/>
                <w:bCs/>
                <w:sz w:val="18"/>
                <w:szCs w:val="18"/>
              </w:rPr>
            </w:pPr>
          </w:p>
        </w:tc>
        <w:tc>
          <w:tcPr>
            <w:tcW w:w="1395" w:type="dxa"/>
            <w:vAlign w:val="bottom"/>
          </w:tcPr>
          <w:p w14:paraId="681FB3CC" w14:textId="77777777" w:rsidR="00396CD5" w:rsidRPr="00B96B52" w:rsidRDefault="00396CD5" w:rsidP="00396CD5">
            <w:pPr>
              <w:pBdr>
                <w:bottom w:val="single" w:sz="4" w:space="1" w:color="auto"/>
              </w:pBdr>
              <w:spacing w:line="360" w:lineRule="exact"/>
              <w:ind w:left="63" w:right="60"/>
              <w:jc w:val="center"/>
              <w:rPr>
                <w:rFonts w:ascii="Arial" w:hAnsi="Arial" w:cs="Arial"/>
                <w:b/>
                <w:bCs/>
                <w:sz w:val="18"/>
                <w:szCs w:val="18"/>
              </w:rPr>
            </w:pPr>
            <w:r w:rsidRPr="00B96B52">
              <w:rPr>
                <w:rFonts w:ascii="Arial" w:hAnsi="Arial" w:cs="Arial"/>
                <w:sz w:val="18"/>
                <w:szCs w:val="18"/>
              </w:rPr>
              <w:t>Total debtors</w:t>
            </w:r>
          </w:p>
        </w:tc>
        <w:tc>
          <w:tcPr>
            <w:tcW w:w="1395" w:type="dxa"/>
            <w:vAlign w:val="bottom"/>
          </w:tcPr>
          <w:p w14:paraId="36FF76AD" w14:textId="3FEB7FD5" w:rsidR="00396CD5" w:rsidRPr="00B96B52" w:rsidRDefault="00396CD5" w:rsidP="00396CD5">
            <w:pPr>
              <w:pBdr>
                <w:bottom w:val="single" w:sz="4" w:space="1" w:color="auto"/>
              </w:pBdr>
              <w:spacing w:line="360" w:lineRule="exact"/>
              <w:ind w:left="63" w:right="60"/>
              <w:jc w:val="center"/>
              <w:rPr>
                <w:rFonts w:ascii="Arial" w:hAnsi="Arial" w:cs="Arial"/>
                <w:sz w:val="18"/>
                <w:szCs w:val="18"/>
              </w:rPr>
            </w:pPr>
            <w:r w:rsidRPr="00B96B52">
              <w:rPr>
                <w:rFonts w:ascii="Arial" w:hAnsi="Arial" w:cs="Arial"/>
                <w:sz w:val="18"/>
                <w:szCs w:val="18"/>
              </w:rPr>
              <w:t>Debtors with debt restructuring</w:t>
            </w:r>
          </w:p>
        </w:tc>
        <w:tc>
          <w:tcPr>
            <w:tcW w:w="1395" w:type="dxa"/>
            <w:vAlign w:val="bottom"/>
          </w:tcPr>
          <w:p w14:paraId="09C642F8" w14:textId="77777777" w:rsidR="00396CD5" w:rsidRPr="00B96B52" w:rsidRDefault="00396CD5" w:rsidP="00396CD5">
            <w:pPr>
              <w:pBdr>
                <w:bottom w:val="single" w:sz="4" w:space="1" w:color="auto"/>
              </w:pBdr>
              <w:spacing w:line="360" w:lineRule="exact"/>
              <w:ind w:left="63" w:right="60"/>
              <w:jc w:val="center"/>
              <w:rPr>
                <w:rFonts w:ascii="Arial" w:hAnsi="Arial" w:cs="Arial"/>
                <w:sz w:val="18"/>
                <w:szCs w:val="18"/>
              </w:rPr>
            </w:pPr>
            <w:r w:rsidRPr="00B96B52">
              <w:rPr>
                <w:rFonts w:ascii="Arial" w:hAnsi="Arial" w:cs="Arial"/>
                <w:sz w:val="18"/>
                <w:szCs w:val="18"/>
              </w:rPr>
              <w:t>Total debtors</w:t>
            </w:r>
          </w:p>
        </w:tc>
        <w:tc>
          <w:tcPr>
            <w:tcW w:w="1395" w:type="dxa"/>
            <w:vAlign w:val="bottom"/>
          </w:tcPr>
          <w:p w14:paraId="1603E5E3" w14:textId="77777777" w:rsidR="00396CD5" w:rsidRPr="00B96B52" w:rsidRDefault="00396CD5" w:rsidP="00396CD5">
            <w:pPr>
              <w:pBdr>
                <w:bottom w:val="single" w:sz="4" w:space="1" w:color="auto"/>
              </w:pBdr>
              <w:spacing w:line="360" w:lineRule="exact"/>
              <w:ind w:left="63" w:right="60"/>
              <w:jc w:val="center"/>
              <w:rPr>
                <w:rFonts w:ascii="Arial" w:hAnsi="Arial" w:cs="Arial"/>
                <w:sz w:val="18"/>
                <w:szCs w:val="18"/>
              </w:rPr>
            </w:pPr>
            <w:r w:rsidRPr="00B96B52">
              <w:rPr>
                <w:rFonts w:ascii="Arial" w:hAnsi="Arial" w:cs="Arial"/>
                <w:sz w:val="18"/>
                <w:szCs w:val="18"/>
              </w:rPr>
              <w:t>Debtors with debt restructuring</w:t>
            </w:r>
            <w:r w:rsidRPr="00B96B52">
              <w:rPr>
                <w:rFonts w:ascii="Arial" w:hAnsi="Arial" w:cs="Arial"/>
                <w:sz w:val="18"/>
                <w:szCs w:val="18"/>
                <w:cs/>
              </w:rPr>
              <w:t xml:space="preserve"> - </w:t>
            </w:r>
            <w:r w:rsidRPr="00B96B52">
              <w:rPr>
                <w:rFonts w:ascii="Arial" w:hAnsi="Arial" w:cs="Arial"/>
                <w:sz w:val="18"/>
                <w:szCs w:val="18"/>
              </w:rPr>
              <w:t>Normal</w:t>
            </w:r>
          </w:p>
        </w:tc>
      </w:tr>
      <w:tr w:rsidR="00396CD5" w:rsidRPr="00B96B52" w14:paraId="1D416D62" w14:textId="77777777" w:rsidTr="00396CD5">
        <w:trPr>
          <w:trHeight w:val="70"/>
        </w:trPr>
        <w:tc>
          <w:tcPr>
            <w:tcW w:w="3600" w:type="dxa"/>
          </w:tcPr>
          <w:p w14:paraId="6D2FD5C5" w14:textId="77777777" w:rsidR="00396CD5" w:rsidRPr="00B96B52" w:rsidRDefault="00396CD5" w:rsidP="00396CD5">
            <w:pPr>
              <w:spacing w:line="360" w:lineRule="exact"/>
              <w:ind w:left="240" w:hanging="180"/>
              <w:rPr>
                <w:rFonts w:ascii="Arial" w:hAnsi="Arial" w:cs="Arial"/>
                <w:b/>
                <w:bCs/>
                <w:sz w:val="18"/>
                <w:szCs w:val="18"/>
              </w:rPr>
            </w:pPr>
            <w:r w:rsidRPr="00B96B52">
              <w:rPr>
                <w:rFonts w:ascii="Arial" w:hAnsi="Arial" w:cs="Arial"/>
                <w:sz w:val="18"/>
                <w:szCs w:val="18"/>
              </w:rPr>
              <w:t xml:space="preserve">Number of debtors </w:t>
            </w:r>
            <w:r w:rsidRPr="00B96B52">
              <w:rPr>
                <w:rFonts w:ascii="Arial" w:hAnsi="Arial" w:cs="Arial"/>
                <w:sz w:val="18"/>
                <w:szCs w:val="18"/>
                <w:cs/>
              </w:rPr>
              <w:t>(</w:t>
            </w:r>
            <w:r w:rsidRPr="00B96B52">
              <w:rPr>
                <w:rFonts w:ascii="Arial" w:hAnsi="Arial" w:cs="Arial"/>
                <w:sz w:val="18"/>
                <w:szCs w:val="18"/>
              </w:rPr>
              <w:t>debtors</w:t>
            </w:r>
            <w:r w:rsidRPr="00B96B52">
              <w:rPr>
                <w:rFonts w:ascii="Arial" w:hAnsi="Arial" w:cs="Arial"/>
                <w:sz w:val="18"/>
                <w:szCs w:val="18"/>
                <w:cs/>
              </w:rPr>
              <w:t>)</w:t>
            </w:r>
          </w:p>
        </w:tc>
        <w:tc>
          <w:tcPr>
            <w:tcW w:w="1395" w:type="dxa"/>
            <w:vAlign w:val="bottom"/>
          </w:tcPr>
          <w:p w14:paraId="5F28D665" w14:textId="7BDAF4B9" w:rsidR="00396CD5" w:rsidRPr="00B96B52" w:rsidRDefault="00396CD5" w:rsidP="00396CD5">
            <w:pPr>
              <w:tabs>
                <w:tab w:val="decimal" w:pos="1053"/>
              </w:tabs>
              <w:spacing w:line="360" w:lineRule="exact"/>
              <w:rPr>
                <w:rFonts w:ascii="Arial" w:hAnsi="Arial" w:cs="Arial"/>
                <w:sz w:val="18"/>
                <w:szCs w:val="18"/>
              </w:rPr>
            </w:pPr>
            <w:r w:rsidRPr="00B96B52">
              <w:rPr>
                <w:rFonts w:ascii="Arial" w:hAnsi="Arial" w:cs="Arial"/>
                <w:sz w:val="18"/>
                <w:szCs w:val="18"/>
              </w:rPr>
              <w:t>85,102</w:t>
            </w:r>
          </w:p>
        </w:tc>
        <w:tc>
          <w:tcPr>
            <w:tcW w:w="1395" w:type="dxa"/>
            <w:vAlign w:val="bottom"/>
          </w:tcPr>
          <w:p w14:paraId="3CB5D19C" w14:textId="0C39E5E6" w:rsidR="00396CD5" w:rsidRPr="00B96B52" w:rsidRDefault="00396CD5" w:rsidP="00396CD5">
            <w:pPr>
              <w:tabs>
                <w:tab w:val="decimal" w:pos="1053"/>
              </w:tabs>
              <w:spacing w:line="360" w:lineRule="exact"/>
              <w:rPr>
                <w:rFonts w:ascii="Arial" w:hAnsi="Arial" w:cs="Arial"/>
                <w:sz w:val="18"/>
                <w:szCs w:val="18"/>
              </w:rPr>
            </w:pPr>
            <w:r w:rsidRPr="00B96B52">
              <w:rPr>
                <w:rFonts w:ascii="Arial" w:hAnsi="Arial" w:cs="Arial"/>
                <w:sz w:val="18"/>
                <w:szCs w:val="18"/>
              </w:rPr>
              <w:t>7,939</w:t>
            </w:r>
          </w:p>
        </w:tc>
        <w:tc>
          <w:tcPr>
            <w:tcW w:w="1395" w:type="dxa"/>
            <w:vAlign w:val="bottom"/>
          </w:tcPr>
          <w:p w14:paraId="2B69CFFB" w14:textId="77777777" w:rsidR="00396CD5" w:rsidRPr="00B96B52" w:rsidRDefault="00396CD5" w:rsidP="00396CD5">
            <w:pPr>
              <w:tabs>
                <w:tab w:val="decimal" w:pos="1053"/>
              </w:tabs>
              <w:spacing w:line="360" w:lineRule="exact"/>
              <w:rPr>
                <w:rFonts w:ascii="Arial" w:hAnsi="Arial" w:cs="Arial"/>
                <w:sz w:val="18"/>
                <w:szCs w:val="18"/>
              </w:rPr>
            </w:pPr>
            <w:r w:rsidRPr="00B96B52">
              <w:rPr>
                <w:rFonts w:ascii="Arial" w:hAnsi="Arial" w:cs="Arial"/>
                <w:sz w:val="18"/>
                <w:szCs w:val="18"/>
              </w:rPr>
              <w:t>88,333</w:t>
            </w:r>
          </w:p>
        </w:tc>
        <w:tc>
          <w:tcPr>
            <w:tcW w:w="1395" w:type="dxa"/>
            <w:vAlign w:val="bottom"/>
          </w:tcPr>
          <w:p w14:paraId="155C9EB6" w14:textId="77777777" w:rsidR="00396CD5" w:rsidRPr="00B96B52" w:rsidRDefault="00396CD5" w:rsidP="00396CD5">
            <w:pPr>
              <w:tabs>
                <w:tab w:val="decimal" w:pos="1053"/>
              </w:tabs>
              <w:spacing w:line="360" w:lineRule="exact"/>
              <w:rPr>
                <w:rFonts w:ascii="Arial" w:hAnsi="Arial" w:cs="Arial"/>
                <w:sz w:val="18"/>
                <w:szCs w:val="18"/>
              </w:rPr>
            </w:pPr>
            <w:r w:rsidRPr="00B96B52">
              <w:rPr>
                <w:rFonts w:ascii="Arial" w:hAnsi="Arial" w:cs="Arial"/>
                <w:sz w:val="18"/>
                <w:szCs w:val="18"/>
              </w:rPr>
              <w:t>7,081</w:t>
            </w:r>
          </w:p>
        </w:tc>
      </w:tr>
      <w:tr w:rsidR="00396CD5" w:rsidRPr="00B96B52" w14:paraId="6BD95077" w14:textId="77777777" w:rsidTr="00396CD5">
        <w:trPr>
          <w:trHeight w:val="216"/>
        </w:trPr>
        <w:tc>
          <w:tcPr>
            <w:tcW w:w="3600" w:type="dxa"/>
            <w:vAlign w:val="bottom"/>
          </w:tcPr>
          <w:p w14:paraId="1EBFEF1A" w14:textId="6FF59C7F" w:rsidR="00396CD5" w:rsidRPr="00B96B52" w:rsidRDefault="00396CD5" w:rsidP="00396CD5">
            <w:pPr>
              <w:spacing w:line="360" w:lineRule="exact"/>
              <w:ind w:left="240" w:hanging="180"/>
              <w:rPr>
                <w:rFonts w:ascii="Arial" w:hAnsi="Arial" w:cs="Arial"/>
                <w:sz w:val="18"/>
                <w:szCs w:val="18"/>
                <w:cs/>
              </w:rPr>
            </w:pPr>
            <w:r w:rsidRPr="00B96B52">
              <w:rPr>
                <w:rFonts w:ascii="Arial" w:hAnsi="Arial" w:cs="Arial"/>
                <w:sz w:val="18"/>
                <w:szCs w:val="18"/>
              </w:rPr>
              <w:t xml:space="preserve">Outstanding balance of loans purchased of receivables </w:t>
            </w:r>
            <w:r w:rsidRPr="00B96B52">
              <w:rPr>
                <w:rFonts w:ascii="Arial" w:hAnsi="Arial" w:cs="Arial"/>
                <w:sz w:val="18"/>
                <w:szCs w:val="18"/>
                <w:cs/>
              </w:rPr>
              <w:t>(</w:t>
            </w:r>
            <w:r w:rsidRPr="00B96B52">
              <w:rPr>
                <w:rFonts w:ascii="Arial" w:hAnsi="Arial" w:cs="Arial"/>
                <w:sz w:val="18"/>
                <w:szCs w:val="18"/>
              </w:rPr>
              <w:t>Million Baht</w:t>
            </w:r>
            <w:r w:rsidRPr="00B96B52">
              <w:rPr>
                <w:rFonts w:ascii="Arial" w:hAnsi="Arial" w:cs="Arial"/>
                <w:sz w:val="18"/>
                <w:szCs w:val="18"/>
                <w:cs/>
              </w:rPr>
              <w:t>)</w:t>
            </w:r>
          </w:p>
        </w:tc>
        <w:tc>
          <w:tcPr>
            <w:tcW w:w="1395" w:type="dxa"/>
            <w:vAlign w:val="bottom"/>
          </w:tcPr>
          <w:p w14:paraId="44447EF4" w14:textId="3095F860" w:rsidR="00396CD5" w:rsidRPr="00B96B52" w:rsidRDefault="00396CD5" w:rsidP="00396CD5">
            <w:pPr>
              <w:tabs>
                <w:tab w:val="decimal" w:pos="1053"/>
              </w:tabs>
              <w:spacing w:line="360" w:lineRule="exact"/>
              <w:rPr>
                <w:rFonts w:ascii="Arial" w:hAnsi="Arial" w:cs="Arial"/>
                <w:sz w:val="18"/>
                <w:szCs w:val="18"/>
              </w:rPr>
            </w:pPr>
            <w:r w:rsidRPr="00B96B52">
              <w:rPr>
                <w:rFonts w:ascii="Arial" w:hAnsi="Arial" w:cs="Arial"/>
                <w:sz w:val="18"/>
                <w:szCs w:val="18"/>
              </w:rPr>
              <w:t>90,969</w:t>
            </w:r>
          </w:p>
        </w:tc>
        <w:tc>
          <w:tcPr>
            <w:tcW w:w="1395" w:type="dxa"/>
            <w:vAlign w:val="bottom"/>
          </w:tcPr>
          <w:p w14:paraId="12C72D8F" w14:textId="46159209" w:rsidR="00396CD5" w:rsidRPr="00B96B52" w:rsidRDefault="00396CD5" w:rsidP="00396CD5">
            <w:pPr>
              <w:tabs>
                <w:tab w:val="decimal" w:pos="1053"/>
              </w:tabs>
              <w:spacing w:line="360" w:lineRule="exact"/>
              <w:rPr>
                <w:rFonts w:ascii="Arial" w:hAnsi="Arial" w:cs="Arial"/>
                <w:sz w:val="18"/>
                <w:szCs w:val="18"/>
              </w:rPr>
            </w:pPr>
            <w:r w:rsidRPr="00B96B52">
              <w:rPr>
                <w:rFonts w:ascii="Arial" w:hAnsi="Arial" w:cs="Arial"/>
                <w:sz w:val="18"/>
                <w:szCs w:val="18"/>
              </w:rPr>
              <w:t>10,739</w:t>
            </w:r>
          </w:p>
        </w:tc>
        <w:tc>
          <w:tcPr>
            <w:tcW w:w="1395" w:type="dxa"/>
            <w:vAlign w:val="bottom"/>
          </w:tcPr>
          <w:p w14:paraId="690F4AB6" w14:textId="77777777" w:rsidR="00396CD5" w:rsidRPr="00B96B52" w:rsidRDefault="00396CD5" w:rsidP="00396CD5">
            <w:pPr>
              <w:tabs>
                <w:tab w:val="decimal" w:pos="1053"/>
              </w:tabs>
              <w:spacing w:line="360" w:lineRule="exact"/>
              <w:rPr>
                <w:rFonts w:ascii="Arial" w:hAnsi="Arial" w:cs="Arial"/>
                <w:sz w:val="18"/>
                <w:szCs w:val="18"/>
              </w:rPr>
            </w:pPr>
            <w:r w:rsidRPr="00B96B52">
              <w:rPr>
                <w:rFonts w:ascii="Arial" w:hAnsi="Arial" w:cs="Arial"/>
                <w:sz w:val="18"/>
                <w:szCs w:val="18"/>
              </w:rPr>
              <w:t>83,622</w:t>
            </w:r>
          </w:p>
        </w:tc>
        <w:tc>
          <w:tcPr>
            <w:tcW w:w="1395" w:type="dxa"/>
            <w:vAlign w:val="bottom"/>
          </w:tcPr>
          <w:p w14:paraId="0AB20E3F" w14:textId="77777777" w:rsidR="00396CD5" w:rsidRPr="00B96B52" w:rsidRDefault="00396CD5" w:rsidP="00396CD5">
            <w:pPr>
              <w:tabs>
                <w:tab w:val="decimal" w:pos="1053"/>
              </w:tabs>
              <w:spacing w:line="360" w:lineRule="exact"/>
              <w:rPr>
                <w:rFonts w:ascii="Arial" w:hAnsi="Arial" w:cs="Arial"/>
                <w:sz w:val="18"/>
                <w:szCs w:val="18"/>
              </w:rPr>
            </w:pPr>
            <w:r w:rsidRPr="00B96B52">
              <w:rPr>
                <w:rFonts w:ascii="Arial" w:hAnsi="Arial" w:cs="Arial"/>
                <w:sz w:val="18"/>
                <w:szCs w:val="18"/>
              </w:rPr>
              <w:t>8,912</w:t>
            </w:r>
          </w:p>
        </w:tc>
      </w:tr>
    </w:tbl>
    <w:p w14:paraId="0AF0CD4F" w14:textId="4C7C88AE" w:rsidR="00A76D36" w:rsidRPr="00B96B52" w:rsidRDefault="00151D4B" w:rsidP="0088118D">
      <w:pPr>
        <w:pStyle w:val="BodyText"/>
        <w:tabs>
          <w:tab w:val="left" w:pos="1276"/>
          <w:tab w:val="left" w:pos="7560"/>
        </w:tabs>
        <w:spacing w:before="240" w:after="120" w:line="380" w:lineRule="exact"/>
        <w:ind w:left="547" w:right="43" w:hanging="547"/>
        <w:jc w:val="thaiDistribute"/>
        <w:rPr>
          <w:rFonts w:ascii="Arial" w:hAnsi="Arial" w:cs="Arial"/>
          <w:b w:val="0"/>
          <w:bCs w:val="0"/>
          <w:sz w:val="22"/>
          <w:szCs w:val="22"/>
        </w:rPr>
      </w:pPr>
      <w:r w:rsidRPr="00B96B52">
        <w:rPr>
          <w:rFonts w:ascii="Arial" w:hAnsi="Arial" w:cs="Arial"/>
          <w:b w:val="0"/>
          <w:bCs w:val="0"/>
          <w:sz w:val="32"/>
          <w:szCs w:val="32"/>
        </w:rPr>
        <w:tab/>
      </w:r>
      <w:r w:rsidR="00C6667A" w:rsidRPr="00B96B52">
        <w:rPr>
          <w:rFonts w:ascii="Arial" w:hAnsi="Arial" w:cs="Arial"/>
          <w:b w:val="0"/>
          <w:sz w:val="22"/>
          <w:szCs w:val="22"/>
        </w:rPr>
        <w:t xml:space="preserve">As at 31 December </w:t>
      </w:r>
      <w:r w:rsidR="008D1E7E" w:rsidRPr="00B96B52">
        <w:rPr>
          <w:rFonts w:ascii="Arial" w:hAnsi="Arial" w:cs="Arial"/>
          <w:b w:val="0"/>
          <w:sz w:val="22"/>
          <w:szCs w:val="22"/>
        </w:rPr>
        <w:t xml:space="preserve">2020 and </w:t>
      </w:r>
      <w:r w:rsidR="00C6667A" w:rsidRPr="00B96B52">
        <w:rPr>
          <w:rFonts w:ascii="Arial" w:hAnsi="Arial" w:cs="Arial"/>
          <w:b w:val="0"/>
          <w:sz w:val="22"/>
          <w:szCs w:val="22"/>
        </w:rPr>
        <w:t>2019, the Company had no outstanding</w:t>
      </w:r>
      <w:r w:rsidR="00A76D36" w:rsidRPr="00B96B52">
        <w:rPr>
          <w:rFonts w:ascii="Arial" w:hAnsi="Arial" w:cs="Arial"/>
          <w:b w:val="0"/>
          <w:bCs w:val="0"/>
          <w:sz w:val="22"/>
          <w:szCs w:val="22"/>
          <w:cs/>
        </w:rPr>
        <w:t xml:space="preserve"> </w:t>
      </w:r>
      <w:r w:rsidR="007C5512" w:rsidRPr="00B96B52">
        <w:rPr>
          <w:rFonts w:ascii="Arial" w:hAnsi="Arial" w:cs="Arial"/>
          <w:b w:val="0"/>
          <w:sz w:val="22"/>
          <w:szCs w:val="22"/>
        </w:rPr>
        <w:t>obligations</w:t>
      </w:r>
      <w:r w:rsidR="00A76D36" w:rsidRPr="00B96B52">
        <w:rPr>
          <w:rFonts w:ascii="Arial" w:hAnsi="Arial" w:cs="Arial"/>
          <w:b w:val="0"/>
          <w:sz w:val="22"/>
          <w:szCs w:val="22"/>
        </w:rPr>
        <w:t xml:space="preserve"> to provide additional loan facilities</w:t>
      </w:r>
      <w:r w:rsidR="00A203FD" w:rsidRPr="00B96B52">
        <w:rPr>
          <w:rFonts w:ascii="Arial" w:hAnsi="Arial" w:cs="Arial"/>
          <w:b w:val="0"/>
          <w:sz w:val="22"/>
          <w:szCs w:val="22"/>
        </w:rPr>
        <w:t xml:space="preserve"> of loans purchase</w:t>
      </w:r>
      <w:r w:rsidR="00302CDC" w:rsidRPr="00B96B52">
        <w:rPr>
          <w:rFonts w:ascii="Arial" w:hAnsi="Arial" w:cs="Arial"/>
          <w:b w:val="0"/>
          <w:sz w:val="22"/>
          <w:szCs w:val="22"/>
        </w:rPr>
        <w:t>d</w:t>
      </w:r>
      <w:r w:rsidR="00A203FD" w:rsidRPr="00B96B52">
        <w:rPr>
          <w:rFonts w:ascii="Arial" w:hAnsi="Arial" w:cs="Arial"/>
          <w:b w:val="0"/>
          <w:sz w:val="22"/>
          <w:szCs w:val="22"/>
        </w:rPr>
        <w:t xml:space="preserve"> of receivables </w:t>
      </w:r>
      <w:r w:rsidR="00A76D36" w:rsidRPr="00B96B52">
        <w:rPr>
          <w:rFonts w:ascii="Arial" w:hAnsi="Arial" w:cs="Arial"/>
          <w:b w:val="0"/>
          <w:sz w:val="22"/>
          <w:szCs w:val="22"/>
        </w:rPr>
        <w:t>after restructuring</w:t>
      </w:r>
      <w:r w:rsidR="00A76D36" w:rsidRPr="00B96B52">
        <w:rPr>
          <w:rFonts w:ascii="Arial" w:hAnsi="Arial" w:cs="Arial"/>
          <w:b w:val="0"/>
          <w:bCs w:val="0"/>
          <w:sz w:val="22"/>
          <w:szCs w:val="22"/>
          <w:cs/>
        </w:rPr>
        <w:t>.</w:t>
      </w:r>
    </w:p>
    <w:p w14:paraId="21FF935C" w14:textId="60FE8F24" w:rsidR="00FC0296" w:rsidRPr="00B96B52" w:rsidRDefault="0088118D" w:rsidP="00FC0296">
      <w:pPr>
        <w:pStyle w:val="BodyText"/>
        <w:tabs>
          <w:tab w:val="left" w:pos="1276"/>
          <w:tab w:val="left" w:pos="7560"/>
        </w:tabs>
        <w:spacing w:before="120" w:after="120" w:line="380" w:lineRule="exact"/>
        <w:ind w:left="547" w:right="43" w:hanging="547"/>
        <w:jc w:val="thaiDistribute"/>
        <w:rPr>
          <w:rFonts w:ascii="Arial" w:hAnsi="Arial" w:cs="Arial"/>
          <w:b w:val="0"/>
          <w:sz w:val="22"/>
          <w:szCs w:val="22"/>
        </w:rPr>
      </w:pPr>
      <w:r w:rsidRPr="00B96B52">
        <w:rPr>
          <w:rFonts w:ascii="Arial" w:hAnsi="Arial" w:cs="Arial"/>
          <w:b w:val="0"/>
          <w:sz w:val="22"/>
          <w:szCs w:val="22"/>
        </w:rPr>
        <w:tab/>
        <w:t>During the year</w:t>
      </w:r>
      <w:r w:rsidR="00FC0296">
        <w:rPr>
          <w:rFonts w:ascii="Arial" w:hAnsi="Arial" w:cs="Arial"/>
          <w:b w:val="0"/>
          <w:sz w:val="22"/>
          <w:szCs w:val="22"/>
        </w:rPr>
        <w:t xml:space="preserve"> 2020</w:t>
      </w:r>
      <w:r w:rsidRPr="00B96B52">
        <w:rPr>
          <w:rFonts w:ascii="Arial" w:hAnsi="Arial" w:cs="Arial"/>
          <w:b w:val="0"/>
          <w:sz w:val="22"/>
          <w:szCs w:val="22"/>
        </w:rPr>
        <w:t xml:space="preserve">, the Company relief measures totalled Baht </w:t>
      </w:r>
      <w:r w:rsidR="00396CD5" w:rsidRPr="00B96B52">
        <w:rPr>
          <w:rFonts w:ascii="Arial" w:hAnsi="Arial" w:cs="Arial"/>
          <w:b w:val="0"/>
          <w:sz w:val="22"/>
          <w:szCs w:val="22"/>
        </w:rPr>
        <w:t>2,734 million. The</w:t>
      </w:r>
      <w:r w:rsidRPr="00B96B52">
        <w:rPr>
          <w:rFonts w:ascii="Arial" w:hAnsi="Arial" w:cs="Arial"/>
          <w:b w:val="0"/>
          <w:sz w:val="22"/>
          <w:szCs w:val="22"/>
        </w:rPr>
        <w:t xml:space="preserve"> </w:t>
      </w:r>
      <w:r w:rsidR="00FC0296">
        <w:rPr>
          <w:rFonts w:ascii="Arial" w:hAnsi="Arial" w:cs="Arial"/>
          <w:b w:val="0"/>
          <w:sz w:val="22"/>
          <w:szCs w:val="22"/>
        </w:rPr>
        <w:t>receivables</w:t>
      </w:r>
      <w:r w:rsidRPr="00B96B52">
        <w:rPr>
          <w:rFonts w:ascii="Arial" w:hAnsi="Arial" w:cs="Arial"/>
          <w:b w:val="0"/>
          <w:sz w:val="22"/>
          <w:szCs w:val="22"/>
        </w:rPr>
        <w:t xml:space="preserve"> under principal holiday scheme </w:t>
      </w:r>
      <w:r w:rsidR="00FC0296">
        <w:rPr>
          <w:rFonts w:ascii="Arial" w:hAnsi="Arial" w:cs="Arial"/>
          <w:b w:val="0"/>
          <w:sz w:val="22"/>
          <w:szCs w:val="22"/>
        </w:rPr>
        <w:t>or receivables</w:t>
      </w:r>
      <w:r w:rsidRPr="00B96B52">
        <w:rPr>
          <w:rFonts w:ascii="Arial" w:hAnsi="Arial" w:cs="Arial"/>
          <w:b w:val="0"/>
          <w:sz w:val="22"/>
          <w:szCs w:val="22"/>
        </w:rPr>
        <w:t xml:space="preserve"> under debt moratorium scheme. As at 31 December 2020, the balance of the </w:t>
      </w:r>
      <w:r w:rsidR="00FC0296">
        <w:rPr>
          <w:rFonts w:ascii="Arial" w:hAnsi="Arial" w:cs="Arial"/>
          <w:b w:val="0"/>
          <w:sz w:val="22"/>
          <w:szCs w:val="22"/>
        </w:rPr>
        <w:t>receivables</w:t>
      </w:r>
      <w:r w:rsidRPr="00B96B52">
        <w:rPr>
          <w:rFonts w:ascii="Arial" w:hAnsi="Arial" w:cs="Arial"/>
          <w:b w:val="0"/>
          <w:sz w:val="22"/>
          <w:szCs w:val="22"/>
        </w:rPr>
        <w:t xml:space="preserve"> under principal holiday scheme of Baht </w:t>
      </w:r>
      <w:r w:rsidR="00396CD5" w:rsidRPr="00B96B52">
        <w:rPr>
          <w:rFonts w:ascii="Arial" w:hAnsi="Arial" w:cs="Arial"/>
          <w:b w:val="0"/>
          <w:sz w:val="22"/>
          <w:szCs w:val="22"/>
        </w:rPr>
        <w:t>4</w:t>
      </w:r>
      <w:r w:rsidRPr="00B96B52">
        <w:rPr>
          <w:rFonts w:ascii="Arial" w:hAnsi="Arial" w:cs="Arial"/>
          <w:b w:val="0"/>
          <w:sz w:val="22"/>
          <w:szCs w:val="22"/>
        </w:rPr>
        <w:t xml:space="preserve"> million</w:t>
      </w:r>
      <w:r w:rsidR="00396CD5" w:rsidRPr="00B96B52">
        <w:rPr>
          <w:rFonts w:ascii="Arial" w:hAnsi="Arial" w:cs="Arial"/>
          <w:b w:val="0"/>
          <w:sz w:val="22"/>
          <w:szCs w:val="22"/>
        </w:rPr>
        <w:t xml:space="preserve"> and</w:t>
      </w:r>
      <w:r w:rsidRPr="00B96B52">
        <w:rPr>
          <w:rFonts w:ascii="Arial" w:hAnsi="Arial" w:cs="Arial"/>
          <w:b w:val="0"/>
          <w:sz w:val="22"/>
          <w:szCs w:val="22"/>
        </w:rPr>
        <w:t xml:space="preserve"> the </w:t>
      </w:r>
      <w:r w:rsidR="00FC0296">
        <w:rPr>
          <w:rFonts w:ascii="Arial" w:hAnsi="Arial" w:cs="Arial"/>
          <w:b w:val="0"/>
          <w:sz w:val="22"/>
          <w:szCs w:val="22"/>
        </w:rPr>
        <w:t>receivable</w:t>
      </w:r>
      <w:r w:rsidR="00D36078">
        <w:rPr>
          <w:rFonts w:ascii="Arial" w:hAnsi="Arial" w:cs="Browallia New"/>
          <w:b w:val="0"/>
          <w:sz w:val="22"/>
          <w:szCs w:val="28"/>
        </w:rPr>
        <w:t>s</w:t>
      </w:r>
      <w:r w:rsidRPr="00B96B52">
        <w:rPr>
          <w:rFonts w:ascii="Arial" w:hAnsi="Arial" w:cs="Arial"/>
          <w:b w:val="0"/>
          <w:sz w:val="22"/>
          <w:szCs w:val="22"/>
        </w:rPr>
        <w:t xml:space="preserve"> under debt moratorium scheme of Baht </w:t>
      </w:r>
      <w:r w:rsidR="00396CD5" w:rsidRPr="00B96B52">
        <w:rPr>
          <w:rFonts w:ascii="Arial" w:hAnsi="Arial" w:cs="Arial"/>
          <w:b w:val="0"/>
          <w:sz w:val="22"/>
          <w:szCs w:val="22"/>
        </w:rPr>
        <w:t>26</w:t>
      </w:r>
      <w:r w:rsidRPr="00B96B52">
        <w:rPr>
          <w:rFonts w:ascii="Arial" w:hAnsi="Arial" w:cs="Arial"/>
          <w:b w:val="0"/>
          <w:sz w:val="22"/>
          <w:szCs w:val="22"/>
        </w:rPr>
        <w:t xml:space="preserve"> million.</w:t>
      </w:r>
      <w:r w:rsidR="00FC0296">
        <w:rPr>
          <w:rFonts w:ascii="Arial" w:hAnsi="Arial" w:cs="Arial"/>
          <w:b w:val="0"/>
          <w:sz w:val="22"/>
          <w:szCs w:val="22"/>
        </w:rPr>
        <w:t xml:space="preserve"> However, t</w:t>
      </w:r>
      <w:r w:rsidR="00FC0296" w:rsidRPr="00B96B52">
        <w:rPr>
          <w:rFonts w:ascii="Arial" w:hAnsi="Arial" w:cs="Arial"/>
          <w:b w:val="0"/>
          <w:sz w:val="22"/>
          <w:szCs w:val="22"/>
        </w:rPr>
        <w:t xml:space="preserve">he Company has </w:t>
      </w:r>
      <w:r w:rsidR="00FC0296">
        <w:rPr>
          <w:rFonts w:ascii="Arial" w:hAnsi="Arial" w:cs="Arial"/>
          <w:b w:val="0"/>
          <w:sz w:val="22"/>
          <w:szCs w:val="22"/>
        </w:rPr>
        <w:t xml:space="preserve">not </w:t>
      </w:r>
      <w:proofErr w:type="gramStart"/>
      <w:r w:rsidR="00FC0296" w:rsidRPr="00B96B52">
        <w:rPr>
          <w:rFonts w:ascii="Arial" w:hAnsi="Arial" w:cs="Arial"/>
          <w:b w:val="0"/>
          <w:sz w:val="22"/>
          <w:szCs w:val="22"/>
        </w:rPr>
        <w:t>entered into</w:t>
      </w:r>
      <w:proofErr w:type="gramEnd"/>
      <w:r w:rsidR="00FC0296" w:rsidRPr="00B96B52">
        <w:rPr>
          <w:rFonts w:ascii="Arial" w:hAnsi="Arial" w:cs="Arial"/>
          <w:b w:val="0"/>
          <w:sz w:val="22"/>
          <w:szCs w:val="22"/>
        </w:rPr>
        <w:t xml:space="preserve"> the scheme to provide assistance to affected debtors and has elected to apply Accounting Guidance by the Federation of Accounting Professions on Temporary Relief Measures for Entities Providing Assistance to Debtors Impacted by Situations that Affect the Thai Economy.</w:t>
      </w:r>
      <w:r w:rsidR="00FC0296">
        <w:rPr>
          <w:rFonts w:ascii="Arial" w:hAnsi="Arial" w:cs="Arial"/>
          <w:b w:val="0"/>
          <w:sz w:val="22"/>
          <w:szCs w:val="22"/>
        </w:rPr>
        <w:t xml:space="preserve"> </w:t>
      </w:r>
      <w:r w:rsidR="000D0F0A">
        <w:rPr>
          <w:rFonts w:ascii="Arial" w:hAnsi="Arial" w:cs="Arial"/>
          <w:b w:val="0"/>
          <w:sz w:val="22"/>
          <w:szCs w:val="22"/>
        </w:rPr>
        <w:t xml:space="preserve"> As at ending year, t</w:t>
      </w:r>
      <w:r w:rsidR="00FC0296">
        <w:rPr>
          <w:rFonts w:ascii="Arial" w:hAnsi="Arial" w:cs="Arial"/>
          <w:b w:val="0"/>
          <w:sz w:val="22"/>
          <w:szCs w:val="22"/>
        </w:rPr>
        <w:t xml:space="preserve">he receivables </w:t>
      </w:r>
      <w:proofErr w:type="gramStart"/>
      <w:r w:rsidR="00FC0296">
        <w:rPr>
          <w:rFonts w:ascii="Arial" w:hAnsi="Arial" w:cs="Arial"/>
          <w:b w:val="0"/>
          <w:sz w:val="22"/>
          <w:szCs w:val="22"/>
        </w:rPr>
        <w:t>entered into</w:t>
      </w:r>
      <w:proofErr w:type="gramEnd"/>
      <w:r w:rsidR="00FC0296">
        <w:rPr>
          <w:rFonts w:ascii="Arial" w:hAnsi="Arial" w:cs="Arial"/>
          <w:b w:val="0"/>
          <w:sz w:val="22"/>
          <w:szCs w:val="22"/>
        </w:rPr>
        <w:t xml:space="preserve"> the scheme to provide assistance,</w:t>
      </w:r>
      <w:r w:rsidR="000D0F0A">
        <w:rPr>
          <w:rFonts w:ascii="Arial" w:hAnsi="Arial" w:cs="Arial"/>
          <w:b w:val="0"/>
          <w:sz w:val="22"/>
          <w:szCs w:val="22"/>
        </w:rPr>
        <w:t xml:space="preserve"> </w:t>
      </w:r>
      <w:r w:rsidR="00FC0296">
        <w:rPr>
          <w:rFonts w:ascii="Arial" w:hAnsi="Arial" w:cs="Arial"/>
          <w:b w:val="0"/>
          <w:sz w:val="22"/>
          <w:szCs w:val="22"/>
        </w:rPr>
        <w:t>are classified as financial ass</w:t>
      </w:r>
      <w:r w:rsidR="00D36078">
        <w:rPr>
          <w:rFonts w:ascii="Arial" w:hAnsi="Arial" w:cs="Arial"/>
          <w:b w:val="0"/>
          <w:sz w:val="22"/>
          <w:szCs w:val="22"/>
        </w:rPr>
        <w:t>e</w:t>
      </w:r>
      <w:r w:rsidR="00FC0296">
        <w:rPr>
          <w:rFonts w:ascii="Arial" w:hAnsi="Arial" w:cs="Arial"/>
          <w:b w:val="0"/>
          <w:sz w:val="22"/>
          <w:szCs w:val="22"/>
        </w:rPr>
        <w:t>t that are purchased or originated credit-impaired and recognised interest by using the credit-adjusted effective interest rate as the same.</w:t>
      </w:r>
    </w:p>
    <w:p w14:paraId="35BA0906" w14:textId="3E857C55" w:rsidR="00FC0296" w:rsidRPr="00B96B52" w:rsidRDefault="00FC0296" w:rsidP="0088118D">
      <w:pPr>
        <w:pStyle w:val="BodyText"/>
        <w:tabs>
          <w:tab w:val="left" w:pos="1276"/>
          <w:tab w:val="left" w:pos="7560"/>
        </w:tabs>
        <w:spacing w:before="120" w:after="120" w:line="380" w:lineRule="exact"/>
        <w:ind w:left="547" w:right="43" w:hanging="547"/>
        <w:jc w:val="thaiDistribute"/>
        <w:rPr>
          <w:rFonts w:ascii="Arial" w:hAnsi="Arial" w:cs="Arial"/>
          <w:b w:val="0"/>
          <w:sz w:val="22"/>
          <w:szCs w:val="22"/>
        </w:rPr>
      </w:pPr>
    </w:p>
    <w:p w14:paraId="1B160B97" w14:textId="77777777" w:rsidR="0088118D" w:rsidRPr="00B96B52" w:rsidRDefault="0088118D">
      <w:pPr>
        <w:overflowPunct/>
        <w:autoSpaceDE/>
        <w:autoSpaceDN/>
        <w:adjustRightInd/>
        <w:spacing w:after="160" w:line="259" w:lineRule="auto"/>
        <w:textAlignment w:val="auto"/>
        <w:rPr>
          <w:rFonts w:ascii="Arial" w:hAnsi="Arial" w:cs="Arial"/>
          <w:b/>
          <w:bCs/>
          <w:szCs w:val="22"/>
        </w:rPr>
      </w:pPr>
      <w:r w:rsidRPr="00B96B52">
        <w:rPr>
          <w:rFonts w:ascii="Arial" w:hAnsi="Arial" w:cs="Arial"/>
          <w:b/>
          <w:bCs/>
          <w:szCs w:val="22"/>
        </w:rPr>
        <w:br w:type="page"/>
      </w:r>
    </w:p>
    <w:p w14:paraId="53010EB7" w14:textId="0366D56B" w:rsidR="00C15AB0" w:rsidRPr="00B96B52" w:rsidRDefault="004B5931" w:rsidP="008D1E7E">
      <w:pPr>
        <w:pStyle w:val="Heading1"/>
        <w:numPr>
          <w:ilvl w:val="0"/>
          <w:numId w:val="33"/>
        </w:numPr>
        <w:tabs>
          <w:tab w:val="left" w:pos="540"/>
        </w:tabs>
        <w:spacing w:before="80" w:after="80" w:line="380" w:lineRule="exact"/>
        <w:ind w:hanging="720"/>
        <w:jc w:val="thaiDistribute"/>
        <w:rPr>
          <w:rFonts w:ascii="Arial" w:hAnsi="Arial" w:cs="Arial"/>
          <w:b/>
          <w:bCs/>
          <w:sz w:val="22"/>
          <w:szCs w:val="22"/>
          <w:u w:val="none"/>
        </w:rPr>
      </w:pPr>
      <w:bookmarkStart w:id="80" w:name="_Toc65097197"/>
      <w:r w:rsidRPr="00B96B52">
        <w:rPr>
          <w:rFonts w:ascii="Arial" w:hAnsi="Arial" w:cs="Arial"/>
          <w:b/>
          <w:bCs/>
          <w:sz w:val="22"/>
          <w:szCs w:val="22"/>
          <w:u w:val="none"/>
        </w:rPr>
        <w:lastRenderedPageBreak/>
        <w:t>Installment sale receivables</w:t>
      </w:r>
      <w:r w:rsidR="00EF225C" w:rsidRPr="00B96B52">
        <w:rPr>
          <w:rFonts w:ascii="Arial" w:hAnsi="Arial" w:cs="Arial"/>
          <w:b/>
          <w:bCs/>
          <w:sz w:val="22"/>
          <w:szCs w:val="22"/>
          <w:u w:val="none"/>
          <w:cs/>
        </w:rPr>
        <w:t xml:space="preserve"> </w:t>
      </w:r>
      <w:r w:rsidR="00B71E51" w:rsidRPr="00B96B52">
        <w:rPr>
          <w:rFonts w:ascii="Arial" w:hAnsi="Arial" w:cs="Arial"/>
          <w:b/>
          <w:bCs/>
          <w:sz w:val="22"/>
          <w:szCs w:val="22"/>
          <w:u w:val="none"/>
        </w:rPr>
        <w:t>and accrued interest receivables</w:t>
      </w:r>
      <w:bookmarkEnd w:id="80"/>
    </w:p>
    <w:p w14:paraId="6A9E531A" w14:textId="4E49D31F" w:rsidR="007F3E84" w:rsidRPr="00B96B52" w:rsidRDefault="00CF36B0" w:rsidP="00E4449C">
      <w:pPr>
        <w:spacing w:before="80" w:after="80" w:line="380" w:lineRule="exact"/>
        <w:ind w:left="547" w:hanging="547"/>
        <w:rPr>
          <w:rFonts w:ascii="Arial" w:hAnsi="Arial" w:cs="Arial"/>
          <w:szCs w:val="22"/>
          <w:cs/>
          <w:lang w:eastAsia="th-TH"/>
        </w:rPr>
      </w:pPr>
      <w:r w:rsidRPr="00B96B52">
        <w:rPr>
          <w:rFonts w:ascii="Arial" w:hAnsi="Arial" w:cs="Arial"/>
          <w:b/>
          <w:bCs/>
          <w:szCs w:val="22"/>
          <w:lang w:eastAsia="th-TH"/>
        </w:rPr>
        <w:t>1</w:t>
      </w:r>
      <w:r w:rsidR="00391945" w:rsidRPr="00B96B52">
        <w:rPr>
          <w:rFonts w:ascii="Arial" w:hAnsi="Arial" w:cs="Arial"/>
          <w:b/>
          <w:bCs/>
          <w:szCs w:val="22"/>
          <w:lang w:eastAsia="th-TH"/>
        </w:rPr>
        <w:t>3</w:t>
      </w:r>
      <w:r w:rsidR="007F3E84" w:rsidRPr="00B96B52">
        <w:rPr>
          <w:rFonts w:ascii="Arial" w:hAnsi="Arial" w:cs="Arial"/>
          <w:b/>
          <w:bCs/>
          <w:szCs w:val="22"/>
          <w:cs/>
          <w:lang w:eastAsia="th-TH"/>
        </w:rPr>
        <w:t>.</w:t>
      </w:r>
      <w:r w:rsidR="007F3E84" w:rsidRPr="00B96B52">
        <w:rPr>
          <w:rFonts w:ascii="Arial" w:hAnsi="Arial" w:cs="Arial"/>
          <w:b/>
          <w:bCs/>
          <w:szCs w:val="22"/>
          <w:lang w:eastAsia="th-TH"/>
        </w:rPr>
        <w:t>1</w:t>
      </w:r>
      <w:r w:rsidR="00142B69" w:rsidRPr="00B96B52">
        <w:rPr>
          <w:rFonts w:ascii="Arial" w:hAnsi="Arial" w:cs="Arial"/>
          <w:szCs w:val="22"/>
          <w:lang w:eastAsia="th-TH"/>
        </w:rPr>
        <w:tab/>
      </w:r>
      <w:r w:rsidR="004B5931" w:rsidRPr="00B96B52">
        <w:rPr>
          <w:rFonts w:ascii="Arial" w:hAnsi="Arial" w:cs="Arial"/>
          <w:szCs w:val="22"/>
          <w:lang w:eastAsia="th-TH"/>
        </w:rPr>
        <w:t xml:space="preserve">Movement of installment sale receivables </w:t>
      </w:r>
      <w:r w:rsidR="00AD3C5F" w:rsidRPr="00B96B52">
        <w:rPr>
          <w:rFonts w:ascii="Arial" w:hAnsi="Arial" w:cs="Arial"/>
          <w:szCs w:val="22"/>
          <w:lang w:eastAsia="th-TH"/>
        </w:rPr>
        <w:t xml:space="preserve">during the </w:t>
      </w:r>
      <w:r w:rsidR="00846B1E" w:rsidRPr="00B96B52">
        <w:rPr>
          <w:rFonts w:ascii="Arial" w:hAnsi="Arial" w:cs="Arial"/>
          <w:szCs w:val="22"/>
          <w:lang w:eastAsia="th-TH"/>
        </w:rPr>
        <w:t xml:space="preserve">year </w:t>
      </w:r>
      <w:r w:rsidR="00AD3C5F" w:rsidRPr="00B96B52">
        <w:rPr>
          <w:rFonts w:ascii="Arial" w:hAnsi="Arial" w:cs="Arial"/>
          <w:szCs w:val="22"/>
          <w:lang w:eastAsia="th-TH"/>
        </w:rPr>
        <w:t>as follows</w:t>
      </w:r>
      <w:r w:rsidR="00AD3C5F" w:rsidRPr="00B96B52">
        <w:rPr>
          <w:rFonts w:ascii="Arial" w:hAnsi="Arial" w:cs="Arial"/>
          <w:szCs w:val="22"/>
          <w:cs/>
          <w:lang w:eastAsia="th-TH"/>
        </w:rPr>
        <w:t>:</w:t>
      </w:r>
    </w:p>
    <w:tbl>
      <w:tblPr>
        <w:tblW w:w="9190" w:type="dxa"/>
        <w:tblInd w:w="450" w:type="dxa"/>
        <w:tblLayout w:type="fixed"/>
        <w:tblLook w:val="04A0" w:firstRow="1" w:lastRow="0" w:firstColumn="1" w:lastColumn="0" w:noHBand="0" w:noVBand="1"/>
      </w:tblPr>
      <w:tblGrid>
        <w:gridCol w:w="5310"/>
        <w:gridCol w:w="1940"/>
        <w:gridCol w:w="1940"/>
      </w:tblGrid>
      <w:tr w:rsidR="00A859F9" w:rsidRPr="00B96B52" w14:paraId="7D509042" w14:textId="77777777" w:rsidTr="00717EA3">
        <w:trPr>
          <w:trHeight w:val="70"/>
        </w:trPr>
        <w:tc>
          <w:tcPr>
            <w:tcW w:w="5310" w:type="dxa"/>
            <w:tcBorders>
              <w:top w:val="nil"/>
              <w:left w:val="nil"/>
              <w:bottom w:val="nil"/>
              <w:right w:val="nil"/>
            </w:tcBorders>
            <w:shd w:val="clear" w:color="000000" w:fill="FFFFFF"/>
            <w:noWrap/>
            <w:vAlign w:val="bottom"/>
            <w:hideMark/>
          </w:tcPr>
          <w:p w14:paraId="56E6F75E" w14:textId="77777777" w:rsidR="00B722C0" w:rsidRPr="00B96B52" w:rsidRDefault="00B722C0" w:rsidP="00E4449C">
            <w:pPr>
              <w:spacing w:line="380" w:lineRule="exact"/>
              <w:rPr>
                <w:rFonts w:ascii="Arial" w:hAnsi="Arial" w:cs="Arial"/>
                <w:sz w:val="20"/>
                <w:szCs w:val="20"/>
              </w:rPr>
            </w:pPr>
            <w:r w:rsidRPr="00B96B52">
              <w:rPr>
                <w:rFonts w:ascii="Arial" w:hAnsi="Arial" w:cs="Arial"/>
                <w:sz w:val="20"/>
                <w:szCs w:val="20"/>
              </w:rPr>
              <w:t>  </w:t>
            </w:r>
          </w:p>
        </w:tc>
        <w:tc>
          <w:tcPr>
            <w:tcW w:w="3880" w:type="dxa"/>
            <w:gridSpan w:val="2"/>
            <w:tcBorders>
              <w:top w:val="nil"/>
              <w:left w:val="nil"/>
              <w:right w:val="nil"/>
            </w:tcBorders>
            <w:shd w:val="clear" w:color="000000" w:fill="FFFFFF"/>
            <w:noWrap/>
            <w:vAlign w:val="bottom"/>
            <w:hideMark/>
          </w:tcPr>
          <w:p w14:paraId="75ACB2B4" w14:textId="77777777" w:rsidR="00B722C0" w:rsidRPr="00B96B52" w:rsidRDefault="00B722C0" w:rsidP="00E4449C">
            <w:pPr>
              <w:spacing w:line="380" w:lineRule="exact"/>
              <w:jc w:val="right"/>
              <w:rPr>
                <w:rFonts w:ascii="Arial" w:hAnsi="Arial" w:cs="Arial"/>
                <w:sz w:val="20"/>
                <w:szCs w:val="20"/>
              </w:rPr>
            </w:pPr>
            <w:r w:rsidRPr="00B96B52">
              <w:rPr>
                <w:rFonts w:ascii="Arial" w:hAnsi="Arial" w:cs="Arial"/>
                <w:sz w:val="20"/>
                <w:szCs w:val="20"/>
              </w:rPr>
              <w:t> </w:t>
            </w:r>
            <w:r w:rsidRPr="00B96B52">
              <w:rPr>
                <w:rFonts w:ascii="Arial" w:hAnsi="Arial" w:cs="Arial"/>
                <w:sz w:val="20"/>
                <w:szCs w:val="20"/>
                <w:cs/>
              </w:rPr>
              <w:t>(</w:t>
            </w:r>
            <w:r w:rsidRPr="00B96B52">
              <w:rPr>
                <w:rFonts w:ascii="Arial" w:hAnsi="Arial" w:cs="Arial"/>
                <w:sz w:val="20"/>
                <w:szCs w:val="20"/>
              </w:rPr>
              <w:t>Unit</w:t>
            </w:r>
            <w:r w:rsidRPr="00B96B52">
              <w:rPr>
                <w:rFonts w:ascii="Arial" w:hAnsi="Arial" w:cs="Arial"/>
                <w:sz w:val="20"/>
                <w:szCs w:val="20"/>
                <w:cs/>
              </w:rPr>
              <w:t xml:space="preserve">: </w:t>
            </w:r>
            <w:r w:rsidRPr="00B96B52">
              <w:rPr>
                <w:rFonts w:ascii="Arial" w:hAnsi="Arial" w:cs="Arial"/>
                <w:sz w:val="20"/>
                <w:szCs w:val="20"/>
              </w:rPr>
              <w:t>Million Baht</w:t>
            </w:r>
            <w:r w:rsidRPr="00B96B52">
              <w:rPr>
                <w:rFonts w:ascii="Arial" w:hAnsi="Arial" w:cs="Arial"/>
                <w:sz w:val="20"/>
                <w:szCs w:val="20"/>
                <w:cs/>
              </w:rPr>
              <w:t>)</w:t>
            </w:r>
          </w:p>
        </w:tc>
      </w:tr>
      <w:tr w:rsidR="008D1E7E" w:rsidRPr="00B96B52" w14:paraId="45B83DDA" w14:textId="77777777" w:rsidTr="001017D0">
        <w:trPr>
          <w:trHeight w:val="70"/>
        </w:trPr>
        <w:tc>
          <w:tcPr>
            <w:tcW w:w="5310" w:type="dxa"/>
            <w:tcBorders>
              <w:top w:val="nil"/>
              <w:left w:val="nil"/>
              <w:bottom w:val="nil"/>
              <w:right w:val="nil"/>
            </w:tcBorders>
            <w:shd w:val="clear" w:color="000000" w:fill="FFFFFF"/>
            <w:noWrap/>
            <w:vAlign w:val="bottom"/>
          </w:tcPr>
          <w:p w14:paraId="7554C26E" w14:textId="77777777" w:rsidR="008D1E7E" w:rsidRPr="00B96B52" w:rsidRDefault="008D1E7E" w:rsidP="00E4449C">
            <w:pPr>
              <w:spacing w:line="380" w:lineRule="exact"/>
              <w:rPr>
                <w:rFonts w:ascii="Arial" w:hAnsi="Arial" w:cs="Arial"/>
                <w:sz w:val="20"/>
                <w:szCs w:val="20"/>
              </w:rPr>
            </w:pPr>
          </w:p>
        </w:tc>
        <w:tc>
          <w:tcPr>
            <w:tcW w:w="3880" w:type="dxa"/>
            <w:gridSpan w:val="2"/>
            <w:tcBorders>
              <w:top w:val="nil"/>
              <w:left w:val="nil"/>
              <w:right w:val="nil"/>
            </w:tcBorders>
            <w:shd w:val="clear" w:color="000000" w:fill="FFFFFF"/>
            <w:noWrap/>
            <w:vAlign w:val="bottom"/>
          </w:tcPr>
          <w:p w14:paraId="4FB3F484" w14:textId="47B8ABC3" w:rsidR="008D1E7E" w:rsidRPr="00B96B52" w:rsidRDefault="008D1E7E" w:rsidP="008D1E7E">
            <w:pPr>
              <w:pBdr>
                <w:bottom w:val="single" w:sz="4" w:space="1" w:color="auto"/>
              </w:pBdr>
              <w:spacing w:line="380" w:lineRule="exact"/>
              <w:jc w:val="center"/>
              <w:rPr>
                <w:rFonts w:ascii="Arial" w:hAnsi="Arial" w:cs="Arial"/>
                <w:sz w:val="20"/>
                <w:szCs w:val="20"/>
              </w:rPr>
            </w:pPr>
            <w:r w:rsidRPr="00B96B52">
              <w:rPr>
                <w:rFonts w:ascii="Arial" w:hAnsi="Arial" w:cs="Arial"/>
                <w:sz w:val="20"/>
                <w:szCs w:val="20"/>
              </w:rPr>
              <w:t>For the year</w:t>
            </w:r>
            <w:r w:rsidR="00F41E69">
              <w:rPr>
                <w:rFonts w:ascii="Arial" w:hAnsi="Arial" w:cs="Arial"/>
                <w:sz w:val="20"/>
                <w:szCs w:val="20"/>
              </w:rPr>
              <w:t>s</w:t>
            </w:r>
            <w:r w:rsidRPr="00B96B52">
              <w:rPr>
                <w:rFonts w:ascii="Arial" w:hAnsi="Arial" w:cs="Arial"/>
                <w:sz w:val="20"/>
                <w:szCs w:val="20"/>
              </w:rPr>
              <w:t xml:space="preserve"> ended 31 December</w:t>
            </w:r>
          </w:p>
        </w:tc>
      </w:tr>
      <w:tr w:rsidR="00A859F9" w:rsidRPr="00B96B52" w14:paraId="1820C978" w14:textId="77777777" w:rsidTr="008D1E7E">
        <w:trPr>
          <w:trHeight w:val="252"/>
        </w:trPr>
        <w:tc>
          <w:tcPr>
            <w:tcW w:w="5310" w:type="dxa"/>
            <w:tcBorders>
              <w:top w:val="nil"/>
              <w:left w:val="nil"/>
              <w:bottom w:val="nil"/>
              <w:right w:val="nil"/>
            </w:tcBorders>
            <w:shd w:val="clear" w:color="000000" w:fill="FFFFFF"/>
            <w:noWrap/>
            <w:vAlign w:val="bottom"/>
            <w:hideMark/>
          </w:tcPr>
          <w:p w14:paraId="48299C20" w14:textId="77777777" w:rsidR="00B722C0" w:rsidRPr="00B96B52" w:rsidRDefault="00B722C0" w:rsidP="00E4449C">
            <w:pPr>
              <w:spacing w:line="380" w:lineRule="exact"/>
              <w:rPr>
                <w:rFonts w:ascii="Arial" w:hAnsi="Arial" w:cs="Arial"/>
                <w:sz w:val="20"/>
                <w:szCs w:val="20"/>
              </w:rPr>
            </w:pPr>
            <w:r w:rsidRPr="00B96B52">
              <w:rPr>
                <w:rFonts w:ascii="Arial" w:hAnsi="Arial" w:cs="Arial"/>
                <w:sz w:val="20"/>
                <w:szCs w:val="20"/>
              </w:rPr>
              <w:t> </w:t>
            </w:r>
          </w:p>
        </w:tc>
        <w:tc>
          <w:tcPr>
            <w:tcW w:w="1940" w:type="dxa"/>
            <w:tcBorders>
              <w:top w:val="nil"/>
              <w:left w:val="nil"/>
              <w:right w:val="nil"/>
            </w:tcBorders>
            <w:shd w:val="clear" w:color="000000" w:fill="FFFFFF"/>
            <w:noWrap/>
            <w:vAlign w:val="bottom"/>
          </w:tcPr>
          <w:p w14:paraId="7F575FD9" w14:textId="77777777" w:rsidR="00B722C0" w:rsidRPr="00B96B52" w:rsidRDefault="008D1E7E" w:rsidP="00E4449C">
            <w:pPr>
              <w:pBdr>
                <w:bottom w:val="single" w:sz="4" w:space="1" w:color="auto"/>
              </w:pBdr>
              <w:spacing w:line="380" w:lineRule="exact"/>
              <w:jc w:val="center"/>
              <w:rPr>
                <w:rFonts w:ascii="Arial" w:hAnsi="Arial" w:cs="Arial"/>
                <w:sz w:val="20"/>
                <w:szCs w:val="20"/>
              </w:rPr>
            </w:pPr>
            <w:r w:rsidRPr="00B96B52">
              <w:rPr>
                <w:rFonts w:ascii="Arial" w:hAnsi="Arial" w:cs="Arial"/>
                <w:sz w:val="20"/>
                <w:szCs w:val="20"/>
              </w:rPr>
              <w:t>2020</w:t>
            </w:r>
          </w:p>
        </w:tc>
        <w:tc>
          <w:tcPr>
            <w:tcW w:w="1940" w:type="dxa"/>
            <w:tcBorders>
              <w:top w:val="nil"/>
              <w:left w:val="nil"/>
              <w:right w:val="nil"/>
            </w:tcBorders>
            <w:shd w:val="clear" w:color="000000" w:fill="FFFFFF"/>
            <w:noWrap/>
            <w:vAlign w:val="bottom"/>
            <w:hideMark/>
          </w:tcPr>
          <w:p w14:paraId="5604FB12" w14:textId="77777777" w:rsidR="00B722C0" w:rsidRPr="00B96B52" w:rsidRDefault="00B722C0" w:rsidP="00E4449C">
            <w:pPr>
              <w:pBdr>
                <w:bottom w:val="single" w:sz="4" w:space="1" w:color="auto"/>
              </w:pBdr>
              <w:spacing w:line="380" w:lineRule="exact"/>
              <w:jc w:val="center"/>
              <w:rPr>
                <w:rFonts w:ascii="Arial" w:hAnsi="Arial" w:cs="Arial"/>
                <w:sz w:val="20"/>
                <w:szCs w:val="20"/>
              </w:rPr>
            </w:pPr>
            <w:r w:rsidRPr="00B96B52">
              <w:rPr>
                <w:rFonts w:ascii="Arial" w:hAnsi="Arial" w:cs="Arial"/>
                <w:sz w:val="20"/>
                <w:szCs w:val="20"/>
              </w:rPr>
              <w:t>2019</w:t>
            </w:r>
          </w:p>
        </w:tc>
      </w:tr>
      <w:tr w:rsidR="00A859F9" w:rsidRPr="00B96B52" w14:paraId="112F7943" w14:textId="77777777" w:rsidTr="00717EA3">
        <w:trPr>
          <w:trHeight w:val="315"/>
        </w:trPr>
        <w:tc>
          <w:tcPr>
            <w:tcW w:w="5310" w:type="dxa"/>
            <w:tcBorders>
              <w:top w:val="nil"/>
              <w:left w:val="nil"/>
              <w:bottom w:val="nil"/>
              <w:right w:val="nil"/>
            </w:tcBorders>
            <w:shd w:val="clear" w:color="000000" w:fill="FFFFFF"/>
            <w:noWrap/>
            <w:vAlign w:val="bottom"/>
          </w:tcPr>
          <w:p w14:paraId="3CDDB199" w14:textId="77777777" w:rsidR="00B722C0" w:rsidRPr="00B96B52" w:rsidRDefault="00026054" w:rsidP="00E4449C">
            <w:pPr>
              <w:spacing w:line="380" w:lineRule="exact"/>
              <w:rPr>
                <w:rFonts w:ascii="Arial" w:hAnsi="Arial" w:cs="Arial"/>
                <w:sz w:val="20"/>
                <w:szCs w:val="20"/>
              </w:rPr>
            </w:pPr>
            <w:r w:rsidRPr="00B96B52">
              <w:rPr>
                <w:rFonts w:ascii="Arial" w:hAnsi="Arial" w:cs="Arial"/>
                <w:sz w:val="20"/>
                <w:szCs w:val="20"/>
              </w:rPr>
              <w:t>Beginning balances</w:t>
            </w:r>
          </w:p>
        </w:tc>
        <w:tc>
          <w:tcPr>
            <w:tcW w:w="1940" w:type="dxa"/>
            <w:tcBorders>
              <w:top w:val="nil"/>
              <w:left w:val="nil"/>
              <w:bottom w:val="nil"/>
              <w:right w:val="nil"/>
            </w:tcBorders>
            <w:shd w:val="clear" w:color="000000" w:fill="FFFFFF"/>
            <w:noWrap/>
            <w:vAlign w:val="bottom"/>
          </w:tcPr>
          <w:p w14:paraId="1FF30C7B" w14:textId="740725A6" w:rsidR="00B722C0" w:rsidRPr="00B96B52" w:rsidRDefault="009A2781" w:rsidP="00E4449C">
            <w:pPr>
              <w:tabs>
                <w:tab w:val="decimal" w:pos="1507"/>
              </w:tabs>
              <w:spacing w:line="380" w:lineRule="exact"/>
              <w:rPr>
                <w:rFonts w:ascii="Arial" w:hAnsi="Arial" w:cs="Arial"/>
                <w:sz w:val="20"/>
                <w:szCs w:val="20"/>
              </w:rPr>
            </w:pPr>
            <w:r w:rsidRPr="00B96B52">
              <w:rPr>
                <w:rFonts w:ascii="Arial" w:hAnsi="Arial" w:cs="Arial"/>
                <w:sz w:val="20"/>
                <w:szCs w:val="20"/>
              </w:rPr>
              <w:t>1,542</w:t>
            </w:r>
          </w:p>
        </w:tc>
        <w:tc>
          <w:tcPr>
            <w:tcW w:w="1940" w:type="dxa"/>
            <w:tcBorders>
              <w:top w:val="nil"/>
              <w:left w:val="nil"/>
              <w:bottom w:val="nil"/>
              <w:right w:val="nil"/>
            </w:tcBorders>
            <w:shd w:val="clear" w:color="000000" w:fill="FFFFFF"/>
            <w:noWrap/>
            <w:vAlign w:val="bottom"/>
          </w:tcPr>
          <w:p w14:paraId="4A32929D" w14:textId="77777777" w:rsidR="00B722C0" w:rsidRPr="00B96B52" w:rsidRDefault="00B722C0" w:rsidP="00E4449C">
            <w:pPr>
              <w:tabs>
                <w:tab w:val="decimal" w:pos="1507"/>
              </w:tabs>
              <w:spacing w:line="380" w:lineRule="exact"/>
              <w:rPr>
                <w:rFonts w:ascii="Arial" w:hAnsi="Arial" w:cs="Arial"/>
                <w:sz w:val="20"/>
                <w:szCs w:val="20"/>
              </w:rPr>
            </w:pPr>
            <w:r w:rsidRPr="00B96B52">
              <w:rPr>
                <w:rFonts w:ascii="Arial" w:hAnsi="Arial" w:cs="Arial"/>
                <w:sz w:val="20"/>
                <w:szCs w:val="20"/>
              </w:rPr>
              <w:t>1,453</w:t>
            </w:r>
          </w:p>
        </w:tc>
      </w:tr>
      <w:tr w:rsidR="00A859F9" w:rsidRPr="00B96B52" w14:paraId="00AC366D" w14:textId="77777777" w:rsidTr="00717EA3">
        <w:trPr>
          <w:trHeight w:val="315"/>
        </w:trPr>
        <w:tc>
          <w:tcPr>
            <w:tcW w:w="5310" w:type="dxa"/>
            <w:tcBorders>
              <w:top w:val="nil"/>
              <w:left w:val="nil"/>
              <w:bottom w:val="nil"/>
              <w:right w:val="nil"/>
            </w:tcBorders>
            <w:shd w:val="clear" w:color="000000" w:fill="FFFFFF"/>
            <w:noWrap/>
            <w:vAlign w:val="bottom"/>
            <w:hideMark/>
          </w:tcPr>
          <w:p w14:paraId="654BCC37" w14:textId="521329FB" w:rsidR="00B722C0" w:rsidRPr="00B96B52" w:rsidRDefault="00B722C0" w:rsidP="00E4449C">
            <w:pPr>
              <w:spacing w:line="380" w:lineRule="exact"/>
              <w:rPr>
                <w:rFonts w:ascii="Arial" w:hAnsi="Arial" w:cs="Arial"/>
                <w:sz w:val="20"/>
                <w:szCs w:val="20"/>
              </w:rPr>
            </w:pPr>
            <w:r w:rsidRPr="00B96B52">
              <w:rPr>
                <w:rFonts w:ascii="Arial" w:hAnsi="Arial" w:cs="Arial"/>
                <w:sz w:val="20"/>
                <w:szCs w:val="20"/>
                <w:cs/>
              </w:rPr>
              <w:br w:type="page"/>
            </w:r>
            <w:r w:rsidRPr="00B96B52">
              <w:rPr>
                <w:rFonts w:ascii="Arial" w:hAnsi="Arial" w:cs="Arial"/>
                <w:sz w:val="20"/>
                <w:szCs w:val="20"/>
              </w:rPr>
              <w:t>Add</w:t>
            </w:r>
            <w:r w:rsidRPr="00B96B52">
              <w:rPr>
                <w:rFonts w:ascii="Arial" w:hAnsi="Arial" w:cs="Arial"/>
                <w:sz w:val="20"/>
                <w:szCs w:val="20"/>
                <w:cs/>
              </w:rPr>
              <w:t xml:space="preserve">: </w:t>
            </w:r>
            <w:r w:rsidRPr="00B96B52">
              <w:rPr>
                <w:rFonts w:ascii="Arial" w:hAnsi="Arial" w:cs="Arial"/>
                <w:sz w:val="20"/>
                <w:szCs w:val="20"/>
              </w:rPr>
              <w:t xml:space="preserve">Addition during the </w:t>
            </w:r>
            <w:r w:rsidR="00515963" w:rsidRPr="00B96B52">
              <w:rPr>
                <w:rFonts w:ascii="Arial" w:hAnsi="Arial" w:cs="Arial"/>
                <w:sz w:val="20"/>
                <w:szCs w:val="20"/>
              </w:rPr>
              <w:t>year</w:t>
            </w:r>
          </w:p>
        </w:tc>
        <w:tc>
          <w:tcPr>
            <w:tcW w:w="1940" w:type="dxa"/>
            <w:tcBorders>
              <w:top w:val="nil"/>
              <w:left w:val="nil"/>
              <w:bottom w:val="nil"/>
              <w:right w:val="nil"/>
            </w:tcBorders>
            <w:shd w:val="clear" w:color="000000" w:fill="FFFFFF"/>
            <w:noWrap/>
            <w:vAlign w:val="bottom"/>
          </w:tcPr>
          <w:p w14:paraId="27E641C2" w14:textId="126C768E" w:rsidR="00B722C0" w:rsidRPr="00B96B52" w:rsidRDefault="009A2781" w:rsidP="00E4449C">
            <w:pPr>
              <w:tabs>
                <w:tab w:val="decimal" w:pos="1507"/>
              </w:tabs>
              <w:spacing w:line="380" w:lineRule="exact"/>
              <w:rPr>
                <w:rFonts w:ascii="Arial" w:hAnsi="Arial" w:cs="Arial"/>
                <w:sz w:val="20"/>
                <w:szCs w:val="20"/>
              </w:rPr>
            </w:pPr>
            <w:r w:rsidRPr="00B96B52">
              <w:rPr>
                <w:rFonts w:ascii="Arial" w:hAnsi="Arial" w:cs="Arial"/>
                <w:sz w:val="20"/>
                <w:szCs w:val="20"/>
              </w:rPr>
              <w:t>1,565</w:t>
            </w:r>
          </w:p>
        </w:tc>
        <w:tc>
          <w:tcPr>
            <w:tcW w:w="1940" w:type="dxa"/>
            <w:tcBorders>
              <w:top w:val="nil"/>
              <w:left w:val="nil"/>
              <w:bottom w:val="nil"/>
              <w:right w:val="nil"/>
            </w:tcBorders>
            <w:shd w:val="clear" w:color="000000" w:fill="FFFFFF"/>
            <w:noWrap/>
            <w:vAlign w:val="bottom"/>
          </w:tcPr>
          <w:p w14:paraId="477578E8" w14:textId="77777777" w:rsidR="00B722C0" w:rsidRPr="00B96B52" w:rsidRDefault="00B722C0" w:rsidP="00E4449C">
            <w:pPr>
              <w:tabs>
                <w:tab w:val="decimal" w:pos="1507"/>
              </w:tabs>
              <w:spacing w:line="380" w:lineRule="exact"/>
              <w:rPr>
                <w:rFonts w:ascii="Arial" w:hAnsi="Arial" w:cs="Arial"/>
                <w:sz w:val="20"/>
                <w:szCs w:val="20"/>
              </w:rPr>
            </w:pPr>
            <w:r w:rsidRPr="00B96B52">
              <w:rPr>
                <w:rFonts w:ascii="Arial" w:hAnsi="Arial" w:cs="Arial"/>
                <w:sz w:val="20"/>
                <w:szCs w:val="20"/>
              </w:rPr>
              <w:t>474</w:t>
            </w:r>
          </w:p>
        </w:tc>
      </w:tr>
      <w:tr w:rsidR="00A859F9" w:rsidRPr="00B96B52" w14:paraId="4E4E20B2" w14:textId="77777777" w:rsidTr="00717EA3">
        <w:trPr>
          <w:trHeight w:val="315"/>
        </w:trPr>
        <w:tc>
          <w:tcPr>
            <w:tcW w:w="5310" w:type="dxa"/>
            <w:tcBorders>
              <w:top w:val="nil"/>
              <w:left w:val="nil"/>
              <w:bottom w:val="nil"/>
              <w:right w:val="nil"/>
            </w:tcBorders>
            <w:shd w:val="clear" w:color="000000" w:fill="FFFFFF"/>
            <w:noWrap/>
            <w:vAlign w:val="bottom"/>
          </w:tcPr>
          <w:p w14:paraId="69B0946A" w14:textId="443E653D" w:rsidR="00B722C0" w:rsidRPr="00B96B52" w:rsidRDefault="00B722C0" w:rsidP="00E4449C">
            <w:pPr>
              <w:spacing w:line="380" w:lineRule="exact"/>
              <w:rPr>
                <w:rFonts w:ascii="Arial" w:hAnsi="Arial" w:cs="Arial"/>
                <w:sz w:val="20"/>
                <w:szCs w:val="20"/>
              </w:rPr>
            </w:pPr>
            <w:r w:rsidRPr="00B96B52">
              <w:rPr>
                <w:rFonts w:ascii="Arial" w:hAnsi="Arial" w:cs="Arial"/>
                <w:sz w:val="20"/>
                <w:szCs w:val="20"/>
              </w:rPr>
              <w:t>Less</w:t>
            </w:r>
            <w:r w:rsidRPr="00B96B52">
              <w:rPr>
                <w:rFonts w:ascii="Arial" w:hAnsi="Arial" w:cs="Arial"/>
                <w:sz w:val="20"/>
                <w:szCs w:val="20"/>
                <w:cs/>
              </w:rPr>
              <w:t xml:space="preserve">: </w:t>
            </w:r>
            <w:r w:rsidRPr="00B96B52">
              <w:rPr>
                <w:rFonts w:ascii="Arial" w:hAnsi="Arial" w:cs="Arial"/>
                <w:sz w:val="20"/>
                <w:szCs w:val="20"/>
              </w:rPr>
              <w:t xml:space="preserve">Received during the </w:t>
            </w:r>
            <w:r w:rsidR="00515963" w:rsidRPr="00B96B52">
              <w:rPr>
                <w:rFonts w:ascii="Arial" w:hAnsi="Arial" w:cs="Arial"/>
                <w:sz w:val="20"/>
                <w:szCs w:val="20"/>
              </w:rPr>
              <w:t>year</w:t>
            </w:r>
          </w:p>
        </w:tc>
        <w:tc>
          <w:tcPr>
            <w:tcW w:w="1940" w:type="dxa"/>
            <w:tcBorders>
              <w:top w:val="nil"/>
              <w:left w:val="nil"/>
              <w:bottom w:val="nil"/>
              <w:right w:val="nil"/>
            </w:tcBorders>
            <w:shd w:val="clear" w:color="000000" w:fill="FFFFFF"/>
            <w:noWrap/>
            <w:vAlign w:val="bottom"/>
          </w:tcPr>
          <w:p w14:paraId="363A95C7" w14:textId="62DE4B3E" w:rsidR="00B722C0" w:rsidRPr="00B96B52" w:rsidRDefault="009A2781" w:rsidP="00E4449C">
            <w:pPr>
              <w:tabs>
                <w:tab w:val="decimal" w:pos="1507"/>
              </w:tabs>
              <w:spacing w:line="380" w:lineRule="exact"/>
              <w:rPr>
                <w:rFonts w:ascii="Arial" w:hAnsi="Arial" w:cs="Arial"/>
                <w:sz w:val="20"/>
                <w:szCs w:val="20"/>
                <w:cs/>
              </w:rPr>
            </w:pPr>
            <w:r w:rsidRPr="00B96B52">
              <w:rPr>
                <w:rFonts w:ascii="Arial" w:hAnsi="Arial" w:cs="Arial"/>
                <w:sz w:val="20"/>
                <w:szCs w:val="20"/>
                <w:cs/>
              </w:rPr>
              <w:t>(</w:t>
            </w:r>
            <w:r w:rsidRPr="00B96B52">
              <w:rPr>
                <w:rFonts w:ascii="Arial" w:hAnsi="Arial" w:cs="Arial"/>
                <w:sz w:val="20"/>
                <w:szCs w:val="20"/>
              </w:rPr>
              <w:t>763</w:t>
            </w:r>
            <w:r w:rsidRPr="00B96B52">
              <w:rPr>
                <w:rFonts w:ascii="Arial" w:hAnsi="Arial" w:cs="Arial"/>
                <w:sz w:val="20"/>
                <w:szCs w:val="20"/>
                <w:cs/>
              </w:rPr>
              <w:t>)</w:t>
            </w:r>
          </w:p>
        </w:tc>
        <w:tc>
          <w:tcPr>
            <w:tcW w:w="1940" w:type="dxa"/>
            <w:tcBorders>
              <w:top w:val="nil"/>
              <w:left w:val="nil"/>
              <w:bottom w:val="nil"/>
              <w:right w:val="nil"/>
            </w:tcBorders>
            <w:shd w:val="clear" w:color="000000" w:fill="FFFFFF"/>
            <w:noWrap/>
            <w:vAlign w:val="bottom"/>
          </w:tcPr>
          <w:p w14:paraId="0090CE7C" w14:textId="77777777" w:rsidR="00B722C0" w:rsidRPr="00B96B52" w:rsidRDefault="00B722C0" w:rsidP="00E4449C">
            <w:pPr>
              <w:tabs>
                <w:tab w:val="decimal" w:pos="1507"/>
              </w:tabs>
              <w:spacing w:line="380" w:lineRule="exact"/>
              <w:rPr>
                <w:rFonts w:ascii="Arial" w:hAnsi="Arial" w:cs="Arial"/>
                <w:sz w:val="20"/>
                <w:szCs w:val="20"/>
              </w:rPr>
            </w:pPr>
            <w:r w:rsidRPr="00B96B52">
              <w:rPr>
                <w:rFonts w:ascii="Arial" w:hAnsi="Arial" w:cs="Arial"/>
                <w:sz w:val="20"/>
                <w:szCs w:val="20"/>
                <w:cs/>
              </w:rPr>
              <w:t>(</w:t>
            </w:r>
            <w:r w:rsidRPr="00B96B52">
              <w:rPr>
                <w:rFonts w:ascii="Arial" w:hAnsi="Arial" w:cs="Arial"/>
                <w:sz w:val="20"/>
                <w:szCs w:val="20"/>
              </w:rPr>
              <w:t>341</w:t>
            </w:r>
            <w:r w:rsidRPr="00B96B52">
              <w:rPr>
                <w:rFonts w:ascii="Arial" w:hAnsi="Arial" w:cs="Arial"/>
                <w:sz w:val="20"/>
                <w:szCs w:val="20"/>
                <w:cs/>
              </w:rPr>
              <w:t>)</w:t>
            </w:r>
          </w:p>
        </w:tc>
      </w:tr>
      <w:tr w:rsidR="00A859F9" w:rsidRPr="00B96B52" w14:paraId="4870D312" w14:textId="77777777" w:rsidTr="00717EA3">
        <w:trPr>
          <w:trHeight w:val="315"/>
        </w:trPr>
        <w:tc>
          <w:tcPr>
            <w:tcW w:w="5310" w:type="dxa"/>
            <w:tcBorders>
              <w:top w:val="nil"/>
              <w:left w:val="nil"/>
              <w:bottom w:val="nil"/>
              <w:right w:val="nil"/>
            </w:tcBorders>
            <w:shd w:val="clear" w:color="000000" w:fill="FFFFFF"/>
            <w:noWrap/>
            <w:vAlign w:val="bottom"/>
          </w:tcPr>
          <w:p w14:paraId="2649289B" w14:textId="77777777" w:rsidR="00B722C0" w:rsidRPr="00B96B52" w:rsidRDefault="00B722C0" w:rsidP="00E4449C">
            <w:pPr>
              <w:spacing w:line="380" w:lineRule="exact"/>
              <w:rPr>
                <w:rFonts w:ascii="Arial" w:hAnsi="Arial" w:cs="Arial"/>
                <w:sz w:val="20"/>
                <w:szCs w:val="20"/>
              </w:rPr>
            </w:pPr>
            <w:r w:rsidRPr="00B96B52">
              <w:rPr>
                <w:rFonts w:ascii="Arial" w:hAnsi="Arial" w:cs="Arial"/>
                <w:sz w:val="20"/>
                <w:szCs w:val="20"/>
                <w:cs/>
              </w:rPr>
              <w:t xml:space="preserve">      </w:t>
            </w:r>
            <w:r w:rsidRPr="00B96B52">
              <w:rPr>
                <w:rFonts w:ascii="Arial" w:hAnsi="Arial" w:cs="Arial"/>
                <w:sz w:val="20"/>
                <w:szCs w:val="20"/>
              </w:rPr>
              <w:t xml:space="preserve">    Sale cancellation</w:t>
            </w:r>
          </w:p>
        </w:tc>
        <w:tc>
          <w:tcPr>
            <w:tcW w:w="1940" w:type="dxa"/>
            <w:tcBorders>
              <w:top w:val="nil"/>
              <w:left w:val="nil"/>
              <w:bottom w:val="nil"/>
              <w:right w:val="nil"/>
            </w:tcBorders>
            <w:shd w:val="clear" w:color="000000" w:fill="FFFFFF"/>
            <w:noWrap/>
            <w:vAlign w:val="bottom"/>
          </w:tcPr>
          <w:p w14:paraId="5FA77C60" w14:textId="1CFA6DDC" w:rsidR="00B722C0" w:rsidRPr="00B96B52" w:rsidRDefault="009A2781" w:rsidP="00E4449C">
            <w:pPr>
              <w:pBdr>
                <w:bottom w:val="single" w:sz="4" w:space="1" w:color="auto"/>
              </w:pBdr>
              <w:tabs>
                <w:tab w:val="decimal" w:pos="1507"/>
              </w:tabs>
              <w:spacing w:line="380" w:lineRule="exact"/>
              <w:rPr>
                <w:rFonts w:ascii="Arial" w:hAnsi="Arial" w:cs="Arial"/>
                <w:sz w:val="20"/>
                <w:szCs w:val="20"/>
                <w:cs/>
              </w:rPr>
            </w:pPr>
            <w:r w:rsidRPr="00B96B52">
              <w:rPr>
                <w:rFonts w:ascii="Arial" w:hAnsi="Arial" w:cs="Arial"/>
                <w:sz w:val="20"/>
                <w:szCs w:val="20"/>
                <w:cs/>
              </w:rPr>
              <w:t>(</w:t>
            </w:r>
            <w:r w:rsidRPr="00B96B52">
              <w:rPr>
                <w:rFonts w:ascii="Arial" w:hAnsi="Arial" w:cs="Arial"/>
                <w:sz w:val="20"/>
                <w:szCs w:val="20"/>
              </w:rPr>
              <w:t>29</w:t>
            </w:r>
            <w:r w:rsidRPr="00B96B52">
              <w:rPr>
                <w:rFonts w:ascii="Arial" w:hAnsi="Arial" w:cs="Arial"/>
                <w:sz w:val="20"/>
                <w:szCs w:val="20"/>
                <w:cs/>
              </w:rPr>
              <w:t>)</w:t>
            </w:r>
          </w:p>
        </w:tc>
        <w:tc>
          <w:tcPr>
            <w:tcW w:w="1940" w:type="dxa"/>
            <w:tcBorders>
              <w:top w:val="nil"/>
              <w:left w:val="nil"/>
              <w:bottom w:val="nil"/>
              <w:right w:val="nil"/>
            </w:tcBorders>
            <w:shd w:val="clear" w:color="000000" w:fill="FFFFFF"/>
            <w:noWrap/>
            <w:vAlign w:val="bottom"/>
          </w:tcPr>
          <w:p w14:paraId="375B6650" w14:textId="77777777" w:rsidR="00B722C0" w:rsidRPr="00B96B52" w:rsidRDefault="00B722C0" w:rsidP="00E4449C">
            <w:pPr>
              <w:pBdr>
                <w:bottom w:val="single" w:sz="4" w:space="1" w:color="auto"/>
              </w:pBdr>
              <w:tabs>
                <w:tab w:val="decimal" w:pos="1507"/>
              </w:tabs>
              <w:spacing w:line="380" w:lineRule="exact"/>
              <w:rPr>
                <w:rFonts w:ascii="Arial" w:hAnsi="Arial" w:cs="Arial"/>
                <w:sz w:val="20"/>
                <w:szCs w:val="20"/>
              </w:rPr>
            </w:pPr>
            <w:r w:rsidRPr="00B96B52">
              <w:rPr>
                <w:rFonts w:ascii="Arial" w:hAnsi="Arial" w:cs="Arial"/>
                <w:sz w:val="20"/>
                <w:szCs w:val="20"/>
                <w:cs/>
              </w:rPr>
              <w:t>(</w:t>
            </w:r>
            <w:r w:rsidRPr="00B96B52">
              <w:rPr>
                <w:rFonts w:ascii="Arial" w:hAnsi="Arial" w:cs="Arial"/>
                <w:sz w:val="20"/>
                <w:szCs w:val="20"/>
              </w:rPr>
              <w:t>44</w:t>
            </w:r>
            <w:r w:rsidRPr="00B96B52">
              <w:rPr>
                <w:rFonts w:ascii="Arial" w:hAnsi="Arial" w:cs="Arial"/>
                <w:sz w:val="20"/>
                <w:szCs w:val="20"/>
                <w:cs/>
              </w:rPr>
              <w:t>)</w:t>
            </w:r>
          </w:p>
        </w:tc>
      </w:tr>
      <w:tr w:rsidR="00A859F9" w:rsidRPr="00B96B52" w14:paraId="3F6FE678" w14:textId="77777777" w:rsidTr="00DC54A6">
        <w:trPr>
          <w:trHeight w:val="315"/>
        </w:trPr>
        <w:tc>
          <w:tcPr>
            <w:tcW w:w="5310" w:type="dxa"/>
            <w:tcBorders>
              <w:top w:val="nil"/>
              <w:left w:val="nil"/>
              <w:bottom w:val="nil"/>
              <w:right w:val="nil"/>
            </w:tcBorders>
            <w:shd w:val="clear" w:color="000000" w:fill="FFFFFF"/>
            <w:noWrap/>
            <w:vAlign w:val="center"/>
          </w:tcPr>
          <w:p w14:paraId="2B5E225F" w14:textId="77777777" w:rsidR="00026054" w:rsidRPr="00B96B52" w:rsidRDefault="00026054" w:rsidP="00E4449C">
            <w:pPr>
              <w:spacing w:line="380" w:lineRule="exact"/>
              <w:rPr>
                <w:rFonts w:ascii="Arial" w:hAnsi="Arial" w:cs="Arial"/>
                <w:sz w:val="20"/>
                <w:szCs w:val="20"/>
              </w:rPr>
            </w:pPr>
            <w:r w:rsidRPr="00B96B52">
              <w:rPr>
                <w:rFonts w:ascii="Arial" w:hAnsi="Arial" w:cs="Arial"/>
                <w:sz w:val="20"/>
                <w:szCs w:val="20"/>
              </w:rPr>
              <w:t>Ending balance</w:t>
            </w:r>
            <w:r w:rsidR="00D44AC1" w:rsidRPr="00B96B52">
              <w:rPr>
                <w:rFonts w:ascii="Arial" w:hAnsi="Arial" w:cs="Arial"/>
                <w:sz w:val="20"/>
                <w:szCs w:val="20"/>
              </w:rPr>
              <w:t>s</w:t>
            </w:r>
          </w:p>
        </w:tc>
        <w:tc>
          <w:tcPr>
            <w:tcW w:w="1940" w:type="dxa"/>
            <w:tcBorders>
              <w:top w:val="nil"/>
              <w:left w:val="nil"/>
              <w:bottom w:val="nil"/>
              <w:right w:val="nil"/>
            </w:tcBorders>
            <w:shd w:val="clear" w:color="000000" w:fill="FFFFFF"/>
            <w:noWrap/>
            <w:vAlign w:val="bottom"/>
          </w:tcPr>
          <w:p w14:paraId="55595F44" w14:textId="4C99FE74" w:rsidR="00026054" w:rsidRPr="00B96B52" w:rsidRDefault="009A2781" w:rsidP="00E4449C">
            <w:pPr>
              <w:tabs>
                <w:tab w:val="decimal" w:pos="1507"/>
              </w:tabs>
              <w:spacing w:line="380" w:lineRule="exact"/>
              <w:rPr>
                <w:rFonts w:ascii="Arial" w:hAnsi="Arial" w:cs="Arial"/>
                <w:sz w:val="20"/>
                <w:szCs w:val="20"/>
              </w:rPr>
            </w:pPr>
            <w:r w:rsidRPr="00B96B52">
              <w:rPr>
                <w:rFonts w:ascii="Arial" w:hAnsi="Arial" w:cs="Arial"/>
                <w:sz w:val="20"/>
                <w:szCs w:val="20"/>
              </w:rPr>
              <w:t>2,315</w:t>
            </w:r>
          </w:p>
        </w:tc>
        <w:tc>
          <w:tcPr>
            <w:tcW w:w="1940" w:type="dxa"/>
            <w:tcBorders>
              <w:top w:val="nil"/>
              <w:left w:val="nil"/>
              <w:bottom w:val="nil"/>
              <w:right w:val="nil"/>
            </w:tcBorders>
            <w:shd w:val="clear" w:color="000000" w:fill="FFFFFF"/>
            <w:noWrap/>
            <w:vAlign w:val="bottom"/>
          </w:tcPr>
          <w:p w14:paraId="60A89BDA" w14:textId="77777777" w:rsidR="00026054" w:rsidRPr="00B96B52" w:rsidRDefault="00026054" w:rsidP="00E4449C">
            <w:pPr>
              <w:tabs>
                <w:tab w:val="decimal" w:pos="1507"/>
              </w:tabs>
              <w:spacing w:line="380" w:lineRule="exact"/>
              <w:rPr>
                <w:rFonts w:ascii="Arial" w:hAnsi="Arial" w:cs="Arial"/>
                <w:sz w:val="20"/>
                <w:szCs w:val="20"/>
              </w:rPr>
            </w:pPr>
            <w:r w:rsidRPr="00B96B52">
              <w:rPr>
                <w:rFonts w:ascii="Arial" w:hAnsi="Arial" w:cs="Arial"/>
                <w:sz w:val="20"/>
                <w:szCs w:val="20"/>
              </w:rPr>
              <w:t>1,542</w:t>
            </w:r>
          </w:p>
        </w:tc>
      </w:tr>
      <w:tr w:rsidR="00A859F9" w:rsidRPr="00B96B52" w14:paraId="251EFDD2" w14:textId="77777777" w:rsidTr="00717EA3">
        <w:trPr>
          <w:trHeight w:val="315"/>
        </w:trPr>
        <w:tc>
          <w:tcPr>
            <w:tcW w:w="5310" w:type="dxa"/>
            <w:tcBorders>
              <w:top w:val="nil"/>
              <w:left w:val="nil"/>
              <w:bottom w:val="nil"/>
              <w:right w:val="nil"/>
            </w:tcBorders>
            <w:shd w:val="clear" w:color="000000" w:fill="FFFFFF"/>
            <w:noWrap/>
            <w:vAlign w:val="bottom"/>
          </w:tcPr>
          <w:p w14:paraId="42E94F21" w14:textId="77777777" w:rsidR="00B722C0" w:rsidRPr="00B96B52" w:rsidRDefault="00B722C0" w:rsidP="00E4449C">
            <w:pPr>
              <w:spacing w:line="380" w:lineRule="exact"/>
              <w:ind w:left="606" w:right="-113" w:hanging="606"/>
              <w:rPr>
                <w:rFonts w:ascii="Arial" w:hAnsi="Arial" w:cs="Arial"/>
                <w:sz w:val="20"/>
                <w:szCs w:val="20"/>
              </w:rPr>
            </w:pPr>
            <w:r w:rsidRPr="00B96B52">
              <w:rPr>
                <w:rFonts w:ascii="Arial" w:hAnsi="Arial" w:cs="Arial"/>
                <w:sz w:val="20"/>
                <w:szCs w:val="20"/>
              </w:rPr>
              <w:t>Add</w:t>
            </w:r>
            <w:r w:rsidRPr="00B96B52">
              <w:rPr>
                <w:rFonts w:ascii="Arial" w:hAnsi="Arial" w:cs="Arial"/>
                <w:sz w:val="20"/>
                <w:szCs w:val="20"/>
                <w:cs/>
              </w:rPr>
              <w:t xml:space="preserve">: </w:t>
            </w:r>
            <w:r w:rsidRPr="00B96B52">
              <w:rPr>
                <w:rFonts w:ascii="Arial" w:hAnsi="Arial" w:cs="Arial"/>
                <w:sz w:val="20"/>
                <w:szCs w:val="20"/>
              </w:rPr>
              <w:t xml:space="preserve">Accrued interest receivables </w:t>
            </w:r>
          </w:p>
        </w:tc>
        <w:tc>
          <w:tcPr>
            <w:tcW w:w="1940" w:type="dxa"/>
            <w:tcBorders>
              <w:top w:val="nil"/>
              <w:left w:val="nil"/>
              <w:bottom w:val="nil"/>
              <w:right w:val="nil"/>
            </w:tcBorders>
            <w:shd w:val="clear" w:color="000000" w:fill="FFFFFF"/>
            <w:noWrap/>
            <w:vAlign w:val="bottom"/>
          </w:tcPr>
          <w:p w14:paraId="0B8D6E0C" w14:textId="1C7513E2" w:rsidR="00B722C0" w:rsidRPr="00B96B52" w:rsidRDefault="009A2781" w:rsidP="00E4449C">
            <w:pPr>
              <w:pBdr>
                <w:bottom w:val="single" w:sz="4" w:space="1" w:color="auto"/>
              </w:pBdr>
              <w:tabs>
                <w:tab w:val="decimal" w:pos="1507"/>
              </w:tabs>
              <w:spacing w:line="380" w:lineRule="exact"/>
              <w:rPr>
                <w:rFonts w:ascii="Arial" w:hAnsi="Arial" w:cs="Arial"/>
                <w:sz w:val="20"/>
                <w:szCs w:val="20"/>
              </w:rPr>
            </w:pPr>
            <w:r w:rsidRPr="00B96B52">
              <w:rPr>
                <w:rFonts w:ascii="Arial" w:hAnsi="Arial" w:cs="Arial"/>
                <w:sz w:val="20"/>
                <w:szCs w:val="20"/>
              </w:rPr>
              <w:t>158</w:t>
            </w:r>
          </w:p>
        </w:tc>
        <w:tc>
          <w:tcPr>
            <w:tcW w:w="1940" w:type="dxa"/>
            <w:tcBorders>
              <w:top w:val="nil"/>
              <w:left w:val="nil"/>
              <w:bottom w:val="nil"/>
              <w:right w:val="nil"/>
            </w:tcBorders>
            <w:shd w:val="clear" w:color="000000" w:fill="FFFFFF"/>
            <w:noWrap/>
            <w:vAlign w:val="bottom"/>
          </w:tcPr>
          <w:p w14:paraId="4BC379A8" w14:textId="77777777" w:rsidR="00B722C0" w:rsidRPr="00B96B52" w:rsidRDefault="00277151" w:rsidP="00E4449C">
            <w:pPr>
              <w:pBdr>
                <w:bottom w:val="single" w:sz="4" w:space="1" w:color="auto"/>
              </w:pBdr>
              <w:tabs>
                <w:tab w:val="decimal" w:pos="1507"/>
              </w:tabs>
              <w:spacing w:line="380" w:lineRule="exact"/>
              <w:rPr>
                <w:rFonts w:ascii="Arial" w:hAnsi="Arial" w:cs="Arial"/>
                <w:sz w:val="20"/>
                <w:szCs w:val="20"/>
              </w:rPr>
            </w:pPr>
            <w:r w:rsidRPr="00B96B52">
              <w:rPr>
                <w:rFonts w:ascii="Arial" w:hAnsi="Arial" w:cs="Arial"/>
                <w:sz w:val="20"/>
                <w:szCs w:val="20"/>
                <w:cs/>
              </w:rPr>
              <w:t>-</w:t>
            </w:r>
          </w:p>
        </w:tc>
      </w:tr>
      <w:tr w:rsidR="00A859F9" w:rsidRPr="00B96B52" w14:paraId="65AC8859" w14:textId="77777777" w:rsidTr="00717EA3">
        <w:trPr>
          <w:trHeight w:val="315"/>
        </w:trPr>
        <w:tc>
          <w:tcPr>
            <w:tcW w:w="5310" w:type="dxa"/>
            <w:tcBorders>
              <w:top w:val="nil"/>
              <w:left w:val="nil"/>
              <w:bottom w:val="nil"/>
              <w:right w:val="nil"/>
            </w:tcBorders>
            <w:shd w:val="clear" w:color="000000" w:fill="FFFFFF"/>
            <w:noWrap/>
            <w:vAlign w:val="bottom"/>
          </w:tcPr>
          <w:p w14:paraId="30FC2853" w14:textId="77777777" w:rsidR="00B722C0" w:rsidRPr="00B96B52" w:rsidRDefault="00B722C0" w:rsidP="00E4449C">
            <w:pPr>
              <w:spacing w:line="380" w:lineRule="exact"/>
              <w:ind w:left="156" w:hanging="156"/>
              <w:rPr>
                <w:rFonts w:ascii="Arial" w:hAnsi="Arial" w:cs="Arial"/>
                <w:sz w:val="20"/>
                <w:szCs w:val="20"/>
              </w:rPr>
            </w:pPr>
            <w:r w:rsidRPr="00B96B52">
              <w:rPr>
                <w:rFonts w:ascii="Arial" w:hAnsi="Arial" w:cs="Arial"/>
                <w:sz w:val="20"/>
                <w:szCs w:val="20"/>
              </w:rPr>
              <w:t>Installment sale receivables and accrued interest receivables</w:t>
            </w:r>
          </w:p>
        </w:tc>
        <w:tc>
          <w:tcPr>
            <w:tcW w:w="1940" w:type="dxa"/>
            <w:tcBorders>
              <w:top w:val="nil"/>
              <w:left w:val="nil"/>
              <w:bottom w:val="nil"/>
              <w:right w:val="nil"/>
            </w:tcBorders>
            <w:shd w:val="clear" w:color="000000" w:fill="FFFFFF"/>
            <w:noWrap/>
            <w:vAlign w:val="bottom"/>
          </w:tcPr>
          <w:p w14:paraId="54A3B31F" w14:textId="40FBD658" w:rsidR="00B722C0" w:rsidRPr="00B96B52" w:rsidRDefault="009A2781" w:rsidP="00E4449C">
            <w:pPr>
              <w:tabs>
                <w:tab w:val="decimal" w:pos="1507"/>
              </w:tabs>
              <w:spacing w:line="380" w:lineRule="exact"/>
              <w:rPr>
                <w:rFonts w:ascii="Arial" w:hAnsi="Arial" w:cs="Arial"/>
                <w:sz w:val="20"/>
                <w:szCs w:val="20"/>
              </w:rPr>
            </w:pPr>
            <w:r w:rsidRPr="00B96B52">
              <w:rPr>
                <w:rFonts w:ascii="Arial" w:hAnsi="Arial" w:cs="Arial"/>
                <w:sz w:val="20"/>
                <w:szCs w:val="20"/>
              </w:rPr>
              <w:t>2,473</w:t>
            </w:r>
          </w:p>
        </w:tc>
        <w:tc>
          <w:tcPr>
            <w:tcW w:w="1940" w:type="dxa"/>
            <w:tcBorders>
              <w:top w:val="nil"/>
              <w:left w:val="nil"/>
              <w:bottom w:val="nil"/>
              <w:right w:val="nil"/>
            </w:tcBorders>
            <w:shd w:val="clear" w:color="000000" w:fill="FFFFFF"/>
            <w:noWrap/>
            <w:vAlign w:val="bottom"/>
          </w:tcPr>
          <w:p w14:paraId="271B843B" w14:textId="77777777" w:rsidR="00B722C0" w:rsidRPr="00B96B52" w:rsidRDefault="00B722C0" w:rsidP="00E4449C">
            <w:pPr>
              <w:tabs>
                <w:tab w:val="decimal" w:pos="1507"/>
              </w:tabs>
              <w:spacing w:line="380" w:lineRule="exact"/>
              <w:rPr>
                <w:rFonts w:ascii="Arial" w:hAnsi="Arial" w:cs="Arial"/>
                <w:sz w:val="20"/>
                <w:szCs w:val="20"/>
              </w:rPr>
            </w:pPr>
            <w:r w:rsidRPr="00B96B52">
              <w:rPr>
                <w:rFonts w:ascii="Arial" w:hAnsi="Arial" w:cs="Arial"/>
                <w:sz w:val="20"/>
                <w:szCs w:val="20"/>
              </w:rPr>
              <w:t>1,542</w:t>
            </w:r>
          </w:p>
        </w:tc>
      </w:tr>
      <w:tr w:rsidR="00A859F9" w:rsidRPr="00B96B52" w14:paraId="7601AA69" w14:textId="77777777" w:rsidTr="00717EA3">
        <w:trPr>
          <w:trHeight w:val="315"/>
        </w:trPr>
        <w:tc>
          <w:tcPr>
            <w:tcW w:w="5310" w:type="dxa"/>
            <w:tcBorders>
              <w:top w:val="nil"/>
              <w:left w:val="nil"/>
              <w:bottom w:val="nil"/>
              <w:right w:val="nil"/>
            </w:tcBorders>
            <w:shd w:val="clear" w:color="000000" w:fill="FFFFFF"/>
            <w:noWrap/>
            <w:vAlign w:val="bottom"/>
            <w:hideMark/>
          </w:tcPr>
          <w:p w14:paraId="26F7B206" w14:textId="77777777" w:rsidR="00B722C0" w:rsidRPr="00B96B52" w:rsidRDefault="00B722C0" w:rsidP="00E4449C">
            <w:pPr>
              <w:spacing w:line="380" w:lineRule="exact"/>
              <w:ind w:left="618" w:hanging="618"/>
              <w:rPr>
                <w:rFonts w:ascii="Arial" w:hAnsi="Arial" w:cs="Arial"/>
                <w:sz w:val="20"/>
                <w:szCs w:val="20"/>
              </w:rPr>
            </w:pPr>
            <w:r w:rsidRPr="00B96B52">
              <w:rPr>
                <w:rFonts w:ascii="Arial" w:hAnsi="Arial" w:cs="Arial"/>
                <w:sz w:val="20"/>
                <w:szCs w:val="20"/>
              </w:rPr>
              <w:t>Less</w:t>
            </w:r>
            <w:r w:rsidRPr="00B96B52">
              <w:rPr>
                <w:rFonts w:ascii="Arial" w:hAnsi="Arial" w:cs="Arial"/>
                <w:sz w:val="20"/>
                <w:szCs w:val="20"/>
                <w:cs/>
              </w:rPr>
              <w:t xml:space="preserve">: </w:t>
            </w:r>
            <w:r w:rsidRPr="00B96B52">
              <w:rPr>
                <w:rFonts w:ascii="Arial" w:hAnsi="Arial" w:cs="Arial"/>
                <w:sz w:val="20"/>
                <w:szCs w:val="20"/>
              </w:rPr>
              <w:t>Deferred gross profit of installment sale receivables</w:t>
            </w:r>
          </w:p>
        </w:tc>
        <w:tc>
          <w:tcPr>
            <w:tcW w:w="1940" w:type="dxa"/>
            <w:tcBorders>
              <w:top w:val="nil"/>
              <w:left w:val="nil"/>
              <w:bottom w:val="nil"/>
              <w:right w:val="nil"/>
            </w:tcBorders>
            <w:shd w:val="clear" w:color="000000" w:fill="FFFFFF"/>
            <w:noWrap/>
            <w:vAlign w:val="bottom"/>
          </w:tcPr>
          <w:p w14:paraId="0775550B" w14:textId="664A41FA" w:rsidR="00B722C0" w:rsidRPr="00B96B52" w:rsidRDefault="009A2781" w:rsidP="00E4449C">
            <w:pPr>
              <w:tabs>
                <w:tab w:val="decimal" w:pos="1507"/>
              </w:tabs>
              <w:spacing w:line="380" w:lineRule="exact"/>
              <w:rPr>
                <w:rFonts w:ascii="Arial" w:hAnsi="Arial" w:cs="Arial"/>
                <w:sz w:val="20"/>
                <w:szCs w:val="20"/>
                <w:cs/>
              </w:rPr>
            </w:pPr>
            <w:r w:rsidRPr="00B96B52">
              <w:rPr>
                <w:rFonts w:ascii="Arial" w:hAnsi="Arial" w:cs="Arial"/>
                <w:sz w:val="20"/>
                <w:szCs w:val="20"/>
                <w:cs/>
              </w:rPr>
              <w:t>(</w:t>
            </w:r>
            <w:r w:rsidRPr="00B96B52">
              <w:rPr>
                <w:rFonts w:ascii="Arial" w:hAnsi="Arial" w:cs="Arial"/>
                <w:sz w:val="20"/>
                <w:szCs w:val="20"/>
              </w:rPr>
              <w:t>1,586</w:t>
            </w:r>
            <w:r w:rsidRPr="00B96B52">
              <w:rPr>
                <w:rFonts w:ascii="Arial" w:hAnsi="Arial" w:cs="Arial"/>
                <w:sz w:val="20"/>
                <w:szCs w:val="20"/>
                <w:cs/>
              </w:rPr>
              <w:t>)</w:t>
            </w:r>
          </w:p>
        </w:tc>
        <w:tc>
          <w:tcPr>
            <w:tcW w:w="1940" w:type="dxa"/>
            <w:tcBorders>
              <w:top w:val="nil"/>
              <w:left w:val="nil"/>
              <w:bottom w:val="nil"/>
              <w:right w:val="nil"/>
            </w:tcBorders>
            <w:shd w:val="clear" w:color="000000" w:fill="FFFFFF"/>
            <w:noWrap/>
            <w:vAlign w:val="bottom"/>
          </w:tcPr>
          <w:p w14:paraId="3B4C37B3" w14:textId="77777777" w:rsidR="00B722C0" w:rsidRPr="00B96B52" w:rsidRDefault="00B722C0" w:rsidP="00E4449C">
            <w:pPr>
              <w:tabs>
                <w:tab w:val="decimal" w:pos="1507"/>
              </w:tabs>
              <w:spacing w:line="380" w:lineRule="exact"/>
              <w:rPr>
                <w:rFonts w:ascii="Arial" w:hAnsi="Arial" w:cs="Arial"/>
                <w:sz w:val="20"/>
                <w:szCs w:val="20"/>
              </w:rPr>
            </w:pPr>
            <w:r w:rsidRPr="00B96B52">
              <w:rPr>
                <w:rFonts w:ascii="Arial" w:hAnsi="Arial" w:cs="Arial"/>
                <w:sz w:val="20"/>
                <w:szCs w:val="20"/>
                <w:cs/>
              </w:rPr>
              <w:t>(</w:t>
            </w:r>
            <w:r w:rsidRPr="00B96B52">
              <w:rPr>
                <w:rFonts w:ascii="Arial" w:hAnsi="Arial" w:cs="Arial"/>
                <w:sz w:val="20"/>
                <w:szCs w:val="20"/>
              </w:rPr>
              <w:t>891</w:t>
            </w:r>
            <w:r w:rsidRPr="00B96B52">
              <w:rPr>
                <w:rFonts w:ascii="Arial" w:hAnsi="Arial" w:cs="Arial"/>
                <w:sz w:val="20"/>
                <w:szCs w:val="20"/>
                <w:cs/>
              </w:rPr>
              <w:t>)</w:t>
            </w:r>
          </w:p>
        </w:tc>
      </w:tr>
      <w:tr w:rsidR="00A859F9" w:rsidRPr="00B96B52" w14:paraId="3E5547A3" w14:textId="77777777" w:rsidTr="00717EA3">
        <w:trPr>
          <w:trHeight w:val="315"/>
        </w:trPr>
        <w:tc>
          <w:tcPr>
            <w:tcW w:w="5310" w:type="dxa"/>
            <w:tcBorders>
              <w:top w:val="nil"/>
              <w:left w:val="nil"/>
              <w:bottom w:val="nil"/>
              <w:right w:val="nil"/>
            </w:tcBorders>
            <w:shd w:val="clear" w:color="000000" w:fill="FFFFFF"/>
            <w:vAlign w:val="bottom"/>
            <w:hideMark/>
          </w:tcPr>
          <w:p w14:paraId="38F37CED" w14:textId="77777777" w:rsidR="00B722C0" w:rsidRPr="00B96B52" w:rsidRDefault="00B722C0" w:rsidP="00E4449C">
            <w:pPr>
              <w:spacing w:line="380" w:lineRule="exact"/>
              <w:ind w:left="246" w:hanging="246"/>
              <w:rPr>
                <w:rFonts w:ascii="Arial" w:hAnsi="Arial" w:cs="Arial"/>
                <w:sz w:val="20"/>
                <w:szCs w:val="20"/>
              </w:rPr>
            </w:pPr>
            <w:r w:rsidRPr="00B96B52">
              <w:rPr>
                <w:rFonts w:ascii="Arial" w:hAnsi="Arial" w:cs="Arial"/>
                <w:sz w:val="20"/>
                <w:szCs w:val="20"/>
              </w:rPr>
              <w:t xml:space="preserve">          Allowance for expected credit losses</w:t>
            </w:r>
          </w:p>
        </w:tc>
        <w:tc>
          <w:tcPr>
            <w:tcW w:w="1940" w:type="dxa"/>
            <w:tcBorders>
              <w:top w:val="nil"/>
              <w:left w:val="nil"/>
              <w:bottom w:val="nil"/>
              <w:right w:val="nil"/>
            </w:tcBorders>
            <w:shd w:val="clear" w:color="000000" w:fill="FFFFFF"/>
            <w:noWrap/>
            <w:vAlign w:val="bottom"/>
          </w:tcPr>
          <w:p w14:paraId="700C5075" w14:textId="31E1B40D" w:rsidR="00B722C0" w:rsidRPr="00B96B52" w:rsidRDefault="00671583" w:rsidP="00E4449C">
            <w:pPr>
              <w:tabs>
                <w:tab w:val="decimal" w:pos="1507"/>
              </w:tabs>
              <w:spacing w:line="380" w:lineRule="exact"/>
              <w:rPr>
                <w:rFonts w:ascii="Arial" w:hAnsi="Arial" w:cs="Arial"/>
                <w:sz w:val="20"/>
                <w:szCs w:val="20"/>
              </w:rPr>
            </w:pPr>
            <w:r w:rsidRPr="00B96B52">
              <w:rPr>
                <w:rFonts w:ascii="Arial" w:hAnsi="Arial" w:cs="Arial"/>
                <w:sz w:val="20"/>
                <w:szCs w:val="20"/>
                <w:cs/>
              </w:rPr>
              <w:t>(</w:t>
            </w:r>
            <w:r w:rsidRPr="00B96B52">
              <w:rPr>
                <w:rFonts w:ascii="Arial" w:hAnsi="Arial" w:cs="Arial"/>
                <w:sz w:val="20"/>
                <w:szCs w:val="20"/>
              </w:rPr>
              <w:t>159</w:t>
            </w:r>
            <w:r w:rsidRPr="00B96B52">
              <w:rPr>
                <w:rFonts w:ascii="Arial" w:hAnsi="Arial" w:cs="Arial"/>
                <w:sz w:val="20"/>
                <w:szCs w:val="20"/>
                <w:cs/>
              </w:rPr>
              <w:t>)</w:t>
            </w:r>
          </w:p>
        </w:tc>
        <w:tc>
          <w:tcPr>
            <w:tcW w:w="1940" w:type="dxa"/>
            <w:tcBorders>
              <w:top w:val="nil"/>
              <w:left w:val="nil"/>
              <w:bottom w:val="nil"/>
              <w:right w:val="nil"/>
            </w:tcBorders>
            <w:shd w:val="clear" w:color="000000" w:fill="FFFFFF"/>
            <w:noWrap/>
            <w:vAlign w:val="bottom"/>
          </w:tcPr>
          <w:p w14:paraId="237799D5" w14:textId="77777777" w:rsidR="00B722C0" w:rsidRPr="00B96B52" w:rsidRDefault="00277151" w:rsidP="00E4449C">
            <w:pPr>
              <w:tabs>
                <w:tab w:val="decimal" w:pos="1507"/>
              </w:tabs>
              <w:spacing w:line="380" w:lineRule="exact"/>
              <w:rPr>
                <w:rFonts w:ascii="Arial" w:hAnsi="Arial" w:cs="Arial"/>
                <w:sz w:val="20"/>
                <w:szCs w:val="20"/>
              </w:rPr>
            </w:pPr>
            <w:r w:rsidRPr="00B96B52">
              <w:rPr>
                <w:rFonts w:ascii="Arial" w:hAnsi="Arial" w:cs="Arial"/>
                <w:sz w:val="20"/>
                <w:szCs w:val="20"/>
                <w:cs/>
              </w:rPr>
              <w:t>-</w:t>
            </w:r>
          </w:p>
        </w:tc>
      </w:tr>
      <w:tr w:rsidR="00A859F9" w:rsidRPr="00B96B52" w14:paraId="127EDAE9" w14:textId="77777777" w:rsidTr="00717EA3">
        <w:trPr>
          <w:trHeight w:val="315"/>
        </w:trPr>
        <w:tc>
          <w:tcPr>
            <w:tcW w:w="5310" w:type="dxa"/>
            <w:tcBorders>
              <w:top w:val="nil"/>
              <w:left w:val="nil"/>
              <w:bottom w:val="nil"/>
              <w:right w:val="nil"/>
            </w:tcBorders>
            <w:shd w:val="clear" w:color="000000" w:fill="FFFFFF"/>
            <w:vAlign w:val="bottom"/>
          </w:tcPr>
          <w:p w14:paraId="68AA0816" w14:textId="77777777" w:rsidR="00DB6B6C" w:rsidRPr="00B96B52" w:rsidRDefault="00DB6B6C" w:rsidP="00E4449C">
            <w:pPr>
              <w:spacing w:line="380" w:lineRule="exact"/>
              <w:ind w:left="246" w:hanging="246"/>
              <w:rPr>
                <w:rFonts w:ascii="Arial" w:hAnsi="Arial" w:cs="Arial"/>
                <w:sz w:val="20"/>
                <w:szCs w:val="20"/>
              </w:rPr>
            </w:pPr>
            <w:r w:rsidRPr="00B96B52">
              <w:rPr>
                <w:rFonts w:ascii="Arial" w:hAnsi="Arial" w:cs="Arial"/>
                <w:sz w:val="20"/>
                <w:szCs w:val="20"/>
              </w:rPr>
              <w:t xml:space="preserve">          Allowance for doubtful accounts</w:t>
            </w:r>
          </w:p>
        </w:tc>
        <w:tc>
          <w:tcPr>
            <w:tcW w:w="1940" w:type="dxa"/>
            <w:tcBorders>
              <w:top w:val="nil"/>
              <w:left w:val="nil"/>
              <w:bottom w:val="nil"/>
              <w:right w:val="nil"/>
            </w:tcBorders>
            <w:shd w:val="clear" w:color="000000" w:fill="FFFFFF"/>
            <w:noWrap/>
            <w:vAlign w:val="bottom"/>
          </w:tcPr>
          <w:p w14:paraId="5E0525F5" w14:textId="3AC537D5" w:rsidR="00DB6B6C" w:rsidRPr="00B96B52" w:rsidRDefault="00671583" w:rsidP="00E4449C">
            <w:pPr>
              <w:pBdr>
                <w:bottom w:val="single" w:sz="4" w:space="1" w:color="auto"/>
              </w:pBdr>
              <w:tabs>
                <w:tab w:val="decimal" w:pos="1507"/>
              </w:tabs>
              <w:spacing w:line="380" w:lineRule="exact"/>
              <w:rPr>
                <w:rFonts w:ascii="Arial" w:hAnsi="Arial" w:cs="Arial"/>
                <w:sz w:val="20"/>
                <w:szCs w:val="20"/>
                <w:cs/>
              </w:rPr>
            </w:pPr>
            <w:r w:rsidRPr="00B96B52">
              <w:rPr>
                <w:rFonts w:ascii="Arial" w:hAnsi="Arial" w:cs="Arial"/>
                <w:sz w:val="20"/>
                <w:szCs w:val="20"/>
              </w:rPr>
              <w:t>-</w:t>
            </w:r>
          </w:p>
        </w:tc>
        <w:tc>
          <w:tcPr>
            <w:tcW w:w="1940" w:type="dxa"/>
            <w:tcBorders>
              <w:top w:val="nil"/>
              <w:left w:val="nil"/>
              <w:bottom w:val="nil"/>
              <w:right w:val="nil"/>
            </w:tcBorders>
            <w:shd w:val="clear" w:color="000000" w:fill="FFFFFF"/>
            <w:noWrap/>
            <w:vAlign w:val="bottom"/>
          </w:tcPr>
          <w:p w14:paraId="068E0C69" w14:textId="77777777" w:rsidR="00DB6B6C" w:rsidRPr="00B96B52" w:rsidRDefault="00DB6B6C" w:rsidP="00E4449C">
            <w:pPr>
              <w:pBdr>
                <w:bottom w:val="single" w:sz="4" w:space="1" w:color="auto"/>
              </w:pBdr>
              <w:tabs>
                <w:tab w:val="decimal" w:pos="1507"/>
              </w:tabs>
              <w:spacing w:line="380" w:lineRule="exact"/>
              <w:rPr>
                <w:rFonts w:ascii="Arial" w:hAnsi="Arial" w:cs="Arial"/>
                <w:sz w:val="20"/>
                <w:szCs w:val="20"/>
              </w:rPr>
            </w:pPr>
            <w:r w:rsidRPr="00B96B52">
              <w:rPr>
                <w:rFonts w:ascii="Arial" w:hAnsi="Arial" w:cs="Arial"/>
                <w:sz w:val="20"/>
                <w:szCs w:val="20"/>
                <w:cs/>
              </w:rPr>
              <w:t>(</w:t>
            </w:r>
            <w:r w:rsidRPr="00B96B52">
              <w:rPr>
                <w:rFonts w:ascii="Arial" w:hAnsi="Arial" w:cs="Arial"/>
                <w:sz w:val="20"/>
                <w:szCs w:val="20"/>
              </w:rPr>
              <w:t>2</w:t>
            </w:r>
            <w:r w:rsidRPr="00B96B52">
              <w:rPr>
                <w:rFonts w:ascii="Arial" w:hAnsi="Arial" w:cs="Arial"/>
                <w:sz w:val="20"/>
                <w:szCs w:val="20"/>
                <w:cs/>
              </w:rPr>
              <w:t>)</w:t>
            </w:r>
          </w:p>
        </w:tc>
      </w:tr>
      <w:tr w:rsidR="00A859F9" w:rsidRPr="00B96B52" w14:paraId="315123C8" w14:textId="77777777" w:rsidTr="00717EA3">
        <w:trPr>
          <w:trHeight w:val="486"/>
        </w:trPr>
        <w:tc>
          <w:tcPr>
            <w:tcW w:w="5310" w:type="dxa"/>
            <w:tcBorders>
              <w:top w:val="nil"/>
              <w:left w:val="nil"/>
              <w:bottom w:val="nil"/>
              <w:right w:val="nil"/>
            </w:tcBorders>
            <w:shd w:val="clear" w:color="000000" w:fill="FFFFFF"/>
            <w:noWrap/>
            <w:vAlign w:val="bottom"/>
            <w:hideMark/>
          </w:tcPr>
          <w:p w14:paraId="27A0CA0E" w14:textId="77777777" w:rsidR="00DB6B6C" w:rsidRPr="00B96B52" w:rsidRDefault="00DB6B6C" w:rsidP="00E4449C">
            <w:pPr>
              <w:spacing w:line="380" w:lineRule="exact"/>
              <w:ind w:left="156" w:hanging="156"/>
              <w:rPr>
                <w:rFonts w:ascii="Arial" w:hAnsi="Arial" w:cs="Arial"/>
                <w:sz w:val="20"/>
                <w:szCs w:val="20"/>
              </w:rPr>
            </w:pPr>
            <w:r w:rsidRPr="00B96B52">
              <w:rPr>
                <w:rFonts w:ascii="Arial" w:hAnsi="Arial" w:cs="Arial"/>
                <w:sz w:val="20"/>
                <w:szCs w:val="20"/>
              </w:rPr>
              <w:t xml:space="preserve">Installment sale receivables and accrued interest receivables </w:t>
            </w:r>
            <w:r w:rsidRPr="00B96B52">
              <w:rPr>
                <w:rFonts w:ascii="Arial" w:hAnsi="Arial" w:cs="Arial"/>
                <w:sz w:val="20"/>
                <w:szCs w:val="20"/>
                <w:cs/>
              </w:rPr>
              <w:t xml:space="preserve">- </w:t>
            </w:r>
            <w:r w:rsidRPr="00B96B52">
              <w:rPr>
                <w:rFonts w:ascii="Arial" w:hAnsi="Arial" w:cs="Arial"/>
                <w:sz w:val="20"/>
                <w:szCs w:val="20"/>
              </w:rPr>
              <w:t xml:space="preserve">net </w:t>
            </w:r>
          </w:p>
        </w:tc>
        <w:tc>
          <w:tcPr>
            <w:tcW w:w="1940" w:type="dxa"/>
            <w:tcBorders>
              <w:left w:val="nil"/>
              <w:right w:val="nil"/>
            </w:tcBorders>
            <w:shd w:val="clear" w:color="000000" w:fill="FFFFFF"/>
            <w:noWrap/>
            <w:vAlign w:val="bottom"/>
          </w:tcPr>
          <w:p w14:paraId="5E743168" w14:textId="40269809" w:rsidR="00DB6B6C" w:rsidRPr="00B96B52" w:rsidRDefault="009A2781" w:rsidP="00E4449C">
            <w:pPr>
              <w:pBdr>
                <w:bottom w:val="double" w:sz="4" w:space="1" w:color="auto"/>
              </w:pBdr>
              <w:tabs>
                <w:tab w:val="decimal" w:pos="1507"/>
              </w:tabs>
              <w:spacing w:line="380" w:lineRule="exact"/>
              <w:rPr>
                <w:rFonts w:ascii="Arial" w:hAnsi="Arial" w:cs="Arial"/>
                <w:sz w:val="20"/>
                <w:szCs w:val="20"/>
              </w:rPr>
            </w:pPr>
            <w:r w:rsidRPr="00B96B52">
              <w:rPr>
                <w:rFonts w:ascii="Arial" w:hAnsi="Arial" w:cs="Arial"/>
                <w:sz w:val="20"/>
                <w:szCs w:val="20"/>
              </w:rPr>
              <w:t>728</w:t>
            </w:r>
          </w:p>
        </w:tc>
        <w:tc>
          <w:tcPr>
            <w:tcW w:w="1940" w:type="dxa"/>
            <w:tcBorders>
              <w:left w:val="nil"/>
              <w:right w:val="nil"/>
            </w:tcBorders>
            <w:shd w:val="clear" w:color="000000" w:fill="FFFFFF"/>
            <w:noWrap/>
            <w:vAlign w:val="bottom"/>
          </w:tcPr>
          <w:p w14:paraId="2A985712" w14:textId="77777777" w:rsidR="00DB6B6C" w:rsidRPr="00B96B52" w:rsidRDefault="00DB6B6C" w:rsidP="00E4449C">
            <w:pPr>
              <w:pBdr>
                <w:bottom w:val="double" w:sz="4" w:space="1" w:color="auto"/>
              </w:pBdr>
              <w:tabs>
                <w:tab w:val="decimal" w:pos="1507"/>
              </w:tabs>
              <w:spacing w:line="380" w:lineRule="exact"/>
              <w:rPr>
                <w:rFonts w:ascii="Arial" w:hAnsi="Arial" w:cs="Arial"/>
                <w:sz w:val="20"/>
                <w:szCs w:val="20"/>
              </w:rPr>
            </w:pPr>
            <w:r w:rsidRPr="00B96B52">
              <w:rPr>
                <w:rFonts w:ascii="Arial" w:hAnsi="Arial" w:cs="Arial"/>
                <w:sz w:val="20"/>
                <w:szCs w:val="20"/>
              </w:rPr>
              <w:t>649</w:t>
            </w:r>
          </w:p>
        </w:tc>
      </w:tr>
    </w:tbl>
    <w:p w14:paraId="11CA3A49" w14:textId="6EB308BC" w:rsidR="00A568CF" w:rsidRPr="00B96B52" w:rsidRDefault="00CF36B0" w:rsidP="00CE6F2A">
      <w:pPr>
        <w:spacing w:before="240" w:after="120" w:line="380" w:lineRule="exact"/>
        <w:ind w:left="547" w:hanging="547"/>
        <w:jc w:val="both"/>
        <w:rPr>
          <w:rFonts w:ascii="Arial" w:hAnsi="Arial" w:cs="Arial"/>
          <w:b/>
          <w:bCs/>
          <w:szCs w:val="22"/>
        </w:rPr>
      </w:pPr>
      <w:r w:rsidRPr="00B96B52">
        <w:rPr>
          <w:rFonts w:ascii="Arial" w:hAnsi="Arial" w:cs="Arial"/>
          <w:b/>
          <w:bCs/>
          <w:szCs w:val="22"/>
          <w:lang w:eastAsia="th-TH"/>
        </w:rPr>
        <w:t>1</w:t>
      </w:r>
      <w:r w:rsidR="00391945" w:rsidRPr="00B96B52">
        <w:rPr>
          <w:rFonts w:ascii="Arial" w:hAnsi="Arial" w:cs="Arial"/>
          <w:b/>
          <w:bCs/>
          <w:szCs w:val="22"/>
          <w:lang w:eastAsia="th-TH"/>
        </w:rPr>
        <w:t>3</w:t>
      </w:r>
      <w:r w:rsidR="007F3E84" w:rsidRPr="00B96B52">
        <w:rPr>
          <w:rFonts w:ascii="Arial" w:hAnsi="Arial" w:cs="Arial"/>
          <w:b/>
          <w:bCs/>
          <w:szCs w:val="22"/>
          <w:cs/>
          <w:lang w:eastAsia="th-TH"/>
        </w:rPr>
        <w:t>.</w:t>
      </w:r>
      <w:r w:rsidR="00FF395C" w:rsidRPr="00B96B52">
        <w:rPr>
          <w:rFonts w:ascii="Arial" w:hAnsi="Arial" w:cs="Arial"/>
          <w:b/>
          <w:bCs/>
          <w:szCs w:val="22"/>
          <w:lang w:eastAsia="th-TH"/>
        </w:rPr>
        <w:t>2</w:t>
      </w:r>
      <w:r w:rsidR="007F3E84" w:rsidRPr="00B96B52">
        <w:rPr>
          <w:rFonts w:ascii="Arial" w:hAnsi="Arial" w:cs="Arial"/>
          <w:b/>
          <w:bCs/>
          <w:szCs w:val="22"/>
          <w:lang w:eastAsia="th-TH"/>
        </w:rPr>
        <w:tab/>
      </w:r>
      <w:r w:rsidR="00A568CF" w:rsidRPr="00B96B52">
        <w:rPr>
          <w:rFonts w:ascii="Arial" w:hAnsi="Arial" w:cs="Arial"/>
          <w:b/>
          <w:bCs/>
          <w:szCs w:val="22"/>
          <w:lang w:val="en-GB"/>
        </w:rPr>
        <w:t>Classified by types classification</w:t>
      </w:r>
    </w:p>
    <w:p w14:paraId="162ABEC4" w14:textId="77777777" w:rsidR="009E12C9" w:rsidRPr="00B96B52" w:rsidRDefault="00A568CF" w:rsidP="00CE6F2A">
      <w:pPr>
        <w:tabs>
          <w:tab w:val="left" w:pos="9214"/>
        </w:tabs>
        <w:spacing w:before="120" w:after="120" w:line="380" w:lineRule="exact"/>
        <w:ind w:left="562"/>
        <w:rPr>
          <w:rFonts w:ascii="Arial" w:hAnsi="Arial" w:cs="Arial"/>
          <w:szCs w:val="22"/>
        </w:rPr>
      </w:pPr>
      <w:r w:rsidRPr="00B96B52">
        <w:rPr>
          <w:rFonts w:ascii="Arial" w:hAnsi="Arial" w:cs="Arial"/>
          <w:szCs w:val="22"/>
        </w:rPr>
        <w:t xml:space="preserve">As at </w:t>
      </w:r>
      <w:r w:rsidR="00AB2789" w:rsidRPr="00B96B52">
        <w:rPr>
          <w:rFonts w:ascii="Arial" w:hAnsi="Arial" w:cs="Arial"/>
          <w:szCs w:val="22"/>
        </w:rPr>
        <w:t>31 December</w:t>
      </w:r>
      <w:r w:rsidRPr="00B96B52">
        <w:rPr>
          <w:rFonts w:ascii="Arial" w:hAnsi="Arial" w:cs="Arial"/>
          <w:szCs w:val="22"/>
        </w:rPr>
        <w:t xml:space="preserve"> 2020, installment sale receivables classified by types classification as follows</w:t>
      </w:r>
      <w:r w:rsidRPr="00B96B52">
        <w:rPr>
          <w:rFonts w:ascii="Arial" w:hAnsi="Arial" w:cs="Arial"/>
          <w:szCs w:val="22"/>
          <w:cs/>
        </w:rPr>
        <w:t>:</w:t>
      </w:r>
      <w:r w:rsidR="007F3E84" w:rsidRPr="00B96B52">
        <w:rPr>
          <w:rFonts w:ascii="Arial" w:hAnsi="Arial" w:cs="Arial"/>
          <w:szCs w:val="22"/>
          <w:cs/>
        </w:rPr>
        <w:t xml:space="preserve"> </w:t>
      </w:r>
    </w:p>
    <w:tbl>
      <w:tblPr>
        <w:tblW w:w="9201" w:type="dxa"/>
        <w:tblInd w:w="450" w:type="dxa"/>
        <w:tblLayout w:type="fixed"/>
        <w:tblLook w:val="04A0" w:firstRow="1" w:lastRow="0" w:firstColumn="1" w:lastColumn="0" w:noHBand="0" w:noVBand="1"/>
      </w:tblPr>
      <w:tblGrid>
        <w:gridCol w:w="1080"/>
        <w:gridCol w:w="1080"/>
        <w:gridCol w:w="1080"/>
        <w:gridCol w:w="2070"/>
        <w:gridCol w:w="1945"/>
        <w:gridCol w:w="1946"/>
      </w:tblGrid>
      <w:tr w:rsidR="00A859F9" w:rsidRPr="00B96B52" w14:paraId="7D7963C1" w14:textId="77777777" w:rsidTr="00073BB8">
        <w:trPr>
          <w:trHeight w:val="315"/>
        </w:trPr>
        <w:tc>
          <w:tcPr>
            <w:tcW w:w="1080" w:type="dxa"/>
            <w:tcBorders>
              <w:top w:val="nil"/>
              <w:left w:val="nil"/>
              <w:bottom w:val="nil"/>
              <w:right w:val="nil"/>
            </w:tcBorders>
            <w:shd w:val="clear" w:color="auto" w:fill="auto"/>
            <w:noWrap/>
            <w:vAlign w:val="bottom"/>
            <w:hideMark/>
          </w:tcPr>
          <w:p w14:paraId="00E51A2E" w14:textId="77777777" w:rsidR="009E12C9" w:rsidRPr="00B96B52" w:rsidRDefault="009E12C9" w:rsidP="00E4449C">
            <w:pPr>
              <w:spacing w:line="360" w:lineRule="exact"/>
              <w:jc w:val="right"/>
              <w:rPr>
                <w:rFonts w:ascii="Arial" w:hAnsi="Arial" w:cs="Arial"/>
                <w:sz w:val="20"/>
                <w:szCs w:val="20"/>
              </w:rPr>
            </w:pPr>
            <w:r w:rsidRPr="00B96B52">
              <w:rPr>
                <w:rFonts w:ascii="Arial" w:hAnsi="Arial" w:cs="Arial"/>
                <w:sz w:val="20"/>
                <w:szCs w:val="20"/>
              </w:rPr>
              <w:t> </w:t>
            </w:r>
          </w:p>
        </w:tc>
        <w:tc>
          <w:tcPr>
            <w:tcW w:w="1080" w:type="dxa"/>
            <w:tcBorders>
              <w:top w:val="nil"/>
              <w:left w:val="nil"/>
              <w:bottom w:val="nil"/>
              <w:right w:val="nil"/>
            </w:tcBorders>
            <w:shd w:val="clear" w:color="auto" w:fill="auto"/>
            <w:noWrap/>
            <w:vAlign w:val="bottom"/>
            <w:hideMark/>
          </w:tcPr>
          <w:p w14:paraId="702A1A4B" w14:textId="77777777" w:rsidR="009E12C9" w:rsidRPr="00B96B52" w:rsidRDefault="009E12C9" w:rsidP="00E4449C">
            <w:pPr>
              <w:spacing w:line="360" w:lineRule="exact"/>
              <w:jc w:val="right"/>
              <w:rPr>
                <w:rFonts w:ascii="Arial" w:hAnsi="Arial" w:cs="Arial"/>
                <w:sz w:val="20"/>
                <w:szCs w:val="20"/>
              </w:rPr>
            </w:pPr>
            <w:r w:rsidRPr="00B96B52">
              <w:rPr>
                <w:rFonts w:ascii="Arial" w:hAnsi="Arial" w:cs="Arial"/>
                <w:sz w:val="20"/>
                <w:szCs w:val="20"/>
              </w:rPr>
              <w:t> </w:t>
            </w:r>
          </w:p>
        </w:tc>
        <w:tc>
          <w:tcPr>
            <w:tcW w:w="1080" w:type="dxa"/>
            <w:tcBorders>
              <w:top w:val="nil"/>
              <w:left w:val="nil"/>
              <w:bottom w:val="nil"/>
              <w:right w:val="nil"/>
            </w:tcBorders>
            <w:shd w:val="clear" w:color="auto" w:fill="auto"/>
            <w:noWrap/>
            <w:vAlign w:val="bottom"/>
            <w:hideMark/>
          </w:tcPr>
          <w:p w14:paraId="1A3FA94F" w14:textId="77777777" w:rsidR="009E12C9" w:rsidRPr="00B96B52" w:rsidRDefault="009E12C9" w:rsidP="00E4449C">
            <w:pPr>
              <w:spacing w:line="360" w:lineRule="exact"/>
              <w:jc w:val="right"/>
              <w:rPr>
                <w:rFonts w:ascii="Arial" w:hAnsi="Arial" w:cs="Arial"/>
                <w:sz w:val="20"/>
                <w:szCs w:val="20"/>
              </w:rPr>
            </w:pPr>
            <w:r w:rsidRPr="00B96B52">
              <w:rPr>
                <w:rFonts w:ascii="Arial" w:hAnsi="Arial" w:cs="Arial"/>
                <w:sz w:val="20"/>
                <w:szCs w:val="20"/>
              </w:rPr>
              <w:t> </w:t>
            </w:r>
          </w:p>
        </w:tc>
        <w:tc>
          <w:tcPr>
            <w:tcW w:w="2070" w:type="dxa"/>
            <w:tcBorders>
              <w:top w:val="nil"/>
              <w:left w:val="nil"/>
              <w:bottom w:val="nil"/>
              <w:right w:val="nil"/>
            </w:tcBorders>
            <w:shd w:val="clear" w:color="auto" w:fill="auto"/>
            <w:noWrap/>
            <w:vAlign w:val="bottom"/>
            <w:hideMark/>
          </w:tcPr>
          <w:p w14:paraId="174EF6AC" w14:textId="77777777" w:rsidR="009E12C9" w:rsidRPr="00B96B52" w:rsidRDefault="009E12C9" w:rsidP="00E4449C">
            <w:pPr>
              <w:spacing w:line="360" w:lineRule="exact"/>
              <w:jc w:val="right"/>
              <w:rPr>
                <w:rFonts w:ascii="Arial" w:hAnsi="Arial" w:cs="Arial"/>
                <w:sz w:val="20"/>
                <w:szCs w:val="20"/>
              </w:rPr>
            </w:pPr>
            <w:r w:rsidRPr="00B96B52">
              <w:rPr>
                <w:rFonts w:ascii="Arial" w:hAnsi="Arial" w:cs="Arial"/>
                <w:sz w:val="20"/>
                <w:szCs w:val="20"/>
              </w:rPr>
              <w:t> </w:t>
            </w:r>
          </w:p>
        </w:tc>
        <w:tc>
          <w:tcPr>
            <w:tcW w:w="1945" w:type="dxa"/>
            <w:tcBorders>
              <w:top w:val="nil"/>
              <w:left w:val="nil"/>
              <w:right w:val="nil"/>
            </w:tcBorders>
            <w:shd w:val="clear" w:color="auto" w:fill="auto"/>
            <w:noWrap/>
            <w:vAlign w:val="bottom"/>
            <w:hideMark/>
          </w:tcPr>
          <w:p w14:paraId="4B59D616" w14:textId="77777777" w:rsidR="009E12C9" w:rsidRPr="00B96B52" w:rsidRDefault="009E12C9" w:rsidP="00E4449C">
            <w:pPr>
              <w:spacing w:line="360" w:lineRule="exact"/>
              <w:jc w:val="right"/>
              <w:rPr>
                <w:rFonts w:ascii="Arial" w:hAnsi="Arial" w:cs="Arial"/>
                <w:sz w:val="20"/>
                <w:szCs w:val="20"/>
              </w:rPr>
            </w:pPr>
            <w:r w:rsidRPr="00B96B52">
              <w:rPr>
                <w:rFonts w:ascii="Arial" w:hAnsi="Arial" w:cs="Arial"/>
                <w:sz w:val="20"/>
                <w:szCs w:val="20"/>
              </w:rPr>
              <w:t> </w:t>
            </w:r>
          </w:p>
        </w:tc>
        <w:tc>
          <w:tcPr>
            <w:tcW w:w="1946" w:type="dxa"/>
            <w:tcBorders>
              <w:top w:val="nil"/>
              <w:left w:val="nil"/>
              <w:right w:val="nil"/>
            </w:tcBorders>
            <w:shd w:val="clear" w:color="auto" w:fill="auto"/>
            <w:noWrap/>
            <w:vAlign w:val="bottom"/>
            <w:hideMark/>
          </w:tcPr>
          <w:p w14:paraId="5076ED46" w14:textId="77777777" w:rsidR="009E12C9" w:rsidRPr="00B96B52" w:rsidRDefault="00A568CF" w:rsidP="00E4449C">
            <w:pPr>
              <w:spacing w:line="360" w:lineRule="exact"/>
              <w:jc w:val="right"/>
              <w:rPr>
                <w:rFonts w:ascii="Arial" w:hAnsi="Arial" w:cs="Arial"/>
                <w:sz w:val="20"/>
                <w:szCs w:val="20"/>
              </w:rPr>
            </w:pPr>
            <w:r w:rsidRPr="00B96B52">
              <w:rPr>
                <w:rFonts w:ascii="Arial" w:hAnsi="Arial" w:cs="Arial"/>
                <w:sz w:val="20"/>
                <w:szCs w:val="20"/>
                <w:cs/>
              </w:rPr>
              <w:t>(</w:t>
            </w:r>
            <w:r w:rsidRPr="00B96B52">
              <w:rPr>
                <w:rFonts w:ascii="Arial" w:hAnsi="Arial" w:cs="Arial"/>
                <w:sz w:val="20"/>
                <w:szCs w:val="20"/>
              </w:rPr>
              <w:t>Unit</w:t>
            </w:r>
            <w:r w:rsidRPr="00B96B52">
              <w:rPr>
                <w:rFonts w:ascii="Arial" w:hAnsi="Arial" w:cs="Arial"/>
                <w:sz w:val="20"/>
                <w:szCs w:val="20"/>
                <w:cs/>
              </w:rPr>
              <w:t xml:space="preserve">: </w:t>
            </w:r>
            <w:r w:rsidRPr="00B96B52">
              <w:rPr>
                <w:rFonts w:ascii="Arial" w:hAnsi="Arial" w:cs="Arial"/>
                <w:sz w:val="20"/>
                <w:szCs w:val="20"/>
              </w:rPr>
              <w:t>Million Baht</w:t>
            </w:r>
            <w:r w:rsidRPr="00B96B52">
              <w:rPr>
                <w:rFonts w:ascii="Arial" w:hAnsi="Arial" w:cs="Arial"/>
                <w:sz w:val="20"/>
                <w:szCs w:val="20"/>
                <w:cs/>
              </w:rPr>
              <w:t>)</w:t>
            </w:r>
          </w:p>
        </w:tc>
      </w:tr>
      <w:tr w:rsidR="00A859F9" w:rsidRPr="00B96B52" w14:paraId="23D78C90" w14:textId="77777777" w:rsidTr="00A74460">
        <w:trPr>
          <w:trHeight w:val="315"/>
        </w:trPr>
        <w:tc>
          <w:tcPr>
            <w:tcW w:w="1080" w:type="dxa"/>
            <w:tcBorders>
              <w:top w:val="nil"/>
              <w:left w:val="nil"/>
              <w:bottom w:val="nil"/>
              <w:right w:val="nil"/>
            </w:tcBorders>
            <w:shd w:val="clear" w:color="auto" w:fill="auto"/>
            <w:noWrap/>
            <w:vAlign w:val="bottom"/>
          </w:tcPr>
          <w:p w14:paraId="34F4CE56" w14:textId="77777777" w:rsidR="00262F8A" w:rsidRPr="00B96B52" w:rsidRDefault="00262F8A" w:rsidP="00E4449C">
            <w:pPr>
              <w:spacing w:line="360" w:lineRule="exact"/>
              <w:jc w:val="right"/>
              <w:rPr>
                <w:rFonts w:ascii="Arial" w:hAnsi="Arial" w:cs="Arial"/>
                <w:sz w:val="20"/>
                <w:szCs w:val="20"/>
              </w:rPr>
            </w:pPr>
          </w:p>
        </w:tc>
        <w:tc>
          <w:tcPr>
            <w:tcW w:w="1080" w:type="dxa"/>
            <w:tcBorders>
              <w:top w:val="nil"/>
              <w:left w:val="nil"/>
              <w:bottom w:val="nil"/>
              <w:right w:val="nil"/>
            </w:tcBorders>
            <w:shd w:val="clear" w:color="auto" w:fill="auto"/>
            <w:noWrap/>
            <w:vAlign w:val="bottom"/>
          </w:tcPr>
          <w:p w14:paraId="2E9C9063" w14:textId="77777777" w:rsidR="00262F8A" w:rsidRPr="00B96B52" w:rsidRDefault="00262F8A" w:rsidP="00E4449C">
            <w:pPr>
              <w:spacing w:line="360" w:lineRule="exact"/>
              <w:jc w:val="right"/>
              <w:rPr>
                <w:rFonts w:ascii="Arial" w:hAnsi="Arial" w:cs="Arial"/>
                <w:sz w:val="20"/>
                <w:szCs w:val="20"/>
              </w:rPr>
            </w:pPr>
          </w:p>
        </w:tc>
        <w:tc>
          <w:tcPr>
            <w:tcW w:w="1080" w:type="dxa"/>
            <w:tcBorders>
              <w:top w:val="nil"/>
              <w:left w:val="nil"/>
              <w:bottom w:val="nil"/>
              <w:right w:val="nil"/>
            </w:tcBorders>
            <w:shd w:val="clear" w:color="auto" w:fill="auto"/>
            <w:noWrap/>
            <w:vAlign w:val="bottom"/>
          </w:tcPr>
          <w:p w14:paraId="475BE2F5" w14:textId="77777777" w:rsidR="00262F8A" w:rsidRPr="00B96B52" w:rsidRDefault="00262F8A" w:rsidP="00E4449C">
            <w:pPr>
              <w:spacing w:line="360" w:lineRule="exact"/>
              <w:jc w:val="right"/>
              <w:rPr>
                <w:rFonts w:ascii="Arial" w:hAnsi="Arial" w:cs="Arial"/>
                <w:sz w:val="20"/>
                <w:szCs w:val="20"/>
              </w:rPr>
            </w:pPr>
          </w:p>
        </w:tc>
        <w:tc>
          <w:tcPr>
            <w:tcW w:w="2070" w:type="dxa"/>
            <w:tcBorders>
              <w:top w:val="nil"/>
              <w:left w:val="nil"/>
              <w:bottom w:val="nil"/>
              <w:right w:val="nil"/>
            </w:tcBorders>
            <w:shd w:val="clear" w:color="auto" w:fill="auto"/>
            <w:noWrap/>
            <w:vAlign w:val="bottom"/>
          </w:tcPr>
          <w:p w14:paraId="2B1EA54D" w14:textId="77777777" w:rsidR="00262F8A" w:rsidRPr="00B96B52" w:rsidRDefault="00262F8A" w:rsidP="00E4449C">
            <w:pPr>
              <w:spacing w:line="360" w:lineRule="exact"/>
              <w:jc w:val="right"/>
              <w:rPr>
                <w:rFonts w:ascii="Arial" w:hAnsi="Arial" w:cs="Arial"/>
                <w:sz w:val="20"/>
                <w:szCs w:val="20"/>
              </w:rPr>
            </w:pPr>
          </w:p>
        </w:tc>
        <w:tc>
          <w:tcPr>
            <w:tcW w:w="3891" w:type="dxa"/>
            <w:gridSpan w:val="2"/>
            <w:tcBorders>
              <w:top w:val="nil"/>
              <w:left w:val="nil"/>
              <w:right w:val="nil"/>
            </w:tcBorders>
            <w:shd w:val="clear" w:color="auto" w:fill="auto"/>
            <w:noWrap/>
            <w:vAlign w:val="bottom"/>
          </w:tcPr>
          <w:p w14:paraId="51B83BB6" w14:textId="77777777" w:rsidR="00262F8A" w:rsidRPr="00B96B52" w:rsidRDefault="00AB2789" w:rsidP="00E4449C">
            <w:pPr>
              <w:pBdr>
                <w:bottom w:val="single" w:sz="4" w:space="1" w:color="auto"/>
              </w:pBdr>
              <w:spacing w:line="360" w:lineRule="exact"/>
              <w:jc w:val="center"/>
              <w:rPr>
                <w:rFonts w:ascii="Arial" w:hAnsi="Arial" w:cs="Arial"/>
                <w:sz w:val="20"/>
                <w:szCs w:val="20"/>
                <w:cs/>
              </w:rPr>
            </w:pPr>
            <w:r w:rsidRPr="00B96B52">
              <w:rPr>
                <w:rFonts w:ascii="Arial" w:hAnsi="Arial" w:cs="Arial"/>
                <w:sz w:val="20"/>
                <w:szCs w:val="20"/>
              </w:rPr>
              <w:t>31 December</w:t>
            </w:r>
            <w:r w:rsidR="00CF36B0" w:rsidRPr="00B96B52">
              <w:rPr>
                <w:rFonts w:ascii="Arial" w:hAnsi="Arial" w:cs="Arial"/>
                <w:sz w:val="20"/>
                <w:szCs w:val="20"/>
              </w:rPr>
              <w:t xml:space="preserve"> 2020</w:t>
            </w:r>
          </w:p>
        </w:tc>
      </w:tr>
      <w:tr w:rsidR="00A859F9" w:rsidRPr="00B96B52" w14:paraId="2546E4F7" w14:textId="77777777" w:rsidTr="00073BB8">
        <w:trPr>
          <w:trHeight w:val="315"/>
        </w:trPr>
        <w:tc>
          <w:tcPr>
            <w:tcW w:w="1080" w:type="dxa"/>
            <w:tcBorders>
              <w:top w:val="nil"/>
              <w:left w:val="nil"/>
              <w:bottom w:val="nil"/>
              <w:right w:val="nil"/>
            </w:tcBorders>
            <w:shd w:val="clear" w:color="auto" w:fill="auto"/>
            <w:noWrap/>
            <w:vAlign w:val="bottom"/>
            <w:hideMark/>
          </w:tcPr>
          <w:p w14:paraId="1F3822D1" w14:textId="77777777" w:rsidR="009E12C9" w:rsidRPr="00B96B52" w:rsidRDefault="009E12C9" w:rsidP="00E4449C">
            <w:pPr>
              <w:spacing w:line="360" w:lineRule="exact"/>
              <w:rPr>
                <w:rFonts w:ascii="Arial" w:hAnsi="Arial" w:cs="Arial"/>
                <w:sz w:val="20"/>
                <w:szCs w:val="20"/>
              </w:rPr>
            </w:pPr>
            <w:r w:rsidRPr="00B96B52">
              <w:rPr>
                <w:rFonts w:ascii="Arial" w:hAnsi="Arial" w:cs="Arial"/>
                <w:sz w:val="20"/>
                <w:szCs w:val="20"/>
              </w:rPr>
              <w:t> </w:t>
            </w:r>
          </w:p>
        </w:tc>
        <w:tc>
          <w:tcPr>
            <w:tcW w:w="1080" w:type="dxa"/>
            <w:tcBorders>
              <w:top w:val="nil"/>
              <w:left w:val="nil"/>
              <w:bottom w:val="nil"/>
              <w:right w:val="nil"/>
            </w:tcBorders>
            <w:shd w:val="clear" w:color="auto" w:fill="auto"/>
            <w:noWrap/>
            <w:vAlign w:val="bottom"/>
            <w:hideMark/>
          </w:tcPr>
          <w:p w14:paraId="479C6FBC" w14:textId="77777777" w:rsidR="009E12C9" w:rsidRPr="00B96B52" w:rsidRDefault="009E12C9" w:rsidP="00E4449C">
            <w:pPr>
              <w:spacing w:line="360" w:lineRule="exact"/>
              <w:rPr>
                <w:rFonts w:ascii="Arial" w:hAnsi="Arial" w:cs="Arial"/>
                <w:sz w:val="20"/>
                <w:szCs w:val="20"/>
              </w:rPr>
            </w:pPr>
            <w:r w:rsidRPr="00B96B52">
              <w:rPr>
                <w:rFonts w:ascii="Arial" w:hAnsi="Arial" w:cs="Arial"/>
                <w:sz w:val="20"/>
                <w:szCs w:val="20"/>
              </w:rPr>
              <w:t> </w:t>
            </w:r>
          </w:p>
        </w:tc>
        <w:tc>
          <w:tcPr>
            <w:tcW w:w="1080" w:type="dxa"/>
            <w:tcBorders>
              <w:top w:val="nil"/>
              <w:left w:val="nil"/>
              <w:bottom w:val="nil"/>
              <w:right w:val="nil"/>
            </w:tcBorders>
            <w:shd w:val="clear" w:color="auto" w:fill="auto"/>
            <w:noWrap/>
            <w:vAlign w:val="bottom"/>
            <w:hideMark/>
          </w:tcPr>
          <w:p w14:paraId="577767E5" w14:textId="77777777" w:rsidR="009E12C9" w:rsidRPr="00B96B52" w:rsidRDefault="009E12C9" w:rsidP="00E4449C">
            <w:pPr>
              <w:spacing w:line="360" w:lineRule="exact"/>
              <w:rPr>
                <w:rFonts w:ascii="Arial" w:hAnsi="Arial" w:cs="Arial"/>
                <w:sz w:val="20"/>
                <w:szCs w:val="20"/>
              </w:rPr>
            </w:pPr>
            <w:r w:rsidRPr="00B96B52">
              <w:rPr>
                <w:rFonts w:ascii="Arial" w:hAnsi="Arial" w:cs="Arial"/>
                <w:sz w:val="20"/>
                <w:szCs w:val="20"/>
              </w:rPr>
              <w:t> </w:t>
            </w:r>
          </w:p>
        </w:tc>
        <w:tc>
          <w:tcPr>
            <w:tcW w:w="2070" w:type="dxa"/>
            <w:tcBorders>
              <w:top w:val="nil"/>
              <w:left w:val="nil"/>
              <w:bottom w:val="nil"/>
              <w:right w:val="nil"/>
            </w:tcBorders>
            <w:shd w:val="clear" w:color="auto" w:fill="auto"/>
            <w:noWrap/>
            <w:vAlign w:val="bottom"/>
            <w:hideMark/>
          </w:tcPr>
          <w:p w14:paraId="1AD9ABE9" w14:textId="77777777" w:rsidR="009E12C9" w:rsidRPr="00B96B52" w:rsidRDefault="009E12C9" w:rsidP="00E4449C">
            <w:pPr>
              <w:spacing w:line="360" w:lineRule="exact"/>
              <w:rPr>
                <w:rFonts w:ascii="Arial" w:hAnsi="Arial" w:cs="Arial"/>
                <w:sz w:val="20"/>
                <w:szCs w:val="20"/>
              </w:rPr>
            </w:pPr>
            <w:r w:rsidRPr="00B96B52">
              <w:rPr>
                <w:rFonts w:ascii="Arial" w:hAnsi="Arial" w:cs="Arial"/>
                <w:sz w:val="20"/>
                <w:szCs w:val="20"/>
              </w:rPr>
              <w:t> </w:t>
            </w:r>
          </w:p>
        </w:tc>
        <w:tc>
          <w:tcPr>
            <w:tcW w:w="1945" w:type="dxa"/>
            <w:tcBorders>
              <w:top w:val="nil"/>
              <w:left w:val="nil"/>
              <w:right w:val="nil"/>
            </w:tcBorders>
            <w:shd w:val="clear" w:color="auto" w:fill="auto"/>
            <w:noWrap/>
            <w:vAlign w:val="bottom"/>
            <w:hideMark/>
          </w:tcPr>
          <w:p w14:paraId="2BA4DCD1" w14:textId="77777777" w:rsidR="009E12C9" w:rsidRPr="00B96B52" w:rsidRDefault="00A568CF" w:rsidP="00E4449C">
            <w:pPr>
              <w:pBdr>
                <w:bottom w:val="single" w:sz="4" w:space="1" w:color="auto"/>
              </w:pBdr>
              <w:spacing w:line="360" w:lineRule="exact"/>
              <w:jc w:val="center"/>
              <w:rPr>
                <w:rFonts w:ascii="Arial" w:hAnsi="Arial" w:cs="Arial"/>
                <w:sz w:val="20"/>
                <w:szCs w:val="20"/>
              </w:rPr>
            </w:pPr>
            <w:r w:rsidRPr="00B96B52">
              <w:rPr>
                <w:rFonts w:ascii="Arial" w:hAnsi="Arial" w:cs="Arial"/>
                <w:sz w:val="20"/>
                <w:szCs w:val="20"/>
              </w:rPr>
              <w:t>Installment sale receivables</w:t>
            </w:r>
            <w:r w:rsidR="00EF225C" w:rsidRPr="00B96B52">
              <w:rPr>
                <w:rFonts w:ascii="Arial" w:hAnsi="Arial" w:cs="Arial"/>
                <w:sz w:val="20"/>
                <w:szCs w:val="20"/>
              </w:rPr>
              <w:t xml:space="preserve"> and accrued interest receivables</w:t>
            </w:r>
          </w:p>
        </w:tc>
        <w:tc>
          <w:tcPr>
            <w:tcW w:w="1946" w:type="dxa"/>
            <w:tcBorders>
              <w:top w:val="nil"/>
              <w:left w:val="nil"/>
              <w:right w:val="nil"/>
            </w:tcBorders>
            <w:shd w:val="clear" w:color="auto" w:fill="auto"/>
            <w:noWrap/>
            <w:vAlign w:val="bottom"/>
            <w:hideMark/>
          </w:tcPr>
          <w:p w14:paraId="6EB8093A" w14:textId="77777777" w:rsidR="009E12C9" w:rsidRPr="00B96B52" w:rsidRDefault="00A568CF" w:rsidP="00E4449C">
            <w:pPr>
              <w:pBdr>
                <w:bottom w:val="single" w:sz="4" w:space="1" w:color="auto"/>
              </w:pBdr>
              <w:spacing w:line="360" w:lineRule="exact"/>
              <w:jc w:val="center"/>
              <w:rPr>
                <w:rFonts w:ascii="Arial" w:hAnsi="Arial" w:cs="Arial"/>
                <w:sz w:val="20"/>
                <w:szCs w:val="20"/>
              </w:rPr>
            </w:pPr>
            <w:r w:rsidRPr="00B96B52">
              <w:rPr>
                <w:rFonts w:ascii="Arial" w:hAnsi="Arial" w:cs="Arial"/>
                <w:sz w:val="20"/>
                <w:szCs w:val="20"/>
              </w:rPr>
              <w:t>Allowance for expected credit losses</w:t>
            </w:r>
          </w:p>
        </w:tc>
      </w:tr>
      <w:tr w:rsidR="00A859F9" w:rsidRPr="00B96B52" w14:paraId="1CF7319C" w14:textId="77777777" w:rsidTr="00D44AC1">
        <w:trPr>
          <w:trHeight w:val="261"/>
        </w:trPr>
        <w:tc>
          <w:tcPr>
            <w:tcW w:w="5310" w:type="dxa"/>
            <w:gridSpan w:val="4"/>
            <w:tcBorders>
              <w:top w:val="nil"/>
              <w:left w:val="nil"/>
              <w:bottom w:val="nil"/>
              <w:right w:val="nil"/>
            </w:tcBorders>
            <w:shd w:val="clear" w:color="auto" w:fill="auto"/>
            <w:vAlign w:val="bottom"/>
            <w:hideMark/>
          </w:tcPr>
          <w:p w14:paraId="2BCAAAFA" w14:textId="77777777" w:rsidR="00A568CF" w:rsidRPr="00B96B52" w:rsidRDefault="00A568CF" w:rsidP="00E4449C">
            <w:pPr>
              <w:spacing w:line="360" w:lineRule="exact"/>
              <w:ind w:left="245" w:hanging="245"/>
              <w:rPr>
                <w:rFonts w:ascii="Arial" w:hAnsi="Arial" w:cs="Arial"/>
                <w:sz w:val="20"/>
                <w:szCs w:val="20"/>
              </w:rPr>
            </w:pPr>
            <w:bookmarkStart w:id="81" w:name="_Hlk38925569"/>
            <w:r w:rsidRPr="00B96B52">
              <w:rPr>
                <w:rFonts w:ascii="Arial" w:eastAsia="Cordia New" w:hAnsi="Arial" w:cs="Arial"/>
                <w:sz w:val="20"/>
                <w:szCs w:val="20"/>
              </w:rPr>
              <w:t xml:space="preserve">Financial assets </w:t>
            </w:r>
            <w:r w:rsidR="00026054" w:rsidRPr="00B96B52">
              <w:rPr>
                <w:rFonts w:ascii="Arial" w:eastAsia="Cordia New" w:hAnsi="Arial" w:cs="Arial"/>
                <w:sz w:val="20"/>
                <w:szCs w:val="20"/>
              </w:rPr>
              <w:t>with</w:t>
            </w:r>
            <w:r w:rsidR="00073BB8" w:rsidRPr="00B96B52">
              <w:rPr>
                <w:rFonts w:ascii="Arial" w:eastAsia="Cordia New" w:hAnsi="Arial" w:cs="Arial"/>
                <w:sz w:val="20"/>
                <w:szCs w:val="20"/>
              </w:rPr>
              <w:t xml:space="preserve"> no</w:t>
            </w:r>
            <w:r w:rsidRPr="00B96B52">
              <w:rPr>
                <w:rFonts w:ascii="Arial" w:eastAsia="Cordia New" w:hAnsi="Arial" w:cs="Arial"/>
                <w:sz w:val="20"/>
                <w:szCs w:val="20"/>
              </w:rPr>
              <w:t xml:space="preserve"> significant increase in credit risk</w:t>
            </w:r>
            <w:bookmarkEnd w:id="81"/>
          </w:p>
        </w:tc>
        <w:tc>
          <w:tcPr>
            <w:tcW w:w="1945" w:type="dxa"/>
            <w:tcBorders>
              <w:top w:val="nil"/>
              <w:left w:val="nil"/>
              <w:bottom w:val="nil"/>
              <w:right w:val="nil"/>
            </w:tcBorders>
            <w:shd w:val="clear" w:color="auto" w:fill="auto"/>
            <w:noWrap/>
            <w:vAlign w:val="bottom"/>
          </w:tcPr>
          <w:p w14:paraId="190E0B18" w14:textId="01EC9C15" w:rsidR="00A568CF" w:rsidRPr="00B96B52" w:rsidRDefault="004D6C9E" w:rsidP="00E4449C">
            <w:pPr>
              <w:tabs>
                <w:tab w:val="decimal" w:pos="1605"/>
              </w:tabs>
              <w:spacing w:line="360" w:lineRule="exact"/>
              <w:rPr>
                <w:rFonts w:ascii="Arial" w:hAnsi="Arial" w:cs="Arial"/>
                <w:sz w:val="20"/>
                <w:szCs w:val="20"/>
              </w:rPr>
            </w:pPr>
            <w:r w:rsidRPr="00B96B52">
              <w:rPr>
                <w:rFonts w:ascii="Arial" w:hAnsi="Arial" w:cs="Arial"/>
                <w:sz w:val="20"/>
                <w:szCs w:val="20"/>
              </w:rPr>
              <w:t>1,</w:t>
            </w:r>
            <w:r w:rsidR="00DF2729" w:rsidRPr="00B96B52">
              <w:rPr>
                <w:rFonts w:ascii="Arial" w:hAnsi="Arial" w:cs="Arial"/>
                <w:sz w:val="20"/>
                <w:szCs w:val="20"/>
              </w:rPr>
              <w:t>326</w:t>
            </w:r>
          </w:p>
        </w:tc>
        <w:tc>
          <w:tcPr>
            <w:tcW w:w="1946" w:type="dxa"/>
            <w:tcBorders>
              <w:top w:val="nil"/>
              <w:left w:val="nil"/>
              <w:bottom w:val="nil"/>
              <w:right w:val="nil"/>
            </w:tcBorders>
            <w:shd w:val="clear" w:color="auto" w:fill="auto"/>
            <w:noWrap/>
            <w:vAlign w:val="bottom"/>
          </w:tcPr>
          <w:p w14:paraId="4ACC5C21" w14:textId="343071E2" w:rsidR="00A568CF" w:rsidRPr="00B96B52" w:rsidRDefault="004D6C9E" w:rsidP="00E4449C">
            <w:pPr>
              <w:tabs>
                <w:tab w:val="decimal" w:pos="1605"/>
              </w:tabs>
              <w:spacing w:line="360" w:lineRule="exact"/>
              <w:rPr>
                <w:rFonts w:ascii="Arial" w:hAnsi="Arial" w:cs="Arial"/>
                <w:sz w:val="20"/>
                <w:szCs w:val="20"/>
              </w:rPr>
            </w:pPr>
            <w:r w:rsidRPr="00B96B52">
              <w:rPr>
                <w:rFonts w:ascii="Arial" w:hAnsi="Arial" w:cs="Arial"/>
                <w:sz w:val="20"/>
                <w:szCs w:val="20"/>
              </w:rPr>
              <w:t>1</w:t>
            </w:r>
            <w:r w:rsidR="00280CE3" w:rsidRPr="00B96B52">
              <w:rPr>
                <w:rFonts w:ascii="Arial" w:hAnsi="Arial" w:cs="Arial"/>
                <w:sz w:val="20"/>
                <w:szCs w:val="20"/>
              </w:rPr>
              <w:t>2</w:t>
            </w:r>
          </w:p>
        </w:tc>
      </w:tr>
      <w:tr w:rsidR="00A859F9" w:rsidRPr="00B96B52" w14:paraId="5BF95B26" w14:textId="77777777" w:rsidTr="00CF36B0">
        <w:trPr>
          <w:trHeight w:val="315"/>
        </w:trPr>
        <w:tc>
          <w:tcPr>
            <w:tcW w:w="5310" w:type="dxa"/>
            <w:gridSpan w:val="4"/>
            <w:tcBorders>
              <w:top w:val="nil"/>
              <w:left w:val="nil"/>
              <w:bottom w:val="nil"/>
              <w:right w:val="nil"/>
            </w:tcBorders>
            <w:shd w:val="clear" w:color="auto" w:fill="auto"/>
            <w:vAlign w:val="bottom"/>
            <w:hideMark/>
          </w:tcPr>
          <w:p w14:paraId="5236FC6C" w14:textId="77777777" w:rsidR="00A568CF" w:rsidRPr="00B96B52" w:rsidRDefault="00A568CF" w:rsidP="00E4449C">
            <w:pPr>
              <w:spacing w:line="360" w:lineRule="exact"/>
              <w:ind w:left="246" w:hanging="246"/>
              <w:rPr>
                <w:rFonts w:ascii="Arial" w:hAnsi="Arial" w:cs="Arial"/>
                <w:sz w:val="20"/>
                <w:szCs w:val="20"/>
              </w:rPr>
            </w:pPr>
            <w:r w:rsidRPr="00B96B52">
              <w:rPr>
                <w:rFonts w:ascii="Arial" w:eastAsia="Cordia New" w:hAnsi="Arial" w:cs="Arial"/>
                <w:sz w:val="20"/>
                <w:szCs w:val="20"/>
              </w:rPr>
              <w:t xml:space="preserve">Financial assets </w:t>
            </w:r>
            <w:r w:rsidR="00026054" w:rsidRPr="00B96B52">
              <w:rPr>
                <w:rFonts w:ascii="Arial" w:eastAsia="Cordia New" w:hAnsi="Arial" w:cs="Arial"/>
                <w:sz w:val="20"/>
                <w:szCs w:val="20"/>
              </w:rPr>
              <w:t>with</w:t>
            </w:r>
            <w:r w:rsidR="00073BB8" w:rsidRPr="00B96B52">
              <w:rPr>
                <w:rFonts w:ascii="Arial" w:eastAsia="Cordia New" w:hAnsi="Arial" w:cs="Arial"/>
                <w:sz w:val="20"/>
                <w:szCs w:val="20"/>
                <w:cs/>
              </w:rPr>
              <w:t xml:space="preserve"> </w:t>
            </w:r>
            <w:r w:rsidRPr="00B96B52">
              <w:rPr>
                <w:rFonts w:ascii="Arial" w:eastAsia="Cordia New" w:hAnsi="Arial" w:cs="Arial"/>
                <w:sz w:val="20"/>
                <w:szCs w:val="20"/>
              </w:rPr>
              <w:t>significant increases in credit risk</w:t>
            </w:r>
          </w:p>
        </w:tc>
        <w:tc>
          <w:tcPr>
            <w:tcW w:w="1945" w:type="dxa"/>
            <w:tcBorders>
              <w:top w:val="nil"/>
              <w:left w:val="nil"/>
              <w:bottom w:val="nil"/>
              <w:right w:val="nil"/>
            </w:tcBorders>
            <w:shd w:val="clear" w:color="auto" w:fill="auto"/>
            <w:noWrap/>
            <w:vAlign w:val="bottom"/>
          </w:tcPr>
          <w:p w14:paraId="227E9167" w14:textId="2F649F6A" w:rsidR="00A568CF" w:rsidRPr="00B96B52" w:rsidRDefault="00E1514B" w:rsidP="00E4449C">
            <w:pPr>
              <w:tabs>
                <w:tab w:val="decimal" w:pos="1605"/>
              </w:tabs>
              <w:spacing w:line="360" w:lineRule="exact"/>
              <w:rPr>
                <w:rFonts w:ascii="Arial" w:hAnsi="Arial" w:cs="Arial"/>
                <w:sz w:val="20"/>
                <w:szCs w:val="20"/>
              </w:rPr>
            </w:pPr>
            <w:r w:rsidRPr="00B96B52">
              <w:rPr>
                <w:rFonts w:ascii="Arial" w:hAnsi="Arial" w:cs="Arial"/>
                <w:sz w:val="20"/>
                <w:szCs w:val="20"/>
              </w:rPr>
              <w:t>331</w:t>
            </w:r>
          </w:p>
        </w:tc>
        <w:tc>
          <w:tcPr>
            <w:tcW w:w="1946" w:type="dxa"/>
            <w:tcBorders>
              <w:top w:val="nil"/>
              <w:left w:val="nil"/>
              <w:bottom w:val="nil"/>
              <w:right w:val="nil"/>
            </w:tcBorders>
            <w:shd w:val="clear" w:color="auto" w:fill="auto"/>
            <w:noWrap/>
            <w:vAlign w:val="bottom"/>
          </w:tcPr>
          <w:p w14:paraId="6C9CF1E9" w14:textId="40BCB8CD" w:rsidR="00A568CF" w:rsidRPr="00B96B52" w:rsidRDefault="00280CE3" w:rsidP="00E4449C">
            <w:pPr>
              <w:tabs>
                <w:tab w:val="decimal" w:pos="1605"/>
              </w:tabs>
              <w:spacing w:line="360" w:lineRule="exact"/>
              <w:rPr>
                <w:rFonts w:ascii="Arial" w:hAnsi="Arial" w:cs="Arial"/>
                <w:sz w:val="20"/>
                <w:szCs w:val="20"/>
              </w:rPr>
            </w:pPr>
            <w:r w:rsidRPr="00B96B52">
              <w:rPr>
                <w:rFonts w:ascii="Arial" w:hAnsi="Arial" w:cs="Arial"/>
                <w:sz w:val="20"/>
                <w:szCs w:val="20"/>
              </w:rPr>
              <w:t>19</w:t>
            </w:r>
          </w:p>
        </w:tc>
      </w:tr>
      <w:tr w:rsidR="00A859F9" w:rsidRPr="00B96B52" w14:paraId="6B353F88" w14:textId="77777777" w:rsidTr="002E6E20">
        <w:trPr>
          <w:trHeight w:val="315"/>
        </w:trPr>
        <w:tc>
          <w:tcPr>
            <w:tcW w:w="5310" w:type="dxa"/>
            <w:gridSpan w:val="4"/>
            <w:tcBorders>
              <w:top w:val="nil"/>
              <w:left w:val="nil"/>
              <w:bottom w:val="nil"/>
              <w:right w:val="nil"/>
            </w:tcBorders>
            <w:shd w:val="clear" w:color="auto" w:fill="auto"/>
            <w:noWrap/>
            <w:vAlign w:val="bottom"/>
            <w:hideMark/>
          </w:tcPr>
          <w:p w14:paraId="082AA30A" w14:textId="77777777" w:rsidR="00A568CF" w:rsidRPr="00B96B52" w:rsidRDefault="00A568CF" w:rsidP="00E4449C">
            <w:pPr>
              <w:spacing w:line="360" w:lineRule="exact"/>
              <w:ind w:left="246" w:hanging="246"/>
              <w:rPr>
                <w:rFonts w:ascii="Arial" w:hAnsi="Arial" w:cs="Arial"/>
                <w:sz w:val="20"/>
                <w:szCs w:val="20"/>
              </w:rPr>
            </w:pPr>
            <w:bookmarkStart w:id="82" w:name="_Hlk38925393"/>
            <w:r w:rsidRPr="00B96B52">
              <w:rPr>
                <w:rFonts w:ascii="Arial" w:eastAsia="Cordia New" w:hAnsi="Arial" w:cs="Arial"/>
                <w:sz w:val="20"/>
                <w:szCs w:val="20"/>
              </w:rPr>
              <w:t>Financial assets are credit</w:t>
            </w:r>
            <w:r w:rsidRPr="00B96B52">
              <w:rPr>
                <w:rFonts w:ascii="Arial" w:eastAsia="Cordia New" w:hAnsi="Arial" w:cs="Arial"/>
                <w:sz w:val="20"/>
                <w:szCs w:val="20"/>
                <w:cs/>
              </w:rPr>
              <w:t>-</w:t>
            </w:r>
            <w:r w:rsidRPr="00B96B52">
              <w:rPr>
                <w:rFonts w:ascii="Arial" w:eastAsia="Cordia New" w:hAnsi="Arial" w:cs="Arial"/>
                <w:sz w:val="20"/>
                <w:szCs w:val="20"/>
              </w:rPr>
              <w:t>impaired</w:t>
            </w:r>
            <w:bookmarkEnd w:id="82"/>
          </w:p>
        </w:tc>
        <w:tc>
          <w:tcPr>
            <w:tcW w:w="1945" w:type="dxa"/>
            <w:tcBorders>
              <w:top w:val="nil"/>
              <w:left w:val="nil"/>
              <w:bottom w:val="nil"/>
              <w:right w:val="nil"/>
            </w:tcBorders>
            <w:shd w:val="clear" w:color="auto" w:fill="auto"/>
            <w:noWrap/>
            <w:vAlign w:val="bottom"/>
          </w:tcPr>
          <w:p w14:paraId="66BD6F20" w14:textId="6E792B27" w:rsidR="00A568CF" w:rsidRPr="00B96B52" w:rsidRDefault="00DF2729" w:rsidP="00E4449C">
            <w:pPr>
              <w:tabs>
                <w:tab w:val="decimal" w:pos="1605"/>
              </w:tabs>
              <w:spacing w:line="360" w:lineRule="exact"/>
              <w:rPr>
                <w:rFonts w:ascii="Arial" w:hAnsi="Arial" w:cs="Arial"/>
                <w:sz w:val="20"/>
                <w:szCs w:val="20"/>
              </w:rPr>
            </w:pPr>
            <w:r w:rsidRPr="00B96B52">
              <w:rPr>
                <w:rFonts w:ascii="Arial" w:hAnsi="Arial" w:cs="Arial"/>
                <w:sz w:val="20"/>
                <w:szCs w:val="20"/>
              </w:rPr>
              <w:t>816</w:t>
            </w:r>
          </w:p>
        </w:tc>
        <w:tc>
          <w:tcPr>
            <w:tcW w:w="1946" w:type="dxa"/>
            <w:tcBorders>
              <w:top w:val="nil"/>
              <w:left w:val="nil"/>
              <w:bottom w:val="nil"/>
              <w:right w:val="nil"/>
            </w:tcBorders>
            <w:shd w:val="clear" w:color="auto" w:fill="auto"/>
            <w:noWrap/>
            <w:vAlign w:val="bottom"/>
          </w:tcPr>
          <w:p w14:paraId="0C5D1D2F" w14:textId="4D2D642D" w:rsidR="00A568CF" w:rsidRPr="00B96B52" w:rsidRDefault="004D6C9E" w:rsidP="00E4449C">
            <w:pPr>
              <w:tabs>
                <w:tab w:val="decimal" w:pos="1605"/>
              </w:tabs>
              <w:spacing w:line="360" w:lineRule="exact"/>
              <w:rPr>
                <w:rFonts w:ascii="Arial" w:hAnsi="Arial" w:cs="Arial"/>
                <w:sz w:val="20"/>
                <w:szCs w:val="20"/>
              </w:rPr>
            </w:pPr>
            <w:r w:rsidRPr="00B96B52">
              <w:rPr>
                <w:rFonts w:ascii="Arial" w:hAnsi="Arial" w:cs="Arial"/>
                <w:sz w:val="20"/>
                <w:szCs w:val="20"/>
              </w:rPr>
              <w:t>1</w:t>
            </w:r>
            <w:r w:rsidR="00280CE3" w:rsidRPr="00B96B52">
              <w:rPr>
                <w:rFonts w:ascii="Arial" w:hAnsi="Arial" w:cs="Arial"/>
                <w:sz w:val="20"/>
                <w:szCs w:val="20"/>
              </w:rPr>
              <w:t>28</w:t>
            </w:r>
          </w:p>
        </w:tc>
      </w:tr>
      <w:tr w:rsidR="00D41A34" w:rsidRPr="00B96B52" w14:paraId="2FCCB917" w14:textId="77777777" w:rsidTr="00073BB8">
        <w:trPr>
          <w:trHeight w:val="315"/>
        </w:trPr>
        <w:tc>
          <w:tcPr>
            <w:tcW w:w="5310" w:type="dxa"/>
            <w:gridSpan w:val="4"/>
            <w:tcBorders>
              <w:top w:val="nil"/>
              <w:left w:val="nil"/>
              <w:bottom w:val="nil"/>
              <w:right w:val="nil"/>
            </w:tcBorders>
            <w:shd w:val="clear" w:color="auto" w:fill="auto"/>
            <w:noWrap/>
            <w:vAlign w:val="bottom"/>
          </w:tcPr>
          <w:p w14:paraId="74D32BBB" w14:textId="77777777" w:rsidR="00A568CF" w:rsidRPr="00B96B52" w:rsidRDefault="00A568CF" w:rsidP="00E4449C">
            <w:pPr>
              <w:spacing w:line="360" w:lineRule="exact"/>
              <w:ind w:left="246" w:hanging="246"/>
              <w:rPr>
                <w:rFonts w:ascii="Arial" w:hAnsi="Arial" w:cs="Arial"/>
                <w:sz w:val="20"/>
                <w:szCs w:val="20"/>
                <w:cs/>
              </w:rPr>
            </w:pPr>
            <w:r w:rsidRPr="00B96B52">
              <w:rPr>
                <w:rFonts w:ascii="Arial" w:eastAsia="Cordia New" w:hAnsi="Arial" w:cs="Arial"/>
                <w:sz w:val="20"/>
                <w:szCs w:val="20"/>
              </w:rPr>
              <w:t>Total</w:t>
            </w:r>
          </w:p>
        </w:tc>
        <w:tc>
          <w:tcPr>
            <w:tcW w:w="1945" w:type="dxa"/>
            <w:tcBorders>
              <w:top w:val="nil"/>
              <w:left w:val="nil"/>
              <w:bottom w:val="nil"/>
              <w:right w:val="nil"/>
            </w:tcBorders>
            <w:shd w:val="clear" w:color="auto" w:fill="auto"/>
            <w:noWrap/>
            <w:vAlign w:val="bottom"/>
          </w:tcPr>
          <w:p w14:paraId="6441915A" w14:textId="25E99DE9" w:rsidR="00A568CF" w:rsidRPr="00B96B52" w:rsidRDefault="004D6C9E" w:rsidP="00E4449C">
            <w:pPr>
              <w:pBdr>
                <w:top w:val="single" w:sz="4" w:space="1" w:color="auto"/>
                <w:bottom w:val="double" w:sz="4" w:space="1" w:color="auto"/>
              </w:pBdr>
              <w:tabs>
                <w:tab w:val="decimal" w:pos="1605"/>
              </w:tabs>
              <w:spacing w:line="360" w:lineRule="exact"/>
              <w:rPr>
                <w:rFonts w:ascii="Arial" w:hAnsi="Arial" w:cs="Arial"/>
                <w:sz w:val="20"/>
                <w:szCs w:val="20"/>
              </w:rPr>
            </w:pPr>
            <w:r w:rsidRPr="00B96B52">
              <w:rPr>
                <w:rFonts w:ascii="Arial" w:hAnsi="Arial" w:cs="Arial"/>
                <w:sz w:val="20"/>
                <w:szCs w:val="20"/>
              </w:rPr>
              <w:t>2,473</w:t>
            </w:r>
          </w:p>
        </w:tc>
        <w:tc>
          <w:tcPr>
            <w:tcW w:w="1946" w:type="dxa"/>
            <w:tcBorders>
              <w:top w:val="nil"/>
              <w:left w:val="nil"/>
              <w:bottom w:val="nil"/>
              <w:right w:val="nil"/>
            </w:tcBorders>
            <w:shd w:val="clear" w:color="auto" w:fill="auto"/>
            <w:noWrap/>
            <w:vAlign w:val="bottom"/>
          </w:tcPr>
          <w:p w14:paraId="4272239B" w14:textId="509272D6" w:rsidR="00A568CF" w:rsidRPr="00B96B52" w:rsidRDefault="004D6C9E" w:rsidP="00055BD9">
            <w:pPr>
              <w:pBdr>
                <w:top w:val="single" w:sz="4" w:space="1" w:color="auto"/>
                <w:bottom w:val="double" w:sz="4" w:space="1" w:color="auto"/>
              </w:pBdr>
              <w:tabs>
                <w:tab w:val="decimal" w:pos="1605"/>
              </w:tabs>
              <w:spacing w:line="360" w:lineRule="exact"/>
              <w:rPr>
                <w:rFonts w:ascii="Arial" w:hAnsi="Arial" w:cs="Arial"/>
                <w:sz w:val="20"/>
                <w:szCs w:val="20"/>
                <w:cs/>
              </w:rPr>
            </w:pPr>
            <w:r w:rsidRPr="00B96B52">
              <w:rPr>
                <w:rFonts w:ascii="Arial" w:hAnsi="Arial" w:cs="Arial"/>
                <w:sz w:val="20"/>
                <w:szCs w:val="20"/>
              </w:rPr>
              <w:t>159</w:t>
            </w:r>
          </w:p>
        </w:tc>
      </w:tr>
    </w:tbl>
    <w:p w14:paraId="48423573" w14:textId="77777777" w:rsidR="00CE6F2A" w:rsidRPr="00B96B52" w:rsidRDefault="00CE6F2A" w:rsidP="004548D7">
      <w:pPr>
        <w:tabs>
          <w:tab w:val="left" w:pos="9214"/>
        </w:tabs>
        <w:spacing w:before="160" w:after="80" w:line="380" w:lineRule="exact"/>
        <w:ind w:left="547"/>
        <w:rPr>
          <w:rFonts w:ascii="Arial" w:hAnsi="Arial" w:cs="Arial"/>
          <w:szCs w:val="22"/>
        </w:rPr>
      </w:pPr>
    </w:p>
    <w:p w14:paraId="12F98C55" w14:textId="77777777" w:rsidR="00CE6F2A" w:rsidRPr="00B96B52" w:rsidRDefault="00CE6F2A">
      <w:pPr>
        <w:overflowPunct/>
        <w:autoSpaceDE/>
        <w:autoSpaceDN/>
        <w:adjustRightInd/>
        <w:spacing w:after="160" w:line="259" w:lineRule="auto"/>
        <w:textAlignment w:val="auto"/>
        <w:rPr>
          <w:rFonts w:ascii="Arial" w:hAnsi="Arial" w:cs="Arial"/>
          <w:szCs w:val="22"/>
        </w:rPr>
      </w:pPr>
      <w:r w:rsidRPr="00B96B52">
        <w:rPr>
          <w:rFonts w:ascii="Arial" w:hAnsi="Arial" w:cs="Arial"/>
          <w:szCs w:val="22"/>
        </w:rPr>
        <w:br w:type="page"/>
      </w:r>
    </w:p>
    <w:p w14:paraId="5BE581A5" w14:textId="2F094DC7" w:rsidR="00A568CF" w:rsidRPr="00B96B52" w:rsidRDefault="00A568CF" w:rsidP="004548D7">
      <w:pPr>
        <w:tabs>
          <w:tab w:val="left" w:pos="9214"/>
        </w:tabs>
        <w:spacing w:before="160" w:after="80" w:line="380" w:lineRule="exact"/>
        <w:ind w:left="547"/>
        <w:rPr>
          <w:rFonts w:ascii="Arial" w:hAnsi="Arial" w:cs="Arial"/>
          <w:sz w:val="32"/>
          <w:szCs w:val="32"/>
        </w:rPr>
      </w:pPr>
      <w:r w:rsidRPr="00B96B52">
        <w:rPr>
          <w:rFonts w:ascii="Arial" w:hAnsi="Arial" w:cs="Arial"/>
          <w:szCs w:val="22"/>
        </w:rPr>
        <w:lastRenderedPageBreak/>
        <w:t>As at 31 December 2019, installment sale receivables classified by overdue as follows</w:t>
      </w:r>
      <w:r w:rsidRPr="00B96B52">
        <w:rPr>
          <w:rFonts w:ascii="Arial" w:hAnsi="Arial" w:cs="Arial"/>
          <w:szCs w:val="22"/>
          <w:cs/>
        </w:rPr>
        <w:t>:</w:t>
      </w:r>
    </w:p>
    <w:tbl>
      <w:tblPr>
        <w:tblW w:w="9199" w:type="dxa"/>
        <w:tblInd w:w="450" w:type="dxa"/>
        <w:tblLayout w:type="fixed"/>
        <w:tblLook w:val="04A0" w:firstRow="1" w:lastRow="0" w:firstColumn="1" w:lastColumn="0" w:noHBand="0" w:noVBand="1"/>
      </w:tblPr>
      <w:tblGrid>
        <w:gridCol w:w="1080"/>
        <w:gridCol w:w="2790"/>
        <w:gridCol w:w="1440"/>
        <w:gridCol w:w="1944"/>
        <w:gridCol w:w="1945"/>
      </w:tblGrid>
      <w:tr w:rsidR="00A859F9" w:rsidRPr="00B96B52" w14:paraId="77ABC70D" w14:textId="77777777" w:rsidTr="00055BD9">
        <w:trPr>
          <w:trHeight w:val="315"/>
        </w:trPr>
        <w:tc>
          <w:tcPr>
            <w:tcW w:w="1080" w:type="dxa"/>
            <w:tcBorders>
              <w:top w:val="nil"/>
              <w:left w:val="nil"/>
              <w:bottom w:val="nil"/>
              <w:right w:val="nil"/>
            </w:tcBorders>
            <w:shd w:val="clear" w:color="auto" w:fill="auto"/>
            <w:noWrap/>
            <w:vAlign w:val="bottom"/>
            <w:hideMark/>
          </w:tcPr>
          <w:p w14:paraId="0EAB6C10" w14:textId="77777777" w:rsidR="0007490C" w:rsidRPr="00B96B52" w:rsidRDefault="0007490C" w:rsidP="00413BBB">
            <w:pPr>
              <w:spacing w:line="380" w:lineRule="exact"/>
              <w:jc w:val="right"/>
              <w:rPr>
                <w:rFonts w:ascii="Arial" w:hAnsi="Arial" w:cs="Arial"/>
                <w:sz w:val="20"/>
                <w:szCs w:val="20"/>
              </w:rPr>
            </w:pPr>
            <w:r w:rsidRPr="00B96B52">
              <w:rPr>
                <w:rFonts w:ascii="Arial" w:hAnsi="Arial" w:cs="Arial"/>
                <w:sz w:val="20"/>
                <w:szCs w:val="20"/>
              </w:rPr>
              <w:t> </w:t>
            </w:r>
          </w:p>
        </w:tc>
        <w:tc>
          <w:tcPr>
            <w:tcW w:w="2790" w:type="dxa"/>
            <w:tcBorders>
              <w:top w:val="nil"/>
              <w:left w:val="nil"/>
              <w:bottom w:val="nil"/>
              <w:right w:val="nil"/>
            </w:tcBorders>
            <w:shd w:val="clear" w:color="auto" w:fill="auto"/>
            <w:noWrap/>
            <w:vAlign w:val="bottom"/>
            <w:hideMark/>
          </w:tcPr>
          <w:p w14:paraId="615D6279" w14:textId="77777777" w:rsidR="0007490C" w:rsidRPr="00B96B52" w:rsidRDefault="0007490C" w:rsidP="00413BBB">
            <w:pPr>
              <w:spacing w:line="380" w:lineRule="exact"/>
              <w:jc w:val="right"/>
              <w:rPr>
                <w:rFonts w:ascii="Arial" w:hAnsi="Arial" w:cs="Arial"/>
                <w:sz w:val="20"/>
                <w:szCs w:val="20"/>
              </w:rPr>
            </w:pPr>
            <w:r w:rsidRPr="00B96B52">
              <w:rPr>
                <w:rFonts w:ascii="Arial" w:hAnsi="Arial" w:cs="Arial"/>
                <w:sz w:val="20"/>
                <w:szCs w:val="20"/>
              </w:rPr>
              <w:t> </w:t>
            </w:r>
          </w:p>
        </w:tc>
        <w:tc>
          <w:tcPr>
            <w:tcW w:w="1440" w:type="dxa"/>
            <w:tcBorders>
              <w:top w:val="nil"/>
              <w:left w:val="nil"/>
              <w:bottom w:val="nil"/>
              <w:right w:val="nil"/>
            </w:tcBorders>
            <w:shd w:val="clear" w:color="auto" w:fill="auto"/>
            <w:noWrap/>
            <w:vAlign w:val="bottom"/>
            <w:hideMark/>
          </w:tcPr>
          <w:p w14:paraId="5697B2CB" w14:textId="77777777" w:rsidR="0007490C" w:rsidRPr="00B96B52" w:rsidRDefault="0007490C" w:rsidP="00413BBB">
            <w:pPr>
              <w:spacing w:line="380" w:lineRule="exact"/>
              <w:jc w:val="right"/>
              <w:rPr>
                <w:rFonts w:ascii="Arial" w:hAnsi="Arial" w:cs="Arial"/>
                <w:sz w:val="20"/>
                <w:szCs w:val="20"/>
              </w:rPr>
            </w:pPr>
            <w:r w:rsidRPr="00B96B52">
              <w:rPr>
                <w:rFonts w:ascii="Arial" w:hAnsi="Arial" w:cs="Arial"/>
                <w:sz w:val="20"/>
                <w:szCs w:val="20"/>
              </w:rPr>
              <w:t> </w:t>
            </w:r>
          </w:p>
        </w:tc>
        <w:tc>
          <w:tcPr>
            <w:tcW w:w="1944" w:type="dxa"/>
            <w:tcBorders>
              <w:top w:val="nil"/>
              <w:left w:val="nil"/>
              <w:right w:val="nil"/>
            </w:tcBorders>
            <w:shd w:val="clear" w:color="auto" w:fill="auto"/>
            <w:noWrap/>
            <w:vAlign w:val="bottom"/>
            <w:hideMark/>
          </w:tcPr>
          <w:p w14:paraId="14B2F2BC" w14:textId="77777777" w:rsidR="0007490C" w:rsidRPr="00B96B52" w:rsidRDefault="0007490C" w:rsidP="00413BBB">
            <w:pPr>
              <w:spacing w:line="380" w:lineRule="exact"/>
              <w:jc w:val="right"/>
              <w:rPr>
                <w:rFonts w:ascii="Arial" w:hAnsi="Arial" w:cs="Arial"/>
                <w:sz w:val="20"/>
                <w:szCs w:val="20"/>
              </w:rPr>
            </w:pPr>
            <w:r w:rsidRPr="00B96B52">
              <w:rPr>
                <w:rFonts w:ascii="Arial" w:hAnsi="Arial" w:cs="Arial"/>
                <w:sz w:val="20"/>
                <w:szCs w:val="20"/>
              </w:rPr>
              <w:t> </w:t>
            </w:r>
          </w:p>
        </w:tc>
        <w:tc>
          <w:tcPr>
            <w:tcW w:w="1945" w:type="dxa"/>
            <w:tcBorders>
              <w:top w:val="nil"/>
              <w:left w:val="nil"/>
              <w:right w:val="nil"/>
            </w:tcBorders>
            <w:shd w:val="clear" w:color="auto" w:fill="auto"/>
            <w:noWrap/>
            <w:vAlign w:val="bottom"/>
            <w:hideMark/>
          </w:tcPr>
          <w:p w14:paraId="3016D9BC" w14:textId="77777777" w:rsidR="0007490C" w:rsidRPr="00B96B52" w:rsidRDefault="0007490C" w:rsidP="00413BBB">
            <w:pPr>
              <w:spacing w:line="380" w:lineRule="exact"/>
              <w:jc w:val="right"/>
              <w:rPr>
                <w:rFonts w:ascii="Arial" w:hAnsi="Arial" w:cs="Arial"/>
                <w:sz w:val="20"/>
                <w:szCs w:val="20"/>
              </w:rPr>
            </w:pPr>
            <w:r w:rsidRPr="00B96B52">
              <w:rPr>
                <w:rFonts w:ascii="Arial" w:hAnsi="Arial" w:cs="Arial"/>
                <w:sz w:val="20"/>
                <w:szCs w:val="20"/>
                <w:cs/>
              </w:rPr>
              <w:t>(</w:t>
            </w:r>
            <w:r w:rsidRPr="00B96B52">
              <w:rPr>
                <w:rFonts w:ascii="Arial" w:hAnsi="Arial" w:cs="Arial"/>
                <w:sz w:val="20"/>
                <w:szCs w:val="20"/>
              </w:rPr>
              <w:t>Unit</w:t>
            </w:r>
            <w:r w:rsidRPr="00B96B52">
              <w:rPr>
                <w:rFonts w:ascii="Arial" w:hAnsi="Arial" w:cs="Arial"/>
                <w:sz w:val="20"/>
                <w:szCs w:val="20"/>
                <w:cs/>
              </w:rPr>
              <w:t xml:space="preserve">: </w:t>
            </w:r>
            <w:r w:rsidRPr="00B96B52">
              <w:rPr>
                <w:rFonts w:ascii="Arial" w:hAnsi="Arial" w:cs="Arial"/>
                <w:sz w:val="20"/>
                <w:szCs w:val="20"/>
              </w:rPr>
              <w:t>Million Baht</w:t>
            </w:r>
            <w:r w:rsidRPr="00B96B52">
              <w:rPr>
                <w:rFonts w:ascii="Arial" w:hAnsi="Arial" w:cs="Arial"/>
                <w:sz w:val="20"/>
                <w:szCs w:val="20"/>
                <w:cs/>
              </w:rPr>
              <w:t>)</w:t>
            </w:r>
          </w:p>
        </w:tc>
      </w:tr>
      <w:tr w:rsidR="00A859F9" w:rsidRPr="00B96B52" w14:paraId="6CB81DE2" w14:textId="77777777" w:rsidTr="00055BD9">
        <w:trPr>
          <w:trHeight w:val="315"/>
        </w:trPr>
        <w:tc>
          <w:tcPr>
            <w:tcW w:w="1080" w:type="dxa"/>
            <w:tcBorders>
              <w:top w:val="nil"/>
              <w:left w:val="nil"/>
              <w:bottom w:val="nil"/>
              <w:right w:val="nil"/>
            </w:tcBorders>
            <w:shd w:val="clear" w:color="auto" w:fill="auto"/>
            <w:noWrap/>
            <w:vAlign w:val="bottom"/>
          </w:tcPr>
          <w:p w14:paraId="1400420D" w14:textId="77777777" w:rsidR="0007490C" w:rsidRPr="00B96B52" w:rsidRDefault="0007490C" w:rsidP="00413BBB">
            <w:pPr>
              <w:spacing w:line="380" w:lineRule="exact"/>
              <w:jc w:val="right"/>
              <w:rPr>
                <w:rFonts w:ascii="Arial" w:hAnsi="Arial" w:cs="Arial"/>
                <w:sz w:val="20"/>
                <w:szCs w:val="20"/>
              </w:rPr>
            </w:pPr>
          </w:p>
        </w:tc>
        <w:tc>
          <w:tcPr>
            <w:tcW w:w="2790" w:type="dxa"/>
            <w:tcBorders>
              <w:top w:val="nil"/>
              <w:left w:val="nil"/>
              <w:bottom w:val="nil"/>
              <w:right w:val="nil"/>
            </w:tcBorders>
            <w:shd w:val="clear" w:color="auto" w:fill="auto"/>
            <w:noWrap/>
            <w:vAlign w:val="bottom"/>
          </w:tcPr>
          <w:p w14:paraId="68F297CE" w14:textId="77777777" w:rsidR="0007490C" w:rsidRPr="00B96B52" w:rsidRDefault="0007490C" w:rsidP="00413BBB">
            <w:pPr>
              <w:spacing w:line="380" w:lineRule="exact"/>
              <w:jc w:val="right"/>
              <w:rPr>
                <w:rFonts w:ascii="Arial" w:hAnsi="Arial" w:cs="Arial"/>
                <w:sz w:val="20"/>
                <w:szCs w:val="20"/>
              </w:rPr>
            </w:pPr>
          </w:p>
        </w:tc>
        <w:tc>
          <w:tcPr>
            <w:tcW w:w="1440" w:type="dxa"/>
            <w:tcBorders>
              <w:top w:val="nil"/>
              <w:left w:val="nil"/>
              <w:bottom w:val="nil"/>
              <w:right w:val="nil"/>
            </w:tcBorders>
            <w:shd w:val="clear" w:color="auto" w:fill="auto"/>
            <w:noWrap/>
            <w:vAlign w:val="bottom"/>
          </w:tcPr>
          <w:p w14:paraId="3DB6A4AF" w14:textId="77777777" w:rsidR="0007490C" w:rsidRPr="00B96B52" w:rsidRDefault="0007490C" w:rsidP="00413BBB">
            <w:pPr>
              <w:spacing w:line="380" w:lineRule="exact"/>
              <w:jc w:val="right"/>
              <w:rPr>
                <w:rFonts w:ascii="Arial" w:hAnsi="Arial" w:cs="Arial"/>
                <w:sz w:val="20"/>
                <w:szCs w:val="20"/>
              </w:rPr>
            </w:pPr>
          </w:p>
        </w:tc>
        <w:tc>
          <w:tcPr>
            <w:tcW w:w="3889" w:type="dxa"/>
            <w:gridSpan w:val="2"/>
            <w:tcBorders>
              <w:top w:val="nil"/>
              <w:left w:val="nil"/>
              <w:right w:val="nil"/>
            </w:tcBorders>
            <w:shd w:val="clear" w:color="auto" w:fill="auto"/>
            <w:noWrap/>
            <w:vAlign w:val="bottom"/>
          </w:tcPr>
          <w:p w14:paraId="22D8A82A" w14:textId="77777777" w:rsidR="0007490C" w:rsidRPr="00B96B52" w:rsidRDefault="0007490C" w:rsidP="00413BBB">
            <w:pPr>
              <w:pBdr>
                <w:bottom w:val="single" w:sz="4" w:space="1" w:color="auto"/>
              </w:pBdr>
              <w:spacing w:line="380" w:lineRule="exact"/>
              <w:jc w:val="center"/>
              <w:rPr>
                <w:rFonts w:ascii="Arial" w:hAnsi="Arial" w:cs="Arial"/>
                <w:sz w:val="20"/>
                <w:szCs w:val="20"/>
              </w:rPr>
            </w:pPr>
            <w:r w:rsidRPr="00B96B52">
              <w:rPr>
                <w:rFonts w:ascii="Arial" w:hAnsi="Arial" w:cs="Arial"/>
                <w:sz w:val="20"/>
                <w:szCs w:val="20"/>
              </w:rPr>
              <w:t>31 December 2019</w:t>
            </w:r>
          </w:p>
        </w:tc>
      </w:tr>
      <w:tr w:rsidR="00A859F9" w:rsidRPr="00B96B52" w14:paraId="38E987E8" w14:textId="77777777" w:rsidTr="00055BD9">
        <w:trPr>
          <w:trHeight w:val="315"/>
        </w:trPr>
        <w:tc>
          <w:tcPr>
            <w:tcW w:w="1080" w:type="dxa"/>
            <w:tcBorders>
              <w:top w:val="nil"/>
              <w:left w:val="nil"/>
              <w:bottom w:val="nil"/>
              <w:right w:val="nil"/>
            </w:tcBorders>
            <w:shd w:val="clear" w:color="auto" w:fill="auto"/>
            <w:noWrap/>
            <w:vAlign w:val="bottom"/>
            <w:hideMark/>
          </w:tcPr>
          <w:p w14:paraId="6E5F6401" w14:textId="77777777" w:rsidR="0007490C" w:rsidRPr="00B96B52" w:rsidRDefault="0007490C" w:rsidP="00413BBB">
            <w:pPr>
              <w:spacing w:line="380" w:lineRule="exact"/>
              <w:rPr>
                <w:rFonts w:ascii="Arial" w:hAnsi="Arial" w:cs="Arial"/>
                <w:sz w:val="20"/>
                <w:szCs w:val="20"/>
              </w:rPr>
            </w:pPr>
            <w:r w:rsidRPr="00B96B52">
              <w:rPr>
                <w:rFonts w:ascii="Arial" w:hAnsi="Arial" w:cs="Arial"/>
                <w:sz w:val="20"/>
                <w:szCs w:val="20"/>
              </w:rPr>
              <w:t> </w:t>
            </w:r>
          </w:p>
        </w:tc>
        <w:tc>
          <w:tcPr>
            <w:tcW w:w="2790" w:type="dxa"/>
            <w:tcBorders>
              <w:top w:val="nil"/>
              <w:left w:val="nil"/>
              <w:bottom w:val="nil"/>
              <w:right w:val="nil"/>
            </w:tcBorders>
            <w:shd w:val="clear" w:color="auto" w:fill="auto"/>
            <w:noWrap/>
            <w:vAlign w:val="bottom"/>
            <w:hideMark/>
          </w:tcPr>
          <w:p w14:paraId="5C8C72C6" w14:textId="77777777" w:rsidR="0007490C" w:rsidRPr="00B96B52" w:rsidRDefault="0007490C" w:rsidP="00413BBB">
            <w:pPr>
              <w:spacing w:line="380" w:lineRule="exact"/>
              <w:rPr>
                <w:rFonts w:ascii="Arial" w:hAnsi="Arial" w:cs="Arial"/>
                <w:sz w:val="20"/>
                <w:szCs w:val="20"/>
              </w:rPr>
            </w:pPr>
            <w:r w:rsidRPr="00B96B52">
              <w:rPr>
                <w:rFonts w:ascii="Arial" w:hAnsi="Arial" w:cs="Arial"/>
                <w:sz w:val="20"/>
                <w:szCs w:val="20"/>
              </w:rPr>
              <w:t> </w:t>
            </w:r>
          </w:p>
        </w:tc>
        <w:tc>
          <w:tcPr>
            <w:tcW w:w="1440" w:type="dxa"/>
            <w:tcBorders>
              <w:top w:val="nil"/>
              <w:left w:val="nil"/>
              <w:bottom w:val="nil"/>
              <w:right w:val="nil"/>
            </w:tcBorders>
            <w:shd w:val="clear" w:color="auto" w:fill="auto"/>
            <w:noWrap/>
            <w:vAlign w:val="bottom"/>
            <w:hideMark/>
          </w:tcPr>
          <w:p w14:paraId="131BEBE0" w14:textId="77777777" w:rsidR="0007490C" w:rsidRPr="00B96B52" w:rsidRDefault="0007490C" w:rsidP="00413BBB">
            <w:pPr>
              <w:spacing w:line="380" w:lineRule="exact"/>
              <w:rPr>
                <w:rFonts w:ascii="Arial" w:hAnsi="Arial" w:cs="Arial"/>
                <w:sz w:val="20"/>
                <w:szCs w:val="20"/>
              </w:rPr>
            </w:pPr>
            <w:r w:rsidRPr="00B96B52">
              <w:rPr>
                <w:rFonts w:ascii="Arial" w:hAnsi="Arial" w:cs="Arial"/>
                <w:sz w:val="20"/>
                <w:szCs w:val="20"/>
              </w:rPr>
              <w:t> </w:t>
            </w:r>
          </w:p>
        </w:tc>
        <w:tc>
          <w:tcPr>
            <w:tcW w:w="1944" w:type="dxa"/>
            <w:tcBorders>
              <w:top w:val="nil"/>
              <w:left w:val="nil"/>
              <w:right w:val="nil"/>
            </w:tcBorders>
            <w:shd w:val="clear" w:color="auto" w:fill="auto"/>
            <w:noWrap/>
            <w:vAlign w:val="bottom"/>
            <w:hideMark/>
          </w:tcPr>
          <w:p w14:paraId="3134B0F7" w14:textId="77777777" w:rsidR="0007490C" w:rsidRPr="00B96B52" w:rsidRDefault="0007490C" w:rsidP="00413BBB">
            <w:pPr>
              <w:pBdr>
                <w:bottom w:val="single" w:sz="4" w:space="1" w:color="auto"/>
              </w:pBdr>
              <w:spacing w:line="380" w:lineRule="exact"/>
              <w:jc w:val="center"/>
              <w:rPr>
                <w:rFonts w:ascii="Arial" w:hAnsi="Arial" w:cs="Arial"/>
                <w:sz w:val="20"/>
                <w:szCs w:val="20"/>
              </w:rPr>
            </w:pPr>
            <w:r w:rsidRPr="00B96B52">
              <w:rPr>
                <w:rFonts w:ascii="Arial" w:hAnsi="Arial" w:cs="Arial"/>
                <w:sz w:val="20"/>
                <w:szCs w:val="20"/>
              </w:rPr>
              <w:t>Installment sale receivables</w:t>
            </w:r>
          </w:p>
        </w:tc>
        <w:tc>
          <w:tcPr>
            <w:tcW w:w="1945" w:type="dxa"/>
            <w:tcBorders>
              <w:top w:val="nil"/>
              <w:left w:val="nil"/>
              <w:right w:val="nil"/>
            </w:tcBorders>
            <w:shd w:val="clear" w:color="auto" w:fill="auto"/>
            <w:noWrap/>
            <w:vAlign w:val="bottom"/>
            <w:hideMark/>
          </w:tcPr>
          <w:p w14:paraId="4D75BD3C" w14:textId="77777777" w:rsidR="0007490C" w:rsidRPr="00B96B52" w:rsidRDefault="0007490C" w:rsidP="00413BBB">
            <w:pPr>
              <w:pBdr>
                <w:bottom w:val="single" w:sz="4" w:space="1" w:color="auto"/>
              </w:pBdr>
              <w:spacing w:line="380" w:lineRule="exact"/>
              <w:jc w:val="center"/>
              <w:rPr>
                <w:rFonts w:ascii="Arial" w:hAnsi="Arial" w:cs="Arial"/>
                <w:sz w:val="20"/>
                <w:szCs w:val="20"/>
              </w:rPr>
            </w:pPr>
            <w:r w:rsidRPr="00B96B52">
              <w:rPr>
                <w:rFonts w:ascii="Arial" w:hAnsi="Arial" w:cs="Arial"/>
                <w:sz w:val="20"/>
                <w:szCs w:val="20"/>
              </w:rPr>
              <w:t xml:space="preserve">Allowance for </w:t>
            </w:r>
            <w:r w:rsidR="00103826" w:rsidRPr="00B96B52">
              <w:rPr>
                <w:rFonts w:ascii="Arial" w:hAnsi="Arial" w:cs="Arial"/>
                <w:sz w:val="20"/>
                <w:szCs w:val="20"/>
              </w:rPr>
              <w:t>doubtful accounts</w:t>
            </w:r>
          </w:p>
        </w:tc>
      </w:tr>
      <w:tr w:rsidR="00A859F9" w:rsidRPr="00B96B52" w14:paraId="2515ED9D" w14:textId="77777777" w:rsidTr="00055BD9">
        <w:trPr>
          <w:trHeight w:val="315"/>
        </w:trPr>
        <w:tc>
          <w:tcPr>
            <w:tcW w:w="3870" w:type="dxa"/>
            <w:gridSpan w:val="2"/>
            <w:tcBorders>
              <w:top w:val="nil"/>
              <w:left w:val="nil"/>
              <w:bottom w:val="nil"/>
              <w:right w:val="nil"/>
            </w:tcBorders>
            <w:shd w:val="clear" w:color="auto" w:fill="auto"/>
            <w:noWrap/>
            <w:vAlign w:val="bottom"/>
            <w:hideMark/>
          </w:tcPr>
          <w:p w14:paraId="720F9257" w14:textId="77777777" w:rsidR="0007490C" w:rsidRPr="00B96B52" w:rsidRDefault="0007490C" w:rsidP="00413BBB">
            <w:pPr>
              <w:spacing w:line="380" w:lineRule="exact"/>
              <w:rPr>
                <w:rFonts w:ascii="Arial" w:hAnsi="Arial" w:cs="Arial"/>
                <w:sz w:val="20"/>
                <w:szCs w:val="20"/>
              </w:rPr>
            </w:pPr>
            <w:r w:rsidRPr="00B96B52">
              <w:rPr>
                <w:rFonts w:ascii="Arial" w:hAnsi="Arial" w:cs="Arial"/>
                <w:sz w:val="20"/>
                <w:szCs w:val="20"/>
              </w:rPr>
              <w:t>Not overdue</w:t>
            </w:r>
          </w:p>
        </w:tc>
        <w:tc>
          <w:tcPr>
            <w:tcW w:w="1440" w:type="dxa"/>
            <w:tcBorders>
              <w:top w:val="nil"/>
              <w:left w:val="nil"/>
              <w:bottom w:val="nil"/>
              <w:right w:val="nil"/>
            </w:tcBorders>
            <w:shd w:val="clear" w:color="auto" w:fill="auto"/>
            <w:noWrap/>
            <w:vAlign w:val="bottom"/>
            <w:hideMark/>
          </w:tcPr>
          <w:p w14:paraId="5A6E033F" w14:textId="77777777" w:rsidR="0007490C" w:rsidRPr="00B96B52" w:rsidRDefault="0007490C" w:rsidP="00413BBB">
            <w:pPr>
              <w:spacing w:line="380" w:lineRule="exact"/>
              <w:rPr>
                <w:rFonts w:ascii="Arial" w:hAnsi="Arial" w:cs="Arial"/>
                <w:sz w:val="20"/>
                <w:szCs w:val="20"/>
              </w:rPr>
            </w:pPr>
            <w:r w:rsidRPr="00B96B52">
              <w:rPr>
                <w:rFonts w:ascii="Arial" w:hAnsi="Arial" w:cs="Arial"/>
                <w:sz w:val="20"/>
                <w:szCs w:val="20"/>
              </w:rPr>
              <w:t> </w:t>
            </w:r>
          </w:p>
        </w:tc>
        <w:tc>
          <w:tcPr>
            <w:tcW w:w="1944" w:type="dxa"/>
            <w:tcBorders>
              <w:top w:val="nil"/>
              <w:left w:val="nil"/>
              <w:bottom w:val="nil"/>
              <w:right w:val="nil"/>
            </w:tcBorders>
            <w:shd w:val="clear" w:color="auto" w:fill="auto"/>
            <w:noWrap/>
            <w:vAlign w:val="bottom"/>
            <w:hideMark/>
          </w:tcPr>
          <w:p w14:paraId="497F7A9A" w14:textId="77777777" w:rsidR="0007490C" w:rsidRPr="00B96B52" w:rsidRDefault="0007490C" w:rsidP="00413BBB">
            <w:pPr>
              <w:tabs>
                <w:tab w:val="decimal" w:pos="1603"/>
              </w:tabs>
              <w:spacing w:line="380" w:lineRule="exact"/>
              <w:rPr>
                <w:rFonts w:ascii="Arial" w:hAnsi="Arial" w:cs="Arial"/>
                <w:sz w:val="20"/>
                <w:szCs w:val="20"/>
              </w:rPr>
            </w:pPr>
            <w:r w:rsidRPr="00B96B52">
              <w:rPr>
                <w:rFonts w:ascii="Arial" w:hAnsi="Arial" w:cs="Arial"/>
                <w:sz w:val="20"/>
                <w:szCs w:val="20"/>
              </w:rPr>
              <w:t>734</w:t>
            </w:r>
          </w:p>
        </w:tc>
        <w:tc>
          <w:tcPr>
            <w:tcW w:w="1945" w:type="dxa"/>
            <w:tcBorders>
              <w:top w:val="nil"/>
              <w:left w:val="nil"/>
              <w:bottom w:val="nil"/>
              <w:right w:val="nil"/>
            </w:tcBorders>
            <w:shd w:val="clear" w:color="auto" w:fill="auto"/>
            <w:noWrap/>
            <w:vAlign w:val="bottom"/>
          </w:tcPr>
          <w:p w14:paraId="3A8F434E" w14:textId="77777777" w:rsidR="0007490C" w:rsidRPr="00B96B52" w:rsidRDefault="0007490C" w:rsidP="00413BBB">
            <w:pPr>
              <w:tabs>
                <w:tab w:val="decimal" w:pos="1603"/>
              </w:tabs>
              <w:spacing w:line="380" w:lineRule="exact"/>
              <w:rPr>
                <w:rFonts w:ascii="Arial" w:hAnsi="Arial" w:cs="Arial"/>
                <w:sz w:val="20"/>
                <w:szCs w:val="20"/>
              </w:rPr>
            </w:pPr>
            <w:r w:rsidRPr="00B96B52">
              <w:rPr>
                <w:rFonts w:ascii="Arial" w:hAnsi="Arial" w:cs="Arial"/>
                <w:sz w:val="20"/>
                <w:szCs w:val="20"/>
              </w:rPr>
              <w:t>1</w:t>
            </w:r>
          </w:p>
        </w:tc>
      </w:tr>
      <w:tr w:rsidR="00A859F9" w:rsidRPr="00B96B52" w14:paraId="2FE599F4" w14:textId="77777777" w:rsidTr="00055BD9">
        <w:trPr>
          <w:trHeight w:val="315"/>
        </w:trPr>
        <w:tc>
          <w:tcPr>
            <w:tcW w:w="3870" w:type="dxa"/>
            <w:gridSpan w:val="2"/>
            <w:tcBorders>
              <w:top w:val="nil"/>
              <w:left w:val="nil"/>
              <w:bottom w:val="nil"/>
              <w:right w:val="nil"/>
            </w:tcBorders>
            <w:shd w:val="clear" w:color="auto" w:fill="auto"/>
            <w:noWrap/>
            <w:vAlign w:val="bottom"/>
            <w:hideMark/>
          </w:tcPr>
          <w:p w14:paraId="5549778D" w14:textId="77777777" w:rsidR="0007490C" w:rsidRPr="00B96B52" w:rsidRDefault="0007490C" w:rsidP="00413BBB">
            <w:pPr>
              <w:spacing w:line="380" w:lineRule="exact"/>
              <w:rPr>
                <w:rFonts w:ascii="Arial" w:hAnsi="Arial" w:cs="Arial"/>
                <w:sz w:val="20"/>
                <w:szCs w:val="20"/>
              </w:rPr>
            </w:pPr>
            <w:r w:rsidRPr="00B96B52">
              <w:rPr>
                <w:rFonts w:ascii="Arial" w:hAnsi="Arial" w:cs="Arial"/>
                <w:sz w:val="20"/>
                <w:szCs w:val="20"/>
              </w:rPr>
              <w:t xml:space="preserve">Overdue 1 </w:t>
            </w:r>
            <w:r w:rsidR="00A74460" w:rsidRPr="00B96B52">
              <w:rPr>
                <w:rFonts w:ascii="Arial" w:hAnsi="Arial" w:cs="Arial"/>
                <w:sz w:val="20"/>
                <w:szCs w:val="20"/>
                <w:cs/>
              </w:rPr>
              <w:t>-</w:t>
            </w:r>
            <w:r w:rsidRPr="00B96B52">
              <w:rPr>
                <w:rFonts w:ascii="Arial" w:hAnsi="Arial" w:cs="Arial"/>
                <w:sz w:val="20"/>
                <w:szCs w:val="20"/>
              </w:rPr>
              <w:t xml:space="preserve"> 30 days</w:t>
            </w:r>
          </w:p>
        </w:tc>
        <w:tc>
          <w:tcPr>
            <w:tcW w:w="1440" w:type="dxa"/>
            <w:tcBorders>
              <w:top w:val="nil"/>
              <w:left w:val="nil"/>
              <w:bottom w:val="nil"/>
              <w:right w:val="nil"/>
            </w:tcBorders>
            <w:shd w:val="clear" w:color="auto" w:fill="auto"/>
            <w:noWrap/>
            <w:vAlign w:val="bottom"/>
            <w:hideMark/>
          </w:tcPr>
          <w:p w14:paraId="7E7C3C0D" w14:textId="77777777" w:rsidR="0007490C" w:rsidRPr="00B96B52" w:rsidRDefault="0007490C" w:rsidP="00413BBB">
            <w:pPr>
              <w:spacing w:line="380" w:lineRule="exact"/>
              <w:rPr>
                <w:rFonts w:ascii="Arial" w:hAnsi="Arial" w:cs="Arial"/>
                <w:sz w:val="20"/>
                <w:szCs w:val="20"/>
              </w:rPr>
            </w:pPr>
            <w:r w:rsidRPr="00B96B52">
              <w:rPr>
                <w:rFonts w:ascii="Arial" w:hAnsi="Arial" w:cs="Arial"/>
                <w:sz w:val="20"/>
                <w:szCs w:val="20"/>
              </w:rPr>
              <w:t> </w:t>
            </w:r>
          </w:p>
        </w:tc>
        <w:tc>
          <w:tcPr>
            <w:tcW w:w="1944" w:type="dxa"/>
            <w:tcBorders>
              <w:top w:val="nil"/>
              <w:left w:val="nil"/>
              <w:bottom w:val="nil"/>
              <w:right w:val="nil"/>
            </w:tcBorders>
            <w:shd w:val="clear" w:color="auto" w:fill="auto"/>
            <w:noWrap/>
            <w:vAlign w:val="bottom"/>
            <w:hideMark/>
          </w:tcPr>
          <w:p w14:paraId="7F18CB22" w14:textId="77777777" w:rsidR="0007490C" w:rsidRPr="00B96B52" w:rsidRDefault="0007490C" w:rsidP="00413BBB">
            <w:pPr>
              <w:tabs>
                <w:tab w:val="decimal" w:pos="1603"/>
              </w:tabs>
              <w:spacing w:line="380" w:lineRule="exact"/>
              <w:rPr>
                <w:rFonts w:ascii="Arial" w:hAnsi="Arial" w:cs="Arial"/>
                <w:sz w:val="20"/>
                <w:szCs w:val="20"/>
              </w:rPr>
            </w:pPr>
            <w:r w:rsidRPr="00B96B52">
              <w:rPr>
                <w:rFonts w:ascii="Arial" w:hAnsi="Arial" w:cs="Arial"/>
                <w:sz w:val="20"/>
                <w:szCs w:val="20"/>
              </w:rPr>
              <w:t>354</w:t>
            </w:r>
          </w:p>
        </w:tc>
        <w:tc>
          <w:tcPr>
            <w:tcW w:w="1945" w:type="dxa"/>
            <w:tcBorders>
              <w:top w:val="nil"/>
              <w:left w:val="nil"/>
              <w:bottom w:val="nil"/>
              <w:right w:val="nil"/>
            </w:tcBorders>
            <w:shd w:val="clear" w:color="auto" w:fill="auto"/>
            <w:noWrap/>
            <w:vAlign w:val="bottom"/>
          </w:tcPr>
          <w:p w14:paraId="7535E6D6" w14:textId="77777777" w:rsidR="0007490C" w:rsidRPr="00B96B52" w:rsidRDefault="0007490C" w:rsidP="00413BBB">
            <w:pPr>
              <w:tabs>
                <w:tab w:val="decimal" w:pos="1603"/>
              </w:tabs>
              <w:spacing w:line="380" w:lineRule="exact"/>
              <w:rPr>
                <w:rFonts w:ascii="Arial" w:hAnsi="Arial" w:cs="Arial"/>
                <w:sz w:val="20"/>
                <w:szCs w:val="20"/>
              </w:rPr>
            </w:pPr>
            <w:r w:rsidRPr="00B96B52">
              <w:rPr>
                <w:rFonts w:ascii="Arial" w:hAnsi="Arial" w:cs="Arial"/>
                <w:sz w:val="20"/>
                <w:szCs w:val="20"/>
                <w:cs/>
              </w:rPr>
              <w:t>-</w:t>
            </w:r>
          </w:p>
        </w:tc>
      </w:tr>
      <w:tr w:rsidR="00A859F9" w:rsidRPr="00B96B52" w14:paraId="658EAEE5" w14:textId="77777777" w:rsidTr="00055BD9">
        <w:trPr>
          <w:trHeight w:val="315"/>
        </w:trPr>
        <w:tc>
          <w:tcPr>
            <w:tcW w:w="3870" w:type="dxa"/>
            <w:gridSpan w:val="2"/>
            <w:tcBorders>
              <w:top w:val="nil"/>
              <w:left w:val="nil"/>
              <w:bottom w:val="nil"/>
              <w:right w:val="nil"/>
            </w:tcBorders>
            <w:shd w:val="clear" w:color="auto" w:fill="auto"/>
            <w:noWrap/>
            <w:vAlign w:val="bottom"/>
            <w:hideMark/>
          </w:tcPr>
          <w:p w14:paraId="164FE303" w14:textId="77777777" w:rsidR="0007490C" w:rsidRPr="00B96B52" w:rsidRDefault="0007490C" w:rsidP="00413BBB">
            <w:pPr>
              <w:spacing w:line="380" w:lineRule="exact"/>
              <w:rPr>
                <w:rFonts w:ascii="Arial" w:hAnsi="Arial" w:cs="Arial"/>
                <w:sz w:val="20"/>
                <w:szCs w:val="20"/>
              </w:rPr>
            </w:pPr>
            <w:r w:rsidRPr="00B96B52">
              <w:rPr>
                <w:rFonts w:ascii="Arial" w:hAnsi="Arial" w:cs="Arial"/>
                <w:sz w:val="20"/>
                <w:szCs w:val="20"/>
              </w:rPr>
              <w:t xml:space="preserve">Overdue 31 </w:t>
            </w:r>
            <w:r w:rsidR="00A74460" w:rsidRPr="00B96B52">
              <w:rPr>
                <w:rFonts w:ascii="Arial" w:hAnsi="Arial" w:cs="Arial"/>
                <w:sz w:val="20"/>
                <w:szCs w:val="20"/>
                <w:cs/>
              </w:rPr>
              <w:t>-</w:t>
            </w:r>
            <w:r w:rsidRPr="00B96B52">
              <w:rPr>
                <w:rFonts w:ascii="Arial" w:hAnsi="Arial" w:cs="Arial"/>
                <w:sz w:val="20"/>
                <w:szCs w:val="20"/>
              </w:rPr>
              <w:t xml:space="preserve"> 90 days</w:t>
            </w:r>
          </w:p>
        </w:tc>
        <w:tc>
          <w:tcPr>
            <w:tcW w:w="1440" w:type="dxa"/>
            <w:tcBorders>
              <w:top w:val="nil"/>
              <w:left w:val="nil"/>
              <w:bottom w:val="nil"/>
              <w:right w:val="nil"/>
            </w:tcBorders>
            <w:shd w:val="clear" w:color="auto" w:fill="auto"/>
            <w:noWrap/>
            <w:vAlign w:val="bottom"/>
            <w:hideMark/>
          </w:tcPr>
          <w:p w14:paraId="11C49481" w14:textId="77777777" w:rsidR="0007490C" w:rsidRPr="00B96B52" w:rsidRDefault="0007490C" w:rsidP="00413BBB">
            <w:pPr>
              <w:spacing w:line="380" w:lineRule="exact"/>
              <w:rPr>
                <w:rFonts w:ascii="Arial" w:hAnsi="Arial" w:cs="Arial"/>
                <w:sz w:val="20"/>
                <w:szCs w:val="20"/>
              </w:rPr>
            </w:pPr>
            <w:r w:rsidRPr="00B96B52">
              <w:rPr>
                <w:rFonts w:ascii="Arial" w:hAnsi="Arial" w:cs="Arial"/>
                <w:sz w:val="20"/>
                <w:szCs w:val="20"/>
              </w:rPr>
              <w:t> </w:t>
            </w:r>
          </w:p>
        </w:tc>
        <w:tc>
          <w:tcPr>
            <w:tcW w:w="1944" w:type="dxa"/>
            <w:tcBorders>
              <w:top w:val="nil"/>
              <w:left w:val="nil"/>
              <w:bottom w:val="nil"/>
              <w:right w:val="nil"/>
            </w:tcBorders>
            <w:shd w:val="clear" w:color="auto" w:fill="auto"/>
            <w:noWrap/>
            <w:vAlign w:val="bottom"/>
            <w:hideMark/>
          </w:tcPr>
          <w:p w14:paraId="3D81C4FF" w14:textId="77777777" w:rsidR="0007490C" w:rsidRPr="00B96B52" w:rsidRDefault="0007490C" w:rsidP="00413BBB">
            <w:pPr>
              <w:tabs>
                <w:tab w:val="decimal" w:pos="1603"/>
              </w:tabs>
              <w:spacing w:line="380" w:lineRule="exact"/>
              <w:rPr>
                <w:rFonts w:ascii="Arial" w:hAnsi="Arial" w:cs="Arial"/>
                <w:sz w:val="20"/>
                <w:szCs w:val="20"/>
              </w:rPr>
            </w:pPr>
            <w:r w:rsidRPr="00B96B52">
              <w:rPr>
                <w:rFonts w:ascii="Arial" w:hAnsi="Arial" w:cs="Arial"/>
                <w:sz w:val="20"/>
                <w:szCs w:val="20"/>
              </w:rPr>
              <w:t>288</w:t>
            </w:r>
          </w:p>
        </w:tc>
        <w:tc>
          <w:tcPr>
            <w:tcW w:w="1945" w:type="dxa"/>
            <w:tcBorders>
              <w:top w:val="nil"/>
              <w:left w:val="nil"/>
              <w:bottom w:val="nil"/>
              <w:right w:val="nil"/>
            </w:tcBorders>
            <w:shd w:val="clear" w:color="auto" w:fill="auto"/>
            <w:noWrap/>
            <w:vAlign w:val="bottom"/>
          </w:tcPr>
          <w:p w14:paraId="366F43F4" w14:textId="77777777" w:rsidR="0007490C" w:rsidRPr="00B96B52" w:rsidRDefault="0007490C" w:rsidP="00413BBB">
            <w:pPr>
              <w:tabs>
                <w:tab w:val="decimal" w:pos="1603"/>
              </w:tabs>
              <w:spacing w:line="380" w:lineRule="exact"/>
              <w:rPr>
                <w:rFonts w:ascii="Arial" w:hAnsi="Arial" w:cs="Arial"/>
                <w:sz w:val="20"/>
                <w:szCs w:val="20"/>
              </w:rPr>
            </w:pPr>
            <w:r w:rsidRPr="00B96B52">
              <w:rPr>
                <w:rFonts w:ascii="Arial" w:hAnsi="Arial" w:cs="Arial"/>
                <w:sz w:val="20"/>
                <w:szCs w:val="20"/>
              </w:rPr>
              <w:t>1</w:t>
            </w:r>
          </w:p>
        </w:tc>
      </w:tr>
      <w:tr w:rsidR="00A859F9" w:rsidRPr="00B96B52" w14:paraId="52249714" w14:textId="77777777" w:rsidTr="00055BD9">
        <w:trPr>
          <w:trHeight w:val="315"/>
        </w:trPr>
        <w:tc>
          <w:tcPr>
            <w:tcW w:w="3870" w:type="dxa"/>
            <w:gridSpan w:val="2"/>
            <w:tcBorders>
              <w:top w:val="nil"/>
              <w:left w:val="nil"/>
              <w:bottom w:val="nil"/>
              <w:right w:val="nil"/>
            </w:tcBorders>
            <w:shd w:val="clear" w:color="auto" w:fill="auto"/>
            <w:noWrap/>
            <w:vAlign w:val="bottom"/>
            <w:hideMark/>
          </w:tcPr>
          <w:p w14:paraId="2DD87D6E" w14:textId="77777777" w:rsidR="0007490C" w:rsidRPr="00B96B52" w:rsidRDefault="0007490C" w:rsidP="00413BBB">
            <w:pPr>
              <w:spacing w:line="380" w:lineRule="exact"/>
              <w:rPr>
                <w:rFonts w:ascii="Arial" w:hAnsi="Arial" w:cs="Arial"/>
                <w:sz w:val="20"/>
                <w:szCs w:val="20"/>
              </w:rPr>
            </w:pPr>
            <w:r w:rsidRPr="00B96B52">
              <w:rPr>
                <w:rFonts w:ascii="Arial" w:hAnsi="Arial" w:cs="Arial"/>
                <w:sz w:val="20"/>
                <w:szCs w:val="20"/>
              </w:rPr>
              <w:t>Overdue 9</w:t>
            </w:r>
            <w:r w:rsidR="002D0FA4" w:rsidRPr="00B96B52">
              <w:rPr>
                <w:rFonts w:ascii="Arial" w:hAnsi="Arial" w:cs="Arial"/>
                <w:sz w:val="20"/>
                <w:szCs w:val="20"/>
              </w:rPr>
              <w:t>1</w:t>
            </w:r>
            <w:r w:rsidRPr="00B96B52">
              <w:rPr>
                <w:rFonts w:ascii="Arial" w:hAnsi="Arial" w:cs="Arial"/>
                <w:sz w:val="20"/>
                <w:szCs w:val="20"/>
                <w:cs/>
              </w:rPr>
              <w:t xml:space="preserve"> </w:t>
            </w:r>
            <w:r w:rsidR="00A74460" w:rsidRPr="00B96B52">
              <w:rPr>
                <w:rFonts w:ascii="Arial" w:hAnsi="Arial" w:cs="Arial"/>
                <w:sz w:val="20"/>
                <w:szCs w:val="20"/>
                <w:cs/>
              </w:rPr>
              <w:t>-</w:t>
            </w:r>
            <w:r w:rsidRPr="00B96B52">
              <w:rPr>
                <w:rFonts w:ascii="Arial" w:hAnsi="Arial" w:cs="Arial"/>
                <w:sz w:val="20"/>
                <w:szCs w:val="20"/>
              </w:rPr>
              <w:t xml:space="preserve"> 180 days</w:t>
            </w:r>
          </w:p>
        </w:tc>
        <w:tc>
          <w:tcPr>
            <w:tcW w:w="1440" w:type="dxa"/>
            <w:tcBorders>
              <w:top w:val="nil"/>
              <w:left w:val="nil"/>
              <w:bottom w:val="nil"/>
              <w:right w:val="nil"/>
            </w:tcBorders>
            <w:shd w:val="clear" w:color="auto" w:fill="auto"/>
            <w:noWrap/>
            <w:vAlign w:val="bottom"/>
            <w:hideMark/>
          </w:tcPr>
          <w:p w14:paraId="6550B090" w14:textId="77777777" w:rsidR="0007490C" w:rsidRPr="00B96B52" w:rsidRDefault="0007490C" w:rsidP="00413BBB">
            <w:pPr>
              <w:spacing w:line="380" w:lineRule="exact"/>
              <w:rPr>
                <w:rFonts w:ascii="Arial" w:hAnsi="Arial" w:cs="Arial"/>
                <w:sz w:val="20"/>
                <w:szCs w:val="20"/>
              </w:rPr>
            </w:pPr>
            <w:r w:rsidRPr="00B96B52">
              <w:rPr>
                <w:rFonts w:ascii="Arial" w:hAnsi="Arial" w:cs="Arial"/>
                <w:sz w:val="20"/>
                <w:szCs w:val="20"/>
              </w:rPr>
              <w:t> </w:t>
            </w:r>
          </w:p>
        </w:tc>
        <w:tc>
          <w:tcPr>
            <w:tcW w:w="1944" w:type="dxa"/>
            <w:tcBorders>
              <w:top w:val="nil"/>
              <w:left w:val="nil"/>
              <w:bottom w:val="nil"/>
              <w:right w:val="nil"/>
            </w:tcBorders>
            <w:shd w:val="clear" w:color="auto" w:fill="auto"/>
            <w:noWrap/>
            <w:vAlign w:val="bottom"/>
            <w:hideMark/>
          </w:tcPr>
          <w:p w14:paraId="639268B7" w14:textId="77777777" w:rsidR="0007490C" w:rsidRPr="00B96B52" w:rsidRDefault="0007490C" w:rsidP="00413BBB">
            <w:pPr>
              <w:tabs>
                <w:tab w:val="decimal" w:pos="1603"/>
              </w:tabs>
              <w:spacing w:line="380" w:lineRule="exact"/>
              <w:rPr>
                <w:rFonts w:ascii="Arial" w:hAnsi="Arial" w:cs="Arial"/>
                <w:sz w:val="20"/>
                <w:szCs w:val="20"/>
              </w:rPr>
            </w:pPr>
            <w:r w:rsidRPr="00B96B52">
              <w:rPr>
                <w:rFonts w:ascii="Arial" w:hAnsi="Arial" w:cs="Arial"/>
                <w:sz w:val="20"/>
                <w:szCs w:val="20"/>
              </w:rPr>
              <w:t>108</w:t>
            </w:r>
          </w:p>
        </w:tc>
        <w:tc>
          <w:tcPr>
            <w:tcW w:w="1945" w:type="dxa"/>
            <w:tcBorders>
              <w:top w:val="nil"/>
              <w:left w:val="nil"/>
              <w:bottom w:val="nil"/>
              <w:right w:val="nil"/>
            </w:tcBorders>
            <w:shd w:val="clear" w:color="auto" w:fill="auto"/>
            <w:noWrap/>
            <w:vAlign w:val="bottom"/>
          </w:tcPr>
          <w:p w14:paraId="02C81D9C" w14:textId="77777777" w:rsidR="0007490C" w:rsidRPr="00B96B52" w:rsidRDefault="0007490C" w:rsidP="00413BBB">
            <w:pPr>
              <w:tabs>
                <w:tab w:val="decimal" w:pos="1603"/>
              </w:tabs>
              <w:spacing w:line="380" w:lineRule="exact"/>
              <w:rPr>
                <w:rFonts w:ascii="Arial" w:hAnsi="Arial" w:cs="Arial"/>
                <w:sz w:val="20"/>
                <w:szCs w:val="20"/>
              </w:rPr>
            </w:pPr>
            <w:r w:rsidRPr="00B96B52">
              <w:rPr>
                <w:rFonts w:ascii="Arial" w:hAnsi="Arial" w:cs="Arial"/>
                <w:sz w:val="20"/>
                <w:szCs w:val="20"/>
                <w:cs/>
              </w:rPr>
              <w:t>-</w:t>
            </w:r>
          </w:p>
        </w:tc>
      </w:tr>
      <w:tr w:rsidR="00A859F9" w:rsidRPr="00B96B52" w14:paraId="4EAC1BC1" w14:textId="77777777" w:rsidTr="00055BD9">
        <w:trPr>
          <w:trHeight w:val="315"/>
        </w:trPr>
        <w:tc>
          <w:tcPr>
            <w:tcW w:w="3870" w:type="dxa"/>
            <w:gridSpan w:val="2"/>
            <w:tcBorders>
              <w:top w:val="nil"/>
              <w:left w:val="nil"/>
              <w:bottom w:val="nil"/>
              <w:right w:val="nil"/>
            </w:tcBorders>
            <w:shd w:val="clear" w:color="auto" w:fill="auto"/>
            <w:noWrap/>
            <w:vAlign w:val="bottom"/>
            <w:hideMark/>
          </w:tcPr>
          <w:p w14:paraId="60C4B6F4" w14:textId="77777777" w:rsidR="0007490C" w:rsidRPr="00B96B52" w:rsidRDefault="0007490C" w:rsidP="00413BBB">
            <w:pPr>
              <w:spacing w:line="380" w:lineRule="exact"/>
              <w:rPr>
                <w:rFonts w:ascii="Arial" w:hAnsi="Arial" w:cs="Arial"/>
                <w:sz w:val="20"/>
                <w:szCs w:val="20"/>
              </w:rPr>
            </w:pPr>
            <w:r w:rsidRPr="00B96B52">
              <w:rPr>
                <w:rFonts w:ascii="Arial" w:hAnsi="Arial" w:cs="Arial"/>
                <w:sz w:val="20"/>
                <w:szCs w:val="20"/>
              </w:rPr>
              <w:t xml:space="preserve">Overdue 181 days </w:t>
            </w:r>
            <w:r w:rsidR="00A74460" w:rsidRPr="00B96B52">
              <w:rPr>
                <w:rFonts w:ascii="Arial" w:hAnsi="Arial" w:cs="Arial"/>
                <w:sz w:val="20"/>
                <w:szCs w:val="20"/>
                <w:cs/>
              </w:rPr>
              <w:t>-</w:t>
            </w:r>
            <w:r w:rsidRPr="00B96B52">
              <w:rPr>
                <w:rFonts w:ascii="Arial" w:hAnsi="Arial" w:cs="Arial"/>
                <w:sz w:val="20"/>
                <w:szCs w:val="20"/>
              </w:rPr>
              <w:t xml:space="preserve"> 12 months</w:t>
            </w:r>
          </w:p>
        </w:tc>
        <w:tc>
          <w:tcPr>
            <w:tcW w:w="1440" w:type="dxa"/>
            <w:tcBorders>
              <w:top w:val="nil"/>
              <w:left w:val="nil"/>
              <w:bottom w:val="nil"/>
              <w:right w:val="nil"/>
            </w:tcBorders>
            <w:shd w:val="clear" w:color="auto" w:fill="auto"/>
            <w:noWrap/>
            <w:vAlign w:val="bottom"/>
            <w:hideMark/>
          </w:tcPr>
          <w:p w14:paraId="75AB9391" w14:textId="77777777" w:rsidR="0007490C" w:rsidRPr="00B96B52" w:rsidRDefault="0007490C" w:rsidP="00413BBB">
            <w:pPr>
              <w:spacing w:line="380" w:lineRule="exact"/>
              <w:rPr>
                <w:rFonts w:ascii="Arial" w:hAnsi="Arial" w:cs="Arial"/>
                <w:sz w:val="20"/>
                <w:szCs w:val="20"/>
              </w:rPr>
            </w:pPr>
            <w:r w:rsidRPr="00B96B52">
              <w:rPr>
                <w:rFonts w:ascii="Arial" w:hAnsi="Arial" w:cs="Arial"/>
                <w:sz w:val="20"/>
                <w:szCs w:val="20"/>
              </w:rPr>
              <w:t> </w:t>
            </w:r>
          </w:p>
        </w:tc>
        <w:tc>
          <w:tcPr>
            <w:tcW w:w="1944" w:type="dxa"/>
            <w:tcBorders>
              <w:top w:val="nil"/>
              <w:left w:val="nil"/>
              <w:bottom w:val="nil"/>
              <w:right w:val="nil"/>
            </w:tcBorders>
            <w:shd w:val="clear" w:color="auto" w:fill="auto"/>
            <w:noWrap/>
            <w:vAlign w:val="bottom"/>
            <w:hideMark/>
          </w:tcPr>
          <w:p w14:paraId="52491537" w14:textId="77777777" w:rsidR="0007490C" w:rsidRPr="00B96B52" w:rsidRDefault="0007490C" w:rsidP="00413BBB">
            <w:pPr>
              <w:tabs>
                <w:tab w:val="decimal" w:pos="1603"/>
              </w:tabs>
              <w:spacing w:line="380" w:lineRule="exact"/>
              <w:rPr>
                <w:rFonts w:ascii="Arial" w:hAnsi="Arial" w:cs="Arial"/>
                <w:sz w:val="20"/>
                <w:szCs w:val="20"/>
              </w:rPr>
            </w:pPr>
            <w:r w:rsidRPr="00B96B52">
              <w:rPr>
                <w:rFonts w:ascii="Arial" w:hAnsi="Arial" w:cs="Arial"/>
                <w:sz w:val="20"/>
                <w:szCs w:val="20"/>
              </w:rPr>
              <w:t>17</w:t>
            </w:r>
          </w:p>
        </w:tc>
        <w:tc>
          <w:tcPr>
            <w:tcW w:w="1945" w:type="dxa"/>
            <w:tcBorders>
              <w:top w:val="nil"/>
              <w:left w:val="nil"/>
              <w:bottom w:val="nil"/>
              <w:right w:val="nil"/>
            </w:tcBorders>
            <w:shd w:val="clear" w:color="auto" w:fill="auto"/>
            <w:noWrap/>
            <w:vAlign w:val="bottom"/>
          </w:tcPr>
          <w:p w14:paraId="58BFBC6A" w14:textId="77777777" w:rsidR="0007490C" w:rsidRPr="00B96B52" w:rsidRDefault="0007490C" w:rsidP="00413BBB">
            <w:pPr>
              <w:tabs>
                <w:tab w:val="decimal" w:pos="1603"/>
              </w:tabs>
              <w:spacing w:line="380" w:lineRule="exact"/>
              <w:rPr>
                <w:rFonts w:ascii="Arial" w:hAnsi="Arial" w:cs="Arial"/>
                <w:sz w:val="20"/>
                <w:szCs w:val="20"/>
              </w:rPr>
            </w:pPr>
            <w:r w:rsidRPr="00B96B52">
              <w:rPr>
                <w:rFonts w:ascii="Arial" w:hAnsi="Arial" w:cs="Arial"/>
                <w:sz w:val="20"/>
                <w:szCs w:val="20"/>
                <w:cs/>
              </w:rPr>
              <w:t>-</w:t>
            </w:r>
          </w:p>
        </w:tc>
      </w:tr>
      <w:tr w:rsidR="00A859F9" w:rsidRPr="00B96B52" w14:paraId="0DB4BC2C" w14:textId="77777777" w:rsidTr="00055BD9">
        <w:trPr>
          <w:trHeight w:val="315"/>
        </w:trPr>
        <w:tc>
          <w:tcPr>
            <w:tcW w:w="3870" w:type="dxa"/>
            <w:gridSpan w:val="2"/>
            <w:tcBorders>
              <w:top w:val="nil"/>
              <w:left w:val="nil"/>
              <w:bottom w:val="nil"/>
              <w:right w:val="nil"/>
            </w:tcBorders>
            <w:shd w:val="clear" w:color="auto" w:fill="auto"/>
            <w:noWrap/>
            <w:vAlign w:val="bottom"/>
            <w:hideMark/>
          </w:tcPr>
          <w:p w14:paraId="3BB18E82" w14:textId="77777777" w:rsidR="0007490C" w:rsidRPr="00B96B52" w:rsidRDefault="0007490C" w:rsidP="00413BBB">
            <w:pPr>
              <w:spacing w:line="380" w:lineRule="exact"/>
              <w:rPr>
                <w:rFonts w:ascii="Arial" w:hAnsi="Arial" w:cs="Arial"/>
                <w:sz w:val="20"/>
                <w:szCs w:val="20"/>
              </w:rPr>
            </w:pPr>
            <w:r w:rsidRPr="00B96B52">
              <w:rPr>
                <w:rFonts w:ascii="Arial" w:hAnsi="Arial" w:cs="Arial"/>
                <w:sz w:val="20"/>
                <w:szCs w:val="20"/>
              </w:rPr>
              <w:t>Overdue more than 12 months</w:t>
            </w:r>
          </w:p>
        </w:tc>
        <w:tc>
          <w:tcPr>
            <w:tcW w:w="1440" w:type="dxa"/>
            <w:tcBorders>
              <w:top w:val="nil"/>
              <w:left w:val="nil"/>
              <w:bottom w:val="nil"/>
              <w:right w:val="nil"/>
            </w:tcBorders>
            <w:shd w:val="clear" w:color="auto" w:fill="auto"/>
            <w:noWrap/>
            <w:vAlign w:val="bottom"/>
            <w:hideMark/>
          </w:tcPr>
          <w:p w14:paraId="25B4F170" w14:textId="77777777" w:rsidR="0007490C" w:rsidRPr="00B96B52" w:rsidRDefault="0007490C" w:rsidP="00413BBB">
            <w:pPr>
              <w:spacing w:line="380" w:lineRule="exact"/>
              <w:rPr>
                <w:rFonts w:ascii="Arial" w:hAnsi="Arial" w:cs="Arial"/>
                <w:sz w:val="20"/>
                <w:szCs w:val="20"/>
              </w:rPr>
            </w:pPr>
            <w:r w:rsidRPr="00B96B52">
              <w:rPr>
                <w:rFonts w:ascii="Arial" w:hAnsi="Arial" w:cs="Arial"/>
                <w:sz w:val="20"/>
                <w:szCs w:val="20"/>
              </w:rPr>
              <w:t> </w:t>
            </w:r>
          </w:p>
        </w:tc>
        <w:tc>
          <w:tcPr>
            <w:tcW w:w="1944" w:type="dxa"/>
            <w:tcBorders>
              <w:top w:val="nil"/>
              <w:left w:val="nil"/>
              <w:bottom w:val="nil"/>
              <w:right w:val="nil"/>
            </w:tcBorders>
            <w:shd w:val="clear" w:color="auto" w:fill="auto"/>
            <w:noWrap/>
            <w:vAlign w:val="bottom"/>
            <w:hideMark/>
          </w:tcPr>
          <w:p w14:paraId="299F11DB" w14:textId="77777777" w:rsidR="0007490C" w:rsidRPr="00B96B52" w:rsidRDefault="0007490C" w:rsidP="00413BBB">
            <w:pPr>
              <w:tabs>
                <w:tab w:val="decimal" w:pos="1603"/>
              </w:tabs>
              <w:spacing w:line="380" w:lineRule="exact"/>
              <w:rPr>
                <w:rFonts w:ascii="Arial" w:hAnsi="Arial" w:cs="Arial"/>
                <w:sz w:val="20"/>
                <w:szCs w:val="20"/>
              </w:rPr>
            </w:pPr>
            <w:r w:rsidRPr="00B96B52">
              <w:rPr>
                <w:rFonts w:ascii="Arial" w:hAnsi="Arial" w:cs="Arial"/>
                <w:sz w:val="20"/>
                <w:szCs w:val="20"/>
              </w:rPr>
              <w:t>41</w:t>
            </w:r>
          </w:p>
        </w:tc>
        <w:tc>
          <w:tcPr>
            <w:tcW w:w="1945" w:type="dxa"/>
            <w:tcBorders>
              <w:top w:val="nil"/>
              <w:left w:val="nil"/>
              <w:bottom w:val="nil"/>
              <w:right w:val="nil"/>
            </w:tcBorders>
            <w:shd w:val="clear" w:color="auto" w:fill="auto"/>
            <w:noWrap/>
            <w:vAlign w:val="bottom"/>
          </w:tcPr>
          <w:p w14:paraId="567CD2ED" w14:textId="77777777" w:rsidR="0007490C" w:rsidRPr="00B96B52" w:rsidRDefault="0007490C" w:rsidP="00413BBB">
            <w:pPr>
              <w:tabs>
                <w:tab w:val="decimal" w:pos="1603"/>
              </w:tabs>
              <w:spacing w:line="380" w:lineRule="exact"/>
              <w:rPr>
                <w:rFonts w:ascii="Arial" w:hAnsi="Arial" w:cs="Arial"/>
                <w:sz w:val="20"/>
                <w:szCs w:val="20"/>
              </w:rPr>
            </w:pPr>
            <w:r w:rsidRPr="00B96B52">
              <w:rPr>
                <w:rFonts w:ascii="Arial" w:hAnsi="Arial" w:cs="Arial"/>
                <w:sz w:val="20"/>
                <w:szCs w:val="20"/>
                <w:cs/>
              </w:rPr>
              <w:t>-</w:t>
            </w:r>
          </w:p>
        </w:tc>
      </w:tr>
      <w:tr w:rsidR="00A859F9" w:rsidRPr="00B96B52" w14:paraId="1A7D1864" w14:textId="77777777" w:rsidTr="00055BD9">
        <w:trPr>
          <w:trHeight w:val="315"/>
        </w:trPr>
        <w:tc>
          <w:tcPr>
            <w:tcW w:w="1080" w:type="dxa"/>
            <w:tcBorders>
              <w:top w:val="nil"/>
              <w:left w:val="nil"/>
              <w:bottom w:val="nil"/>
              <w:right w:val="nil"/>
            </w:tcBorders>
            <w:shd w:val="clear" w:color="auto" w:fill="auto"/>
            <w:noWrap/>
            <w:vAlign w:val="bottom"/>
            <w:hideMark/>
          </w:tcPr>
          <w:p w14:paraId="69A390F0" w14:textId="77777777" w:rsidR="0007490C" w:rsidRPr="00B96B52" w:rsidRDefault="0007490C" w:rsidP="00413BBB">
            <w:pPr>
              <w:spacing w:line="380" w:lineRule="exact"/>
              <w:rPr>
                <w:rFonts w:ascii="Arial" w:hAnsi="Arial" w:cs="Arial"/>
                <w:sz w:val="20"/>
                <w:szCs w:val="20"/>
              </w:rPr>
            </w:pPr>
            <w:r w:rsidRPr="00B96B52">
              <w:rPr>
                <w:rFonts w:ascii="Arial" w:hAnsi="Arial" w:cs="Arial"/>
                <w:sz w:val="20"/>
                <w:szCs w:val="20"/>
              </w:rPr>
              <w:t>Total</w:t>
            </w:r>
          </w:p>
        </w:tc>
        <w:tc>
          <w:tcPr>
            <w:tcW w:w="2790" w:type="dxa"/>
            <w:tcBorders>
              <w:top w:val="nil"/>
              <w:left w:val="nil"/>
              <w:bottom w:val="nil"/>
              <w:right w:val="nil"/>
            </w:tcBorders>
            <w:shd w:val="clear" w:color="auto" w:fill="auto"/>
            <w:noWrap/>
            <w:vAlign w:val="bottom"/>
            <w:hideMark/>
          </w:tcPr>
          <w:p w14:paraId="42FC46CA" w14:textId="77777777" w:rsidR="0007490C" w:rsidRPr="00B96B52" w:rsidRDefault="0007490C" w:rsidP="00413BBB">
            <w:pPr>
              <w:spacing w:line="380" w:lineRule="exact"/>
              <w:rPr>
                <w:rFonts w:ascii="Arial" w:hAnsi="Arial" w:cs="Arial"/>
                <w:sz w:val="20"/>
                <w:szCs w:val="20"/>
              </w:rPr>
            </w:pPr>
            <w:r w:rsidRPr="00B96B52">
              <w:rPr>
                <w:rFonts w:ascii="Arial" w:hAnsi="Arial" w:cs="Arial"/>
                <w:sz w:val="20"/>
                <w:szCs w:val="20"/>
              </w:rPr>
              <w:t> </w:t>
            </w:r>
          </w:p>
        </w:tc>
        <w:tc>
          <w:tcPr>
            <w:tcW w:w="1440" w:type="dxa"/>
            <w:tcBorders>
              <w:top w:val="nil"/>
              <w:left w:val="nil"/>
              <w:bottom w:val="nil"/>
              <w:right w:val="nil"/>
            </w:tcBorders>
            <w:shd w:val="clear" w:color="auto" w:fill="auto"/>
            <w:noWrap/>
            <w:vAlign w:val="bottom"/>
            <w:hideMark/>
          </w:tcPr>
          <w:p w14:paraId="63349A08" w14:textId="77777777" w:rsidR="0007490C" w:rsidRPr="00B96B52" w:rsidRDefault="0007490C" w:rsidP="00413BBB">
            <w:pPr>
              <w:spacing w:line="380" w:lineRule="exact"/>
              <w:rPr>
                <w:rFonts w:ascii="Arial" w:hAnsi="Arial" w:cs="Arial"/>
                <w:sz w:val="20"/>
                <w:szCs w:val="20"/>
              </w:rPr>
            </w:pPr>
            <w:r w:rsidRPr="00B96B52">
              <w:rPr>
                <w:rFonts w:ascii="Arial" w:hAnsi="Arial" w:cs="Arial"/>
                <w:sz w:val="20"/>
                <w:szCs w:val="20"/>
              </w:rPr>
              <w:t> </w:t>
            </w:r>
          </w:p>
        </w:tc>
        <w:tc>
          <w:tcPr>
            <w:tcW w:w="1944" w:type="dxa"/>
            <w:tcBorders>
              <w:left w:val="nil"/>
              <w:right w:val="nil"/>
            </w:tcBorders>
            <w:shd w:val="clear" w:color="auto" w:fill="auto"/>
            <w:noWrap/>
            <w:vAlign w:val="bottom"/>
            <w:hideMark/>
          </w:tcPr>
          <w:p w14:paraId="74061F43" w14:textId="77777777" w:rsidR="0007490C" w:rsidRPr="00B96B52" w:rsidRDefault="0007490C" w:rsidP="00413BBB">
            <w:pPr>
              <w:pBdr>
                <w:top w:val="single" w:sz="4" w:space="1" w:color="auto"/>
                <w:bottom w:val="double" w:sz="4" w:space="1" w:color="auto"/>
              </w:pBdr>
              <w:tabs>
                <w:tab w:val="decimal" w:pos="1603"/>
              </w:tabs>
              <w:spacing w:line="380" w:lineRule="exact"/>
              <w:rPr>
                <w:rFonts w:ascii="Arial" w:hAnsi="Arial" w:cs="Arial"/>
                <w:sz w:val="20"/>
                <w:szCs w:val="20"/>
              </w:rPr>
            </w:pPr>
            <w:r w:rsidRPr="00B96B52">
              <w:rPr>
                <w:rFonts w:ascii="Arial" w:hAnsi="Arial" w:cs="Arial"/>
                <w:sz w:val="20"/>
                <w:szCs w:val="20"/>
              </w:rPr>
              <w:t>1,542</w:t>
            </w:r>
          </w:p>
        </w:tc>
        <w:tc>
          <w:tcPr>
            <w:tcW w:w="1945" w:type="dxa"/>
            <w:tcBorders>
              <w:left w:val="nil"/>
              <w:right w:val="nil"/>
            </w:tcBorders>
            <w:shd w:val="clear" w:color="auto" w:fill="auto"/>
            <w:noWrap/>
            <w:vAlign w:val="bottom"/>
          </w:tcPr>
          <w:p w14:paraId="29EA3EEF" w14:textId="77777777" w:rsidR="0007490C" w:rsidRPr="00B96B52" w:rsidRDefault="0007490C" w:rsidP="00413BBB">
            <w:pPr>
              <w:pBdr>
                <w:top w:val="single" w:sz="4" w:space="1" w:color="auto"/>
                <w:bottom w:val="double" w:sz="4" w:space="1" w:color="auto"/>
              </w:pBdr>
              <w:tabs>
                <w:tab w:val="decimal" w:pos="1603"/>
              </w:tabs>
              <w:spacing w:line="380" w:lineRule="exact"/>
              <w:rPr>
                <w:rFonts w:ascii="Arial" w:hAnsi="Arial" w:cs="Arial"/>
                <w:sz w:val="20"/>
                <w:szCs w:val="20"/>
              </w:rPr>
            </w:pPr>
            <w:r w:rsidRPr="00B96B52">
              <w:rPr>
                <w:rFonts w:ascii="Arial" w:hAnsi="Arial" w:cs="Arial"/>
                <w:sz w:val="20"/>
                <w:szCs w:val="20"/>
              </w:rPr>
              <w:t>2</w:t>
            </w:r>
          </w:p>
        </w:tc>
      </w:tr>
    </w:tbl>
    <w:p w14:paraId="4C1D6555" w14:textId="2510900C" w:rsidR="00864346" w:rsidRPr="00B96B52" w:rsidRDefault="00864346" w:rsidP="00CE6F2A">
      <w:pPr>
        <w:tabs>
          <w:tab w:val="left" w:pos="540"/>
        </w:tabs>
        <w:spacing w:before="240" w:after="120" w:line="380" w:lineRule="exact"/>
        <w:jc w:val="thaiDistribute"/>
        <w:rPr>
          <w:rFonts w:ascii="Arial" w:hAnsi="Arial" w:cs="Arial"/>
          <w:szCs w:val="22"/>
        </w:rPr>
      </w:pPr>
      <w:r w:rsidRPr="00B96B52">
        <w:rPr>
          <w:rFonts w:ascii="Arial" w:hAnsi="Arial" w:cs="Arial"/>
          <w:b/>
          <w:bCs/>
          <w:szCs w:val="22"/>
        </w:rPr>
        <w:t>1</w:t>
      </w:r>
      <w:r w:rsidR="00391945" w:rsidRPr="00B96B52">
        <w:rPr>
          <w:rFonts w:ascii="Arial" w:hAnsi="Arial" w:cs="Arial"/>
          <w:b/>
          <w:bCs/>
          <w:szCs w:val="22"/>
        </w:rPr>
        <w:t>3</w:t>
      </w:r>
      <w:r w:rsidRPr="00B96B52">
        <w:rPr>
          <w:rFonts w:ascii="Arial" w:hAnsi="Arial" w:cs="Arial"/>
          <w:b/>
          <w:bCs/>
          <w:szCs w:val="22"/>
          <w:cs/>
        </w:rPr>
        <w:t>.</w:t>
      </w:r>
      <w:r w:rsidRPr="00B96B52">
        <w:rPr>
          <w:rFonts w:ascii="Arial" w:hAnsi="Arial" w:cs="Arial"/>
          <w:b/>
          <w:bCs/>
          <w:szCs w:val="22"/>
        </w:rPr>
        <w:t>3</w:t>
      </w:r>
      <w:r w:rsidRPr="00B96B52">
        <w:rPr>
          <w:rFonts w:ascii="Arial" w:hAnsi="Arial" w:cs="Arial"/>
          <w:b/>
          <w:bCs/>
          <w:szCs w:val="22"/>
        </w:rPr>
        <w:tab/>
        <w:t>Debt restructuring</w:t>
      </w:r>
    </w:p>
    <w:p w14:paraId="1EC53FC7" w14:textId="49D5D8F6" w:rsidR="00FF75C0" w:rsidRPr="00B96B52" w:rsidRDefault="00FF75C0" w:rsidP="00CE6F2A">
      <w:pPr>
        <w:spacing w:before="120" w:after="120" w:line="380" w:lineRule="exact"/>
        <w:ind w:left="547"/>
        <w:jc w:val="thaiDistribute"/>
        <w:rPr>
          <w:rFonts w:ascii="Arial" w:hAnsi="Arial" w:cs="Arial"/>
          <w:szCs w:val="22"/>
        </w:rPr>
      </w:pPr>
      <w:r w:rsidRPr="00B96B52">
        <w:rPr>
          <w:rFonts w:ascii="Arial" w:hAnsi="Arial" w:cs="Arial"/>
          <w:szCs w:val="22"/>
        </w:rPr>
        <w:t xml:space="preserve">At the </w:t>
      </w:r>
      <w:r w:rsidR="00DF2729" w:rsidRPr="00B96B52">
        <w:rPr>
          <w:rFonts w:ascii="Arial" w:hAnsi="Arial" w:cs="Arial"/>
          <w:szCs w:val="22"/>
        </w:rPr>
        <w:t>year</w:t>
      </w:r>
      <w:r w:rsidRPr="00B96B52">
        <w:rPr>
          <w:rFonts w:ascii="Arial" w:hAnsi="Arial" w:cs="Arial"/>
          <w:szCs w:val="22"/>
        </w:rPr>
        <w:t xml:space="preserve"> end,</w:t>
      </w:r>
      <w:r w:rsidR="00DF2729" w:rsidRPr="00B96B52">
        <w:rPr>
          <w:rFonts w:ascii="Arial" w:hAnsi="Arial" w:cs="Arial"/>
          <w:szCs w:val="22"/>
        </w:rPr>
        <w:t xml:space="preserve"> </w:t>
      </w:r>
      <w:r w:rsidR="00552C88" w:rsidRPr="00B96B52">
        <w:rPr>
          <w:rFonts w:ascii="Arial" w:hAnsi="Arial" w:cs="Arial"/>
          <w:szCs w:val="22"/>
        </w:rPr>
        <w:t>T</w:t>
      </w:r>
      <w:r w:rsidRPr="00B96B52">
        <w:rPr>
          <w:rFonts w:ascii="Arial" w:hAnsi="Arial" w:cs="Arial"/>
          <w:szCs w:val="22"/>
        </w:rPr>
        <w:t xml:space="preserve">he Company has </w:t>
      </w:r>
      <w:r w:rsidR="00055BD9" w:rsidRPr="00B96B52">
        <w:rPr>
          <w:rFonts w:ascii="Arial" w:hAnsi="Arial" w:cs="Arial"/>
          <w:szCs w:val="22"/>
          <w:lang w:val="en-GB"/>
        </w:rPr>
        <w:t>remaining</w:t>
      </w:r>
      <w:r w:rsidRPr="00B96B52">
        <w:rPr>
          <w:rFonts w:ascii="Arial" w:hAnsi="Arial" w:cs="Arial"/>
          <w:szCs w:val="22"/>
          <w:lang w:val="en-GB"/>
        </w:rPr>
        <w:t xml:space="preserve"> installment sale receivables </w:t>
      </w:r>
      <w:r w:rsidR="00055BD9" w:rsidRPr="00B96B52">
        <w:rPr>
          <w:rFonts w:ascii="Arial" w:hAnsi="Arial" w:cs="Arial"/>
          <w:szCs w:val="22"/>
          <w:lang w:val="en-GB"/>
        </w:rPr>
        <w:t>with debt restructuring</w:t>
      </w:r>
      <w:r w:rsidRPr="00B96B52">
        <w:rPr>
          <w:rFonts w:ascii="Arial" w:hAnsi="Arial" w:cs="Arial"/>
          <w:szCs w:val="22"/>
        </w:rPr>
        <w:t xml:space="preserve"> as follows</w:t>
      </w:r>
      <w:r w:rsidRPr="00B96B52">
        <w:rPr>
          <w:rFonts w:ascii="Arial" w:hAnsi="Arial" w:cs="Arial"/>
          <w:szCs w:val="22"/>
          <w:cs/>
        </w:rPr>
        <w:t>:</w:t>
      </w:r>
    </w:p>
    <w:tbl>
      <w:tblPr>
        <w:tblW w:w="9090" w:type="dxa"/>
        <w:tblInd w:w="540" w:type="dxa"/>
        <w:tblLayout w:type="fixed"/>
        <w:tblCellMar>
          <w:left w:w="30" w:type="dxa"/>
          <w:right w:w="30" w:type="dxa"/>
        </w:tblCellMar>
        <w:tblLook w:val="0000" w:firstRow="0" w:lastRow="0" w:firstColumn="0" w:lastColumn="0" w:noHBand="0" w:noVBand="0"/>
      </w:tblPr>
      <w:tblGrid>
        <w:gridCol w:w="3330"/>
        <w:gridCol w:w="1440"/>
        <w:gridCol w:w="1440"/>
        <w:gridCol w:w="1440"/>
        <w:gridCol w:w="1440"/>
      </w:tblGrid>
      <w:tr w:rsidR="00A859F9" w:rsidRPr="00B96B52" w14:paraId="73A5B6CD" w14:textId="77777777" w:rsidTr="00396CD5">
        <w:trPr>
          <w:trHeight w:val="63"/>
        </w:trPr>
        <w:tc>
          <w:tcPr>
            <w:tcW w:w="3330" w:type="dxa"/>
          </w:tcPr>
          <w:p w14:paraId="102C7D3A" w14:textId="77777777" w:rsidR="00864346" w:rsidRPr="00B96B52" w:rsidRDefault="00864346" w:rsidP="00413BBB">
            <w:pPr>
              <w:spacing w:line="360" w:lineRule="exact"/>
              <w:rPr>
                <w:rFonts w:ascii="Arial" w:hAnsi="Arial" w:cs="Arial"/>
                <w:b/>
                <w:bCs/>
                <w:sz w:val="18"/>
                <w:szCs w:val="18"/>
              </w:rPr>
            </w:pPr>
          </w:p>
        </w:tc>
        <w:tc>
          <w:tcPr>
            <w:tcW w:w="2880" w:type="dxa"/>
            <w:gridSpan w:val="2"/>
            <w:vAlign w:val="bottom"/>
          </w:tcPr>
          <w:p w14:paraId="15CCDBEF" w14:textId="77777777" w:rsidR="00864346" w:rsidRPr="00B96B52" w:rsidRDefault="00AB2789" w:rsidP="00413BBB">
            <w:pPr>
              <w:pBdr>
                <w:bottom w:val="single" w:sz="4" w:space="1" w:color="auto"/>
              </w:pBdr>
              <w:spacing w:line="360" w:lineRule="exact"/>
              <w:ind w:left="63" w:right="60"/>
              <w:jc w:val="center"/>
              <w:rPr>
                <w:rFonts w:ascii="Arial" w:hAnsi="Arial" w:cs="Arial"/>
                <w:b/>
                <w:bCs/>
                <w:sz w:val="18"/>
                <w:szCs w:val="18"/>
              </w:rPr>
            </w:pPr>
            <w:r w:rsidRPr="00B96B52">
              <w:rPr>
                <w:rFonts w:ascii="Arial" w:hAnsi="Arial" w:cs="Arial"/>
                <w:sz w:val="18"/>
                <w:szCs w:val="18"/>
              </w:rPr>
              <w:t>31 December</w:t>
            </w:r>
            <w:r w:rsidR="00864346" w:rsidRPr="00B96B52">
              <w:rPr>
                <w:rFonts w:ascii="Arial" w:hAnsi="Arial" w:cs="Arial"/>
                <w:sz w:val="18"/>
                <w:szCs w:val="18"/>
              </w:rPr>
              <w:t xml:space="preserve"> 2020</w:t>
            </w:r>
          </w:p>
        </w:tc>
        <w:tc>
          <w:tcPr>
            <w:tcW w:w="2880" w:type="dxa"/>
            <w:gridSpan w:val="2"/>
            <w:vAlign w:val="bottom"/>
          </w:tcPr>
          <w:p w14:paraId="6F1E2CB3" w14:textId="77777777" w:rsidR="00864346" w:rsidRPr="00B96B52" w:rsidRDefault="00864346" w:rsidP="00413BBB">
            <w:pPr>
              <w:pBdr>
                <w:bottom w:val="single" w:sz="4" w:space="1" w:color="auto"/>
              </w:pBdr>
              <w:spacing w:line="360" w:lineRule="exact"/>
              <w:ind w:left="63" w:right="60"/>
              <w:jc w:val="center"/>
              <w:rPr>
                <w:rFonts w:ascii="Arial" w:hAnsi="Arial" w:cs="Arial"/>
                <w:b/>
                <w:bCs/>
                <w:sz w:val="18"/>
                <w:szCs w:val="18"/>
              </w:rPr>
            </w:pPr>
            <w:r w:rsidRPr="00B96B52">
              <w:rPr>
                <w:rFonts w:ascii="Arial" w:hAnsi="Arial" w:cs="Arial"/>
                <w:sz w:val="18"/>
                <w:szCs w:val="18"/>
              </w:rPr>
              <w:t>31 December 2019</w:t>
            </w:r>
          </w:p>
        </w:tc>
      </w:tr>
      <w:tr w:rsidR="00396CD5" w:rsidRPr="00B96B52" w14:paraId="3FC7FFA3" w14:textId="77777777" w:rsidTr="00396CD5">
        <w:trPr>
          <w:trHeight w:val="540"/>
        </w:trPr>
        <w:tc>
          <w:tcPr>
            <w:tcW w:w="3330" w:type="dxa"/>
          </w:tcPr>
          <w:p w14:paraId="6FA87CCC" w14:textId="77777777" w:rsidR="00396CD5" w:rsidRPr="00B96B52" w:rsidRDefault="00396CD5" w:rsidP="00413BBB">
            <w:pPr>
              <w:spacing w:line="360" w:lineRule="exact"/>
              <w:ind w:left="150" w:hanging="150"/>
              <w:rPr>
                <w:rFonts w:ascii="Arial" w:hAnsi="Arial" w:cs="Arial"/>
                <w:b/>
                <w:bCs/>
                <w:sz w:val="18"/>
                <w:szCs w:val="18"/>
              </w:rPr>
            </w:pPr>
          </w:p>
        </w:tc>
        <w:tc>
          <w:tcPr>
            <w:tcW w:w="1440" w:type="dxa"/>
            <w:vAlign w:val="bottom"/>
          </w:tcPr>
          <w:p w14:paraId="2DC89A44" w14:textId="77777777" w:rsidR="00396CD5" w:rsidRPr="00B96B52" w:rsidRDefault="00396CD5" w:rsidP="00413BBB">
            <w:pPr>
              <w:pBdr>
                <w:bottom w:val="single" w:sz="4" w:space="1" w:color="auto"/>
              </w:pBdr>
              <w:spacing w:line="360" w:lineRule="exact"/>
              <w:ind w:left="63" w:right="60"/>
              <w:jc w:val="center"/>
              <w:rPr>
                <w:rFonts w:ascii="Arial" w:hAnsi="Arial" w:cs="Arial"/>
                <w:b/>
                <w:bCs/>
                <w:sz w:val="18"/>
                <w:szCs w:val="18"/>
              </w:rPr>
            </w:pPr>
            <w:r w:rsidRPr="00B96B52">
              <w:rPr>
                <w:rFonts w:ascii="Arial" w:hAnsi="Arial" w:cs="Arial"/>
                <w:sz w:val="18"/>
                <w:szCs w:val="18"/>
              </w:rPr>
              <w:t>Total debtors</w:t>
            </w:r>
          </w:p>
        </w:tc>
        <w:tc>
          <w:tcPr>
            <w:tcW w:w="1440" w:type="dxa"/>
            <w:vAlign w:val="bottom"/>
          </w:tcPr>
          <w:p w14:paraId="03D2FBCC" w14:textId="1D1EF2A5" w:rsidR="00396CD5" w:rsidRPr="00B96B52" w:rsidRDefault="00396CD5" w:rsidP="00413BBB">
            <w:pPr>
              <w:pBdr>
                <w:bottom w:val="single" w:sz="4" w:space="1" w:color="auto"/>
              </w:pBdr>
              <w:spacing w:line="360" w:lineRule="exact"/>
              <w:ind w:left="63" w:right="60"/>
              <w:jc w:val="center"/>
              <w:rPr>
                <w:rFonts w:ascii="Arial" w:hAnsi="Arial" w:cs="Arial"/>
                <w:sz w:val="18"/>
                <w:szCs w:val="18"/>
              </w:rPr>
            </w:pPr>
            <w:r w:rsidRPr="00B96B52">
              <w:rPr>
                <w:rFonts w:ascii="Arial" w:hAnsi="Arial" w:cs="Arial"/>
                <w:sz w:val="18"/>
                <w:szCs w:val="18"/>
              </w:rPr>
              <w:t>Debtors with debt restructuring</w:t>
            </w:r>
          </w:p>
        </w:tc>
        <w:tc>
          <w:tcPr>
            <w:tcW w:w="1440" w:type="dxa"/>
            <w:vAlign w:val="bottom"/>
          </w:tcPr>
          <w:p w14:paraId="6EE4521A" w14:textId="77777777" w:rsidR="00396CD5" w:rsidRPr="00B96B52" w:rsidRDefault="00396CD5" w:rsidP="00413BBB">
            <w:pPr>
              <w:pBdr>
                <w:bottom w:val="single" w:sz="4" w:space="1" w:color="auto"/>
              </w:pBdr>
              <w:spacing w:line="360" w:lineRule="exact"/>
              <w:ind w:left="63" w:right="60"/>
              <w:jc w:val="center"/>
              <w:rPr>
                <w:rFonts w:ascii="Arial" w:hAnsi="Arial" w:cs="Arial"/>
                <w:sz w:val="18"/>
                <w:szCs w:val="18"/>
              </w:rPr>
            </w:pPr>
            <w:r w:rsidRPr="00B96B52">
              <w:rPr>
                <w:rFonts w:ascii="Arial" w:hAnsi="Arial" w:cs="Arial"/>
                <w:sz w:val="18"/>
                <w:szCs w:val="18"/>
              </w:rPr>
              <w:t>Total debtors</w:t>
            </w:r>
          </w:p>
        </w:tc>
        <w:tc>
          <w:tcPr>
            <w:tcW w:w="1440" w:type="dxa"/>
            <w:vAlign w:val="bottom"/>
          </w:tcPr>
          <w:p w14:paraId="482EA04A" w14:textId="77777777" w:rsidR="00396CD5" w:rsidRPr="00B96B52" w:rsidRDefault="00396CD5" w:rsidP="00413BBB">
            <w:pPr>
              <w:pBdr>
                <w:bottom w:val="single" w:sz="4" w:space="1" w:color="auto"/>
              </w:pBdr>
              <w:spacing w:line="360" w:lineRule="exact"/>
              <w:ind w:left="63" w:right="60"/>
              <w:jc w:val="center"/>
              <w:rPr>
                <w:rFonts w:ascii="Arial" w:hAnsi="Arial" w:cs="Arial"/>
                <w:sz w:val="18"/>
                <w:szCs w:val="18"/>
              </w:rPr>
            </w:pPr>
            <w:r w:rsidRPr="00B96B52">
              <w:rPr>
                <w:rFonts w:ascii="Arial" w:hAnsi="Arial" w:cs="Arial"/>
                <w:sz w:val="18"/>
                <w:szCs w:val="18"/>
              </w:rPr>
              <w:t xml:space="preserve">Debtors with debt restructuring </w:t>
            </w:r>
            <w:r w:rsidRPr="00B96B52">
              <w:rPr>
                <w:rFonts w:ascii="Arial" w:hAnsi="Arial" w:cs="Arial"/>
                <w:sz w:val="18"/>
                <w:szCs w:val="18"/>
                <w:cs/>
              </w:rPr>
              <w:t xml:space="preserve">- </w:t>
            </w:r>
            <w:r w:rsidRPr="00B96B52">
              <w:rPr>
                <w:rFonts w:ascii="Arial" w:hAnsi="Arial" w:cs="Arial"/>
                <w:sz w:val="18"/>
                <w:szCs w:val="18"/>
              </w:rPr>
              <w:t>Normal</w:t>
            </w:r>
          </w:p>
        </w:tc>
      </w:tr>
      <w:tr w:rsidR="00396CD5" w:rsidRPr="00B96B52" w14:paraId="7FF9C8AF" w14:textId="77777777" w:rsidTr="00396CD5">
        <w:trPr>
          <w:trHeight w:val="60"/>
        </w:trPr>
        <w:tc>
          <w:tcPr>
            <w:tcW w:w="3330" w:type="dxa"/>
          </w:tcPr>
          <w:p w14:paraId="76A6F85D" w14:textId="77777777" w:rsidR="00396CD5" w:rsidRPr="00B96B52" w:rsidRDefault="00396CD5" w:rsidP="00413BBB">
            <w:pPr>
              <w:spacing w:line="360" w:lineRule="exact"/>
              <w:rPr>
                <w:rFonts w:ascii="Arial" w:hAnsi="Arial" w:cs="Arial"/>
                <w:b/>
                <w:bCs/>
                <w:sz w:val="18"/>
                <w:szCs w:val="18"/>
              </w:rPr>
            </w:pPr>
            <w:r w:rsidRPr="00B96B52">
              <w:rPr>
                <w:rFonts w:ascii="Arial" w:hAnsi="Arial" w:cs="Arial"/>
                <w:sz w:val="18"/>
                <w:szCs w:val="18"/>
              </w:rPr>
              <w:t xml:space="preserve">Number of debtors </w:t>
            </w:r>
            <w:r w:rsidRPr="00B96B52">
              <w:rPr>
                <w:rFonts w:ascii="Arial" w:hAnsi="Arial" w:cs="Arial"/>
                <w:sz w:val="18"/>
                <w:szCs w:val="18"/>
                <w:cs/>
              </w:rPr>
              <w:t>(</w:t>
            </w:r>
            <w:r w:rsidRPr="00B96B52">
              <w:rPr>
                <w:rFonts w:ascii="Arial" w:hAnsi="Arial" w:cs="Arial"/>
                <w:sz w:val="18"/>
                <w:szCs w:val="18"/>
              </w:rPr>
              <w:t>debtors</w:t>
            </w:r>
            <w:r w:rsidRPr="00B96B52">
              <w:rPr>
                <w:rFonts w:ascii="Arial" w:hAnsi="Arial" w:cs="Arial"/>
                <w:sz w:val="18"/>
                <w:szCs w:val="18"/>
                <w:cs/>
              </w:rPr>
              <w:t>)</w:t>
            </w:r>
          </w:p>
        </w:tc>
        <w:tc>
          <w:tcPr>
            <w:tcW w:w="1440" w:type="dxa"/>
            <w:vAlign w:val="bottom"/>
          </w:tcPr>
          <w:p w14:paraId="7E92F40E" w14:textId="28EBEB07" w:rsidR="00396CD5" w:rsidRPr="00B96B52" w:rsidRDefault="00396CD5" w:rsidP="00413BBB">
            <w:pPr>
              <w:tabs>
                <w:tab w:val="decimal" w:pos="1053"/>
              </w:tabs>
              <w:spacing w:line="360" w:lineRule="exact"/>
              <w:rPr>
                <w:rFonts w:ascii="Arial" w:hAnsi="Arial" w:cs="Arial"/>
                <w:sz w:val="18"/>
                <w:szCs w:val="18"/>
              </w:rPr>
            </w:pPr>
            <w:r w:rsidRPr="00B96B52">
              <w:rPr>
                <w:rFonts w:ascii="Arial" w:hAnsi="Arial" w:cs="Arial"/>
                <w:sz w:val="18"/>
                <w:szCs w:val="18"/>
              </w:rPr>
              <w:t>2,583</w:t>
            </w:r>
          </w:p>
        </w:tc>
        <w:tc>
          <w:tcPr>
            <w:tcW w:w="1440" w:type="dxa"/>
            <w:vAlign w:val="bottom"/>
          </w:tcPr>
          <w:p w14:paraId="66A9A90E" w14:textId="427C27DE" w:rsidR="00396CD5" w:rsidRPr="00B96B52" w:rsidRDefault="00396CD5" w:rsidP="00413BBB">
            <w:pPr>
              <w:tabs>
                <w:tab w:val="decimal" w:pos="1053"/>
              </w:tabs>
              <w:spacing w:line="360" w:lineRule="exact"/>
              <w:rPr>
                <w:rFonts w:ascii="Arial" w:hAnsi="Arial" w:cs="Arial"/>
                <w:sz w:val="18"/>
                <w:szCs w:val="18"/>
              </w:rPr>
            </w:pPr>
            <w:r w:rsidRPr="00B96B52">
              <w:rPr>
                <w:rFonts w:ascii="Arial" w:hAnsi="Arial" w:cs="Arial"/>
                <w:sz w:val="18"/>
                <w:szCs w:val="18"/>
              </w:rPr>
              <w:t>419</w:t>
            </w:r>
          </w:p>
        </w:tc>
        <w:tc>
          <w:tcPr>
            <w:tcW w:w="1440" w:type="dxa"/>
            <w:vAlign w:val="bottom"/>
          </w:tcPr>
          <w:p w14:paraId="1FCEFF5F" w14:textId="77777777" w:rsidR="00396CD5" w:rsidRPr="00B96B52" w:rsidRDefault="00396CD5" w:rsidP="00413BBB">
            <w:pPr>
              <w:tabs>
                <w:tab w:val="decimal" w:pos="1053"/>
              </w:tabs>
              <w:spacing w:line="360" w:lineRule="exact"/>
              <w:rPr>
                <w:rFonts w:ascii="Arial" w:hAnsi="Arial" w:cs="Arial"/>
                <w:sz w:val="18"/>
                <w:szCs w:val="18"/>
              </w:rPr>
            </w:pPr>
            <w:r w:rsidRPr="00B96B52">
              <w:rPr>
                <w:rFonts w:ascii="Arial" w:hAnsi="Arial" w:cs="Arial"/>
                <w:sz w:val="18"/>
                <w:szCs w:val="18"/>
              </w:rPr>
              <w:t>2,123</w:t>
            </w:r>
          </w:p>
        </w:tc>
        <w:tc>
          <w:tcPr>
            <w:tcW w:w="1440" w:type="dxa"/>
            <w:vAlign w:val="bottom"/>
          </w:tcPr>
          <w:p w14:paraId="63279130" w14:textId="77777777" w:rsidR="00396CD5" w:rsidRPr="00B96B52" w:rsidRDefault="00396CD5" w:rsidP="00413BBB">
            <w:pPr>
              <w:tabs>
                <w:tab w:val="decimal" w:pos="1053"/>
              </w:tabs>
              <w:spacing w:line="360" w:lineRule="exact"/>
              <w:rPr>
                <w:rFonts w:ascii="Arial" w:hAnsi="Arial" w:cs="Arial"/>
                <w:sz w:val="18"/>
                <w:szCs w:val="18"/>
              </w:rPr>
            </w:pPr>
            <w:r w:rsidRPr="00B96B52">
              <w:rPr>
                <w:rFonts w:ascii="Arial" w:hAnsi="Arial" w:cs="Arial"/>
                <w:sz w:val="18"/>
                <w:szCs w:val="18"/>
              </w:rPr>
              <w:t>65</w:t>
            </w:r>
          </w:p>
        </w:tc>
      </w:tr>
      <w:tr w:rsidR="00396CD5" w:rsidRPr="00B96B52" w14:paraId="58DFE643" w14:textId="77777777" w:rsidTr="00396CD5">
        <w:trPr>
          <w:trHeight w:val="60"/>
        </w:trPr>
        <w:tc>
          <w:tcPr>
            <w:tcW w:w="3330" w:type="dxa"/>
          </w:tcPr>
          <w:p w14:paraId="2C94D125" w14:textId="77777777" w:rsidR="00396CD5" w:rsidRPr="00B96B52" w:rsidRDefault="00396CD5" w:rsidP="00413BBB">
            <w:pPr>
              <w:spacing w:line="360" w:lineRule="exact"/>
              <w:ind w:left="150" w:hanging="150"/>
              <w:rPr>
                <w:rFonts w:ascii="Arial" w:hAnsi="Arial" w:cs="Arial"/>
                <w:sz w:val="18"/>
                <w:szCs w:val="18"/>
                <w:cs/>
              </w:rPr>
            </w:pPr>
            <w:r w:rsidRPr="00B96B52">
              <w:rPr>
                <w:rFonts w:ascii="Arial" w:hAnsi="Arial" w:cs="Arial"/>
                <w:sz w:val="18"/>
                <w:szCs w:val="18"/>
              </w:rPr>
              <w:t xml:space="preserve">Outstanding balance of installment sale receivables </w:t>
            </w:r>
            <w:r w:rsidRPr="00B96B52">
              <w:rPr>
                <w:rFonts w:ascii="Arial" w:hAnsi="Arial" w:cs="Arial"/>
                <w:sz w:val="18"/>
                <w:szCs w:val="18"/>
                <w:cs/>
              </w:rPr>
              <w:t>(</w:t>
            </w:r>
            <w:r w:rsidRPr="00B96B52">
              <w:rPr>
                <w:rFonts w:ascii="Arial" w:hAnsi="Arial" w:cs="Arial"/>
                <w:sz w:val="18"/>
                <w:szCs w:val="18"/>
              </w:rPr>
              <w:t>Million Baht</w:t>
            </w:r>
            <w:r w:rsidRPr="00B96B52">
              <w:rPr>
                <w:rFonts w:ascii="Arial" w:hAnsi="Arial" w:cs="Arial"/>
                <w:sz w:val="18"/>
                <w:szCs w:val="18"/>
                <w:cs/>
              </w:rPr>
              <w:t>)</w:t>
            </w:r>
          </w:p>
        </w:tc>
        <w:tc>
          <w:tcPr>
            <w:tcW w:w="1440" w:type="dxa"/>
            <w:vAlign w:val="bottom"/>
          </w:tcPr>
          <w:p w14:paraId="64283DC0" w14:textId="3D2B646A" w:rsidR="00396CD5" w:rsidRPr="00B96B52" w:rsidRDefault="00396CD5" w:rsidP="00413BBB">
            <w:pPr>
              <w:tabs>
                <w:tab w:val="decimal" w:pos="1053"/>
              </w:tabs>
              <w:spacing w:line="360" w:lineRule="exact"/>
              <w:rPr>
                <w:rFonts w:ascii="Arial" w:hAnsi="Arial" w:cs="Arial"/>
                <w:sz w:val="18"/>
                <w:szCs w:val="18"/>
              </w:rPr>
            </w:pPr>
            <w:r w:rsidRPr="00B96B52">
              <w:rPr>
                <w:rFonts w:ascii="Arial" w:hAnsi="Arial" w:cs="Arial"/>
                <w:sz w:val="18"/>
                <w:szCs w:val="18"/>
              </w:rPr>
              <w:t>2,473</w:t>
            </w:r>
          </w:p>
        </w:tc>
        <w:tc>
          <w:tcPr>
            <w:tcW w:w="1440" w:type="dxa"/>
            <w:vAlign w:val="bottom"/>
          </w:tcPr>
          <w:p w14:paraId="76D5C943" w14:textId="7B7E870B" w:rsidR="00396CD5" w:rsidRPr="00B96B52" w:rsidRDefault="00396CD5" w:rsidP="00413BBB">
            <w:pPr>
              <w:tabs>
                <w:tab w:val="decimal" w:pos="1053"/>
              </w:tabs>
              <w:spacing w:line="360" w:lineRule="exact"/>
              <w:rPr>
                <w:rFonts w:ascii="Arial" w:hAnsi="Arial" w:cs="Arial"/>
                <w:sz w:val="18"/>
                <w:szCs w:val="18"/>
              </w:rPr>
            </w:pPr>
            <w:r w:rsidRPr="00B96B52">
              <w:rPr>
                <w:rFonts w:ascii="Arial" w:hAnsi="Arial" w:cs="Arial"/>
                <w:sz w:val="18"/>
                <w:szCs w:val="18"/>
              </w:rPr>
              <w:t>1,096</w:t>
            </w:r>
          </w:p>
        </w:tc>
        <w:tc>
          <w:tcPr>
            <w:tcW w:w="1440" w:type="dxa"/>
            <w:vAlign w:val="bottom"/>
          </w:tcPr>
          <w:p w14:paraId="74E93F85" w14:textId="77777777" w:rsidR="00396CD5" w:rsidRPr="00B96B52" w:rsidRDefault="00396CD5" w:rsidP="00413BBB">
            <w:pPr>
              <w:tabs>
                <w:tab w:val="decimal" w:pos="1053"/>
              </w:tabs>
              <w:spacing w:line="360" w:lineRule="exact"/>
              <w:rPr>
                <w:rFonts w:ascii="Arial" w:hAnsi="Arial" w:cs="Arial"/>
                <w:sz w:val="18"/>
                <w:szCs w:val="18"/>
              </w:rPr>
            </w:pPr>
            <w:r w:rsidRPr="00B96B52">
              <w:rPr>
                <w:rFonts w:ascii="Arial" w:hAnsi="Arial" w:cs="Arial"/>
                <w:sz w:val="18"/>
                <w:szCs w:val="18"/>
              </w:rPr>
              <w:t>1,542</w:t>
            </w:r>
          </w:p>
        </w:tc>
        <w:tc>
          <w:tcPr>
            <w:tcW w:w="1440" w:type="dxa"/>
            <w:vAlign w:val="bottom"/>
          </w:tcPr>
          <w:p w14:paraId="3336D040" w14:textId="77777777" w:rsidR="00396CD5" w:rsidRPr="00B96B52" w:rsidRDefault="00396CD5" w:rsidP="00413BBB">
            <w:pPr>
              <w:tabs>
                <w:tab w:val="decimal" w:pos="1053"/>
              </w:tabs>
              <w:spacing w:line="360" w:lineRule="exact"/>
              <w:rPr>
                <w:rFonts w:ascii="Arial" w:hAnsi="Arial" w:cs="Arial"/>
                <w:sz w:val="18"/>
                <w:szCs w:val="18"/>
              </w:rPr>
            </w:pPr>
            <w:r w:rsidRPr="00B96B52">
              <w:rPr>
                <w:rFonts w:ascii="Arial" w:hAnsi="Arial" w:cs="Arial"/>
                <w:sz w:val="18"/>
                <w:szCs w:val="18"/>
              </w:rPr>
              <w:t>747</w:t>
            </w:r>
          </w:p>
        </w:tc>
      </w:tr>
    </w:tbl>
    <w:p w14:paraId="713C0849" w14:textId="77777777" w:rsidR="00CE6F2A" w:rsidRPr="00B96B52" w:rsidRDefault="00CE6F2A" w:rsidP="00413BBB">
      <w:pPr>
        <w:pStyle w:val="BodyText"/>
        <w:tabs>
          <w:tab w:val="left" w:pos="1276"/>
          <w:tab w:val="left" w:pos="7560"/>
        </w:tabs>
        <w:spacing w:before="240" w:after="120" w:line="380" w:lineRule="exact"/>
        <w:ind w:left="547" w:right="43" w:hanging="547"/>
        <w:jc w:val="thaiDistribute"/>
        <w:rPr>
          <w:rFonts w:ascii="Arial" w:hAnsi="Arial" w:cs="Arial"/>
          <w:b w:val="0"/>
          <w:sz w:val="22"/>
          <w:szCs w:val="22"/>
        </w:rPr>
      </w:pPr>
      <w:r w:rsidRPr="00B96B52">
        <w:rPr>
          <w:rFonts w:ascii="Arial" w:hAnsi="Arial" w:cs="Arial"/>
          <w:b w:val="0"/>
          <w:sz w:val="22"/>
          <w:szCs w:val="22"/>
        </w:rPr>
        <w:tab/>
        <w:t xml:space="preserve">During the year 2020, the Company has </w:t>
      </w:r>
      <w:proofErr w:type="gramStart"/>
      <w:r w:rsidRPr="00B96B52">
        <w:rPr>
          <w:rFonts w:ascii="Arial" w:hAnsi="Arial" w:cs="Arial"/>
          <w:b w:val="0"/>
          <w:sz w:val="22"/>
          <w:szCs w:val="22"/>
        </w:rPr>
        <w:t>entered into</w:t>
      </w:r>
      <w:proofErr w:type="gramEnd"/>
      <w:r w:rsidRPr="00B96B52">
        <w:rPr>
          <w:rFonts w:ascii="Arial" w:hAnsi="Arial" w:cs="Arial"/>
          <w:b w:val="0"/>
          <w:sz w:val="22"/>
          <w:szCs w:val="22"/>
        </w:rPr>
        <w:t xml:space="preserve"> the scheme to provide assistance to affected debtors and has elected to apply Accounting Guidance by the Federation of Accounting Professions on Temporary Relief Measures for Entities Providing Assistance to Debtors Impacted by Situations that Affect the Thai Economy.</w:t>
      </w:r>
    </w:p>
    <w:p w14:paraId="2716D5E0" w14:textId="0DA56396" w:rsidR="00CE6F2A" w:rsidRPr="00B96B52" w:rsidRDefault="00CE6F2A" w:rsidP="00413BBB">
      <w:pPr>
        <w:pStyle w:val="BodyText"/>
        <w:tabs>
          <w:tab w:val="left" w:pos="1276"/>
          <w:tab w:val="left" w:pos="7560"/>
        </w:tabs>
        <w:spacing w:before="120" w:after="120" w:line="380" w:lineRule="exact"/>
        <w:ind w:left="547" w:right="43" w:hanging="547"/>
        <w:jc w:val="thaiDistribute"/>
        <w:rPr>
          <w:rFonts w:ascii="Arial" w:hAnsi="Arial" w:cs="Arial"/>
          <w:b w:val="0"/>
          <w:sz w:val="22"/>
          <w:szCs w:val="22"/>
        </w:rPr>
      </w:pPr>
      <w:r w:rsidRPr="00B96B52">
        <w:rPr>
          <w:rFonts w:ascii="Arial" w:hAnsi="Arial" w:cs="Arial"/>
          <w:b w:val="0"/>
          <w:sz w:val="22"/>
          <w:szCs w:val="22"/>
        </w:rPr>
        <w:tab/>
        <w:t>During the year</w:t>
      </w:r>
      <w:r w:rsidR="00FC0296">
        <w:rPr>
          <w:rFonts w:ascii="Arial" w:hAnsi="Arial" w:cs="Arial"/>
          <w:b w:val="0"/>
          <w:sz w:val="22"/>
          <w:szCs w:val="22"/>
        </w:rPr>
        <w:t xml:space="preserve"> 2020</w:t>
      </w:r>
      <w:r w:rsidRPr="00B96B52">
        <w:rPr>
          <w:rFonts w:ascii="Arial" w:hAnsi="Arial" w:cs="Arial"/>
          <w:b w:val="0"/>
          <w:sz w:val="22"/>
          <w:szCs w:val="22"/>
        </w:rPr>
        <w:t>, the Company relief measures totalled Baht</w:t>
      </w:r>
      <w:r w:rsidR="00396CD5" w:rsidRPr="00B96B52">
        <w:rPr>
          <w:rFonts w:ascii="Arial" w:hAnsi="Arial" w:cs="Arial"/>
          <w:b w:val="0"/>
          <w:sz w:val="22"/>
          <w:szCs w:val="22"/>
        </w:rPr>
        <w:t xml:space="preserve"> 376 million. The</w:t>
      </w:r>
      <w:r w:rsidRPr="00B96B52">
        <w:rPr>
          <w:rFonts w:ascii="Arial" w:hAnsi="Arial" w:cs="Arial"/>
          <w:b w:val="0"/>
          <w:sz w:val="22"/>
          <w:szCs w:val="22"/>
        </w:rPr>
        <w:t xml:space="preserve"> </w:t>
      </w:r>
      <w:r w:rsidR="00FC0296">
        <w:rPr>
          <w:rFonts w:ascii="Arial" w:hAnsi="Arial" w:cs="Arial"/>
          <w:b w:val="0"/>
          <w:sz w:val="22"/>
          <w:szCs w:val="22"/>
        </w:rPr>
        <w:t>receivables</w:t>
      </w:r>
      <w:r w:rsidRPr="00B96B52">
        <w:rPr>
          <w:rFonts w:ascii="Arial" w:hAnsi="Arial" w:cs="Arial"/>
          <w:b w:val="0"/>
          <w:sz w:val="22"/>
          <w:szCs w:val="22"/>
        </w:rPr>
        <w:t xml:space="preserve"> under principal</w:t>
      </w:r>
      <w:r w:rsidR="00413BBB">
        <w:rPr>
          <w:rFonts w:ascii="Arial" w:hAnsi="Arial" w:cs="Arial"/>
          <w:b w:val="0"/>
          <w:sz w:val="22"/>
          <w:szCs w:val="22"/>
        </w:rPr>
        <w:t xml:space="preserve"> </w:t>
      </w:r>
      <w:r w:rsidRPr="00B96B52">
        <w:rPr>
          <w:rFonts w:ascii="Arial" w:hAnsi="Arial" w:cs="Arial"/>
          <w:b w:val="0"/>
          <w:sz w:val="22"/>
          <w:szCs w:val="22"/>
        </w:rPr>
        <w:t xml:space="preserve">holiday scheme and </w:t>
      </w:r>
      <w:r w:rsidR="00FC0296">
        <w:rPr>
          <w:rFonts w:ascii="Arial" w:hAnsi="Arial" w:cs="Arial"/>
          <w:b w:val="0"/>
          <w:sz w:val="22"/>
          <w:szCs w:val="22"/>
        </w:rPr>
        <w:t>receivables</w:t>
      </w:r>
      <w:r w:rsidR="00FC0296" w:rsidRPr="00B96B52">
        <w:rPr>
          <w:rFonts w:ascii="Arial" w:hAnsi="Arial" w:cs="Arial"/>
          <w:b w:val="0"/>
          <w:sz w:val="22"/>
          <w:szCs w:val="22"/>
        </w:rPr>
        <w:t xml:space="preserve"> </w:t>
      </w:r>
      <w:r w:rsidRPr="00B96B52">
        <w:rPr>
          <w:rFonts w:ascii="Arial" w:hAnsi="Arial" w:cs="Arial"/>
          <w:b w:val="0"/>
          <w:sz w:val="22"/>
          <w:szCs w:val="22"/>
        </w:rPr>
        <w:t xml:space="preserve">under debt moratorium scheme. </w:t>
      </w:r>
      <w:r w:rsidR="00396CD5" w:rsidRPr="00B96B52">
        <w:rPr>
          <w:rFonts w:ascii="Arial" w:hAnsi="Arial" w:cs="Arial"/>
          <w:b w:val="0"/>
          <w:sz w:val="22"/>
          <w:szCs w:val="22"/>
        </w:rPr>
        <w:t xml:space="preserve">For </w:t>
      </w:r>
      <w:proofErr w:type="gramStart"/>
      <w:r w:rsidR="00396CD5" w:rsidRPr="00B96B52">
        <w:rPr>
          <w:rFonts w:ascii="Arial" w:hAnsi="Arial" w:cs="Arial"/>
          <w:b w:val="0"/>
          <w:sz w:val="22"/>
          <w:szCs w:val="22"/>
        </w:rPr>
        <w:t>all of</w:t>
      </w:r>
      <w:proofErr w:type="gramEnd"/>
      <w:r w:rsidR="00396CD5" w:rsidRPr="00B96B52">
        <w:rPr>
          <w:rFonts w:ascii="Arial" w:hAnsi="Arial" w:cs="Arial"/>
          <w:b w:val="0"/>
          <w:sz w:val="22"/>
          <w:szCs w:val="22"/>
        </w:rPr>
        <w:t xml:space="preserve"> the aforementioned </w:t>
      </w:r>
      <w:r w:rsidR="00FC0296">
        <w:rPr>
          <w:rFonts w:ascii="Arial" w:hAnsi="Arial" w:cs="Arial"/>
          <w:b w:val="0"/>
          <w:sz w:val="22"/>
          <w:szCs w:val="22"/>
        </w:rPr>
        <w:t>receivables</w:t>
      </w:r>
      <w:r w:rsidR="00FC0296" w:rsidRPr="00B96B52">
        <w:rPr>
          <w:rFonts w:ascii="Arial" w:hAnsi="Arial" w:cs="Arial"/>
          <w:b w:val="0"/>
          <w:sz w:val="22"/>
          <w:szCs w:val="22"/>
        </w:rPr>
        <w:t xml:space="preserve"> </w:t>
      </w:r>
      <w:r w:rsidR="00396CD5" w:rsidRPr="00B96B52">
        <w:rPr>
          <w:rFonts w:ascii="Arial" w:hAnsi="Arial" w:cs="Arial"/>
          <w:b w:val="0"/>
          <w:sz w:val="22"/>
          <w:szCs w:val="22"/>
        </w:rPr>
        <w:t xml:space="preserve">that the Company relief measures, the period of </w:t>
      </w:r>
      <w:r w:rsidR="00FC0296">
        <w:rPr>
          <w:rFonts w:ascii="Arial" w:hAnsi="Arial" w:cs="Arial"/>
          <w:b w:val="0"/>
          <w:sz w:val="22"/>
          <w:szCs w:val="22"/>
        </w:rPr>
        <w:t>receivables</w:t>
      </w:r>
      <w:r w:rsidR="00FC0296" w:rsidRPr="00B96B52">
        <w:rPr>
          <w:rFonts w:ascii="Arial" w:hAnsi="Arial" w:cs="Arial"/>
          <w:b w:val="0"/>
          <w:sz w:val="22"/>
          <w:szCs w:val="22"/>
        </w:rPr>
        <w:t xml:space="preserve"> </w:t>
      </w:r>
      <w:r w:rsidR="00396CD5" w:rsidRPr="00B96B52">
        <w:rPr>
          <w:rFonts w:ascii="Arial" w:hAnsi="Arial" w:cs="Arial"/>
          <w:b w:val="0"/>
          <w:sz w:val="22"/>
          <w:szCs w:val="22"/>
        </w:rPr>
        <w:t>under principal holiday scheme had been terminated.</w:t>
      </w:r>
    </w:p>
    <w:p w14:paraId="50C2ED60" w14:textId="77777777" w:rsidR="00CE6F2A" w:rsidRPr="00B96B52" w:rsidRDefault="00CE6F2A" w:rsidP="00413BBB">
      <w:pPr>
        <w:overflowPunct/>
        <w:autoSpaceDE/>
        <w:autoSpaceDN/>
        <w:adjustRightInd/>
        <w:spacing w:before="120" w:after="120" w:line="380" w:lineRule="exact"/>
        <w:textAlignment w:val="auto"/>
        <w:rPr>
          <w:rFonts w:ascii="Arial" w:hAnsi="Arial" w:cs="Arial"/>
          <w:b/>
          <w:bCs/>
          <w:szCs w:val="22"/>
        </w:rPr>
      </w:pPr>
      <w:r w:rsidRPr="00B96B52">
        <w:rPr>
          <w:rFonts w:ascii="Arial" w:hAnsi="Arial" w:cs="Arial"/>
          <w:b/>
          <w:bCs/>
          <w:szCs w:val="22"/>
        </w:rPr>
        <w:br w:type="page"/>
      </w:r>
    </w:p>
    <w:p w14:paraId="2933DB2E" w14:textId="2663D4D4" w:rsidR="00C46C67" w:rsidRPr="00B96B52" w:rsidRDefault="00716E31" w:rsidP="00391945">
      <w:pPr>
        <w:pStyle w:val="Heading1"/>
        <w:numPr>
          <w:ilvl w:val="0"/>
          <w:numId w:val="40"/>
        </w:numPr>
        <w:tabs>
          <w:tab w:val="left" w:pos="540"/>
        </w:tabs>
        <w:spacing w:before="240" w:after="120" w:line="380" w:lineRule="exact"/>
        <w:ind w:left="547" w:hanging="547"/>
        <w:jc w:val="thaiDistribute"/>
        <w:rPr>
          <w:rFonts w:ascii="Arial" w:hAnsi="Arial" w:cs="Arial"/>
          <w:b/>
          <w:bCs/>
          <w:sz w:val="22"/>
          <w:szCs w:val="22"/>
          <w:u w:val="none"/>
        </w:rPr>
      </w:pPr>
      <w:bookmarkStart w:id="83" w:name="_Toc65097198"/>
      <w:r w:rsidRPr="00B96B52">
        <w:rPr>
          <w:rFonts w:ascii="Arial" w:hAnsi="Arial" w:cs="Arial"/>
          <w:b/>
          <w:bCs/>
          <w:sz w:val="22"/>
          <w:szCs w:val="22"/>
          <w:u w:val="none"/>
        </w:rPr>
        <w:lastRenderedPageBreak/>
        <w:t>Properties for</w:t>
      </w:r>
      <w:r w:rsidR="00302CDC" w:rsidRPr="00B96B52">
        <w:rPr>
          <w:rFonts w:ascii="Arial" w:hAnsi="Arial" w:cs="Arial"/>
          <w:b/>
          <w:bCs/>
          <w:sz w:val="22"/>
          <w:szCs w:val="22"/>
          <w:u w:val="none"/>
        </w:rPr>
        <w:t xml:space="preserve"> sale</w:t>
      </w:r>
      <w:bookmarkEnd w:id="83"/>
      <w:r w:rsidRPr="00B96B52">
        <w:rPr>
          <w:rFonts w:ascii="Arial" w:hAnsi="Arial" w:cs="Arial"/>
          <w:b/>
          <w:bCs/>
          <w:sz w:val="22"/>
          <w:szCs w:val="22"/>
          <w:u w:val="none"/>
          <w:cs/>
        </w:rPr>
        <w:t xml:space="preserve"> </w:t>
      </w:r>
    </w:p>
    <w:p w14:paraId="456C4874" w14:textId="77777777" w:rsidR="00C46C67" w:rsidRPr="00B96B52" w:rsidRDefault="004A4038" w:rsidP="004A4038">
      <w:pPr>
        <w:spacing w:before="120" w:after="120" w:line="380" w:lineRule="exact"/>
        <w:ind w:left="540" w:hanging="540"/>
        <w:jc w:val="thaiDistribute"/>
        <w:rPr>
          <w:rFonts w:ascii="Arial" w:hAnsi="Arial" w:cs="Arial"/>
          <w:sz w:val="32"/>
          <w:szCs w:val="32"/>
        </w:rPr>
      </w:pPr>
      <w:r w:rsidRPr="00B96B52">
        <w:rPr>
          <w:rFonts w:ascii="Arial" w:hAnsi="Arial" w:cs="Arial"/>
          <w:szCs w:val="22"/>
          <w:cs/>
        </w:rPr>
        <w:tab/>
      </w:r>
      <w:r w:rsidR="00454EDD" w:rsidRPr="00B96B52">
        <w:rPr>
          <w:rFonts w:ascii="Arial" w:hAnsi="Arial" w:cs="Arial"/>
          <w:szCs w:val="22"/>
        </w:rPr>
        <w:t>Properties for</w:t>
      </w:r>
      <w:r w:rsidR="00302CDC" w:rsidRPr="00B96B52">
        <w:rPr>
          <w:rFonts w:ascii="Arial" w:hAnsi="Arial" w:cs="Arial"/>
          <w:szCs w:val="22"/>
        </w:rPr>
        <w:t xml:space="preserve"> sale</w:t>
      </w:r>
      <w:r w:rsidR="00454EDD" w:rsidRPr="00B96B52">
        <w:rPr>
          <w:rFonts w:ascii="Arial" w:hAnsi="Arial" w:cs="Arial"/>
          <w:szCs w:val="22"/>
        </w:rPr>
        <w:t xml:space="preserve"> consists of</w:t>
      </w:r>
      <w:r w:rsidR="00162BFC" w:rsidRPr="00B96B52">
        <w:rPr>
          <w:rFonts w:ascii="Arial" w:hAnsi="Arial" w:cs="Arial"/>
          <w:szCs w:val="22"/>
          <w:cs/>
        </w:rPr>
        <w:t xml:space="preserve"> </w:t>
      </w:r>
      <w:r w:rsidR="002D0FA4" w:rsidRPr="00B96B52">
        <w:rPr>
          <w:rFonts w:ascii="Arial" w:hAnsi="Arial" w:cs="Arial"/>
          <w:szCs w:val="22"/>
        </w:rPr>
        <w:t>immovable and movable assets</w:t>
      </w:r>
      <w:r w:rsidR="00162BFC" w:rsidRPr="00B96B52">
        <w:rPr>
          <w:rFonts w:ascii="Arial" w:hAnsi="Arial" w:cs="Arial"/>
          <w:szCs w:val="22"/>
          <w:cs/>
        </w:rPr>
        <w:t xml:space="preserve"> </w:t>
      </w:r>
      <w:r w:rsidR="00454EDD" w:rsidRPr="00B96B52">
        <w:rPr>
          <w:rFonts w:ascii="Arial" w:hAnsi="Arial" w:cs="Arial"/>
          <w:szCs w:val="22"/>
        </w:rPr>
        <w:t xml:space="preserve">acquired </w:t>
      </w:r>
      <w:r w:rsidR="00026054" w:rsidRPr="00B96B52">
        <w:rPr>
          <w:rFonts w:ascii="Arial" w:hAnsi="Arial" w:cs="Arial"/>
          <w:szCs w:val="22"/>
        </w:rPr>
        <w:t>from</w:t>
      </w:r>
      <w:r w:rsidR="00454EDD" w:rsidRPr="00B96B52">
        <w:rPr>
          <w:rFonts w:ascii="Arial" w:hAnsi="Arial" w:cs="Arial"/>
          <w:szCs w:val="22"/>
        </w:rPr>
        <w:t xml:space="preserve"> debt settlement by debtors and purchased from asset management companies and financial institutions as follows</w:t>
      </w:r>
      <w:r w:rsidR="00454EDD" w:rsidRPr="00B96B52">
        <w:rPr>
          <w:rFonts w:ascii="Arial" w:hAnsi="Arial" w:cs="Arial"/>
          <w:szCs w:val="22"/>
          <w:cs/>
        </w:rPr>
        <w:t>:</w:t>
      </w:r>
    </w:p>
    <w:tbl>
      <w:tblPr>
        <w:tblW w:w="9270" w:type="dxa"/>
        <w:tblInd w:w="540" w:type="dxa"/>
        <w:tblLayout w:type="fixed"/>
        <w:tblCellMar>
          <w:left w:w="30" w:type="dxa"/>
          <w:right w:w="30" w:type="dxa"/>
        </w:tblCellMar>
        <w:tblLook w:val="0000" w:firstRow="0" w:lastRow="0" w:firstColumn="0" w:lastColumn="0" w:noHBand="0" w:noVBand="0"/>
      </w:tblPr>
      <w:tblGrid>
        <w:gridCol w:w="2880"/>
        <w:gridCol w:w="1597"/>
        <w:gridCol w:w="1598"/>
        <w:gridCol w:w="1597"/>
        <w:gridCol w:w="1598"/>
      </w:tblGrid>
      <w:tr w:rsidR="00A859F9" w:rsidRPr="00B96B52" w14:paraId="74D29990" w14:textId="77777777" w:rsidTr="00A74460">
        <w:trPr>
          <w:trHeight w:val="66"/>
        </w:trPr>
        <w:tc>
          <w:tcPr>
            <w:tcW w:w="2880" w:type="dxa"/>
          </w:tcPr>
          <w:p w14:paraId="662474B0" w14:textId="77777777" w:rsidR="006A7CE9" w:rsidRPr="00B96B52" w:rsidRDefault="006A7CE9" w:rsidP="003E7F7D">
            <w:pPr>
              <w:spacing w:line="360" w:lineRule="exact"/>
              <w:rPr>
                <w:rFonts w:ascii="Arial" w:hAnsi="Arial" w:cs="Arial"/>
                <w:b/>
                <w:bCs/>
                <w:sz w:val="18"/>
                <w:szCs w:val="18"/>
              </w:rPr>
            </w:pPr>
          </w:p>
        </w:tc>
        <w:tc>
          <w:tcPr>
            <w:tcW w:w="6390" w:type="dxa"/>
            <w:gridSpan w:val="4"/>
          </w:tcPr>
          <w:p w14:paraId="1F9D6905" w14:textId="77777777" w:rsidR="006A7CE9" w:rsidRPr="00B96B52" w:rsidRDefault="006A7CE9" w:rsidP="003E7F7D">
            <w:pPr>
              <w:spacing w:line="360" w:lineRule="exact"/>
              <w:jc w:val="right"/>
              <w:rPr>
                <w:rFonts w:ascii="Arial" w:hAnsi="Arial" w:cs="Arial"/>
                <w:b/>
                <w:bCs/>
                <w:sz w:val="18"/>
                <w:szCs w:val="18"/>
              </w:rPr>
            </w:pPr>
            <w:r w:rsidRPr="00B96B52">
              <w:rPr>
                <w:rFonts w:ascii="Arial" w:hAnsi="Arial" w:cs="Arial"/>
                <w:sz w:val="18"/>
                <w:szCs w:val="18"/>
                <w:cs/>
              </w:rPr>
              <w:t>(</w:t>
            </w:r>
            <w:r w:rsidRPr="00B96B52">
              <w:rPr>
                <w:rFonts w:ascii="Arial" w:hAnsi="Arial" w:cs="Arial"/>
                <w:sz w:val="18"/>
                <w:szCs w:val="18"/>
              </w:rPr>
              <w:t>Unit</w:t>
            </w:r>
            <w:r w:rsidRPr="00B96B52">
              <w:rPr>
                <w:rFonts w:ascii="Arial" w:hAnsi="Arial" w:cs="Arial"/>
                <w:sz w:val="18"/>
                <w:szCs w:val="18"/>
                <w:cs/>
              </w:rPr>
              <w:t xml:space="preserve">: </w:t>
            </w:r>
            <w:r w:rsidRPr="00B96B52">
              <w:rPr>
                <w:rFonts w:ascii="Arial" w:hAnsi="Arial" w:cs="Arial"/>
                <w:sz w:val="18"/>
                <w:szCs w:val="18"/>
              </w:rPr>
              <w:t>Million Baht</w:t>
            </w:r>
            <w:r w:rsidRPr="00B96B52">
              <w:rPr>
                <w:rFonts w:ascii="Arial" w:hAnsi="Arial" w:cs="Arial"/>
                <w:sz w:val="18"/>
                <w:szCs w:val="18"/>
                <w:cs/>
              </w:rPr>
              <w:t>)</w:t>
            </w:r>
          </w:p>
        </w:tc>
      </w:tr>
      <w:tr w:rsidR="00A859F9" w:rsidRPr="00B96B52" w14:paraId="672A0061" w14:textId="77777777" w:rsidTr="00A74460">
        <w:trPr>
          <w:trHeight w:val="66"/>
        </w:trPr>
        <w:tc>
          <w:tcPr>
            <w:tcW w:w="2880" w:type="dxa"/>
          </w:tcPr>
          <w:p w14:paraId="4E5A24B8" w14:textId="77777777" w:rsidR="006A7CE9" w:rsidRPr="00B96B52" w:rsidRDefault="006A7CE9" w:rsidP="003E7F7D">
            <w:pPr>
              <w:spacing w:line="360" w:lineRule="exact"/>
              <w:rPr>
                <w:rFonts w:ascii="Arial" w:hAnsi="Arial" w:cs="Arial"/>
                <w:b/>
                <w:bCs/>
                <w:sz w:val="18"/>
                <w:szCs w:val="18"/>
              </w:rPr>
            </w:pPr>
          </w:p>
        </w:tc>
        <w:tc>
          <w:tcPr>
            <w:tcW w:w="6390" w:type="dxa"/>
            <w:gridSpan w:val="4"/>
          </w:tcPr>
          <w:p w14:paraId="733F86F9" w14:textId="77777777" w:rsidR="006A7CE9" w:rsidRPr="00B96B52" w:rsidRDefault="006A7CE9" w:rsidP="003E7F7D">
            <w:pPr>
              <w:pBdr>
                <w:bottom w:val="single" w:sz="4" w:space="1" w:color="auto"/>
              </w:pBdr>
              <w:spacing w:line="360" w:lineRule="exact"/>
              <w:jc w:val="center"/>
              <w:rPr>
                <w:rFonts w:ascii="Arial" w:hAnsi="Arial" w:cs="Arial"/>
                <w:b/>
                <w:bCs/>
                <w:sz w:val="18"/>
                <w:szCs w:val="18"/>
              </w:rPr>
            </w:pPr>
            <w:r w:rsidRPr="00B96B52">
              <w:rPr>
                <w:rFonts w:ascii="Arial" w:hAnsi="Arial" w:cs="Arial"/>
                <w:sz w:val="18"/>
                <w:szCs w:val="18"/>
              </w:rPr>
              <w:t xml:space="preserve">For the </w:t>
            </w:r>
            <w:r w:rsidR="00AB2789" w:rsidRPr="00B96B52">
              <w:rPr>
                <w:rFonts w:ascii="Arial" w:hAnsi="Arial" w:cs="Arial"/>
                <w:sz w:val="18"/>
                <w:szCs w:val="22"/>
              </w:rPr>
              <w:t>year</w:t>
            </w:r>
            <w:r w:rsidRPr="00B96B52">
              <w:rPr>
                <w:rFonts w:ascii="Arial" w:hAnsi="Arial" w:cs="Arial"/>
                <w:sz w:val="18"/>
                <w:szCs w:val="18"/>
              </w:rPr>
              <w:t xml:space="preserve"> ended </w:t>
            </w:r>
            <w:r w:rsidR="00AB2789" w:rsidRPr="00B96B52">
              <w:rPr>
                <w:rFonts w:ascii="Arial" w:hAnsi="Arial" w:cs="Arial"/>
                <w:sz w:val="18"/>
                <w:szCs w:val="18"/>
              </w:rPr>
              <w:t>31 December</w:t>
            </w:r>
            <w:r w:rsidR="00B41753" w:rsidRPr="00B96B52">
              <w:rPr>
                <w:rFonts w:ascii="Arial" w:hAnsi="Arial" w:cs="Arial"/>
                <w:sz w:val="18"/>
                <w:szCs w:val="18"/>
              </w:rPr>
              <w:t xml:space="preserve"> 2020</w:t>
            </w:r>
          </w:p>
        </w:tc>
      </w:tr>
      <w:tr w:rsidR="00A859F9" w:rsidRPr="00B96B52" w14:paraId="774D001D" w14:textId="77777777" w:rsidTr="00A74460">
        <w:trPr>
          <w:trHeight w:val="594"/>
        </w:trPr>
        <w:tc>
          <w:tcPr>
            <w:tcW w:w="2880" w:type="dxa"/>
            <w:vAlign w:val="bottom"/>
          </w:tcPr>
          <w:p w14:paraId="515D883E" w14:textId="77777777" w:rsidR="00B8699D" w:rsidRPr="00B96B52" w:rsidRDefault="00B8699D" w:rsidP="003E7F7D">
            <w:pPr>
              <w:spacing w:line="360" w:lineRule="exact"/>
              <w:rPr>
                <w:rFonts w:ascii="Arial" w:hAnsi="Arial" w:cs="Arial"/>
                <w:b/>
                <w:bCs/>
                <w:sz w:val="18"/>
                <w:szCs w:val="18"/>
              </w:rPr>
            </w:pPr>
          </w:p>
        </w:tc>
        <w:tc>
          <w:tcPr>
            <w:tcW w:w="1597" w:type="dxa"/>
            <w:vAlign w:val="bottom"/>
          </w:tcPr>
          <w:p w14:paraId="0C4087CC" w14:textId="77777777" w:rsidR="00B8699D" w:rsidRPr="00B96B52" w:rsidRDefault="009A2DFE" w:rsidP="00413BBB">
            <w:pPr>
              <w:pBdr>
                <w:bottom w:val="single" w:sz="4" w:space="1" w:color="auto"/>
              </w:pBdr>
              <w:spacing w:line="360" w:lineRule="exact"/>
              <w:ind w:right="58"/>
              <w:jc w:val="center"/>
              <w:rPr>
                <w:rFonts w:ascii="Arial" w:hAnsi="Arial" w:cs="Arial"/>
                <w:b/>
                <w:bCs/>
                <w:sz w:val="18"/>
                <w:szCs w:val="18"/>
              </w:rPr>
            </w:pPr>
            <w:r w:rsidRPr="00B96B52">
              <w:rPr>
                <w:rFonts w:ascii="Arial" w:hAnsi="Arial" w:cs="Arial"/>
                <w:sz w:val="18"/>
                <w:szCs w:val="18"/>
              </w:rPr>
              <w:t>Bid from financial institutions</w:t>
            </w:r>
          </w:p>
        </w:tc>
        <w:tc>
          <w:tcPr>
            <w:tcW w:w="1598" w:type="dxa"/>
            <w:vAlign w:val="bottom"/>
          </w:tcPr>
          <w:p w14:paraId="22A64559" w14:textId="77777777" w:rsidR="00B8699D" w:rsidRPr="00B96B52" w:rsidRDefault="00357AA4" w:rsidP="003E7F7D">
            <w:pPr>
              <w:pBdr>
                <w:bottom w:val="single" w:sz="4" w:space="1" w:color="auto"/>
              </w:pBdr>
              <w:spacing w:line="360" w:lineRule="exact"/>
              <w:ind w:right="60"/>
              <w:jc w:val="center"/>
              <w:rPr>
                <w:rFonts w:ascii="Arial" w:hAnsi="Arial" w:cs="Arial"/>
                <w:sz w:val="18"/>
                <w:szCs w:val="18"/>
              </w:rPr>
            </w:pPr>
            <w:r w:rsidRPr="00B96B52">
              <w:rPr>
                <w:rFonts w:ascii="Arial" w:hAnsi="Arial" w:cs="Arial"/>
                <w:sz w:val="18"/>
                <w:szCs w:val="18"/>
              </w:rPr>
              <w:t>Transfer of properties for debt repayment</w:t>
            </w:r>
            <w:r w:rsidRPr="00B96B52">
              <w:rPr>
                <w:rFonts w:ascii="Arial" w:hAnsi="Arial" w:cs="Arial"/>
                <w:sz w:val="18"/>
                <w:szCs w:val="18"/>
                <w:cs/>
              </w:rPr>
              <w:t xml:space="preserve">/ </w:t>
            </w:r>
            <w:r w:rsidRPr="00B96B52">
              <w:rPr>
                <w:rFonts w:ascii="Arial" w:hAnsi="Arial" w:cs="Arial"/>
                <w:sz w:val="18"/>
                <w:szCs w:val="18"/>
              </w:rPr>
              <w:t xml:space="preserve">Bid from </w:t>
            </w:r>
            <w:r w:rsidR="000C2657" w:rsidRPr="00B96B52">
              <w:rPr>
                <w:rFonts w:ascii="Arial" w:hAnsi="Arial" w:cs="Arial"/>
                <w:sz w:val="18"/>
                <w:szCs w:val="18"/>
              </w:rPr>
              <w:t>auction</w:t>
            </w:r>
          </w:p>
        </w:tc>
        <w:tc>
          <w:tcPr>
            <w:tcW w:w="1597" w:type="dxa"/>
            <w:vAlign w:val="bottom"/>
          </w:tcPr>
          <w:p w14:paraId="5FBF2F90" w14:textId="77777777" w:rsidR="00B8699D" w:rsidRPr="00B96B52" w:rsidRDefault="00073BB8" w:rsidP="003E7F7D">
            <w:pPr>
              <w:pBdr>
                <w:bottom w:val="single" w:sz="4" w:space="1" w:color="auto"/>
              </w:pBdr>
              <w:spacing w:line="360" w:lineRule="exact"/>
              <w:ind w:right="60"/>
              <w:jc w:val="center"/>
              <w:rPr>
                <w:rFonts w:ascii="Arial" w:hAnsi="Arial" w:cs="Arial"/>
                <w:sz w:val="18"/>
                <w:szCs w:val="18"/>
                <w:cs/>
              </w:rPr>
            </w:pPr>
            <w:r w:rsidRPr="00B96B52">
              <w:rPr>
                <w:rFonts w:ascii="Arial" w:hAnsi="Arial" w:cs="Arial"/>
                <w:sz w:val="18"/>
                <w:szCs w:val="18"/>
              </w:rPr>
              <w:t>Non</w:t>
            </w:r>
            <w:r w:rsidRPr="00B96B52">
              <w:rPr>
                <w:rFonts w:ascii="Arial" w:hAnsi="Arial" w:cs="Arial"/>
                <w:sz w:val="18"/>
                <w:szCs w:val="18"/>
                <w:cs/>
              </w:rPr>
              <w:t>-</w:t>
            </w:r>
            <w:r w:rsidR="00357AA4" w:rsidRPr="00B96B52">
              <w:rPr>
                <w:rFonts w:ascii="Arial" w:hAnsi="Arial" w:cs="Arial"/>
                <w:sz w:val="18"/>
                <w:szCs w:val="18"/>
              </w:rPr>
              <w:t>operation</w:t>
            </w:r>
            <w:r w:rsidRPr="00B96B52">
              <w:rPr>
                <w:rFonts w:ascii="Arial" w:hAnsi="Arial" w:cs="Arial"/>
                <w:sz w:val="18"/>
                <w:szCs w:val="18"/>
              </w:rPr>
              <w:t xml:space="preserve"> branches</w:t>
            </w:r>
          </w:p>
        </w:tc>
        <w:tc>
          <w:tcPr>
            <w:tcW w:w="1598" w:type="dxa"/>
            <w:vAlign w:val="bottom"/>
          </w:tcPr>
          <w:p w14:paraId="4490850C" w14:textId="77777777" w:rsidR="00B8699D" w:rsidRPr="00B96B52" w:rsidRDefault="00357AA4" w:rsidP="003E7F7D">
            <w:pPr>
              <w:pBdr>
                <w:bottom w:val="single" w:sz="4" w:space="1" w:color="auto"/>
              </w:pBdr>
              <w:spacing w:line="360" w:lineRule="exact"/>
              <w:ind w:right="60"/>
              <w:jc w:val="center"/>
              <w:rPr>
                <w:rFonts w:ascii="Arial" w:hAnsi="Arial" w:cs="Arial"/>
                <w:b/>
                <w:bCs/>
                <w:sz w:val="18"/>
                <w:szCs w:val="18"/>
              </w:rPr>
            </w:pPr>
            <w:r w:rsidRPr="00B96B52">
              <w:rPr>
                <w:rFonts w:ascii="Arial" w:hAnsi="Arial" w:cs="Arial"/>
                <w:sz w:val="18"/>
                <w:szCs w:val="18"/>
              </w:rPr>
              <w:t>Total</w:t>
            </w:r>
          </w:p>
        </w:tc>
      </w:tr>
      <w:tr w:rsidR="00A859F9" w:rsidRPr="00B96B52" w14:paraId="29F8A5D9" w14:textId="77777777" w:rsidTr="00A74460">
        <w:trPr>
          <w:trHeight w:val="198"/>
        </w:trPr>
        <w:tc>
          <w:tcPr>
            <w:tcW w:w="2880" w:type="dxa"/>
          </w:tcPr>
          <w:p w14:paraId="600A41CF" w14:textId="77777777" w:rsidR="00B8699D" w:rsidRPr="00B96B52" w:rsidRDefault="006E7E4E" w:rsidP="003E7F7D">
            <w:pPr>
              <w:spacing w:line="360" w:lineRule="exact"/>
              <w:rPr>
                <w:rFonts w:ascii="Arial" w:hAnsi="Arial" w:cs="Arial"/>
                <w:b/>
                <w:bCs/>
                <w:sz w:val="18"/>
                <w:szCs w:val="18"/>
              </w:rPr>
            </w:pPr>
            <w:r w:rsidRPr="00B96B52">
              <w:rPr>
                <w:rFonts w:ascii="Arial" w:hAnsi="Arial" w:cs="Arial"/>
                <w:b/>
                <w:bCs/>
                <w:sz w:val="18"/>
                <w:szCs w:val="18"/>
              </w:rPr>
              <w:t>Immovable assets</w:t>
            </w:r>
          </w:p>
        </w:tc>
        <w:tc>
          <w:tcPr>
            <w:tcW w:w="1597" w:type="dxa"/>
          </w:tcPr>
          <w:p w14:paraId="048B83FC" w14:textId="77777777" w:rsidR="00B8699D" w:rsidRPr="00B96B52" w:rsidRDefault="00B8699D" w:rsidP="003E7F7D">
            <w:pPr>
              <w:spacing w:line="360" w:lineRule="exact"/>
              <w:ind w:right="60"/>
              <w:jc w:val="right"/>
              <w:rPr>
                <w:rFonts w:ascii="Arial" w:hAnsi="Arial" w:cs="Arial"/>
                <w:b/>
                <w:bCs/>
                <w:sz w:val="18"/>
                <w:szCs w:val="18"/>
              </w:rPr>
            </w:pPr>
          </w:p>
        </w:tc>
        <w:tc>
          <w:tcPr>
            <w:tcW w:w="1598" w:type="dxa"/>
          </w:tcPr>
          <w:p w14:paraId="77530F98" w14:textId="77777777" w:rsidR="00B8699D" w:rsidRPr="00B96B52" w:rsidRDefault="00B8699D" w:rsidP="003E7F7D">
            <w:pPr>
              <w:spacing w:line="360" w:lineRule="exact"/>
              <w:ind w:right="60"/>
              <w:jc w:val="right"/>
              <w:rPr>
                <w:rFonts w:ascii="Arial" w:hAnsi="Arial" w:cs="Arial"/>
                <w:b/>
                <w:bCs/>
                <w:sz w:val="18"/>
                <w:szCs w:val="18"/>
              </w:rPr>
            </w:pPr>
          </w:p>
        </w:tc>
        <w:tc>
          <w:tcPr>
            <w:tcW w:w="1597" w:type="dxa"/>
          </w:tcPr>
          <w:p w14:paraId="488A2B23" w14:textId="77777777" w:rsidR="00B8699D" w:rsidRPr="00B96B52" w:rsidRDefault="00B8699D" w:rsidP="003E7F7D">
            <w:pPr>
              <w:spacing w:line="360" w:lineRule="exact"/>
              <w:ind w:right="60"/>
              <w:jc w:val="right"/>
              <w:rPr>
                <w:rFonts w:ascii="Arial" w:hAnsi="Arial" w:cs="Arial"/>
                <w:b/>
                <w:bCs/>
                <w:sz w:val="18"/>
                <w:szCs w:val="18"/>
              </w:rPr>
            </w:pPr>
          </w:p>
        </w:tc>
        <w:tc>
          <w:tcPr>
            <w:tcW w:w="1598" w:type="dxa"/>
          </w:tcPr>
          <w:p w14:paraId="77A5AD5C" w14:textId="77777777" w:rsidR="00B8699D" w:rsidRPr="00B96B52" w:rsidRDefault="00B8699D" w:rsidP="003E7F7D">
            <w:pPr>
              <w:spacing w:line="360" w:lineRule="exact"/>
              <w:ind w:right="60"/>
              <w:jc w:val="right"/>
              <w:rPr>
                <w:rFonts w:ascii="Arial" w:hAnsi="Arial" w:cs="Arial"/>
                <w:b/>
                <w:bCs/>
                <w:sz w:val="18"/>
                <w:szCs w:val="18"/>
              </w:rPr>
            </w:pPr>
          </w:p>
        </w:tc>
      </w:tr>
      <w:tr w:rsidR="00430ECD" w:rsidRPr="00B96B52" w14:paraId="03A5B654" w14:textId="77777777" w:rsidTr="00A74460">
        <w:trPr>
          <w:trHeight w:val="70"/>
        </w:trPr>
        <w:tc>
          <w:tcPr>
            <w:tcW w:w="2880" w:type="dxa"/>
          </w:tcPr>
          <w:p w14:paraId="42FF4063" w14:textId="77777777" w:rsidR="00430ECD" w:rsidRPr="00B96B52" w:rsidRDefault="00430ECD" w:rsidP="00430ECD">
            <w:pPr>
              <w:spacing w:line="360" w:lineRule="exact"/>
              <w:rPr>
                <w:rFonts w:ascii="Arial" w:hAnsi="Arial" w:cs="Arial"/>
                <w:sz w:val="18"/>
                <w:szCs w:val="18"/>
                <w:cs/>
              </w:rPr>
            </w:pPr>
            <w:r w:rsidRPr="00B96B52">
              <w:rPr>
                <w:rFonts w:ascii="Arial" w:hAnsi="Arial" w:cs="Arial"/>
                <w:sz w:val="18"/>
                <w:szCs w:val="18"/>
              </w:rPr>
              <w:t>Beginning balance</w:t>
            </w:r>
          </w:p>
        </w:tc>
        <w:tc>
          <w:tcPr>
            <w:tcW w:w="1597" w:type="dxa"/>
          </w:tcPr>
          <w:p w14:paraId="5555E58A" w14:textId="58FCD663" w:rsidR="00430ECD" w:rsidRPr="00B96B52" w:rsidRDefault="00A55533" w:rsidP="00430ECD">
            <w:pPr>
              <w:tabs>
                <w:tab w:val="decimal" w:pos="1279"/>
              </w:tabs>
              <w:spacing w:line="360" w:lineRule="exact"/>
              <w:ind w:right="58"/>
              <w:rPr>
                <w:rFonts w:ascii="Arial" w:hAnsi="Arial" w:cs="Arial"/>
                <w:sz w:val="18"/>
                <w:szCs w:val="18"/>
              </w:rPr>
            </w:pPr>
            <w:r w:rsidRPr="00B96B52">
              <w:rPr>
                <w:rFonts w:ascii="Arial" w:hAnsi="Arial" w:cs="Arial"/>
                <w:sz w:val="18"/>
                <w:szCs w:val="18"/>
              </w:rPr>
              <w:t>5,388</w:t>
            </w:r>
          </w:p>
        </w:tc>
        <w:tc>
          <w:tcPr>
            <w:tcW w:w="1598" w:type="dxa"/>
          </w:tcPr>
          <w:p w14:paraId="5B53B539" w14:textId="448940F3" w:rsidR="00430ECD" w:rsidRPr="00B96B52" w:rsidRDefault="00A55533" w:rsidP="00430ECD">
            <w:pPr>
              <w:tabs>
                <w:tab w:val="decimal" w:pos="1279"/>
              </w:tabs>
              <w:spacing w:line="360" w:lineRule="exact"/>
              <w:ind w:right="58"/>
              <w:rPr>
                <w:rFonts w:ascii="Arial" w:hAnsi="Arial" w:cs="Arial"/>
                <w:sz w:val="18"/>
                <w:szCs w:val="18"/>
              </w:rPr>
            </w:pPr>
            <w:r w:rsidRPr="00B96B52">
              <w:rPr>
                <w:rFonts w:ascii="Arial" w:hAnsi="Arial" w:cs="Arial"/>
                <w:sz w:val="18"/>
                <w:szCs w:val="18"/>
              </w:rPr>
              <w:t>26,808</w:t>
            </w:r>
          </w:p>
        </w:tc>
        <w:tc>
          <w:tcPr>
            <w:tcW w:w="1597" w:type="dxa"/>
          </w:tcPr>
          <w:p w14:paraId="355C4099" w14:textId="6DE77EAC" w:rsidR="00430ECD" w:rsidRPr="00B96B52" w:rsidRDefault="004D2A4B" w:rsidP="00430ECD">
            <w:pPr>
              <w:tabs>
                <w:tab w:val="decimal" w:pos="1279"/>
              </w:tabs>
              <w:spacing w:line="360" w:lineRule="exact"/>
              <w:ind w:right="58"/>
              <w:rPr>
                <w:rFonts w:ascii="Arial" w:hAnsi="Arial" w:cs="Arial"/>
                <w:sz w:val="18"/>
                <w:szCs w:val="18"/>
              </w:rPr>
            </w:pPr>
            <w:r w:rsidRPr="00B96B52">
              <w:rPr>
                <w:rFonts w:ascii="Arial" w:hAnsi="Arial" w:cs="Arial"/>
                <w:sz w:val="18"/>
                <w:szCs w:val="18"/>
              </w:rPr>
              <w:t>40</w:t>
            </w:r>
          </w:p>
        </w:tc>
        <w:tc>
          <w:tcPr>
            <w:tcW w:w="1598" w:type="dxa"/>
          </w:tcPr>
          <w:p w14:paraId="2F26EED9" w14:textId="1B3F968F" w:rsidR="00430ECD" w:rsidRPr="00B96B52" w:rsidRDefault="00F136DB" w:rsidP="00430ECD">
            <w:pPr>
              <w:tabs>
                <w:tab w:val="decimal" w:pos="1279"/>
              </w:tabs>
              <w:spacing w:line="360" w:lineRule="exact"/>
              <w:ind w:right="58"/>
              <w:rPr>
                <w:rFonts w:ascii="Arial" w:hAnsi="Arial" w:cs="Arial"/>
                <w:sz w:val="18"/>
                <w:szCs w:val="18"/>
              </w:rPr>
            </w:pPr>
            <w:r w:rsidRPr="00B96B52">
              <w:rPr>
                <w:rFonts w:ascii="Arial" w:hAnsi="Arial" w:cs="Arial"/>
                <w:sz w:val="18"/>
                <w:szCs w:val="18"/>
              </w:rPr>
              <w:t>3</w:t>
            </w:r>
            <w:r w:rsidR="004D2A4B" w:rsidRPr="00B96B52">
              <w:rPr>
                <w:rFonts w:ascii="Arial" w:hAnsi="Arial" w:cs="Arial"/>
                <w:sz w:val="18"/>
                <w:szCs w:val="18"/>
              </w:rPr>
              <w:t>2,236</w:t>
            </w:r>
          </w:p>
        </w:tc>
      </w:tr>
      <w:tr w:rsidR="00430ECD" w:rsidRPr="00B96B52" w14:paraId="19588E7D" w14:textId="77777777" w:rsidTr="00A74460">
        <w:trPr>
          <w:trHeight w:val="70"/>
        </w:trPr>
        <w:tc>
          <w:tcPr>
            <w:tcW w:w="2880" w:type="dxa"/>
          </w:tcPr>
          <w:p w14:paraId="07507089" w14:textId="77777777" w:rsidR="00430ECD" w:rsidRPr="00B96B52" w:rsidRDefault="00430ECD" w:rsidP="00430ECD">
            <w:pPr>
              <w:spacing w:line="360" w:lineRule="exact"/>
              <w:rPr>
                <w:rFonts w:ascii="Arial" w:hAnsi="Arial" w:cs="Arial"/>
                <w:sz w:val="18"/>
                <w:szCs w:val="18"/>
              </w:rPr>
            </w:pPr>
            <w:r w:rsidRPr="00B96B52">
              <w:rPr>
                <w:rFonts w:ascii="Arial" w:hAnsi="Arial" w:cs="Arial"/>
                <w:sz w:val="18"/>
                <w:szCs w:val="18"/>
              </w:rPr>
              <w:t>Increase</w:t>
            </w:r>
          </w:p>
        </w:tc>
        <w:tc>
          <w:tcPr>
            <w:tcW w:w="1597" w:type="dxa"/>
          </w:tcPr>
          <w:p w14:paraId="33F9FE34" w14:textId="420C85A9" w:rsidR="00430ECD" w:rsidRPr="00B96B52" w:rsidRDefault="00A55533" w:rsidP="00430ECD">
            <w:pPr>
              <w:tabs>
                <w:tab w:val="decimal" w:pos="1279"/>
              </w:tabs>
              <w:spacing w:line="360" w:lineRule="exact"/>
              <w:ind w:right="58"/>
              <w:rPr>
                <w:rFonts w:ascii="Arial" w:hAnsi="Arial" w:cs="Arial"/>
                <w:sz w:val="18"/>
                <w:szCs w:val="18"/>
              </w:rPr>
            </w:pPr>
            <w:r w:rsidRPr="00B96B52">
              <w:rPr>
                <w:rFonts w:ascii="Arial" w:hAnsi="Arial" w:cs="Arial"/>
                <w:sz w:val="18"/>
                <w:szCs w:val="18"/>
              </w:rPr>
              <w:t>1,148</w:t>
            </w:r>
          </w:p>
        </w:tc>
        <w:tc>
          <w:tcPr>
            <w:tcW w:w="1598" w:type="dxa"/>
          </w:tcPr>
          <w:p w14:paraId="1899E0D8" w14:textId="651BCC43" w:rsidR="00430ECD" w:rsidRPr="00B96B52" w:rsidRDefault="00A55533" w:rsidP="00430ECD">
            <w:pPr>
              <w:tabs>
                <w:tab w:val="decimal" w:pos="1279"/>
              </w:tabs>
              <w:spacing w:line="360" w:lineRule="exact"/>
              <w:ind w:right="58"/>
              <w:rPr>
                <w:rFonts w:ascii="Arial" w:hAnsi="Arial" w:cs="Arial"/>
                <w:sz w:val="18"/>
                <w:szCs w:val="18"/>
              </w:rPr>
            </w:pPr>
            <w:r w:rsidRPr="00B96B52">
              <w:rPr>
                <w:rFonts w:ascii="Arial" w:hAnsi="Arial" w:cs="Arial"/>
                <w:sz w:val="18"/>
                <w:szCs w:val="18"/>
              </w:rPr>
              <w:t>7,005</w:t>
            </w:r>
          </w:p>
        </w:tc>
        <w:tc>
          <w:tcPr>
            <w:tcW w:w="1597" w:type="dxa"/>
          </w:tcPr>
          <w:p w14:paraId="62536AAD" w14:textId="64F38A70" w:rsidR="00430ECD" w:rsidRPr="00B96B52" w:rsidRDefault="004D2A4B" w:rsidP="00430ECD">
            <w:pPr>
              <w:tabs>
                <w:tab w:val="decimal" w:pos="1279"/>
              </w:tabs>
              <w:spacing w:line="360" w:lineRule="exact"/>
              <w:ind w:right="58"/>
              <w:rPr>
                <w:rFonts w:ascii="Arial" w:hAnsi="Arial" w:cs="Arial"/>
                <w:sz w:val="18"/>
                <w:szCs w:val="18"/>
              </w:rPr>
            </w:pPr>
            <w:r w:rsidRPr="00B96B52">
              <w:rPr>
                <w:rFonts w:ascii="Arial" w:hAnsi="Arial" w:cs="Arial"/>
                <w:sz w:val="18"/>
                <w:szCs w:val="18"/>
              </w:rPr>
              <w:t>1</w:t>
            </w:r>
          </w:p>
        </w:tc>
        <w:tc>
          <w:tcPr>
            <w:tcW w:w="1598" w:type="dxa"/>
          </w:tcPr>
          <w:p w14:paraId="35304F22" w14:textId="4F972E9E" w:rsidR="00430ECD" w:rsidRPr="00B96B52" w:rsidRDefault="004D2A4B" w:rsidP="00430ECD">
            <w:pPr>
              <w:tabs>
                <w:tab w:val="decimal" w:pos="1279"/>
              </w:tabs>
              <w:spacing w:line="360" w:lineRule="exact"/>
              <w:ind w:right="58"/>
              <w:rPr>
                <w:rFonts w:ascii="Arial" w:hAnsi="Arial" w:cs="Arial"/>
                <w:sz w:val="18"/>
                <w:szCs w:val="18"/>
              </w:rPr>
            </w:pPr>
            <w:r w:rsidRPr="00B96B52">
              <w:rPr>
                <w:rFonts w:ascii="Arial" w:hAnsi="Arial" w:cs="Arial"/>
                <w:sz w:val="18"/>
                <w:szCs w:val="18"/>
              </w:rPr>
              <w:t>8,154</w:t>
            </w:r>
          </w:p>
        </w:tc>
      </w:tr>
      <w:tr w:rsidR="00430ECD" w:rsidRPr="00B96B52" w14:paraId="63312BB5" w14:textId="77777777" w:rsidTr="00A74460">
        <w:trPr>
          <w:trHeight w:val="70"/>
        </w:trPr>
        <w:tc>
          <w:tcPr>
            <w:tcW w:w="2880" w:type="dxa"/>
          </w:tcPr>
          <w:p w14:paraId="755F21A8" w14:textId="77777777" w:rsidR="00430ECD" w:rsidRPr="00B96B52" w:rsidRDefault="00430ECD" w:rsidP="00430ECD">
            <w:pPr>
              <w:spacing w:line="360" w:lineRule="exact"/>
              <w:rPr>
                <w:rFonts w:ascii="Arial" w:hAnsi="Arial" w:cs="Arial"/>
                <w:sz w:val="18"/>
                <w:szCs w:val="18"/>
              </w:rPr>
            </w:pPr>
            <w:r w:rsidRPr="00B96B52">
              <w:rPr>
                <w:rFonts w:ascii="Arial" w:hAnsi="Arial" w:cs="Arial"/>
                <w:sz w:val="18"/>
                <w:szCs w:val="18"/>
              </w:rPr>
              <w:t>Decrease</w:t>
            </w:r>
          </w:p>
        </w:tc>
        <w:tc>
          <w:tcPr>
            <w:tcW w:w="1597" w:type="dxa"/>
          </w:tcPr>
          <w:p w14:paraId="5D9B1879" w14:textId="6624AF19" w:rsidR="00430ECD" w:rsidRPr="00B96B52" w:rsidRDefault="00A55533" w:rsidP="00430ECD">
            <w:pPr>
              <w:tabs>
                <w:tab w:val="decimal" w:pos="1279"/>
              </w:tabs>
              <w:spacing w:line="360" w:lineRule="exact"/>
              <w:ind w:right="58"/>
              <w:rPr>
                <w:rFonts w:ascii="Arial" w:hAnsi="Arial" w:cs="Arial"/>
                <w:sz w:val="18"/>
                <w:szCs w:val="18"/>
                <w:cs/>
              </w:rPr>
            </w:pPr>
            <w:r w:rsidRPr="00B96B52">
              <w:rPr>
                <w:rFonts w:ascii="Arial" w:hAnsi="Arial" w:cs="Arial"/>
                <w:sz w:val="18"/>
                <w:szCs w:val="18"/>
                <w:cs/>
              </w:rPr>
              <w:t>(</w:t>
            </w:r>
            <w:r w:rsidRPr="00B96B52">
              <w:rPr>
                <w:rFonts w:ascii="Arial" w:hAnsi="Arial" w:cs="Arial"/>
                <w:sz w:val="18"/>
                <w:szCs w:val="18"/>
              </w:rPr>
              <w:t>490</w:t>
            </w:r>
            <w:r w:rsidRPr="00B96B52">
              <w:rPr>
                <w:rFonts w:ascii="Arial" w:hAnsi="Arial" w:cs="Arial"/>
                <w:sz w:val="18"/>
                <w:szCs w:val="18"/>
                <w:cs/>
              </w:rPr>
              <w:t>)</w:t>
            </w:r>
          </w:p>
        </w:tc>
        <w:tc>
          <w:tcPr>
            <w:tcW w:w="1598" w:type="dxa"/>
          </w:tcPr>
          <w:p w14:paraId="2206D045" w14:textId="46CFCB0B" w:rsidR="00430ECD" w:rsidRPr="00B96B52" w:rsidRDefault="00A55533" w:rsidP="00430ECD">
            <w:pPr>
              <w:tabs>
                <w:tab w:val="decimal" w:pos="1279"/>
              </w:tabs>
              <w:spacing w:line="360" w:lineRule="exact"/>
              <w:ind w:right="58"/>
              <w:rPr>
                <w:rFonts w:ascii="Arial" w:hAnsi="Arial" w:cs="Arial"/>
                <w:sz w:val="18"/>
                <w:szCs w:val="18"/>
                <w:cs/>
              </w:rPr>
            </w:pPr>
            <w:r w:rsidRPr="00B96B52">
              <w:rPr>
                <w:rFonts w:ascii="Arial" w:hAnsi="Arial" w:cs="Arial"/>
                <w:sz w:val="18"/>
                <w:szCs w:val="18"/>
                <w:cs/>
              </w:rPr>
              <w:t>(</w:t>
            </w:r>
            <w:r w:rsidRPr="00B96B52">
              <w:rPr>
                <w:rFonts w:ascii="Arial" w:hAnsi="Arial" w:cs="Arial"/>
                <w:sz w:val="18"/>
                <w:szCs w:val="18"/>
              </w:rPr>
              <w:t>3,618</w:t>
            </w:r>
            <w:r w:rsidRPr="00B96B52">
              <w:rPr>
                <w:rFonts w:ascii="Arial" w:hAnsi="Arial" w:cs="Arial"/>
                <w:sz w:val="18"/>
                <w:szCs w:val="18"/>
                <w:cs/>
              </w:rPr>
              <w:t>)</w:t>
            </w:r>
          </w:p>
        </w:tc>
        <w:tc>
          <w:tcPr>
            <w:tcW w:w="1597" w:type="dxa"/>
          </w:tcPr>
          <w:p w14:paraId="7A70B9A2" w14:textId="6E12D190" w:rsidR="00430ECD" w:rsidRPr="00B96B52" w:rsidRDefault="004D2A4B" w:rsidP="00430ECD">
            <w:pPr>
              <w:tabs>
                <w:tab w:val="decimal" w:pos="1279"/>
              </w:tabs>
              <w:spacing w:line="360" w:lineRule="exact"/>
              <w:ind w:right="58"/>
              <w:rPr>
                <w:rFonts w:ascii="Arial" w:hAnsi="Arial" w:cs="Arial"/>
                <w:sz w:val="18"/>
                <w:szCs w:val="18"/>
              </w:rPr>
            </w:pPr>
            <w:r w:rsidRPr="00B96B52">
              <w:rPr>
                <w:rFonts w:ascii="Arial" w:hAnsi="Arial" w:cs="Arial"/>
                <w:sz w:val="18"/>
                <w:szCs w:val="18"/>
              </w:rPr>
              <w:t>-</w:t>
            </w:r>
          </w:p>
        </w:tc>
        <w:tc>
          <w:tcPr>
            <w:tcW w:w="1598" w:type="dxa"/>
          </w:tcPr>
          <w:p w14:paraId="518E827F" w14:textId="36B270B1" w:rsidR="00430ECD" w:rsidRPr="00B96B52" w:rsidRDefault="004D2A4B" w:rsidP="00430ECD">
            <w:pPr>
              <w:tabs>
                <w:tab w:val="decimal" w:pos="1279"/>
              </w:tabs>
              <w:spacing w:line="360" w:lineRule="exact"/>
              <w:ind w:right="58"/>
              <w:rPr>
                <w:rFonts w:ascii="Arial" w:hAnsi="Arial" w:cs="Arial"/>
                <w:sz w:val="18"/>
                <w:szCs w:val="18"/>
                <w:cs/>
              </w:rPr>
            </w:pPr>
            <w:r w:rsidRPr="00B96B52">
              <w:rPr>
                <w:rFonts w:ascii="Arial" w:hAnsi="Arial" w:cs="Arial"/>
                <w:sz w:val="18"/>
                <w:szCs w:val="18"/>
                <w:cs/>
              </w:rPr>
              <w:t>(</w:t>
            </w:r>
            <w:r w:rsidRPr="00B96B52">
              <w:rPr>
                <w:rFonts w:ascii="Arial" w:hAnsi="Arial" w:cs="Arial"/>
                <w:sz w:val="18"/>
                <w:szCs w:val="18"/>
              </w:rPr>
              <w:t>4,108</w:t>
            </w:r>
            <w:r w:rsidRPr="00B96B52">
              <w:rPr>
                <w:rFonts w:ascii="Arial" w:hAnsi="Arial" w:cs="Arial"/>
                <w:sz w:val="18"/>
                <w:szCs w:val="18"/>
                <w:cs/>
              </w:rPr>
              <w:t>)</w:t>
            </w:r>
          </w:p>
        </w:tc>
      </w:tr>
      <w:tr w:rsidR="00430ECD" w:rsidRPr="00B96B52" w14:paraId="7D8DD44C" w14:textId="77777777" w:rsidTr="00A74460">
        <w:trPr>
          <w:trHeight w:val="99"/>
        </w:trPr>
        <w:tc>
          <w:tcPr>
            <w:tcW w:w="2880" w:type="dxa"/>
          </w:tcPr>
          <w:p w14:paraId="7066BC55" w14:textId="77777777" w:rsidR="00430ECD" w:rsidRPr="00B96B52" w:rsidRDefault="00430ECD" w:rsidP="00430ECD">
            <w:pPr>
              <w:spacing w:line="360" w:lineRule="exact"/>
              <w:rPr>
                <w:rFonts w:ascii="Arial" w:hAnsi="Arial" w:cs="Arial"/>
                <w:sz w:val="18"/>
                <w:szCs w:val="18"/>
              </w:rPr>
            </w:pPr>
            <w:r w:rsidRPr="00B96B52">
              <w:rPr>
                <w:rFonts w:ascii="Arial" w:hAnsi="Arial" w:cs="Arial"/>
                <w:sz w:val="18"/>
                <w:szCs w:val="18"/>
              </w:rPr>
              <w:t>Ending balance</w:t>
            </w:r>
          </w:p>
        </w:tc>
        <w:tc>
          <w:tcPr>
            <w:tcW w:w="1597" w:type="dxa"/>
          </w:tcPr>
          <w:p w14:paraId="3053F334" w14:textId="3C2A13AB" w:rsidR="00430ECD" w:rsidRPr="00B96B52" w:rsidRDefault="00A55533" w:rsidP="00430ECD">
            <w:pPr>
              <w:pBdr>
                <w:top w:val="single" w:sz="4" w:space="1" w:color="auto"/>
                <w:bottom w:val="single" w:sz="4" w:space="1" w:color="auto"/>
              </w:pBdr>
              <w:tabs>
                <w:tab w:val="decimal" w:pos="1279"/>
              </w:tabs>
              <w:spacing w:line="360" w:lineRule="exact"/>
              <w:ind w:right="58"/>
              <w:rPr>
                <w:rFonts w:ascii="Arial" w:hAnsi="Arial" w:cs="Arial"/>
                <w:sz w:val="18"/>
                <w:szCs w:val="18"/>
              </w:rPr>
            </w:pPr>
            <w:r w:rsidRPr="00B96B52">
              <w:rPr>
                <w:rFonts w:ascii="Arial" w:hAnsi="Arial" w:cs="Arial"/>
                <w:sz w:val="18"/>
                <w:szCs w:val="18"/>
              </w:rPr>
              <w:t>6,046</w:t>
            </w:r>
          </w:p>
        </w:tc>
        <w:tc>
          <w:tcPr>
            <w:tcW w:w="1598" w:type="dxa"/>
          </w:tcPr>
          <w:p w14:paraId="1FA5E224" w14:textId="6D5BC075" w:rsidR="00430ECD" w:rsidRPr="00B96B52" w:rsidRDefault="00A55533" w:rsidP="00430ECD">
            <w:pPr>
              <w:pBdr>
                <w:top w:val="single" w:sz="4" w:space="1" w:color="auto"/>
                <w:bottom w:val="single" w:sz="4" w:space="1" w:color="auto"/>
              </w:pBdr>
              <w:tabs>
                <w:tab w:val="decimal" w:pos="1279"/>
              </w:tabs>
              <w:spacing w:line="360" w:lineRule="exact"/>
              <w:ind w:right="58"/>
              <w:rPr>
                <w:rFonts w:ascii="Arial" w:hAnsi="Arial" w:cs="Arial"/>
                <w:sz w:val="18"/>
                <w:szCs w:val="18"/>
              </w:rPr>
            </w:pPr>
            <w:r w:rsidRPr="00B96B52">
              <w:rPr>
                <w:rFonts w:ascii="Arial" w:hAnsi="Arial" w:cs="Arial"/>
                <w:sz w:val="18"/>
                <w:szCs w:val="18"/>
              </w:rPr>
              <w:t>30,195</w:t>
            </w:r>
          </w:p>
        </w:tc>
        <w:tc>
          <w:tcPr>
            <w:tcW w:w="1597" w:type="dxa"/>
          </w:tcPr>
          <w:p w14:paraId="39E14729" w14:textId="553D7ED8" w:rsidR="00430ECD" w:rsidRPr="00B96B52" w:rsidRDefault="004D2A4B" w:rsidP="00430ECD">
            <w:pPr>
              <w:pBdr>
                <w:top w:val="single" w:sz="4" w:space="1" w:color="auto"/>
                <w:bottom w:val="single" w:sz="4" w:space="1" w:color="auto"/>
              </w:pBdr>
              <w:tabs>
                <w:tab w:val="decimal" w:pos="1279"/>
              </w:tabs>
              <w:spacing w:line="360" w:lineRule="exact"/>
              <w:ind w:right="58"/>
              <w:rPr>
                <w:rFonts w:ascii="Arial" w:hAnsi="Arial" w:cs="Arial"/>
                <w:sz w:val="18"/>
                <w:szCs w:val="18"/>
              </w:rPr>
            </w:pPr>
            <w:r w:rsidRPr="00B96B52">
              <w:rPr>
                <w:rFonts w:ascii="Arial" w:hAnsi="Arial" w:cs="Arial"/>
                <w:sz w:val="18"/>
                <w:szCs w:val="18"/>
              </w:rPr>
              <w:t>41</w:t>
            </w:r>
          </w:p>
        </w:tc>
        <w:tc>
          <w:tcPr>
            <w:tcW w:w="1598" w:type="dxa"/>
          </w:tcPr>
          <w:p w14:paraId="1273BFB2" w14:textId="3AE9613D" w:rsidR="00430ECD" w:rsidRPr="00B96B52" w:rsidRDefault="004D2A4B" w:rsidP="00430ECD">
            <w:pPr>
              <w:pBdr>
                <w:top w:val="single" w:sz="4" w:space="1" w:color="auto"/>
                <w:bottom w:val="single" w:sz="4" w:space="1" w:color="auto"/>
              </w:pBdr>
              <w:tabs>
                <w:tab w:val="decimal" w:pos="1279"/>
              </w:tabs>
              <w:spacing w:line="360" w:lineRule="exact"/>
              <w:ind w:right="58"/>
              <w:rPr>
                <w:rFonts w:ascii="Arial" w:hAnsi="Arial" w:cs="Arial"/>
                <w:sz w:val="18"/>
                <w:szCs w:val="18"/>
              </w:rPr>
            </w:pPr>
            <w:r w:rsidRPr="00B96B52">
              <w:rPr>
                <w:rFonts w:ascii="Arial" w:hAnsi="Arial" w:cs="Arial"/>
                <w:sz w:val="18"/>
                <w:szCs w:val="18"/>
              </w:rPr>
              <w:t>36,282</w:t>
            </w:r>
          </w:p>
        </w:tc>
      </w:tr>
      <w:tr w:rsidR="00430ECD" w:rsidRPr="00B96B52" w14:paraId="4F1D1180" w14:textId="77777777" w:rsidTr="00A74460">
        <w:trPr>
          <w:trHeight w:val="70"/>
        </w:trPr>
        <w:tc>
          <w:tcPr>
            <w:tcW w:w="2880" w:type="dxa"/>
          </w:tcPr>
          <w:p w14:paraId="45165022" w14:textId="77777777" w:rsidR="00430ECD" w:rsidRPr="00B96B52" w:rsidRDefault="00430ECD" w:rsidP="00430ECD">
            <w:pPr>
              <w:spacing w:line="360" w:lineRule="exact"/>
              <w:rPr>
                <w:rFonts w:ascii="Arial" w:hAnsi="Arial" w:cs="Arial"/>
                <w:b/>
                <w:bCs/>
                <w:sz w:val="18"/>
                <w:szCs w:val="18"/>
              </w:rPr>
            </w:pPr>
            <w:r w:rsidRPr="00B96B52">
              <w:rPr>
                <w:rFonts w:ascii="Arial" w:hAnsi="Arial" w:cs="Arial"/>
                <w:b/>
                <w:bCs/>
                <w:sz w:val="18"/>
                <w:szCs w:val="18"/>
              </w:rPr>
              <w:t>Movable assets</w:t>
            </w:r>
          </w:p>
        </w:tc>
        <w:tc>
          <w:tcPr>
            <w:tcW w:w="1597" w:type="dxa"/>
          </w:tcPr>
          <w:p w14:paraId="040D112E" w14:textId="77777777" w:rsidR="00430ECD" w:rsidRPr="00B96B52" w:rsidRDefault="00430ECD" w:rsidP="00430ECD">
            <w:pPr>
              <w:tabs>
                <w:tab w:val="decimal" w:pos="1279"/>
              </w:tabs>
              <w:spacing w:line="360" w:lineRule="exact"/>
              <w:ind w:right="58"/>
              <w:rPr>
                <w:rFonts w:ascii="Arial" w:hAnsi="Arial" w:cs="Arial"/>
                <w:sz w:val="18"/>
                <w:szCs w:val="18"/>
              </w:rPr>
            </w:pPr>
          </w:p>
        </w:tc>
        <w:tc>
          <w:tcPr>
            <w:tcW w:w="1598" w:type="dxa"/>
          </w:tcPr>
          <w:p w14:paraId="0458C99D" w14:textId="77777777" w:rsidR="00430ECD" w:rsidRPr="00B96B52" w:rsidRDefault="00430ECD" w:rsidP="00430ECD">
            <w:pPr>
              <w:tabs>
                <w:tab w:val="decimal" w:pos="1279"/>
              </w:tabs>
              <w:spacing w:line="360" w:lineRule="exact"/>
              <w:ind w:right="58"/>
              <w:rPr>
                <w:rFonts w:ascii="Arial" w:hAnsi="Arial" w:cs="Arial"/>
                <w:sz w:val="18"/>
                <w:szCs w:val="18"/>
              </w:rPr>
            </w:pPr>
          </w:p>
        </w:tc>
        <w:tc>
          <w:tcPr>
            <w:tcW w:w="1597" w:type="dxa"/>
          </w:tcPr>
          <w:p w14:paraId="5D3B2C7A" w14:textId="77777777" w:rsidR="00430ECD" w:rsidRPr="00B96B52" w:rsidRDefault="00430ECD" w:rsidP="00430ECD">
            <w:pPr>
              <w:tabs>
                <w:tab w:val="decimal" w:pos="1279"/>
              </w:tabs>
              <w:spacing w:line="360" w:lineRule="exact"/>
              <w:ind w:right="58"/>
              <w:rPr>
                <w:rFonts w:ascii="Arial" w:hAnsi="Arial" w:cs="Arial"/>
                <w:sz w:val="18"/>
                <w:szCs w:val="18"/>
              </w:rPr>
            </w:pPr>
          </w:p>
        </w:tc>
        <w:tc>
          <w:tcPr>
            <w:tcW w:w="1598" w:type="dxa"/>
          </w:tcPr>
          <w:p w14:paraId="4226371C" w14:textId="77777777" w:rsidR="00430ECD" w:rsidRPr="00B96B52" w:rsidRDefault="00430ECD" w:rsidP="00430ECD">
            <w:pPr>
              <w:tabs>
                <w:tab w:val="decimal" w:pos="1279"/>
              </w:tabs>
              <w:spacing w:line="360" w:lineRule="exact"/>
              <w:ind w:right="58"/>
              <w:rPr>
                <w:rFonts w:ascii="Arial" w:hAnsi="Arial" w:cs="Arial"/>
                <w:sz w:val="18"/>
                <w:szCs w:val="18"/>
              </w:rPr>
            </w:pPr>
          </w:p>
        </w:tc>
      </w:tr>
      <w:tr w:rsidR="00430ECD" w:rsidRPr="00B96B52" w14:paraId="53433D29" w14:textId="77777777" w:rsidTr="00A74460">
        <w:trPr>
          <w:trHeight w:val="70"/>
        </w:trPr>
        <w:tc>
          <w:tcPr>
            <w:tcW w:w="2880" w:type="dxa"/>
          </w:tcPr>
          <w:p w14:paraId="29353DA8" w14:textId="77777777" w:rsidR="00430ECD" w:rsidRPr="00B96B52" w:rsidRDefault="00430ECD" w:rsidP="00430ECD">
            <w:pPr>
              <w:spacing w:line="360" w:lineRule="exact"/>
              <w:rPr>
                <w:rFonts w:ascii="Arial" w:hAnsi="Arial" w:cs="Arial"/>
                <w:sz w:val="18"/>
                <w:szCs w:val="18"/>
              </w:rPr>
            </w:pPr>
            <w:r w:rsidRPr="00B96B52">
              <w:rPr>
                <w:rFonts w:ascii="Arial" w:hAnsi="Arial" w:cs="Arial"/>
                <w:sz w:val="18"/>
                <w:szCs w:val="18"/>
              </w:rPr>
              <w:t>Beginning balance</w:t>
            </w:r>
          </w:p>
        </w:tc>
        <w:tc>
          <w:tcPr>
            <w:tcW w:w="1597" w:type="dxa"/>
          </w:tcPr>
          <w:p w14:paraId="7A8B2DEB" w14:textId="33380D85" w:rsidR="00430ECD" w:rsidRPr="00B96B52" w:rsidRDefault="004D2A4B" w:rsidP="00430ECD">
            <w:pPr>
              <w:tabs>
                <w:tab w:val="decimal" w:pos="1279"/>
              </w:tabs>
              <w:spacing w:line="360" w:lineRule="exact"/>
              <w:ind w:right="58"/>
              <w:rPr>
                <w:rFonts w:ascii="Arial" w:hAnsi="Arial" w:cs="Arial"/>
                <w:sz w:val="18"/>
                <w:szCs w:val="18"/>
              </w:rPr>
            </w:pPr>
            <w:r w:rsidRPr="00B96B52">
              <w:rPr>
                <w:rFonts w:ascii="Arial" w:hAnsi="Arial" w:cs="Arial"/>
                <w:sz w:val="18"/>
                <w:szCs w:val="18"/>
              </w:rPr>
              <w:t>4</w:t>
            </w:r>
          </w:p>
        </w:tc>
        <w:tc>
          <w:tcPr>
            <w:tcW w:w="1598" w:type="dxa"/>
          </w:tcPr>
          <w:p w14:paraId="486D930C" w14:textId="7E20ABCA" w:rsidR="00430ECD" w:rsidRPr="00B96B52" w:rsidRDefault="004D2A4B" w:rsidP="00430ECD">
            <w:pPr>
              <w:tabs>
                <w:tab w:val="decimal" w:pos="1279"/>
              </w:tabs>
              <w:spacing w:line="360" w:lineRule="exact"/>
              <w:ind w:right="58"/>
              <w:rPr>
                <w:rFonts w:ascii="Arial" w:hAnsi="Arial" w:cs="Arial"/>
                <w:sz w:val="18"/>
                <w:szCs w:val="18"/>
              </w:rPr>
            </w:pPr>
            <w:r w:rsidRPr="00B96B52">
              <w:rPr>
                <w:rFonts w:ascii="Arial" w:hAnsi="Arial" w:cs="Arial"/>
                <w:sz w:val="18"/>
                <w:szCs w:val="18"/>
              </w:rPr>
              <w:t>348</w:t>
            </w:r>
          </w:p>
        </w:tc>
        <w:tc>
          <w:tcPr>
            <w:tcW w:w="1597" w:type="dxa"/>
          </w:tcPr>
          <w:p w14:paraId="2EAF04CF" w14:textId="2FCC71DD" w:rsidR="00430ECD" w:rsidRPr="00B96B52" w:rsidRDefault="004D2A4B" w:rsidP="00430ECD">
            <w:pPr>
              <w:tabs>
                <w:tab w:val="decimal" w:pos="1279"/>
              </w:tabs>
              <w:spacing w:line="360" w:lineRule="exact"/>
              <w:ind w:right="58"/>
              <w:rPr>
                <w:rFonts w:ascii="Arial" w:hAnsi="Arial" w:cs="Arial"/>
                <w:sz w:val="18"/>
                <w:szCs w:val="18"/>
              </w:rPr>
            </w:pPr>
            <w:r w:rsidRPr="00B96B52">
              <w:rPr>
                <w:rFonts w:ascii="Arial" w:hAnsi="Arial" w:cs="Arial"/>
                <w:sz w:val="18"/>
                <w:szCs w:val="18"/>
              </w:rPr>
              <w:t>-</w:t>
            </w:r>
          </w:p>
        </w:tc>
        <w:tc>
          <w:tcPr>
            <w:tcW w:w="1598" w:type="dxa"/>
          </w:tcPr>
          <w:p w14:paraId="0B583DB0" w14:textId="0D62D3C2" w:rsidR="00430ECD" w:rsidRPr="00B96B52" w:rsidRDefault="004D2A4B" w:rsidP="00430ECD">
            <w:pPr>
              <w:tabs>
                <w:tab w:val="decimal" w:pos="1279"/>
              </w:tabs>
              <w:spacing w:line="360" w:lineRule="exact"/>
              <w:ind w:right="58"/>
              <w:rPr>
                <w:rFonts w:ascii="Arial" w:hAnsi="Arial" w:cs="Arial"/>
                <w:sz w:val="18"/>
                <w:szCs w:val="18"/>
              </w:rPr>
            </w:pPr>
            <w:r w:rsidRPr="00B96B52">
              <w:rPr>
                <w:rFonts w:ascii="Arial" w:hAnsi="Arial" w:cs="Arial"/>
                <w:sz w:val="18"/>
                <w:szCs w:val="18"/>
              </w:rPr>
              <w:t>352</w:t>
            </w:r>
          </w:p>
        </w:tc>
      </w:tr>
      <w:tr w:rsidR="00BF4169" w:rsidRPr="00B96B52" w14:paraId="4009C5BF" w14:textId="77777777" w:rsidTr="00A74460">
        <w:trPr>
          <w:trHeight w:val="70"/>
        </w:trPr>
        <w:tc>
          <w:tcPr>
            <w:tcW w:w="2880" w:type="dxa"/>
          </w:tcPr>
          <w:p w14:paraId="1ED9D1B6" w14:textId="18D51499" w:rsidR="00BF4169" w:rsidRPr="00B96B52" w:rsidRDefault="00BF4169" w:rsidP="00430ECD">
            <w:pPr>
              <w:spacing w:line="360" w:lineRule="exact"/>
              <w:rPr>
                <w:rFonts w:ascii="Arial" w:hAnsi="Arial" w:cs="Arial"/>
                <w:sz w:val="18"/>
                <w:szCs w:val="18"/>
              </w:rPr>
            </w:pPr>
            <w:r w:rsidRPr="00B96B52">
              <w:rPr>
                <w:rFonts w:ascii="Arial" w:hAnsi="Arial" w:cs="Arial"/>
                <w:sz w:val="18"/>
                <w:szCs w:val="18"/>
              </w:rPr>
              <w:t>Increase</w:t>
            </w:r>
          </w:p>
        </w:tc>
        <w:tc>
          <w:tcPr>
            <w:tcW w:w="1597" w:type="dxa"/>
          </w:tcPr>
          <w:p w14:paraId="254EF535" w14:textId="086B741F" w:rsidR="00BF4169" w:rsidRPr="00B96B52" w:rsidRDefault="004D2A4B" w:rsidP="00430ECD">
            <w:pPr>
              <w:tabs>
                <w:tab w:val="decimal" w:pos="1279"/>
              </w:tabs>
              <w:spacing w:line="360" w:lineRule="exact"/>
              <w:ind w:right="58"/>
              <w:rPr>
                <w:rFonts w:ascii="Arial" w:hAnsi="Arial" w:cs="Arial"/>
                <w:sz w:val="18"/>
                <w:szCs w:val="18"/>
              </w:rPr>
            </w:pPr>
            <w:r w:rsidRPr="00B96B52">
              <w:rPr>
                <w:rFonts w:ascii="Arial" w:hAnsi="Arial" w:cs="Arial"/>
                <w:sz w:val="18"/>
                <w:szCs w:val="18"/>
              </w:rPr>
              <w:t>-</w:t>
            </w:r>
          </w:p>
        </w:tc>
        <w:tc>
          <w:tcPr>
            <w:tcW w:w="1598" w:type="dxa"/>
          </w:tcPr>
          <w:p w14:paraId="6121ADAC" w14:textId="466B5CCB" w:rsidR="00BF4169" w:rsidRPr="00B96B52" w:rsidRDefault="004D2A4B" w:rsidP="00430ECD">
            <w:pPr>
              <w:tabs>
                <w:tab w:val="decimal" w:pos="1279"/>
              </w:tabs>
              <w:spacing w:line="360" w:lineRule="exact"/>
              <w:ind w:right="58"/>
              <w:rPr>
                <w:rFonts w:ascii="Arial" w:hAnsi="Arial" w:cs="Arial"/>
                <w:sz w:val="18"/>
                <w:szCs w:val="18"/>
              </w:rPr>
            </w:pPr>
            <w:r w:rsidRPr="00B96B52">
              <w:rPr>
                <w:rFonts w:ascii="Arial" w:hAnsi="Arial" w:cs="Arial"/>
                <w:sz w:val="18"/>
                <w:szCs w:val="18"/>
              </w:rPr>
              <w:t>9</w:t>
            </w:r>
          </w:p>
        </w:tc>
        <w:tc>
          <w:tcPr>
            <w:tcW w:w="1597" w:type="dxa"/>
          </w:tcPr>
          <w:p w14:paraId="64107AE5" w14:textId="51390739" w:rsidR="00BF4169" w:rsidRPr="00B96B52" w:rsidRDefault="004D2A4B" w:rsidP="00430ECD">
            <w:pPr>
              <w:tabs>
                <w:tab w:val="decimal" w:pos="1279"/>
              </w:tabs>
              <w:spacing w:line="360" w:lineRule="exact"/>
              <w:ind w:right="58"/>
              <w:rPr>
                <w:rFonts w:ascii="Arial" w:hAnsi="Arial" w:cs="Arial"/>
                <w:sz w:val="18"/>
                <w:szCs w:val="18"/>
              </w:rPr>
            </w:pPr>
            <w:r w:rsidRPr="00B96B52">
              <w:rPr>
                <w:rFonts w:ascii="Arial" w:hAnsi="Arial" w:cs="Arial"/>
                <w:sz w:val="18"/>
                <w:szCs w:val="18"/>
              </w:rPr>
              <w:t>-</w:t>
            </w:r>
          </w:p>
        </w:tc>
        <w:tc>
          <w:tcPr>
            <w:tcW w:w="1598" w:type="dxa"/>
          </w:tcPr>
          <w:p w14:paraId="6747941B" w14:textId="23626503" w:rsidR="00BF4169" w:rsidRPr="00B96B52" w:rsidRDefault="004D2A4B" w:rsidP="00430ECD">
            <w:pPr>
              <w:tabs>
                <w:tab w:val="decimal" w:pos="1279"/>
              </w:tabs>
              <w:spacing w:line="360" w:lineRule="exact"/>
              <w:ind w:right="58"/>
              <w:rPr>
                <w:rFonts w:ascii="Arial" w:hAnsi="Arial" w:cs="Arial"/>
                <w:sz w:val="18"/>
                <w:szCs w:val="18"/>
              </w:rPr>
            </w:pPr>
            <w:r w:rsidRPr="00B96B52">
              <w:rPr>
                <w:rFonts w:ascii="Arial" w:hAnsi="Arial" w:cs="Arial"/>
                <w:sz w:val="18"/>
                <w:szCs w:val="18"/>
              </w:rPr>
              <w:t>9</w:t>
            </w:r>
          </w:p>
        </w:tc>
      </w:tr>
      <w:tr w:rsidR="00430ECD" w:rsidRPr="00B96B52" w14:paraId="185B9025" w14:textId="77777777" w:rsidTr="00BF5D17">
        <w:trPr>
          <w:trHeight w:val="70"/>
        </w:trPr>
        <w:tc>
          <w:tcPr>
            <w:tcW w:w="2880" w:type="dxa"/>
            <w:shd w:val="clear" w:color="auto" w:fill="auto"/>
          </w:tcPr>
          <w:p w14:paraId="558E3EE3" w14:textId="68E99ED5" w:rsidR="00430ECD" w:rsidRPr="00B96B52" w:rsidRDefault="00BF4169" w:rsidP="00430ECD">
            <w:pPr>
              <w:spacing w:line="360" w:lineRule="exact"/>
              <w:rPr>
                <w:rFonts w:ascii="Arial" w:hAnsi="Arial" w:cs="Arial"/>
                <w:sz w:val="18"/>
                <w:szCs w:val="18"/>
              </w:rPr>
            </w:pPr>
            <w:r w:rsidRPr="00B96B52">
              <w:rPr>
                <w:rFonts w:ascii="Arial" w:hAnsi="Arial" w:cs="Arial"/>
                <w:sz w:val="18"/>
                <w:szCs w:val="18"/>
              </w:rPr>
              <w:t>Decrease</w:t>
            </w:r>
          </w:p>
        </w:tc>
        <w:tc>
          <w:tcPr>
            <w:tcW w:w="1597" w:type="dxa"/>
          </w:tcPr>
          <w:p w14:paraId="4D0F6102" w14:textId="1D5283B5" w:rsidR="00430ECD" w:rsidRPr="00B96B52" w:rsidRDefault="004D2A4B" w:rsidP="00430ECD">
            <w:pPr>
              <w:tabs>
                <w:tab w:val="decimal" w:pos="1279"/>
              </w:tabs>
              <w:spacing w:line="360" w:lineRule="exact"/>
              <w:ind w:right="58"/>
              <w:rPr>
                <w:rFonts w:ascii="Arial" w:hAnsi="Arial" w:cs="Arial"/>
                <w:sz w:val="18"/>
                <w:szCs w:val="18"/>
              </w:rPr>
            </w:pPr>
            <w:r w:rsidRPr="00B96B52">
              <w:rPr>
                <w:rFonts w:ascii="Arial" w:hAnsi="Arial" w:cs="Arial"/>
                <w:sz w:val="18"/>
                <w:szCs w:val="18"/>
              </w:rPr>
              <w:t>-</w:t>
            </w:r>
          </w:p>
        </w:tc>
        <w:tc>
          <w:tcPr>
            <w:tcW w:w="1598" w:type="dxa"/>
          </w:tcPr>
          <w:p w14:paraId="62095BB2" w14:textId="60D82A0E" w:rsidR="00430ECD" w:rsidRPr="00B96B52" w:rsidRDefault="004D2A4B" w:rsidP="00430ECD">
            <w:pPr>
              <w:tabs>
                <w:tab w:val="decimal" w:pos="1279"/>
              </w:tabs>
              <w:spacing w:line="360" w:lineRule="exact"/>
              <w:ind w:right="58"/>
              <w:rPr>
                <w:rFonts w:ascii="Arial" w:hAnsi="Arial" w:cs="Arial"/>
                <w:sz w:val="18"/>
                <w:szCs w:val="18"/>
              </w:rPr>
            </w:pPr>
            <w:r w:rsidRPr="00B96B52">
              <w:rPr>
                <w:rFonts w:ascii="Arial" w:hAnsi="Arial" w:cs="Arial"/>
                <w:sz w:val="18"/>
                <w:szCs w:val="18"/>
                <w:cs/>
              </w:rPr>
              <w:t>(</w:t>
            </w:r>
            <w:r w:rsidRPr="00B96B52">
              <w:rPr>
                <w:rFonts w:ascii="Arial" w:hAnsi="Arial" w:cs="Arial"/>
                <w:sz w:val="18"/>
                <w:szCs w:val="18"/>
              </w:rPr>
              <w:t>4</w:t>
            </w:r>
            <w:r w:rsidRPr="00B96B52">
              <w:rPr>
                <w:rFonts w:ascii="Arial" w:hAnsi="Arial" w:cs="Arial"/>
                <w:sz w:val="18"/>
                <w:szCs w:val="18"/>
                <w:cs/>
              </w:rPr>
              <w:t>)</w:t>
            </w:r>
          </w:p>
        </w:tc>
        <w:tc>
          <w:tcPr>
            <w:tcW w:w="1597" w:type="dxa"/>
          </w:tcPr>
          <w:p w14:paraId="1C0FB0EE" w14:textId="13D6EAAE" w:rsidR="00430ECD" w:rsidRPr="00B96B52" w:rsidRDefault="004D2A4B" w:rsidP="00430ECD">
            <w:pPr>
              <w:tabs>
                <w:tab w:val="decimal" w:pos="1279"/>
              </w:tabs>
              <w:spacing w:line="360" w:lineRule="exact"/>
              <w:ind w:right="58"/>
              <w:rPr>
                <w:rFonts w:ascii="Arial" w:hAnsi="Arial" w:cs="Arial"/>
                <w:sz w:val="18"/>
                <w:szCs w:val="18"/>
              </w:rPr>
            </w:pPr>
            <w:r w:rsidRPr="00B96B52">
              <w:rPr>
                <w:rFonts w:ascii="Arial" w:hAnsi="Arial" w:cs="Arial"/>
                <w:sz w:val="18"/>
                <w:szCs w:val="18"/>
              </w:rPr>
              <w:t>-</w:t>
            </w:r>
          </w:p>
        </w:tc>
        <w:tc>
          <w:tcPr>
            <w:tcW w:w="1598" w:type="dxa"/>
          </w:tcPr>
          <w:p w14:paraId="21035834" w14:textId="4BBAC6DF" w:rsidR="00430ECD" w:rsidRPr="00B96B52" w:rsidRDefault="004D2A4B" w:rsidP="00430ECD">
            <w:pPr>
              <w:tabs>
                <w:tab w:val="decimal" w:pos="1279"/>
              </w:tabs>
              <w:spacing w:line="360" w:lineRule="exact"/>
              <w:ind w:right="58"/>
              <w:rPr>
                <w:rFonts w:ascii="Arial" w:hAnsi="Arial" w:cs="Arial"/>
                <w:sz w:val="18"/>
                <w:szCs w:val="18"/>
                <w:cs/>
              </w:rPr>
            </w:pPr>
            <w:r w:rsidRPr="00B96B52">
              <w:rPr>
                <w:rFonts w:ascii="Arial" w:hAnsi="Arial" w:cs="Arial"/>
                <w:sz w:val="18"/>
                <w:szCs w:val="18"/>
                <w:cs/>
              </w:rPr>
              <w:t>(</w:t>
            </w:r>
            <w:r w:rsidRPr="00B96B52">
              <w:rPr>
                <w:rFonts w:ascii="Arial" w:hAnsi="Arial" w:cs="Arial"/>
                <w:sz w:val="18"/>
                <w:szCs w:val="18"/>
              </w:rPr>
              <w:t>4</w:t>
            </w:r>
            <w:r w:rsidRPr="00B96B52">
              <w:rPr>
                <w:rFonts w:ascii="Arial" w:hAnsi="Arial" w:cs="Arial"/>
                <w:sz w:val="18"/>
                <w:szCs w:val="18"/>
                <w:cs/>
              </w:rPr>
              <w:t>)</w:t>
            </w:r>
          </w:p>
        </w:tc>
      </w:tr>
      <w:tr w:rsidR="00430ECD" w:rsidRPr="00B96B52" w14:paraId="27A62C90" w14:textId="77777777" w:rsidTr="00A74460">
        <w:trPr>
          <w:trHeight w:val="70"/>
        </w:trPr>
        <w:tc>
          <w:tcPr>
            <w:tcW w:w="2880" w:type="dxa"/>
          </w:tcPr>
          <w:p w14:paraId="0BB59956" w14:textId="77777777" w:rsidR="00430ECD" w:rsidRPr="00B96B52" w:rsidRDefault="00430ECD" w:rsidP="00430ECD">
            <w:pPr>
              <w:spacing w:line="360" w:lineRule="exact"/>
              <w:rPr>
                <w:rFonts w:ascii="Arial" w:hAnsi="Arial" w:cs="Arial"/>
                <w:b/>
                <w:bCs/>
                <w:sz w:val="18"/>
                <w:szCs w:val="18"/>
              </w:rPr>
            </w:pPr>
            <w:r w:rsidRPr="00B96B52">
              <w:rPr>
                <w:rFonts w:ascii="Arial" w:hAnsi="Arial" w:cs="Arial"/>
                <w:sz w:val="18"/>
                <w:szCs w:val="18"/>
              </w:rPr>
              <w:t>Ending balance</w:t>
            </w:r>
          </w:p>
        </w:tc>
        <w:tc>
          <w:tcPr>
            <w:tcW w:w="1597" w:type="dxa"/>
          </w:tcPr>
          <w:p w14:paraId="50C82D11" w14:textId="0193844F" w:rsidR="00430ECD" w:rsidRPr="00B96B52" w:rsidRDefault="004D2A4B" w:rsidP="00430ECD">
            <w:pPr>
              <w:pBdr>
                <w:top w:val="single" w:sz="4" w:space="1" w:color="auto"/>
                <w:bottom w:val="single" w:sz="4" w:space="1" w:color="auto"/>
              </w:pBdr>
              <w:tabs>
                <w:tab w:val="decimal" w:pos="1279"/>
              </w:tabs>
              <w:spacing w:line="360" w:lineRule="exact"/>
              <w:ind w:right="58"/>
              <w:rPr>
                <w:rFonts w:ascii="Arial" w:hAnsi="Arial" w:cs="Arial"/>
                <w:sz w:val="18"/>
                <w:szCs w:val="18"/>
              </w:rPr>
            </w:pPr>
            <w:r w:rsidRPr="00B96B52">
              <w:rPr>
                <w:rFonts w:ascii="Arial" w:hAnsi="Arial" w:cs="Arial"/>
                <w:sz w:val="18"/>
                <w:szCs w:val="18"/>
              </w:rPr>
              <w:t>4</w:t>
            </w:r>
          </w:p>
        </w:tc>
        <w:tc>
          <w:tcPr>
            <w:tcW w:w="1598" w:type="dxa"/>
          </w:tcPr>
          <w:p w14:paraId="2A75C130" w14:textId="063F4159" w:rsidR="00430ECD" w:rsidRPr="00B96B52" w:rsidRDefault="004D2A4B" w:rsidP="00430ECD">
            <w:pPr>
              <w:pBdr>
                <w:top w:val="single" w:sz="4" w:space="1" w:color="auto"/>
                <w:bottom w:val="single" w:sz="4" w:space="1" w:color="auto"/>
              </w:pBdr>
              <w:tabs>
                <w:tab w:val="decimal" w:pos="1279"/>
              </w:tabs>
              <w:spacing w:line="360" w:lineRule="exact"/>
              <w:ind w:right="58"/>
              <w:rPr>
                <w:rFonts w:ascii="Arial" w:hAnsi="Arial" w:cs="Arial"/>
                <w:sz w:val="18"/>
                <w:szCs w:val="18"/>
              </w:rPr>
            </w:pPr>
            <w:r w:rsidRPr="00B96B52">
              <w:rPr>
                <w:rFonts w:ascii="Arial" w:hAnsi="Arial" w:cs="Arial"/>
                <w:sz w:val="18"/>
                <w:szCs w:val="18"/>
              </w:rPr>
              <w:t>353</w:t>
            </w:r>
          </w:p>
        </w:tc>
        <w:tc>
          <w:tcPr>
            <w:tcW w:w="1597" w:type="dxa"/>
          </w:tcPr>
          <w:p w14:paraId="02812A61" w14:textId="36F5C7F0" w:rsidR="00430ECD" w:rsidRPr="00B96B52" w:rsidRDefault="004D2A4B" w:rsidP="00430ECD">
            <w:pPr>
              <w:pBdr>
                <w:top w:val="single" w:sz="4" w:space="1" w:color="auto"/>
                <w:bottom w:val="single" w:sz="4" w:space="1" w:color="auto"/>
              </w:pBdr>
              <w:tabs>
                <w:tab w:val="decimal" w:pos="1279"/>
              </w:tabs>
              <w:spacing w:line="360" w:lineRule="exact"/>
              <w:ind w:right="58"/>
              <w:rPr>
                <w:rFonts w:ascii="Arial" w:hAnsi="Arial" w:cs="Arial"/>
                <w:sz w:val="18"/>
                <w:szCs w:val="18"/>
              </w:rPr>
            </w:pPr>
            <w:r w:rsidRPr="00B96B52">
              <w:rPr>
                <w:rFonts w:ascii="Arial" w:hAnsi="Arial" w:cs="Arial"/>
                <w:sz w:val="18"/>
                <w:szCs w:val="18"/>
              </w:rPr>
              <w:t>-</w:t>
            </w:r>
          </w:p>
        </w:tc>
        <w:tc>
          <w:tcPr>
            <w:tcW w:w="1598" w:type="dxa"/>
          </w:tcPr>
          <w:p w14:paraId="304379D8" w14:textId="2D225BB4" w:rsidR="00430ECD" w:rsidRPr="00B96B52" w:rsidRDefault="004D2A4B" w:rsidP="00430ECD">
            <w:pPr>
              <w:pBdr>
                <w:top w:val="single" w:sz="4" w:space="1" w:color="auto"/>
                <w:bottom w:val="single" w:sz="4" w:space="1" w:color="auto"/>
              </w:pBdr>
              <w:tabs>
                <w:tab w:val="decimal" w:pos="1279"/>
              </w:tabs>
              <w:spacing w:line="360" w:lineRule="exact"/>
              <w:ind w:right="58"/>
              <w:rPr>
                <w:rFonts w:ascii="Arial" w:hAnsi="Arial" w:cs="Arial"/>
                <w:sz w:val="18"/>
                <w:szCs w:val="18"/>
              </w:rPr>
            </w:pPr>
            <w:r w:rsidRPr="00B96B52">
              <w:rPr>
                <w:rFonts w:ascii="Arial" w:hAnsi="Arial" w:cs="Arial"/>
                <w:sz w:val="18"/>
                <w:szCs w:val="18"/>
              </w:rPr>
              <w:t>357</w:t>
            </w:r>
          </w:p>
        </w:tc>
      </w:tr>
      <w:tr w:rsidR="00430ECD" w:rsidRPr="00B96B52" w14:paraId="11BB5FB2" w14:textId="77777777" w:rsidTr="00A74460">
        <w:trPr>
          <w:trHeight w:val="70"/>
        </w:trPr>
        <w:tc>
          <w:tcPr>
            <w:tcW w:w="2880" w:type="dxa"/>
          </w:tcPr>
          <w:p w14:paraId="2D0859AB" w14:textId="77777777" w:rsidR="00430ECD" w:rsidRPr="00B96B52" w:rsidRDefault="00430ECD" w:rsidP="00430ECD">
            <w:pPr>
              <w:spacing w:line="360" w:lineRule="exact"/>
              <w:rPr>
                <w:rFonts w:ascii="Arial" w:hAnsi="Arial" w:cs="Arial"/>
                <w:b/>
                <w:bCs/>
                <w:sz w:val="18"/>
                <w:szCs w:val="18"/>
              </w:rPr>
            </w:pPr>
            <w:r w:rsidRPr="00B96B52">
              <w:rPr>
                <w:rFonts w:ascii="Arial" w:hAnsi="Arial" w:cs="Arial"/>
                <w:sz w:val="18"/>
                <w:szCs w:val="18"/>
              </w:rPr>
              <w:t>Total ending balance</w:t>
            </w:r>
          </w:p>
        </w:tc>
        <w:tc>
          <w:tcPr>
            <w:tcW w:w="1597" w:type="dxa"/>
          </w:tcPr>
          <w:p w14:paraId="3464C84B" w14:textId="4E2CA359" w:rsidR="00430ECD" w:rsidRPr="00B96B52" w:rsidRDefault="004D2A4B" w:rsidP="00430ECD">
            <w:pPr>
              <w:pBdr>
                <w:bottom w:val="double" w:sz="4" w:space="1" w:color="auto"/>
              </w:pBdr>
              <w:tabs>
                <w:tab w:val="decimal" w:pos="1279"/>
              </w:tabs>
              <w:spacing w:line="360" w:lineRule="exact"/>
              <w:ind w:right="58"/>
              <w:rPr>
                <w:rFonts w:ascii="Arial" w:hAnsi="Arial" w:cs="Arial"/>
                <w:sz w:val="18"/>
                <w:szCs w:val="18"/>
              </w:rPr>
            </w:pPr>
            <w:r w:rsidRPr="00B96B52">
              <w:rPr>
                <w:rFonts w:ascii="Arial" w:hAnsi="Arial" w:cs="Arial"/>
                <w:sz w:val="18"/>
                <w:szCs w:val="18"/>
              </w:rPr>
              <w:t>6,050</w:t>
            </w:r>
          </w:p>
        </w:tc>
        <w:tc>
          <w:tcPr>
            <w:tcW w:w="1598" w:type="dxa"/>
          </w:tcPr>
          <w:p w14:paraId="1964B08D" w14:textId="22519BA3" w:rsidR="00430ECD" w:rsidRPr="00B96B52" w:rsidRDefault="004D2A4B" w:rsidP="00430ECD">
            <w:pPr>
              <w:pBdr>
                <w:bottom w:val="double" w:sz="4" w:space="1" w:color="auto"/>
              </w:pBdr>
              <w:tabs>
                <w:tab w:val="decimal" w:pos="1279"/>
              </w:tabs>
              <w:spacing w:line="360" w:lineRule="exact"/>
              <w:ind w:right="58"/>
              <w:rPr>
                <w:rFonts w:ascii="Arial" w:hAnsi="Arial" w:cs="Arial"/>
                <w:sz w:val="18"/>
                <w:szCs w:val="18"/>
              </w:rPr>
            </w:pPr>
            <w:r w:rsidRPr="00B96B52">
              <w:rPr>
                <w:rFonts w:ascii="Arial" w:hAnsi="Arial" w:cs="Arial"/>
                <w:sz w:val="18"/>
                <w:szCs w:val="18"/>
              </w:rPr>
              <w:t>30,548</w:t>
            </w:r>
          </w:p>
        </w:tc>
        <w:tc>
          <w:tcPr>
            <w:tcW w:w="1597" w:type="dxa"/>
          </w:tcPr>
          <w:p w14:paraId="46D5D9C1" w14:textId="4E88EC27" w:rsidR="00430ECD" w:rsidRPr="00B96B52" w:rsidRDefault="004D2A4B" w:rsidP="00430ECD">
            <w:pPr>
              <w:pBdr>
                <w:bottom w:val="double" w:sz="4" w:space="1" w:color="auto"/>
              </w:pBdr>
              <w:tabs>
                <w:tab w:val="decimal" w:pos="1279"/>
              </w:tabs>
              <w:spacing w:line="360" w:lineRule="exact"/>
              <w:ind w:right="58"/>
              <w:rPr>
                <w:rFonts w:ascii="Arial" w:hAnsi="Arial" w:cs="Arial"/>
                <w:sz w:val="18"/>
                <w:szCs w:val="18"/>
              </w:rPr>
            </w:pPr>
            <w:r w:rsidRPr="00B96B52">
              <w:rPr>
                <w:rFonts w:ascii="Arial" w:hAnsi="Arial" w:cs="Arial"/>
                <w:sz w:val="18"/>
                <w:szCs w:val="18"/>
              </w:rPr>
              <w:t>41</w:t>
            </w:r>
          </w:p>
        </w:tc>
        <w:tc>
          <w:tcPr>
            <w:tcW w:w="1598" w:type="dxa"/>
          </w:tcPr>
          <w:p w14:paraId="150F945D" w14:textId="43ADE8D4" w:rsidR="00430ECD" w:rsidRPr="00B96B52" w:rsidRDefault="004D2A4B" w:rsidP="00430ECD">
            <w:pPr>
              <w:tabs>
                <w:tab w:val="decimal" w:pos="1279"/>
              </w:tabs>
              <w:spacing w:line="360" w:lineRule="exact"/>
              <w:ind w:right="58"/>
              <w:rPr>
                <w:rFonts w:ascii="Arial" w:hAnsi="Arial" w:cs="Arial"/>
                <w:sz w:val="18"/>
                <w:szCs w:val="18"/>
              </w:rPr>
            </w:pPr>
            <w:r w:rsidRPr="00B96B52">
              <w:rPr>
                <w:rFonts w:ascii="Arial" w:hAnsi="Arial" w:cs="Arial"/>
                <w:sz w:val="18"/>
                <w:szCs w:val="18"/>
              </w:rPr>
              <w:t>36,639</w:t>
            </w:r>
          </w:p>
        </w:tc>
      </w:tr>
      <w:tr w:rsidR="00430ECD" w:rsidRPr="00B96B52" w14:paraId="09E43C5B" w14:textId="77777777" w:rsidTr="00BF5D17">
        <w:trPr>
          <w:trHeight w:val="70"/>
        </w:trPr>
        <w:tc>
          <w:tcPr>
            <w:tcW w:w="4477" w:type="dxa"/>
            <w:gridSpan w:val="2"/>
          </w:tcPr>
          <w:p w14:paraId="5C52F412" w14:textId="77777777" w:rsidR="00430ECD" w:rsidRPr="00B96B52" w:rsidRDefault="00430ECD" w:rsidP="000C2657">
            <w:pPr>
              <w:spacing w:line="360" w:lineRule="exact"/>
              <w:rPr>
                <w:rFonts w:ascii="Arial" w:hAnsi="Arial" w:cs="Arial"/>
                <w:sz w:val="18"/>
                <w:szCs w:val="18"/>
              </w:rPr>
            </w:pPr>
            <w:r w:rsidRPr="00B96B52">
              <w:rPr>
                <w:rFonts w:ascii="Arial" w:hAnsi="Arial" w:cs="Arial"/>
                <w:sz w:val="18"/>
                <w:szCs w:val="18"/>
              </w:rPr>
              <w:t>Less</w:t>
            </w:r>
            <w:r w:rsidRPr="00B96B52">
              <w:rPr>
                <w:rFonts w:ascii="Arial" w:hAnsi="Arial" w:cs="Arial"/>
                <w:sz w:val="18"/>
                <w:szCs w:val="18"/>
                <w:cs/>
              </w:rPr>
              <w:t xml:space="preserve">: </w:t>
            </w:r>
            <w:r w:rsidRPr="00B96B52">
              <w:rPr>
                <w:rFonts w:ascii="Arial" w:hAnsi="Arial" w:cs="Arial"/>
                <w:sz w:val="18"/>
                <w:szCs w:val="18"/>
              </w:rPr>
              <w:t xml:space="preserve">Revaluation </w:t>
            </w:r>
          </w:p>
        </w:tc>
        <w:tc>
          <w:tcPr>
            <w:tcW w:w="1598" w:type="dxa"/>
          </w:tcPr>
          <w:p w14:paraId="756A5085" w14:textId="77777777" w:rsidR="00430ECD" w:rsidRPr="00B96B52" w:rsidRDefault="00430ECD" w:rsidP="00430ECD">
            <w:pPr>
              <w:tabs>
                <w:tab w:val="decimal" w:pos="1551"/>
              </w:tabs>
              <w:spacing w:line="360" w:lineRule="exact"/>
              <w:ind w:right="60"/>
              <w:rPr>
                <w:rFonts w:ascii="Arial" w:hAnsi="Arial" w:cs="Arial"/>
                <w:sz w:val="18"/>
                <w:szCs w:val="18"/>
              </w:rPr>
            </w:pPr>
          </w:p>
        </w:tc>
        <w:tc>
          <w:tcPr>
            <w:tcW w:w="1597" w:type="dxa"/>
          </w:tcPr>
          <w:p w14:paraId="0A9FF36F" w14:textId="77777777" w:rsidR="00430ECD" w:rsidRPr="00B96B52" w:rsidRDefault="00430ECD" w:rsidP="00430ECD">
            <w:pPr>
              <w:tabs>
                <w:tab w:val="decimal" w:pos="1230"/>
              </w:tabs>
              <w:spacing w:line="360" w:lineRule="exact"/>
              <w:ind w:right="60"/>
              <w:rPr>
                <w:rFonts w:ascii="Arial" w:hAnsi="Arial" w:cs="Arial"/>
                <w:sz w:val="18"/>
                <w:szCs w:val="18"/>
              </w:rPr>
            </w:pPr>
          </w:p>
        </w:tc>
        <w:tc>
          <w:tcPr>
            <w:tcW w:w="1598" w:type="dxa"/>
            <w:shd w:val="clear" w:color="auto" w:fill="auto"/>
          </w:tcPr>
          <w:p w14:paraId="354A9934" w14:textId="779902CC" w:rsidR="00430ECD" w:rsidRPr="00B96B52" w:rsidRDefault="004D2A4B" w:rsidP="00430ECD">
            <w:pPr>
              <w:tabs>
                <w:tab w:val="decimal" w:pos="1279"/>
              </w:tabs>
              <w:spacing w:line="360" w:lineRule="exact"/>
              <w:ind w:right="58"/>
              <w:rPr>
                <w:rFonts w:ascii="Arial" w:hAnsi="Arial" w:cs="Arial"/>
                <w:sz w:val="18"/>
                <w:szCs w:val="18"/>
                <w:cs/>
              </w:rPr>
            </w:pPr>
            <w:r w:rsidRPr="00B96B52">
              <w:rPr>
                <w:rFonts w:ascii="Arial" w:hAnsi="Arial" w:cs="Arial"/>
                <w:sz w:val="18"/>
                <w:szCs w:val="18"/>
                <w:cs/>
              </w:rPr>
              <w:t>(</w:t>
            </w:r>
            <w:r w:rsidRPr="00B96B52">
              <w:rPr>
                <w:rFonts w:ascii="Arial" w:hAnsi="Arial" w:cs="Arial"/>
                <w:sz w:val="18"/>
                <w:szCs w:val="18"/>
              </w:rPr>
              <w:t>8,0</w:t>
            </w:r>
            <w:r w:rsidR="005F5923" w:rsidRPr="00B96B52">
              <w:rPr>
                <w:rFonts w:ascii="Arial" w:hAnsi="Arial" w:cs="Arial"/>
                <w:sz w:val="18"/>
                <w:szCs w:val="18"/>
              </w:rPr>
              <w:t>7</w:t>
            </w:r>
            <w:r w:rsidRPr="00B96B52">
              <w:rPr>
                <w:rFonts w:ascii="Arial" w:hAnsi="Arial" w:cs="Arial"/>
                <w:sz w:val="18"/>
                <w:szCs w:val="18"/>
              </w:rPr>
              <w:t>3</w:t>
            </w:r>
            <w:r w:rsidRPr="00B96B52">
              <w:rPr>
                <w:rFonts w:ascii="Arial" w:hAnsi="Arial" w:cs="Arial"/>
                <w:sz w:val="18"/>
                <w:szCs w:val="18"/>
                <w:cs/>
              </w:rPr>
              <w:t>)</w:t>
            </w:r>
          </w:p>
        </w:tc>
      </w:tr>
      <w:tr w:rsidR="00430ECD" w:rsidRPr="00B96B52" w14:paraId="3E1FE0DA" w14:textId="77777777" w:rsidTr="00BF5D17">
        <w:trPr>
          <w:trHeight w:val="70"/>
        </w:trPr>
        <w:tc>
          <w:tcPr>
            <w:tcW w:w="4477" w:type="dxa"/>
            <w:gridSpan w:val="2"/>
          </w:tcPr>
          <w:p w14:paraId="13EC2815" w14:textId="77777777" w:rsidR="00430ECD" w:rsidRPr="00B96B52" w:rsidRDefault="00430ECD" w:rsidP="00430ECD">
            <w:pPr>
              <w:tabs>
                <w:tab w:val="decimal" w:pos="1551"/>
              </w:tabs>
              <w:spacing w:line="360" w:lineRule="exact"/>
              <w:ind w:right="-52"/>
              <w:rPr>
                <w:rFonts w:ascii="Arial" w:hAnsi="Arial" w:cs="Arial"/>
                <w:sz w:val="18"/>
                <w:szCs w:val="18"/>
              </w:rPr>
            </w:pPr>
            <w:r w:rsidRPr="00B96B52">
              <w:rPr>
                <w:rFonts w:ascii="Arial" w:hAnsi="Arial" w:cs="Arial"/>
                <w:sz w:val="18"/>
                <w:szCs w:val="18"/>
              </w:rPr>
              <w:t>Less</w:t>
            </w:r>
            <w:r w:rsidRPr="00B96B52">
              <w:rPr>
                <w:rFonts w:ascii="Arial" w:hAnsi="Arial" w:cs="Arial"/>
                <w:sz w:val="18"/>
                <w:szCs w:val="18"/>
                <w:cs/>
              </w:rPr>
              <w:t xml:space="preserve">: </w:t>
            </w:r>
            <w:r w:rsidRPr="00B96B52">
              <w:rPr>
                <w:rFonts w:ascii="Arial" w:hAnsi="Arial" w:cs="Arial"/>
                <w:sz w:val="18"/>
                <w:szCs w:val="18"/>
              </w:rPr>
              <w:t xml:space="preserve">Allowance for impairment </w:t>
            </w:r>
          </w:p>
        </w:tc>
        <w:tc>
          <w:tcPr>
            <w:tcW w:w="1598" w:type="dxa"/>
          </w:tcPr>
          <w:p w14:paraId="65CA69DF" w14:textId="77777777" w:rsidR="00430ECD" w:rsidRPr="00B96B52" w:rsidRDefault="00430ECD" w:rsidP="00430ECD">
            <w:pPr>
              <w:tabs>
                <w:tab w:val="decimal" w:pos="1551"/>
              </w:tabs>
              <w:spacing w:line="360" w:lineRule="exact"/>
              <w:ind w:right="60"/>
              <w:rPr>
                <w:rFonts w:ascii="Arial" w:hAnsi="Arial" w:cs="Arial"/>
                <w:sz w:val="18"/>
                <w:szCs w:val="18"/>
              </w:rPr>
            </w:pPr>
          </w:p>
        </w:tc>
        <w:tc>
          <w:tcPr>
            <w:tcW w:w="1597" w:type="dxa"/>
          </w:tcPr>
          <w:p w14:paraId="214C6B5A" w14:textId="77777777" w:rsidR="00430ECD" w:rsidRPr="00B96B52" w:rsidRDefault="00430ECD" w:rsidP="00430ECD">
            <w:pPr>
              <w:tabs>
                <w:tab w:val="decimal" w:pos="1230"/>
              </w:tabs>
              <w:spacing w:line="360" w:lineRule="exact"/>
              <w:ind w:right="60"/>
              <w:rPr>
                <w:rFonts w:ascii="Arial" w:hAnsi="Arial" w:cs="Arial"/>
                <w:sz w:val="18"/>
                <w:szCs w:val="18"/>
              </w:rPr>
            </w:pPr>
          </w:p>
        </w:tc>
        <w:tc>
          <w:tcPr>
            <w:tcW w:w="1598" w:type="dxa"/>
            <w:shd w:val="clear" w:color="auto" w:fill="auto"/>
          </w:tcPr>
          <w:p w14:paraId="0BBF1F49" w14:textId="4A5B4BA8" w:rsidR="00430ECD" w:rsidRPr="00B96B52" w:rsidRDefault="004D2A4B" w:rsidP="00430ECD">
            <w:pPr>
              <w:tabs>
                <w:tab w:val="decimal" w:pos="1279"/>
              </w:tabs>
              <w:spacing w:line="360" w:lineRule="exact"/>
              <w:ind w:right="58"/>
              <w:rPr>
                <w:rFonts w:ascii="Arial" w:hAnsi="Arial" w:cs="Arial"/>
                <w:sz w:val="18"/>
                <w:szCs w:val="18"/>
                <w:cs/>
              </w:rPr>
            </w:pPr>
            <w:r w:rsidRPr="00B96B52">
              <w:rPr>
                <w:rFonts w:ascii="Arial" w:hAnsi="Arial" w:cs="Arial"/>
                <w:sz w:val="18"/>
                <w:szCs w:val="18"/>
                <w:cs/>
              </w:rPr>
              <w:t>(</w:t>
            </w:r>
            <w:r w:rsidRPr="00B96B52">
              <w:rPr>
                <w:rFonts w:ascii="Arial" w:hAnsi="Arial" w:cs="Arial"/>
                <w:sz w:val="18"/>
                <w:szCs w:val="18"/>
              </w:rPr>
              <w:t>48</w:t>
            </w:r>
            <w:r w:rsidR="005F5923" w:rsidRPr="00B96B52">
              <w:rPr>
                <w:rFonts w:ascii="Arial" w:hAnsi="Arial" w:cs="Arial"/>
                <w:sz w:val="18"/>
                <w:szCs w:val="18"/>
              </w:rPr>
              <w:t>8</w:t>
            </w:r>
            <w:r w:rsidRPr="00B96B52">
              <w:rPr>
                <w:rFonts w:ascii="Arial" w:hAnsi="Arial" w:cs="Arial"/>
                <w:sz w:val="18"/>
                <w:szCs w:val="18"/>
                <w:cs/>
              </w:rPr>
              <w:t>)</w:t>
            </w:r>
          </w:p>
        </w:tc>
      </w:tr>
      <w:tr w:rsidR="00430ECD" w:rsidRPr="00B96B52" w14:paraId="72753A7B" w14:textId="77777777" w:rsidTr="00BF5D17">
        <w:trPr>
          <w:trHeight w:val="70"/>
        </w:trPr>
        <w:tc>
          <w:tcPr>
            <w:tcW w:w="2880" w:type="dxa"/>
          </w:tcPr>
          <w:p w14:paraId="6801E0E9" w14:textId="77777777" w:rsidR="00430ECD" w:rsidRPr="00B96B52" w:rsidRDefault="00430ECD" w:rsidP="00430ECD">
            <w:pPr>
              <w:spacing w:line="360" w:lineRule="exact"/>
              <w:rPr>
                <w:rFonts w:ascii="Arial" w:hAnsi="Arial" w:cs="Arial"/>
                <w:b/>
                <w:bCs/>
                <w:sz w:val="18"/>
                <w:szCs w:val="18"/>
                <w:cs/>
              </w:rPr>
            </w:pPr>
            <w:r w:rsidRPr="00B96B52">
              <w:rPr>
                <w:rFonts w:ascii="Arial" w:hAnsi="Arial" w:cs="Arial"/>
                <w:sz w:val="18"/>
                <w:szCs w:val="18"/>
              </w:rPr>
              <w:t>Properties for sale</w:t>
            </w:r>
            <w:r w:rsidRPr="00B96B52">
              <w:rPr>
                <w:rFonts w:ascii="Arial" w:hAnsi="Arial" w:cs="Arial"/>
                <w:sz w:val="18"/>
                <w:szCs w:val="18"/>
                <w:cs/>
              </w:rPr>
              <w:t xml:space="preserve"> -</w:t>
            </w:r>
            <w:r w:rsidRPr="00B96B52">
              <w:rPr>
                <w:rFonts w:ascii="Arial" w:hAnsi="Arial" w:cs="Arial"/>
                <w:sz w:val="18"/>
                <w:szCs w:val="18"/>
              </w:rPr>
              <w:t xml:space="preserve"> net </w:t>
            </w:r>
          </w:p>
        </w:tc>
        <w:tc>
          <w:tcPr>
            <w:tcW w:w="1597" w:type="dxa"/>
          </w:tcPr>
          <w:p w14:paraId="2B1E430E" w14:textId="77777777" w:rsidR="00430ECD" w:rsidRPr="00B96B52" w:rsidRDefault="00430ECD" w:rsidP="00430ECD">
            <w:pPr>
              <w:tabs>
                <w:tab w:val="decimal" w:pos="1551"/>
              </w:tabs>
              <w:spacing w:line="360" w:lineRule="exact"/>
              <w:ind w:right="60"/>
              <w:rPr>
                <w:rFonts w:ascii="Arial" w:hAnsi="Arial" w:cs="Arial"/>
                <w:sz w:val="18"/>
                <w:szCs w:val="18"/>
              </w:rPr>
            </w:pPr>
          </w:p>
        </w:tc>
        <w:tc>
          <w:tcPr>
            <w:tcW w:w="1598" w:type="dxa"/>
          </w:tcPr>
          <w:p w14:paraId="42FF45F4" w14:textId="77777777" w:rsidR="00430ECD" w:rsidRPr="00B96B52" w:rsidRDefault="00430ECD" w:rsidP="00430ECD">
            <w:pPr>
              <w:tabs>
                <w:tab w:val="decimal" w:pos="1551"/>
              </w:tabs>
              <w:spacing w:line="360" w:lineRule="exact"/>
              <w:ind w:right="60"/>
              <w:rPr>
                <w:rFonts w:ascii="Arial" w:hAnsi="Arial" w:cs="Arial"/>
                <w:sz w:val="18"/>
                <w:szCs w:val="18"/>
              </w:rPr>
            </w:pPr>
          </w:p>
        </w:tc>
        <w:tc>
          <w:tcPr>
            <w:tcW w:w="1597" w:type="dxa"/>
          </w:tcPr>
          <w:p w14:paraId="562B819F" w14:textId="77777777" w:rsidR="00430ECD" w:rsidRPr="00B96B52" w:rsidRDefault="00430ECD" w:rsidP="00430ECD">
            <w:pPr>
              <w:tabs>
                <w:tab w:val="decimal" w:pos="1230"/>
              </w:tabs>
              <w:spacing w:line="360" w:lineRule="exact"/>
              <w:ind w:right="60"/>
              <w:rPr>
                <w:rFonts w:ascii="Arial" w:hAnsi="Arial" w:cs="Arial"/>
                <w:sz w:val="18"/>
                <w:szCs w:val="18"/>
              </w:rPr>
            </w:pPr>
          </w:p>
        </w:tc>
        <w:tc>
          <w:tcPr>
            <w:tcW w:w="1598" w:type="dxa"/>
            <w:shd w:val="clear" w:color="auto" w:fill="auto"/>
          </w:tcPr>
          <w:p w14:paraId="5E18A4C0" w14:textId="2A9A6C7D" w:rsidR="00430ECD" w:rsidRPr="00B96B52" w:rsidRDefault="004D2A4B" w:rsidP="00430ECD">
            <w:pPr>
              <w:pBdr>
                <w:top w:val="single" w:sz="4" w:space="1" w:color="auto"/>
                <w:bottom w:val="double" w:sz="4" w:space="1" w:color="auto"/>
              </w:pBdr>
              <w:tabs>
                <w:tab w:val="decimal" w:pos="1279"/>
              </w:tabs>
              <w:spacing w:line="360" w:lineRule="exact"/>
              <w:ind w:right="58"/>
              <w:rPr>
                <w:rFonts w:ascii="Arial" w:hAnsi="Arial" w:cs="Arial"/>
                <w:sz w:val="18"/>
                <w:szCs w:val="18"/>
              </w:rPr>
            </w:pPr>
            <w:r w:rsidRPr="00B96B52">
              <w:rPr>
                <w:rFonts w:ascii="Arial" w:hAnsi="Arial" w:cs="Arial"/>
                <w:sz w:val="18"/>
                <w:szCs w:val="18"/>
              </w:rPr>
              <w:t>28,0</w:t>
            </w:r>
            <w:r w:rsidR="005F5923" w:rsidRPr="00B96B52">
              <w:rPr>
                <w:rFonts w:ascii="Arial" w:hAnsi="Arial" w:cs="Arial"/>
                <w:sz w:val="18"/>
                <w:szCs w:val="18"/>
              </w:rPr>
              <w:t>78</w:t>
            </w:r>
          </w:p>
        </w:tc>
      </w:tr>
    </w:tbl>
    <w:p w14:paraId="16516DA2" w14:textId="77777777" w:rsidR="00C4560E" w:rsidRPr="00B96B52" w:rsidRDefault="00C4560E">
      <w:pPr>
        <w:rPr>
          <w:rFonts w:ascii="Arial" w:hAnsi="Arial" w:cs="Arial"/>
        </w:rPr>
      </w:pPr>
      <w:r w:rsidRPr="00B96B52">
        <w:rPr>
          <w:rFonts w:ascii="Arial" w:hAnsi="Arial" w:cs="Arial"/>
          <w:cs/>
        </w:rPr>
        <w:br w:type="page"/>
      </w:r>
    </w:p>
    <w:tbl>
      <w:tblPr>
        <w:tblW w:w="9360" w:type="dxa"/>
        <w:tblInd w:w="540" w:type="dxa"/>
        <w:tblLayout w:type="fixed"/>
        <w:tblCellMar>
          <w:left w:w="30" w:type="dxa"/>
          <w:right w:w="30" w:type="dxa"/>
        </w:tblCellMar>
        <w:tblLook w:val="0000" w:firstRow="0" w:lastRow="0" w:firstColumn="0" w:lastColumn="0" w:noHBand="0" w:noVBand="0"/>
      </w:tblPr>
      <w:tblGrid>
        <w:gridCol w:w="2970"/>
        <w:gridCol w:w="1597"/>
        <w:gridCol w:w="1598"/>
        <w:gridCol w:w="1597"/>
        <w:gridCol w:w="1598"/>
      </w:tblGrid>
      <w:tr w:rsidR="00A859F9" w:rsidRPr="00B96B52" w14:paraId="5E7F67B4" w14:textId="77777777" w:rsidTr="0087131A">
        <w:trPr>
          <w:trHeight w:val="126"/>
        </w:trPr>
        <w:tc>
          <w:tcPr>
            <w:tcW w:w="2970" w:type="dxa"/>
          </w:tcPr>
          <w:p w14:paraId="4CE79786" w14:textId="77777777" w:rsidR="00E86408" w:rsidRPr="00B96B52" w:rsidRDefault="00E86408" w:rsidP="003E7F7D">
            <w:pPr>
              <w:spacing w:line="360" w:lineRule="exact"/>
              <w:rPr>
                <w:rFonts w:ascii="Arial" w:hAnsi="Arial" w:cs="Arial"/>
                <w:b/>
                <w:bCs/>
                <w:sz w:val="18"/>
                <w:szCs w:val="18"/>
              </w:rPr>
            </w:pPr>
          </w:p>
        </w:tc>
        <w:tc>
          <w:tcPr>
            <w:tcW w:w="6390" w:type="dxa"/>
            <w:gridSpan w:val="4"/>
          </w:tcPr>
          <w:p w14:paraId="6BACC7F1" w14:textId="77777777" w:rsidR="00E86408" w:rsidRPr="00B96B52" w:rsidRDefault="00E86408" w:rsidP="003E7F7D">
            <w:pPr>
              <w:spacing w:line="360" w:lineRule="exact"/>
              <w:jc w:val="right"/>
              <w:rPr>
                <w:rFonts w:ascii="Arial" w:hAnsi="Arial" w:cs="Arial"/>
                <w:b/>
                <w:bCs/>
                <w:sz w:val="18"/>
                <w:szCs w:val="18"/>
              </w:rPr>
            </w:pPr>
            <w:r w:rsidRPr="00B96B52">
              <w:rPr>
                <w:rFonts w:ascii="Arial" w:hAnsi="Arial" w:cs="Arial"/>
                <w:sz w:val="18"/>
                <w:szCs w:val="18"/>
                <w:cs/>
              </w:rPr>
              <w:t>(</w:t>
            </w:r>
            <w:r w:rsidRPr="00B96B52">
              <w:rPr>
                <w:rFonts w:ascii="Arial" w:hAnsi="Arial" w:cs="Arial"/>
                <w:sz w:val="18"/>
                <w:szCs w:val="18"/>
              </w:rPr>
              <w:t>Unit</w:t>
            </w:r>
            <w:r w:rsidRPr="00B96B52">
              <w:rPr>
                <w:rFonts w:ascii="Arial" w:hAnsi="Arial" w:cs="Arial"/>
                <w:sz w:val="18"/>
                <w:szCs w:val="18"/>
                <w:cs/>
              </w:rPr>
              <w:t xml:space="preserve">: </w:t>
            </w:r>
            <w:r w:rsidRPr="00B96B52">
              <w:rPr>
                <w:rFonts w:ascii="Arial" w:hAnsi="Arial" w:cs="Arial"/>
                <w:sz w:val="18"/>
                <w:szCs w:val="18"/>
              </w:rPr>
              <w:t>Million Baht</w:t>
            </w:r>
            <w:r w:rsidRPr="00B96B52">
              <w:rPr>
                <w:rFonts w:ascii="Arial" w:hAnsi="Arial" w:cs="Arial"/>
                <w:sz w:val="18"/>
                <w:szCs w:val="18"/>
                <w:cs/>
              </w:rPr>
              <w:t>)</w:t>
            </w:r>
          </w:p>
        </w:tc>
      </w:tr>
      <w:tr w:rsidR="00A859F9" w:rsidRPr="00B96B52" w14:paraId="5BAE166C" w14:textId="77777777" w:rsidTr="0087131A">
        <w:trPr>
          <w:trHeight w:val="66"/>
        </w:trPr>
        <w:tc>
          <w:tcPr>
            <w:tcW w:w="2970" w:type="dxa"/>
          </w:tcPr>
          <w:p w14:paraId="58BA47AB" w14:textId="77777777" w:rsidR="00E86408" w:rsidRPr="00B96B52" w:rsidRDefault="00E86408" w:rsidP="003E7F7D">
            <w:pPr>
              <w:spacing w:line="360" w:lineRule="exact"/>
              <w:rPr>
                <w:rFonts w:ascii="Arial" w:hAnsi="Arial" w:cs="Arial"/>
                <w:b/>
                <w:bCs/>
                <w:sz w:val="18"/>
                <w:szCs w:val="18"/>
              </w:rPr>
            </w:pPr>
          </w:p>
        </w:tc>
        <w:tc>
          <w:tcPr>
            <w:tcW w:w="6390" w:type="dxa"/>
            <w:gridSpan w:val="4"/>
          </w:tcPr>
          <w:p w14:paraId="7D5C5ECF" w14:textId="77777777" w:rsidR="00E86408" w:rsidRPr="00B96B52" w:rsidRDefault="00DC6C9A" w:rsidP="003E7F7D">
            <w:pPr>
              <w:pBdr>
                <w:bottom w:val="single" w:sz="4" w:space="1" w:color="auto"/>
              </w:pBdr>
              <w:spacing w:line="360" w:lineRule="exact"/>
              <w:jc w:val="center"/>
              <w:rPr>
                <w:rFonts w:ascii="Arial" w:hAnsi="Arial" w:cs="Arial"/>
                <w:b/>
                <w:bCs/>
                <w:sz w:val="18"/>
                <w:szCs w:val="18"/>
                <w:cs/>
              </w:rPr>
            </w:pPr>
            <w:r w:rsidRPr="00B96B52">
              <w:rPr>
                <w:rFonts w:ascii="Arial" w:hAnsi="Arial" w:cs="Arial"/>
                <w:sz w:val="18"/>
                <w:szCs w:val="18"/>
              </w:rPr>
              <w:t>For the year ended 31 December 2019</w:t>
            </w:r>
          </w:p>
        </w:tc>
      </w:tr>
      <w:tr w:rsidR="00A859F9" w:rsidRPr="00B96B52" w14:paraId="6D500CF6" w14:textId="77777777" w:rsidTr="0087131A">
        <w:trPr>
          <w:trHeight w:val="594"/>
        </w:trPr>
        <w:tc>
          <w:tcPr>
            <w:tcW w:w="2970" w:type="dxa"/>
            <w:vAlign w:val="bottom"/>
          </w:tcPr>
          <w:p w14:paraId="409F0460" w14:textId="77777777" w:rsidR="00E86408" w:rsidRPr="00B96B52" w:rsidRDefault="00E86408" w:rsidP="003E7F7D">
            <w:pPr>
              <w:spacing w:line="360" w:lineRule="exact"/>
              <w:rPr>
                <w:rFonts w:ascii="Arial" w:hAnsi="Arial" w:cs="Arial"/>
                <w:b/>
                <w:bCs/>
                <w:sz w:val="18"/>
                <w:szCs w:val="18"/>
              </w:rPr>
            </w:pPr>
          </w:p>
        </w:tc>
        <w:tc>
          <w:tcPr>
            <w:tcW w:w="1597" w:type="dxa"/>
            <w:vAlign w:val="bottom"/>
          </w:tcPr>
          <w:p w14:paraId="2F77BA3B" w14:textId="77777777" w:rsidR="00E86408" w:rsidRPr="00B96B52" w:rsidRDefault="00E86408" w:rsidP="003E7F7D">
            <w:pPr>
              <w:pBdr>
                <w:bottom w:val="single" w:sz="4" w:space="1" w:color="auto"/>
              </w:pBdr>
              <w:spacing w:line="360" w:lineRule="exact"/>
              <w:ind w:right="60"/>
              <w:jc w:val="center"/>
              <w:rPr>
                <w:rFonts w:ascii="Arial" w:hAnsi="Arial" w:cs="Arial"/>
                <w:b/>
                <w:bCs/>
                <w:sz w:val="18"/>
                <w:szCs w:val="18"/>
              </w:rPr>
            </w:pPr>
            <w:r w:rsidRPr="00B96B52">
              <w:rPr>
                <w:rFonts w:ascii="Arial" w:hAnsi="Arial" w:cs="Arial"/>
                <w:sz w:val="18"/>
                <w:szCs w:val="18"/>
              </w:rPr>
              <w:t>Bid from financial institutions</w:t>
            </w:r>
          </w:p>
        </w:tc>
        <w:tc>
          <w:tcPr>
            <w:tcW w:w="1598" w:type="dxa"/>
            <w:vAlign w:val="bottom"/>
          </w:tcPr>
          <w:p w14:paraId="1F303DBB" w14:textId="77777777" w:rsidR="00E86408" w:rsidRPr="00B96B52" w:rsidRDefault="00E86408" w:rsidP="003E7F7D">
            <w:pPr>
              <w:pBdr>
                <w:bottom w:val="single" w:sz="4" w:space="1" w:color="auto"/>
              </w:pBdr>
              <w:spacing w:line="360" w:lineRule="exact"/>
              <w:ind w:right="60"/>
              <w:jc w:val="center"/>
              <w:rPr>
                <w:rFonts w:ascii="Arial" w:hAnsi="Arial" w:cs="Arial"/>
                <w:b/>
                <w:bCs/>
                <w:sz w:val="18"/>
                <w:szCs w:val="18"/>
              </w:rPr>
            </w:pPr>
            <w:r w:rsidRPr="00B96B52">
              <w:rPr>
                <w:rFonts w:ascii="Arial" w:hAnsi="Arial" w:cs="Arial"/>
                <w:sz w:val="18"/>
                <w:szCs w:val="18"/>
              </w:rPr>
              <w:t>Transfer of properties for debt repayment</w:t>
            </w:r>
            <w:r w:rsidRPr="00B96B52">
              <w:rPr>
                <w:rFonts w:ascii="Arial" w:hAnsi="Arial" w:cs="Arial"/>
                <w:sz w:val="18"/>
                <w:szCs w:val="18"/>
                <w:cs/>
              </w:rPr>
              <w:t xml:space="preserve">/ </w:t>
            </w:r>
            <w:r w:rsidRPr="00B96B52">
              <w:rPr>
                <w:rFonts w:ascii="Arial" w:hAnsi="Arial" w:cs="Arial"/>
                <w:sz w:val="18"/>
                <w:szCs w:val="18"/>
              </w:rPr>
              <w:t xml:space="preserve">Bid from </w:t>
            </w:r>
            <w:r w:rsidR="000C2657" w:rsidRPr="00B96B52">
              <w:rPr>
                <w:rFonts w:ascii="Arial" w:hAnsi="Arial" w:cs="Arial"/>
                <w:sz w:val="18"/>
                <w:szCs w:val="18"/>
              </w:rPr>
              <w:t>auction</w:t>
            </w:r>
          </w:p>
        </w:tc>
        <w:tc>
          <w:tcPr>
            <w:tcW w:w="1597" w:type="dxa"/>
            <w:vAlign w:val="bottom"/>
          </w:tcPr>
          <w:p w14:paraId="18BCEFAD" w14:textId="77777777" w:rsidR="00E86408" w:rsidRPr="00B96B52" w:rsidRDefault="00073BB8" w:rsidP="003E7F7D">
            <w:pPr>
              <w:pBdr>
                <w:bottom w:val="single" w:sz="4" w:space="1" w:color="auto"/>
              </w:pBdr>
              <w:spacing w:line="360" w:lineRule="exact"/>
              <w:ind w:right="60"/>
              <w:jc w:val="center"/>
              <w:rPr>
                <w:rFonts w:ascii="Arial" w:hAnsi="Arial" w:cs="Arial"/>
                <w:b/>
                <w:bCs/>
                <w:sz w:val="18"/>
                <w:szCs w:val="18"/>
                <w:cs/>
              </w:rPr>
            </w:pPr>
            <w:r w:rsidRPr="00B96B52">
              <w:rPr>
                <w:rFonts w:ascii="Arial" w:hAnsi="Arial" w:cs="Arial"/>
                <w:sz w:val="18"/>
                <w:szCs w:val="18"/>
              </w:rPr>
              <w:t>Non</w:t>
            </w:r>
            <w:r w:rsidRPr="00B96B52">
              <w:rPr>
                <w:rFonts w:ascii="Arial" w:hAnsi="Arial" w:cs="Arial"/>
                <w:sz w:val="18"/>
                <w:szCs w:val="18"/>
                <w:cs/>
              </w:rPr>
              <w:t>-</w:t>
            </w:r>
            <w:r w:rsidRPr="00B96B52">
              <w:rPr>
                <w:rFonts w:ascii="Arial" w:hAnsi="Arial" w:cs="Arial"/>
                <w:sz w:val="18"/>
                <w:szCs w:val="18"/>
              </w:rPr>
              <w:t>operation branches</w:t>
            </w:r>
          </w:p>
        </w:tc>
        <w:tc>
          <w:tcPr>
            <w:tcW w:w="1598" w:type="dxa"/>
            <w:vAlign w:val="bottom"/>
          </w:tcPr>
          <w:p w14:paraId="234370EE" w14:textId="77777777" w:rsidR="00E86408" w:rsidRPr="00B96B52" w:rsidRDefault="00E86408" w:rsidP="003E7F7D">
            <w:pPr>
              <w:pBdr>
                <w:bottom w:val="single" w:sz="4" w:space="1" w:color="auto"/>
              </w:pBdr>
              <w:spacing w:line="360" w:lineRule="exact"/>
              <w:ind w:right="60"/>
              <w:jc w:val="center"/>
              <w:rPr>
                <w:rFonts w:ascii="Arial" w:hAnsi="Arial" w:cs="Arial"/>
                <w:b/>
                <w:bCs/>
                <w:sz w:val="18"/>
                <w:szCs w:val="18"/>
              </w:rPr>
            </w:pPr>
            <w:r w:rsidRPr="00B96B52">
              <w:rPr>
                <w:rFonts w:ascii="Arial" w:hAnsi="Arial" w:cs="Arial"/>
                <w:sz w:val="18"/>
                <w:szCs w:val="18"/>
              </w:rPr>
              <w:t>Total</w:t>
            </w:r>
          </w:p>
        </w:tc>
      </w:tr>
      <w:tr w:rsidR="00A859F9" w:rsidRPr="00B96B52" w14:paraId="283A7A0C" w14:textId="77777777" w:rsidTr="0087131A">
        <w:trPr>
          <w:trHeight w:val="66"/>
        </w:trPr>
        <w:tc>
          <w:tcPr>
            <w:tcW w:w="2970" w:type="dxa"/>
          </w:tcPr>
          <w:p w14:paraId="330E238B" w14:textId="77777777" w:rsidR="00E86408" w:rsidRPr="00B96B52" w:rsidRDefault="00E86408" w:rsidP="003E7F7D">
            <w:pPr>
              <w:spacing w:line="360" w:lineRule="exact"/>
              <w:rPr>
                <w:rFonts w:ascii="Arial" w:hAnsi="Arial" w:cs="Arial"/>
                <w:b/>
                <w:bCs/>
                <w:sz w:val="18"/>
                <w:szCs w:val="18"/>
              </w:rPr>
            </w:pPr>
            <w:r w:rsidRPr="00B96B52">
              <w:rPr>
                <w:rFonts w:ascii="Arial" w:hAnsi="Arial" w:cs="Arial"/>
                <w:b/>
                <w:bCs/>
                <w:sz w:val="18"/>
                <w:szCs w:val="18"/>
              </w:rPr>
              <w:t>Immovable assets</w:t>
            </w:r>
          </w:p>
        </w:tc>
        <w:tc>
          <w:tcPr>
            <w:tcW w:w="1597" w:type="dxa"/>
          </w:tcPr>
          <w:p w14:paraId="40764DCF" w14:textId="77777777" w:rsidR="00E86408" w:rsidRPr="00B96B52" w:rsidRDefault="00E86408" w:rsidP="003E7F7D">
            <w:pPr>
              <w:spacing w:line="360" w:lineRule="exact"/>
              <w:ind w:right="60"/>
              <w:jc w:val="right"/>
              <w:rPr>
                <w:rFonts w:ascii="Arial" w:hAnsi="Arial" w:cs="Arial"/>
                <w:b/>
                <w:bCs/>
                <w:sz w:val="18"/>
                <w:szCs w:val="18"/>
              </w:rPr>
            </w:pPr>
          </w:p>
        </w:tc>
        <w:tc>
          <w:tcPr>
            <w:tcW w:w="1598" w:type="dxa"/>
          </w:tcPr>
          <w:p w14:paraId="1593CE86" w14:textId="77777777" w:rsidR="00E86408" w:rsidRPr="00B96B52" w:rsidRDefault="00E86408" w:rsidP="003E7F7D">
            <w:pPr>
              <w:spacing w:line="360" w:lineRule="exact"/>
              <w:ind w:right="60"/>
              <w:jc w:val="right"/>
              <w:rPr>
                <w:rFonts w:ascii="Arial" w:hAnsi="Arial" w:cs="Arial"/>
                <w:b/>
                <w:bCs/>
                <w:sz w:val="18"/>
                <w:szCs w:val="18"/>
              </w:rPr>
            </w:pPr>
          </w:p>
        </w:tc>
        <w:tc>
          <w:tcPr>
            <w:tcW w:w="1597" w:type="dxa"/>
          </w:tcPr>
          <w:p w14:paraId="6266B9BA" w14:textId="77777777" w:rsidR="00E86408" w:rsidRPr="00B96B52" w:rsidRDefault="00E86408" w:rsidP="003E7F7D">
            <w:pPr>
              <w:spacing w:line="360" w:lineRule="exact"/>
              <w:ind w:right="60"/>
              <w:jc w:val="right"/>
              <w:rPr>
                <w:rFonts w:ascii="Arial" w:hAnsi="Arial" w:cs="Arial"/>
                <w:b/>
                <w:bCs/>
                <w:sz w:val="18"/>
                <w:szCs w:val="18"/>
              </w:rPr>
            </w:pPr>
          </w:p>
        </w:tc>
        <w:tc>
          <w:tcPr>
            <w:tcW w:w="1598" w:type="dxa"/>
          </w:tcPr>
          <w:p w14:paraId="19F0069D" w14:textId="77777777" w:rsidR="00E86408" w:rsidRPr="00B96B52" w:rsidRDefault="00E86408" w:rsidP="003E7F7D">
            <w:pPr>
              <w:spacing w:line="360" w:lineRule="exact"/>
              <w:ind w:right="60"/>
              <w:jc w:val="right"/>
              <w:rPr>
                <w:rFonts w:ascii="Arial" w:hAnsi="Arial" w:cs="Arial"/>
                <w:b/>
                <w:bCs/>
                <w:sz w:val="18"/>
                <w:szCs w:val="18"/>
              </w:rPr>
            </w:pPr>
          </w:p>
        </w:tc>
      </w:tr>
      <w:tr w:rsidR="00A859F9" w:rsidRPr="00B96B52" w14:paraId="3F78512F" w14:textId="77777777" w:rsidTr="0087131A">
        <w:trPr>
          <w:trHeight w:val="66"/>
        </w:trPr>
        <w:tc>
          <w:tcPr>
            <w:tcW w:w="2970" w:type="dxa"/>
          </w:tcPr>
          <w:p w14:paraId="6668DCFF" w14:textId="77777777" w:rsidR="00E86408" w:rsidRPr="00B96B52" w:rsidRDefault="00026054" w:rsidP="003E7F7D">
            <w:pPr>
              <w:spacing w:line="360" w:lineRule="exact"/>
              <w:rPr>
                <w:rFonts w:ascii="Arial" w:hAnsi="Arial" w:cs="Arial"/>
                <w:sz w:val="18"/>
                <w:szCs w:val="18"/>
                <w:cs/>
              </w:rPr>
            </w:pPr>
            <w:r w:rsidRPr="00B96B52">
              <w:rPr>
                <w:rFonts w:ascii="Arial" w:hAnsi="Arial" w:cs="Arial"/>
                <w:sz w:val="18"/>
                <w:szCs w:val="18"/>
              </w:rPr>
              <w:t>Beginning balance</w:t>
            </w:r>
          </w:p>
        </w:tc>
        <w:tc>
          <w:tcPr>
            <w:tcW w:w="1597" w:type="dxa"/>
          </w:tcPr>
          <w:p w14:paraId="5FF31D25" w14:textId="77777777" w:rsidR="00E86408" w:rsidRPr="00B96B52" w:rsidRDefault="00E86408" w:rsidP="003E7F7D">
            <w:pPr>
              <w:tabs>
                <w:tab w:val="decimal" w:pos="1230"/>
              </w:tabs>
              <w:spacing w:line="360" w:lineRule="exact"/>
              <w:ind w:right="60"/>
              <w:rPr>
                <w:rFonts w:ascii="Arial" w:hAnsi="Arial" w:cs="Arial"/>
                <w:sz w:val="18"/>
                <w:szCs w:val="18"/>
              </w:rPr>
            </w:pPr>
            <w:r w:rsidRPr="00B96B52">
              <w:rPr>
                <w:rFonts w:ascii="Arial" w:hAnsi="Arial" w:cs="Arial"/>
                <w:sz w:val="18"/>
                <w:szCs w:val="18"/>
              </w:rPr>
              <w:t>5,657</w:t>
            </w:r>
          </w:p>
        </w:tc>
        <w:tc>
          <w:tcPr>
            <w:tcW w:w="1598" w:type="dxa"/>
          </w:tcPr>
          <w:p w14:paraId="0CB1ED9C" w14:textId="77777777" w:rsidR="00E86408" w:rsidRPr="00B96B52" w:rsidRDefault="00430ECD" w:rsidP="003E7F7D">
            <w:pPr>
              <w:tabs>
                <w:tab w:val="decimal" w:pos="1230"/>
              </w:tabs>
              <w:spacing w:line="360" w:lineRule="exact"/>
              <w:ind w:right="60"/>
              <w:rPr>
                <w:rFonts w:ascii="Arial" w:hAnsi="Arial" w:cs="Arial"/>
                <w:sz w:val="18"/>
                <w:szCs w:val="18"/>
              </w:rPr>
            </w:pPr>
            <w:r w:rsidRPr="00B96B52">
              <w:rPr>
                <w:rFonts w:ascii="Arial" w:hAnsi="Arial" w:cs="Arial"/>
                <w:sz w:val="18"/>
                <w:szCs w:val="18"/>
              </w:rPr>
              <w:t>20,980</w:t>
            </w:r>
          </w:p>
        </w:tc>
        <w:tc>
          <w:tcPr>
            <w:tcW w:w="1597" w:type="dxa"/>
          </w:tcPr>
          <w:p w14:paraId="20F532FF" w14:textId="77777777" w:rsidR="00E86408" w:rsidRPr="00B96B52" w:rsidRDefault="00430ECD" w:rsidP="003E7F7D">
            <w:pPr>
              <w:tabs>
                <w:tab w:val="decimal" w:pos="1230"/>
              </w:tabs>
              <w:spacing w:line="360" w:lineRule="exact"/>
              <w:ind w:right="60"/>
              <w:rPr>
                <w:rFonts w:ascii="Arial" w:hAnsi="Arial" w:cs="Arial"/>
                <w:sz w:val="18"/>
                <w:szCs w:val="18"/>
              </w:rPr>
            </w:pPr>
            <w:r w:rsidRPr="00B96B52">
              <w:rPr>
                <w:rFonts w:ascii="Arial" w:hAnsi="Arial" w:cs="Arial"/>
                <w:sz w:val="18"/>
                <w:szCs w:val="18"/>
              </w:rPr>
              <w:t>40</w:t>
            </w:r>
          </w:p>
        </w:tc>
        <w:tc>
          <w:tcPr>
            <w:tcW w:w="1598" w:type="dxa"/>
          </w:tcPr>
          <w:p w14:paraId="79B21263" w14:textId="77777777" w:rsidR="00E86408" w:rsidRPr="00B96B52" w:rsidRDefault="00E86408" w:rsidP="003E7F7D">
            <w:pPr>
              <w:tabs>
                <w:tab w:val="decimal" w:pos="1230"/>
              </w:tabs>
              <w:spacing w:line="360" w:lineRule="exact"/>
              <w:ind w:right="60"/>
              <w:rPr>
                <w:rFonts w:ascii="Arial" w:hAnsi="Arial" w:cs="Arial"/>
                <w:sz w:val="18"/>
                <w:szCs w:val="18"/>
              </w:rPr>
            </w:pPr>
            <w:r w:rsidRPr="00B96B52">
              <w:rPr>
                <w:rFonts w:ascii="Arial" w:hAnsi="Arial" w:cs="Arial"/>
                <w:sz w:val="18"/>
                <w:szCs w:val="18"/>
              </w:rPr>
              <w:t>26,677</w:t>
            </w:r>
          </w:p>
        </w:tc>
      </w:tr>
      <w:tr w:rsidR="00A859F9" w:rsidRPr="00B96B52" w14:paraId="7584EA59" w14:textId="77777777" w:rsidTr="0087131A">
        <w:trPr>
          <w:trHeight w:val="66"/>
        </w:trPr>
        <w:tc>
          <w:tcPr>
            <w:tcW w:w="2970" w:type="dxa"/>
          </w:tcPr>
          <w:p w14:paraId="05CF3D3D" w14:textId="77777777" w:rsidR="00E86408" w:rsidRPr="00B96B52" w:rsidRDefault="00E86408" w:rsidP="003E7F7D">
            <w:pPr>
              <w:spacing w:line="360" w:lineRule="exact"/>
              <w:rPr>
                <w:rFonts w:ascii="Arial" w:hAnsi="Arial" w:cs="Arial"/>
                <w:sz w:val="18"/>
                <w:szCs w:val="18"/>
              </w:rPr>
            </w:pPr>
            <w:r w:rsidRPr="00B96B52">
              <w:rPr>
                <w:rFonts w:ascii="Arial" w:hAnsi="Arial" w:cs="Arial"/>
                <w:sz w:val="18"/>
                <w:szCs w:val="18"/>
              </w:rPr>
              <w:t>Increase</w:t>
            </w:r>
          </w:p>
        </w:tc>
        <w:tc>
          <w:tcPr>
            <w:tcW w:w="1597" w:type="dxa"/>
          </w:tcPr>
          <w:p w14:paraId="7A6CF35F" w14:textId="77777777" w:rsidR="00E86408" w:rsidRPr="00B96B52" w:rsidRDefault="00E86408" w:rsidP="003E7F7D">
            <w:pPr>
              <w:tabs>
                <w:tab w:val="decimal" w:pos="1230"/>
              </w:tabs>
              <w:spacing w:line="360" w:lineRule="exact"/>
              <w:ind w:right="60"/>
              <w:rPr>
                <w:rFonts w:ascii="Arial" w:hAnsi="Arial" w:cs="Arial"/>
                <w:sz w:val="18"/>
                <w:szCs w:val="18"/>
              </w:rPr>
            </w:pPr>
            <w:r w:rsidRPr="00B96B52">
              <w:rPr>
                <w:rFonts w:ascii="Arial" w:hAnsi="Arial" w:cs="Arial"/>
                <w:sz w:val="18"/>
                <w:szCs w:val="18"/>
              </w:rPr>
              <w:t>544</w:t>
            </w:r>
          </w:p>
        </w:tc>
        <w:tc>
          <w:tcPr>
            <w:tcW w:w="1598" w:type="dxa"/>
          </w:tcPr>
          <w:p w14:paraId="40C175C7" w14:textId="77777777" w:rsidR="00E86408" w:rsidRPr="00B96B52" w:rsidRDefault="00E86408" w:rsidP="003E7F7D">
            <w:pPr>
              <w:tabs>
                <w:tab w:val="decimal" w:pos="1230"/>
              </w:tabs>
              <w:spacing w:line="360" w:lineRule="exact"/>
              <w:ind w:right="60"/>
              <w:rPr>
                <w:rFonts w:ascii="Arial" w:hAnsi="Arial" w:cs="Arial"/>
                <w:sz w:val="18"/>
                <w:szCs w:val="18"/>
              </w:rPr>
            </w:pPr>
            <w:r w:rsidRPr="00B96B52">
              <w:rPr>
                <w:rFonts w:ascii="Arial" w:hAnsi="Arial" w:cs="Arial"/>
                <w:sz w:val="18"/>
                <w:szCs w:val="18"/>
              </w:rPr>
              <w:t>8,060</w:t>
            </w:r>
          </w:p>
        </w:tc>
        <w:tc>
          <w:tcPr>
            <w:tcW w:w="1597" w:type="dxa"/>
          </w:tcPr>
          <w:p w14:paraId="58D02D48" w14:textId="77777777" w:rsidR="00E86408" w:rsidRPr="00B96B52" w:rsidRDefault="00E86408" w:rsidP="003E7F7D">
            <w:pPr>
              <w:tabs>
                <w:tab w:val="decimal" w:pos="1230"/>
              </w:tabs>
              <w:spacing w:line="360" w:lineRule="exact"/>
              <w:ind w:right="60"/>
              <w:rPr>
                <w:rFonts w:ascii="Arial" w:hAnsi="Arial" w:cs="Arial"/>
                <w:sz w:val="18"/>
                <w:szCs w:val="18"/>
              </w:rPr>
            </w:pPr>
            <w:r w:rsidRPr="00B96B52">
              <w:rPr>
                <w:rFonts w:ascii="Arial" w:hAnsi="Arial" w:cs="Arial"/>
                <w:sz w:val="18"/>
                <w:szCs w:val="18"/>
                <w:cs/>
              </w:rPr>
              <w:t>-</w:t>
            </w:r>
          </w:p>
        </w:tc>
        <w:tc>
          <w:tcPr>
            <w:tcW w:w="1598" w:type="dxa"/>
          </w:tcPr>
          <w:p w14:paraId="456602C4" w14:textId="77777777" w:rsidR="00E86408" w:rsidRPr="00B96B52" w:rsidRDefault="00E86408" w:rsidP="003E7F7D">
            <w:pPr>
              <w:tabs>
                <w:tab w:val="decimal" w:pos="1230"/>
              </w:tabs>
              <w:spacing w:line="360" w:lineRule="exact"/>
              <w:ind w:right="60"/>
              <w:rPr>
                <w:rFonts w:ascii="Arial" w:hAnsi="Arial" w:cs="Arial"/>
                <w:sz w:val="18"/>
                <w:szCs w:val="18"/>
              </w:rPr>
            </w:pPr>
            <w:r w:rsidRPr="00B96B52">
              <w:rPr>
                <w:rFonts w:ascii="Arial" w:hAnsi="Arial" w:cs="Arial"/>
                <w:sz w:val="18"/>
                <w:szCs w:val="18"/>
              </w:rPr>
              <w:t>8,604</w:t>
            </w:r>
          </w:p>
        </w:tc>
      </w:tr>
      <w:tr w:rsidR="00A859F9" w:rsidRPr="00B96B52" w14:paraId="7BD95123" w14:textId="77777777" w:rsidTr="0087131A">
        <w:trPr>
          <w:trHeight w:val="66"/>
        </w:trPr>
        <w:tc>
          <w:tcPr>
            <w:tcW w:w="2970" w:type="dxa"/>
          </w:tcPr>
          <w:p w14:paraId="071F4DAC" w14:textId="77777777" w:rsidR="00E86408" w:rsidRPr="00B96B52" w:rsidRDefault="00E86408" w:rsidP="003E7F7D">
            <w:pPr>
              <w:spacing w:line="360" w:lineRule="exact"/>
              <w:rPr>
                <w:rFonts w:ascii="Arial" w:hAnsi="Arial" w:cs="Arial"/>
                <w:sz w:val="18"/>
                <w:szCs w:val="18"/>
              </w:rPr>
            </w:pPr>
            <w:r w:rsidRPr="00B96B52">
              <w:rPr>
                <w:rFonts w:ascii="Arial" w:hAnsi="Arial" w:cs="Arial"/>
                <w:sz w:val="18"/>
                <w:szCs w:val="18"/>
              </w:rPr>
              <w:t>Decrease</w:t>
            </w:r>
          </w:p>
        </w:tc>
        <w:tc>
          <w:tcPr>
            <w:tcW w:w="1597" w:type="dxa"/>
          </w:tcPr>
          <w:p w14:paraId="56F38458" w14:textId="77777777" w:rsidR="00E86408" w:rsidRPr="00B96B52" w:rsidRDefault="00E86408" w:rsidP="003E7F7D">
            <w:pPr>
              <w:tabs>
                <w:tab w:val="decimal" w:pos="1230"/>
              </w:tabs>
              <w:spacing w:line="360" w:lineRule="exact"/>
              <w:ind w:right="60"/>
              <w:rPr>
                <w:rFonts w:ascii="Arial" w:hAnsi="Arial" w:cs="Arial"/>
                <w:sz w:val="18"/>
                <w:szCs w:val="18"/>
              </w:rPr>
            </w:pPr>
            <w:r w:rsidRPr="00B96B52">
              <w:rPr>
                <w:rFonts w:ascii="Arial" w:hAnsi="Arial" w:cs="Arial"/>
                <w:sz w:val="18"/>
                <w:szCs w:val="18"/>
                <w:cs/>
              </w:rPr>
              <w:t>(</w:t>
            </w:r>
            <w:r w:rsidRPr="00B96B52">
              <w:rPr>
                <w:rFonts w:ascii="Arial" w:hAnsi="Arial" w:cs="Arial"/>
                <w:sz w:val="18"/>
                <w:szCs w:val="18"/>
              </w:rPr>
              <w:t>813</w:t>
            </w:r>
            <w:r w:rsidRPr="00B96B52">
              <w:rPr>
                <w:rFonts w:ascii="Arial" w:hAnsi="Arial" w:cs="Arial"/>
                <w:sz w:val="18"/>
                <w:szCs w:val="18"/>
                <w:cs/>
              </w:rPr>
              <w:t>)</w:t>
            </w:r>
          </w:p>
        </w:tc>
        <w:tc>
          <w:tcPr>
            <w:tcW w:w="1598" w:type="dxa"/>
          </w:tcPr>
          <w:p w14:paraId="5728FB09" w14:textId="77777777" w:rsidR="00E86408" w:rsidRPr="00B96B52" w:rsidRDefault="00E86408" w:rsidP="003E7F7D">
            <w:pPr>
              <w:tabs>
                <w:tab w:val="decimal" w:pos="1230"/>
              </w:tabs>
              <w:spacing w:line="360" w:lineRule="exact"/>
              <w:ind w:right="60"/>
              <w:rPr>
                <w:rFonts w:ascii="Arial" w:hAnsi="Arial" w:cs="Arial"/>
                <w:sz w:val="18"/>
                <w:szCs w:val="18"/>
              </w:rPr>
            </w:pPr>
            <w:r w:rsidRPr="00B96B52">
              <w:rPr>
                <w:rFonts w:ascii="Arial" w:hAnsi="Arial" w:cs="Arial"/>
                <w:sz w:val="18"/>
                <w:szCs w:val="18"/>
                <w:cs/>
              </w:rPr>
              <w:t>(</w:t>
            </w:r>
            <w:r w:rsidRPr="00B96B52">
              <w:rPr>
                <w:rFonts w:ascii="Arial" w:hAnsi="Arial" w:cs="Arial"/>
                <w:sz w:val="18"/>
                <w:szCs w:val="18"/>
              </w:rPr>
              <w:t>2,232</w:t>
            </w:r>
            <w:r w:rsidRPr="00B96B52">
              <w:rPr>
                <w:rFonts w:ascii="Arial" w:hAnsi="Arial" w:cs="Arial"/>
                <w:sz w:val="18"/>
                <w:szCs w:val="18"/>
                <w:cs/>
              </w:rPr>
              <w:t>)</w:t>
            </w:r>
          </w:p>
        </w:tc>
        <w:tc>
          <w:tcPr>
            <w:tcW w:w="1597" w:type="dxa"/>
          </w:tcPr>
          <w:p w14:paraId="5A3364A8" w14:textId="77777777" w:rsidR="00E86408" w:rsidRPr="00B96B52" w:rsidRDefault="00E86408" w:rsidP="003E7F7D">
            <w:pPr>
              <w:tabs>
                <w:tab w:val="decimal" w:pos="1230"/>
              </w:tabs>
              <w:spacing w:line="360" w:lineRule="exact"/>
              <w:ind w:right="60"/>
              <w:rPr>
                <w:rFonts w:ascii="Arial" w:hAnsi="Arial" w:cs="Arial"/>
                <w:sz w:val="18"/>
                <w:szCs w:val="18"/>
              </w:rPr>
            </w:pPr>
            <w:r w:rsidRPr="00B96B52">
              <w:rPr>
                <w:rFonts w:ascii="Arial" w:hAnsi="Arial" w:cs="Arial"/>
                <w:sz w:val="18"/>
                <w:szCs w:val="18"/>
                <w:cs/>
              </w:rPr>
              <w:t>-</w:t>
            </w:r>
          </w:p>
        </w:tc>
        <w:tc>
          <w:tcPr>
            <w:tcW w:w="1598" w:type="dxa"/>
          </w:tcPr>
          <w:p w14:paraId="00A95973" w14:textId="77777777" w:rsidR="00E86408" w:rsidRPr="00B96B52" w:rsidRDefault="00E86408" w:rsidP="003E7F7D">
            <w:pPr>
              <w:tabs>
                <w:tab w:val="decimal" w:pos="1230"/>
              </w:tabs>
              <w:spacing w:line="360" w:lineRule="exact"/>
              <w:ind w:right="60"/>
              <w:rPr>
                <w:rFonts w:ascii="Arial" w:hAnsi="Arial" w:cs="Arial"/>
                <w:sz w:val="18"/>
                <w:szCs w:val="18"/>
              </w:rPr>
            </w:pPr>
            <w:r w:rsidRPr="00B96B52">
              <w:rPr>
                <w:rFonts w:ascii="Arial" w:hAnsi="Arial" w:cs="Arial"/>
                <w:sz w:val="18"/>
                <w:szCs w:val="18"/>
                <w:cs/>
              </w:rPr>
              <w:t>(</w:t>
            </w:r>
            <w:r w:rsidRPr="00B96B52">
              <w:rPr>
                <w:rFonts w:ascii="Arial" w:hAnsi="Arial" w:cs="Arial"/>
                <w:sz w:val="18"/>
                <w:szCs w:val="18"/>
              </w:rPr>
              <w:t>3,045</w:t>
            </w:r>
            <w:r w:rsidRPr="00B96B52">
              <w:rPr>
                <w:rFonts w:ascii="Arial" w:hAnsi="Arial" w:cs="Arial"/>
                <w:sz w:val="18"/>
                <w:szCs w:val="18"/>
                <w:cs/>
              </w:rPr>
              <w:t>)</w:t>
            </w:r>
          </w:p>
        </w:tc>
      </w:tr>
      <w:tr w:rsidR="00A859F9" w:rsidRPr="00B96B52" w14:paraId="3BF72BFC" w14:textId="77777777" w:rsidTr="0087131A">
        <w:trPr>
          <w:trHeight w:val="66"/>
        </w:trPr>
        <w:tc>
          <w:tcPr>
            <w:tcW w:w="2970" w:type="dxa"/>
          </w:tcPr>
          <w:p w14:paraId="5B0AAD0A" w14:textId="77777777" w:rsidR="00E86408" w:rsidRPr="00B96B52" w:rsidRDefault="00026054" w:rsidP="003E7F7D">
            <w:pPr>
              <w:spacing w:line="360" w:lineRule="exact"/>
              <w:rPr>
                <w:rFonts w:ascii="Arial" w:hAnsi="Arial" w:cs="Arial"/>
                <w:sz w:val="18"/>
                <w:szCs w:val="18"/>
              </w:rPr>
            </w:pPr>
            <w:r w:rsidRPr="00B96B52">
              <w:rPr>
                <w:rFonts w:ascii="Arial" w:hAnsi="Arial" w:cs="Arial"/>
                <w:sz w:val="18"/>
                <w:szCs w:val="18"/>
              </w:rPr>
              <w:t>Ending balance</w:t>
            </w:r>
          </w:p>
        </w:tc>
        <w:tc>
          <w:tcPr>
            <w:tcW w:w="1597" w:type="dxa"/>
          </w:tcPr>
          <w:p w14:paraId="439D51A4" w14:textId="77777777" w:rsidR="00E86408" w:rsidRPr="00B96B52" w:rsidRDefault="00E86408" w:rsidP="003E7F7D">
            <w:pPr>
              <w:pBdr>
                <w:top w:val="single" w:sz="4" w:space="1" w:color="auto"/>
                <w:bottom w:val="single" w:sz="4" w:space="1" w:color="auto"/>
              </w:pBdr>
              <w:tabs>
                <w:tab w:val="decimal" w:pos="1230"/>
              </w:tabs>
              <w:spacing w:line="360" w:lineRule="exact"/>
              <w:ind w:right="60"/>
              <w:rPr>
                <w:rFonts w:ascii="Arial" w:hAnsi="Arial" w:cs="Arial"/>
                <w:sz w:val="18"/>
                <w:szCs w:val="18"/>
              </w:rPr>
            </w:pPr>
            <w:r w:rsidRPr="00B96B52">
              <w:rPr>
                <w:rFonts w:ascii="Arial" w:hAnsi="Arial" w:cs="Arial"/>
                <w:sz w:val="18"/>
                <w:szCs w:val="18"/>
              </w:rPr>
              <w:t>5,388</w:t>
            </w:r>
          </w:p>
        </w:tc>
        <w:tc>
          <w:tcPr>
            <w:tcW w:w="1598" w:type="dxa"/>
          </w:tcPr>
          <w:p w14:paraId="0551E7D5" w14:textId="77777777" w:rsidR="00E86408" w:rsidRPr="00B96B52" w:rsidRDefault="00430ECD" w:rsidP="003E7F7D">
            <w:pPr>
              <w:pBdr>
                <w:top w:val="single" w:sz="4" w:space="1" w:color="auto"/>
                <w:bottom w:val="single" w:sz="4" w:space="1" w:color="auto"/>
              </w:pBdr>
              <w:tabs>
                <w:tab w:val="decimal" w:pos="1230"/>
              </w:tabs>
              <w:spacing w:line="360" w:lineRule="exact"/>
              <w:ind w:right="60"/>
              <w:rPr>
                <w:rFonts w:ascii="Arial" w:hAnsi="Arial" w:cs="Arial"/>
                <w:sz w:val="18"/>
                <w:szCs w:val="18"/>
              </w:rPr>
            </w:pPr>
            <w:r w:rsidRPr="00B96B52">
              <w:rPr>
                <w:rFonts w:ascii="Arial" w:hAnsi="Arial" w:cs="Arial"/>
                <w:sz w:val="18"/>
                <w:szCs w:val="18"/>
              </w:rPr>
              <w:t>26,808</w:t>
            </w:r>
          </w:p>
        </w:tc>
        <w:tc>
          <w:tcPr>
            <w:tcW w:w="1597" w:type="dxa"/>
          </w:tcPr>
          <w:p w14:paraId="32379565" w14:textId="77777777" w:rsidR="00E86408" w:rsidRPr="00B96B52" w:rsidRDefault="00430ECD" w:rsidP="003E7F7D">
            <w:pPr>
              <w:pBdr>
                <w:top w:val="single" w:sz="4" w:space="1" w:color="auto"/>
                <w:bottom w:val="single" w:sz="4" w:space="1" w:color="auto"/>
              </w:pBdr>
              <w:tabs>
                <w:tab w:val="decimal" w:pos="1230"/>
              </w:tabs>
              <w:spacing w:line="360" w:lineRule="exact"/>
              <w:ind w:right="60"/>
              <w:rPr>
                <w:rFonts w:ascii="Arial" w:hAnsi="Arial" w:cs="Arial"/>
                <w:sz w:val="18"/>
                <w:szCs w:val="18"/>
              </w:rPr>
            </w:pPr>
            <w:r w:rsidRPr="00B96B52">
              <w:rPr>
                <w:rFonts w:ascii="Arial" w:hAnsi="Arial" w:cs="Arial"/>
                <w:sz w:val="18"/>
                <w:szCs w:val="18"/>
              </w:rPr>
              <w:t>40</w:t>
            </w:r>
          </w:p>
        </w:tc>
        <w:tc>
          <w:tcPr>
            <w:tcW w:w="1598" w:type="dxa"/>
          </w:tcPr>
          <w:p w14:paraId="196B1451" w14:textId="77777777" w:rsidR="00E86408" w:rsidRPr="00B96B52" w:rsidRDefault="00E86408" w:rsidP="003E7F7D">
            <w:pPr>
              <w:pBdr>
                <w:top w:val="single" w:sz="4" w:space="1" w:color="auto"/>
                <w:bottom w:val="single" w:sz="4" w:space="1" w:color="auto"/>
              </w:pBdr>
              <w:tabs>
                <w:tab w:val="decimal" w:pos="1230"/>
              </w:tabs>
              <w:spacing w:line="360" w:lineRule="exact"/>
              <w:ind w:right="60"/>
              <w:rPr>
                <w:rFonts w:ascii="Arial" w:hAnsi="Arial" w:cs="Arial"/>
                <w:sz w:val="18"/>
                <w:szCs w:val="18"/>
              </w:rPr>
            </w:pPr>
            <w:r w:rsidRPr="00B96B52">
              <w:rPr>
                <w:rFonts w:ascii="Arial" w:hAnsi="Arial" w:cs="Arial"/>
                <w:sz w:val="18"/>
                <w:szCs w:val="18"/>
              </w:rPr>
              <w:t>32,236</w:t>
            </w:r>
          </w:p>
        </w:tc>
      </w:tr>
      <w:tr w:rsidR="00A859F9" w:rsidRPr="00B96B52" w14:paraId="79515BE3" w14:textId="77777777" w:rsidTr="0087131A">
        <w:trPr>
          <w:trHeight w:val="66"/>
        </w:trPr>
        <w:tc>
          <w:tcPr>
            <w:tcW w:w="2970" w:type="dxa"/>
          </w:tcPr>
          <w:p w14:paraId="145F441B" w14:textId="77777777" w:rsidR="00E86408" w:rsidRPr="00B96B52" w:rsidRDefault="00E86408" w:rsidP="003E7F7D">
            <w:pPr>
              <w:spacing w:line="360" w:lineRule="exact"/>
              <w:rPr>
                <w:rFonts w:ascii="Arial" w:hAnsi="Arial" w:cs="Arial"/>
                <w:b/>
                <w:bCs/>
                <w:sz w:val="18"/>
                <w:szCs w:val="18"/>
              </w:rPr>
            </w:pPr>
            <w:r w:rsidRPr="00B96B52">
              <w:rPr>
                <w:rFonts w:ascii="Arial" w:hAnsi="Arial" w:cs="Arial"/>
                <w:b/>
                <w:bCs/>
                <w:sz w:val="18"/>
                <w:szCs w:val="18"/>
              </w:rPr>
              <w:t>Movable assets</w:t>
            </w:r>
          </w:p>
        </w:tc>
        <w:tc>
          <w:tcPr>
            <w:tcW w:w="1597" w:type="dxa"/>
          </w:tcPr>
          <w:p w14:paraId="25C48651" w14:textId="77777777" w:rsidR="00E86408" w:rsidRPr="00B96B52" w:rsidRDefault="00E86408" w:rsidP="003E7F7D">
            <w:pPr>
              <w:tabs>
                <w:tab w:val="decimal" w:pos="1230"/>
              </w:tabs>
              <w:spacing w:line="360" w:lineRule="exact"/>
              <w:ind w:right="60"/>
              <w:rPr>
                <w:rFonts w:ascii="Arial" w:hAnsi="Arial" w:cs="Arial"/>
                <w:sz w:val="18"/>
                <w:szCs w:val="18"/>
              </w:rPr>
            </w:pPr>
          </w:p>
        </w:tc>
        <w:tc>
          <w:tcPr>
            <w:tcW w:w="1598" w:type="dxa"/>
          </w:tcPr>
          <w:p w14:paraId="7F61A857" w14:textId="77777777" w:rsidR="00E86408" w:rsidRPr="00B96B52" w:rsidRDefault="00E86408" w:rsidP="003E7F7D">
            <w:pPr>
              <w:tabs>
                <w:tab w:val="decimal" w:pos="1230"/>
              </w:tabs>
              <w:spacing w:line="360" w:lineRule="exact"/>
              <w:ind w:right="60"/>
              <w:rPr>
                <w:rFonts w:ascii="Arial" w:hAnsi="Arial" w:cs="Arial"/>
                <w:sz w:val="18"/>
                <w:szCs w:val="18"/>
              </w:rPr>
            </w:pPr>
          </w:p>
        </w:tc>
        <w:tc>
          <w:tcPr>
            <w:tcW w:w="1597" w:type="dxa"/>
          </w:tcPr>
          <w:p w14:paraId="6084066B" w14:textId="77777777" w:rsidR="00E86408" w:rsidRPr="00B96B52" w:rsidRDefault="00E86408" w:rsidP="003E7F7D">
            <w:pPr>
              <w:tabs>
                <w:tab w:val="decimal" w:pos="1230"/>
              </w:tabs>
              <w:spacing w:line="360" w:lineRule="exact"/>
              <w:ind w:right="60"/>
              <w:rPr>
                <w:rFonts w:ascii="Arial" w:hAnsi="Arial" w:cs="Arial"/>
                <w:sz w:val="18"/>
                <w:szCs w:val="18"/>
              </w:rPr>
            </w:pPr>
          </w:p>
        </w:tc>
        <w:tc>
          <w:tcPr>
            <w:tcW w:w="1598" w:type="dxa"/>
          </w:tcPr>
          <w:p w14:paraId="43F7179B" w14:textId="77777777" w:rsidR="00E86408" w:rsidRPr="00B96B52" w:rsidRDefault="00E86408" w:rsidP="003E7F7D">
            <w:pPr>
              <w:tabs>
                <w:tab w:val="decimal" w:pos="1230"/>
              </w:tabs>
              <w:spacing w:line="360" w:lineRule="exact"/>
              <w:ind w:right="60"/>
              <w:rPr>
                <w:rFonts w:ascii="Arial" w:hAnsi="Arial" w:cs="Arial"/>
                <w:sz w:val="18"/>
                <w:szCs w:val="18"/>
              </w:rPr>
            </w:pPr>
          </w:p>
        </w:tc>
      </w:tr>
      <w:tr w:rsidR="00A859F9" w:rsidRPr="00B96B52" w14:paraId="2C9FB2A2" w14:textId="77777777" w:rsidTr="0087131A">
        <w:trPr>
          <w:trHeight w:val="66"/>
        </w:trPr>
        <w:tc>
          <w:tcPr>
            <w:tcW w:w="2970" w:type="dxa"/>
          </w:tcPr>
          <w:p w14:paraId="413F17B7" w14:textId="77777777" w:rsidR="00D44AC1" w:rsidRPr="00B96B52" w:rsidRDefault="00D44AC1" w:rsidP="00D44AC1">
            <w:pPr>
              <w:spacing w:line="360" w:lineRule="exact"/>
              <w:rPr>
                <w:rFonts w:ascii="Arial" w:hAnsi="Arial" w:cs="Arial"/>
                <w:sz w:val="18"/>
                <w:szCs w:val="18"/>
              </w:rPr>
            </w:pPr>
            <w:r w:rsidRPr="00B96B52">
              <w:rPr>
                <w:rFonts w:ascii="Arial" w:hAnsi="Arial" w:cs="Arial"/>
                <w:sz w:val="18"/>
                <w:szCs w:val="18"/>
              </w:rPr>
              <w:t>Beginning balance</w:t>
            </w:r>
          </w:p>
        </w:tc>
        <w:tc>
          <w:tcPr>
            <w:tcW w:w="1597" w:type="dxa"/>
          </w:tcPr>
          <w:p w14:paraId="2C7D91E3" w14:textId="77777777" w:rsidR="00D44AC1" w:rsidRPr="00B96B52" w:rsidRDefault="00D44AC1" w:rsidP="00D44AC1">
            <w:pPr>
              <w:tabs>
                <w:tab w:val="decimal" w:pos="1230"/>
              </w:tabs>
              <w:spacing w:line="360" w:lineRule="exact"/>
              <w:ind w:right="60"/>
              <w:rPr>
                <w:rFonts w:ascii="Arial" w:hAnsi="Arial" w:cs="Arial"/>
                <w:sz w:val="18"/>
                <w:szCs w:val="18"/>
              </w:rPr>
            </w:pPr>
            <w:r w:rsidRPr="00B96B52">
              <w:rPr>
                <w:rFonts w:ascii="Arial" w:hAnsi="Arial" w:cs="Arial"/>
                <w:sz w:val="18"/>
                <w:szCs w:val="18"/>
              </w:rPr>
              <w:t>4</w:t>
            </w:r>
          </w:p>
        </w:tc>
        <w:tc>
          <w:tcPr>
            <w:tcW w:w="1598" w:type="dxa"/>
          </w:tcPr>
          <w:p w14:paraId="6852731A" w14:textId="77777777" w:rsidR="00D44AC1" w:rsidRPr="00B96B52" w:rsidRDefault="00D44AC1" w:rsidP="00D44AC1">
            <w:pPr>
              <w:tabs>
                <w:tab w:val="decimal" w:pos="1230"/>
              </w:tabs>
              <w:spacing w:line="360" w:lineRule="exact"/>
              <w:ind w:right="60"/>
              <w:rPr>
                <w:rFonts w:ascii="Arial" w:hAnsi="Arial" w:cs="Arial"/>
                <w:sz w:val="18"/>
                <w:szCs w:val="18"/>
              </w:rPr>
            </w:pPr>
            <w:r w:rsidRPr="00B96B52">
              <w:rPr>
                <w:rFonts w:ascii="Arial" w:hAnsi="Arial" w:cs="Arial"/>
                <w:sz w:val="18"/>
                <w:szCs w:val="18"/>
              </w:rPr>
              <w:t>343</w:t>
            </w:r>
          </w:p>
        </w:tc>
        <w:tc>
          <w:tcPr>
            <w:tcW w:w="1597" w:type="dxa"/>
          </w:tcPr>
          <w:p w14:paraId="3E168AC8" w14:textId="77777777" w:rsidR="00D44AC1" w:rsidRPr="00B96B52" w:rsidRDefault="00D44AC1" w:rsidP="00D44AC1">
            <w:pPr>
              <w:tabs>
                <w:tab w:val="decimal" w:pos="1230"/>
              </w:tabs>
              <w:spacing w:line="360" w:lineRule="exact"/>
              <w:ind w:right="60"/>
              <w:rPr>
                <w:rFonts w:ascii="Arial" w:hAnsi="Arial" w:cs="Arial"/>
                <w:sz w:val="18"/>
                <w:szCs w:val="18"/>
              </w:rPr>
            </w:pPr>
            <w:r w:rsidRPr="00B96B52">
              <w:rPr>
                <w:rFonts w:ascii="Arial" w:hAnsi="Arial" w:cs="Arial"/>
                <w:sz w:val="18"/>
                <w:szCs w:val="18"/>
                <w:cs/>
              </w:rPr>
              <w:t>-</w:t>
            </w:r>
          </w:p>
        </w:tc>
        <w:tc>
          <w:tcPr>
            <w:tcW w:w="1598" w:type="dxa"/>
          </w:tcPr>
          <w:p w14:paraId="01D6E870" w14:textId="77777777" w:rsidR="00D44AC1" w:rsidRPr="00B96B52" w:rsidRDefault="00D44AC1" w:rsidP="00D44AC1">
            <w:pPr>
              <w:tabs>
                <w:tab w:val="decimal" w:pos="1230"/>
              </w:tabs>
              <w:spacing w:line="360" w:lineRule="exact"/>
              <w:ind w:right="60"/>
              <w:rPr>
                <w:rFonts w:ascii="Arial" w:hAnsi="Arial" w:cs="Arial"/>
                <w:sz w:val="18"/>
                <w:szCs w:val="18"/>
              </w:rPr>
            </w:pPr>
            <w:r w:rsidRPr="00B96B52">
              <w:rPr>
                <w:rFonts w:ascii="Arial" w:hAnsi="Arial" w:cs="Arial"/>
                <w:sz w:val="18"/>
                <w:szCs w:val="18"/>
              </w:rPr>
              <w:t>347</w:t>
            </w:r>
          </w:p>
        </w:tc>
      </w:tr>
      <w:tr w:rsidR="00A859F9" w:rsidRPr="00B96B52" w14:paraId="2A8BF27D" w14:textId="77777777" w:rsidTr="0087131A">
        <w:trPr>
          <w:trHeight w:val="66"/>
        </w:trPr>
        <w:tc>
          <w:tcPr>
            <w:tcW w:w="2970" w:type="dxa"/>
          </w:tcPr>
          <w:p w14:paraId="0594AF33" w14:textId="77777777" w:rsidR="00D44AC1" w:rsidRPr="00B96B52" w:rsidRDefault="00D44AC1" w:rsidP="00D44AC1">
            <w:pPr>
              <w:spacing w:line="360" w:lineRule="exact"/>
              <w:rPr>
                <w:rFonts w:ascii="Arial" w:hAnsi="Arial" w:cs="Arial"/>
                <w:b/>
                <w:bCs/>
                <w:sz w:val="18"/>
                <w:szCs w:val="18"/>
              </w:rPr>
            </w:pPr>
            <w:r w:rsidRPr="00B96B52">
              <w:rPr>
                <w:rFonts w:ascii="Arial" w:hAnsi="Arial" w:cs="Arial"/>
                <w:sz w:val="18"/>
                <w:szCs w:val="18"/>
              </w:rPr>
              <w:t>Increase</w:t>
            </w:r>
          </w:p>
        </w:tc>
        <w:tc>
          <w:tcPr>
            <w:tcW w:w="1597" w:type="dxa"/>
          </w:tcPr>
          <w:p w14:paraId="3411E070" w14:textId="77777777" w:rsidR="00D44AC1" w:rsidRPr="00B96B52" w:rsidRDefault="00D44AC1" w:rsidP="00D44AC1">
            <w:pPr>
              <w:tabs>
                <w:tab w:val="decimal" w:pos="1230"/>
              </w:tabs>
              <w:spacing w:line="360" w:lineRule="exact"/>
              <w:ind w:right="60"/>
              <w:rPr>
                <w:rFonts w:ascii="Arial" w:hAnsi="Arial" w:cs="Arial"/>
                <w:sz w:val="18"/>
                <w:szCs w:val="18"/>
              </w:rPr>
            </w:pPr>
            <w:r w:rsidRPr="00B96B52">
              <w:rPr>
                <w:rFonts w:ascii="Arial" w:hAnsi="Arial" w:cs="Arial"/>
                <w:sz w:val="18"/>
                <w:szCs w:val="18"/>
                <w:cs/>
              </w:rPr>
              <w:t>-</w:t>
            </w:r>
          </w:p>
        </w:tc>
        <w:tc>
          <w:tcPr>
            <w:tcW w:w="1598" w:type="dxa"/>
          </w:tcPr>
          <w:p w14:paraId="2CDC0946" w14:textId="77777777" w:rsidR="00D44AC1" w:rsidRPr="00B96B52" w:rsidRDefault="00D44AC1" w:rsidP="00D44AC1">
            <w:pPr>
              <w:tabs>
                <w:tab w:val="decimal" w:pos="1230"/>
              </w:tabs>
              <w:spacing w:line="360" w:lineRule="exact"/>
              <w:ind w:right="60"/>
              <w:rPr>
                <w:rFonts w:ascii="Arial" w:hAnsi="Arial" w:cs="Arial"/>
                <w:sz w:val="18"/>
                <w:szCs w:val="18"/>
              </w:rPr>
            </w:pPr>
            <w:r w:rsidRPr="00B96B52">
              <w:rPr>
                <w:rFonts w:ascii="Arial" w:hAnsi="Arial" w:cs="Arial"/>
                <w:sz w:val="18"/>
                <w:szCs w:val="18"/>
              </w:rPr>
              <w:t>5</w:t>
            </w:r>
          </w:p>
        </w:tc>
        <w:tc>
          <w:tcPr>
            <w:tcW w:w="1597" w:type="dxa"/>
          </w:tcPr>
          <w:p w14:paraId="105C7B14" w14:textId="77777777" w:rsidR="00D44AC1" w:rsidRPr="00B96B52" w:rsidRDefault="00D44AC1" w:rsidP="00D44AC1">
            <w:pPr>
              <w:tabs>
                <w:tab w:val="decimal" w:pos="1230"/>
              </w:tabs>
              <w:spacing w:line="360" w:lineRule="exact"/>
              <w:ind w:right="60"/>
              <w:rPr>
                <w:rFonts w:ascii="Arial" w:hAnsi="Arial" w:cs="Arial"/>
                <w:sz w:val="18"/>
                <w:szCs w:val="18"/>
              </w:rPr>
            </w:pPr>
            <w:r w:rsidRPr="00B96B52">
              <w:rPr>
                <w:rFonts w:ascii="Arial" w:hAnsi="Arial" w:cs="Arial"/>
                <w:sz w:val="18"/>
                <w:szCs w:val="18"/>
                <w:cs/>
              </w:rPr>
              <w:t>-</w:t>
            </w:r>
          </w:p>
        </w:tc>
        <w:tc>
          <w:tcPr>
            <w:tcW w:w="1598" w:type="dxa"/>
          </w:tcPr>
          <w:p w14:paraId="46EA6E08" w14:textId="77777777" w:rsidR="00D44AC1" w:rsidRPr="00B96B52" w:rsidRDefault="00D44AC1" w:rsidP="00D44AC1">
            <w:pPr>
              <w:tabs>
                <w:tab w:val="decimal" w:pos="1230"/>
              </w:tabs>
              <w:spacing w:line="360" w:lineRule="exact"/>
              <w:ind w:right="60"/>
              <w:rPr>
                <w:rFonts w:ascii="Arial" w:hAnsi="Arial" w:cs="Arial"/>
                <w:sz w:val="18"/>
                <w:szCs w:val="18"/>
              </w:rPr>
            </w:pPr>
            <w:r w:rsidRPr="00B96B52">
              <w:rPr>
                <w:rFonts w:ascii="Arial" w:hAnsi="Arial" w:cs="Arial"/>
                <w:sz w:val="18"/>
                <w:szCs w:val="18"/>
              </w:rPr>
              <w:t>5</w:t>
            </w:r>
          </w:p>
        </w:tc>
      </w:tr>
      <w:tr w:rsidR="00A859F9" w:rsidRPr="00B96B52" w14:paraId="62645B1F" w14:textId="77777777" w:rsidTr="0087131A">
        <w:trPr>
          <w:trHeight w:val="66"/>
        </w:trPr>
        <w:tc>
          <w:tcPr>
            <w:tcW w:w="2970" w:type="dxa"/>
          </w:tcPr>
          <w:p w14:paraId="55E2671F" w14:textId="77777777" w:rsidR="00D44AC1" w:rsidRPr="00B96B52" w:rsidRDefault="00D44AC1" w:rsidP="00D44AC1">
            <w:pPr>
              <w:spacing w:line="360" w:lineRule="exact"/>
              <w:rPr>
                <w:rFonts w:ascii="Arial" w:hAnsi="Arial" w:cs="Arial"/>
                <w:b/>
                <w:bCs/>
                <w:sz w:val="18"/>
                <w:szCs w:val="18"/>
              </w:rPr>
            </w:pPr>
            <w:r w:rsidRPr="00B96B52">
              <w:rPr>
                <w:rFonts w:ascii="Arial" w:hAnsi="Arial" w:cs="Arial"/>
                <w:sz w:val="18"/>
                <w:szCs w:val="18"/>
              </w:rPr>
              <w:t>Ending balance</w:t>
            </w:r>
          </w:p>
        </w:tc>
        <w:tc>
          <w:tcPr>
            <w:tcW w:w="1597" w:type="dxa"/>
          </w:tcPr>
          <w:p w14:paraId="699AF590" w14:textId="77777777" w:rsidR="00D44AC1" w:rsidRPr="00B96B52" w:rsidRDefault="00D44AC1" w:rsidP="00D44AC1">
            <w:pPr>
              <w:pBdr>
                <w:top w:val="single" w:sz="4" w:space="1" w:color="auto"/>
                <w:bottom w:val="single" w:sz="4" w:space="1" w:color="auto"/>
              </w:pBdr>
              <w:tabs>
                <w:tab w:val="decimal" w:pos="1230"/>
              </w:tabs>
              <w:spacing w:line="360" w:lineRule="exact"/>
              <w:ind w:right="60"/>
              <w:rPr>
                <w:rFonts w:ascii="Arial" w:hAnsi="Arial" w:cs="Arial"/>
                <w:sz w:val="18"/>
                <w:szCs w:val="18"/>
              </w:rPr>
            </w:pPr>
            <w:r w:rsidRPr="00B96B52">
              <w:rPr>
                <w:rFonts w:ascii="Arial" w:hAnsi="Arial" w:cs="Arial"/>
                <w:sz w:val="18"/>
                <w:szCs w:val="18"/>
              </w:rPr>
              <w:t>4</w:t>
            </w:r>
          </w:p>
        </w:tc>
        <w:tc>
          <w:tcPr>
            <w:tcW w:w="1598" w:type="dxa"/>
          </w:tcPr>
          <w:p w14:paraId="78CB8554" w14:textId="77777777" w:rsidR="00D44AC1" w:rsidRPr="00B96B52" w:rsidRDefault="00D44AC1" w:rsidP="00D44AC1">
            <w:pPr>
              <w:pBdr>
                <w:top w:val="single" w:sz="4" w:space="1" w:color="auto"/>
                <w:bottom w:val="single" w:sz="4" w:space="1" w:color="auto"/>
              </w:pBdr>
              <w:tabs>
                <w:tab w:val="decimal" w:pos="1230"/>
              </w:tabs>
              <w:spacing w:line="360" w:lineRule="exact"/>
              <w:ind w:right="60"/>
              <w:rPr>
                <w:rFonts w:ascii="Arial" w:hAnsi="Arial" w:cs="Arial"/>
                <w:sz w:val="18"/>
                <w:szCs w:val="18"/>
              </w:rPr>
            </w:pPr>
            <w:r w:rsidRPr="00B96B52">
              <w:rPr>
                <w:rFonts w:ascii="Arial" w:hAnsi="Arial" w:cs="Arial"/>
                <w:sz w:val="18"/>
                <w:szCs w:val="18"/>
              </w:rPr>
              <w:t>348</w:t>
            </w:r>
          </w:p>
        </w:tc>
        <w:tc>
          <w:tcPr>
            <w:tcW w:w="1597" w:type="dxa"/>
          </w:tcPr>
          <w:p w14:paraId="32C6D68F" w14:textId="77777777" w:rsidR="00D44AC1" w:rsidRPr="00B96B52" w:rsidRDefault="00D44AC1" w:rsidP="00D44AC1">
            <w:pPr>
              <w:pBdr>
                <w:top w:val="single" w:sz="4" w:space="1" w:color="auto"/>
                <w:bottom w:val="single" w:sz="4" w:space="1" w:color="auto"/>
              </w:pBdr>
              <w:tabs>
                <w:tab w:val="decimal" w:pos="1230"/>
              </w:tabs>
              <w:spacing w:line="360" w:lineRule="exact"/>
              <w:ind w:right="60"/>
              <w:rPr>
                <w:rFonts w:ascii="Arial" w:hAnsi="Arial" w:cs="Arial"/>
                <w:sz w:val="18"/>
                <w:szCs w:val="18"/>
              </w:rPr>
            </w:pPr>
            <w:r w:rsidRPr="00B96B52">
              <w:rPr>
                <w:rFonts w:ascii="Arial" w:hAnsi="Arial" w:cs="Arial"/>
                <w:sz w:val="18"/>
                <w:szCs w:val="18"/>
                <w:cs/>
              </w:rPr>
              <w:t>-</w:t>
            </w:r>
          </w:p>
        </w:tc>
        <w:tc>
          <w:tcPr>
            <w:tcW w:w="1598" w:type="dxa"/>
          </w:tcPr>
          <w:p w14:paraId="11220D49" w14:textId="77777777" w:rsidR="00D44AC1" w:rsidRPr="00B96B52" w:rsidRDefault="00D44AC1" w:rsidP="00D44AC1">
            <w:pPr>
              <w:pBdr>
                <w:top w:val="single" w:sz="4" w:space="1" w:color="auto"/>
                <w:bottom w:val="single" w:sz="4" w:space="1" w:color="auto"/>
              </w:pBdr>
              <w:tabs>
                <w:tab w:val="decimal" w:pos="1230"/>
              </w:tabs>
              <w:spacing w:line="360" w:lineRule="exact"/>
              <w:ind w:right="60"/>
              <w:rPr>
                <w:rFonts w:ascii="Arial" w:hAnsi="Arial" w:cs="Arial"/>
                <w:sz w:val="18"/>
                <w:szCs w:val="18"/>
                <w:cs/>
              </w:rPr>
            </w:pPr>
            <w:r w:rsidRPr="00B96B52">
              <w:rPr>
                <w:rFonts w:ascii="Arial" w:hAnsi="Arial" w:cs="Arial"/>
                <w:sz w:val="18"/>
                <w:szCs w:val="18"/>
              </w:rPr>
              <w:t>352</w:t>
            </w:r>
          </w:p>
        </w:tc>
      </w:tr>
      <w:tr w:rsidR="00A859F9" w:rsidRPr="00B96B52" w14:paraId="52A94907" w14:textId="77777777" w:rsidTr="0087131A">
        <w:trPr>
          <w:trHeight w:val="66"/>
        </w:trPr>
        <w:tc>
          <w:tcPr>
            <w:tcW w:w="2970" w:type="dxa"/>
          </w:tcPr>
          <w:p w14:paraId="3F08978B" w14:textId="77777777" w:rsidR="00D44AC1" w:rsidRPr="00B96B52" w:rsidRDefault="00D44AC1" w:rsidP="00D44AC1">
            <w:pPr>
              <w:spacing w:line="360" w:lineRule="exact"/>
              <w:rPr>
                <w:rFonts w:ascii="Arial" w:hAnsi="Arial" w:cs="Arial"/>
                <w:b/>
                <w:bCs/>
                <w:sz w:val="18"/>
                <w:szCs w:val="18"/>
              </w:rPr>
            </w:pPr>
            <w:r w:rsidRPr="00B96B52">
              <w:rPr>
                <w:rFonts w:ascii="Arial" w:hAnsi="Arial" w:cs="Arial"/>
                <w:sz w:val="18"/>
                <w:szCs w:val="18"/>
              </w:rPr>
              <w:t>Total ending balance</w:t>
            </w:r>
          </w:p>
        </w:tc>
        <w:tc>
          <w:tcPr>
            <w:tcW w:w="1597" w:type="dxa"/>
          </w:tcPr>
          <w:p w14:paraId="47AA7CD2" w14:textId="77777777" w:rsidR="00D44AC1" w:rsidRPr="00B96B52" w:rsidRDefault="00D44AC1" w:rsidP="00D44AC1">
            <w:pPr>
              <w:pBdr>
                <w:bottom w:val="double" w:sz="4" w:space="1" w:color="auto"/>
              </w:pBdr>
              <w:tabs>
                <w:tab w:val="decimal" w:pos="1230"/>
              </w:tabs>
              <w:spacing w:line="360" w:lineRule="exact"/>
              <w:ind w:right="60"/>
              <w:rPr>
                <w:rFonts w:ascii="Arial" w:hAnsi="Arial" w:cs="Arial"/>
                <w:sz w:val="18"/>
                <w:szCs w:val="18"/>
              </w:rPr>
            </w:pPr>
            <w:r w:rsidRPr="00B96B52">
              <w:rPr>
                <w:rFonts w:ascii="Arial" w:hAnsi="Arial" w:cs="Arial"/>
                <w:sz w:val="18"/>
                <w:szCs w:val="18"/>
              </w:rPr>
              <w:t>5,392</w:t>
            </w:r>
          </w:p>
        </w:tc>
        <w:tc>
          <w:tcPr>
            <w:tcW w:w="1598" w:type="dxa"/>
          </w:tcPr>
          <w:p w14:paraId="72836F82" w14:textId="77777777" w:rsidR="00D44AC1" w:rsidRPr="00B96B52" w:rsidRDefault="00430ECD" w:rsidP="00D44AC1">
            <w:pPr>
              <w:pBdr>
                <w:bottom w:val="double" w:sz="4" w:space="1" w:color="auto"/>
              </w:pBdr>
              <w:tabs>
                <w:tab w:val="decimal" w:pos="1230"/>
              </w:tabs>
              <w:spacing w:line="360" w:lineRule="exact"/>
              <w:ind w:right="60"/>
              <w:rPr>
                <w:rFonts w:ascii="Arial" w:hAnsi="Arial" w:cs="Arial"/>
                <w:sz w:val="18"/>
                <w:szCs w:val="18"/>
              </w:rPr>
            </w:pPr>
            <w:r w:rsidRPr="00B96B52">
              <w:rPr>
                <w:rFonts w:ascii="Arial" w:hAnsi="Arial" w:cs="Arial"/>
                <w:sz w:val="18"/>
                <w:szCs w:val="18"/>
              </w:rPr>
              <w:t>27,156</w:t>
            </w:r>
          </w:p>
        </w:tc>
        <w:tc>
          <w:tcPr>
            <w:tcW w:w="1597" w:type="dxa"/>
          </w:tcPr>
          <w:p w14:paraId="3759CBA8" w14:textId="77777777" w:rsidR="00D44AC1" w:rsidRPr="00B96B52" w:rsidRDefault="00430ECD" w:rsidP="00D44AC1">
            <w:pPr>
              <w:pBdr>
                <w:bottom w:val="double" w:sz="4" w:space="1" w:color="auto"/>
              </w:pBdr>
              <w:tabs>
                <w:tab w:val="decimal" w:pos="1230"/>
              </w:tabs>
              <w:spacing w:line="360" w:lineRule="exact"/>
              <w:ind w:right="60"/>
              <w:rPr>
                <w:rFonts w:ascii="Arial" w:hAnsi="Arial" w:cs="Arial"/>
                <w:sz w:val="18"/>
                <w:szCs w:val="18"/>
              </w:rPr>
            </w:pPr>
            <w:r w:rsidRPr="00B96B52">
              <w:rPr>
                <w:rFonts w:ascii="Arial" w:hAnsi="Arial" w:cs="Arial"/>
                <w:sz w:val="18"/>
                <w:szCs w:val="18"/>
              </w:rPr>
              <w:t>40</w:t>
            </w:r>
          </w:p>
        </w:tc>
        <w:tc>
          <w:tcPr>
            <w:tcW w:w="1598" w:type="dxa"/>
          </w:tcPr>
          <w:p w14:paraId="0AE6C892" w14:textId="77777777" w:rsidR="00D44AC1" w:rsidRPr="00B96B52" w:rsidRDefault="00D44AC1" w:rsidP="00D44AC1">
            <w:pPr>
              <w:tabs>
                <w:tab w:val="decimal" w:pos="1230"/>
              </w:tabs>
              <w:spacing w:line="360" w:lineRule="exact"/>
              <w:ind w:right="60"/>
              <w:rPr>
                <w:rFonts w:ascii="Arial" w:hAnsi="Arial" w:cs="Arial"/>
                <w:sz w:val="18"/>
                <w:szCs w:val="18"/>
              </w:rPr>
            </w:pPr>
            <w:r w:rsidRPr="00B96B52">
              <w:rPr>
                <w:rFonts w:ascii="Arial" w:hAnsi="Arial" w:cs="Arial"/>
                <w:sz w:val="18"/>
                <w:szCs w:val="18"/>
              </w:rPr>
              <w:t>32,588</w:t>
            </w:r>
          </w:p>
        </w:tc>
      </w:tr>
      <w:tr w:rsidR="00A859F9" w:rsidRPr="00B96B52" w14:paraId="0CE79096" w14:textId="77777777" w:rsidTr="0087131A">
        <w:trPr>
          <w:trHeight w:val="66"/>
        </w:trPr>
        <w:tc>
          <w:tcPr>
            <w:tcW w:w="4567" w:type="dxa"/>
            <w:gridSpan w:val="2"/>
          </w:tcPr>
          <w:p w14:paraId="43637007" w14:textId="77777777" w:rsidR="00D44AC1" w:rsidRPr="00B96B52" w:rsidRDefault="00D44AC1" w:rsidP="000C2657">
            <w:pPr>
              <w:spacing w:line="360" w:lineRule="exact"/>
              <w:ind w:right="60"/>
              <w:rPr>
                <w:rFonts w:ascii="Arial" w:hAnsi="Arial" w:cs="Arial"/>
                <w:sz w:val="18"/>
                <w:szCs w:val="18"/>
              </w:rPr>
            </w:pPr>
            <w:r w:rsidRPr="00B96B52">
              <w:rPr>
                <w:rFonts w:ascii="Arial" w:hAnsi="Arial" w:cs="Arial"/>
                <w:sz w:val="18"/>
                <w:szCs w:val="18"/>
              </w:rPr>
              <w:t>Less</w:t>
            </w:r>
            <w:r w:rsidRPr="00B96B52">
              <w:rPr>
                <w:rFonts w:ascii="Arial" w:hAnsi="Arial" w:cs="Arial"/>
                <w:sz w:val="18"/>
                <w:szCs w:val="18"/>
                <w:cs/>
              </w:rPr>
              <w:t xml:space="preserve">: </w:t>
            </w:r>
            <w:r w:rsidRPr="00B96B52">
              <w:rPr>
                <w:rFonts w:ascii="Arial" w:hAnsi="Arial" w:cs="Arial"/>
                <w:sz w:val="18"/>
                <w:szCs w:val="18"/>
              </w:rPr>
              <w:t xml:space="preserve">Revaluation </w:t>
            </w:r>
          </w:p>
        </w:tc>
        <w:tc>
          <w:tcPr>
            <w:tcW w:w="1598" w:type="dxa"/>
          </w:tcPr>
          <w:p w14:paraId="58CD9841" w14:textId="77777777" w:rsidR="00D44AC1" w:rsidRPr="00B96B52" w:rsidRDefault="00D44AC1" w:rsidP="00D44AC1">
            <w:pPr>
              <w:tabs>
                <w:tab w:val="decimal" w:pos="1551"/>
              </w:tabs>
              <w:spacing w:line="360" w:lineRule="exact"/>
              <w:ind w:right="60"/>
              <w:rPr>
                <w:rFonts w:ascii="Arial" w:hAnsi="Arial" w:cs="Arial"/>
                <w:sz w:val="18"/>
                <w:szCs w:val="18"/>
              </w:rPr>
            </w:pPr>
          </w:p>
        </w:tc>
        <w:tc>
          <w:tcPr>
            <w:tcW w:w="1597" w:type="dxa"/>
          </w:tcPr>
          <w:p w14:paraId="6256DC0A" w14:textId="77777777" w:rsidR="00D44AC1" w:rsidRPr="00B96B52" w:rsidRDefault="00D44AC1" w:rsidP="00D44AC1">
            <w:pPr>
              <w:tabs>
                <w:tab w:val="decimal" w:pos="1230"/>
              </w:tabs>
              <w:spacing w:line="360" w:lineRule="exact"/>
              <w:ind w:right="60"/>
              <w:rPr>
                <w:rFonts w:ascii="Arial" w:hAnsi="Arial" w:cs="Arial"/>
                <w:sz w:val="18"/>
                <w:szCs w:val="18"/>
              </w:rPr>
            </w:pPr>
          </w:p>
        </w:tc>
        <w:tc>
          <w:tcPr>
            <w:tcW w:w="1598" w:type="dxa"/>
          </w:tcPr>
          <w:p w14:paraId="39445116" w14:textId="77777777" w:rsidR="00D44AC1" w:rsidRPr="00B96B52" w:rsidRDefault="00D44AC1" w:rsidP="00D44AC1">
            <w:pPr>
              <w:tabs>
                <w:tab w:val="decimal" w:pos="1230"/>
              </w:tabs>
              <w:spacing w:line="360" w:lineRule="exact"/>
              <w:ind w:right="60"/>
              <w:rPr>
                <w:rFonts w:ascii="Arial" w:hAnsi="Arial" w:cs="Arial"/>
                <w:sz w:val="18"/>
                <w:szCs w:val="18"/>
              </w:rPr>
            </w:pPr>
            <w:r w:rsidRPr="00B96B52">
              <w:rPr>
                <w:rFonts w:ascii="Arial" w:hAnsi="Arial" w:cs="Arial"/>
                <w:sz w:val="18"/>
                <w:szCs w:val="18"/>
                <w:cs/>
              </w:rPr>
              <w:t>(</w:t>
            </w:r>
            <w:r w:rsidRPr="00B96B52">
              <w:rPr>
                <w:rFonts w:ascii="Arial" w:hAnsi="Arial" w:cs="Arial"/>
                <w:sz w:val="18"/>
                <w:szCs w:val="18"/>
              </w:rPr>
              <w:t>8,191</w:t>
            </w:r>
            <w:r w:rsidRPr="00B96B52">
              <w:rPr>
                <w:rFonts w:ascii="Arial" w:hAnsi="Arial" w:cs="Arial"/>
                <w:sz w:val="18"/>
                <w:szCs w:val="18"/>
                <w:cs/>
              </w:rPr>
              <w:t>)</w:t>
            </w:r>
          </w:p>
        </w:tc>
      </w:tr>
      <w:tr w:rsidR="00A859F9" w:rsidRPr="00B96B52" w14:paraId="455D7901" w14:textId="77777777" w:rsidTr="0087131A">
        <w:trPr>
          <w:trHeight w:val="66"/>
        </w:trPr>
        <w:tc>
          <w:tcPr>
            <w:tcW w:w="4567" w:type="dxa"/>
            <w:gridSpan w:val="2"/>
          </w:tcPr>
          <w:p w14:paraId="2AA28AEF" w14:textId="77777777" w:rsidR="00D44AC1" w:rsidRPr="00B96B52" w:rsidRDefault="00D44AC1" w:rsidP="00D44AC1">
            <w:pPr>
              <w:tabs>
                <w:tab w:val="decimal" w:pos="1551"/>
              </w:tabs>
              <w:spacing w:line="360" w:lineRule="exact"/>
              <w:ind w:right="60"/>
              <w:rPr>
                <w:rFonts w:ascii="Arial" w:hAnsi="Arial" w:cs="Arial"/>
                <w:sz w:val="18"/>
                <w:szCs w:val="18"/>
              </w:rPr>
            </w:pPr>
            <w:r w:rsidRPr="00B96B52">
              <w:rPr>
                <w:rFonts w:ascii="Arial" w:hAnsi="Arial" w:cs="Arial"/>
                <w:sz w:val="18"/>
                <w:szCs w:val="18"/>
              </w:rPr>
              <w:t>Less</w:t>
            </w:r>
            <w:r w:rsidRPr="00B96B52">
              <w:rPr>
                <w:rFonts w:ascii="Arial" w:hAnsi="Arial" w:cs="Arial"/>
                <w:sz w:val="18"/>
                <w:szCs w:val="18"/>
                <w:cs/>
              </w:rPr>
              <w:t xml:space="preserve">: </w:t>
            </w:r>
            <w:r w:rsidRPr="00B96B52">
              <w:rPr>
                <w:rFonts w:ascii="Arial" w:hAnsi="Arial" w:cs="Arial"/>
                <w:sz w:val="18"/>
                <w:szCs w:val="18"/>
              </w:rPr>
              <w:t xml:space="preserve">Allowance for impairment </w:t>
            </w:r>
          </w:p>
        </w:tc>
        <w:tc>
          <w:tcPr>
            <w:tcW w:w="1598" w:type="dxa"/>
          </w:tcPr>
          <w:p w14:paraId="38B8AE65" w14:textId="77777777" w:rsidR="00D44AC1" w:rsidRPr="00B96B52" w:rsidRDefault="00D44AC1" w:rsidP="00D44AC1">
            <w:pPr>
              <w:tabs>
                <w:tab w:val="decimal" w:pos="1551"/>
              </w:tabs>
              <w:spacing w:line="360" w:lineRule="exact"/>
              <w:ind w:right="60"/>
              <w:rPr>
                <w:rFonts w:ascii="Arial" w:hAnsi="Arial" w:cs="Arial"/>
                <w:sz w:val="18"/>
                <w:szCs w:val="18"/>
              </w:rPr>
            </w:pPr>
          </w:p>
        </w:tc>
        <w:tc>
          <w:tcPr>
            <w:tcW w:w="1597" w:type="dxa"/>
          </w:tcPr>
          <w:p w14:paraId="20071BAE" w14:textId="77777777" w:rsidR="00D44AC1" w:rsidRPr="00B96B52" w:rsidRDefault="00D44AC1" w:rsidP="00D44AC1">
            <w:pPr>
              <w:tabs>
                <w:tab w:val="decimal" w:pos="1230"/>
              </w:tabs>
              <w:spacing w:line="360" w:lineRule="exact"/>
              <w:ind w:right="60"/>
              <w:rPr>
                <w:rFonts w:ascii="Arial" w:hAnsi="Arial" w:cs="Arial"/>
                <w:sz w:val="18"/>
                <w:szCs w:val="18"/>
              </w:rPr>
            </w:pPr>
          </w:p>
        </w:tc>
        <w:tc>
          <w:tcPr>
            <w:tcW w:w="1598" w:type="dxa"/>
          </w:tcPr>
          <w:p w14:paraId="4BBDA486" w14:textId="77777777" w:rsidR="00D44AC1" w:rsidRPr="00B96B52" w:rsidRDefault="00D44AC1" w:rsidP="00D44AC1">
            <w:pPr>
              <w:tabs>
                <w:tab w:val="decimal" w:pos="1230"/>
              </w:tabs>
              <w:spacing w:line="360" w:lineRule="exact"/>
              <w:ind w:right="60"/>
              <w:rPr>
                <w:rFonts w:ascii="Arial" w:hAnsi="Arial" w:cs="Arial"/>
                <w:sz w:val="18"/>
                <w:szCs w:val="18"/>
              </w:rPr>
            </w:pPr>
            <w:r w:rsidRPr="00B96B52">
              <w:rPr>
                <w:rFonts w:ascii="Arial" w:hAnsi="Arial" w:cs="Arial"/>
                <w:sz w:val="18"/>
                <w:szCs w:val="18"/>
                <w:cs/>
              </w:rPr>
              <w:t>(</w:t>
            </w:r>
            <w:r w:rsidRPr="00B96B52">
              <w:rPr>
                <w:rFonts w:ascii="Arial" w:hAnsi="Arial" w:cs="Arial"/>
                <w:sz w:val="18"/>
                <w:szCs w:val="18"/>
              </w:rPr>
              <w:t>498</w:t>
            </w:r>
            <w:r w:rsidRPr="00B96B52">
              <w:rPr>
                <w:rFonts w:ascii="Arial" w:hAnsi="Arial" w:cs="Arial"/>
                <w:sz w:val="18"/>
                <w:szCs w:val="18"/>
                <w:cs/>
              </w:rPr>
              <w:t>)</w:t>
            </w:r>
          </w:p>
        </w:tc>
      </w:tr>
      <w:tr w:rsidR="00A859F9" w:rsidRPr="00B96B52" w14:paraId="27CE839F" w14:textId="77777777" w:rsidTr="0087131A">
        <w:trPr>
          <w:trHeight w:val="66"/>
        </w:trPr>
        <w:tc>
          <w:tcPr>
            <w:tcW w:w="2970" w:type="dxa"/>
          </w:tcPr>
          <w:p w14:paraId="2DF7EA6A" w14:textId="77777777" w:rsidR="00D44AC1" w:rsidRPr="00B96B52" w:rsidRDefault="00D44AC1" w:rsidP="00D44AC1">
            <w:pPr>
              <w:spacing w:line="360" w:lineRule="exact"/>
              <w:rPr>
                <w:rFonts w:ascii="Arial" w:hAnsi="Arial" w:cs="Arial"/>
                <w:b/>
                <w:bCs/>
                <w:sz w:val="18"/>
                <w:szCs w:val="18"/>
                <w:cs/>
              </w:rPr>
            </w:pPr>
            <w:r w:rsidRPr="00B96B52">
              <w:rPr>
                <w:rFonts w:ascii="Arial" w:hAnsi="Arial" w:cs="Arial"/>
                <w:sz w:val="18"/>
                <w:szCs w:val="18"/>
              </w:rPr>
              <w:t xml:space="preserve">Properties for sale </w:t>
            </w:r>
            <w:r w:rsidR="000C2657" w:rsidRPr="00B96B52">
              <w:rPr>
                <w:rFonts w:ascii="Arial" w:hAnsi="Arial" w:cs="Arial"/>
                <w:sz w:val="18"/>
                <w:szCs w:val="18"/>
              </w:rPr>
              <w:t>-</w:t>
            </w:r>
            <w:r w:rsidRPr="00B96B52">
              <w:rPr>
                <w:rFonts w:ascii="Arial" w:hAnsi="Arial" w:cs="Arial"/>
                <w:sz w:val="18"/>
                <w:szCs w:val="18"/>
              </w:rPr>
              <w:t xml:space="preserve"> net</w:t>
            </w:r>
          </w:p>
        </w:tc>
        <w:tc>
          <w:tcPr>
            <w:tcW w:w="1597" w:type="dxa"/>
          </w:tcPr>
          <w:p w14:paraId="1AE8B030" w14:textId="77777777" w:rsidR="00D44AC1" w:rsidRPr="00B96B52" w:rsidRDefault="00D44AC1" w:rsidP="00D44AC1">
            <w:pPr>
              <w:tabs>
                <w:tab w:val="decimal" w:pos="1551"/>
              </w:tabs>
              <w:spacing w:line="360" w:lineRule="exact"/>
              <w:ind w:right="60"/>
              <w:rPr>
                <w:rFonts w:ascii="Arial" w:hAnsi="Arial" w:cs="Arial"/>
                <w:sz w:val="18"/>
                <w:szCs w:val="18"/>
              </w:rPr>
            </w:pPr>
          </w:p>
        </w:tc>
        <w:tc>
          <w:tcPr>
            <w:tcW w:w="1598" w:type="dxa"/>
          </w:tcPr>
          <w:p w14:paraId="6BBBE672" w14:textId="77777777" w:rsidR="00D44AC1" w:rsidRPr="00B96B52" w:rsidRDefault="00D44AC1" w:rsidP="00D44AC1">
            <w:pPr>
              <w:tabs>
                <w:tab w:val="decimal" w:pos="1551"/>
              </w:tabs>
              <w:spacing w:line="360" w:lineRule="exact"/>
              <w:ind w:right="60"/>
              <w:rPr>
                <w:rFonts w:ascii="Arial" w:hAnsi="Arial" w:cs="Arial"/>
                <w:sz w:val="18"/>
                <w:szCs w:val="18"/>
              </w:rPr>
            </w:pPr>
          </w:p>
        </w:tc>
        <w:tc>
          <w:tcPr>
            <w:tcW w:w="1597" w:type="dxa"/>
          </w:tcPr>
          <w:p w14:paraId="2284886B" w14:textId="77777777" w:rsidR="00D44AC1" w:rsidRPr="00B96B52" w:rsidRDefault="00D44AC1" w:rsidP="00D44AC1">
            <w:pPr>
              <w:tabs>
                <w:tab w:val="decimal" w:pos="1230"/>
              </w:tabs>
              <w:spacing w:line="360" w:lineRule="exact"/>
              <w:ind w:right="60"/>
              <w:rPr>
                <w:rFonts w:ascii="Arial" w:hAnsi="Arial" w:cs="Arial"/>
                <w:sz w:val="18"/>
                <w:szCs w:val="18"/>
              </w:rPr>
            </w:pPr>
          </w:p>
        </w:tc>
        <w:tc>
          <w:tcPr>
            <w:tcW w:w="1598" w:type="dxa"/>
          </w:tcPr>
          <w:p w14:paraId="51724504" w14:textId="77777777" w:rsidR="00D44AC1" w:rsidRPr="00B96B52" w:rsidRDefault="00D44AC1" w:rsidP="00D44AC1">
            <w:pPr>
              <w:pBdr>
                <w:top w:val="single" w:sz="4" w:space="1" w:color="auto"/>
                <w:bottom w:val="double" w:sz="4" w:space="1" w:color="auto"/>
              </w:pBdr>
              <w:tabs>
                <w:tab w:val="decimal" w:pos="1230"/>
              </w:tabs>
              <w:spacing w:line="360" w:lineRule="exact"/>
              <w:ind w:right="60"/>
              <w:rPr>
                <w:rFonts w:ascii="Arial" w:hAnsi="Arial" w:cs="Arial"/>
                <w:sz w:val="18"/>
                <w:szCs w:val="18"/>
              </w:rPr>
            </w:pPr>
            <w:r w:rsidRPr="00B96B52">
              <w:rPr>
                <w:rFonts w:ascii="Arial" w:hAnsi="Arial" w:cs="Arial"/>
                <w:sz w:val="18"/>
                <w:szCs w:val="18"/>
              </w:rPr>
              <w:t>23,899</w:t>
            </w:r>
          </w:p>
        </w:tc>
      </w:tr>
    </w:tbl>
    <w:p w14:paraId="389C2415" w14:textId="70FC8A4E" w:rsidR="008914BF" w:rsidRPr="00B96B52" w:rsidRDefault="008914BF" w:rsidP="0087131A">
      <w:pPr>
        <w:spacing w:before="240" w:after="120" w:line="380" w:lineRule="exact"/>
        <w:ind w:left="562"/>
        <w:jc w:val="thaiDistribute"/>
        <w:rPr>
          <w:rFonts w:ascii="Arial" w:hAnsi="Arial" w:cs="Arial"/>
          <w:szCs w:val="22"/>
        </w:rPr>
      </w:pPr>
      <w:r w:rsidRPr="00B96B52">
        <w:rPr>
          <w:rFonts w:ascii="Arial" w:hAnsi="Arial" w:cs="Arial"/>
          <w:szCs w:val="22"/>
        </w:rPr>
        <w:t xml:space="preserve">As at </w:t>
      </w:r>
      <w:r w:rsidR="00AB2789" w:rsidRPr="00B96B52">
        <w:rPr>
          <w:rFonts w:ascii="Arial" w:hAnsi="Arial" w:cs="Arial"/>
          <w:szCs w:val="22"/>
        </w:rPr>
        <w:t>31 December</w:t>
      </w:r>
      <w:r w:rsidRPr="00B96B52">
        <w:rPr>
          <w:rFonts w:ascii="Arial" w:hAnsi="Arial" w:cs="Arial"/>
          <w:szCs w:val="22"/>
        </w:rPr>
        <w:t xml:space="preserve"> 2020, the apprais</w:t>
      </w:r>
      <w:r w:rsidR="00026054" w:rsidRPr="00B96B52">
        <w:rPr>
          <w:rFonts w:ascii="Arial" w:hAnsi="Arial" w:cs="Arial"/>
          <w:szCs w:val="22"/>
        </w:rPr>
        <w:t>al</w:t>
      </w:r>
      <w:r w:rsidRPr="00B96B52">
        <w:rPr>
          <w:rFonts w:ascii="Arial" w:hAnsi="Arial" w:cs="Arial"/>
          <w:szCs w:val="22"/>
        </w:rPr>
        <w:t xml:space="preserve"> value of immovable and movable assets </w:t>
      </w:r>
      <w:r w:rsidR="002D0FA4" w:rsidRPr="00B96B52">
        <w:rPr>
          <w:rFonts w:ascii="Arial" w:hAnsi="Arial" w:cs="Arial"/>
          <w:szCs w:val="22"/>
        </w:rPr>
        <w:t>for sale</w:t>
      </w:r>
      <w:r w:rsidRPr="00B96B52">
        <w:rPr>
          <w:rFonts w:ascii="Arial" w:hAnsi="Arial" w:cs="Arial"/>
          <w:szCs w:val="22"/>
        </w:rPr>
        <w:t xml:space="preserve"> were Baht</w:t>
      </w:r>
      <w:r w:rsidR="00CC4F1F" w:rsidRPr="00B96B52">
        <w:rPr>
          <w:rFonts w:ascii="Arial" w:hAnsi="Arial" w:cs="Arial"/>
          <w:szCs w:val="22"/>
        </w:rPr>
        <w:t xml:space="preserve"> 62,161</w:t>
      </w:r>
      <w:r w:rsidR="009A03D6" w:rsidRPr="00B96B52">
        <w:rPr>
          <w:rFonts w:ascii="Arial" w:hAnsi="Arial" w:cs="Arial"/>
          <w:szCs w:val="22"/>
        </w:rPr>
        <w:t xml:space="preserve"> </w:t>
      </w:r>
      <w:r w:rsidRPr="00B96B52">
        <w:rPr>
          <w:rFonts w:ascii="Arial" w:hAnsi="Arial" w:cs="Arial"/>
          <w:szCs w:val="22"/>
        </w:rPr>
        <w:t xml:space="preserve">million and Baht </w:t>
      </w:r>
      <w:r w:rsidR="00CC4F1F" w:rsidRPr="00B96B52">
        <w:rPr>
          <w:rFonts w:ascii="Arial" w:hAnsi="Arial" w:cs="Arial"/>
          <w:szCs w:val="22"/>
        </w:rPr>
        <w:t>410</w:t>
      </w:r>
      <w:r w:rsidR="00747BE9" w:rsidRPr="00B96B52">
        <w:rPr>
          <w:rFonts w:ascii="Arial" w:hAnsi="Arial" w:cs="Arial"/>
          <w:szCs w:val="22"/>
        </w:rPr>
        <w:t xml:space="preserve"> </w:t>
      </w:r>
      <w:r w:rsidRPr="00B96B52">
        <w:rPr>
          <w:rFonts w:ascii="Arial" w:hAnsi="Arial" w:cs="Arial"/>
          <w:szCs w:val="22"/>
        </w:rPr>
        <w:t xml:space="preserve">million, respectively </w:t>
      </w:r>
      <w:r w:rsidRPr="00B96B52">
        <w:rPr>
          <w:rFonts w:ascii="Arial" w:hAnsi="Arial" w:cs="Arial"/>
          <w:szCs w:val="22"/>
          <w:cs/>
        </w:rPr>
        <w:t>(</w:t>
      </w:r>
      <w:r w:rsidR="00103826" w:rsidRPr="00B96B52">
        <w:rPr>
          <w:rFonts w:ascii="Arial" w:hAnsi="Arial" w:cs="Arial"/>
          <w:szCs w:val="22"/>
        </w:rPr>
        <w:t>31</w:t>
      </w:r>
      <w:r w:rsidRPr="00B96B52">
        <w:rPr>
          <w:rFonts w:ascii="Arial" w:hAnsi="Arial" w:cs="Arial"/>
          <w:szCs w:val="22"/>
        </w:rPr>
        <w:t xml:space="preserve"> December </w:t>
      </w:r>
      <w:r w:rsidR="00103826" w:rsidRPr="00B96B52">
        <w:rPr>
          <w:rFonts w:ascii="Arial" w:hAnsi="Arial" w:cs="Arial"/>
          <w:szCs w:val="22"/>
        </w:rPr>
        <w:t>2019</w:t>
      </w:r>
      <w:r w:rsidRPr="00B96B52">
        <w:rPr>
          <w:rFonts w:ascii="Arial" w:hAnsi="Arial" w:cs="Arial"/>
          <w:szCs w:val="22"/>
          <w:cs/>
        </w:rPr>
        <w:t xml:space="preserve">: </w:t>
      </w:r>
      <w:r w:rsidRPr="00B96B52">
        <w:rPr>
          <w:rFonts w:ascii="Arial" w:hAnsi="Arial" w:cs="Arial"/>
          <w:szCs w:val="22"/>
        </w:rPr>
        <w:t>Baht 54,647</w:t>
      </w:r>
      <w:r w:rsidRPr="00B96B52">
        <w:rPr>
          <w:rFonts w:ascii="Arial" w:hAnsi="Arial" w:cs="Arial"/>
          <w:szCs w:val="22"/>
          <w:cs/>
        </w:rPr>
        <w:t xml:space="preserve"> </w:t>
      </w:r>
      <w:r w:rsidRPr="00B96B52">
        <w:rPr>
          <w:rFonts w:ascii="Arial" w:hAnsi="Arial" w:cs="Arial"/>
          <w:szCs w:val="22"/>
        </w:rPr>
        <w:t>million and Baht 422</w:t>
      </w:r>
      <w:r w:rsidRPr="00B96B52">
        <w:rPr>
          <w:rFonts w:ascii="Arial" w:hAnsi="Arial" w:cs="Arial"/>
          <w:szCs w:val="22"/>
          <w:cs/>
        </w:rPr>
        <w:t xml:space="preserve"> </w:t>
      </w:r>
      <w:r w:rsidRPr="00B96B52">
        <w:rPr>
          <w:rFonts w:ascii="Arial" w:hAnsi="Arial" w:cs="Arial"/>
          <w:szCs w:val="22"/>
        </w:rPr>
        <w:t>million, respectively</w:t>
      </w:r>
      <w:r w:rsidRPr="00B96B52">
        <w:rPr>
          <w:rFonts w:ascii="Arial" w:hAnsi="Arial" w:cs="Arial"/>
          <w:szCs w:val="22"/>
          <w:cs/>
        </w:rPr>
        <w:t>).</w:t>
      </w:r>
    </w:p>
    <w:p w14:paraId="592111BE" w14:textId="77777777" w:rsidR="008914BF" w:rsidRPr="00B96B52" w:rsidRDefault="008914BF" w:rsidP="003E7F7D">
      <w:pPr>
        <w:spacing w:before="120" w:after="120" w:line="380" w:lineRule="exact"/>
        <w:ind w:left="562"/>
        <w:jc w:val="thaiDistribute"/>
        <w:rPr>
          <w:rFonts w:ascii="Arial" w:hAnsi="Arial" w:cs="Arial"/>
          <w:szCs w:val="22"/>
          <w:cs/>
        </w:rPr>
      </w:pPr>
      <w:r w:rsidRPr="00B96B52">
        <w:rPr>
          <w:rFonts w:ascii="Arial" w:hAnsi="Arial" w:cs="Arial"/>
          <w:szCs w:val="22"/>
        </w:rPr>
        <w:t xml:space="preserve">As at </w:t>
      </w:r>
      <w:r w:rsidR="004F640E" w:rsidRPr="00B96B52">
        <w:rPr>
          <w:rFonts w:ascii="Arial" w:hAnsi="Arial" w:cs="Arial"/>
          <w:szCs w:val="22"/>
        </w:rPr>
        <w:t>31</w:t>
      </w:r>
      <w:r w:rsidRPr="00B96B52">
        <w:rPr>
          <w:rFonts w:ascii="Arial" w:hAnsi="Arial" w:cs="Arial"/>
          <w:szCs w:val="22"/>
          <w:cs/>
        </w:rPr>
        <w:t xml:space="preserve"> </w:t>
      </w:r>
      <w:r w:rsidRPr="00B96B52">
        <w:rPr>
          <w:rFonts w:ascii="Arial" w:hAnsi="Arial" w:cs="Arial"/>
          <w:szCs w:val="22"/>
        </w:rPr>
        <w:t xml:space="preserve">December </w:t>
      </w:r>
      <w:r w:rsidR="00AB2789" w:rsidRPr="00B96B52">
        <w:rPr>
          <w:rFonts w:ascii="Arial" w:hAnsi="Arial" w:cs="Arial"/>
          <w:szCs w:val="22"/>
        </w:rPr>
        <w:t xml:space="preserve">2020 and </w:t>
      </w:r>
      <w:r w:rsidR="004F640E" w:rsidRPr="00B96B52">
        <w:rPr>
          <w:rFonts w:ascii="Arial" w:hAnsi="Arial" w:cs="Arial"/>
          <w:szCs w:val="22"/>
        </w:rPr>
        <w:t>2019</w:t>
      </w:r>
      <w:r w:rsidRPr="00B96B52">
        <w:rPr>
          <w:rFonts w:ascii="Arial" w:hAnsi="Arial" w:cs="Arial"/>
          <w:szCs w:val="22"/>
        </w:rPr>
        <w:t>, properties for</w:t>
      </w:r>
      <w:r w:rsidR="00302CDC" w:rsidRPr="00B96B52">
        <w:rPr>
          <w:rFonts w:ascii="Arial" w:hAnsi="Arial" w:cs="Arial"/>
          <w:szCs w:val="22"/>
        </w:rPr>
        <w:t xml:space="preserve"> sale</w:t>
      </w:r>
      <w:r w:rsidRPr="00B96B52">
        <w:rPr>
          <w:rFonts w:ascii="Arial" w:hAnsi="Arial" w:cs="Arial"/>
          <w:szCs w:val="22"/>
        </w:rPr>
        <w:t xml:space="preserve"> appraised by external appraisers and those appraised by internal appraiser</w:t>
      </w:r>
      <w:r w:rsidR="00026054" w:rsidRPr="00B96B52">
        <w:rPr>
          <w:rFonts w:ascii="Arial" w:hAnsi="Arial" w:cs="Arial"/>
          <w:szCs w:val="22"/>
        </w:rPr>
        <w:t>s</w:t>
      </w:r>
      <w:r w:rsidRPr="00B96B52">
        <w:rPr>
          <w:rFonts w:ascii="Arial" w:hAnsi="Arial" w:cs="Arial"/>
          <w:szCs w:val="22"/>
        </w:rPr>
        <w:t xml:space="preserve"> as follows</w:t>
      </w:r>
      <w:r w:rsidRPr="00B96B52">
        <w:rPr>
          <w:rFonts w:ascii="Arial" w:hAnsi="Arial" w:cs="Arial"/>
          <w:szCs w:val="22"/>
          <w:cs/>
        </w:rPr>
        <w:t>:</w:t>
      </w:r>
    </w:p>
    <w:tbl>
      <w:tblPr>
        <w:tblStyle w:val="TableGrid"/>
        <w:tblW w:w="913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382"/>
        <w:gridCol w:w="1383"/>
        <w:gridCol w:w="1383"/>
        <w:gridCol w:w="1383"/>
      </w:tblGrid>
      <w:tr w:rsidR="00A859F9" w:rsidRPr="00B96B52" w14:paraId="4B152848" w14:textId="77777777" w:rsidTr="003E7F7D">
        <w:tc>
          <w:tcPr>
            <w:tcW w:w="3600" w:type="dxa"/>
          </w:tcPr>
          <w:p w14:paraId="64B2973D" w14:textId="77777777" w:rsidR="005F3B34" w:rsidRPr="00B96B52" w:rsidRDefault="005F3B34" w:rsidP="003E7F7D">
            <w:pPr>
              <w:spacing w:line="360" w:lineRule="exact"/>
              <w:rPr>
                <w:rFonts w:ascii="Arial" w:hAnsi="Arial" w:cs="Arial"/>
                <w:b/>
                <w:bCs/>
                <w:sz w:val="28"/>
                <w:szCs w:val="28"/>
              </w:rPr>
            </w:pPr>
          </w:p>
        </w:tc>
        <w:tc>
          <w:tcPr>
            <w:tcW w:w="5531" w:type="dxa"/>
            <w:gridSpan w:val="4"/>
          </w:tcPr>
          <w:p w14:paraId="3260EA9C" w14:textId="77777777" w:rsidR="005F3B34" w:rsidRPr="00B96B52" w:rsidRDefault="008914BF" w:rsidP="003E7F7D">
            <w:pPr>
              <w:spacing w:line="360" w:lineRule="exact"/>
              <w:jc w:val="right"/>
              <w:rPr>
                <w:rFonts w:ascii="Arial" w:hAnsi="Arial" w:cs="Arial"/>
                <w:b/>
                <w:bCs/>
                <w:sz w:val="28"/>
                <w:szCs w:val="28"/>
                <w:cs/>
              </w:rPr>
            </w:pPr>
            <w:r w:rsidRPr="00B96B52">
              <w:rPr>
                <w:rFonts w:ascii="Arial" w:hAnsi="Arial" w:cs="Arial"/>
                <w:sz w:val="18"/>
                <w:szCs w:val="18"/>
                <w:cs/>
              </w:rPr>
              <w:t>(</w:t>
            </w:r>
            <w:r w:rsidRPr="00B96B52">
              <w:rPr>
                <w:rFonts w:ascii="Arial" w:hAnsi="Arial" w:cs="Arial"/>
                <w:sz w:val="18"/>
                <w:szCs w:val="18"/>
              </w:rPr>
              <w:t>Unit</w:t>
            </w:r>
            <w:r w:rsidRPr="00B96B52">
              <w:rPr>
                <w:rFonts w:ascii="Arial" w:hAnsi="Arial" w:cs="Arial"/>
                <w:sz w:val="18"/>
                <w:szCs w:val="18"/>
                <w:cs/>
              </w:rPr>
              <w:t xml:space="preserve">: </w:t>
            </w:r>
            <w:r w:rsidRPr="00B96B52">
              <w:rPr>
                <w:rFonts w:ascii="Arial" w:hAnsi="Arial" w:cs="Arial"/>
                <w:sz w:val="18"/>
                <w:szCs w:val="18"/>
              </w:rPr>
              <w:t>Million Baht</w:t>
            </w:r>
            <w:r w:rsidRPr="00B96B52">
              <w:rPr>
                <w:rFonts w:ascii="Arial" w:hAnsi="Arial" w:cs="Arial"/>
                <w:sz w:val="18"/>
                <w:szCs w:val="18"/>
                <w:cs/>
              </w:rPr>
              <w:t>)</w:t>
            </w:r>
          </w:p>
        </w:tc>
      </w:tr>
      <w:tr w:rsidR="00A859F9" w:rsidRPr="00B96B52" w14:paraId="14404505" w14:textId="77777777" w:rsidTr="003E7F7D">
        <w:tc>
          <w:tcPr>
            <w:tcW w:w="3600" w:type="dxa"/>
          </w:tcPr>
          <w:p w14:paraId="05B7222F" w14:textId="77777777" w:rsidR="008914BF" w:rsidRPr="00B96B52" w:rsidRDefault="008914BF" w:rsidP="003E7F7D">
            <w:pPr>
              <w:spacing w:line="360" w:lineRule="exact"/>
              <w:rPr>
                <w:rFonts w:ascii="Arial" w:hAnsi="Arial" w:cs="Arial"/>
                <w:b/>
                <w:bCs/>
                <w:sz w:val="28"/>
                <w:szCs w:val="28"/>
              </w:rPr>
            </w:pPr>
          </w:p>
        </w:tc>
        <w:tc>
          <w:tcPr>
            <w:tcW w:w="2765" w:type="dxa"/>
            <w:gridSpan w:val="2"/>
            <w:vAlign w:val="bottom"/>
          </w:tcPr>
          <w:p w14:paraId="5DA71840" w14:textId="77777777" w:rsidR="008914BF" w:rsidRPr="00B96B52" w:rsidRDefault="00B5319C" w:rsidP="003E7F7D">
            <w:pPr>
              <w:pBdr>
                <w:bottom w:val="single" w:sz="4" w:space="1" w:color="auto"/>
              </w:pBdr>
              <w:spacing w:line="360" w:lineRule="exact"/>
              <w:jc w:val="center"/>
              <w:rPr>
                <w:rFonts w:ascii="Arial" w:hAnsi="Arial" w:cs="Arial"/>
                <w:b/>
                <w:bCs/>
                <w:sz w:val="28"/>
                <w:szCs w:val="28"/>
              </w:rPr>
            </w:pPr>
            <w:r w:rsidRPr="00B96B52">
              <w:rPr>
                <w:rFonts w:ascii="Arial" w:hAnsi="Arial" w:cs="Arial"/>
                <w:sz w:val="18"/>
                <w:szCs w:val="18"/>
              </w:rPr>
              <w:t>3</w:t>
            </w:r>
            <w:r w:rsidR="00AB2789" w:rsidRPr="00B96B52">
              <w:rPr>
                <w:rFonts w:ascii="Arial" w:hAnsi="Arial" w:cs="Arial"/>
                <w:sz w:val="18"/>
                <w:szCs w:val="18"/>
              </w:rPr>
              <w:t xml:space="preserve">1 December </w:t>
            </w:r>
            <w:r w:rsidRPr="00B96B52">
              <w:rPr>
                <w:rFonts w:ascii="Arial" w:hAnsi="Arial" w:cs="Arial"/>
                <w:sz w:val="18"/>
                <w:szCs w:val="18"/>
              </w:rPr>
              <w:t>20</w:t>
            </w:r>
            <w:r w:rsidR="00AB2789" w:rsidRPr="00B96B52">
              <w:rPr>
                <w:rFonts w:ascii="Arial" w:hAnsi="Arial" w:cs="Arial"/>
                <w:sz w:val="18"/>
                <w:szCs w:val="18"/>
              </w:rPr>
              <w:t>20</w:t>
            </w:r>
          </w:p>
        </w:tc>
        <w:tc>
          <w:tcPr>
            <w:tcW w:w="2766" w:type="dxa"/>
            <w:gridSpan w:val="2"/>
            <w:vAlign w:val="bottom"/>
          </w:tcPr>
          <w:p w14:paraId="6E5A2B69" w14:textId="77777777" w:rsidR="008914BF" w:rsidRPr="00B96B52" w:rsidRDefault="008914BF" w:rsidP="003E7F7D">
            <w:pPr>
              <w:pBdr>
                <w:bottom w:val="single" w:sz="4" w:space="1" w:color="auto"/>
              </w:pBdr>
              <w:spacing w:line="360" w:lineRule="exact"/>
              <w:jc w:val="center"/>
              <w:rPr>
                <w:rFonts w:ascii="Arial" w:hAnsi="Arial" w:cs="Arial"/>
                <w:b/>
                <w:bCs/>
                <w:sz w:val="28"/>
                <w:szCs w:val="28"/>
              </w:rPr>
            </w:pPr>
            <w:r w:rsidRPr="00B96B52">
              <w:rPr>
                <w:rFonts w:ascii="Arial" w:hAnsi="Arial" w:cs="Arial"/>
                <w:sz w:val="18"/>
                <w:szCs w:val="18"/>
              </w:rPr>
              <w:t>31 December 2019</w:t>
            </w:r>
          </w:p>
        </w:tc>
      </w:tr>
      <w:tr w:rsidR="00A859F9" w:rsidRPr="00B96B52" w14:paraId="3BE52216" w14:textId="77777777" w:rsidTr="000C2657">
        <w:tc>
          <w:tcPr>
            <w:tcW w:w="3600" w:type="dxa"/>
          </w:tcPr>
          <w:p w14:paraId="00A49D9F" w14:textId="77777777" w:rsidR="008914BF" w:rsidRPr="00B96B52" w:rsidRDefault="008914BF" w:rsidP="003E7F7D">
            <w:pPr>
              <w:spacing w:line="360" w:lineRule="exact"/>
              <w:rPr>
                <w:rFonts w:ascii="Arial" w:hAnsi="Arial" w:cs="Arial"/>
                <w:b/>
                <w:bCs/>
                <w:sz w:val="28"/>
                <w:szCs w:val="28"/>
              </w:rPr>
            </w:pPr>
          </w:p>
        </w:tc>
        <w:tc>
          <w:tcPr>
            <w:tcW w:w="1382" w:type="dxa"/>
            <w:vAlign w:val="bottom"/>
          </w:tcPr>
          <w:p w14:paraId="463F9735" w14:textId="77777777" w:rsidR="008914BF" w:rsidRPr="00B96B52" w:rsidRDefault="008914BF" w:rsidP="000C2657">
            <w:pPr>
              <w:pBdr>
                <w:bottom w:val="single" w:sz="4" w:space="1" w:color="auto"/>
              </w:pBdr>
              <w:spacing w:line="360" w:lineRule="exact"/>
              <w:jc w:val="center"/>
              <w:rPr>
                <w:rFonts w:ascii="Arial" w:hAnsi="Arial" w:cs="Arial"/>
                <w:b/>
                <w:bCs/>
                <w:sz w:val="18"/>
                <w:szCs w:val="18"/>
                <w:cs/>
              </w:rPr>
            </w:pPr>
            <w:r w:rsidRPr="00B96B52">
              <w:rPr>
                <w:rFonts w:ascii="Arial" w:hAnsi="Arial" w:cs="Arial"/>
                <w:sz w:val="18"/>
                <w:szCs w:val="18"/>
              </w:rPr>
              <w:t>Cost</w:t>
            </w:r>
          </w:p>
        </w:tc>
        <w:tc>
          <w:tcPr>
            <w:tcW w:w="1383" w:type="dxa"/>
            <w:vAlign w:val="bottom"/>
          </w:tcPr>
          <w:p w14:paraId="109899CF" w14:textId="2D934EBB" w:rsidR="008914BF" w:rsidRPr="00B96B52" w:rsidRDefault="008914BF" w:rsidP="000C2657">
            <w:pPr>
              <w:pBdr>
                <w:bottom w:val="single" w:sz="4" w:space="1" w:color="auto"/>
              </w:pBdr>
              <w:spacing w:line="360" w:lineRule="exact"/>
              <w:jc w:val="center"/>
              <w:rPr>
                <w:rFonts w:ascii="Arial" w:hAnsi="Arial" w:cs="Arial"/>
                <w:b/>
                <w:bCs/>
                <w:sz w:val="18"/>
                <w:szCs w:val="18"/>
                <w:vertAlign w:val="superscript"/>
                <w:cs/>
              </w:rPr>
            </w:pPr>
            <w:r w:rsidRPr="00B96B52">
              <w:rPr>
                <w:rFonts w:ascii="Arial" w:hAnsi="Arial" w:cs="Arial"/>
                <w:sz w:val="18"/>
                <w:szCs w:val="18"/>
              </w:rPr>
              <w:t>Appraised</w:t>
            </w:r>
            <w:r w:rsidR="000C2657" w:rsidRPr="00B96B52">
              <w:rPr>
                <w:rFonts w:ascii="Arial" w:hAnsi="Arial" w:cs="Arial"/>
                <w:sz w:val="18"/>
                <w:szCs w:val="18"/>
              </w:rPr>
              <w:t xml:space="preserve"> value</w:t>
            </w:r>
            <w:r w:rsidR="00073BB8" w:rsidRPr="00B96B52">
              <w:rPr>
                <w:rFonts w:ascii="Arial" w:hAnsi="Arial" w:cs="Arial"/>
                <w:sz w:val="18"/>
                <w:szCs w:val="18"/>
                <w:cs/>
              </w:rPr>
              <w:t xml:space="preserve"> </w:t>
            </w:r>
            <w:r w:rsidR="00645DA8" w:rsidRPr="00B96B52">
              <w:rPr>
                <w:rFonts w:ascii="Arial" w:hAnsi="Arial" w:cs="Arial"/>
                <w:sz w:val="18"/>
                <w:szCs w:val="18"/>
                <w:cs/>
              </w:rPr>
              <w:t>*</w:t>
            </w:r>
          </w:p>
        </w:tc>
        <w:tc>
          <w:tcPr>
            <w:tcW w:w="1383" w:type="dxa"/>
            <w:vAlign w:val="bottom"/>
          </w:tcPr>
          <w:p w14:paraId="49515910" w14:textId="77777777" w:rsidR="008914BF" w:rsidRPr="00B96B52" w:rsidRDefault="008914BF" w:rsidP="000C2657">
            <w:pPr>
              <w:pBdr>
                <w:bottom w:val="single" w:sz="4" w:space="1" w:color="auto"/>
              </w:pBdr>
              <w:spacing w:line="360" w:lineRule="exact"/>
              <w:jc w:val="center"/>
              <w:rPr>
                <w:rFonts w:ascii="Arial" w:hAnsi="Arial" w:cs="Arial"/>
                <w:b/>
                <w:bCs/>
                <w:sz w:val="18"/>
                <w:szCs w:val="18"/>
              </w:rPr>
            </w:pPr>
            <w:r w:rsidRPr="00B96B52">
              <w:rPr>
                <w:rFonts w:ascii="Arial" w:hAnsi="Arial" w:cs="Arial"/>
                <w:sz w:val="18"/>
                <w:szCs w:val="18"/>
              </w:rPr>
              <w:t>Cost</w:t>
            </w:r>
          </w:p>
        </w:tc>
        <w:tc>
          <w:tcPr>
            <w:tcW w:w="1383" w:type="dxa"/>
            <w:vAlign w:val="bottom"/>
          </w:tcPr>
          <w:p w14:paraId="50D2A3DC" w14:textId="171A59A5" w:rsidR="008914BF" w:rsidRPr="00B96B52" w:rsidRDefault="008914BF" w:rsidP="000C2657">
            <w:pPr>
              <w:pBdr>
                <w:bottom w:val="single" w:sz="4" w:space="1" w:color="auto"/>
              </w:pBdr>
              <w:spacing w:line="360" w:lineRule="exact"/>
              <w:jc w:val="center"/>
              <w:rPr>
                <w:rFonts w:ascii="Arial" w:hAnsi="Arial" w:cs="Arial"/>
                <w:b/>
                <w:bCs/>
                <w:sz w:val="18"/>
                <w:szCs w:val="18"/>
                <w:vertAlign w:val="superscript"/>
              </w:rPr>
            </w:pPr>
            <w:r w:rsidRPr="00B96B52">
              <w:rPr>
                <w:rFonts w:ascii="Arial" w:hAnsi="Arial" w:cs="Arial"/>
                <w:sz w:val="18"/>
                <w:szCs w:val="18"/>
              </w:rPr>
              <w:t>Appraised</w:t>
            </w:r>
            <w:r w:rsidR="000C2657" w:rsidRPr="00B96B52">
              <w:rPr>
                <w:rFonts w:ascii="Arial" w:hAnsi="Arial" w:cs="Arial"/>
                <w:sz w:val="18"/>
                <w:szCs w:val="18"/>
              </w:rPr>
              <w:t xml:space="preserve"> value</w:t>
            </w:r>
            <w:r w:rsidRPr="00B96B52">
              <w:rPr>
                <w:rFonts w:ascii="Arial" w:hAnsi="Arial" w:cs="Arial"/>
                <w:sz w:val="18"/>
                <w:szCs w:val="18"/>
              </w:rPr>
              <w:t xml:space="preserve"> </w:t>
            </w:r>
            <w:r w:rsidR="00645DA8" w:rsidRPr="00B96B52">
              <w:rPr>
                <w:rFonts w:ascii="Arial" w:hAnsi="Arial" w:cs="Arial"/>
                <w:sz w:val="18"/>
                <w:szCs w:val="18"/>
                <w:cs/>
              </w:rPr>
              <w:t>*</w:t>
            </w:r>
          </w:p>
        </w:tc>
      </w:tr>
      <w:tr w:rsidR="00A859F9" w:rsidRPr="00B96B52" w14:paraId="0F040780" w14:textId="77777777" w:rsidTr="003E7F7D">
        <w:tc>
          <w:tcPr>
            <w:tcW w:w="3600" w:type="dxa"/>
          </w:tcPr>
          <w:p w14:paraId="605986CC" w14:textId="77777777" w:rsidR="008914BF" w:rsidRPr="00B96B52" w:rsidRDefault="008914BF" w:rsidP="003E7F7D">
            <w:pPr>
              <w:spacing w:line="360" w:lineRule="exact"/>
              <w:rPr>
                <w:rFonts w:ascii="Arial" w:hAnsi="Arial" w:cs="Arial"/>
                <w:b/>
                <w:bCs/>
                <w:sz w:val="28"/>
                <w:szCs w:val="28"/>
                <w:cs/>
              </w:rPr>
            </w:pPr>
            <w:r w:rsidRPr="00B96B52">
              <w:rPr>
                <w:rFonts w:ascii="Arial" w:hAnsi="Arial" w:cs="Arial"/>
                <w:sz w:val="18"/>
                <w:szCs w:val="18"/>
              </w:rPr>
              <w:t>Appraised by external appraisers</w:t>
            </w:r>
            <w:r w:rsidRPr="00B96B52">
              <w:rPr>
                <w:rFonts w:ascii="Arial" w:hAnsi="Arial" w:cs="Arial"/>
                <w:sz w:val="28"/>
                <w:szCs w:val="28"/>
                <w:cs/>
              </w:rPr>
              <w:t xml:space="preserve"> </w:t>
            </w:r>
          </w:p>
        </w:tc>
        <w:tc>
          <w:tcPr>
            <w:tcW w:w="1382" w:type="dxa"/>
          </w:tcPr>
          <w:p w14:paraId="65953405" w14:textId="28B39897" w:rsidR="008914BF" w:rsidRPr="00B96B52" w:rsidRDefault="00FB53EA" w:rsidP="003E7F7D">
            <w:pPr>
              <w:tabs>
                <w:tab w:val="decimal" w:pos="1062"/>
              </w:tabs>
              <w:spacing w:line="360" w:lineRule="exact"/>
              <w:rPr>
                <w:rFonts w:ascii="Arial" w:hAnsi="Arial" w:cs="Arial"/>
                <w:sz w:val="18"/>
                <w:szCs w:val="18"/>
              </w:rPr>
            </w:pPr>
            <w:r w:rsidRPr="00B96B52">
              <w:rPr>
                <w:rFonts w:ascii="Arial" w:hAnsi="Arial" w:cs="Arial"/>
                <w:sz w:val="18"/>
                <w:szCs w:val="18"/>
              </w:rPr>
              <w:t>21,906</w:t>
            </w:r>
          </w:p>
        </w:tc>
        <w:tc>
          <w:tcPr>
            <w:tcW w:w="1383" w:type="dxa"/>
          </w:tcPr>
          <w:p w14:paraId="27F9A3F2" w14:textId="5A989FF5" w:rsidR="008914BF" w:rsidRPr="00B96B52" w:rsidRDefault="00FB53EA" w:rsidP="003E7F7D">
            <w:pPr>
              <w:tabs>
                <w:tab w:val="decimal" w:pos="1062"/>
              </w:tabs>
              <w:spacing w:line="360" w:lineRule="exact"/>
              <w:rPr>
                <w:rFonts w:ascii="Arial" w:hAnsi="Arial" w:cs="Arial"/>
                <w:sz w:val="18"/>
                <w:szCs w:val="18"/>
              </w:rPr>
            </w:pPr>
            <w:r w:rsidRPr="00B96B52">
              <w:rPr>
                <w:rFonts w:ascii="Arial" w:hAnsi="Arial" w:cs="Arial"/>
                <w:sz w:val="18"/>
                <w:szCs w:val="18"/>
              </w:rPr>
              <w:t>38,462</w:t>
            </w:r>
          </w:p>
        </w:tc>
        <w:tc>
          <w:tcPr>
            <w:tcW w:w="1383" w:type="dxa"/>
          </w:tcPr>
          <w:p w14:paraId="2F13459E" w14:textId="77777777" w:rsidR="008914BF" w:rsidRPr="00B96B52" w:rsidRDefault="008914BF" w:rsidP="003E7F7D">
            <w:pPr>
              <w:tabs>
                <w:tab w:val="decimal" w:pos="1062"/>
              </w:tabs>
              <w:spacing w:line="360" w:lineRule="exact"/>
              <w:rPr>
                <w:rFonts w:ascii="Arial" w:hAnsi="Arial" w:cs="Arial"/>
                <w:sz w:val="18"/>
                <w:szCs w:val="18"/>
              </w:rPr>
            </w:pPr>
            <w:r w:rsidRPr="00B96B52">
              <w:rPr>
                <w:rFonts w:ascii="Arial" w:hAnsi="Arial" w:cs="Arial"/>
                <w:sz w:val="18"/>
                <w:szCs w:val="18"/>
              </w:rPr>
              <w:t>29,059</w:t>
            </w:r>
          </w:p>
        </w:tc>
        <w:tc>
          <w:tcPr>
            <w:tcW w:w="1383" w:type="dxa"/>
          </w:tcPr>
          <w:p w14:paraId="11629BEA" w14:textId="77777777" w:rsidR="008914BF" w:rsidRPr="00B96B52" w:rsidRDefault="008914BF" w:rsidP="003E7F7D">
            <w:pPr>
              <w:tabs>
                <w:tab w:val="decimal" w:pos="1062"/>
              </w:tabs>
              <w:spacing w:line="360" w:lineRule="exact"/>
              <w:rPr>
                <w:rFonts w:ascii="Arial" w:hAnsi="Arial" w:cs="Arial"/>
                <w:b/>
                <w:bCs/>
                <w:sz w:val="18"/>
                <w:szCs w:val="18"/>
              </w:rPr>
            </w:pPr>
            <w:r w:rsidRPr="00B96B52">
              <w:rPr>
                <w:rFonts w:ascii="Arial" w:hAnsi="Arial" w:cs="Arial"/>
                <w:sz w:val="18"/>
                <w:szCs w:val="18"/>
                <w:cs/>
              </w:rPr>
              <w:t>49,702</w:t>
            </w:r>
          </w:p>
        </w:tc>
      </w:tr>
      <w:tr w:rsidR="00A859F9" w:rsidRPr="00B96B52" w14:paraId="758196A4" w14:textId="77777777" w:rsidTr="003E7F7D">
        <w:tc>
          <w:tcPr>
            <w:tcW w:w="3600" w:type="dxa"/>
          </w:tcPr>
          <w:p w14:paraId="28A0626A" w14:textId="77777777" w:rsidR="008914BF" w:rsidRPr="00B96B52" w:rsidRDefault="008914BF" w:rsidP="003E7F7D">
            <w:pPr>
              <w:spacing w:line="360" w:lineRule="exact"/>
              <w:rPr>
                <w:rFonts w:ascii="Arial" w:hAnsi="Arial" w:cs="Arial"/>
                <w:b/>
                <w:bCs/>
                <w:sz w:val="28"/>
                <w:szCs w:val="28"/>
              </w:rPr>
            </w:pPr>
            <w:r w:rsidRPr="00B96B52">
              <w:rPr>
                <w:rFonts w:ascii="Arial" w:hAnsi="Arial" w:cs="Arial"/>
                <w:sz w:val="18"/>
                <w:szCs w:val="18"/>
              </w:rPr>
              <w:t>Appraised by internal appraisers</w:t>
            </w:r>
            <w:r w:rsidRPr="00B96B52">
              <w:rPr>
                <w:rFonts w:ascii="Arial" w:hAnsi="Arial" w:cs="Arial"/>
                <w:sz w:val="28"/>
                <w:szCs w:val="28"/>
                <w:cs/>
              </w:rPr>
              <w:t xml:space="preserve"> </w:t>
            </w:r>
          </w:p>
        </w:tc>
        <w:tc>
          <w:tcPr>
            <w:tcW w:w="1382" w:type="dxa"/>
          </w:tcPr>
          <w:p w14:paraId="2BEC36BB" w14:textId="2A52D9F9" w:rsidR="008914BF" w:rsidRPr="00B96B52" w:rsidRDefault="00FB53EA" w:rsidP="003E7F7D">
            <w:pPr>
              <w:pBdr>
                <w:bottom w:val="single" w:sz="4" w:space="1" w:color="auto"/>
              </w:pBdr>
              <w:tabs>
                <w:tab w:val="decimal" w:pos="1062"/>
              </w:tabs>
              <w:spacing w:line="360" w:lineRule="exact"/>
              <w:rPr>
                <w:rFonts w:ascii="Arial" w:hAnsi="Arial" w:cs="Arial"/>
                <w:sz w:val="18"/>
                <w:szCs w:val="18"/>
              </w:rPr>
            </w:pPr>
            <w:r w:rsidRPr="00B96B52">
              <w:rPr>
                <w:rFonts w:ascii="Arial" w:hAnsi="Arial" w:cs="Arial"/>
                <w:sz w:val="18"/>
                <w:szCs w:val="18"/>
              </w:rPr>
              <w:t>14,733</w:t>
            </w:r>
          </w:p>
        </w:tc>
        <w:tc>
          <w:tcPr>
            <w:tcW w:w="1383" w:type="dxa"/>
          </w:tcPr>
          <w:p w14:paraId="1FFC5C95" w14:textId="6550B622" w:rsidR="008914BF" w:rsidRPr="00B96B52" w:rsidRDefault="00FB53EA" w:rsidP="003E7F7D">
            <w:pPr>
              <w:pBdr>
                <w:bottom w:val="single" w:sz="4" w:space="1" w:color="auto"/>
              </w:pBdr>
              <w:tabs>
                <w:tab w:val="decimal" w:pos="1062"/>
              </w:tabs>
              <w:spacing w:line="360" w:lineRule="exact"/>
              <w:rPr>
                <w:rFonts w:ascii="Arial" w:hAnsi="Arial" w:cs="Arial"/>
                <w:sz w:val="18"/>
                <w:szCs w:val="18"/>
              </w:rPr>
            </w:pPr>
            <w:r w:rsidRPr="00B96B52">
              <w:rPr>
                <w:rFonts w:ascii="Arial" w:hAnsi="Arial" w:cs="Arial"/>
                <w:sz w:val="18"/>
                <w:szCs w:val="18"/>
              </w:rPr>
              <w:t>24,109</w:t>
            </w:r>
          </w:p>
        </w:tc>
        <w:tc>
          <w:tcPr>
            <w:tcW w:w="1383" w:type="dxa"/>
          </w:tcPr>
          <w:p w14:paraId="2F787FE5" w14:textId="77777777" w:rsidR="008914BF" w:rsidRPr="00B96B52" w:rsidRDefault="008914BF" w:rsidP="003E7F7D">
            <w:pPr>
              <w:pBdr>
                <w:bottom w:val="single" w:sz="4" w:space="1" w:color="auto"/>
              </w:pBdr>
              <w:tabs>
                <w:tab w:val="decimal" w:pos="1062"/>
              </w:tabs>
              <w:spacing w:line="360" w:lineRule="exact"/>
              <w:rPr>
                <w:rFonts w:ascii="Arial" w:hAnsi="Arial" w:cs="Arial"/>
                <w:sz w:val="18"/>
                <w:szCs w:val="18"/>
              </w:rPr>
            </w:pPr>
            <w:r w:rsidRPr="00B96B52">
              <w:rPr>
                <w:rFonts w:ascii="Arial" w:hAnsi="Arial" w:cs="Arial"/>
                <w:sz w:val="18"/>
                <w:szCs w:val="18"/>
              </w:rPr>
              <w:t>3,529</w:t>
            </w:r>
          </w:p>
        </w:tc>
        <w:tc>
          <w:tcPr>
            <w:tcW w:w="1383" w:type="dxa"/>
          </w:tcPr>
          <w:p w14:paraId="3CCF3DC6" w14:textId="77777777" w:rsidR="008914BF" w:rsidRPr="00B96B52" w:rsidRDefault="008914BF" w:rsidP="003E7F7D">
            <w:pPr>
              <w:pBdr>
                <w:bottom w:val="single" w:sz="4" w:space="1" w:color="auto"/>
              </w:pBdr>
              <w:tabs>
                <w:tab w:val="decimal" w:pos="1062"/>
              </w:tabs>
              <w:spacing w:line="360" w:lineRule="exact"/>
              <w:rPr>
                <w:rFonts w:ascii="Arial" w:hAnsi="Arial" w:cs="Arial"/>
                <w:b/>
                <w:bCs/>
                <w:sz w:val="18"/>
                <w:szCs w:val="18"/>
              </w:rPr>
            </w:pPr>
            <w:r w:rsidRPr="00B96B52">
              <w:rPr>
                <w:rFonts w:ascii="Arial" w:hAnsi="Arial" w:cs="Arial"/>
                <w:sz w:val="18"/>
                <w:szCs w:val="18"/>
                <w:cs/>
              </w:rPr>
              <w:t>5,367</w:t>
            </w:r>
          </w:p>
        </w:tc>
      </w:tr>
      <w:tr w:rsidR="00A859F9" w:rsidRPr="00B96B52" w14:paraId="7BBC77BF" w14:textId="77777777" w:rsidTr="003E7F7D">
        <w:tc>
          <w:tcPr>
            <w:tcW w:w="3600" w:type="dxa"/>
          </w:tcPr>
          <w:p w14:paraId="077CF6E3" w14:textId="77777777" w:rsidR="008914BF" w:rsidRPr="00B96B52" w:rsidRDefault="008914BF" w:rsidP="003E7F7D">
            <w:pPr>
              <w:spacing w:line="360" w:lineRule="exact"/>
              <w:rPr>
                <w:rFonts w:ascii="Arial" w:hAnsi="Arial" w:cs="Arial"/>
                <w:b/>
                <w:bCs/>
                <w:sz w:val="28"/>
                <w:szCs w:val="28"/>
              </w:rPr>
            </w:pPr>
            <w:r w:rsidRPr="00B96B52">
              <w:rPr>
                <w:rFonts w:ascii="Arial" w:hAnsi="Arial" w:cs="Arial"/>
                <w:sz w:val="18"/>
                <w:szCs w:val="18"/>
              </w:rPr>
              <w:t>Total</w:t>
            </w:r>
          </w:p>
        </w:tc>
        <w:tc>
          <w:tcPr>
            <w:tcW w:w="1382" w:type="dxa"/>
          </w:tcPr>
          <w:p w14:paraId="601805C1" w14:textId="47E9DC8A" w:rsidR="008914BF" w:rsidRPr="00B96B52" w:rsidRDefault="00FB53EA" w:rsidP="003E7F7D">
            <w:pPr>
              <w:pBdr>
                <w:bottom w:val="double" w:sz="4" w:space="1" w:color="auto"/>
              </w:pBdr>
              <w:tabs>
                <w:tab w:val="decimal" w:pos="1062"/>
              </w:tabs>
              <w:spacing w:line="360" w:lineRule="exact"/>
              <w:rPr>
                <w:rFonts w:ascii="Arial" w:hAnsi="Arial" w:cs="Arial"/>
                <w:sz w:val="18"/>
                <w:szCs w:val="18"/>
              </w:rPr>
            </w:pPr>
            <w:r w:rsidRPr="00B96B52">
              <w:rPr>
                <w:rFonts w:ascii="Arial" w:hAnsi="Arial" w:cs="Arial"/>
                <w:sz w:val="18"/>
                <w:szCs w:val="18"/>
              </w:rPr>
              <w:t>36,639</w:t>
            </w:r>
          </w:p>
        </w:tc>
        <w:tc>
          <w:tcPr>
            <w:tcW w:w="1383" w:type="dxa"/>
          </w:tcPr>
          <w:p w14:paraId="14A1AC29" w14:textId="72954AF7" w:rsidR="008914BF" w:rsidRPr="00B96B52" w:rsidRDefault="00FB53EA" w:rsidP="003E7F7D">
            <w:pPr>
              <w:pBdr>
                <w:bottom w:val="double" w:sz="4" w:space="1" w:color="auto"/>
              </w:pBdr>
              <w:tabs>
                <w:tab w:val="decimal" w:pos="1062"/>
              </w:tabs>
              <w:spacing w:line="360" w:lineRule="exact"/>
              <w:rPr>
                <w:rFonts w:ascii="Arial" w:hAnsi="Arial" w:cs="Arial"/>
                <w:sz w:val="18"/>
                <w:szCs w:val="18"/>
              </w:rPr>
            </w:pPr>
            <w:r w:rsidRPr="00B96B52">
              <w:rPr>
                <w:rFonts w:ascii="Arial" w:hAnsi="Arial" w:cs="Arial"/>
                <w:sz w:val="18"/>
                <w:szCs w:val="18"/>
              </w:rPr>
              <w:t>62,571</w:t>
            </w:r>
          </w:p>
        </w:tc>
        <w:tc>
          <w:tcPr>
            <w:tcW w:w="1383" w:type="dxa"/>
          </w:tcPr>
          <w:p w14:paraId="19565BB7" w14:textId="77777777" w:rsidR="008914BF" w:rsidRPr="00B96B52" w:rsidRDefault="008914BF" w:rsidP="003E7F7D">
            <w:pPr>
              <w:pBdr>
                <w:bottom w:val="double" w:sz="4" w:space="1" w:color="auto"/>
              </w:pBdr>
              <w:tabs>
                <w:tab w:val="decimal" w:pos="1062"/>
              </w:tabs>
              <w:spacing w:line="360" w:lineRule="exact"/>
              <w:rPr>
                <w:rFonts w:ascii="Arial" w:hAnsi="Arial" w:cs="Arial"/>
                <w:sz w:val="18"/>
                <w:szCs w:val="18"/>
              </w:rPr>
            </w:pPr>
            <w:r w:rsidRPr="00B96B52">
              <w:rPr>
                <w:rFonts w:ascii="Arial" w:hAnsi="Arial" w:cs="Arial"/>
                <w:sz w:val="18"/>
                <w:szCs w:val="18"/>
              </w:rPr>
              <w:t>32,588</w:t>
            </w:r>
          </w:p>
        </w:tc>
        <w:tc>
          <w:tcPr>
            <w:tcW w:w="1383" w:type="dxa"/>
          </w:tcPr>
          <w:p w14:paraId="21094583" w14:textId="77777777" w:rsidR="008914BF" w:rsidRPr="00B96B52" w:rsidRDefault="008914BF" w:rsidP="003E7F7D">
            <w:pPr>
              <w:pBdr>
                <w:bottom w:val="double" w:sz="4" w:space="1" w:color="auto"/>
              </w:pBdr>
              <w:tabs>
                <w:tab w:val="decimal" w:pos="1062"/>
              </w:tabs>
              <w:spacing w:line="360" w:lineRule="exact"/>
              <w:rPr>
                <w:rFonts w:ascii="Arial" w:hAnsi="Arial" w:cs="Arial"/>
                <w:b/>
                <w:bCs/>
                <w:sz w:val="18"/>
                <w:szCs w:val="18"/>
              </w:rPr>
            </w:pPr>
            <w:r w:rsidRPr="00B96B52">
              <w:rPr>
                <w:rFonts w:ascii="Arial" w:hAnsi="Arial" w:cs="Arial"/>
                <w:sz w:val="18"/>
                <w:szCs w:val="18"/>
                <w:cs/>
              </w:rPr>
              <w:t>55,069</w:t>
            </w:r>
          </w:p>
        </w:tc>
      </w:tr>
    </w:tbl>
    <w:p w14:paraId="084ACD55" w14:textId="05D502B3" w:rsidR="005F3B34" w:rsidRPr="00B96B52" w:rsidRDefault="00645DA8" w:rsidP="000C2657">
      <w:pPr>
        <w:spacing w:before="120" w:line="280" w:lineRule="exact"/>
        <w:ind w:left="734" w:hanging="187"/>
        <w:jc w:val="thaiDistribute"/>
        <w:rPr>
          <w:rFonts w:ascii="Arial" w:hAnsi="Arial" w:cs="Arial"/>
          <w:sz w:val="14"/>
          <w:szCs w:val="14"/>
        </w:rPr>
      </w:pPr>
      <w:r w:rsidRPr="00B96B52">
        <w:rPr>
          <w:rFonts w:ascii="Arial" w:hAnsi="Arial" w:cs="Arial"/>
          <w:sz w:val="18"/>
          <w:szCs w:val="18"/>
          <w:cs/>
        </w:rPr>
        <w:t>*</w:t>
      </w:r>
      <w:r w:rsidR="005F3B34" w:rsidRPr="00B96B52">
        <w:rPr>
          <w:rFonts w:ascii="Arial" w:hAnsi="Arial" w:cs="Arial"/>
          <w:sz w:val="14"/>
          <w:szCs w:val="14"/>
          <w:cs/>
        </w:rPr>
        <w:tab/>
      </w:r>
      <w:r w:rsidR="008914BF" w:rsidRPr="00B96B52">
        <w:rPr>
          <w:rFonts w:ascii="Arial" w:hAnsi="Arial" w:cs="Arial"/>
          <w:sz w:val="14"/>
          <w:szCs w:val="14"/>
        </w:rPr>
        <w:t>The apprais</w:t>
      </w:r>
      <w:r w:rsidR="00026054" w:rsidRPr="00B96B52">
        <w:rPr>
          <w:rFonts w:ascii="Arial" w:hAnsi="Arial" w:cs="Arial"/>
          <w:sz w:val="14"/>
          <w:szCs w:val="14"/>
        </w:rPr>
        <w:t>al</w:t>
      </w:r>
      <w:r w:rsidR="008914BF" w:rsidRPr="00B96B52">
        <w:rPr>
          <w:rFonts w:ascii="Arial" w:hAnsi="Arial" w:cs="Arial"/>
          <w:sz w:val="14"/>
          <w:szCs w:val="14"/>
        </w:rPr>
        <w:t xml:space="preserve"> value present in the above table </w:t>
      </w:r>
      <w:r w:rsidR="000C2657" w:rsidRPr="00B96B52">
        <w:rPr>
          <w:rFonts w:ascii="Arial" w:hAnsi="Arial" w:cs="Arial"/>
          <w:sz w:val="14"/>
          <w:szCs w:val="14"/>
        </w:rPr>
        <w:t>based on the</w:t>
      </w:r>
      <w:r w:rsidR="008914BF" w:rsidRPr="00B96B52">
        <w:rPr>
          <w:rFonts w:ascii="Arial" w:hAnsi="Arial" w:cs="Arial"/>
          <w:sz w:val="14"/>
          <w:szCs w:val="14"/>
        </w:rPr>
        <w:t xml:space="preserve"> appraised value</w:t>
      </w:r>
      <w:r w:rsidR="000C2657" w:rsidRPr="00B96B52">
        <w:rPr>
          <w:rFonts w:ascii="Arial" w:hAnsi="Arial" w:cs="Arial"/>
          <w:sz w:val="14"/>
          <w:szCs w:val="14"/>
        </w:rPr>
        <w:t xml:space="preserve"> before net of any discount and expenses</w:t>
      </w:r>
      <w:r w:rsidR="008914BF" w:rsidRPr="00B96B52">
        <w:rPr>
          <w:rFonts w:ascii="Arial" w:hAnsi="Arial" w:cs="Arial"/>
          <w:sz w:val="14"/>
          <w:szCs w:val="14"/>
          <w:cs/>
        </w:rPr>
        <w:t>.</w:t>
      </w:r>
    </w:p>
    <w:p w14:paraId="38B3DB92" w14:textId="77777777" w:rsidR="003E7F7D" w:rsidRPr="00B96B52" w:rsidRDefault="003E7F7D">
      <w:pPr>
        <w:overflowPunct/>
        <w:autoSpaceDE/>
        <w:autoSpaceDN/>
        <w:adjustRightInd/>
        <w:spacing w:after="160" w:line="259" w:lineRule="auto"/>
        <w:textAlignment w:val="auto"/>
        <w:rPr>
          <w:rFonts w:ascii="Arial" w:eastAsia="Cordia New" w:hAnsi="Arial" w:cs="Arial"/>
          <w:b/>
          <w:bCs/>
          <w:snapToGrid w:val="0"/>
          <w:szCs w:val="22"/>
          <w:lang w:eastAsia="th-TH"/>
        </w:rPr>
      </w:pPr>
      <w:r w:rsidRPr="00B96B52">
        <w:rPr>
          <w:rFonts w:ascii="Arial" w:hAnsi="Arial" w:cs="Arial"/>
          <w:i/>
          <w:iCs/>
          <w:snapToGrid w:val="0"/>
          <w:szCs w:val="22"/>
          <w:cs/>
          <w:lang w:eastAsia="th-TH"/>
        </w:rPr>
        <w:br w:type="page"/>
      </w:r>
    </w:p>
    <w:p w14:paraId="66FB3186" w14:textId="7B541EA5" w:rsidR="005F3B34" w:rsidRPr="00B96B52" w:rsidRDefault="00302E47" w:rsidP="00391945">
      <w:pPr>
        <w:pStyle w:val="Heading1"/>
        <w:numPr>
          <w:ilvl w:val="0"/>
          <w:numId w:val="40"/>
        </w:numPr>
        <w:tabs>
          <w:tab w:val="left" w:pos="540"/>
        </w:tabs>
        <w:spacing w:before="120" w:after="120" w:line="380" w:lineRule="exact"/>
        <w:ind w:left="547" w:hanging="547"/>
        <w:jc w:val="thaiDistribute"/>
        <w:rPr>
          <w:rFonts w:ascii="Arial" w:hAnsi="Arial" w:cs="Arial"/>
          <w:b/>
          <w:bCs/>
          <w:sz w:val="22"/>
          <w:szCs w:val="22"/>
          <w:u w:val="none"/>
        </w:rPr>
      </w:pPr>
      <w:bookmarkStart w:id="84" w:name="_Toc65097199"/>
      <w:r w:rsidRPr="00B96B52">
        <w:rPr>
          <w:rFonts w:ascii="Arial" w:hAnsi="Arial" w:cs="Arial"/>
          <w:b/>
          <w:bCs/>
          <w:sz w:val="22"/>
          <w:szCs w:val="22"/>
          <w:u w:val="none"/>
        </w:rPr>
        <w:lastRenderedPageBreak/>
        <w:t xml:space="preserve">Premises and </w:t>
      </w:r>
      <w:r w:rsidR="00EE76E7" w:rsidRPr="00B96B52">
        <w:rPr>
          <w:rFonts w:ascii="Arial" w:hAnsi="Arial" w:cs="Arial"/>
          <w:b/>
          <w:bCs/>
          <w:sz w:val="22"/>
          <w:szCs w:val="22"/>
          <w:u w:val="none"/>
        </w:rPr>
        <w:t>equipment</w:t>
      </w:r>
      <w:bookmarkEnd w:id="84"/>
      <w:r w:rsidR="00EF225C" w:rsidRPr="00B96B52">
        <w:rPr>
          <w:rFonts w:ascii="Arial" w:hAnsi="Arial" w:cs="Arial"/>
          <w:b/>
          <w:bCs/>
          <w:sz w:val="22"/>
          <w:szCs w:val="22"/>
          <w:u w:val="none"/>
          <w:cs/>
        </w:rPr>
        <w:t xml:space="preserve"> </w:t>
      </w:r>
    </w:p>
    <w:p w14:paraId="4DA7D871" w14:textId="764CE569" w:rsidR="005F3B34" w:rsidRPr="00B96B52" w:rsidRDefault="000C2657" w:rsidP="003A77F4">
      <w:pPr>
        <w:tabs>
          <w:tab w:val="left" w:pos="1170"/>
        </w:tabs>
        <w:spacing w:before="120" w:after="120" w:line="380" w:lineRule="exact"/>
        <w:ind w:left="547" w:right="-126"/>
        <w:jc w:val="thaiDistribute"/>
        <w:rPr>
          <w:rFonts w:ascii="Arial" w:hAnsi="Arial" w:cs="Arial"/>
          <w:szCs w:val="22"/>
        </w:rPr>
      </w:pPr>
      <w:r w:rsidRPr="00B96B52">
        <w:rPr>
          <w:rFonts w:ascii="Arial" w:hAnsi="Arial" w:cs="Arial"/>
          <w:szCs w:val="22"/>
        </w:rPr>
        <w:t xml:space="preserve">Movement of </w:t>
      </w:r>
      <w:r w:rsidR="007E6F93" w:rsidRPr="00B96B52">
        <w:rPr>
          <w:rFonts w:ascii="Arial" w:hAnsi="Arial" w:cs="Arial"/>
          <w:szCs w:val="22"/>
        </w:rPr>
        <w:t xml:space="preserve">premises and </w:t>
      </w:r>
      <w:r w:rsidR="00EE76E7" w:rsidRPr="00B96B52">
        <w:rPr>
          <w:rFonts w:ascii="Arial" w:hAnsi="Arial" w:cs="Arial"/>
          <w:szCs w:val="22"/>
        </w:rPr>
        <w:t>equipment</w:t>
      </w:r>
      <w:r w:rsidR="007E6F93" w:rsidRPr="00B96B52">
        <w:rPr>
          <w:rFonts w:ascii="Arial" w:hAnsi="Arial" w:cs="Arial"/>
          <w:szCs w:val="22"/>
          <w:cs/>
        </w:rPr>
        <w:t xml:space="preserve"> </w:t>
      </w:r>
      <w:r w:rsidR="00F4197F" w:rsidRPr="00B96B52">
        <w:rPr>
          <w:rFonts w:ascii="Arial" w:hAnsi="Arial" w:cs="Arial"/>
          <w:szCs w:val="22"/>
        </w:rPr>
        <w:t xml:space="preserve">for the year ended 31 December </w:t>
      </w:r>
      <w:r w:rsidR="00AB2789" w:rsidRPr="00B96B52">
        <w:rPr>
          <w:rFonts w:ascii="Arial" w:hAnsi="Arial" w:cs="Arial"/>
          <w:szCs w:val="22"/>
        </w:rPr>
        <w:t xml:space="preserve">2020 and </w:t>
      </w:r>
      <w:r w:rsidR="00F4197F" w:rsidRPr="00B96B52">
        <w:rPr>
          <w:rFonts w:ascii="Arial" w:hAnsi="Arial" w:cs="Arial"/>
          <w:szCs w:val="22"/>
        </w:rPr>
        <w:t xml:space="preserve">2019, </w:t>
      </w:r>
      <w:r w:rsidR="00504FC5" w:rsidRPr="00B96B52">
        <w:rPr>
          <w:rFonts w:ascii="Arial" w:hAnsi="Arial" w:cs="Arial"/>
          <w:szCs w:val="22"/>
        </w:rPr>
        <w:t>were as below</w:t>
      </w:r>
      <w:r w:rsidR="007E6F93" w:rsidRPr="00B96B52">
        <w:rPr>
          <w:rFonts w:ascii="Arial" w:hAnsi="Arial" w:cs="Arial"/>
          <w:szCs w:val="22"/>
          <w:cs/>
        </w:rPr>
        <w:t xml:space="preserve">: </w:t>
      </w:r>
    </w:p>
    <w:tbl>
      <w:tblPr>
        <w:tblW w:w="9255" w:type="dxa"/>
        <w:tblInd w:w="450" w:type="dxa"/>
        <w:tblLayout w:type="fixed"/>
        <w:tblLook w:val="04A0" w:firstRow="1" w:lastRow="0" w:firstColumn="1" w:lastColumn="0" w:noHBand="0" w:noVBand="1"/>
      </w:tblPr>
      <w:tblGrid>
        <w:gridCol w:w="2473"/>
        <w:gridCol w:w="1131"/>
        <w:gridCol w:w="1131"/>
        <w:gridCol w:w="1131"/>
        <w:gridCol w:w="1131"/>
        <w:gridCol w:w="1131"/>
        <w:gridCol w:w="1127"/>
      </w:tblGrid>
      <w:tr w:rsidR="003E52B7" w:rsidRPr="00B96B52" w14:paraId="5F4F5D33" w14:textId="77777777" w:rsidTr="003E52B7">
        <w:tc>
          <w:tcPr>
            <w:tcW w:w="1336" w:type="pct"/>
            <w:vAlign w:val="bottom"/>
          </w:tcPr>
          <w:p w14:paraId="03A15BD4" w14:textId="77777777" w:rsidR="003E52B7" w:rsidRPr="00B96B52" w:rsidRDefault="003E52B7" w:rsidP="00135947">
            <w:pPr>
              <w:spacing w:line="340" w:lineRule="exact"/>
              <w:ind w:left="268" w:right="-197" w:hanging="268"/>
              <w:jc w:val="center"/>
              <w:rPr>
                <w:rFonts w:ascii="Arial" w:hAnsi="Arial" w:cs="Arial"/>
                <w:b/>
                <w:bCs/>
                <w:i/>
                <w:iCs/>
                <w:sz w:val="16"/>
                <w:szCs w:val="16"/>
              </w:rPr>
            </w:pPr>
          </w:p>
        </w:tc>
        <w:tc>
          <w:tcPr>
            <w:tcW w:w="611" w:type="pct"/>
            <w:vAlign w:val="bottom"/>
            <w:hideMark/>
          </w:tcPr>
          <w:p w14:paraId="604C7C8D" w14:textId="77777777" w:rsidR="003E52B7" w:rsidRPr="00B96B52" w:rsidRDefault="003E52B7" w:rsidP="00135947">
            <w:pPr>
              <w:pStyle w:val="acctfourfigures"/>
              <w:pBdr>
                <w:bottom w:val="single" w:sz="4" w:space="1" w:color="auto"/>
              </w:pBdr>
              <w:tabs>
                <w:tab w:val="left" w:pos="720"/>
              </w:tabs>
              <w:spacing w:line="340" w:lineRule="exact"/>
              <w:ind w:left="-103" w:right="-35"/>
              <w:jc w:val="center"/>
              <w:rPr>
                <w:rFonts w:ascii="Arial" w:hAnsi="Arial" w:cs="Arial"/>
                <w:sz w:val="16"/>
                <w:szCs w:val="16"/>
                <w:lang w:val="en-US" w:bidi="th-TH"/>
              </w:rPr>
            </w:pPr>
            <w:r w:rsidRPr="00B96B52">
              <w:rPr>
                <w:rFonts w:ascii="Arial" w:hAnsi="Arial" w:cs="Arial"/>
                <w:sz w:val="16"/>
                <w:szCs w:val="16"/>
                <w:lang w:val="en-US" w:bidi="th-TH"/>
              </w:rPr>
              <w:t>Land</w:t>
            </w:r>
          </w:p>
        </w:tc>
        <w:tc>
          <w:tcPr>
            <w:tcW w:w="611" w:type="pct"/>
            <w:vAlign w:val="bottom"/>
            <w:hideMark/>
          </w:tcPr>
          <w:p w14:paraId="71531153" w14:textId="77777777" w:rsidR="003E52B7" w:rsidRPr="00B96B52" w:rsidRDefault="003E52B7" w:rsidP="00135947">
            <w:pPr>
              <w:pStyle w:val="acctfourfigures"/>
              <w:pBdr>
                <w:bottom w:val="single" w:sz="4" w:space="1" w:color="auto"/>
              </w:pBdr>
              <w:tabs>
                <w:tab w:val="left" w:pos="720"/>
              </w:tabs>
              <w:spacing w:line="340" w:lineRule="exact"/>
              <w:ind w:left="-103" w:right="-35"/>
              <w:jc w:val="center"/>
              <w:rPr>
                <w:rFonts w:ascii="Arial" w:hAnsi="Arial" w:cs="Arial"/>
                <w:sz w:val="16"/>
                <w:szCs w:val="16"/>
                <w:lang w:val="en-US" w:bidi="th-TH"/>
              </w:rPr>
            </w:pPr>
            <w:r w:rsidRPr="00B96B52">
              <w:rPr>
                <w:rFonts w:ascii="Arial" w:hAnsi="Arial" w:cs="Arial"/>
                <w:sz w:val="16"/>
                <w:szCs w:val="16"/>
                <w:lang w:bidi="th-TH"/>
              </w:rPr>
              <w:t>Buildings</w:t>
            </w:r>
          </w:p>
        </w:tc>
        <w:tc>
          <w:tcPr>
            <w:tcW w:w="611" w:type="pct"/>
            <w:vAlign w:val="bottom"/>
            <w:hideMark/>
          </w:tcPr>
          <w:p w14:paraId="1ACC90C5" w14:textId="77777777" w:rsidR="003E52B7" w:rsidRPr="00B96B52" w:rsidRDefault="003E52B7" w:rsidP="00135947">
            <w:pPr>
              <w:pStyle w:val="acctfourfigures"/>
              <w:pBdr>
                <w:bottom w:val="single" w:sz="4" w:space="1" w:color="auto"/>
              </w:pBdr>
              <w:tabs>
                <w:tab w:val="left" w:pos="720"/>
              </w:tabs>
              <w:spacing w:line="340" w:lineRule="exact"/>
              <w:ind w:left="-103" w:right="-35"/>
              <w:jc w:val="center"/>
              <w:rPr>
                <w:rFonts w:ascii="Arial" w:hAnsi="Arial" w:cs="Arial"/>
                <w:sz w:val="16"/>
                <w:szCs w:val="16"/>
                <w:lang w:val="en-US"/>
              </w:rPr>
            </w:pPr>
            <w:r w:rsidRPr="00B96B52">
              <w:rPr>
                <w:rFonts w:ascii="Arial" w:hAnsi="Arial" w:cs="Arial"/>
                <w:sz w:val="16"/>
                <w:szCs w:val="16"/>
                <w:lang w:bidi="th-TH"/>
              </w:rPr>
              <w:t>Building improvements</w:t>
            </w:r>
          </w:p>
        </w:tc>
        <w:tc>
          <w:tcPr>
            <w:tcW w:w="611" w:type="pct"/>
            <w:vAlign w:val="bottom"/>
            <w:hideMark/>
          </w:tcPr>
          <w:p w14:paraId="34DA9388" w14:textId="77777777" w:rsidR="003E52B7" w:rsidRPr="00B96B52" w:rsidRDefault="003E52B7" w:rsidP="00135947">
            <w:pPr>
              <w:pStyle w:val="acctfourfigures"/>
              <w:pBdr>
                <w:bottom w:val="single" w:sz="4" w:space="1" w:color="auto"/>
              </w:pBdr>
              <w:tabs>
                <w:tab w:val="left" w:pos="720"/>
              </w:tabs>
              <w:spacing w:line="340" w:lineRule="exact"/>
              <w:ind w:left="-103" w:right="-35"/>
              <w:jc w:val="center"/>
              <w:rPr>
                <w:rFonts w:ascii="Arial" w:hAnsi="Arial" w:cs="Arial"/>
                <w:sz w:val="16"/>
                <w:szCs w:val="16"/>
                <w:lang w:bidi="th-TH"/>
              </w:rPr>
            </w:pPr>
            <w:r w:rsidRPr="00B96B52">
              <w:rPr>
                <w:rFonts w:ascii="Arial" w:hAnsi="Arial" w:cs="Arial"/>
                <w:sz w:val="16"/>
                <w:szCs w:val="16"/>
                <w:lang w:bidi="th-TH"/>
              </w:rPr>
              <w:t>Office equipment</w:t>
            </w:r>
          </w:p>
        </w:tc>
        <w:tc>
          <w:tcPr>
            <w:tcW w:w="611" w:type="pct"/>
            <w:vAlign w:val="bottom"/>
            <w:hideMark/>
          </w:tcPr>
          <w:p w14:paraId="405AAA90" w14:textId="64D54312" w:rsidR="003E52B7" w:rsidRPr="00B96B52" w:rsidRDefault="003E52B7" w:rsidP="00135947">
            <w:pPr>
              <w:pStyle w:val="acctfourfigures"/>
              <w:pBdr>
                <w:bottom w:val="single" w:sz="4" w:space="1" w:color="auto"/>
              </w:pBdr>
              <w:tabs>
                <w:tab w:val="left" w:pos="720"/>
              </w:tabs>
              <w:spacing w:line="340" w:lineRule="exact"/>
              <w:ind w:left="-101" w:right="-35"/>
              <w:jc w:val="center"/>
              <w:rPr>
                <w:rFonts w:ascii="Arial" w:hAnsi="Arial" w:cs="Arial"/>
                <w:sz w:val="16"/>
                <w:szCs w:val="16"/>
                <w:cs/>
                <w:lang w:val="en-US"/>
              </w:rPr>
            </w:pPr>
            <w:r w:rsidRPr="00B96B52">
              <w:rPr>
                <w:rFonts w:ascii="Arial" w:hAnsi="Arial" w:cs="Arial"/>
                <w:sz w:val="16"/>
                <w:szCs w:val="16"/>
                <w:lang w:val="en-US"/>
              </w:rPr>
              <w:t xml:space="preserve">Work in </w:t>
            </w:r>
            <w:r w:rsidR="00336BA2" w:rsidRPr="00B96B52">
              <w:rPr>
                <w:rFonts w:ascii="Arial" w:hAnsi="Arial" w:cs="Arial"/>
                <w:sz w:val="16"/>
                <w:szCs w:val="16"/>
                <w:lang w:val="en-US"/>
              </w:rPr>
              <w:t>pro</w:t>
            </w:r>
            <w:r w:rsidR="00336BA2">
              <w:rPr>
                <w:rFonts w:ascii="Arial" w:hAnsi="Arial" w:cs="Arial"/>
                <w:sz w:val="16"/>
                <w:szCs w:val="16"/>
                <w:lang w:val="en-US"/>
              </w:rPr>
              <w:t>c</w:t>
            </w:r>
            <w:r w:rsidR="00336BA2" w:rsidRPr="00B96B52">
              <w:rPr>
                <w:rFonts w:ascii="Arial" w:hAnsi="Arial" w:cs="Arial"/>
                <w:sz w:val="16"/>
                <w:szCs w:val="16"/>
                <w:lang w:val="en-US"/>
              </w:rPr>
              <w:t>ess</w:t>
            </w:r>
          </w:p>
        </w:tc>
        <w:tc>
          <w:tcPr>
            <w:tcW w:w="609" w:type="pct"/>
            <w:vAlign w:val="bottom"/>
            <w:hideMark/>
          </w:tcPr>
          <w:p w14:paraId="714E2E33" w14:textId="77777777" w:rsidR="003E52B7" w:rsidRPr="00B96B52" w:rsidRDefault="003E52B7" w:rsidP="00135947">
            <w:pPr>
              <w:pStyle w:val="acctfourfigures"/>
              <w:pBdr>
                <w:bottom w:val="single" w:sz="4" w:space="1" w:color="auto"/>
              </w:pBdr>
              <w:tabs>
                <w:tab w:val="left" w:pos="720"/>
              </w:tabs>
              <w:spacing w:line="340" w:lineRule="exact"/>
              <w:ind w:left="-103" w:right="-35"/>
              <w:jc w:val="center"/>
              <w:rPr>
                <w:rFonts w:ascii="Arial" w:hAnsi="Arial" w:cs="Arial"/>
                <w:sz w:val="16"/>
                <w:szCs w:val="16"/>
                <w:lang w:val="en-US"/>
              </w:rPr>
            </w:pPr>
            <w:r w:rsidRPr="00B96B52">
              <w:rPr>
                <w:rFonts w:ascii="Arial" w:hAnsi="Arial" w:cs="Arial"/>
                <w:sz w:val="16"/>
                <w:szCs w:val="16"/>
                <w:lang w:bidi="th-TH"/>
              </w:rPr>
              <w:t>Total</w:t>
            </w:r>
          </w:p>
        </w:tc>
      </w:tr>
      <w:tr w:rsidR="003E52B7" w:rsidRPr="00B96B52" w14:paraId="76EC556B" w14:textId="77777777" w:rsidTr="003E52B7">
        <w:tc>
          <w:tcPr>
            <w:tcW w:w="1336" w:type="pct"/>
            <w:hideMark/>
          </w:tcPr>
          <w:p w14:paraId="02B76557" w14:textId="77777777" w:rsidR="003E52B7" w:rsidRPr="00B96B52" w:rsidRDefault="003E52B7" w:rsidP="00135947">
            <w:pPr>
              <w:spacing w:line="340" w:lineRule="exact"/>
              <w:ind w:left="268" w:right="-197" w:hanging="268"/>
              <w:rPr>
                <w:rFonts w:ascii="Arial" w:hAnsi="Arial" w:cs="Arial"/>
                <w:sz w:val="16"/>
                <w:szCs w:val="16"/>
                <w:u w:val="single"/>
              </w:rPr>
            </w:pPr>
            <w:r w:rsidRPr="00B96B52">
              <w:rPr>
                <w:rFonts w:ascii="Arial" w:hAnsi="Arial" w:cs="Arial"/>
                <w:sz w:val="16"/>
                <w:szCs w:val="16"/>
                <w:u w:val="single"/>
              </w:rPr>
              <w:t>Cost</w:t>
            </w:r>
          </w:p>
        </w:tc>
        <w:tc>
          <w:tcPr>
            <w:tcW w:w="611" w:type="pct"/>
            <w:vAlign w:val="bottom"/>
          </w:tcPr>
          <w:p w14:paraId="50B77F17" w14:textId="77777777" w:rsidR="003E52B7" w:rsidRPr="00B96B52" w:rsidRDefault="003E52B7" w:rsidP="00135947">
            <w:pPr>
              <w:pStyle w:val="acctfourfigures"/>
              <w:tabs>
                <w:tab w:val="clear" w:pos="765"/>
                <w:tab w:val="decimal" w:pos="850"/>
              </w:tabs>
              <w:spacing w:line="340" w:lineRule="exact"/>
              <w:ind w:left="-103" w:right="-35"/>
              <w:rPr>
                <w:rFonts w:ascii="Arial" w:hAnsi="Arial" w:cs="Arial"/>
                <w:sz w:val="16"/>
                <w:szCs w:val="16"/>
                <w:rtl/>
                <w:lang w:val="en-US" w:bidi="th-TH"/>
              </w:rPr>
            </w:pPr>
          </w:p>
        </w:tc>
        <w:tc>
          <w:tcPr>
            <w:tcW w:w="611" w:type="pct"/>
            <w:vAlign w:val="bottom"/>
          </w:tcPr>
          <w:p w14:paraId="2A936FF3" w14:textId="77777777" w:rsidR="003E52B7" w:rsidRPr="00B96B52" w:rsidRDefault="003E52B7" w:rsidP="00135947">
            <w:pPr>
              <w:pStyle w:val="acctfourfigures"/>
              <w:tabs>
                <w:tab w:val="clear" w:pos="765"/>
                <w:tab w:val="decimal" w:pos="850"/>
              </w:tabs>
              <w:spacing w:line="340" w:lineRule="exact"/>
              <w:ind w:left="-103" w:right="-35"/>
              <w:rPr>
                <w:rFonts w:ascii="Arial" w:hAnsi="Arial" w:cs="Arial"/>
                <w:sz w:val="16"/>
                <w:szCs w:val="16"/>
                <w:lang w:val="en-US" w:bidi="th-TH"/>
              </w:rPr>
            </w:pPr>
          </w:p>
        </w:tc>
        <w:tc>
          <w:tcPr>
            <w:tcW w:w="611" w:type="pct"/>
            <w:vAlign w:val="bottom"/>
          </w:tcPr>
          <w:p w14:paraId="753A788B" w14:textId="77777777" w:rsidR="003E52B7" w:rsidRPr="00B96B52" w:rsidRDefault="003E52B7" w:rsidP="00135947">
            <w:pPr>
              <w:pStyle w:val="acctfourfigures"/>
              <w:tabs>
                <w:tab w:val="clear" w:pos="765"/>
                <w:tab w:val="decimal" w:pos="850"/>
              </w:tabs>
              <w:spacing w:line="340" w:lineRule="exact"/>
              <w:ind w:left="-103" w:right="-35"/>
              <w:rPr>
                <w:rFonts w:ascii="Arial" w:hAnsi="Arial" w:cs="Arial"/>
                <w:sz w:val="16"/>
                <w:szCs w:val="16"/>
                <w:lang w:val="en-US"/>
              </w:rPr>
            </w:pPr>
          </w:p>
        </w:tc>
        <w:tc>
          <w:tcPr>
            <w:tcW w:w="611" w:type="pct"/>
            <w:vAlign w:val="bottom"/>
          </w:tcPr>
          <w:p w14:paraId="5F2F6055" w14:textId="77777777" w:rsidR="003E52B7" w:rsidRPr="00B96B52" w:rsidRDefault="003E52B7" w:rsidP="00135947">
            <w:pPr>
              <w:pStyle w:val="acctfourfigures"/>
              <w:tabs>
                <w:tab w:val="clear" w:pos="765"/>
                <w:tab w:val="decimal" w:pos="850"/>
              </w:tabs>
              <w:spacing w:line="340" w:lineRule="exact"/>
              <w:ind w:left="-103" w:right="-35"/>
              <w:rPr>
                <w:rFonts w:ascii="Arial" w:hAnsi="Arial" w:cs="Arial"/>
                <w:sz w:val="16"/>
                <w:szCs w:val="16"/>
                <w:lang w:val="en-US"/>
              </w:rPr>
            </w:pPr>
          </w:p>
        </w:tc>
        <w:tc>
          <w:tcPr>
            <w:tcW w:w="611" w:type="pct"/>
            <w:vAlign w:val="bottom"/>
          </w:tcPr>
          <w:p w14:paraId="378F9630" w14:textId="77777777" w:rsidR="003E52B7" w:rsidRPr="00B96B52" w:rsidRDefault="003E52B7" w:rsidP="00135947">
            <w:pPr>
              <w:pStyle w:val="acctfourfigures"/>
              <w:tabs>
                <w:tab w:val="clear" w:pos="765"/>
                <w:tab w:val="decimal" w:pos="850"/>
              </w:tabs>
              <w:spacing w:line="340" w:lineRule="exact"/>
              <w:ind w:left="-103" w:right="-35"/>
              <w:rPr>
                <w:rFonts w:ascii="Arial" w:hAnsi="Arial" w:cs="Arial"/>
                <w:sz w:val="16"/>
                <w:szCs w:val="16"/>
                <w:lang w:val="en-US"/>
              </w:rPr>
            </w:pPr>
          </w:p>
        </w:tc>
        <w:tc>
          <w:tcPr>
            <w:tcW w:w="609" w:type="pct"/>
            <w:vAlign w:val="bottom"/>
          </w:tcPr>
          <w:p w14:paraId="1A818C34" w14:textId="77777777" w:rsidR="003E52B7" w:rsidRPr="00B96B52" w:rsidRDefault="003E52B7" w:rsidP="00135947">
            <w:pPr>
              <w:pStyle w:val="acctfourfigures"/>
              <w:tabs>
                <w:tab w:val="clear" w:pos="765"/>
                <w:tab w:val="decimal" w:pos="850"/>
              </w:tabs>
              <w:spacing w:line="340" w:lineRule="exact"/>
              <w:ind w:left="-103" w:right="-35"/>
              <w:rPr>
                <w:rFonts w:ascii="Arial" w:hAnsi="Arial" w:cs="Arial"/>
                <w:sz w:val="16"/>
                <w:szCs w:val="16"/>
                <w:lang w:val="en-US"/>
              </w:rPr>
            </w:pPr>
          </w:p>
        </w:tc>
      </w:tr>
      <w:tr w:rsidR="003E52B7" w:rsidRPr="00B96B52" w14:paraId="29A9AB09" w14:textId="77777777" w:rsidTr="003E52B7">
        <w:tc>
          <w:tcPr>
            <w:tcW w:w="1336" w:type="pct"/>
            <w:hideMark/>
          </w:tcPr>
          <w:p w14:paraId="6395E25B" w14:textId="77777777" w:rsidR="003E52B7" w:rsidRPr="00B96B52" w:rsidRDefault="003E52B7" w:rsidP="00135947">
            <w:pPr>
              <w:spacing w:line="340" w:lineRule="exact"/>
              <w:ind w:left="268" w:right="-197" w:hanging="268"/>
              <w:rPr>
                <w:rFonts w:ascii="Arial" w:hAnsi="Arial" w:cs="Arial"/>
                <w:sz w:val="16"/>
                <w:szCs w:val="16"/>
              </w:rPr>
            </w:pPr>
            <w:r w:rsidRPr="00B96B52">
              <w:rPr>
                <w:rFonts w:ascii="Arial" w:hAnsi="Arial" w:cs="Arial"/>
                <w:sz w:val="16"/>
                <w:szCs w:val="16"/>
              </w:rPr>
              <w:t>As at 1 January 2019</w:t>
            </w:r>
          </w:p>
        </w:tc>
        <w:tc>
          <w:tcPr>
            <w:tcW w:w="611" w:type="pct"/>
            <w:vAlign w:val="bottom"/>
          </w:tcPr>
          <w:p w14:paraId="081999E6" w14:textId="77777777" w:rsidR="003E52B7" w:rsidRPr="00B96B52" w:rsidRDefault="003E52B7" w:rsidP="00135947">
            <w:pPr>
              <w:pStyle w:val="acctfourfigures"/>
              <w:spacing w:line="340" w:lineRule="exact"/>
              <w:rPr>
                <w:rFonts w:ascii="Arial" w:hAnsi="Arial" w:cs="Arial"/>
                <w:sz w:val="16"/>
                <w:szCs w:val="16"/>
                <w:lang w:val="en-US" w:bidi="th-TH"/>
              </w:rPr>
            </w:pPr>
            <w:r w:rsidRPr="00B96B52">
              <w:rPr>
                <w:rFonts w:ascii="Arial" w:hAnsi="Arial" w:cs="Arial"/>
                <w:sz w:val="16"/>
                <w:szCs w:val="16"/>
                <w:lang w:val="en-US" w:bidi="th-TH"/>
              </w:rPr>
              <w:t>778</w:t>
            </w:r>
          </w:p>
        </w:tc>
        <w:tc>
          <w:tcPr>
            <w:tcW w:w="611" w:type="pct"/>
            <w:vAlign w:val="bottom"/>
          </w:tcPr>
          <w:p w14:paraId="5931C20D" w14:textId="77777777" w:rsidR="003E52B7" w:rsidRPr="00B96B52" w:rsidRDefault="003E52B7" w:rsidP="00135947">
            <w:pPr>
              <w:pStyle w:val="acctfourfigures"/>
              <w:spacing w:line="340" w:lineRule="exact"/>
              <w:rPr>
                <w:rFonts w:ascii="Arial" w:hAnsi="Arial" w:cs="Arial"/>
                <w:sz w:val="16"/>
                <w:szCs w:val="16"/>
                <w:lang w:val="en-US" w:bidi="th-TH"/>
              </w:rPr>
            </w:pPr>
            <w:r w:rsidRPr="00B96B52">
              <w:rPr>
                <w:rFonts w:ascii="Arial" w:hAnsi="Arial" w:cs="Arial"/>
                <w:sz w:val="16"/>
                <w:szCs w:val="16"/>
                <w:lang w:val="en-US" w:bidi="th-TH"/>
              </w:rPr>
              <w:t>432</w:t>
            </w:r>
          </w:p>
        </w:tc>
        <w:tc>
          <w:tcPr>
            <w:tcW w:w="611" w:type="pct"/>
            <w:vAlign w:val="bottom"/>
          </w:tcPr>
          <w:p w14:paraId="64EE6116" w14:textId="77777777" w:rsidR="003E52B7" w:rsidRPr="00B96B52" w:rsidRDefault="003E52B7" w:rsidP="00135947">
            <w:pPr>
              <w:pStyle w:val="acctfourfigures"/>
              <w:spacing w:line="340" w:lineRule="exact"/>
              <w:rPr>
                <w:rFonts w:ascii="Arial" w:hAnsi="Arial" w:cs="Arial"/>
                <w:sz w:val="16"/>
                <w:szCs w:val="16"/>
                <w:lang w:val="en-US" w:bidi="th-TH"/>
              </w:rPr>
            </w:pPr>
            <w:r w:rsidRPr="00B96B52">
              <w:rPr>
                <w:rFonts w:ascii="Arial" w:hAnsi="Arial" w:cs="Arial"/>
                <w:sz w:val="16"/>
                <w:szCs w:val="16"/>
                <w:lang w:val="en-US" w:bidi="th-TH"/>
              </w:rPr>
              <w:t>450</w:t>
            </w:r>
          </w:p>
        </w:tc>
        <w:tc>
          <w:tcPr>
            <w:tcW w:w="611" w:type="pct"/>
            <w:vAlign w:val="bottom"/>
          </w:tcPr>
          <w:p w14:paraId="280F6634" w14:textId="77777777" w:rsidR="003E52B7" w:rsidRPr="00B96B52" w:rsidRDefault="003E52B7" w:rsidP="00135947">
            <w:pPr>
              <w:pStyle w:val="acctfourfigures"/>
              <w:spacing w:line="340" w:lineRule="exact"/>
              <w:rPr>
                <w:rFonts w:ascii="Arial" w:hAnsi="Arial" w:cs="Arial"/>
                <w:sz w:val="16"/>
                <w:szCs w:val="16"/>
                <w:lang w:val="en-US" w:bidi="th-TH"/>
              </w:rPr>
            </w:pPr>
            <w:r w:rsidRPr="00B96B52">
              <w:rPr>
                <w:rFonts w:ascii="Arial" w:hAnsi="Arial" w:cs="Arial"/>
                <w:sz w:val="16"/>
                <w:szCs w:val="16"/>
                <w:lang w:val="en-US" w:bidi="th-TH"/>
              </w:rPr>
              <w:t>612</w:t>
            </w:r>
          </w:p>
        </w:tc>
        <w:tc>
          <w:tcPr>
            <w:tcW w:w="611" w:type="pct"/>
          </w:tcPr>
          <w:p w14:paraId="71D0B13A" w14:textId="77777777" w:rsidR="003E52B7" w:rsidRPr="00B96B52" w:rsidRDefault="003E52B7" w:rsidP="00135947">
            <w:pPr>
              <w:pStyle w:val="acctfourfigures"/>
              <w:spacing w:line="340" w:lineRule="exact"/>
              <w:rPr>
                <w:rFonts w:ascii="Arial" w:hAnsi="Arial" w:cs="Arial"/>
                <w:sz w:val="16"/>
                <w:szCs w:val="16"/>
                <w:lang w:val="en-US" w:bidi="th-TH"/>
              </w:rPr>
            </w:pPr>
            <w:r w:rsidRPr="00B96B52">
              <w:rPr>
                <w:rFonts w:ascii="Arial" w:hAnsi="Arial" w:cs="Arial"/>
                <w:sz w:val="16"/>
                <w:szCs w:val="16"/>
                <w:lang w:val="en-US" w:bidi="th-TH"/>
              </w:rPr>
              <w:t>-</w:t>
            </w:r>
          </w:p>
        </w:tc>
        <w:tc>
          <w:tcPr>
            <w:tcW w:w="609" w:type="pct"/>
            <w:vAlign w:val="bottom"/>
          </w:tcPr>
          <w:p w14:paraId="6E2C0431" w14:textId="77777777" w:rsidR="003E52B7" w:rsidRPr="00B96B52" w:rsidRDefault="003E52B7" w:rsidP="00135947">
            <w:pPr>
              <w:pStyle w:val="acctfourfigures"/>
              <w:spacing w:line="340" w:lineRule="exact"/>
              <w:rPr>
                <w:rFonts w:ascii="Arial" w:hAnsi="Arial" w:cs="Arial"/>
                <w:sz w:val="16"/>
                <w:szCs w:val="16"/>
                <w:lang w:val="en-US" w:bidi="th-TH"/>
              </w:rPr>
            </w:pPr>
            <w:r w:rsidRPr="00B96B52">
              <w:rPr>
                <w:rFonts w:ascii="Arial" w:hAnsi="Arial" w:cs="Arial"/>
                <w:sz w:val="16"/>
                <w:szCs w:val="16"/>
                <w:lang w:val="en-US" w:bidi="th-TH"/>
              </w:rPr>
              <w:t>2,272</w:t>
            </w:r>
          </w:p>
        </w:tc>
      </w:tr>
      <w:tr w:rsidR="003E52B7" w:rsidRPr="00B96B52" w14:paraId="6D7F24BE" w14:textId="77777777" w:rsidTr="003E52B7">
        <w:tc>
          <w:tcPr>
            <w:tcW w:w="1336" w:type="pct"/>
            <w:hideMark/>
          </w:tcPr>
          <w:p w14:paraId="6D134D03" w14:textId="77777777" w:rsidR="003E52B7" w:rsidRPr="00B96B52" w:rsidRDefault="003E52B7" w:rsidP="00135947">
            <w:pPr>
              <w:spacing w:line="340" w:lineRule="exact"/>
              <w:ind w:left="268" w:right="-197" w:hanging="268"/>
              <w:rPr>
                <w:rFonts w:ascii="Arial" w:hAnsi="Arial" w:cs="Arial"/>
                <w:sz w:val="16"/>
              </w:rPr>
            </w:pPr>
            <w:r w:rsidRPr="00B96B52">
              <w:rPr>
                <w:rFonts w:ascii="Arial" w:hAnsi="Arial" w:cs="Arial"/>
                <w:sz w:val="16"/>
                <w:szCs w:val="16"/>
              </w:rPr>
              <w:t>Additions</w:t>
            </w:r>
            <w:r w:rsidRPr="00B96B52">
              <w:rPr>
                <w:rFonts w:ascii="Arial" w:hAnsi="Arial" w:cs="Arial"/>
                <w:sz w:val="16"/>
              </w:rPr>
              <w:t>/transferred in</w:t>
            </w:r>
          </w:p>
        </w:tc>
        <w:tc>
          <w:tcPr>
            <w:tcW w:w="611" w:type="pct"/>
            <w:vAlign w:val="bottom"/>
          </w:tcPr>
          <w:p w14:paraId="187E56A4" w14:textId="77777777" w:rsidR="003E52B7" w:rsidRPr="00B96B52" w:rsidRDefault="003E52B7" w:rsidP="00135947">
            <w:pPr>
              <w:pStyle w:val="acctfourfigures"/>
              <w:spacing w:line="340" w:lineRule="exact"/>
              <w:rPr>
                <w:rFonts w:ascii="Arial" w:hAnsi="Arial" w:cs="Arial"/>
                <w:sz w:val="16"/>
                <w:szCs w:val="16"/>
                <w:rtl/>
                <w:lang w:val="en-US" w:bidi="th-TH"/>
              </w:rPr>
            </w:pPr>
            <w:r w:rsidRPr="00B96B52">
              <w:rPr>
                <w:rFonts w:ascii="Arial" w:hAnsi="Arial" w:cs="Arial"/>
                <w:sz w:val="16"/>
                <w:szCs w:val="16"/>
                <w:lang w:val="en-US" w:bidi="th-TH"/>
              </w:rPr>
              <w:t>9</w:t>
            </w:r>
          </w:p>
        </w:tc>
        <w:tc>
          <w:tcPr>
            <w:tcW w:w="611" w:type="pct"/>
            <w:vAlign w:val="bottom"/>
          </w:tcPr>
          <w:p w14:paraId="41CE9071" w14:textId="77777777" w:rsidR="003E52B7" w:rsidRPr="00B96B52" w:rsidRDefault="003E52B7" w:rsidP="00135947">
            <w:pPr>
              <w:pStyle w:val="acctfourfigures"/>
              <w:spacing w:line="340" w:lineRule="exact"/>
              <w:rPr>
                <w:rFonts w:ascii="Arial" w:hAnsi="Arial" w:cs="Arial"/>
                <w:sz w:val="16"/>
                <w:szCs w:val="16"/>
                <w:lang w:val="en-US" w:bidi="th-TH"/>
              </w:rPr>
            </w:pPr>
            <w:r w:rsidRPr="00B96B52">
              <w:rPr>
                <w:rFonts w:ascii="Arial" w:hAnsi="Arial" w:cs="Arial"/>
                <w:sz w:val="16"/>
                <w:szCs w:val="16"/>
                <w:lang w:val="en-US" w:bidi="th-TH"/>
              </w:rPr>
              <w:t>5</w:t>
            </w:r>
          </w:p>
        </w:tc>
        <w:tc>
          <w:tcPr>
            <w:tcW w:w="611" w:type="pct"/>
            <w:vAlign w:val="bottom"/>
          </w:tcPr>
          <w:p w14:paraId="2C88281A" w14:textId="77777777" w:rsidR="003E52B7" w:rsidRPr="00B96B52" w:rsidRDefault="003E52B7" w:rsidP="00135947">
            <w:pPr>
              <w:pStyle w:val="acctfourfigures"/>
              <w:spacing w:line="340" w:lineRule="exact"/>
              <w:rPr>
                <w:rFonts w:ascii="Arial" w:hAnsi="Arial" w:cs="Arial"/>
                <w:sz w:val="16"/>
                <w:szCs w:val="16"/>
                <w:lang w:val="en-US" w:bidi="th-TH"/>
              </w:rPr>
            </w:pPr>
            <w:r w:rsidRPr="00B96B52">
              <w:rPr>
                <w:rFonts w:ascii="Arial" w:hAnsi="Arial" w:cs="Arial"/>
                <w:sz w:val="16"/>
                <w:szCs w:val="16"/>
                <w:lang w:val="en-US" w:bidi="th-TH"/>
              </w:rPr>
              <w:t>27</w:t>
            </w:r>
          </w:p>
        </w:tc>
        <w:tc>
          <w:tcPr>
            <w:tcW w:w="611" w:type="pct"/>
            <w:vAlign w:val="bottom"/>
          </w:tcPr>
          <w:p w14:paraId="7E773A3E" w14:textId="48CF1CCF" w:rsidR="003E52B7" w:rsidRPr="00B96B52" w:rsidRDefault="003E52B7" w:rsidP="00135947">
            <w:pPr>
              <w:pStyle w:val="acctfourfigures"/>
              <w:spacing w:line="340" w:lineRule="exact"/>
              <w:rPr>
                <w:rFonts w:ascii="Arial" w:hAnsi="Arial" w:cs="Arial"/>
                <w:sz w:val="16"/>
                <w:szCs w:val="16"/>
                <w:lang w:val="en-US" w:bidi="th-TH"/>
              </w:rPr>
            </w:pPr>
            <w:r w:rsidRPr="00B96B52">
              <w:rPr>
                <w:rFonts w:ascii="Arial" w:hAnsi="Arial" w:cs="Arial"/>
                <w:sz w:val="16"/>
                <w:szCs w:val="16"/>
                <w:lang w:val="en-US" w:bidi="th-TH"/>
              </w:rPr>
              <w:t>83</w:t>
            </w:r>
          </w:p>
        </w:tc>
        <w:tc>
          <w:tcPr>
            <w:tcW w:w="611" w:type="pct"/>
          </w:tcPr>
          <w:p w14:paraId="3F0263B2" w14:textId="77777777" w:rsidR="003E52B7" w:rsidRPr="00B96B52" w:rsidRDefault="003E52B7" w:rsidP="00135947">
            <w:pPr>
              <w:pStyle w:val="acctfourfigures"/>
              <w:spacing w:line="340" w:lineRule="exact"/>
              <w:rPr>
                <w:rFonts w:ascii="Arial" w:hAnsi="Arial" w:cs="Arial"/>
                <w:sz w:val="16"/>
                <w:szCs w:val="16"/>
                <w:lang w:val="en-US" w:bidi="th-TH"/>
              </w:rPr>
            </w:pPr>
            <w:r w:rsidRPr="00B96B52">
              <w:rPr>
                <w:rFonts w:ascii="Arial" w:hAnsi="Arial" w:cs="Arial"/>
                <w:sz w:val="16"/>
                <w:szCs w:val="16"/>
                <w:lang w:val="en-US" w:bidi="th-TH"/>
              </w:rPr>
              <w:t>26</w:t>
            </w:r>
          </w:p>
        </w:tc>
        <w:tc>
          <w:tcPr>
            <w:tcW w:w="609" w:type="pct"/>
            <w:vAlign w:val="bottom"/>
          </w:tcPr>
          <w:p w14:paraId="59B77137" w14:textId="77777777" w:rsidR="003E52B7" w:rsidRPr="00B96B52" w:rsidRDefault="003E52B7" w:rsidP="00135947">
            <w:pPr>
              <w:pStyle w:val="acctfourfigures"/>
              <w:spacing w:line="340" w:lineRule="exact"/>
              <w:rPr>
                <w:rFonts w:ascii="Arial" w:hAnsi="Arial" w:cs="Arial"/>
                <w:sz w:val="16"/>
                <w:szCs w:val="16"/>
                <w:lang w:val="en-US" w:bidi="th-TH"/>
              </w:rPr>
            </w:pPr>
            <w:r w:rsidRPr="00B96B52">
              <w:rPr>
                <w:rFonts w:ascii="Arial" w:hAnsi="Arial" w:cs="Arial"/>
                <w:sz w:val="16"/>
                <w:szCs w:val="16"/>
                <w:lang w:val="en-US" w:bidi="th-TH"/>
              </w:rPr>
              <w:t>150</w:t>
            </w:r>
          </w:p>
        </w:tc>
      </w:tr>
      <w:tr w:rsidR="003E52B7" w:rsidRPr="00B96B52" w14:paraId="3318470E" w14:textId="77777777" w:rsidTr="003E52B7">
        <w:tc>
          <w:tcPr>
            <w:tcW w:w="1336" w:type="pct"/>
            <w:hideMark/>
          </w:tcPr>
          <w:p w14:paraId="41B17E17" w14:textId="77777777" w:rsidR="003E52B7" w:rsidRPr="00B96B52" w:rsidRDefault="003E52B7" w:rsidP="00135947">
            <w:pPr>
              <w:spacing w:line="340" w:lineRule="exact"/>
              <w:ind w:left="268" w:right="-197" w:hanging="268"/>
              <w:rPr>
                <w:rFonts w:ascii="Arial" w:hAnsi="Arial" w:cs="Arial"/>
                <w:sz w:val="16"/>
                <w:szCs w:val="16"/>
              </w:rPr>
            </w:pPr>
            <w:r w:rsidRPr="00B96B52">
              <w:rPr>
                <w:rFonts w:ascii="Arial" w:hAnsi="Arial" w:cs="Arial"/>
                <w:sz w:val="16"/>
                <w:szCs w:val="16"/>
              </w:rPr>
              <w:t>Disposal/transferred out</w:t>
            </w:r>
          </w:p>
        </w:tc>
        <w:tc>
          <w:tcPr>
            <w:tcW w:w="611" w:type="pct"/>
            <w:vAlign w:val="bottom"/>
          </w:tcPr>
          <w:p w14:paraId="513F15F1" w14:textId="77777777" w:rsidR="003E52B7" w:rsidRPr="00B96B52" w:rsidRDefault="003E52B7" w:rsidP="00135947">
            <w:pPr>
              <w:pStyle w:val="acctfourfigures"/>
              <w:pBdr>
                <w:bottom w:val="single" w:sz="4" w:space="1" w:color="auto"/>
              </w:pBdr>
              <w:spacing w:line="340" w:lineRule="exact"/>
              <w:rPr>
                <w:rFonts w:ascii="Arial" w:hAnsi="Arial" w:cs="Arial"/>
                <w:sz w:val="16"/>
                <w:szCs w:val="16"/>
                <w:rtl/>
                <w:lang w:val="en-US" w:bidi="th-TH"/>
              </w:rPr>
            </w:pPr>
            <w:r w:rsidRPr="00B96B52">
              <w:rPr>
                <w:rFonts w:ascii="Arial" w:hAnsi="Arial" w:cs="Arial"/>
                <w:sz w:val="16"/>
                <w:szCs w:val="16"/>
                <w:lang w:val="en-US" w:bidi="th-TH"/>
              </w:rPr>
              <w:t>-</w:t>
            </w:r>
          </w:p>
        </w:tc>
        <w:tc>
          <w:tcPr>
            <w:tcW w:w="611" w:type="pct"/>
          </w:tcPr>
          <w:p w14:paraId="7C39935E" w14:textId="77777777" w:rsidR="003E52B7" w:rsidRPr="00B96B52" w:rsidRDefault="003E52B7" w:rsidP="00135947">
            <w:pPr>
              <w:pStyle w:val="BodyText"/>
              <w:pBdr>
                <w:bottom w:val="single" w:sz="4" w:space="1" w:color="auto"/>
              </w:pBdr>
              <w:tabs>
                <w:tab w:val="decimal" w:pos="750"/>
              </w:tabs>
              <w:spacing w:line="340" w:lineRule="exact"/>
              <w:rPr>
                <w:rFonts w:ascii="Arial" w:hAnsi="Arial" w:cs="Arial"/>
                <w:sz w:val="16"/>
                <w:szCs w:val="16"/>
              </w:rPr>
            </w:pPr>
            <w:r w:rsidRPr="00B96B52">
              <w:rPr>
                <w:rFonts w:ascii="Arial" w:hAnsi="Arial" w:cs="Arial"/>
                <w:sz w:val="16"/>
                <w:szCs w:val="16"/>
              </w:rPr>
              <w:t>-</w:t>
            </w:r>
          </w:p>
        </w:tc>
        <w:tc>
          <w:tcPr>
            <w:tcW w:w="611" w:type="pct"/>
            <w:vAlign w:val="bottom"/>
          </w:tcPr>
          <w:p w14:paraId="47D76EAA" w14:textId="77777777" w:rsidR="003E52B7" w:rsidRPr="00B96B52" w:rsidRDefault="003E52B7" w:rsidP="00135947">
            <w:pPr>
              <w:pStyle w:val="acctfourfigures"/>
              <w:pBdr>
                <w:bottom w:val="single" w:sz="4" w:space="1" w:color="auto"/>
              </w:pBdr>
              <w:spacing w:line="340" w:lineRule="exact"/>
              <w:rPr>
                <w:rFonts w:ascii="Arial" w:hAnsi="Arial" w:cs="Arial"/>
                <w:sz w:val="16"/>
                <w:szCs w:val="16"/>
                <w:lang w:val="en-US" w:bidi="th-TH"/>
              </w:rPr>
            </w:pPr>
            <w:r w:rsidRPr="00B96B52">
              <w:rPr>
                <w:rFonts w:ascii="Arial" w:hAnsi="Arial" w:cs="Arial"/>
                <w:sz w:val="16"/>
                <w:szCs w:val="16"/>
                <w:lang w:val="en-US" w:bidi="th-TH"/>
              </w:rPr>
              <w:t>-</w:t>
            </w:r>
          </w:p>
        </w:tc>
        <w:tc>
          <w:tcPr>
            <w:tcW w:w="611" w:type="pct"/>
          </w:tcPr>
          <w:p w14:paraId="2EBD50CB" w14:textId="77777777" w:rsidR="003E52B7" w:rsidRPr="00B96B52" w:rsidRDefault="003E52B7" w:rsidP="00135947">
            <w:pPr>
              <w:pStyle w:val="acctfourfigures"/>
              <w:pBdr>
                <w:bottom w:val="single" w:sz="4" w:space="1" w:color="auto"/>
              </w:pBdr>
              <w:spacing w:line="340" w:lineRule="exact"/>
              <w:rPr>
                <w:rFonts w:ascii="Arial" w:hAnsi="Arial" w:cs="Arial"/>
                <w:sz w:val="16"/>
                <w:szCs w:val="16"/>
                <w:lang w:val="en-US" w:bidi="th-TH"/>
              </w:rPr>
            </w:pPr>
            <w:r w:rsidRPr="00B96B52">
              <w:rPr>
                <w:rFonts w:ascii="Arial" w:hAnsi="Arial" w:cs="Arial"/>
                <w:sz w:val="16"/>
                <w:szCs w:val="16"/>
                <w:lang w:val="en-US" w:bidi="th-TH"/>
              </w:rPr>
              <w:t>(26)</w:t>
            </w:r>
          </w:p>
        </w:tc>
        <w:tc>
          <w:tcPr>
            <w:tcW w:w="611" w:type="pct"/>
          </w:tcPr>
          <w:p w14:paraId="2FD137D7" w14:textId="77777777" w:rsidR="003E52B7" w:rsidRPr="00B96B52" w:rsidRDefault="003E52B7" w:rsidP="00135947">
            <w:pPr>
              <w:pStyle w:val="acctfourfigures"/>
              <w:pBdr>
                <w:bottom w:val="single" w:sz="4" w:space="1" w:color="auto"/>
              </w:pBdr>
              <w:spacing w:line="340" w:lineRule="exact"/>
              <w:rPr>
                <w:rFonts w:ascii="Arial" w:hAnsi="Arial" w:cs="Arial"/>
                <w:sz w:val="16"/>
                <w:szCs w:val="16"/>
                <w:lang w:val="en-US" w:bidi="th-TH"/>
              </w:rPr>
            </w:pPr>
            <w:r w:rsidRPr="00B96B52">
              <w:rPr>
                <w:rFonts w:ascii="Arial" w:hAnsi="Arial" w:cs="Arial"/>
                <w:sz w:val="16"/>
                <w:szCs w:val="16"/>
                <w:lang w:val="en-US" w:bidi="th-TH"/>
              </w:rPr>
              <w:t>(26)</w:t>
            </w:r>
          </w:p>
        </w:tc>
        <w:tc>
          <w:tcPr>
            <w:tcW w:w="609" w:type="pct"/>
            <w:vAlign w:val="bottom"/>
          </w:tcPr>
          <w:p w14:paraId="08580083" w14:textId="77777777" w:rsidR="003E52B7" w:rsidRPr="00B96B52" w:rsidRDefault="003E52B7" w:rsidP="00135947">
            <w:pPr>
              <w:pStyle w:val="acctfourfigures"/>
              <w:pBdr>
                <w:bottom w:val="single" w:sz="4" w:space="1" w:color="auto"/>
              </w:pBdr>
              <w:spacing w:line="340" w:lineRule="exact"/>
              <w:rPr>
                <w:rFonts w:ascii="Arial" w:hAnsi="Arial" w:cs="Arial"/>
                <w:sz w:val="16"/>
                <w:szCs w:val="16"/>
                <w:lang w:val="en-US" w:bidi="th-TH"/>
              </w:rPr>
            </w:pPr>
            <w:r w:rsidRPr="00B96B52">
              <w:rPr>
                <w:rFonts w:ascii="Arial" w:hAnsi="Arial" w:cs="Arial"/>
                <w:sz w:val="16"/>
                <w:szCs w:val="16"/>
                <w:lang w:val="en-US" w:bidi="th-TH"/>
              </w:rPr>
              <w:t>(52)</w:t>
            </w:r>
          </w:p>
        </w:tc>
      </w:tr>
      <w:tr w:rsidR="003E52B7" w:rsidRPr="00B96B52" w14:paraId="6E2BBFEB" w14:textId="77777777" w:rsidTr="003E52B7">
        <w:tc>
          <w:tcPr>
            <w:tcW w:w="1336" w:type="pct"/>
            <w:hideMark/>
          </w:tcPr>
          <w:p w14:paraId="456AB708" w14:textId="77777777" w:rsidR="003E52B7" w:rsidRPr="00B96B52" w:rsidRDefault="003E52B7" w:rsidP="00135947">
            <w:pPr>
              <w:spacing w:line="340" w:lineRule="exact"/>
              <w:ind w:left="268" w:right="-197" w:hanging="268"/>
              <w:rPr>
                <w:rFonts w:ascii="Arial" w:hAnsi="Arial" w:cs="Arial"/>
                <w:sz w:val="16"/>
                <w:szCs w:val="16"/>
              </w:rPr>
            </w:pPr>
            <w:r w:rsidRPr="00B96B52">
              <w:rPr>
                <w:rFonts w:ascii="Arial" w:hAnsi="Arial" w:cs="Arial"/>
                <w:sz w:val="16"/>
                <w:szCs w:val="16"/>
              </w:rPr>
              <w:t xml:space="preserve">As at 31 December 2019 </w:t>
            </w:r>
          </w:p>
        </w:tc>
        <w:tc>
          <w:tcPr>
            <w:tcW w:w="611" w:type="pct"/>
            <w:vAlign w:val="bottom"/>
          </w:tcPr>
          <w:p w14:paraId="29FC8AAB" w14:textId="77777777" w:rsidR="003E52B7" w:rsidRPr="00B96B52" w:rsidRDefault="003E52B7" w:rsidP="00135947">
            <w:pPr>
              <w:pStyle w:val="acctfourfigures"/>
              <w:spacing w:line="340" w:lineRule="exact"/>
              <w:rPr>
                <w:rFonts w:ascii="Arial" w:hAnsi="Arial" w:cs="Arial"/>
                <w:sz w:val="16"/>
                <w:szCs w:val="16"/>
                <w:lang w:val="en-US" w:bidi="th-TH"/>
              </w:rPr>
            </w:pPr>
            <w:r w:rsidRPr="00B96B52">
              <w:rPr>
                <w:rFonts w:ascii="Arial" w:hAnsi="Arial" w:cs="Arial"/>
                <w:sz w:val="16"/>
                <w:szCs w:val="16"/>
                <w:lang w:val="en-US" w:bidi="th-TH"/>
              </w:rPr>
              <w:t>787</w:t>
            </w:r>
          </w:p>
        </w:tc>
        <w:tc>
          <w:tcPr>
            <w:tcW w:w="611" w:type="pct"/>
            <w:vAlign w:val="bottom"/>
          </w:tcPr>
          <w:p w14:paraId="58609704" w14:textId="77777777" w:rsidR="003E52B7" w:rsidRPr="00B96B52" w:rsidRDefault="003E52B7" w:rsidP="00135947">
            <w:pPr>
              <w:pStyle w:val="acctfourfigures"/>
              <w:spacing w:line="340" w:lineRule="exact"/>
              <w:rPr>
                <w:rFonts w:ascii="Arial" w:hAnsi="Arial" w:cs="Arial"/>
                <w:sz w:val="16"/>
                <w:szCs w:val="16"/>
                <w:lang w:val="en-US" w:bidi="th-TH"/>
              </w:rPr>
            </w:pPr>
            <w:r w:rsidRPr="00B96B52">
              <w:rPr>
                <w:rFonts w:ascii="Arial" w:hAnsi="Arial" w:cs="Arial"/>
                <w:sz w:val="16"/>
                <w:szCs w:val="16"/>
                <w:lang w:val="en-US" w:bidi="th-TH"/>
              </w:rPr>
              <w:t>437</w:t>
            </w:r>
          </w:p>
        </w:tc>
        <w:tc>
          <w:tcPr>
            <w:tcW w:w="611" w:type="pct"/>
            <w:vAlign w:val="bottom"/>
          </w:tcPr>
          <w:p w14:paraId="0C8E4694" w14:textId="77777777" w:rsidR="003E52B7" w:rsidRPr="00B96B52" w:rsidRDefault="003E52B7" w:rsidP="00135947">
            <w:pPr>
              <w:pStyle w:val="acctfourfigures"/>
              <w:spacing w:line="340" w:lineRule="exact"/>
              <w:rPr>
                <w:rFonts w:ascii="Arial" w:hAnsi="Arial" w:cs="Arial"/>
                <w:sz w:val="16"/>
                <w:szCs w:val="16"/>
                <w:lang w:val="en-US" w:bidi="th-TH"/>
              </w:rPr>
            </w:pPr>
            <w:r w:rsidRPr="00B96B52">
              <w:rPr>
                <w:rFonts w:ascii="Arial" w:hAnsi="Arial" w:cs="Arial"/>
                <w:sz w:val="16"/>
                <w:szCs w:val="16"/>
                <w:lang w:val="en-US" w:bidi="th-TH"/>
              </w:rPr>
              <w:t>477</w:t>
            </w:r>
          </w:p>
        </w:tc>
        <w:tc>
          <w:tcPr>
            <w:tcW w:w="611" w:type="pct"/>
            <w:vAlign w:val="bottom"/>
          </w:tcPr>
          <w:p w14:paraId="4936523D" w14:textId="77777777" w:rsidR="003E52B7" w:rsidRPr="00B96B52" w:rsidRDefault="003E52B7" w:rsidP="00135947">
            <w:pPr>
              <w:pStyle w:val="acctfourfigures"/>
              <w:spacing w:line="340" w:lineRule="exact"/>
              <w:rPr>
                <w:rFonts w:ascii="Arial" w:hAnsi="Arial" w:cs="Arial"/>
                <w:sz w:val="16"/>
                <w:szCs w:val="16"/>
                <w:lang w:val="en-US" w:bidi="th-TH"/>
              </w:rPr>
            </w:pPr>
            <w:r w:rsidRPr="00B96B52">
              <w:rPr>
                <w:rFonts w:ascii="Arial" w:hAnsi="Arial" w:cs="Arial"/>
                <w:sz w:val="16"/>
                <w:szCs w:val="16"/>
                <w:lang w:val="en-US" w:bidi="th-TH"/>
              </w:rPr>
              <w:t>669</w:t>
            </w:r>
          </w:p>
        </w:tc>
        <w:tc>
          <w:tcPr>
            <w:tcW w:w="611" w:type="pct"/>
          </w:tcPr>
          <w:p w14:paraId="43FDCA06" w14:textId="77777777" w:rsidR="003E52B7" w:rsidRPr="00B96B52" w:rsidRDefault="003E52B7" w:rsidP="00135947">
            <w:pPr>
              <w:pStyle w:val="acctfourfigures"/>
              <w:spacing w:line="340" w:lineRule="exact"/>
              <w:rPr>
                <w:rFonts w:ascii="Arial" w:hAnsi="Arial" w:cs="Arial"/>
                <w:sz w:val="16"/>
                <w:szCs w:val="16"/>
                <w:lang w:val="en-US" w:bidi="th-TH"/>
              </w:rPr>
            </w:pPr>
            <w:r w:rsidRPr="00B96B52">
              <w:rPr>
                <w:rFonts w:ascii="Arial" w:hAnsi="Arial" w:cs="Arial"/>
                <w:sz w:val="16"/>
                <w:szCs w:val="16"/>
                <w:lang w:val="en-US" w:bidi="th-TH"/>
              </w:rPr>
              <w:t>-</w:t>
            </w:r>
          </w:p>
        </w:tc>
        <w:tc>
          <w:tcPr>
            <w:tcW w:w="609" w:type="pct"/>
            <w:vAlign w:val="bottom"/>
          </w:tcPr>
          <w:p w14:paraId="7A3C162D" w14:textId="77777777" w:rsidR="003E52B7" w:rsidRPr="00B96B52" w:rsidRDefault="003E52B7" w:rsidP="00135947">
            <w:pPr>
              <w:pStyle w:val="acctfourfigures"/>
              <w:spacing w:line="340" w:lineRule="exact"/>
              <w:rPr>
                <w:rFonts w:ascii="Arial" w:hAnsi="Arial" w:cs="Arial"/>
                <w:sz w:val="16"/>
                <w:szCs w:val="16"/>
                <w:lang w:val="en-US" w:bidi="th-TH"/>
              </w:rPr>
            </w:pPr>
            <w:r w:rsidRPr="00B96B52">
              <w:rPr>
                <w:rFonts w:ascii="Arial" w:hAnsi="Arial" w:cs="Arial"/>
                <w:sz w:val="16"/>
                <w:szCs w:val="16"/>
                <w:lang w:val="en-US" w:bidi="th-TH"/>
              </w:rPr>
              <w:t>2,370</w:t>
            </w:r>
          </w:p>
        </w:tc>
      </w:tr>
      <w:tr w:rsidR="003E52B7" w:rsidRPr="00B96B52" w14:paraId="0F5324E6" w14:textId="77777777" w:rsidTr="003E52B7">
        <w:tc>
          <w:tcPr>
            <w:tcW w:w="1336" w:type="pct"/>
            <w:hideMark/>
          </w:tcPr>
          <w:p w14:paraId="1F6E9914" w14:textId="77777777" w:rsidR="003E52B7" w:rsidRPr="00B96B52" w:rsidRDefault="003E52B7" w:rsidP="00135947">
            <w:pPr>
              <w:spacing w:line="340" w:lineRule="exact"/>
              <w:ind w:left="268" w:right="-197" w:hanging="268"/>
              <w:rPr>
                <w:rFonts w:ascii="Arial" w:hAnsi="Arial" w:cs="Arial"/>
                <w:sz w:val="16"/>
                <w:szCs w:val="16"/>
              </w:rPr>
            </w:pPr>
            <w:r w:rsidRPr="00B96B52">
              <w:rPr>
                <w:rFonts w:ascii="Arial" w:hAnsi="Arial" w:cs="Arial"/>
                <w:sz w:val="16"/>
                <w:szCs w:val="16"/>
              </w:rPr>
              <w:t>Additions</w:t>
            </w:r>
            <w:r w:rsidRPr="00B96B52">
              <w:rPr>
                <w:rFonts w:ascii="Arial" w:hAnsi="Arial" w:cs="Arial"/>
                <w:sz w:val="16"/>
              </w:rPr>
              <w:t>/transferred in</w:t>
            </w:r>
          </w:p>
        </w:tc>
        <w:tc>
          <w:tcPr>
            <w:tcW w:w="611" w:type="pct"/>
            <w:vAlign w:val="bottom"/>
          </w:tcPr>
          <w:p w14:paraId="70F34DBC" w14:textId="77777777" w:rsidR="003E52B7" w:rsidRPr="00B96B52" w:rsidRDefault="003E52B7" w:rsidP="00135947">
            <w:pPr>
              <w:pStyle w:val="acctfourfigures"/>
              <w:spacing w:line="340" w:lineRule="exact"/>
              <w:rPr>
                <w:rFonts w:ascii="Arial" w:hAnsi="Arial" w:cs="Arial"/>
                <w:sz w:val="16"/>
                <w:szCs w:val="16"/>
                <w:rtl/>
                <w:lang w:val="en-US" w:bidi="th-TH"/>
              </w:rPr>
            </w:pPr>
            <w:r w:rsidRPr="00B96B52">
              <w:rPr>
                <w:rFonts w:ascii="Arial" w:hAnsi="Arial" w:cs="Arial"/>
                <w:sz w:val="16"/>
                <w:szCs w:val="16"/>
                <w:lang w:val="en-US" w:bidi="th-TH"/>
              </w:rPr>
              <w:t>3</w:t>
            </w:r>
          </w:p>
        </w:tc>
        <w:tc>
          <w:tcPr>
            <w:tcW w:w="611" w:type="pct"/>
          </w:tcPr>
          <w:p w14:paraId="40FA0B59" w14:textId="77777777" w:rsidR="003E52B7" w:rsidRPr="00B96B52" w:rsidRDefault="003E52B7" w:rsidP="00135947">
            <w:pPr>
              <w:pStyle w:val="BodyText"/>
              <w:tabs>
                <w:tab w:val="decimal" w:pos="750"/>
              </w:tabs>
              <w:spacing w:line="340" w:lineRule="exact"/>
              <w:rPr>
                <w:rFonts w:ascii="Arial" w:hAnsi="Arial" w:cs="Arial"/>
                <w:b w:val="0"/>
                <w:bCs w:val="0"/>
                <w:sz w:val="16"/>
                <w:szCs w:val="16"/>
              </w:rPr>
            </w:pPr>
            <w:r w:rsidRPr="00B96B52">
              <w:rPr>
                <w:rFonts w:ascii="Arial" w:hAnsi="Arial" w:cs="Arial"/>
                <w:b w:val="0"/>
                <w:bCs w:val="0"/>
                <w:sz w:val="16"/>
                <w:szCs w:val="16"/>
              </w:rPr>
              <w:t>4</w:t>
            </w:r>
          </w:p>
        </w:tc>
        <w:tc>
          <w:tcPr>
            <w:tcW w:w="611" w:type="pct"/>
            <w:vAlign w:val="bottom"/>
          </w:tcPr>
          <w:p w14:paraId="53923E75" w14:textId="77777777" w:rsidR="003E52B7" w:rsidRPr="00B96B52" w:rsidRDefault="003E52B7" w:rsidP="00135947">
            <w:pPr>
              <w:pStyle w:val="acctfourfigures"/>
              <w:spacing w:line="340" w:lineRule="exact"/>
              <w:rPr>
                <w:rFonts w:ascii="Arial" w:hAnsi="Arial" w:cs="Arial"/>
                <w:sz w:val="16"/>
                <w:szCs w:val="16"/>
                <w:lang w:val="en-US" w:bidi="th-TH"/>
              </w:rPr>
            </w:pPr>
            <w:r w:rsidRPr="00B96B52">
              <w:rPr>
                <w:rFonts w:ascii="Arial" w:hAnsi="Arial" w:cs="Arial"/>
                <w:sz w:val="16"/>
                <w:szCs w:val="16"/>
                <w:lang w:val="en-US" w:bidi="th-TH"/>
              </w:rPr>
              <w:t>4</w:t>
            </w:r>
          </w:p>
        </w:tc>
        <w:tc>
          <w:tcPr>
            <w:tcW w:w="611" w:type="pct"/>
          </w:tcPr>
          <w:p w14:paraId="2C72E246" w14:textId="77777777" w:rsidR="003E52B7" w:rsidRPr="00B96B52" w:rsidRDefault="003E52B7" w:rsidP="00135947">
            <w:pPr>
              <w:pStyle w:val="acctfourfigures"/>
              <w:spacing w:line="340" w:lineRule="exact"/>
              <w:rPr>
                <w:rFonts w:ascii="Arial" w:hAnsi="Arial" w:cs="Arial"/>
                <w:sz w:val="16"/>
                <w:szCs w:val="16"/>
                <w:lang w:val="en-US" w:bidi="th-TH"/>
              </w:rPr>
            </w:pPr>
            <w:r w:rsidRPr="00B96B52">
              <w:rPr>
                <w:rFonts w:ascii="Arial" w:hAnsi="Arial" w:cs="Arial"/>
                <w:sz w:val="16"/>
                <w:szCs w:val="16"/>
                <w:lang w:val="en-US" w:bidi="th-TH"/>
              </w:rPr>
              <w:t>39</w:t>
            </w:r>
          </w:p>
        </w:tc>
        <w:tc>
          <w:tcPr>
            <w:tcW w:w="611" w:type="pct"/>
          </w:tcPr>
          <w:p w14:paraId="4E5F741E" w14:textId="77777777" w:rsidR="003E52B7" w:rsidRPr="00B96B52" w:rsidRDefault="003E52B7" w:rsidP="00135947">
            <w:pPr>
              <w:pStyle w:val="acctfourfigures"/>
              <w:spacing w:line="340" w:lineRule="exact"/>
              <w:rPr>
                <w:rFonts w:ascii="Arial" w:hAnsi="Arial" w:cs="Arial"/>
                <w:sz w:val="16"/>
                <w:szCs w:val="16"/>
                <w:lang w:val="en-US" w:bidi="th-TH"/>
              </w:rPr>
            </w:pPr>
            <w:r w:rsidRPr="00B96B52">
              <w:rPr>
                <w:rFonts w:ascii="Arial" w:hAnsi="Arial" w:cs="Arial"/>
                <w:sz w:val="16"/>
                <w:szCs w:val="16"/>
                <w:lang w:val="en-US" w:bidi="th-TH"/>
              </w:rPr>
              <w:t>12</w:t>
            </w:r>
          </w:p>
        </w:tc>
        <w:tc>
          <w:tcPr>
            <w:tcW w:w="609" w:type="pct"/>
            <w:vAlign w:val="bottom"/>
          </w:tcPr>
          <w:p w14:paraId="3EF670D3" w14:textId="77777777" w:rsidR="003E52B7" w:rsidRPr="00B96B52" w:rsidRDefault="003E52B7" w:rsidP="00135947">
            <w:pPr>
              <w:pStyle w:val="acctfourfigures"/>
              <w:spacing w:line="340" w:lineRule="exact"/>
              <w:rPr>
                <w:rFonts w:ascii="Arial" w:hAnsi="Arial" w:cs="Arial"/>
                <w:sz w:val="16"/>
                <w:szCs w:val="16"/>
                <w:lang w:val="en-US" w:bidi="th-TH"/>
              </w:rPr>
            </w:pPr>
            <w:r w:rsidRPr="00B96B52">
              <w:rPr>
                <w:rFonts w:ascii="Arial" w:hAnsi="Arial" w:cs="Arial"/>
                <w:sz w:val="16"/>
                <w:szCs w:val="16"/>
                <w:lang w:val="en-US" w:bidi="th-TH"/>
              </w:rPr>
              <w:t>62</w:t>
            </w:r>
          </w:p>
        </w:tc>
      </w:tr>
      <w:tr w:rsidR="003E52B7" w:rsidRPr="00B96B52" w14:paraId="5C714927" w14:textId="77777777" w:rsidTr="003E52B7">
        <w:tc>
          <w:tcPr>
            <w:tcW w:w="1336" w:type="pct"/>
            <w:hideMark/>
          </w:tcPr>
          <w:p w14:paraId="03BB41A8" w14:textId="77777777" w:rsidR="003E52B7" w:rsidRPr="00B96B52" w:rsidRDefault="003E52B7" w:rsidP="00135947">
            <w:pPr>
              <w:spacing w:line="340" w:lineRule="exact"/>
              <w:ind w:left="268" w:right="-197" w:hanging="268"/>
              <w:rPr>
                <w:rFonts w:ascii="Arial" w:hAnsi="Arial" w:cs="Arial"/>
                <w:sz w:val="16"/>
                <w:szCs w:val="16"/>
              </w:rPr>
            </w:pPr>
            <w:r w:rsidRPr="00B96B52">
              <w:rPr>
                <w:rFonts w:ascii="Arial" w:hAnsi="Arial" w:cs="Arial"/>
                <w:sz w:val="16"/>
                <w:szCs w:val="16"/>
              </w:rPr>
              <w:t>Disposal/transferred out</w:t>
            </w:r>
          </w:p>
        </w:tc>
        <w:tc>
          <w:tcPr>
            <w:tcW w:w="611" w:type="pct"/>
            <w:vAlign w:val="bottom"/>
          </w:tcPr>
          <w:p w14:paraId="41D2830D" w14:textId="77777777" w:rsidR="003E52B7" w:rsidRPr="00B96B52" w:rsidRDefault="003E52B7" w:rsidP="00135947">
            <w:pPr>
              <w:pStyle w:val="acctfourfigures"/>
              <w:pBdr>
                <w:bottom w:val="single" w:sz="4" w:space="1" w:color="auto"/>
              </w:pBdr>
              <w:spacing w:line="340" w:lineRule="exact"/>
              <w:rPr>
                <w:rFonts w:ascii="Arial" w:hAnsi="Arial" w:cs="Arial"/>
                <w:sz w:val="16"/>
                <w:szCs w:val="16"/>
                <w:lang w:val="en-US" w:bidi="th-TH"/>
              </w:rPr>
            </w:pPr>
            <w:r w:rsidRPr="00B96B52">
              <w:rPr>
                <w:rFonts w:ascii="Arial" w:hAnsi="Arial" w:cs="Arial"/>
                <w:sz w:val="16"/>
                <w:szCs w:val="16"/>
                <w:lang w:val="en-US" w:bidi="th-TH"/>
              </w:rPr>
              <w:t>(1)</w:t>
            </w:r>
          </w:p>
        </w:tc>
        <w:tc>
          <w:tcPr>
            <w:tcW w:w="611" w:type="pct"/>
          </w:tcPr>
          <w:p w14:paraId="43FA6C54" w14:textId="77777777" w:rsidR="003E52B7" w:rsidRPr="00B96B52" w:rsidRDefault="003E52B7" w:rsidP="00135947">
            <w:pPr>
              <w:pStyle w:val="BodyText"/>
              <w:pBdr>
                <w:bottom w:val="single" w:sz="4" w:space="1" w:color="auto"/>
              </w:pBdr>
              <w:tabs>
                <w:tab w:val="decimal" w:pos="750"/>
              </w:tabs>
              <w:spacing w:line="340" w:lineRule="exact"/>
              <w:rPr>
                <w:rFonts w:ascii="Arial" w:hAnsi="Arial" w:cs="Arial"/>
                <w:b w:val="0"/>
                <w:bCs w:val="0"/>
                <w:sz w:val="16"/>
                <w:szCs w:val="16"/>
              </w:rPr>
            </w:pPr>
            <w:r w:rsidRPr="00B96B52">
              <w:rPr>
                <w:rFonts w:ascii="Arial" w:hAnsi="Arial" w:cs="Arial"/>
                <w:b w:val="0"/>
                <w:bCs w:val="0"/>
                <w:sz w:val="16"/>
                <w:szCs w:val="16"/>
              </w:rPr>
              <w:t>(2)</w:t>
            </w:r>
          </w:p>
        </w:tc>
        <w:tc>
          <w:tcPr>
            <w:tcW w:w="611" w:type="pct"/>
            <w:vAlign w:val="bottom"/>
          </w:tcPr>
          <w:p w14:paraId="791AADDA" w14:textId="77777777" w:rsidR="003E52B7" w:rsidRPr="00B96B52" w:rsidRDefault="003E52B7" w:rsidP="00135947">
            <w:pPr>
              <w:pStyle w:val="acctfourfigures"/>
              <w:pBdr>
                <w:bottom w:val="single" w:sz="4" w:space="1" w:color="auto"/>
              </w:pBdr>
              <w:spacing w:line="340" w:lineRule="exact"/>
              <w:rPr>
                <w:rFonts w:ascii="Arial" w:hAnsi="Arial" w:cs="Arial"/>
                <w:sz w:val="16"/>
                <w:szCs w:val="16"/>
                <w:lang w:val="en-US" w:bidi="th-TH"/>
              </w:rPr>
            </w:pPr>
            <w:r w:rsidRPr="00B96B52">
              <w:rPr>
                <w:rFonts w:ascii="Arial" w:hAnsi="Arial" w:cs="Arial"/>
                <w:sz w:val="16"/>
                <w:szCs w:val="16"/>
                <w:lang w:val="en-US" w:bidi="th-TH"/>
              </w:rPr>
              <w:t>(1)</w:t>
            </w:r>
          </w:p>
        </w:tc>
        <w:tc>
          <w:tcPr>
            <w:tcW w:w="611" w:type="pct"/>
            <w:vAlign w:val="bottom"/>
          </w:tcPr>
          <w:p w14:paraId="0F8C6E26" w14:textId="77777777" w:rsidR="003E52B7" w:rsidRPr="00B96B52" w:rsidRDefault="003E52B7" w:rsidP="00135947">
            <w:pPr>
              <w:pStyle w:val="acctfourfigures"/>
              <w:pBdr>
                <w:bottom w:val="single" w:sz="4" w:space="1" w:color="auto"/>
              </w:pBdr>
              <w:spacing w:line="340" w:lineRule="exact"/>
              <w:rPr>
                <w:rFonts w:ascii="Arial" w:hAnsi="Arial" w:cs="Arial"/>
                <w:sz w:val="16"/>
                <w:szCs w:val="16"/>
                <w:lang w:val="en-US" w:bidi="th-TH"/>
              </w:rPr>
            </w:pPr>
            <w:r w:rsidRPr="00B96B52">
              <w:rPr>
                <w:rFonts w:ascii="Arial" w:hAnsi="Arial" w:cs="Arial"/>
                <w:sz w:val="16"/>
                <w:szCs w:val="16"/>
                <w:lang w:val="en-US" w:bidi="th-TH"/>
              </w:rPr>
              <w:t>(23)</w:t>
            </w:r>
          </w:p>
        </w:tc>
        <w:tc>
          <w:tcPr>
            <w:tcW w:w="611" w:type="pct"/>
            <w:vAlign w:val="bottom"/>
          </w:tcPr>
          <w:p w14:paraId="196A554A" w14:textId="77777777" w:rsidR="003E52B7" w:rsidRPr="00B96B52" w:rsidRDefault="003E52B7" w:rsidP="00135947">
            <w:pPr>
              <w:pStyle w:val="acctfourfigures"/>
              <w:pBdr>
                <w:bottom w:val="single" w:sz="4" w:space="1" w:color="auto"/>
              </w:pBdr>
              <w:spacing w:line="340" w:lineRule="exact"/>
              <w:rPr>
                <w:rFonts w:ascii="Arial" w:hAnsi="Arial" w:cs="Arial"/>
                <w:sz w:val="16"/>
                <w:szCs w:val="16"/>
                <w:lang w:val="en-US" w:bidi="th-TH"/>
              </w:rPr>
            </w:pPr>
            <w:r w:rsidRPr="00B96B52">
              <w:rPr>
                <w:rFonts w:ascii="Arial" w:hAnsi="Arial" w:cs="Arial"/>
                <w:sz w:val="16"/>
                <w:szCs w:val="16"/>
                <w:lang w:val="en-US" w:bidi="th-TH"/>
              </w:rPr>
              <w:t>(2)</w:t>
            </w:r>
          </w:p>
        </w:tc>
        <w:tc>
          <w:tcPr>
            <w:tcW w:w="609" w:type="pct"/>
            <w:vAlign w:val="bottom"/>
          </w:tcPr>
          <w:p w14:paraId="1F56B52D" w14:textId="77777777" w:rsidR="003E52B7" w:rsidRPr="00B96B52" w:rsidRDefault="003E52B7" w:rsidP="00135947">
            <w:pPr>
              <w:pStyle w:val="acctfourfigures"/>
              <w:pBdr>
                <w:bottom w:val="single" w:sz="4" w:space="1" w:color="auto"/>
              </w:pBdr>
              <w:spacing w:line="340" w:lineRule="exact"/>
              <w:rPr>
                <w:rFonts w:ascii="Arial" w:hAnsi="Arial" w:cs="Arial"/>
                <w:sz w:val="16"/>
                <w:szCs w:val="16"/>
                <w:lang w:val="en-US" w:bidi="th-TH"/>
              </w:rPr>
            </w:pPr>
            <w:r w:rsidRPr="00B96B52">
              <w:rPr>
                <w:rFonts w:ascii="Arial" w:hAnsi="Arial" w:cs="Arial"/>
                <w:sz w:val="16"/>
                <w:szCs w:val="16"/>
                <w:lang w:val="en-US" w:bidi="th-TH"/>
              </w:rPr>
              <w:t>(29)</w:t>
            </w:r>
          </w:p>
        </w:tc>
      </w:tr>
      <w:tr w:rsidR="003E52B7" w:rsidRPr="00B96B52" w14:paraId="1EBCFA56" w14:textId="77777777" w:rsidTr="003E52B7">
        <w:tc>
          <w:tcPr>
            <w:tcW w:w="1336" w:type="pct"/>
            <w:hideMark/>
          </w:tcPr>
          <w:p w14:paraId="011033CA" w14:textId="77777777" w:rsidR="003E52B7" w:rsidRPr="00B96B52" w:rsidRDefault="003E52B7" w:rsidP="00135947">
            <w:pPr>
              <w:spacing w:line="340" w:lineRule="exact"/>
              <w:ind w:left="268" w:right="-197" w:hanging="268"/>
              <w:rPr>
                <w:rFonts w:ascii="Arial" w:hAnsi="Arial" w:cs="Arial"/>
                <w:sz w:val="16"/>
                <w:szCs w:val="16"/>
              </w:rPr>
            </w:pPr>
            <w:r w:rsidRPr="00B96B52">
              <w:rPr>
                <w:rFonts w:ascii="Arial" w:hAnsi="Arial" w:cs="Arial"/>
                <w:sz w:val="16"/>
                <w:szCs w:val="16"/>
              </w:rPr>
              <w:t>As at 31 December 2020</w:t>
            </w:r>
          </w:p>
        </w:tc>
        <w:tc>
          <w:tcPr>
            <w:tcW w:w="611" w:type="pct"/>
            <w:vAlign w:val="bottom"/>
          </w:tcPr>
          <w:p w14:paraId="659F7EF5" w14:textId="77777777" w:rsidR="003E52B7" w:rsidRPr="00B96B52" w:rsidRDefault="003E52B7" w:rsidP="00135947">
            <w:pPr>
              <w:pStyle w:val="acctfourfigures"/>
              <w:pBdr>
                <w:bottom w:val="single" w:sz="4" w:space="1" w:color="auto"/>
              </w:pBdr>
              <w:spacing w:line="340" w:lineRule="exact"/>
              <w:rPr>
                <w:rFonts w:ascii="Arial" w:hAnsi="Arial" w:cs="Arial"/>
                <w:sz w:val="16"/>
                <w:szCs w:val="16"/>
                <w:lang w:val="en-US" w:bidi="th-TH"/>
              </w:rPr>
            </w:pPr>
            <w:r w:rsidRPr="00B96B52">
              <w:rPr>
                <w:rFonts w:ascii="Arial" w:hAnsi="Arial" w:cs="Arial"/>
                <w:sz w:val="16"/>
                <w:szCs w:val="16"/>
                <w:lang w:val="en-US" w:bidi="th-TH"/>
              </w:rPr>
              <w:t>789</w:t>
            </w:r>
          </w:p>
        </w:tc>
        <w:tc>
          <w:tcPr>
            <w:tcW w:w="611" w:type="pct"/>
            <w:vAlign w:val="bottom"/>
          </w:tcPr>
          <w:p w14:paraId="32D66E26" w14:textId="77777777" w:rsidR="003E52B7" w:rsidRPr="00B96B52" w:rsidRDefault="003E52B7" w:rsidP="00135947">
            <w:pPr>
              <w:pStyle w:val="acctfourfigures"/>
              <w:pBdr>
                <w:bottom w:val="single" w:sz="4" w:space="1" w:color="auto"/>
              </w:pBdr>
              <w:spacing w:line="340" w:lineRule="exact"/>
              <w:rPr>
                <w:rFonts w:ascii="Arial" w:hAnsi="Arial" w:cs="Arial"/>
                <w:sz w:val="16"/>
                <w:szCs w:val="16"/>
                <w:lang w:val="en-US" w:bidi="th-TH"/>
              </w:rPr>
            </w:pPr>
            <w:r w:rsidRPr="00B96B52">
              <w:rPr>
                <w:rFonts w:ascii="Arial" w:hAnsi="Arial" w:cs="Arial"/>
                <w:sz w:val="16"/>
                <w:szCs w:val="16"/>
                <w:lang w:val="en-US" w:bidi="th-TH"/>
              </w:rPr>
              <w:t>439</w:t>
            </w:r>
          </w:p>
        </w:tc>
        <w:tc>
          <w:tcPr>
            <w:tcW w:w="611" w:type="pct"/>
            <w:vAlign w:val="bottom"/>
          </w:tcPr>
          <w:p w14:paraId="674C7162" w14:textId="77777777" w:rsidR="003E52B7" w:rsidRPr="00B96B52" w:rsidRDefault="003E52B7" w:rsidP="00135947">
            <w:pPr>
              <w:pStyle w:val="acctfourfigures"/>
              <w:pBdr>
                <w:bottom w:val="single" w:sz="4" w:space="1" w:color="auto"/>
              </w:pBdr>
              <w:spacing w:line="340" w:lineRule="exact"/>
              <w:rPr>
                <w:rFonts w:ascii="Arial" w:hAnsi="Arial" w:cs="Arial"/>
                <w:sz w:val="16"/>
                <w:szCs w:val="16"/>
                <w:lang w:val="en-US" w:bidi="th-TH"/>
              </w:rPr>
            </w:pPr>
            <w:r w:rsidRPr="00B96B52">
              <w:rPr>
                <w:rFonts w:ascii="Arial" w:hAnsi="Arial" w:cs="Arial"/>
                <w:sz w:val="16"/>
                <w:szCs w:val="16"/>
                <w:lang w:val="en-US" w:bidi="th-TH"/>
              </w:rPr>
              <w:t>480</w:t>
            </w:r>
          </w:p>
        </w:tc>
        <w:tc>
          <w:tcPr>
            <w:tcW w:w="611" w:type="pct"/>
            <w:vAlign w:val="bottom"/>
          </w:tcPr>
          <w:p w14:paraId="7AA6A4AC" w14:textId="77777777" w:rsidR="003E52B7" w:rsidRPr="00B96B52" w:rsidRDefault="003E52B7" w:rsidP="00135947">
            <w:pPr>
              <w:pStyle w:val="acctfourfigures"/>
              <w:pBdr>
                <w:bottom w:val="single" w:sz="4" w:space="1" w:color="auto"/>
              </w:pBdr>
              <w:spacing w:line="340" w:lineRule="exact"/>
              <w:rPr>
                <w:rFonts w:ascii="Arial" w:hAnsi="Arial" w:cs="Arial"/>
                <w:sz w:val="16"/>
                <w:szCs w:val="16"/>
                <w:lang w:val="en-US" w:bidi="th-TH"/>
              </w:rPr>
            </w:pPr>
            <w:r w:rsidRPr="00B96B52">
              <w:rPr>
                <w:rFonts w:ascii="Arial" w:hAnsi="Arial" w:cs="Arial"/>
                <w:sz w:val="16"/>
                <w:szCs w:val="16"/>
                <w:lang w:val="en-US" w:bidi="th-TH"/>
              </w:rPr>
              <w:t>685</w:t>
            </w:r>
          </w:p>
        </w:tc>
        <w:tc>
          <w:tcPr>
            <w:tcW w:w="611" w:type="pct"/>
          </w:tcPr>
          <w:p w14:paraId="66086626" w14:textId="77777777" w:rsidR="003E52B7" w:rsidRPr="00B96B52" w:rsidRDefault="003E52B7" w:rsidP="00135947">
            <w:pPr>
              <w:pStyle w:val="acctfourfigures"/>
              <w:pBdr>
                <w:bottom w:val="single" w:sz="4" w:space="1" w:color="auto"/>
              </w:pBdr>
              <w:spacing w:line="340" w:lineRule="exact"/>
              <w:rPr>
                <w:rFonts w:ascii="Arial" w:hAnsi="Arial" w:cs="Arial"/>
                <w:sz w:val="16"/>
                <w:szCs w:val="16"/>
                <w:lang w:val="en-US" w:bidi="th-TH"/>
              </w:rPr>
            </w:pPr>
            <w:r w:rsidRPr="00B96B52">
              <w:rPr>
                <w:rFonts w:ascii="Arial" w:hAnsi="Arial" w:cs="Arial"/>
                <w:sz w:val="16"/>
                <w:szCs w:val="16"/>
                <w:lang w:val="en-US" w:bidi="th-TH"/>
              </w:rPr>
              <w:t>10</w:t>
            </w:r>
          </w:p>
        </w:tc>
        <w:tc>
          <w:tcPr>
            <w:tcW w:w="609" w:type="pct"/>
            <w:vAlign w:val="bottom"/>
          </w:tcPr>
          <w:p w14:paraId="6B43AFD2" w14:textId="77777777" w:rsidR="003E52B7" w:rsidRPr="00B96B52" w:rsidRDefault="003E52B7" w:rsidP="00135947">
            <w:pPr>
              <w:pStyle w:val="acctfourfigures"/>
              <w:pBdr>
                <w:bottom w:val="single" w:sz="4" w:space="1" w:color="auto"/>
              </w:pBdr>
              <w:spacing w:line="340" w:lineRule="exact"/>
              <w:rPr>
                <w:rFonts w:ascii="Arial" w:hAnsi="Arial" w:cs="Arial"/>
                <w:sz w:val="16"/>
                <w:szCs w:val="16"/>
                <w:lang w:val="en-US" w:bidi="th-TH"/>
              </w:rPr>
            </w:pPr>
            <w:r w:rsidRPr="00B96B52">
              <w:rPr>
                <w:rFonts w:ascii="Arial" w:hAnsi="Arial" w:cs="Arial"/>
                <w:sz w:val="16"/>
                <w:szCs w:val="16"/>
                <w:lang w:val="en-US" w:bidi="th-TH"/>
              </w:rPr>
              <w:t>2,403</w:t>
            </w:r>
          </w:p>
        </w:tc>
      </w:tr>
      <w:tr w:rsidR="003E52B7" w:rsidRPr="00B96B52" w14:paraId="5A624061" w14:textId="77777777" w:rsidTr="003E52B7">
        <w:tc>
          <w:tcPr>
            <w:tcW w:w="1336" w:type="pct"/>
            <w:hideMark/>
          </w:tcPr>
          <w:p w14:paraId="52DC7036" w14:textId="77777777" w:rsidR="003E52B7" w:rsidRPr="00B96B52" w:rsidRDefault="003E52B7" w:rsidP="00135947">
            <w:pPr>
              <w:spacing w:line="340" w:lineRule="exact"/>
              <w:ind w:left="268" w:right="-197" w:hanging="268"/>
              <w:rPr>
                <w:rFonts w:ascii="Arial" w:hAnsi="Arial" w:cs="Arial"/>
                <w:sz w:val="16"/>
                <w:szCs w:val="16"/>
                <w:u w:val="single"/>
              </w:rPr>
            </w:pPr>
            <w:r w:rsidRPr="00B96B52">
              <w:rPr>
                <w:rFonts w:ascii="Arial" w:hAnsi="Arial" w:cs="Arial"/>
                <w:sz w:val="16"/>
                <w:szCs w:val="16"/>
                <w:u w:val="single"/>
              </w:rPr>
              <w:t>Accumulated depreciation</w:t>
            </w:r>
          </w:p>
        </w:tc>
        <w:tc>
          <w:tcPr>
            <w:tcW w:w="611" w:type="pct"/>
            <w:vAlign w:val="bottom"/>
          </w:tcPr>
          <w:p w14:paraId="6DC99F95" w14:textId="77777777" w:rsidR="003E52B7" w:rsidRPr="00B96B52" w:rsidRDefault="003E52B7" w:rsidP="00135947">
            <w:pPr>
              <w:pStyle w:val="acctfourfigures"/>
              <w:spacing w:line="340" w:lineRule="exact"/>
              <w:rPr>
                <w:rFonts w:ascii="Arial" w:hAnsi="Arial" w:cs="Arial"/>
                <w:sz w:val="16"/>
                <w:szCs w:val="16"/>
                <w:rtl/>
                <w:lang w:bidi="th-TH"/>
              </w:rPr>
            </w:pPr>
          </w:p>
        </w:tc>
        <w:tc>
          <w:tcPr>
            <w:tcW w:w="611" w:type="pct"/>
            <w:vAlign w:val="bottom"/>
          </w:tcPr>
          <w:p w14:paraId="6AFBFA68" w14:textId="77777777" w:rsidR="003E52B7" w:rsidRPr="00B96B52" w:rsidRDefault="003E52B7" w:rsidP="00135947">
            <w:pPr>
              <w:pStyle w:val="acctfourfigures"/>
              <w:spacing w:line="340" w:lineRule="exact"/>
              <w:rPr>
                <w:rFonts w:ascii="Arial" w:hAnsi="Arial" w:cs="Arial"/>
                <w:sz w:val="16"/>
                <w:szCs w:val="16"/>
                <w:cs/>
                <w:lang w:val="en-US" w:bidi="th-TH"/>
              </w:rPr>
            </w:pPr>
          </w:p>
        </w:tc>
        <w:tc>
          <w:tcPr>
            <w:tcW w:w="611" w:type="pct"/>
            <w:vAlign w:val="bottom"/>
          </w:tcPr>
          <w:p w14:paraId="5FC25B8B" w14:textId="77777777" w:rsidR="003E52B7" w:rsidRPr="00B96B52" w:rsidRDefault="003E52B7" w:rsidP="00135947">
            <w:pPr>
              <w:pStyle w:val="acctfourfigures"/>
              <w:spacing w:line="340" w:lineRule="exact"/>
              <w:rPr>
                <w:rFonts w:ascii="Arial" w:hAnsi="Arial" w:cs="Arial"/>
                <w:sz w:val="16"/>
                <w:szCs w:val="16"/>
                <w:lang w:val="en-US"/>
              </w:rPr>
            </w:pPr>
          </w:p>
        </w:tc>
        <w:tc>
          <w:tcPr>
            <w:tcW w:w="611" w:type="pct"/>
          </w:tcPr>
          <w:p w14:paraId="3E3ED5C3" w14:textId="77777777" w:rsidR="003E52B7" w:rsidRPr="00B96B52" w:rsidRDefault="003E52B7" w:rsidP="00135947">
            <w:pPr>
              <w:pStyle w:val="acctfourfigures"/>
              <w:spacing w:line="340" w:lineRule="exact"/>
              <w:rPr>
                <w:rFonts w:ascii="Arial" w:hAnsi="Arial" w:cs="Arial"/>
                <w:sz w:val="16"/>
                <w:szCs w:val="16"/>
                <w:lang w:val="en-US"/>
              </w:rPr>
            </w:pPr>
          </w:p>
        </w:tc>
        <w:tc>
          <w:tcPr>
            <w:tcW w:w="611" w:type="pct"/>
          </w:tcPr>
          <w:p w14:paraId="0B9B73C2" w14:textId="77777777" w:rsidR="003E52B7" w:rsidRPr="00B96B52" w:rsidRDefault="003E52B7" w:rsidP="00135947">
            <w:pPr>
              <w:pStyle w:val="acctfourfigures"/>
              <w:spacing w:line="340" w:lineRule="exact"/>
              <w:rPr>
                <w:rFonts w:ascii="Arial" w:hAnsi="Arial" w:cs="Arial"/>
                <w:sz w:val="16"/>
                <w:szCs w:val="16"/>
                <w:lang w:val="en-US"/>
              </w:rPr>
            </w:pPr>
          </w:p>
        </w:tc>
        <w:tc>
          <w:tcPr>
            <w:tcW w:w="609" w:type="pct"/>
            <w:vAlign w:val="bottom"/>
          </w:tcPr>
          <w:p w14:paraId="65B48BC0" w14:textId="77777777" w:rsidR="003E52B7" w:rsidRPr="00B96B52" w:rsidRDefault="003E52B7" w:rsidP="00135947">
            <w:pPr>
              <w:pStyle w:val="acctfourfigures"/>
              <w:spacing w:line="340" w:lineRule="exact"/>
              <w:rPr>
                <w:rFonts w:ascii="Arial" w:hAnsi="Arial" w:cs="Arial"/>
                <w:sz w:val="16"/>
                <w:szCs w:val="16"/>
                <w:lang w:val="en-US"/>
              </w:rPr>
            </w:pPr>
          </w:p>
        </w:tc>
      </w:tr>
      <w:tr w:rsidR="003E52B7" w:rsidRPr="00B96B52" w14:paraId="66B74035" w14:textId="77777777" w:rsidTr="003E52B7">
        <w:tc>
          <w:tcPr>
            <w:tcW w:w="1336" w:type="pct"/>
            <w:hideMark/>
          </w:tcPr>
          <w:p w14:paraId="064CBE35" w14:textId="77777777" w:rsidR="003E52B7" w:rsidRPr="00B96B52" w:rsidRDefault="003E52B7" w:rsidP="00135947">
            <w:pPr>
              <w:spacing w:line="340" w:lineRule="exact"/>
              <w:ind w:left="268" w:right="-197" w:hanging="268"/>
              <w:rPr>
                <w:rFonts w:ascii="Arial" w:hAnsi="Arial" w:cs="Arial"/>
                <w:sz w:val="16"/>
                <w:szCs w:val="16"/>
              </w:rPr>
            </w:pPr>
            <w:r w:rsidRPr="00B96B52">
              <w:rPr>
                <w:rFonts w:ascii="Arial" w:hAnsi="Arial" w:cs="Arial"/>
                <w:sz w:val="16"/>
                <w:szCs w:val="16"/>
              </w:rPr>
              <w:t>As at 1 January 2019</w:t>
            </w:r>
          </w:p>
        </w:tc>
        <w:tc>
          <w:tcPr>
            <w:tcW w:w="611" w:type="pct"/>
          </w:tcPr>
          <w:p w14:paraId="4929991F" w14:textId="77777777" w:rsidR="003E52B7" w:rsidRPr="00B96B52" w:rsidRDefault="003E52B7" w:rsidP="00135947">
            <w:pPr>
              <w:pStyle w:val="BodyText"/>
              <w:tabs>
                <w:tab w:val="decimal" w:pos="750"/>
              </w:tabs>
              <w:spacing w:line="340" w:lineRule="exact"/>
              <w:rPr>
                <w:rFonts w:ascii="Arial" w:hAnsi="Arial" w:cs="Arial"/>
                <w:sz w:val="16"/>
                <w:szCs w:val="16"/>
              </w:rPr>
            </w:pPr>
            <w:r w:rsidRPr="00B96B52">
              <w:rPr>
                <w:rFonts w:ascii="Arial" w:hAnsi="Arial" w:cs="Arial"/>
                <w:sz w:val="16"/>
                <w:szCs w:val="16"/>
              </w:rPr>
              <w:t>-</w:t>
            </w:r>
          </w:p>
        </w:tc>
        <w:tc>
          <w:tcPr>
            <w:tcW w:w="611" w:type="pct"/>
          </w:tcPr>
          <w:p w14:paraId="5BE417FF" w14:textId="77777777" w:rsidR="003E52B7" w:rsidRPr="00B96B52" w:rsidRDefault="003E52B7" w:rsidP="00135947">
            <w:pPr>
              <w:pStyle w:val="BodyText"/>
              <w:tabs>
                <w:tab w:val="decimal" w:pos="750"/>
              </w:tabs>
              <w:spacing w:line="340" w:lineRule="exact"/>
              <w:rPr>
                <w:rFonts w:ascii="Arial" w:hAnsi="Arial" w:cs="Arial"/>
                <w:b w:val="0"/>
                <w:bCs w:val="0"/>
                <w:sz w:val="16"/>
                <w:szCs w:val="16"/>
              </w:rPr>
            </w:pPr>
            <w:r w:rsidRPr="00B96B52">
              <w:rPr>
                <w:rFonts w:ascii="Arial" w:hAnsi="Arial" w:cs="Arial"/>
                <w:b w:val="0"/>
                <w:bCs w:val="0"/>
                <w:sz w:val="16"/>
                <w:szCs w:val="16"/>
              </w:rPr>
              <w:t>246</w:t>
            </w:r>
          </w:p>
        </w:tc>
        <w:tc>
          <w:tcPr>
            <w:tcW w:w="611" w:type="pct"/>
            <w:vAlign w:val="bottom"/>
          </w:tcPr>
          <w:p w14:paraId="58797464" w14:textId="77777777" w:rsidR="003E52B7" w:rsidRPr="00B96B52" w:rsidRDefault="003E52B7" w:rsidP="00135947">
            <w:pPr>
              <w:pStyle w:val="acctfourfigures"/>
              <w:spacing w:line="340" w:lineRule="exact"/>
              <w:rPr>
                <w:rFonts w:ascii="Arial" w:hAnsi="Arial" w:cs="Arial"/>
                <w:sz w:val="16"/>
                <w:szCs w:val="16"/>
                <w:lang w:val="en-US" w:bidi="th-TH"/>
              </w:rPr>
            </w:pPr>
            <w:r w:rsidRPr="00B96B52">
              <w:rPr>
                <w:rFonts w:ascii="Arial" w:hAnsi="Arial" w:cs="Arial"/>
                <w:sz w:val="16"/>
                <w:szCs w:val="16"/>
                <w:lang w:val="en-US" w:bidi="th-TH"/>
              </w:rPr>
              <w:t>289</w:t>
            </w:r>
          </w:p>
        </w:tc>
        <w:tc>
          <w:tcPr>
            <w:tcW w:w="611" w:type="pct"/>
          </w:tcPr>
          <w:p w14:paraId="4673099A" w14:textId="77777777" w:rsidR="003E52B7" w:rsidRPr="00B96B52" w:rsidRDefault="003E52B7" w:rsidP="00135947">
            <w:pPr>
              <w:pStyle w:val="acctfourfigures"/>
              <w:spacing w:line="340" w:lineRule="exact"/>
              <w:rPr>
                <w:rFonts w:ascii="Arial" w:hAnsi="Arial" w:cs="Arial"/>
                <w:sz w:val="16"/>
                <w:szCs w:val="16"/>
                <w:lang w:val="en-US" w:bidi="th-TH"/>
              </w:rPr>
            </w:pPr>
            <w:r w:rsidRPr="00B96B52">
              <w:rPr>
                <w:rFonts w:ascii="Arial" w:hAnsi="Arial" w:cs="Arial"/>
                <w:sz w:val="16"/>
                <w:szCs w:val="16"/>
                <w:lang w:val="en-US" w:bidi="th-TH"/>
              </w:rPr>
              <w:t>486</w:t>
            </w:r>
          </w:p>
        </w:tc>
        <w:tc>
          <w:tcPr>
            <w:tcW w:w="611" w:type="pct"/>
          </w:tcPr>
          <w:p w14:paraId="46443AA7" w14:textId="77777777" w:rsidR="003E52B7" w:rsidRPr="00B96B52" w:rsidRDefault="003E52B7" w:rsidP="00135947">
            <w:pPr>
              <w:pStyle w:val="acctfourfigures"/>
              <w:spacing w:line="340" w:lineRule="exact"/>
              <w:rPr>
                <w:rFonts w:ascii="Arial" w:hAnsi="Arial" w:cs="Arial"/>
                <w:sz w:val="16"/>
                <w:szCs w:val="16"/>
                <w:cs/>
                <w:lang w:val="en-US" w:bidi="th-TH"/>
              </w:rPr>
            </w:pPr>
            <w:r w:rsidRPr="00B96B52">
              <w:rPr>
                <w:rFonts w:ascii="Arial" w:hAnsi="Arial" w:cs="Arial"/>
                <w:sz w:val="16"/>
                <w:szCs w:val="16"/>
                <w:lang w:val="en-US" w:bidi="th-TH"/>
              </w:rPr>
              <w:t>-</w:t>
            </w:r>
          </w:p>
        </w:tc>
        <w:tc>
          <w:tcPr>
            <w:tcW w:w="609" w:type="pct"/>
            <w:vAlign w:val="bottom"/>
          </w:tcPr>
          <w:p w14:paraId="428AED1D" w14:textId="77777777" w:rsidR="003E52B7" w:rsidRPr="00B96B52" w:rsidRDefault="003E52B7" w:rsidP="00135947">
            <w:pPr>
              <w:pStyle w:val="acctfourfigures"/>
              <w:spacing w:line="340" w:lineRule="exact"/>
              <w:rPr>
                <w:rFonts w:ascii="Arial" w:hAnsi="Arial" w:cs="Arial"/>
                <w:sz w:val="16"/>
                <w:szCs w:val="16"/>
                <w:lang w:val="en-US" w:bidi="th-TH"/>
              </w:rPr>
            </w:pPr>
            <w:r w:rsidRPr="00B96B52">
              <w:rPr>
                <w:rFonts w:ascii="Arial" w:hAnsi="Arial" w:cs="Arial"/>
                <w:sz w:val="16"/>
                <w:szCs w:val="16"/>
                <w:lang w:val="en-US" w:bidi="th-TH"/>
              </w:rPr>
              <w:t>1,021</w:t>
            </w:r>
          </w:p>
        </w:tc>
      </w:tr>
      <w:tr w:rsidR="003E52B7" w:rsidRPr="00B96B52" w14:paraId="437ED5D0" w14:textId="77777777" w:rsidTr="003E52B7">
        <w:tc>
          <w:tcPr>
            <w:tcW w:w="1336" w:type="pct"/>
            <w:hideMark/>
          </w:tcPr>
          <w:p w14:paraId="1F2726D2" w14:textId="77777777" w:rsidR="003E52B7" w:rsidRPr="00B96B52" w:rsidRDefault="003E52B7" w:rsidP="00135947">
            <w:pPr>
              <w:spacing w:line="340" w:lineRule="exact"/>
              <w:ind w:left="268" w:right="-197" w:hanging="268"/>
              <w:rPr>
                <w:rFonts w:ascii="Arial" w:hAnsi="Arial" w:cs="Arial"/>
                <w:sz w:val="16"/>
                <w:szCs w:val="16"/>
              </w:rPr>
            </w:pPr>
            <w:r w:rsidRPr="00B96B52">
              <w:rPr>
                <w:rFonts w:ascii="Arial" w:hAnsi="Arial" w:cs="Arial"/>
                <w:sz w:val="16"/>
                <w:szCs w:val="16"/>
              </w:rPr>
              <w:t>Depreciation</w:t>
            </w:r>
          </w:p>
        </w:tc>
        <w:tc>
          <w:tcPr>
            <w:tcW w:w="611" w:type="pct"/>
            <w:vAlign w:val="bottom"/>
          </w:tcPr>
          <w:p w14:paraId="3C08F98A" w14:textId="77777777" w:rsidR="003E52B7" w:rsidRPr="00B96B52" w:rsidRDefault="003E52B7" w:rsidP="00135947">
            <w:pPr>
              <w:pStyle w:val="acctfourfigures"/>
              <w:spacing w:line="340" w:lineRule="exact"/>
              <w:rPr>
                <w:rFonts w:ascii="Arial" w:hAnsi="Arial" w:cs="Arial"/>
                <w:sz w:val="16"/>
                <w:szCs w:val="16"/>
                <w:lang w:val="en-US" w:bidi="th-TH"/>
              </w:rPr>
            </w:pPr>
            <w:r w:rsidRPr="00B96B52">
              <w:rPr>
                <w:rFonts w:ascii="Arial" w:hAnsi="Arial" w:cs="Arial"/>
                <w:sz w:val="16"/>
                <w:szCs w:val="16"/>
                <w:lang w:val="en-US" w:bidi="th-TH"/>
              </w:rPr>
              <w:t>-</w:t>
            </w:r>
          </w:p>
        </w:tc>
        <w:tc>
          <w:tcPr>
            <w:tcW w:w="611" w:type="pct"/>
            <w:vAlign w:val="bottom"/>
          </w:tcPr>
          <w:p w14:paraId="3F5A0643" w14:textId="77777777" w:rsidR="003E52B7" w:rsidRPr="00B96B52" w:rsidRDefault="003E52B7" w:rsidP="00135947">
            <w:pPr>
              <w:pStyle w:val="acctfourfigures"/>
              <w:spacing w:line="340" w:lineRule="exact"/>
              <w:rPr>
                <w:rFonts w:ascii="Arial" w:hAnsi="Arial" w:cs="Arial"/>
                <w:sz w:val="16"/>
                <w:szCs w:val="16"/>
                <w:cs/>
                <w:lang w:val="en-US" w:bidi="th-TH"/>
              </w:rPr>
            </w:pPr>
            <w:r w:rsidRPr="00B96B52">
              <w:rPr>
                <w:rFonts w:ascii="Arial" w:hAnsi="Arial" w:cs="Arial"/>
                <w:sz w:val="16"/>
                <w:szCs w:val="16"/>
                <w:lang w:val="en-US" w:bidi="th-TH"/>
              </w:rPr>
              <w:t>22</w:t>
            </w:r>
          </w:p>
        </w:tc>
        <w:tc>
          <w:tcPr>
            <w:tcW w:w="611" w:type="pct"/>
            <w:vAlign w:val="bottom"/>
          </w:tcPr>
          <w:p w14:paraId="7BAF1E17" w14:textId="77777777" w:rsidR="003E52B7" w:rsidRPr="00B96B52" w:rsidRDefault="003E52B7" w:rsidP="00135947">
            <w:pPr>
              <w:pStyle w:val="acctfourfigures"/>
              <w:spacing w:line="340" w:lineRule="exact"/>
              <w:rPr>
                <w:rFonts w:ascii="Arial" w:hAnsi="Arial" w:cs="Arial"/>
                <w:sz w:val="16"/>
                <w:szCs w:val="16"/>
                <w:lang w:val="en-US" w:bidi="th-TH"/>
              </w:rPr>
            </w:pPr>
            <w:r w:rsidRPr="00B96B52">
              <w:rPr>
                <w:rFonts w:ascii="Arial" w:hAnsi="Arial" w:cs="Arial"/>
                <w:sz w:val="16"/>
                <w:szCs w:val="16"/>
                <w:lang w:val="en-US" w:bidi="th-TH"/>
              </w:rPr>
              <w:t>50</w:t>
            </w:r>
          </w:p>
        </w:tc>
        <w:tc>
          <w:tcPr>
            <w:tcW w:w="611" w:type="pct"/>
          </w:tcPr>
          <w:p w14:paraId="08224BD3" w14:textId="77777777" w:rsidR="003E52B7" w:rsidRPr="00B96B52" w:rsidRDefault="003E52B7" w:rsidP="00135947">
            <w:pPr>
              <w:pStyle w:val="acctfourfigures"/>
              <w:spacing w:line="340" w:lineRule="exact"/>
              <w:rPr>
                <w:rFonts w:ascii="Arial" w:hAnsi="Arial" w:cs="Arial"/>
                <w:sz w:val="16"/>
                <w:szCs w:val="16"/>
                <w:lang w:val="en-US" w:bidi="th-TH"/>
              </w:rPr>
            </w:pPr>
            <w:r w:rsidRPr="00B96B52">
              <w:rPr>
                <w:rFonts w:ascii="Arial" w:hAnsi="Arial" w:cs="Arial"/>
                <w:sz w:val="16"/>
                <w:szCs w:val="16"/>
                <w:lang w:val="en-US" w:bidi="th-TH"/>
              </w:rPr>
              <w:t>60</w:t>
            </w:r>
          </w:p>
        </w:tc>
        <w:tc>
          <w:tcPr>
            <w:tcW w:w="611" w:type="pct"/>
          </w:tcPr>
          <w:p w14:paraId="26C38DAF" w14:textId="77777777" w:rsidR="003E52B7" w:rsidRPr="00B96B52" w:rsidRDefault="003E52B7" w:rsidP="00135947">
            <w:pPr>
              <w:pStyle w:val="acctfourfigures"/>
              <w:spacing w:line="340" w:lineRule="exact"/>
              <w:rPr>
                <w:rFonts w:ascii="Arial" w:hAnsi="Arial" w:cs="Arial"/>
                <w:sz w:val="16"/>
                <w:szCs w:val="16"/>
                <w:cs/>
                <w:lang w:val="en-US" w:bidi="th-TH"/>
              </w:rPr>
            </w:pPr>
            <w:r w:rsidRPr="00B96B52">
              <w:rPr>
                <w:rFonts w:ascii="Arial" w:hAnsi="Arial" w:cs="Arial"/>
                <w:sz w:val="16"/>
                <w:szCs w:val="16"/>
                <w:lang w:val="en-US" w:bidi="th-TH"/>
              </w:rPr>
              <w:t>-</w:t>
            </w:r>
          </w:p>
        </w:tc>
        <w:tc>
          <w:tcPr>
            <w:tcW w:w="609" w:type="pct"/>
            <w:vAlign w:val="bottom"/>
          </w:tcPr>
          <w:p w14:paraId="371F369C" w14:textId="77777777" w:rsidR="003E52B7" w:rsidRPr="00B96B52" w:rsidRDefault="003E52B7" w:rsidP="00135947">
            <w:pPr>
              <w:pStyle w:val="acctfourfigures"/>
              <w:spacing w:line="340" w:lineRule="exact"/>
              <w:rPr>
                <w:rFonts w:ascii="Arial" w:hAnsi="Arial" w:cs="Arial"/>
                <w:sz w:val="16"/>
                <w:szCs w:val="16"/>
                <w:lang w:val="en-US"/>
              </w:rPr>
            </w:pPr>
            <w:r w:rsidRPr="00B96B52">
              <w:rPr>
                <w:rFonts w:ascii="Arial" w:hAnsi="Arial" w:cs="Arial"/>
                <w:sz w:val="16"/>
                <w:szCs w:val="16"/>
                <w:lang w:val="en-US"/>
              </w:rPr>
              <w:t>132</w:t>
            </w:r>
          </w:p>
        </w:tc>
      </w:tr>
      <w:tr w:rsidR="003E52B7" w:rsidRPr="00B96B52" w14:paraId="53A6D2E3" w14:textId="77777777" w:rsidTr="003E52B7">
        <w:tc>
          <w:tcPr>
            <w:tcW w:w="1336" w:type="pct"/>
            <w:hideMark/>
          </w:tcPr>
          <w:p w14:paraId="73DD6FEA" w14:textId="77777777" w:rsidR="003E52B7" w:rsidRPr="00B96B52" w:rsidRDefault="003E52B7" w:rsidP="00135947">
            <w:pPr>
              <w:spacing w:line="340" w:lineRule="exact"/>
              <w:ind w:left="268" w:right="-197" w:hanging="268"/>
              <w:rPr>
                <w:rFonts w:ascii="Arial" w:hAnsi="Arial" w:cs="Arial"/>
                <w:sz w:val="16"/>
                <w:szCs w:val="16"/>
              </w:rPr>
            </w:pPr>
            <w:r w:rsidRPr="00B96B52">
              <w:rPr>
                <w:rFonts w:ascii="Arial" w:hAnsi="Arial" w:cs="Arial"/>
                <w:sz w:val="16"/>
                <w:szCs w:val="16"/>
              </w:rPr>
              <w:t>Disposals</w:t>
            </w:r>
          </w:p>
        </w:tc>
        <w:tc>
          <w:tcPr>
            <w:tcW w:w="611" w:type="pct"/>
            <w:vAlign w:val="bottom"/>
          </w:tcPr>
          <w:p w14:paraId="111B5EAB" w14:textId="77777777" w:rsidR="003E52B7" w:rsidRPr="00B96B52" w:rsidRDefault="003E52B7" w:rsidP="00135947">
            <w:pPr>
              <w:pStyle w:val="acctfourfigures"/>
              <w:pBdr>
                <w:bottom w:val="single" w:sz="4" w:space="1" w:color="auto"/>
              </w:pBdr>
              <w:spacing w:line="340" w:lineRule="exact"/>
              <w:rPr>
                <w:rFonts w:ascii="Arial" w:hAnsi="Arial" w:cs="Arial"/>
                <w:sz w:val="16"/>
                <w:szCs w:val="16"/>
                <w:rtl/>
                <w:lang w:val="en-US" w:bidi="th-TH"/>
              </w:rPr>
            </w:pPr>
            <w:r w:rsidRPr="00B96B52">
              <w:rPr>
                <w:rFonts w:ascii="Arial" w:hAnsi="Arial" w:cs="Arial"/>
                <w:sz w:val="16"/>
                <w:szCs w:val="16"/>
                <w:lang w:val="en-US" w:bidi="th-TH"/>
              </w:rPr>
              <w:t>-</w:t>
            </w:r>
          </w:p>
        </w:tc>
        <w:tc>
          <w:tcPr>
            <w:tcW w:w="611" w:type="pct"/>
            <w:vAlign w:val="bottom"/>
          </w:tcPr>
          <w:p w14:paraId="620B86EF" w14:textId="77777777" w:rsidR="003E52B7" w:rsidRPr="00B96B52" w:rsidRDefault="003E52B7" w:rsidP="00135947">
            <w:pPr>
              <w:pStyle w:val="acctfourfigures"/>
              <w:pBdr>
                <w:bottom w:val="single" w:sz="4" w:space="1" w:color="auto"/>
              </w:pBdr>
              <w:spacing w:line="340" w:lineRule="exact"/>
              <w:rPr>
                <w:rFonts w:ascii="Arial" w:hAnsi="Arial" w:cs="Arial"/>
                <w:sz w:val="16"/>
                <w:szCs w:val="16"/>
                <w:lang w:val="en-US" w:bidi="th-TH"/>
              </w:rPr>
            </w:pPr>
            <w:r w:rsidRPr="00B96B52">
              <w:rPr>
                <w:rFonts w:ascii="Arial" w:hAnsi="Arial" w:cs="Arial"/>
                <w:sz w:val="16"/>
                <w:szCs w:val="16"/>
                <w:lang w:val="en-US" w:bidi="th-TH"/>
              </w:rPr>
              <w:t>-</w:t>
            </w:r>
          </w:p>
        </w:tc>
        <w:tc>
          <w:tcPr>
            <w:tcW w:w="611" w:type="pct"/>
            <w:vAlign w:val="bottom"/>
          </w:tcPr>
          <w:p w14:paraId="6F445D3B" w14:textId="77777777" w:rsidR="003E52B7" w:rsidRPr="00B96B52" w:rsidRDefault="003E52B7" w:rsidP="00135947">
            <w:pPr>
              <w:pStyle w:val="acctfourfigures"/>
              <w:pBdr>
                <w:bottom w:val="single" w:sz="4" w:space="1" w:color="auto"/>
              </w:pBdr>
              <w:spacing w:line="340" w:lineRule="exact"/>
              <w:rPr>
                <w:rFonts w:ascii="Arial" w:hAnsi="Arial" w:cs="Arial"/>
                <w:sz w:val="16"/>
                <w:szCs w:val="16"/>
                <w:lang w:val="en-US" w:bidi="th-TH"/>
              </w:rPr>
            </w:pPr>
            <w:r w:rsidRPr="00B96B52">
              <w:rPr>
                <w:rFonts w:ascii="Arial" w:hAnsi="Arial" w:cs="Arial"/>
                <w:sz w:val="16"/>
                <w:szCs w:val="16"/>
                <w:lang w:val="en-US" w:bidi="th-TH"/>
              </w:rPr>
              <w:t>-</w:t>
            </w:r>
          </w:p>
        </w:tc>
        <w:tc>
          <w:tcPr>
            <w:tcW w:w="611" w:type="pct"/>
          </w:tcPr>
          <w:p w14:paraId="2CB99B8B" w14:textId="77777777" w:rsidR="003E52B7" w:rsidRPr="00B96B52" w:rsidRDefault="003E52B7" w:rsidP="00135947">
            <w:pPr>
              <w:pStyle w:val="acctfourfigures"/>
              <w:pBdr>
                <w:bottom w:val="single" w:sz="4" w:space="1" w:color="auto"/>
              </w:pBdr>
              <w:spacing w:line="340" w:lineRule="exact"/>
              <w:rPr>
                <w:rFonts w:ascii="Arial" w:hAnsi="Arial" w:cs="Arial"/>
                <w:sz w:val="16"/>
                <w:szCs w:val="16"/>
                <w:lang w:val="en-US" w:bidi="th-TH"/>
              </w:rPr>
            </w:pPr>
            <w:r w:rsidRPr="00B96B52">
              <w:rPr>
                <w:rFonts w:ascii="Arial" w:hAnsi="Arial" w:cs="Arial"/>
                <w:sz w:val="16"/>
                <w:szCs w:val="16"/>
                <w:lang w:val="en-US" w:bidi="th-TH"/>
              </w:rPr>
              <w:t>(26)</w:t>
            </w:r>
          </w:p>
        </w:tc>
        <w:tc>
          <w:tcPr>
            <w:tcW w:w="611" w:type="pct"/>
          </w:tcPr>
          <w:p w14:paraId="6790E7C1" w14:textId="77777777" w:rsidR="003E52B7" w:rsidRPr="00B96B52" w:rsidRDefault="003E52B7" w:rsidP="00135947">
            <w:pPr>
              <w:pStyle w:val="acctfourfigures"/>
              <w:pBdr>
                <w:bottom w:val="single" w:sz="4" w:space="1" w:color="auto"/>
              </w:pBdr>
              <w:spacing w:line="340" w:lineRule="exact"/>
              <w:rPr>
                <w:rFonts w:ascii="Arial" w:hAnsi="Arial" w:cs="Arial"/>
                <w:sz w:val="16"/>
                <w:szCs w:val="16"/>
                <w:cs/>
                <w:lang w:val="en-US" w:bidi="th-TH"/>
              </w:rPr>
            </w:pPr>
            <w:r w:rsidRPr="00B96B52">
              <w:rPr>
                <w:rFonts w:ascii="Arial" w:hAnsi="Arial" w:cs="Arial"/>
                <w:sz w:val="16"/>
                <w:szCs w:val="16"/>
                <w:lang w:val="en-US" w:bidi="th-TH"/>
              </w:rPr>
              <w:t>-</w:t>
            </w:r>
          </w:p>
        </w:tc>
        <w:tc>
          <w:tcPr>
            <w:tcW w:w="609" w:type="pct"/>
            <w:vAlign w:val="bottom"/>
          </w:tcPr>
          <w:p w14:paraId="3D17C329" w14:textId="0519A327" w:rsidR="003E52B7" w:rsidRPr="00B96B52" w:rsidRDefault="005655FE" w:rsidP="00135947">
            <w:pPr>
              <w:pStyle w:val="acctfourfigures"/>
              <w:pBdr>
                <w:bottom w:val="single" w:sz="4" w:space="1" w:color="auto"/>
              </w:pBdr>
              <w:spacing w:line="340" w:lineRule="exact"/>
              <w:rPr>
                <w:rFonts w:ascii="Arial" w:hAnsi="Arial" w:cs="Arial"/>
                <w:sz w:val="16"/>
                <w:szCs w:val="16"/>
                <w:lang w:val="en-US"/>
              </w:rPr>
            </w:pPr>
            <w:r>
              <w:rPr>
                <w:rFonts w:ascii="Arial" w:hAnsi="Arial" w:cs="Arial"/>
                <w:sz w:val="16"/>
                <w:szCs w:val="16"/>
                <w:lang w:val="en-US"/>
              </w:rPr>
              <w:t>(</w:t>
            </w:r>
            <w:r w:rsidR="003E52B7" w:rsidRPr="00B96B52">
              <w:rPr>
                <w:rFonts w:ascii="Arial" w:hAnsi="Arial" w:cs="Arial"/>
                <w:sz w:val="16"/>
                <w:szCs w:val="16"/>
                <w:lang w:val="en-US"/>
              </w:rPr>
              <w:t>26</w:t>
            </w:r>
            <w:r>
              <w:rPr>
                <w:rFonts w:ascii="Arial" w:hAnsi="Arial" w:cs="Arial"/>
                <w:sz w:val="16"/>
                <w:szCs w:val="16"/>
                <w:lang w:val="en-US"/>
              </w:rPr>
              <w:t>)</w:t>
            </w:r>
          </w:p>
        </w:tc>
      </w:tr>
      <w:tr w:rsidR="003E52B7" w:rsidRPr="00B96B52" w14:paraId="50216214" w14:textId="77777777" w:rsidTr="003E52B7">
        <w:tc>
          <w:tcPr>
            <w:tcW w:w="1336" w:type="pct"/>
            <w:hideMark/>
          </w:tcPr>
          <w:p w14:paraId="41F523E2" w14:textId="77777777" w:rsidR="003E52B7" w:rsidRPr="00B96B52" w:rsidRDefault="003E52B7" w:rsidP="00135947">
            <w:pPr>
              <w:spacing w:line="340" w:lineRule="exact"/>
              <w:ind w:left="268" w:right="-197" w:hanging="268"/>
              <w:rPr>
                <w:rFonts w:ascii="Arial" w:hAnsi="Arial" w:cs="Arial"/>
                <w:sz w:val="16"/>
                <w:szCs w:val="16"/>
              </w:rPr>
            </w:pPr>
            <w:r w:rsidRPr="00B96B52">
              <w:rPr>
                <w:rFonts w:ascii="Arial" w:hAnsi="Arial" w:cs="Arial"/>
                <w:sz w:val="16"/>
                <w:szCs w:val="16"/>
              </w:rPr>
              <w:t xml:space="preserve">As at 31 December 2019 </w:t>
            </w:r>
          </w:p>
        </w:tc>
        <w:tc>
          <w:tcPr>
            <w:tcW w:w="611" w:type="pct"/>
            <w:vAlign w:val="bottom"/>
          </w:tcPr>
          <w:p w14:paraId="746E71A3" w14:textId="77777777" w:rsidR="003E52B7" w:rsidRPr="00B96B52" w:rsidRDefault="003E52B7" w:rsidP="00135947">
            <w:pPr>
              <w:pStyle w:val="acctfourfigures"/>
              <w:spacing w:line="340" w:lineRule="exact"/>
              <w:rPr>
                <w:rFonts w:ascii="Arial" w:hAnsi="Arial" w:cs="Arial"/>
                <w:sz w:val="16"/>
                <w:szCs w:val="16"/>
                <w:lang w:val="en-US" w:bidi="th-TH"/>
              </w:rPr>
            </w:pPr>
            <w:r w:rsidRPr="00B96B52">
              <w:rPr>
                <w:rFonts w:ascii="Arial" w:hAnsi="Arial" w:cs="Arial"/>
                <w:sz w:val="16"/>
                <w:szCs w:val="16"/>
                <w:lang w:val="en-US" w:bidi="th-TH"/>
              </w:rPr>
              <w:t>-</w:t>
            </w:r>
          </w:p>
        </w:tc>
        <w:tc>
          <w:tcPr>
            <w:tcW w:w="611" w:type="pct"/>
            <w:vAlign w:val="bottom"/>
          </w:tcPr>
          <w:p w14:paraId="4C0A6091" w14:textId="77777777" w:rsidR="003E52B7" w:rsidRPr="00B96B52" w:rsidRDefault="003E52B7" w:rsidP="00135947">
            <w:pPr>
              <w:pStyle w:val="acctfourfigures"/>
              <w:spacing w:line="340" w:lineRule="exact"/>
              <w:rPr>
                <w:rFonts w:ascii="Arial" w:hAnsi="Arial" w:cs="Arial"/>
                <w:sz w:val="16"/>
                <w:szCs w:val="16"/>
                <w:lang w:val="en-US" w:bidi="th-TH"/>
              </w:rPr>
            </w:pPr>
            <w:r w:rsidRPr="00B96B52">
              <w:rPr>
                <w:rFonts w:ascii="Arial" w:hAnsi="Arial" w:cs="Arial"/>
                <w:sz w:val="16"/>
                <w:szCs w:val="16"/>
                <w:lang w:val="en-US" w:bidi="th-TH"/>
              </w:rPr>
              <w:t>268</w:t>
            </w:r>
          </w:p>
        </w:tc>
        <w:tc>
          <w:tcPr>
            <w:tcW w:w="611" w:type="pct"/>
            <w:vAlign w:val="bottom"/>
          </w:tcPr>
          <w:p w14:paraId="4527794F" w14:textId="77777777" w:rsidR="003E52B7" w:rsidRPr="00B96B52" w:rsidRDefault="003E52B7" w:rsidP="00135947">
            <w:pPr>
              <w:pStyle w:val="acctfourfigures"/>
              <w:spacing w:line="340" w:lineRule="exact"/>
              <w:rPr>
                <w:rFonts w:ascii="Arial" w:hAnsi="Arial" w:cs="Arial"/>
                <w:sz w:val="16"/>
                <w:szCs w:val="16"/>
                <w:lang w:val="en-US" w:bidi="th-TH"/>
              </w:rPr>
            </w:pPr>
            <w:r w:rsidRPr="00B96B52">
              <w:rPr>
                <w:rFonts w:ascii="Arial" w:hAnsi="Arial" w:cs="Arial"/>
                <w:sz w:val="16"/>
                <w:szCs w:val="16"/>
                <w:lang w:val="en-US" w:bidi="th-TH"/>
              </w:rPr>
              <w:t>339</w:t>
            </w:r>
          </w:p>
        </w:tc>
        <w:tc>
          <w:tcPr>
            <w:tcW w:w="611" w:type="pct"/>
          </w:tcPr>
          <w:p w14:paraId="1665B55A" w14:textId="77777777" w:rsidR="003E52B7" w:rsidRPr="00B96B52" w:rsidRDefault="003E52B7" w:rsidP="00135947">
            <w:pPr>
              <w:pStyle w:val="acctfourfigures"/>
              <w:spacing w:line="340" w:lineRule="exact"/>
              <w:rPr>
                <w:rFonts w:ascii="Arial" w:hAnsi="Arial" w:cs="Arial"/>
                <w:sz w:val="16"/>
                <w:szCs w:val="16"/>
                <w:lang w:val="en-US" w:bidi="th-TH"/>
              </w:rPr>
            </w:pPr>
            <w:r w:rsidRPr="00B96B52">
              <w:rPr>
                <w:rFonts w:ascii="Arial" w:hAnsi="Arial" w:cs="Arial"/>
                <w:sz w:val="16"/>
                <w:szCs w:val="16"/>
                <w:lang w:val="en-US" w:bidi="th-TH"/>
              </w:rPr>
              <w:t>520</w:t>
            </w:r>
          </w:p>
        </w:tc>
        <w:tc>
          <w:tcPr>
            <w:tcW w:w="611" w:type="pct"/>
          </w:tcPr>
          <w:p w14:paraId="56EAF584" w14:textId="77777777" w:rsidR="003E52B7" w:rsidRPr="00B96B52" w:rsidRDefault="003E52B7" w:rsidP="00135947">
            <w:pPr>
              <w:pStyle w:val="acctfourfigures"/>
              <w:spacing w:line="340" w:lineRule="exact"/>
              <w:rPr>
                <w:rFonts w:ascii="Arial" w:hAnsi="Arial" w:cs="Arial"/>
                <w:sz w:val="16"/>
                <w:szCs w:val="16"/>
                <w:cs/>
                <w:lang w:val="en-US" w:bidi="th-TH"/>
              </w:rPr>
            </w:pPr>
            <w:r w:rsidRPr="00B96B52">
              <w:rPr>
                <w:rFonts w:ascii="Arial" w:hAnsi="Arial" w:cs="Arial"/>
                <w:sz w:val="16"/>
                <w:szCs w:val="16"/>
                <w:lang w:val="en-US" w:bidi="th-TH"/>
              </w:rPr>
              <w:t>-</w:t>
            </w:r>
          </w:p>
        </w:tc>
        <w:tc>
          <w:tcPr>
            <w:tcW w:w="609" w:type="pct"/>
            <w:vAlign w:val="bottom"/>
          </w:tcPr>
          <w:p w14:paraId="0ED9AF29" w14:textId="77777777" w:rsidR="003E52B7" w:rsidRPr="00B96B52" w:rsidRDefault="003E52B7" w:rsidP="00135947">
            <w:pPr>
              <w:pStyle w:val="acctfourfigures"/>
              <w:spacing w:line="340" w:lineRule="exact"/>
              <w:rPr>
                <w:rFonts w:ascii="Arial" w:hAnsi="Arial" w:cs="Arial"/>
                <w:sz w:val="16"/>
                <w:szCs w:val="16"/>
                <w:lang w:val="en-US" w:bidi="th-TH"/>
              </w:rPr>
            </w:pPr>
            <w:r w:rsidRPr="00B96B52">
              <w:rPr>
                <w:rFonts w:ascii="Arial" w:hAnsi="Arial" w:cs="Arial"/>
                <w:sz w:val="16"/>
                <w:szCs w:val="16"/>
                <w:lang w:val="en-US" w:bidi="th-TH"/>
              </w:rPr>
              <w:t>1,127</w:t>
            </w:r>
          </w:p>
        </w:tc>
      </w:tr>
      <w:tr w:rsidR="003E52B7" w:rsidRPr="00B96B52" w14:paraId="0DAF243E" w14:textId="77777777" w:rsidTr="003E52B7">
        <w:tc>
          <w:tcPr>
            <w:tcW w:w="1336" w:type="pct"/>
            <w:hideMark/>
          </w:tcPr>
          <w:p w14:paraId="2BBC7D39" w14:textId="77777777" w:rsidR="003E52B7" w:rsidRPr="00B96B52" w:rsidRDefault="003E52B7" w:rsidP="00135947">
            <w:pPr>
              <w:spacing w:line="340" w:lineRule="exact"/>
              <w:ind w:left="268" w:right="-197" w:hanging="268"/>
              <w:rPr>
                <w:rFonts w:ascii="Arial" w:hAnsi="Arial" w:cs="Arial"/>
                <w:sz w:val="16"/>
                <w:szCs w:val="16"/>
              </w:rPr>
            </w:pPr>
            <w:r w:rsidRPr="00B96B52">
              <w:rPr>
                <w:rFonts w:ascii="Arial" w:hAnsi="Arial" w:cs="Arial"/>
                <w:sz w:val="16"/>
                <w:szCs w:val="16"/>
              </w:rPr>
              <w:t>Depreciation</w:t>
            </w:r>
          </w:p>
        </w:tc>
        <w:tc>
          <w:tcPr>
            <w:tcW w:w="611" w:type="pct"/>
            <w:vAlign w:val="bottom"/>
          </w:tcPr>
          <w:p w14:paraId="791CB305" w14:textId="77777777" w:rsidR="003E52B7" w:rsidRPr="00B96B52" w:rsidRDefault="003E52B7" w:rsidP="00135947">
            <w:pPr>
              <w:pStyle w:val="acctfourfigures"/>
              <w:spacing w:line="340" w:lineRule="exact"/>
              <w:rPr>
                <w:rFonts w:ascii="Arial" w:hAnsi="Arial" w:cs="Arial"/>
                <w:sz w:val="16"/>
                <w:szCs w:val="16"/>
                <w:lang w:val="en-US" w:bidi="th-TH"/>
              </w:rPr>
            </w:pPr>
            <w:r w:rsidRPr="00B96B52">
              <w:rPr>
                <w:rFonts w:ascii="Arial" w:hAnsi="Arial" w:cs="Arial"/>
                <w:sz w:val="16"/>
                <w:szCs w:val="16"/>
                <w:lang w:val="en-US" w:bidi="th-TH"/>
              </w:rPr>
              <w:t>-</w:t>
            </w:r>
          </w:p>
        </w:tc>
        <w:tc>
          <w:tcPr>
            <w:tcW w:w="611" w:type="pct"/>
            <w:vAlign w:val="bottom"/>
          </w:tcPr>
          <w:p w14:paraId="5D0CB350" w14:textId="77777777" w:rsidR="003E52B7" w:rsidRPr="00B96B52" w:rsidRDefault="003E52B7" w:rsidP="00135947">
            <w:pPr>
              <w:pStyle w:val="acctfourfigures"/>
              <w:spacing w:line="340" w:lineRule="exact"/>
              <w:rPr>
                <w:rFonts w:ascii="Arial" w:hAnsi="Arial" w:cs="Arial"/>
                <w:sz w:val="16"/>
                <w:szCs w:val="16"/>
                <w:cs/>
                <w:lang w:val="en-US" w:bidi="th-TH"/>
              </w:rPr>
            </w:pPr>
            <w:r w:rsidRPr="00B96B52">
              <w:rPr>
                <w:rFonts w:ascii="Arial" w:hAnsi="Arial" w:cs="Arial"/>
                <w:sz w:val="16"/>
                <w:szCs w:val="16"/>
                <w:lang w:val="en-US" w:bidi="th-TH"/>
              </w:rPr>
              <w:t>22</w:t>
            </w:r>
          </w:p>
        </w:tc>
        <w:tc>
          <w:tcPr>
            <w:tcW w:w="611" w:type="pct"/>
            <w:vAlign w:val="bottom"/>
          </w:tcPr>
          <w:p w14:paraId="4B47DE80" w14:textId="77777777" w:rsidR="003E52B7" w:rsidRPr="00B96B52" w:rsidRDefault="003E52B7" w:rsidP="00135947">
            <w:pPr>
              <w:pStyle w:val="acctfourfigures"/>
              <w:spacing w:line="340" w:lineRule="exact"/>
              <w:rPr>
                <w:rFonts w:ascii="Arial" w:hAnsi="Arial" w:cs="Arial"/>
                <w:sz w:val="16"/>
                <w:szCs w:val="16"/>
                <w:lang w:val="en-US" w:bidi="th-TH"/>
              </w:rPr>
            </w:pPr>
            <w:r w:rsidRPr="00B96B52">
              <w:rPr>
                <w:rFonts w:ascii="Arial" w:hAnsi="Arial" w:cs="Arial"/>
                <w:sz w:val="16"/>
                <w:szCs w:val="16"/>
                <w:lang w:val="en-US" w:bidi="th-TH"/>
              </w:rPr>
              <w:t>43</w:t>
            </w:r>
          </w:p>
        </w:tc>
        <w:tc>
          <w:tcPr>
            <w:tcW w:w="611" w:type="pct"/>
          </w:tcPr>
          <w:p w14:paraId="1F2FB78F" w14:textId="77777777" w:rsidR="003E52B7" w:rsidRPr="00B96B52" w:rsidRDefault="003E52B7" w:rsidP="00135947">
            <w:pPr>
              <w:pStyle w:val="acctfourfigures"/>
              <w:spacing w:line="340" w:lineRule="exact"/>
              <w:rPr>
                <w:rFonts w:ascii="Arial" w:hAnsi="Arial" w:cs="Arial"/>
                <w:sz w:val="16"/>
                <w:szCs w:val="16"/>
                <w:lang w:val="en-US" w:bidi="th-TH"/>
              </w:rPr>
            </w:pPr>
            <w:r w:rsidRPr="00B96B52">
              <w:rPr>
                <w:rFonts w:ascii="Arial" w:hAnsi="Arial" w:cs="Arial"/>
                <w:sz w:val="16"/>
                <w:szCs w:val="16"/>
                <w:lang w:val="en-US" w:bidi="th-TH"/>
              </w:rPr>
              <w:t>62</w:t>
            </w:r>
          </w:p>
        </w:tc>
        <w:tc>
          <w:tcPr>
            <w:tcW w:w="611" w:type="pct"/>
          </w:tcPr>
          <w:p w14:paraId="04A1A160" w14:textId="77777777" w:rsidR="003E52B7" w:rsidRPr="00B96B52" w:rsidRDefault="003E52B7" w:rsidP="00135947">
            <w:pPr>
              <w:pStyle w:val="acctfourfigures"/>
              <w:spacing w:line="340" w:lineRule="exact"/>
              <w:rPr>
                <w:rFonts w:ascii="Arial" w:hAnsi="Arial" w:cs="Arial"/>
                <w:sz w:val="16"/>
                <w:szCs w:val="16"/>
                <w:cs/>
                <w:lang w:val="en-US" w:bidi="th-TH"/>
              </w:rPr>
            </w:pPr>
            <w:r w:rsidRPr="00B96B52">
              <w:rPr>
                <w:rFonts w:ascii="Arial" w:hAnsi="Arial" w:cs="Arial"/>
                <w:sz w:val="16"/>
                <w:szCs w:val="16"/>
                <w:lang w:val="en-US" w:bidi="th-TH"/>
              </w:rPr>
              <w:t>-</w:t>
            </w:r>
          </w:p>
        </w:tc>
        <w:tc>
          <w:tcPr>
            <w:tcW w:w="609" w:type="pct"/>
            <w:vAlign w:val="bottom"/>
          </w:tcPr>
          <w:p w14:paraId="47B88ABC" w14:textId="77777777" w:rsidR="003E52B7" w:rsidRPr="00B96B52" w:rsidRDefault="003E52B7" w:rsidP="00135947">
            <w:pPr>
              <w:pStyle w:val="acctfourfigures"/>
              <w:spacing w:line="340" w:lineRule="exact"/>
              <w:rPr>
                <w:rFonts w:ascii="Arial" w:hAnsi="Arial" w:cs="Arial"/>
                <w:sz w:val="16"/>
                <w:szCs w:val="16"/>
                <w:lang w:val="en-US"/>
              </w:rPr>
            </w:pPr>
            <w:r w:rsidRPr="00B96B52">
              <w:rPr>
                <w:rFonts w:ascii="Arial" w:hAnsi="Arial" w:cs="Arial"/>
                <w:sz w:val="16"/>
                <w:szCs w:val="16"/>
                <w:lang w:val="en-US"/>
              </w:rPr>
              <w:t>127</w:t>
            </w:r>
          </w:p>
        </w:tc>
      </w:tr>
      <w:tr w:rsidR="003E52B7" w:rsidRPr="00B96B52" w14:paraId="14A92D28" w14:textId="77777777" w:rsidTr="003E52B7">
        <w:tc>
          <w:tcPr>
            <w:tcW w:w="1336" w:type="pct"/>
            <w:hideMark/>
          </w:tcPr>
          <w:p w14:paraId="130E1F1D" w14:textId="77777777" w:rsidR="003E52B7" w:rsidRPr="00B96B52" w:rsidRDefault="003E52B7" w:rsidP="00135947">
            <w:pPr>
              <w:spacing w:line="340" w:lineRule="exact"/>
              <w:ind w:left="268" w:right="-197" w:hanging="268"/>
              <w:rPr>
                <w:rFonts w:ascii="Arial" w:hAnsi="Arial" w:cs="Arial"/>
                <w:sz w:val="16"/>
                <w:szCs w:val="16"/>
              </w:rPr>
            </w:pPr>
            <w:r w:rsidRPr="00B96B52">
              <w:rPr>
                <w:rFonts w:ascii="Arial" w:hAnsi="Arial" w:cs="Arial"/>
                <w:sz w:val="16"/>
                <w:szCs w:val="16"/>
              </w:rPr>
              <w:t>Disposals</w:t>
            </w:r>
          </w:p>
        </w:tc>
        <w:tc>
          <w:tcPr>
            <w:tcW w:w="611" w:type="pct"/>
            <w:vAlign w:val="bottom"/>
          </w:tcPr>
          <w:p w14:paraId="1FCC650B" w14:textId="77777777" w:rsidR="003E52B7" w:rsidRPr="00B96B52" w:rsidRDefault="003E52B7" w:rsidP="00135947">
            <w:pPr>
              <w:pStyle w:val="acctfourfigures"/>
              <w:pBdr>
                <w:bottom w:val="single" w:sz="4" w:space="1" w:color="auto"/>
              </w:pBdr>
              <w:spacing w:line="340" w:lineRule="exact"/>
              <w:rPr>
                <w:rFonts w:ascii="Arial" w:hAnsi="Arial" w:cs="Arial"/>
                <w:sz w:val="16"/>
                <w:szCs w:val="16"/>
                <w:lang w:val="en-US" w:bidi="th-TH"/>
              </w:rPr>
            </w:pPr>
            <w:r w:rsidRPr="00B96B52">
              <w:rPr>
                <w:rFonts w:ascii="Arial" w:hAnsi="Arial" w:cs="Arial"/>
                <w:sz w:val="16"/>
                <w:szCs w:val="16"/>
                <w:lang w:val="en-US" w:bidi="th-TH"/>
              </w:rPr>
              <w:t>-</w:t>
            </w:r>
          </w:p>
        </w:tc>
        <w:tc>
          <w:tcPr>
            <w:tcW w:w="611" w:type="pct"/>
            <w:vAlign w:val="bottom"/>
          </w:tcPr>
          <w:p w14:paraId="7F4D11BD" w14:textId="77777777" w:rsidR="003E52B7" w:rsidRPr="00B96B52" w:rsidRDefault="003E52B7" w:rsidP="00135947">
            <w:pPr>
              <w:pStyle w:val="acctfourfigures"/>
              <w:pBdr>
                <w:bottom w:val="single" w:sz="4" w:space="1" w:color="auto"/>
              </w:pBdr>
              <w:spacing w:line="340" w:lineRule="exact"/>
              <w:rPr>
                <w:rFonts w:ascii="Arial" w:hAnsi="Arial" w:cs="Arial"/>
                <w:sz w:val="16"/>
                <w:szCs w:val="16"/>
                <w:lang w:val="en-US" w:bidi="th-TH"/>
              </w:rPr>
            </w:pPr>
            <w:r w:rsidRPr="00B96B52">
              <w:rPr>
                <w:rFonts w:ascii="Arial" w:hAnsi="Arial" w:cs="Arial"/>
                <w:sz w:val="16"/>
                <w:szCs w:val="16"/>
                <w:lang w:val="en-US" w:bidi="th-TH"/>
              </w:rPr>
              <w:t>(1)</w:t>
            </w:r>
          </w:p>
        </w:tc>
        <w:tc>
          <w:tcPr>
            <w:tcW w:w="611" w:type="pct"/>
            <w:vAlign w:val="bottom"/>
          </w:tcPr>
          <w:p w14:paraId="4AAE6915" w14:textId="77777777" w:rsidR="003E52B7" w:rsidRPr="00B96B52" w:rsidRDefault="003E52B7" w:rsidP="00135947">
            <w:pPr>
              <w:pStyle w:val="acctfourfigures"/>
              <w:pBdr>
                <w:bottom w:val="single" w:sz="4" w:space="1" w:color="auto"/>
              </w:pBdr>
              <w:spacing w:line="340" w:lineRule="exact"/>
              <w:rPr>
                <w:rFonts w:ascii="Arial" w:hAnsi="Arial" w:cs="Arial"/>
                <w:sz w:val="16"/>
                <w:szCs w:val="16"/>
                <w:lang w:val="en-US" w:bidi="th-TH"/>
              </w:rPr>
            </w:pPr>
            <w:r w:rsidRPr="00B96B52">
              <w:rPr>
                <w:rFonts w:ascii="Arial" w:hAnsi="Arial" w:cs="Arial"/>
                <w:sz w:val="16"/>
                <w:szCs w:val="16"/>
                <w:lang w:val="en-US" w:bidi="th-TH"/>
              </w:rPr>
              <w:t>(1)</w:t>
            </w:r>
          </w:p>
        </w:tc>
        <w:tc>
          <w:tcPr>
            <w:tcW w:w="611" w:type="pct"/>
            <w:vAlign w:val="bottom"/>
          </w:tcPr>
          <w:p w14:paraId="20023A59" w14:textId="77777777" w:rsidR="003E52B7" w:rsidRPr="00B96B52" w:rsidRDefault="003E52B7" w:rsidP="00135947">
            <w:pPr>
              <w:pStyle w:val="acctfourfigures"/>
              <w:pBdr>
                <w:bottom w:val="single" w:sz="4" w:space="1" w:color="auto"/>
              </w:pBdr>
              <w:spacing w:line="340" w:lineRule="exact"/>
              <w:rPr>
                <w:rFonts w:ascii="Arial" w:hAnsi="Arial" w:cs="Arial"/>
                <w:sz w:val="16"/>
                <w:szCs w:val="16"/>
                <w:lang w:val="en-US" w:bidi="th-TH"/>
              </w:rPr>
            </w:pPr>
            <w:r w:rsidRPr="00B96B52">
              <w:rPr>
                <w:rFonts w:ascii="Arial" w:hAnsi="Arial" w:cs="Arial"/>
                <w:sz w:val="16"/>
                <w:szCs w:val="16"/>
                <w:lang w:val="en-US" w:bidi="th-TH"/>
              </w:rPr>
              <w:t>(23)</w:t>
            </w:r>
          </w:p>
        </w:tc>
        <w:tc>
          <w:tcPr>
            <w:tcW w:w="611" w:type="pct"/>
          </w:tcPr>
          <w:p w14:paraId="10853B81" w14:textId="77777777" w:rsidR="003E52B7" w:rsidRPr="00B96B52" w:rsidRDefault="003E52B7" w:rsidP="00135947">
            <w:pPr>
              <w:pStyle w:val="acctfourfigures"/>
              <w:pBdr>
                <w:bottom w:val="single" w:sz="4" w:space="1" w:color="auto"/>
              </w:pBdr>
              <w:spacing w:line="340" w:lineRule="exact"/>
              <w:rPr>
                <w:rFonts w:ascii="Arial" w:hAnsi="Arial" w:cs="Arial"/>
                <w:sz w:val="16"/>
                <w:szCs w:val="16"/>
                <w:lang w:val="en-US" w:bidi="th-TH"/>
              </w:rPr>
            </w:pPr>
            <w:r w:rsidRPr="00B96B52">
              <w:rPr>
                <w:rFonts w:ascii="Arial" w:hAnsi="Arial" w:cs="Arial"/>
                <w:sz w:val="16"/>
                <w:szCs w:val="16"/>
                <w:lang w:val="en-US" w:bidi="th-TH"/>
              </w:rPr>
              <w:t>-</w:t>
            </w:r>
          </w:p>
        </w:tc>
        <w:tc>
          <w:tcPr>
            <w:tcW w:w="609" w:type="pct"/>
            <w:vAlign w:val="bottom"/>
          </w:tcPr>
          <w:p w14:paraId="62488F2A" w14:textId="77777777" w:rsidR="003E52B7" w:rsidRPr="00B96B52" w:rsidRDefault="003E52B7" w:rsidP="00135947">
            <w:pPr>
              <w:pStyle w:val="acctfourfigures"/>
              <w:pBdr>
                <w:bottom w:val="single" w:sz="4" w:space="1" w:color="auto"/>
              </w:pBdr>
              <w:spacing w:line="340" w:lineRule="exact"/>
              <w:rPr>
                <w:rFonts w:ascii="Arial" w:hAnsi="Arial" w:cs="Arial"/>
                <w:sz w:val="16"/>
                <w:szCs w:val="16"/>
                <w:lang w:val="en-US"/>
              </w:rPr>
            </w:pPr>
            <w:r w:rsidRPr="00B96B52">
              <w:rPr>
                <w:rFonts w:ascii="Arial" w:hAnsi="Arial" w:cs="Arial"/>
                <w:sz w:val="16"/>
                <w:szCs w:val="16"/>
                <w:lang w:val="en-US"/>
              </w:rPr>
              <w:t>(25)</w:t>
            </w:r>
          </w:p>
        </w:tc>
      </w:tr>
      <w:tr w:rsidR="003E52B7" w:rsidRPr="00B96B52" w14:paraId="3E614156" w14:textId="77777777" w:rsidTr="003E52B7">
        <w:tc>
          <w:tcPr>
            <w:tcW w:w="1336" w:type="pct"/>
            <w:hideMark/>
          </w:tcPr>
          <w:p w14:paraId="3936046A" w14:textId="77777777" w:rsidR="003E52B7" w:rsidRPr="00B96B52" w:rsidRDefault="003E52B7" w:rsidP="00135947">
            <w:pPr>
              <w:spacing w:line="340" w:lineRule="exact"/>
              <w:ind w:left="268" w:right="-197" w:hanging="268"/>
              <w:rPr>
                <w:rFonts w:ascii="Arial" w:hAnsi="Arial" w:cs="Arial"/>
                <w:sz w:val="16"/>
                <w:szCs w:val="16"/>
              </w:rPr>
            </w:pPr>
            <w:r w:rsidRPr="00B96B52">
              <w:rPr>
                <w:rFonts w:ascii="Arial" w:hAnsi="Arial" w:cs="Arial"/>
                <w:sz w:val="16"/>
                <w:szCs w:val="16"/>
              </w:rPr>
              <w:t>As at 31 December 2020</w:t>
            </w:r>
          </w:p>
        </w:tc>
        <w:tc>
          <w:tcPr>
            <w:tcW w:w="611" w:type="pct"/>
            <w:vAlign w:val="bottom"/>
          </w:tcPr>
          <w:p w14:paraId="685428C7" w14:textId="77777777" w:rsidR="003E52B7" w:rsidRPr="00B96B52" w:rsidRDefault="003E52B7" w:rsidP="00135947">
            <w:pPr>
              <w:pStyle w:val="acctfourfigures"/>
              <w:pBdr>
                <w:bottom w:val="single" w:sz="4" w:space="1" w:color="auto"/>
              </w:pBdr>
              <w:spacing w:line="340" w:lineRule="exact"/>
              <w:rPr>
                <w:rFonts w:ascii="Arial" w:hAnsi="Arial" w:cs="Arial"/>
                <w:sz w:val="16"/>
                <w:szCs w:val="16"/>
                <w:lang w:val="en-US" w:bidi="th-TH"/>
              </w:rPr>
            </w:pPr>
            <w:r w:rsidRPr="00B96B52">
              <w:rPr>
                <w:rFonts w:ascii="Arial" w:hAnsi="Arial" w:cs="Arial"/>
                <w:sz w:val="16"/>
                <w:szCs w:val="16"/>
                <w:lang w:val="en-US" w:bidi="th-TH"/>
              </w:rPr>
              <w:t>-</w:t>
            </w:r>
          </w:p>
        </w:tc>
        <w:tc>
          <w:tcPr>
            <w:tcW w:w="611" w:type="pct"/>
            <w:vAlign w:val="bottom"/>
          </w:tcPr>
          <w:p w14:paraId="7FAD4510" w14:textId="77777777" w:rsidR="003E52B7" w:rsidRPr="00B96B52" w:rsidRDefault="003E52B7" w:rsidP="00135947">
            <w:pPr>
              <w:pStyle w:val="acctfourfigures"/>
              <w:pBdr>
                <w:bottom w:val="single" w:sz="4" w:space="1" w:color="auto"/>
              </w:pBdr>
              <w:spacing w:line="340" w:lineRule="exact"/>
              <w:rPr>
                <w:rFonts w:ascii="Arial" w:hAnsi="Arial" w:cs="Arial"/>
                <w:sz w:val="16"/>
                <w:szCs w:val="16"/>
                <w:lang w:val="en-US" w:bidi="th-TH"/>
              </w:rPr>
            </w:pPr>
            <w:r w:rsidRPr="00B96B52">
              <w:rPr>
                <w:rFonts w:ascii="Arial" w:hAnsi="Arial" w:cs="Arial"/>
                <w:sz w:val="16"/>
                <w:szCs w:val="16"/>
                <w:lang w:val="en-US" w:bidi="th-TH"/>
              </w:rPr>
              <w:t>289</w:t>
            </w:r>
          </w:p>
        </w:tc>
        <w:tc>
          <w:tcPr>
            <w:tcW w:w="611" w:type="pct"/>
            <w:vAlign w:val="bottom"/>
          </w:tcPr>
          <w:p w14:paraId="353F70CC" w14:textId="77777777" w:rsidR="003E52B7" w:rsidRPr="00B96B52" w:rsidRDefault="003E52B7" w:rsidP="00135947">
            <w:pPr>
              <w:pStyle w:val="acctfourfigures"/>
              <w:pBdr>
                <w:bottom w:val="single" w:sz="4" w:space="1" w:color="auto"/>
              </w:pBdr>
              <w:spacing w:line="340" w:lineRule="exact"/>
              <w:rPr>
                <w:rFonts w:ascii="Arial" w:hAnsi="Arial" w:cs="Arial"/>
                <w:sz w:val="16"/>
                <w:szCs w:val="16"/>
                <w:lang w:val="en-US" w:bidi="th-TH"/>
              </w:rPr>
            </w:pPr>
            <w:r w:rsidRPr="00B96B52">
              <w:rPr>
                <w:rFonts w:ascii="Arial" w:hAnsi="Arial" w:cs="Arial"/>
                <w:sz w:val="16"/>
                <w:szCs w:val="16"/>
                <w:lang w:val="en-US" w:bidi="th-TH"/>
              </w:rPr>
              <w:t>381</w:t>
            </w:r>
          </w:p>
        </w:tc>
        <w:tc>
          <w:tcPr>
            <w:tcW w:w="611" w:type="pct"/>
          </w:tcPr>
          <w:p w14:paraId="5DD710DC" w14:textId="77777777" w:rsidR="003E52B7" w:rsidRPr="00B96B52" w:rsidRDefault="003E52B7" w:rsidP="00135947">
            <w:pPr>
              <w:pStyle w:val="acctfourfigures"/>
              <w:pBdr>
                <w:bottom w:val="single" w:sz="4" w:space="1" w:color="auto"/>
              </w:pBdr>
              <w:spacing w:line="340" w:lineRule="exact"/>
              <w:rPr>
                <w:rFonts w:ascii="Arial" w:hAnsi="Arial" w:cs="Arial"/>
                <w:sz w:val="16"/>
                <w:szCs w:val="16"/>
                <w:lang w:val="en-US" w:bidi="th-TH"/>
              </w:rPr>
            </w:pPr>
            <w:r w:rsidRPr="00B96B52">
              <w:rPr>
                <w:rFonts w:ascii="Arial" w:hAnsi="Arial" w:cs="Arial"/>
                <w:sz w:val="16"/>
                <w:szCs w:val="16"/>
                <w:lang w:val="en-US" w:bidi="th-TH"/>
              </w:rPr>
              <w:t>559</w:t>
            </w:r>
          </w:p>
        </w:tc>
        <w:tc>
          <w:tcPr>
            <w:tcW w:w="611" w:type="pct"/>
          </w:tcPr>
          <w:p w14:paraId="1EAE9E17" w14:textId="77777777" w:rsidR="003E52B7" w:rsidRPr="00B96B52" w:rsidRDefault="003E52B7" w:rsidP="00135947">
            <w:pPr>
              <w:pStyle w:val="acctfourfigures"/>
              <w:pBdr>
                <w:bottom w:val="single" w:sz="4" w:space="1" w:color="auto"/>
              </w:pBdr>
              <w:spacing w:line="340" w:lineRule="exact"/>
              <w:rPr>
                <w:rFonts w:ascii="Arial" w:hAnsi="Arial" w:cs="Arial"/>
                <w:sz w:val="16"/>
                <w:szCs w:val="16"/>
                <w:cs/>
                <w:lang w:val="en-US" w:bidi="th-TH"/>
              </w:rPr>
            </w:pPr>
            <w:r w:rsidRPr="00B96B52">
              <w:rPr>
                <w:rFonts w:ascii="Arial" w:hAnsi="Arial" w:cs="Arial"/>
                <w:sz w:val="16"/>
                <w:szCs w:val="16"/>
                <w:lang w:val="en-US" w:bidi="th-TH"/>
              </w:rPr>
              <w:t>-</w:t>
            </w:r>
          </w:p>
        </w:tc>
        <w:tc>
          <w:tcPr>
            <w:tcW w:w="609" w:type="pct"/>
            <w:vAlign w:val="bottom"/>
          </w:tcPr>
          <w:p w14:paraId="2BF3ADDA" w14:textId="77777777" w:rsidR="003E52B7" w:rsidRPr="00B96B52" w:rsidRDefault="003E52B7" w:rsidP="00135947">
            <w:pPr>
              <w:pStyle w:val="acctfourfigures"/>
              <w:pBdr>
                <w:bottom w:val="single" w:sz="4" w:space="1" w:color="auto"/>
              </w:pBdr>
              <w:spacing w:line="340" w:lineRule="exact"/>
              <w:rPr>
                <w:rFonts w:ascii="Arial" w:hAnsi="Arial" w:cs="Arial"/>
                <w:sz w:val="16"/>
                <w:szCs w:val="16"/>
                <w:lang w:val="en-US" w:bidi="th-TH"/>
              </w:rPr>
            </w:pPr>
            <w:r w:rsidRPr="00B96B52">
              <w:rPr>
                <w:rFonts w:ascii="Arial" w:hAnsi="Arial" w:cs="Arial"/>
                <w:sz w:val="16"/>
                <w:szCs w:val="16"/>
                <w:lang w:val="en-US" w:bidi="th-TH"/>
              </w:rPr>
              <w:t>1,229</w:t>
            </w:r>
          </w:p>
        </w:tc>
      </w:tr>
      <w:tr w:rsidR="003E52B7" w:rsidRPr="00B96B52" w14:paraId="140A28E0" w14:textId="77777777" w:rsidTr="003E52B7">
        <w:tc>
          <w:tcPr>
            <w:tcW w:w="1336" w:type="pct"/>
            <w:hideMark/>
          </w:tcPr>
          <w:p w14:paraId="34146279" w14:textId="77777777" w:rsidR="003E52B7" w:rsidRPr="00B96B52" w:rsidRDefault="003E52B7" w:rsidP="00135947">
            <w:pPr>
              <w:spacing w:line="340" w:lineRule="exact"/>
              <w:ind w:left="268" w:right="-197" w:hanging="268"/>
              <w:rPr>
                <w:rFonts w:ascii="Arial" w:hAnsi="Arial" w:cs="Arial"/>
                <w:sz w:val="16"/>
                <w:szCs w:val="16"/>
                <w:u w:val="single"/>
              </w:rPr>
            </w:pPr>
            <w:r w:rsidRPr="00B96B52">
              <w:rPr>
                <w:rFonts w:ascii="Arial" w:hAnsi="Arial" w:cs="Arial"/>
                <w:sz w:val="16"/>
                <w:szCs w:val="16"/>
                <w:u w:val="single"/>
              </w:rPr>
              <w:t>Net book value</w:t>
            </w:r>
          </w:p>
        </w:tc>
        <w:tc>
          <w:tcPr>
            <w:tcW w:w="611" w:type="pct"/>
            <w:vAlign w:val="bottom"/>
          </w:tcPr>
          <w:p w14:paraId="0D129AD2" w14:textId="77777777" w:rsidR="003E52B7" w:rsidRPr="00B96B52" w:rsidRDefault="003E52B7" w:rsidP="00135947">
            <w:pPr>
              <w:pStyle w:val="acctfourfigures"/>
              <w:spacing w:line="340" w:lineRule="exact"/>
              <w:rPr>
                <w:rFonts w:ascii="Arial" w:hAnsi="Arial" w:cs="Arial"/>
                <w:sz w:val="16"/>
                <w:szCs w:val="16"/>
                <w:rtl/>
                <w:lang w:val="en-US" w:bidi="th-TH"/>
              </w:rPr>
            </w:pPr>
          </w:p>
        </w:tc>
        <w:tc>
          <w:tcPr>
            <w:tcW w:w="611" w:type="pct"/>
            <w:vAlign w:val="bottom"/>
          </w:tcPr>
          <w:p w14:paraId="1DCA1C1E" w14:textId="77777777" w:rsidR="003E52B7" w:rsidRPr="00B96B52" w:rsidRDefault="003E52B7" w:rsidP="00135947">
            <w:pPr>
              <w:pStyle w:val="acctfourfigures"/>
              <w:spacing w:line="340" w:lineRule="exact"/>
              <w:rPr>
                <w:rFonts w:ascii="Arial" w:hAnsi="Arial" w:cs="Arial"/>
                <w:sz w:val="16"/>
                <w:szCs w:val="16"/>
                <w:lang w:val="en-US" w:bidi="th-TH"/>
              </w:rPr>
            </w:pPr>
          </w:p>
        </w:tc>
        <w:tc>
          <w:tcPr>
            <w:tcW w:w="611" w:type="pct"/>
            <w:vAlign w:val="bottom"/>
          </w:tcPr>
          <w:p w14:paraId="6DA57CB8" w14:textId="77777777" w:rsidR="003E52B7" w:rsidRPr="00B96B52" w:rsidRDefault="003E52B7" w:rsidP="00135947">
            <w:pPr>
              <w:pStyle w:val="acctfourfigures"/>
              <w:spacing w:line="340" w:lineRule="exact"/>
              <w:rPr>
                <w:rFonts w:ascii="Arial" w:hAnsi="Arial" w:cs="Arial"/>
                <w:sz w:val="16"/>
                <w:szCs w:val="16"/>
                <w:lang w:val="en-US" w:bidi="th-TH"/>
              </w:rPr>
            </w:pPr>
          </w:p>
        </w:tc>
        <w:tc>
          <w:tcPr>
            <w:tcW w:w="611" w:type="pct"/>
          </w:tcPr>
          <w:p w14:paraId="00AE862D" w14:textId="77777777" w:rsidR="003E52B7" w:rsidRPr="00B96B52" w:rsidRDefault="003E52B7" w:rsidP="00135947">
            <w:pPr>
              <w:pStyle w:val="acctfourfigures"/>
              <w:spacing w:line="340" w:lineRule="exact"/>
              <w:rPr>
                <w:rFonts w:ascii="Arial" w:hAnsi="Arial" w:cs="Arial"/>
                <w:sz w:val="16"/>
                <w:szCs w:val="16"/>
                <w:lang w:val="en-US" w:bidi="th-TH"/>
              </w:rPr>
            </w:pPr>
          </w:p>
        </w:tc>
        <w:tc>
          <w:tcPr>
            <w:tcW w:w="611" w:type="pct"/>
          </w:tcPr>
          <w:p w14:paraId="425E0C0B" w14:textId="77777777" w:rsidR="003E52B7" w:rsidRPr="00B96B52" w:rsidRDefault="003E52B7" w:rsidP="00135947">
            <w:pPr>
              <w:pStyle w:val="acctfourfigures"/>
              <w:spacing w:line="340" w:lineRule="exact"/>
              <w:rPr>
                <w:rFonts w:ascii="Arial" w:hAnsi="Arial" w:cs="Arial"/>
                <w:sz w:val="16"/>
                <w:szCs w:val="16"/>
                <w:lang w:val="en-US" w:bidi="th-TH"/>
              </w:rPr>
            </w:pPr>
          </w:p>
        </w:tc>
        <w:tc>
          <w:tcPr>
            <w:tcW w:w="609" w:type="pct"/>
            <w:vAlign w:val="bottom"/>
          </w:tcPr>
          <w:p w14:paraId="2D00D578" w14:textId="77777777" w:rsidR="003E52B7" w:rsidRPr="00B96B52" w:rsidRDefault="003E52B7" w:rsidP="00135947">
            <w:pPr>
              <w:pStyle w:val="acctfourfigures"/>
              <w:spacing w:line="340" w:lineRule="exact"/>
              <w:rPr>
                <w:rFonts w:ascii="Arial" w:hAnsi="Arial" w:cs="Arial"/>
                <w:sz w:val="16"/>
                <w:szCs w:val="16"/>
                <w:lang w:val="en-US" w:bidi="th-TH"/>
              </w:rPr>
            </w:pPr>
          </w:p>
        </w:tc>
      </w:tr>
      <w:tr w:rsidR="003E52B7" w:rsidRPr="00B96B52" w14:paraId="543A5666" w14:textId="77777777" w:rsidTr="003E52B7">
        <w:tc>
          <w:tcPr>
            <w:tcW w:w="1336" w:type="pct"/>
            <w:hideMark/>
          </w:tcPr>
          <w:p w14:paraId="64CEC967" w14:textId="77777777" w:rsidR="003E52B7" w:rsidRPr="00B96B52" w:rsidRDefault="003E52B7" w:rsidP="00135947">
            <w:pPr>
              <w:spacing w:line="340" w:lineRule="exact"/>
              <w:ind w:left="268" w:right="-197" w:hanging="268"/>
              <w:rPr>
                <w:rFonts w:ascii="Arial" w:hAnsi="Arial" w:cs="Arial"/>
                <w:sz w:val="16"/>
                <w:szCs w:val="16"/>
              </w:rPr>
            </w:pPr>
            <w:r w:rsidRPr="00B96B52">
              <w:rPr>
                <w:rFonts w:ascii="Arial" w:hAnsi="Arial" w:cs="Arial"/>
                <w:sz w:val="16"/>
                <w:szCs w:val="16"/>
              </w:rPr>
              <w:t xml:space="preserve">As at 31 December 2019 </w:t>
            </w:r>
          </w:p>
        </w:tc>
        <w:tc>
          <w:tcPr>
            <w:tcW w:w="611" w:type="pct"/>
            <w:vAlign w:val="bottom"/>
          </w:tcPr>
          <w:p w14:paraId="6C115ED0" w14:textId="77777777" w:rsidR="003E52B7" w:rsidRPr="00B96B52" w:rsidRDefault="003E52B7" w:rsidP="00135947">
            <w:pPr>
              <w:pStyle w:val="acctfourfigures"/>
              <w:spacing w:line="340" w:lineRule="exact"/>
              <w:rPr>
                <w:rFonts w:ascii="Arial" w:hAnsi="Arial" w:cs="Arial"/>
                <w:sz w:val="16"/>
                <w:szCs w:val="16"/>
                <w:lang w:val="en-US" w:bidi="th-TH"/>
              </w:rPr>
            </w:pPr>
            <w:r w:rsidRPr="00B96B52">
              <w:rPr>
                <w:rFonts w:ascii="Arial" w:hAnsi="Arial" w:cs="Arial"/>
                <w:sz w:val="16"/>
                <w:szCs w:val="16"/>
                <w:lang w:val="en-US" w:bidi="th-TH"/>
              </w:rPr>
              <w:t>787</w:t>
            </w:r>
          </w:p>
        </w:tc>
        <w:tc>
          <w:tcPr>
            <w:tcW w:w="611" w:type="pct"/>
            <w:vAlign w:val="bottom"/>
          </w:tcPr>
          <w:p w14:paraId="716F4F11" w14:textId="77777777" w:rsidR="003E52B7" w:rsidRPr="00B96B52" w:rsidRDefault="003E52B7" w:rsidP="00135947">
            <w:pPr>
              <w:pStyle w:val="acctfourfigures"/>
              <w:spacing w:line="340" w:lineRule="exact"/>
              <w:rPr>
                <w:rFonts w:ascii="Arial" w:hAnsi="Arial" w:cs="Arial"/>
                <w:sz w:val="16"/>
                <w:szCs w:val="16"/>
                <w:lang w:val="en-US" w:bidi="th-TH"/>
              </w:rPr>
            </w:pPr>
            <w:r w:rsidRPr="00B96B52">
              <w:rPr>
                <w:rFonts w:ascii="Arial" w:hAnsi="Arial" w:cs="Arial"/>
                <w:sz w:val="16"/>
                <w:szCs w:val="16"/>
                <w:lang w:val="en-US" w:bidi="th-TH"/>
              </w:rPr>
              <w:t>169</w:t>
            </w:r>
          </w:p>
        </w:tc>
        <w:tc>
          <w:tcPr>
            <w:tcW w:w="611" w:type="pct"/>
            <w:vAlign w:val="bottom"/>
          </w:tcPr>
          <w:p w14:paraId="5639229B" w14:textId="77777777" w:rsidR="003E52B7" w:rsidRPr="00B96B52" w:rsidRDefault="003E52B7" w:rsidP="00135947">
            <w:pPr>
              <w:pStyle w:val="acctfourfigures"/>
              <w:spacing w:line="340" w:lineRule="exact"/>
              <w:rPr>
                <w:rFonts w:ascii="Arial" w:hAnsi="Arial" w:cs="Arial"/>
                <w:sz w:val="16"/>
                <w:szCs w:val="16"/>
                <w:lang w:val="en-US" w:bidi="th-TH"/>
              </w:rPr>
            </w:pPr>
            <w:r w:rsidRPr="00B96B52">
              <w:rPr>
                <w:rFonts w:ascii="Arial" w:hAnsi="Arial" w:cs="Arial"/>
                <w:sz w:val="16"/>
                <w:szCs w:val="16"/>
                <w:lang w:val="en-US" w:bidi="th-TH"/>
              </w:rPr>
              <w:t>138</w:t>
            </w:r>
          </w:p>
        </w:tc>
        <w:tc>
          <w:tcPr>
            <w:tcW w:w="611" w:type="pct"/>
            <w:vAlign w:val="bottom"/>
          </w:tcPr>
          <w:p w14:paraId="68F16FA5" w14:textId="77777777" w:rsidR="003E52B7" w:rsidRPr="00B96B52" w:rsidRDefault="003E52B7" w:rsidP="00135947">
            <w:pPr>
              <w:pStyle w:val="acctfourfigures"/>
              <w:spacing w:line="340" w:lineRule="exact"/>
              <w:rPr>
                <w:rFonts w:ascii="Arial" w:hAnsi="Arial" w:cs="Arial"/>
                <w:sz w:val="16"/>
                <w:szCs w:val="16"/>
                <w:lang w:val="en-US" w:bidi="th-TH"/>
              </w:rPr>
            </w:pPr>
            <w:r w:rsidRPr="00B96B52">
              <w:rPr>
                <w:rFonts w:ascii="Arial" w:hAnsi="Arial" w:cs="Arial"/>
                <w:sz w:val="16"/>
                <w:szCs w:val="16"/>
                <w:lang w:val="en-US" w:bidi="th-TH"/>
              </w:rPr>
              <w:t>149</w:t>
            </w:r>
          </w:p>
        </w:tc>
        <w:tc>
          <w:tcPr>
            <w:tcW w:w="611" w:type="pct"/>
          </w:tcPr>
          <w:p w14:paraId="1154F6E5" w14:textId="77777777" w:rsidR="003E52B7" w:rsidRPr="00B96B52" w:rsidRDefault="003E52B7" w:rsidP="00135947">
            <w:pPr>
              <w:pStyle w:val="acctfourfigures"/>
              <w:spacing w:line="340" w:lineRule="exact"/>
              <w:rPr>
                <w:rFonts w:ascii="Arial" w:hAnsi="Arial" w:cs="Arial"/>
                <w:sz w:val="16"/>
                <w:szCs w:val="16"/>
                <w:lang w:val="en-US" w:bidi="th-TH"/>
              </w:rPr>
            </w:pPr>
            <w:r w:rsidRPr="00B96B52">
              <w:rPr>
                <w:rFonts w:ascii="Arial" w:hAnsi="Arial" w:cs="Arial"/>
                <w:sz w:val="16"/>
                <w:szCs w:val="16"/>
                <w:lang w:val="en-US" w:bidi="th-TH"/>
              </w:rPr>
              <w:t>-</w:t>
            </w:r>
          </w:p>
        </w:tc>
        <w:tc>
          <w:tcPr>
            <w:tcW w:w="609" w:type="pct"/>
            <w:vAlign w:val="bottom"/>
          </w:tcPr>
          <w:p w14:paraId="03905C87" w14:textId="77777777" w:rsidR="003E52B7" w:rsidRPr="00B96B52" w:rsidRDefault="003E52B7" w:rsidP="00135947">
            <w:pPr>
              <w:pStyle w:val="acctfourfigures"/>
              <w:spacing w:line="340" w:lineRule="exact"/>
              <w:rPr>
                <w:rFonts w:ascii="Arial" w:hAnsi="Arial" w:cs="Arial"/>
                <w:sz w:val="16"/>
                <w:szCs w:val="16"/>
                <w:lang w:bidi="th-TH"/>
              </w:rPr>
            </w:pPr>
            <w:r w:rsidRPr="00B96B52">
              <w:rPr>
                <w:rFonts w:ascii="Arial" w:hAnsi="Arial" w:cs="Arial"/>
                <w:sz w:val="16"/>
                <w:szCs w:val="16"/>
                <w:lang w:bidi="th-TH"/>
              </w:rPr>
              <w:t>1,243</w:t>
            </w:r>
          </w:p>
        </w:tc>
      </w:tr>
      <w:tr w:rsidR="003E52B7" w:rsidRPr="00B96B52" w14:paraId="0109426F" w14:textId="77777777" w:rsidTr="003E52B7">
        <w:tc>
          <w:tcPr>
            <w:tcW w:w="1336" w:type="pct"/>
            <w:hideMark/>
          </w:tcPr>
          <w:p w14:paraId="5D11591A" w14:textId="77777777" w:rsidR="003E52B7" w:rsidRPr="00B96B52" w:rsidRDefault="003E52B7" w:rsidP="00135947">
            <w:pPr>
              <w:spacing w:line="340" w:lineRule="exact"/>
              <w:ind w:left="268" w:right="-197" w:hanging="268"/>
              <w:rPr>
                <w:rFonts w:ascii="Arial" w:hAnsi="Arial" w:cs="Arial"/>
                <w:sz w:val="16"/>
                <w:szCs w:val="16"/>
              </w:rPr>
            </w:pPr>
            <w:r w:rsidRPr="00B96B52">
              <w:rPr>
                <w:rFonts w:ascii="Arial" w:hAnsi="Arial" w:cs="Arial"/>
                <w:sz w:val="16"/>
                <w:szCs w:val="16"/>
              </w:rPr>
              <w:t>As at 31 December 2020</w:t>
            </w:r>
          </w:p>
        </w:tc>
        <w:tc>
          <w:tcPr>
            <w:tcW w:w="611" w:type="pct"/>
            <w:vAlign w:val="bottom"/>
          </w:tcPr>
          <w:p w14:paraId="7D94104F" w14:textId="77777777" w:rsidR="003E52B7" w:rsidRPr="00B96B52" w:rsidRDefault="003E52B7" w:rsidP="00135947">
            <w:pPr>
              <w:pStyle w:val="acctfourfigures"/>
              <w:pBdr>
                <w:top w:val="double" w:sz="4" w:space="1" w:color="auto"/>
                <w:bottom w:val="double" w:sz="4" w:space="1" w:color="auto"/>
              </w:pBdr>
              <w:spacing w:line="340" w:lineRule="exact"/>
              <w:rPr>
                <w:rFonts w:ascii="Arial" w:hAnsi="Arial" w:cs="Arial"/>
                <w:sz w:val="16"/>
                <w:szCs w:val="16"/>
                <w:lang w:val="en-US" w:bidi="th-TH"/>
              </w:rPr>
            </w:pPr>
            <w:r w:rsidRPr="00B96B52">
              <w:rPr>
                <w:rFonts w:ascii="Arial" w:hAnsi="Arial" w:cs="Arial"/>
                <w:sz w:val="16"/>
                <w:szCs w:val="16"/>
                <w:lang w:val="en-US" w:bidi="th-TH"/>
              </w:rPr>
              <w:t>789</w:t>
            </w:r>
          </w:p>
        </w:tc>
        <w:tc>
          <w:tcPr>
            <w:tcW w:w="611" w:type="pct"/>
            <w:vAlign w:val="bottom"/>
          </w:tcPr>
          <w:p w14:paraId="3442AD0C" w14:textId="77777777" w:rsidR="003E52B7" w:rsidRPr="00B96B52" w:rsidRDefault="003E52B7" w:rsidP="00135947">
            <w:pPr>
              <w:pStyle w:val="acctfourfigures"/>
              <w:pBdr>
                <w:top w:val="double" w:sz="4" w:space="1" w:color="auto"/>
                <w:bottom w:val="double" w:sz="4" w:space="1" w:color="auto"/>
              </w:pBdr>
              <w:spacing w:line="340" w:lineRule="exact"/>
              <w:rPr>
                <w:rFonts w:ascii="Arial" w:hAnsi="Arial" w:cs="Arial"/>
                <w:sz w:val="16"/>
                <w:szCs w:val="16"/>
                <w:lang w:val="en-US" w:bidi="th-TH"/>
              </w:rPr>
            </w:pPr>
            <w:r w:rsidRPr="00B96B52">
              <w:rPr>
                <w:rFonts w:ascii="Arial" w:hAnsi="Arial" w:cs="Arial"/>
                <w:sz w:val="16"/>
                <w:szCs w:val="16"/>
                <w:lang w:val="en-US" w:bidi="th-TH"/>
              </w:rPr>
              <w:t>150</w:t>
            </w:r>
          </w:p>
        </w:tc>
        <w:tc>
          <w:tcPr>
            <w:tcW w:w="611" w:type="pct"/>
            <w:vAlign w:val="bottom"/>
          </w:tcPr>
          <w:p w14:paraId="7CF5730E" w14:textId="77777777" w:rsidR="003E52B7" w:rsidRPr="00B96B52" w:rsidRDefault="003E52B7" w:rsidP="00135947">
            <w:pPr>
              <w:pStyle w:val="acctfourfigures"/>
              <w:pBdr>
                <w:top w:val="double" w:sz="4" w:space="1" w:color="auto"/>
                <w:bottom w:val="double" w:sz="4" w:space="1" w:color="auto"/>
              </w:pBdr>
              <w:spacing w:line="340" w:lineRule="exact"/>
              <w:rPr>
                <w:rFonts w:ascii="Arial" w:hAnsi="Arial" w:cs="Arial"/>
                <w:sz w:val="16"/>
                <w:szCs w:val="16"/>
                <w:lang w:val="en-US" w:bidi="th-TH"/>
              </w:rPr>
            </w:pPr>
            <w:r w:rsidRPr="00B96B52">
              <w:rPr>
                <w:rFonts w:ascii="Arial" w:hAnsi="Arial" w:cs="Arial"/>
                <w:sz w:val="16"/>
                <w:szCs w:val="16"/>
                <w:lang w:val="en-US" w:bidi="th-TH"/>
              </w:rPr>
              <w:t>99</w:t>
            </w:r>
          </w:p>
        </w:tc>
        <w:tc>
          <w:tcPr>
            <w:tcW w:w="611" w:type="pct"/>
          </w:tcPr>
          <w:p w14:paraId="6F4BEE26" w14:textId="77777777" w:rsidR="003E52B7" w:rsidRPr="00B96B52" w:rsidRDefault="003E52B7" w:rsidP="00135947">
            <w:pPr>
              <w:pStyle w:val="acctfourfigures"/>
              <w:pBdr>
                <w:top w:val="double" w:sz="4" w:space="1" w:color="auto"/>
                <w:bottom w:val="double" w:sz="4" w:space="1" w:color="auto"/>
              </w:pBdr>
              <w:spacing w:line="340" w:lineRule="exact"/>
              <w:rPr>
                <w:rFonts w:ascii="Arial" w:hAnsi="Arial" w:cs="Arial"/>
                <w:sz w:val="16"/>
                <w:szCs w:val="16"/>
                <w:lang w:val="en-US" w:bidi="th-TH"/>
              </w:rPr>
            </w:pPr>
            <w:r w:rsidRPr="00B96B52">
              <w:rPr>
                <w:rFonts w:ascii="Arial" w:hAnsi="Arial" w:cs="Arial"/>
                <w:sz w:val="16"/>
                <w:szCs w:val="16"/>
                <w:lang w:val="en-US" w:bidi="th-TH"/>
              </w:rPr>
              <w:t>126</w:t>
            </w:r>
          </w:p>
        </w:tc>
        <w:tc>
          <w:tcPr>
            <w:tcW w:w="611" w:type="pct"/>
          </w:tcPr>
          <w:p w14:paraId="4EFC10A1" w14:textId="77777777" w:rsidR="003E52B7" w:rsidRPr="00B96B52" w:rsidRDefault="003E52B7" w:rsidP="00135947">
            <w:pPr>
              <w:pStyle w:val="acctfourfigures"/>
              <w:pBdr>
                <w:top w:val="double" w:sz="4" w:space="1" w:color="auto"/>
                <w:bottom w:val="double" w:sz="4" w:space="1" w:color="auto"/>
              </w:pBdr>
              <w:spacing w:line="340" w:lineRule="exact"/>
              <w:rPr>
                <w:rFonts w:ascii="Arial" w:hAnsi="Arial" w:cs="Arial"/>
                <w:sz w:val="16"/>
                <w:szCs w:val="16"/>
                <w:lang w:val="en-US" w:bidi="th-TH"/>
              </w:rPr>
            </w:pPr>
            <w:r w:rsidRPr="00B96B52">
              <w:rPr>
                <w:rFonts w:ascii="Arial" w:hAnsi="Arial" w:cs="Arial"/>
                <w:sz w:val="16"/>
                <w:szCs w:val="16"/>
                <w:lang w:val="en-US" w:bidi="th-TH"/>
              </w:rPr>
              <w:t>10</w:t>
            </w:r>
          </w:p>
        </w:tc>
        <w:tc>
          <w:tcPr>
            <w:tcW w:w="609" w:type="pct"/>
            <w:vAlign w:val="bottom"/>
          </w:tcPr>
          <w:p w14:paraId="3716CED3" w14:textId="77777777" w:rsidR="003E52B7" w:rsidRPr="00B96B52" w:rsidRDefault="003E52B7" w:rsidP="00135947">
            <w:pPr>
              <w:pStyle w:val="acctfourfigures"/>
              <w:pBdr>
                <w:top w:val="double" w:sz="4" w:space="1" w:color="auto"/>
                <w:bottom w:val="double" w:sz="4" w:space="1" w:color="auto"/>
              </w:pBdr>
              <w:spacing w:line="340" w:lineRule="exact"/>
              <w:rPr>
                <w:rFonts w:ascii="Arial" w:hAnsi="Arial" w:cs="Arial"/>
                <w:sz w:val="16"/>
                <w:szCs w:val="16"/>
                <w:lang w:bidi="th-TH"/>
              </w:rPr>
            </w:pPr>
            <w:r w:rsidRPr="00B96B52">
              <w:rPr>
                <w:rFonts w:ascii="Arial" w:hAnsi="Arial" w:cs="Arial"/>
                <w:sz w:val="16"/>
                <w:szCs w:val="16"/>
                <w:lang w:bidi="th-TH"/>
              </w:rPr>
              <w:t>1,174</w:t>
            </w:r>
          </w:p>
        </w:tc>
      </w:tr>
      <w:tr w:rsidR="003E52B7" w:rsidRPr="00B96B52" w14:paraId="158728DC" w14:textId="77777777" w:rsidTr="003E52B7">
        <w:tc>
          <w:tcPr>
            <w:tcW w:w="2558" w:type="pct"/>
            <w:gridSpan w:val="3"/>
            <w:hideMark/>
          </w:tcPr>
          <w:p w14:paraId="5B463E44" w14:textId="77777777" w:rsidR="003E52B7" w:rsidRPr="00B96B52" w:rsidRDefault="003E52B7" w:rsidP="00135947">
            <w:pPr>
              <w:pStyle w:val="acctfourfigures"/>
              <w:spacing w:line="340" w:lineRule="exact"/>
              <w:ind w:left="27" w:right="-35"/>
              <w:rPr>
                <w:rFonts w:ascii="Arial" w:hAnsi="Arial" w:cs="Arial"/>
                <w:sz w:val="16"/>
                <w:szCs w:val="16"/>
                <w:u w:val="single"/>
                <w:lang w:val="en-US" w:bidi="th-TH"/>
              </w:rPr>
            </w:pPr>
            <w:r w:rsidRPr="00B96B52">
              <w:rPr>
                <w:rFonts w:ascii="Arial" w:hAnsi="Arial" w:cs="Arial"/>
                <w:sz w:val="16"/>
                <w:szCs w:val="16"/>
                <w:u w:val="single"/>
              </w:rPr>
              <w:t xml:space="preserve">Depreciation charge for the year ended 31 December </w:t>
            </w:r>
          </w:p>
        </w:tc>
        <w:tc>
          <w:tcPr>
            <w:tcW w:w="611" w:type="pct"/>
            <w:vAlign w:val="bottom"/>
          </w:tcPr>
          <w:p w14:paraId="30CF9B69" w14:textId="77777777" w:rsidR="003E52B7" w:rsidRPr="00B96B52" w:rsidRDefault="003E52B7" w:rsidP="00135947">
            <w:pPr>
              <w:pStyle w:val="acctfourfigures"/>
              <w:spacing w:line="340" w:lineRule="exact"/>
              <w:ind w:left="27" w:right="-35"/>
              <w:rPr>
                <w:rFonts w:ascii="Arial" w:hAnsi="Arial" w:cs="Arial"/>
                <w:sz w:val="16"/>
                <w:szCs w:val="16"/>
                <w:lang w:val="en-US" w:bidi="th-TH"/>
              </w:rPr>
            </w:pPr>
          </w:p>
        </w:tc>
        <w:tc>
          <w:tcPr>
            <w:tcW w:w="611" w:type="pct"/>
            <w:vAlign w:val="bottom"/>
          </w:tcPr>
          <w:p w14:paraId="2789CEE2" w14:textId="77777777" w:rsidR="003E52B7" w:rsidRPr="00B96B52" w:rsidRDefault="003E52B7" w:rsidP="00135947">
            <w:pPr>
              <w:pStyle w:val="acctfourfigures"/>
              <w:spacing w:line="340" w:lineRule="exact"/>
              <w:ind w:left="27" w:right="-35"/>
              <w:rPr>
                <w:rFonts w:ascii="Arial" w:hAnsi="Arial" w:cs="Arial"/>
                <w:sz w:val="16"/>
                <w:szCs w:val="16"/>
                <w:lang w:val="en-US" w:bidi="th-TH"/>
              </w:rPr>
            </w:pPr>
          </w:p>
        </w:tc>
        <w:tc>
          <w:tcPr>
            <w:tcW w:w="611" w:type="pct"/>
            <w:vAlign w:val="bottom"/>
          </w:tcPr>
          <w:p w14:paraId="6CD26F5E" w14:textId="77777777" w:rsidR="003E52B7" w:rsidRPr="00B96B52" w:rsidRDefault="003E52B7" w:rsidP="00135947">
            <w:pPr>
              <w:pStyle w:val="acctfourfigures"/>
              <w:spacing w:line="340" w:lineRule="exact"/>
              <w:ind w:left="27" w:right="-35"/>
              <w:rPr>
                <w:rFonts w:ascii="Arial" w:hAnsi="Arial" w:cs="Arial"/>
                <w:sz w:val="16"/>
                <w:szCs w:val="16"/>
                <w:lang w:val="en-US" w:bidi="th-TH"/>
              </w:rPr>
            </w:pPr>
          </w:p>
        </w:tc>
        <w:tc>
          <w:tcPr>
            <w:tcW w:w="609" w:type="pct"/>
            <w:vAlign w:val="bottom"/>
          </w:tcPr>
          <w:p w14:paraId="60075CFC" w14:textId="77777777" w:rsidR="003E52B7" w:rsidRPr="00B96B52" w:rsidRDefault="003E52B7" w:rsidP="00135947">
            <w:pPr>
              <w:pStyle w:val="acctfourfigures"/>
              <w:spacing w:line="340" w:lineRule="exact"/>
              <w:ind w:left="27" w:right="-35"/>
              <w:rPr>
                <w:rFonts w:ascii="Arial" w:hAnsi="Arial" w:cs="Arial"/>
                <w:sz w:val="16"/>
                <w:szCs w:val="16"/>
                <w:lang w:val="en-US" w:bidi="th-TH"/>
              </w:rPr>
            </w:pPr>
          </w:p>
        </w:tc>
      </w:tr>
      <w:tr w:rsidR="003E52B7" w:rsidRPr="00B96B52" w14:paraId="691D79AE" w14:textId="77777777" w:rsidTr="003E52B7">
        <w:tc>
          <w:tcPr>
            <w:tcW w:w="1336" w:type="pct"/>
            <w:hideMark/>
          </w:tcPr>
          <w:p w14:paraId="7D373651" w14:textId="77777777" w:rsidR="003E52B7" w:rsidRPr="00B96B52" w:rsidRDefault="003E52B7" w:rsidP="00135947">
            <w:pPr>
              <w:spacing w:line="340" w:lineRule="exact"/>
              <w:ind w:left="268" w:right="-197" w:hanging="268"/>
              <w:rPr>
                <w:rFonts w:ascii="Arial" w:hAnsi="Arial" w:cs="Arial"/>
                <w:sz w:val="16"/>
                <w:szCs w:val="16"/>
              </w:rPr>
            </w:pPr>
            <w:r w:rsidRPr="00B96B52">
              <w:rPr>
                <w:rFonts w:ascii="Arial" w:hAnsi="Arial" w:cs="Arial"/>
                <w:sz w:val="16"/>
                <w:szCs w:val="16"/>
              </w:rPr>
              <w:t>2020</w:t>
            </w:r>
          </w:p>
        </w:tc>
        <w:tc>
          <w:tcPr>
            <w:tcW w:w="611" w:type="pct"/>
            <w:vAlign w:val="bottom"/>
          </w:tcPr>
          <w:p w14:paraId="4A2BBCAF" w14:textId="77777777" w:rsidR="003E52B7" w:rsidRPr="00B96B52" w:rsidRDefault="003E52B7" w:rsidP="00135947">
            <w:pPr>
              <w:pStyle w:val="acctfourfigures"/>
              <w:spacing w:line="340" w:lineRule="exact"/>
              <w:ind w:left="27" w:right="-35"/>
              <w:rPr>
                <w:rFonts w:ascii="Arial" w:hAnsi="Arial" w:cs="Arial"/>
                <w:sz w:val="16"/>
                <w:szCs w:val="16"/>
                <w:lang w:val="en-US" w:bidi="th-TH"/>
              </w:rPr>
            </w:pPr>
          </w:p>
        </w:tc>
        <w:tc>
          <w:tcPr>
            <w:tcW w:w="611" w:type="pct"/>
            <w:vAlign w:val="bottom"/>
          </w:tcPr>
          <w:p w14:paraId="0AF257C6" w14:textId="77777777" w:rsidR="003E52B7" w:rsidRPr="00B96B52" w:rsidRDefault="003E52B7" w:rsidP="00135947">
            <w:pPr>
              <w:pStyle w:val="acctfourfigures"/>
              <w:spacing w:line="340" w:lineRule="exact"/>
              <w:ind w:left="27" w:right="-35"/>
              <w:rPr>
                <w:rFonts w:ascii="Arial" w:hAnsi="Arial" w:cs="Arial"/>
                <w:sz w:val="16"/>
                <w:szCs w:val="16"/>
                <w:lang w:val="en-US" w:bidi="th-TH"/>
              </w:rPr>
            </w:pPr>
          </w:p>
        </w:tc>
        <w:tc>
          <w:tcPr>
            <w:tcW w:w="611" w:type="pct"/>
            <w:vAlign w:val="bottom"/>
          </w:tcPr>
          <w:p w14:paraId="0E1E0460" w14:textId="77777777" w:rsidR="003E52B7" w:rsidRPr="00B96B52" w:rsidRDefault="003E52B7" w:rsidP="00135947">
            <w:pPr>
              <w:pStyle w:val="acctfourfigures"/>
              <w:spacing w:line="340" w:lineRule="exact"/>
              <w:ind w:left="27" w:right="-35"/>
              <w:rPr>
                <w:rFonts w:ascii="Arial" w:hAnsi="Arial" w:cs="Arial"/>
                <w:sz w:val="16"/>
                <w:szCs w:val="16"/>
                <w:lang w:val="en-US" w:bidi="th-TH"/>
              </w:rPr>
            </w:pPr>
          </w:p>
        </w:tc>
        <w:tc>
          <w:tcPr>
            <w:tcW w:w="611" w:type="pct"/>
            <w:vAlign w:val="bottom"/>
          </w:tcPr>
          <w:p w14:paraId="309A8841" w14:textId="77777777" w:rsidR="003E52B7" w:rsidRPr="00B96B52" w:rsidRDefault="003E52B7" w:rsidP="00135947">
            <w:pPr>
              <w:pStyle w:val="acctfourfigures"/>
              <w:spacing w:line="340" w:lineRule="exact"/>
              <w:ind w:left="27" w:right="-35"/>
              <w:rPr>
                <w:rFonts w:ascii="Arial" w:hAnsi="Arial" w:cs="Arial"/>
                <w:sz w:val="16"/>
                <w:szCs w:val="16"/>
                <w:lang w:val="en-US" w:bidi="th-TH"/>
              </w:rPr>
            </w:pPr>
          </w:p>
        </w:tc>
        <w:tc>
          <w:tcPr>
            <w:tcW w:w="611" w:type="pct"/>
            <w:vAlign w:val="bottom"/>
          </w:tcPr>
          <w:p w14:paraId="3369F3FD" w14:textId="77777777" w:rsidR="003E52B7" w:rsidRPr="00B96B52" w:rsidRDefault="003E52B7" w:rsidP="00135947">
            <w:pPr>
              <w:pStyle w:val="acctfourfigures"/>
              <w:spacing w:line="340" w:lineRule="exact"/>
              <w:ind w:left="27" w:right="-35"/>
              <w:rPr>
                <w:rFonts w:ascii="Arial" w:hAnsi="Arial" w:cs="Arial"/>
                <w:sz w:val="16"/>
                <w:szCs w:val="16"/>
                <w:lang w:val="en-US" w:bidi="th-TH"/>
              </w:rPr>
            </w:pPr>
          </w:p>
        </w:tc>
        <w:tc>
          <w:tcPr>
            <w:tcW w:w="609" w:type="pct"/>
            <w:vAlign w:val="bottom"/>
          </w:tcPr>
          <w:p w14:paraId="02C20A9A" w14:textId="77777777" w:rsidR="003E52B7" w:rsidRPr="00B96B52" w:rsidRDefault="003E52B7" w:rsidP="00135947">
            <w:pPr>
              <w:pStyle w:val="acctfourfigures"/>
              <w:spacing w:line="340" w:lineRule="exact"/>
              <w:ind w:left="27" w:right="-35"/>
              <w:rPr>
                <w:rFonts w:ascii="Arial" w:hAnsi="Arial" w:cs="Arial"/>
                <w:sz w:val="16"/>
                <w:szCs w:val="16"/>
                <w:lang w:val="en-US" w:bidi="th-TH"/>
              </w:rPr>
            </w:pPr>
            <w:r w:rsidRPr="00B96B52">
              <w:rPr>
                <w:rFonts w:ascii="Arial" w:hAnsi="Arial" w:cs="Arial"/>
                <w:sz w:val="16"/>
                <w:szCs w:val="16"/>
                <w:lang w:val="en-US" w:bidi="th-TH"/>
              </w:rPr>
              <w:t>127</w:t>
            </w:r>
          </w:p>
        </w:tc>
      </w:tr>
      <w:tr w:rsidR="003E52B7" w:rsidRPr="00B96B52" w14:paraId="55AA6AE4" w14:textId="77777777" w:rsidTr="003E52B7">
        <w:tc>
          <w:tcPr>
            <w:tcW w:w="1336" w:type="pct"/>
            <w:hideMark/>
          </w:tcPr>
          <w:p w14:paraId="2AD1E9D9" w14:textId="77777777" w:rsidR="003E52B7" w:rsidRPr="00B96B52" w:rsidRDefault="003E52B7" w:rsidP="00135947">
            <w:pPr>
              <w:spacing w:line="340" w:lineRule="exact"/>
              <w:ind w:left="268" w:right="-197" w:hanging="268"/>
              <w:rPr>
                <w:rFonts w:ascii="Arial" w:hAnsi="Arial" w:cs="Arial"/>
                <w:sz w:val="16"/>
                <w:szCs w:val="16"/>
              </w:rPr>
            </w:pPr>
            <w:r w:rsidRPr="00B96B52">
              <w:rPr>
                <w:rFonts w:ascii="Arial" w:hAnsi="Arial" w:cs="Arial"/>
                <w:sz w:val="16"/>
                <w:szCs w:val="16"/>
              </w:rPr>
              <w:t>2019</w:t>
            </w:r>
          </w:p>
        </w:tc>
        <w:tc>
          <w:tcPr>
            <w:tcW w:w="611" w:type="pct"/>
            <w:vAlign w:val="bottom"/>
          </w:tcPr>
          <w:p w14:paraId="5204E7F2" w14:textId="77777777" w:rsidR="003E52B7" w:rsidRPr="00B96B52" w:rsidRDefault="003E52B7" w:rsidP="00135947">
            <w:pPr>
              <w:pStyle w:val="acctfourfigures"/>
              <w:spacing w:line="340" w:lineRule="exact"/>
              <w:ind w:left="27" w:right="-35"/>
              <w:rPr>
                <w:rFonts w:ascii="Arial" w:hAnsi="Arial" w:cs="Arial"/>
                <w:sz w:val="16"/>
                <w:szCs w:val="16"/>
                <w:lang w:val="en-US" w:bidi="th-TH"/>
              </w:rPr>
            </w:pPr>
          </w:p>
        </w:tc>
        <w:tc>
          <w:tcPr>
            <w:tcW w:w="611" w:type="pct"/>
            <w:vAlign w:val="bottom"/>
          </w:tcPr>
          <w:p w14:paraId="21431F02" w14:textId="77777777" w:rsidR="003E52B7" w:rsidRPr="00B96B52" w:rsidRDefault="003E52B7" w:rsidP="00135947">
            <w:pPr>
              <w:pStyle w:val="acctfourfigures"/>
              <w:spacing w:line="340" w:lineRule="exact"/>
              <w:ind w:left="27" w:right="-35"/>
              <w:rPr>
                <w:rFonts w:ascii="Arial" w:hAnsi="Arial" w:cs="Arial"/>
                <w:sz w:val="16"/>
                <w:szCs w:val="16"/>
                <w:lang w:val="en-US" w:bidi="th-TH"/>
              </w:rPr>
            </w:pPr>
          </w:p>
        </w:tc>
        <w:tc>
          <w:tcPr>
            <w:tcW w:w="611" w:type="pct"/>
            <w:vAlign w:val="bottom"/>
          </w:tcPr>
          <w:p w14:paraId="27095F61" w14:textId="77777777" w:rsidR="003E52B7" w:rsidRPr="00B96B52" w:rsidRDefault="003E52B7" w:rsidP="00135947">
            <w:pPr>
              <w:pStyle w:val="acctfourfigures"/>
              <w:spacing w:line="340" w:lineRule="exact"/>
              <w:ind w:left="27" w:right="-35"/>
              <w:rPr>
                <w:rFonts w:ascii="Arial" w:hAnsi="Arial" w:cs="Arial"/>
                <w:sz w:val="16"/>
                <w:szCs w:val="16"/>
                <w:lang w:val="en-US" w:bidi="th-TH"/>
              </w:rPr>
            </w:pPr>
          </w:p>
        </w:tc>
        <w:tc>
          <w:tcPr>
            <w:tcW w:w="611" w:type="pct"/>
            <w:vAlign w:val="bottom"/>
          </w:tcPr>
          <w:p w14:paraId="2D9CC2F0" w14:textId="77777777" w:rsidR="003E52B7" w:rsidRPr="00B96B52" w:rsidRDefault="003E52B7" w:rsidP="00135947">
            <w:pPr>
              <w:pStyle w:val="acctfourfigures"/>
              <w:spacing w:line="340" w:lineRule="exact"/>
              <w:ind w:left="27" w:right="-35"/>
              <w:rPr>
                <w:rFonts w:ascii="Arial" w:hAnsi="Arial" w:cs="Arial"/>
                <w:sz w:val="16"/>
                <w:szCs w:val="16"/>
                <w:lang w:val="en-US" w:bidi="th-TH"/>
              </w:rPr>
            </w:pPr>
          </w:p>
        </w:tc>
        <w:tc>
          <w:tcPr>
            <w:tcW w:w="611" w:type="pct"/>
            <w:vAlign w:val="bottom"/>
          </w:tcPr>
          <w:p w14:paraId="71EF3B97" w14:textId="77777777" w:rsidR="003E52B7" w:rsidRPr="00B96B52" w:rsidRDefault="003E52B7" w:rsidP="00135947">
            <w:pPr>
              <w:pStyle w:val="acctfourfigures"/>
              <w:spacing w:line="340" w:lineRule="exact"/>
              <w:ind w:left="27" w:right="-35"/>
              <w:rPr>
                <w:rFonts w:ascii="Arial" w:hAnsi="Arial" w:cs="Arial"/>
                <w:sz w:val="16"/>
                <w:szCs w:val="16"/>
                <w:lang w:val="en-US" w:bidi="th-TH"/>
              </w:rPr>
            </w:pPr>
          </w:p>
        </w:tc>
        <w:tc>
          <w:tcPr>
            <w:tcW w:w="609" w:type="pct"/>
            <w:vAlign w:val="bottom"/>
          </w:tcPr>
          <w:p w14:paraId="01CDF7DC" w14:textId="77777777" w:rsidR="003E52B7" w:rsidRPr="00B96B52" w:rsidRDefault="003E52B7" w:rsidP="00135947">
            <w:pPr>
              <w:pStyle w:val="acctfourfigures"/>
              <w:pBdr>
                <w:top w:val="double" w:sz="4" w:space="1" w:color="auto"/>
                <w:bottom w:val="double" w:sz="4" w:space="1" w:color="auto"/>
              </w:pBdr>
              <w:spacing w:line="340" w:lineRule="exact"/>
              <w:ind w:left="27" w:right="-35"/>
              <w:rPr>
                <w:rFonts w:ascii="Arial" w:hAnsi="Arial" w:cs="Arial"/>
                <w:sz w:val="16"/>
                <w:szCs w:val="16"/>
                <w:lang w:val="en-US" w:bidi="th-TH"/>
              </w:rPr>
            </w:pPr>
            <w:r w:rsidRPr="00B96B52">
              <w:rPr>
                <w:rFonts w:ascii="Arial" w:hAnsi="Arial" w:cs="Arial"/>
                <w:sz w:val="16"/>
                <w:szCs w:val="16"/>
                <w:lang w:val="en-US" w:bidi="th-TH"/>
              </w:rPr>
              <w:t>132</w:t>
            </w:r>
          </w:p>
        </w:tc>
      </w:tr>
    </w:tbl>
    <w:p w14:paraId="16997B6C" w14:textId="216B0974" w:rsidR="001C1C8C" w:rsidRPr="00B96B52" w:rsidRDefault="001C1C8C" w:rsidP="00C4560E">
      <w:pPr>
        <w:spacing w:before="240" w:after="120" w:line="380" w:lineRule="exact"/>
        <w:ind w:left="547"/>
        <w:jc w:val="thaiDistribute"/>
        <w:rPr>
          <w:rFonts w:ascii="Arial" w:hAnsi="Arial" w:cs="Arial"/>
          <w:szCs w:val="22"/>
        </w:rPr>
      </w:pPr>
      <w:r w:rsidRPr="00B96B52">
        <w:rPr>
          <w:rFonts w:ascii="Arial" w:hAnsi="Arial" w:cs="Arial"/>
          <w:szCs w:val="22"/>
        </w:rPr>
        <w:t>As at 31 December</w:t>
      </w:r>
      <w:r w:rsidR="00AB2789" w:rsidRPr="00B96B52">
        <w:rPr>
          <w:rFonts w:ascii="Arial" w:hAnsi="Arial" w:cs="Arial"/>
          <w:szCs w:val="22"/>
        </w:rPr>
        <w:t xml:space="preserve"> 2020 and</w:t>
      </w:r>
      <w:r w:rsidRPr="00B96B52">
        <w:rPr>
          <w:rFonts w:ascii="Arial" w:hAnsi="Arial" w:cs="Arial"/>
          <w:szCs w:val="22"/>
        </w:rPr>
        <w:t xml:space="preserve"> 2019, the Company had certain items of leasehold improvements, equipment and vehicles, which were fully depreciated but are still in use</w:t>
      </w:r>
      <w:r w:rsidRPr="00B96B52">
        <w:rPr>
          <w:rFonts w:ascii="Arial" w:hAnsi="Arial" w:cs="Arial"/>
          <w:szCs w:val="22"/>
          <w:cs/>
        </w:rPr>
        <w:t xml:space="preserve">. </w:t>
      </w:r>
      <w:r w:rsidRPr="00B96B52">
        <w:rPr>
          <w:rFonts w:ascii="Arial" w:hAnsi="Arial" w:cs="Arial"/>
          <w:szCs w:val="22"/>
        </w:rPr>
        <w:t xml:space="preserve">The original costs before deducting accumulated depreciation of those assets </w:t>
      </w:r>
      <w:r w:rsidR="00EE76E7" w:rsidRPr="00B96B52">
        <w:rPr>
          <w:rFonts w:ascii="Arial" w:hAnsi="Arial" w:cs="Arial"/>
          <w:szCs w:val="22"/>
        </w:rPr>
        <w:t>totaled</w:t>
      </w:r>
      <w:r w:rsidRPr="00B96B52">
        <w:rPr>
          <w:rFonts w:ascii="Arial" w:hAnsi="Arial" w:cs="Arial"/>
          <w:szCs w:val="22"/>
        </w:rPr>
        <w:t xml:space="preserve"> Baht </w:t>
      </w:r>
      <w:r w:rsidR="00CD4660" w:rsidRPr="00B96B52">
        <w:rPr>
          <w:rFonts w:ascii="Arial" w:hAnsi="Arial" w:cs="Arial"/>
          <w:szCs w:val="22"/>
        </w:rPr>
        <w:t xml:space="preserve">         </w:t>
      </w:r>
      <w:r w:rsidR="009A2A4A" w:rsidRPr="00B96B52">
        <w:rPr>
          <w:rFonts w:ascii="Arial" w:hAnsi="Arial" w:cs="Arial"/>
          <w:szCs w:val="22"/>
        </w:rPr>
        <w:t>634</w:t>
      </w:r>
      <w:r w:rsidRPr="00B96B52">
        <w:rPr>
          <w:rFonts w:ascii="Arial" w:hAnsi="Arial" w:cs="Arial"/>
          <w:szCs w:val="22"/>
          <w:cs/>
        </w:rPr>
        <w:t xml:space="preserve"> </w:t>
      </w:r>
      <w:r w:rsidRPr="00B96B52">
        <w:rPr>
          <w:rFonts w:ascii="Arial" w:hAnsi="Arial" w:cs="Arial"/>
          <w:szCs w:val="22"/>
        </w:rPr>
        <w:t>million and Baht 520 million, respectively</w:t>
      </w:r>
      <w:r w:rsidRPr="00B96B52">
        <w:rPr>
          <w:rFonts w:ascii="Arial" w:hAnsi="Arial" w:cs="Arial"/>
          <w:szCs w:val="22"/>
          <w:cs/>
        </w:rPr>
        <w:t>.</w:t>
      </w:r>
    </w:p>
    <w:p w14:paraId="19209AEE" w14:textId="77777777" w:rsidR="008A4B82" w:rsidRPr="00B96B52" w:rsidRDefault="008A4B82" w:rsidP="00CC2893">
      <w:pPr>
        <w:spacing w:before="120" w:after="120" w:line="380" w:lineRule="exact"/>
        <w:ind w:left="540"/>
        <w:jc w:val="thaiDistribute"/>
        <w:rPr>
          <w:rFonts w:ascii="Arial" w:eastAsia="Cordia New" w:hAnsi="Arial" w:cs="Arial"/>
          <w:b/>
          <w:bCs/>
          <w:sz w:val="32"/>
          <w:szCs w:val="32"/>
        </w:rPr>
      </w:pPr>
      <w:r w:rsidRPr="00B96B52">
        <w:rPr>
          <w:rFonts w:ascii="Arial" w:hAnsi="Arial" w:cs="Arial"/>
          <w:i/>
          <w:iCs/>
          <w:sz w:val="32"/>
          <w:szCs w:val="32"/>
          <w:cs/>
        </w:rPr>
        <w:br w:type="page"/>
      </w:r>
    </w:p>
    <w:p w14:paraId="12E46BE3" w14:textId="69625782" w:rsidR="00093AF1" w:rsidRPr="00B96B52" w:rsidRDefault="00093AF1" w:rsidP="00391945">
      <w:pPr>
        <w:pStyle w:val="Heading1"/>
        <w:numPr>
          <w:ilvl w:val="0"/>
          <w:numId w:val="40"/>
        </w:numPr>
        <w:tabs>
          <w:tab w:val="left" w:pos="540"/>
        </w:tabs>
        <w:spacing w:before="120" w:after="120" w:line="380" w:lineRule="exact"/>
        <w:ind w:left="547" w:hanging="547"/>
        <w:jc w:val="thaiDistribute"/>
        <w:rPr>
          <w:rFonts w:ascii="Arial" w:hAnsi="Arial" w:cs="Arial"/>
          <w:b/>
          <w:bCs/>
          <w:sz w:val="22"/>
          <w:szCs w:val="22"/>
          <w:u w:val="none"/>
        </w:rPr>
      </w:pPr>
      <w:bookmarkStart w:id="85" w:name="_Toc65097200"/>
      <w:r w:rsidRPr="00B96B52">
        <w:rPr>
          <w:rFonts w:ascii="Arial" w:hAnsi="Arial" w:cs="Arial"/>
          <w:b/>
          <w:bCs/>
          <w:sz w:val="22"/>
          <w:szCs w:val="22"/>
          <w:u w:val="none"/>
        </w:rPr>
        <w:lastRenderedPageBreak/>
        <w:t>Right</w:t>
      </w:r>
      <w:r w:rsidRPr="00B96B52">
        <w:rPr>
          <w:rFonts w:ascii="Arial" w:hAnsi="Arial" w:cs="Arial"/>
          <w:b/>
          <w:bCs/>
          <w:sz w:val="22"/>
          <w:szCs w:val="22"/>
          <w:u w:val="none"/>
          <w:cs/>
        </w:rPr>
        <w:t>-</w:t>
      </w:r>
      <w:r w:rsidRPr="00B96B52">
        <w:rPr>
          <w:rFonts w:ascii="Arial" w:hAnsi="Arial" w:cs="Arial"/>
          <w:b/>
          <w:bCs/>
          <w:sz w:val="22"/>
          <w:szCs w:val="22"/>
          <w:u w:val="none"/>
        </w:rPr>
        <w:t>of</w:t>
      </w:r>
      <w:r w:rsidRPr="00B96B52">
        <w:rPr>
          <w:rFonts w:ascii="Arial" w:hAnsi="Arial" w:cs="Arial"/>
          <w:b/>
          <w:bCs/>
          <w:sz w:val="22"/>
          <w:szCs w:val="22"/>
          <w:u w:val="none"/>
          <w:cs/>
        </w:rPr>
        <w:t>-</w:t>
      </w:r>
      <w:r w:rsidRPr="00B96B52">
        <w:rPr>
          <w:rFonts w:ascii="Arial" w:hAnsi="Arial" w:cs="Arial"/>
          <w:b/>
          <w:bCs/>
          <w:sz w:val="22"/>
          <w:szCs w:val="22"/>
          <w:u w:val="none"/>
        </w:rPr>
        <w:t>use assets</w:t>
      </w:r>
      <w:bookmarkEnd w:id="85"/>
      <w:r w:rsidRPr="00B96B52">
        <w:rPr>
          <w:rFonts w:ascii="Arial" w:hAnsi="Arial" w:cs="Arial"/>
          <w:b/>
          <w:bCs/>
          <w:sz w:val="22"/>
          <w:szCs w:val="22"/>
          <w:u w:val="none"/>
        </w:rPr>
        <w:t xml:space="preserve"> </w:t>
      </w:r>
    </w:p>
    <w:p w14:paraId="600BAB9F" w14:textId="77777777" w:rsidR="00D82C91" w:rsidRPr="00B96B52" w:rsidRDefault="00D82C91" w:rsidP="00AD083C">
      <w:pPr>
        <w:spacing w:before="120" w:after="120" w:line="380" w:lineRule="exact"/>
        <w:ind w:left="540"/>
        <w:jc w:val="thaiDistribute"/>
        <w:rPr>
          <w:rFonts w:ascii="Arial" w:hAnsi="Arial" w:cs="Arial"/>
          <w:szCs w:val="22"/>
        </w:rPr>
      </w:pPr>
      <w:r w:rsidRPr="00B96B52">
        <w:rPr>
          <w:rFonts w:ascii="Arial" w:hAnsi="Arial" w:cs="Arial"/>
          <w:szCs w:val="22"/>
        </w:rPr>
        <w:t>Movement of right</w:t>
      </w:r>
      <w:r w:rsidRPr="00B96B52">
        <w:rPr>
          <w:rFonts w:ascii="Arial" w:hAnsi="Arial" w:cs="Arial"/>
          <w:szCs w:val="22"/>
          <w:cs/>
        </w:rPr>
        <w:t>-</w:t>
      </w:r>
      <w:r w:rsidRPr="00B96B52">
        <w:rPr>
          <w:rFonts w:ascii="Arial" w:hAnsi="Arial" w:cs="Arial"/>
          <w:szCs w:val="22"/>
        </w:rPr>
        <w:t>of</w:t>
      </w:r>
      <w:r w:rsidRPr="00B96B52">
        <w:rPr>
          <w:rFonts w:ascii="Arial" w:hAnsi="Arial" w:cs="Arial"/>
          <w:szCs w:val="22"/>
          <w:cs/>
        </w:rPr>
        <w:t>-</w:t>
      </w:r>
      <w:r w:rsidRPr="00B96B52">
        <w:rPr>
          <w:rFonts w:ascii="Arial" w:hAnsi="Arial" w:cs="Arial"/>
          <w:szCs w:val="22"/>
        </w:rPr>
        <w:t xml:space="preserve">use assets for the </w:t>
      </w:r>
      <w:r w:rsidR="001A0880" w:rsidRPr="00B96B52">
        <w:rPr>
          <w:rFonts w:ascii="Arial" w:hAnsi="Arial" w:cs="Arial"/>
          <w:szCs w:val="22"/>
        </w:rPr>
        <w:t>year</w:t>
      </w:r>
      <w:r w:rsidRPr="00B96B52">
        <w:rPr>
          <w:rFonts w:ascii="Arial" w:hAnsi="Arial" w:cs="Arial"/>
          <w:szCs w:val="22"/>
        </w:rPr>
        <w:t xml:space="preserve"> ended </w:t>
      </w:r>
      <w:r w:rsidR="001A0880" w:rsidRPr="00B96B52">
        <w:rPr>
          <w:rFonts w:ascii="Arial" w:hAnsi="Arial" w:cs="Arial"/>
          <w:szCs w:val="22"/>
        </w:rPr>
        <w:t>31 December</w:t>
      </w:r>
      <w:r w:rsidRPr="00B96B52">
        <w:rPr>
          <w:rFonts w:ascii="Arial" w:hAnsi="Arial" w:cs="Arial"/>
          <w:szCs w:val="22"/>
        </w:rPr>
        <w:t xml:space="preserve"> 2020 were as below</w:t>
      </w:r>
      <w:r w:rsidRPr="00B96B52">
        <w:rPr>
          <w:rFonts w:ascii="Arial" w:hAnsi="Arial" w:cs="Arial"/>
          <w:szCs w:val="22"/>
          <w:cs/>
        </w:rPr>
        <w:t>:</w:t>
      </w:r>
    </w:p>
    <w:p w14:paraId="3AC3C988" w14:textId="77777777" w:rsidR="00D82C91" w:rsidRPr="00B96B52" w:rsidRDefault="00D82C91" w:rsidP="000626A4">
      <w:pPr>
        <w:spacing w:line="380" w:lineRule="exact"/>
        <w:jc w:val="right"/>
        <w:rPr>
          <w:rFonts w:ascii="Arial" w:hAnsi="Arial" w:cs="Arial"/>
          <w:sz w:val="18"/>
          <w:szCs w:val="18"/>
        </w:rPr>
      </w:pPr>
      <w:r w:rsidRPr="00B96B52">
        <w:rPr>
          <w:rFonts w:ascii="Arial" w:hAnsi="Arial" w:cs="Arial"/>
          <w:sz w:val="18"/>
          <w:szCs w:val="18"/>
          <w:cs/>
        </w:rPr>
        <w:t>(</w:t>
      </w:r>
      <w:r w:rsidRPr="00B96B52">
        <w:rPr>
          <w:rFonts w:ascii="Arial" w:hAnsi="Arial" w:cs="Arial"/>
          <w:sz w:val="18"/>
          <w:szCs w:val="18"/>
        </w:rPr>
        <w:t>Unit</w:t>
      </w:r>
      <w:r w:rsidRPr="00B96B52">
        <w:rPr>
          <w:rFonts w:ascii="Arial" w:hAnsi="Arial" w:cs="Arial"/>
          <w:sz w:val="18"/>
          <w:szCs w:val="18"/>
          <w:cs/>
        </w:rPr>
        <w:t xml:space="preserve">: </w:t>
      </w:r>
      <w:r w:rsidRPr="00B96B52">
        <w:rPr>
          <w:rFonts w:ascii="Arial" w:hAnsi="Arial" w:cs="Arial"/>
          <w:sz w:val="18"/>
          <w:szCs w:val="18"/>
        </w:rPr>
        <w:t>Million Baht</w:t>
      </w:r>
      <w:r w:rsidRPr="00B96B52">
        <w:rPr>
          <w:rFonts w:ascii="Arial" w:hAnsi="Arial" w:cs="Arial"/>
          <w:sz w:val="18"/>
          <w:szCs w:val="18"/>
          <w:cs/>
        </w:rPr>
        <w:t>)</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1710"/>
        <w:gridCol w:w="1710"/>
        <w:gridCol w:w="1710"/>
      </w:tblGrid>
      <w:tr w:rsidR="00A859F9" w:rsidRPr="00B96B52" w14:paraId="212CC06A" w14:textId="77777777" w:rsidTr="00C4560E">
        <w:trPr>
          <w:cantSplit/>
        </w:trPr>
        <w:tc>
          <w:tcPr>
            <w:tcW w:w="3960" w:type="dxa"/>
            <w:vAlign w:val="bottom"/>
          </w:tcPr>
          <w:p w14:paraId="041726EC" w14:textId="77777777" w:rsidR="00C4560E" w:rsidRPr="00B96B52" w:rsidRDefault="00C4560E" w:rsidP="001B49C3">
            <w:pPr>
              <w:snapToGrid w:val="0"/>
              <w:spacing w:line="360" w:lineRule="exact"/>
              <w:ind w:left="90" w:right="86"/>
              <w:jc w:val="center"/>
              <w:rPr>
                <w:rFonts w:ascii="Arial" w:hAnsi="Arial" w:cs="Arial"/>
                <w:sz w:val="18"/>
                <w:szCs w:val="18"/>
                <w:u w:val="single"/>
                <w:cs/>
              </w:rPr>
            </w:pPr>
          </w:p>
        </w:tc>
        <w:tc>
          <w:tcPr>
            <w:tcW w:w="1710" w:type="dxa"/>
            <w:vAlign w:val="bottom"/>
          </w:tcPr>
          <w:p w14:paraId="073CEE46" w14:textId="1552BF2D" w:rsidR="00C4560E" w:rsidRPr="00B96B52" w:rsidRDefault="003A77F4" w:rsidP="001B49C3">
            <w:pPr>
              <w:pBdr>
                <w:bottom w:val="single" w:sz="4" w:space="1" w:color="auto"/>
              </w:pBdr>
              <w:spacing w:line="360" w:lineRule="exact"/>
              <w:ind w:left="90" w:right="105"/>
              <w:jc w:val="center"/>
              <w:rPr>
                <w:rFonts w:ascii="Arial" w:hAnsi="Arial" w:cs="Arial"/>
                <w:sz w:val="18"/>
                <w:szCs w:val="18"/>
              </w:rPr>
            </w:pPr>
            <w:r w:rsidRPr="00B96B52">
              <w:rPr>
                <w:rFonts w:ascii="Arial" w:hAnsi="Arial" w:cs="Arial"/>
                <w:sz w:val="18"/>
                <w:szCs w:val="18"/>
              </w:rPr>
              <w:t xml:space="preserve">Building </w:t>
            </w:r>
            <w:r w:rsidR="00430ECD" w:rsidRPr="00B96B52">
              <w:rPr>
                <w:rFonts w:ascii="Arial" w:hAnsi="Arial" w:cs="Arial"/>
                <w:sz w:val="18"/>
                <w:szCs w:val="18"/>
              </w:rPr>
              <w:t xml:space="preserve">                 and building </w:t>
            </w:r>
            <w:r w:rsidRPr="00B96B52">
              <w:rPr>
                <w:rFonts w:ascii="Arial" w:hAnsi="Arial" w:cs="Arial"/>
                <w:sz w:val="18"/>
                <w:szCs w:val="18"/>
              </w:rPr>
              <w:t xml:space="preserve">improvement </w:t>
            </w:r>
          </w:p>
        </w:tc>
        <w:tc>
          <w:tcPr>
            <w:tcW w:w="1710" w:type="dxa"/>
            <w:vAlign w:val="bottom"/>
          </w:tcPr>
          <w:p w14:paraId="478DB24B" w14:textId="702C90FC" w:rsidR="00C4560E" w:rsidRPr="00B96B52" w:rsidRDefault="003A77F4" w:rsidP="001B49C3">
            <w:pPr>
              <w:pBdr>
                <w:bottom w:val="single" w:sz="4" w:space="1" w:color="auto"/>
              </w:pBdr>
              <w:spacing w:line="360" w:lineRule="exact"/>
              <w:ind w:left="30" w:right="30"/>
              <w:jc w:val="center"/>
              <w:rPr>
                <w:rFonts w:ascii="Arial" w:hAnsi="Arial" w:cs="Arial"/>
                <w:sz w:val="18"/>
                <w:szCs w:val="18"/>
              </w:rPr>
            </w:pPr>
            <w:r w:rsidRPr="00B96B52">
              <w:rPr>
                <w:rFonts w:ascii="Arial" w:hAnsi="Arial" w:cs="Arial"/>
                <w:sz w:val="18"/>
                <w:szCs w:val="18"/>
              </w:rPr>
              <w:t>Computer</w:t>
            </w:r>
            <w:r w:rsidR="0013161A" w:rsidRPr="00B96B52">
              <w:rPr>
                <w:rFonts w:ascii="Arial" w:hAnsi="Arial" w:cs="Arial"/>
                <w:sz w:val="18"/>
                <w:szCs w:val="18"/>
              </w:rPr>
              <w:t xml:space="preserve">       </w:t>
            </w:r>
            <w:r w:rsidRPr="00B96B52">
              <w:rPr>
                <w:rFonts w:ascii="Arial" w:hAnsi="Arial" w:cs="Arial"/>
                <w:sz w:val="18"/>
                <w:szCs w:val="18"/>
              </w:rPr>
              <w:t xml:space="preserve"> s</w:t>
            </w:r>
            <w:r w:rsidR="00C4560E" w:rsidRPr="00B96B52">
              <w:rPr>
                <w:rFonts w:ascii="Arial" w:hAnsi="Arial" w:cs="Arial"/>
                <w:sz w:val="18"/>
                <w:szCs w:val="18"/>
              </w:rPr>
              <w:t>oftware</w:t>
            </w:r>
          </w:p>
        </w:tc>
        <w:tc>
          <w:tcPr>
            <w:tcW w:w="1710" w:type="dxa"/>
            <w:vAlign w:val="bottom"/>
          </w:tcPr>
          <w:p w14:paraId="21FDD04C" w14:textId="77777777" w:rsidR="00C4560E" w:rsidRPr="00B96B52" w:rsidRDefault="00C4560E" w:rsidP="001B49C3">
            <w:pPr>
              <w:pBdr>
                <w:bottom w:val="single" w:sz="4" w:space="1" w:color="auto"/>
              </w:pBdr>
              <w:spacing w:line="360" w:lineRule="exact"/>
              <w:ind w:left="90" w:right="105"/>
              <w:jc w:val="center"/>
              <w:rPr>
                <w:rFonts w:ascii="Arial" w:hAnsi="Arial" w:cs="Arial"/>
                <w:sz w:val="18"/>
                <w:szCs w:val="18"/>
              </w:rPr>
            </w:pPr>
            <w:r w:rsidRPr="00B96B52">
              <w:rPr>
                <w:rFonts w:ascii="Arial" w:hAnsi="Arial" w:cs="Arial"/>
                <w:sz w:val="18"/>
                <w:szCs w:val="18"/>
              </w:rPr>
              <w:t>Total</w:t>
            </w:r>
          </w:p>
        </w:tc>
      </w:tr>
      <w:tr w:rsidR="00A859F9" w:rsidRPr="00B96B52" w14:paraId="1C5F22D4" w14:textId="77777777" w:rsidTr="00C4560E">
        <w:trPr>
          <w:cantSplit/>
        </w:trPr>
        <w:tc>
          <w:tcPr>
            <w:tcW w:w="3960" w:type="dxa"/>
            <w:vAlign w:val="bottom"/>
          </w:tcPr>
          <w:p w14:paraId="4CDE5CF4" w14:textId="77777777" w:rsidR="00C4560E" w:rsidRPr="00B96B52" w:rsidRDefault="00C4560E" w:rsidP="001B49C3">
            <w:pPr>
              <w:snapToGrid w:val="0"/>
              <w:spacing w:line="360" w:lineRule="exact"/>
              <w:ind w:left="90" w:right="86"/>
              <w:rPr>
                <w:rFonts w:ascii="Arial" w:hAnsi="Arial" w:cs="Arial"/>
                <w:sz w:val="18"/>
                <w:szCs w:val="18"/>
                <w:u w:val="single"/>
              </w:rPr>
            </w:pPr>
            <w:r w:rsidRPr="00B96B52">
              <w:rPr>
                <w:rFonts w:ascii="Arial" w:hAnsi="Arial" w:cs="Arial"/>
                <w:sz w:val="18"/>
                <w:szCs w:val="18"/>
                <w:u w:val="single"/>
              </w:rPr>
              <w:t>Cost</w:t>
            </w:r>
          </w:p>
        </w:tc>
        <w:tc>
          <w:tcPr>
            <w:tcW w:w="1710" w:type="dxa"/>
            <w:vAlign w:val="bottom"/>
          </w:tcPr>
          <w:p w14:paraId="09A0CA32" w14:textId="77777777" w:rsidR="00C4560E" w:rsidRPr="00B96B52" w:rsidRDefault="00C4560E" w:rsidP="001B49C3">
            <w:pPr>
              <w:tabs>
                <w:tab w:val="decimal" w:pos="1356"/>
              </w:tabs>
              <w:snapToGrid w:val="0"/>
              <w:spacing w:line="360" w:lineRule="exact"/>
              <w:ind w:left="86" w:right="86"/>
              <w:rPr>
                <w:rFonts w:ascii="Arial" w:hAnsi="Arial" w:cs="Arial"/>
                <w:sz w:val="18"/>
                <w:szCs w:val="18"/>
                <w:cs/>
              </w:rPr>
            </w:pPr>
          </w:p>
        </w:tc>
        <w:tc>
          <w:tcPr>
            <w:tcW w:w="1710" w:type="dxa"/>
            <w:vAlign w:val="bottom"/>
          </w:tcPr>
          <w:p w14:paraId="78799390" w14:textId="77777777" w:rsidR="00C4560E" w:rsidRPr="00B96B52" w:rsidRDefault="00C4560E" w:rsidP="001B49C3">
            <w:pPr>
              <w:tabs>
                <w:tab w:val="decimal" w:pos="1356"/>
              </w:tabs>
              <w:snapToGrid w:val="0"/>
              <w:spacing w:line="360" w:lineRule="exact"/>
              <w:ind w:left="86" w:right="86"/>
              <w:rPr>
                <w:rFonts w:ascii="Arial" w:hAnsi="Arial" w:cs="Arial"/>
                <w:sz w:val="18"/>
                <w:szCs w:val="18"/>
                <w:cs/>
              </w:rPr>
            </w:pPr>
          </w:p>
        </w:tc>
        <w:tc>
          <w:tcPr>
            <w:tcW w:w="1710" w:type="dxa"/>
          </w:tcPr>
          <w:p w14:paraId="6B1EEC61" w14:textId="77777777" w:rsidR="00C4560E" w:rsidRPr="00B96B52" w:rsidRDefault="00C4560E" w:rsidP="001B49C3">
            <w:pPr>
              <w:tabs>
                <w:tab w:val="decimal" w:pos="1356"/>
              </w:tabs>
              <w:snapToGrid w:val="0"/>
              <w:spacing w:line="360" w:lineRule="exact"/>
              <w:ind w:left="86" w:right="86"/>
              <w:rPr>
                <w:rFonts w:ascii="Arial" w:hAnsi="Arial" w:cs="Arial"/>
                <w:sz w:val="18"/>
                <w:szCs w:val="18"/>
                <w:cs/>
              </w:rPr>
            </w:pPr>
          </w:p>
        </w:tc>
      </w:tr>
      <w:tr w:rsidR="00A859F9" w:rsidRPr="00B96B52" w14:paraId="5A733315" w14:textId="77777777" w:rsidTr="009649B4">
        <w:trPr>
          <w:cantSplit/>
        </w:trPr>
        <w:tc>
          <w:tcPr>
            <w:tcW w:w="3960" w:type="dxa"/>
            <w:vAlign w:val="bottom"/>
          </w:tcPr>
          <w:p w14:paraId="08C7CD8D" w14:textId="77777777" w:rsidR="00C4560E" w:rsidRPr="00B96B52" w:rsidRDefault="00C4560E" w:rsidP="001B49C3">
            <w:pPr>
              <w:spacing w:line="360" w:lineRule="exact"/>
              <w:ind w:left="269" w:hanging="179"/>
              <w:rPr>
                <w:rFonts w:ascii="Arial" w:hAnsi="Arial" w:cs="Arial"/>
                <w:sz w:val="18"/>
                <w:szCs w:val="18"/>
              </w:rPr>
            </w:pPr>
            <w:r w:rsidRPr="00B96B52">
              <w:rPr>
                <w:rFonts w:ascii="Arial" w:hAnsi="Arial" w:cs="Arial"/>
                <w:sz w:val="18"/>
                <w:szCs w:val="18"/>
              </w:rPr>
              <w:t>1 January 2020</w:t>
            </w:r>
            <w:r w:rsidR="003A77F4" w:rsidRPr="00B96B52">
              <w:rPr>
                <w:rFonts w:ascii="Arial" w:hAnsi="Arial" w:cs="Arial"/>
                <w:sz w:val="18"/>
                <w:szCs w:val="18"/>
              </w:rPr>
              <w:t xml:space="preserve"> - from adoption of new financial reporting standard</w:t>
            </w:r>
          </w:p>
        </w:tc>
        <w:tc>
          <w:tcPr>
            <w:tcW w:w="1710" w:type="dxa"/>
            <w:vAlign w:val="bottom"/>
          </w:tcPr>
          <w:p w14:paraId="742545FA" w14:textId="71B369F9" w:rsidR="00C4560E" w:rsidRPr="00B96B52" w:rsidRDefault="00E96B2A" w:rsidP="001B49C3">
            <w:pPr>
              <w:pStyle w:val="3"/>
              <w:tabs>
                <w:tab w:val="clear" w:pos="360"/>
                <w:tab w:val="clear" w:pos="720"/>
                <w:tab w:val="decimal" w:pos="1356"/>
              </w:tabs>
              <w:snapToGrid w:val="0"/>
              <w:spacing w:line="360" w:lineRule="exact"/>
              <w:ind w:left="86" w:right="81"/>
              <w:rPr>
                <w:rFonts w:ascii="Arial" w:hAnsi="Arial" w:cs="Arial"/>
                <w:sz w:val="18"/>
                <w:szCs w:val="18"/>
                <w:lang w:val="en-US"/>
              </w:rPr>
            </w:pPr>
            <w:r w:rsidRPr="00B96B52">
              <w:rPr>
                <w:rFonts w:ascii="Arial" w:hAnsi="Arial" w:cs="Arial"/>
                <w:sz w:val="18"/>
                <w:szCs w:val="18"/>
                <w:lang w:val="en-US"/>
              </w:rPr>
              <w:t>1</w:t>
            </w:r>
          </w:p>
        </w:tc>
        <w:tc>
          <w:tcPr>
            <w:tcW w:w="1710" w:type="dxa"/>
            <w:vAlign w:val="bottom"/>
          </w:tcPr>
          <w:p w14:paraId="54FA8B05" w14:textId="7F49F01D" w:rsidR="00C4560E" w:rsidRPr="00B96B52" w:rsidRDefault="00E96B2A" w:rsidP="001B49C3">
            <w:pPr>
              <w:pStyle w:val="3"/>
              <w:tabs>
                <w:tab w:val="clear" w:pos="360"/>
                <w:tab w:val="clear" w:pos="720"/>
                <w:tab w:val="decimal" w:pos="1356"/>
              </w:tabs>
              <w:snapToGrid w:val="0"/>
              <w:spacing w:line="360" w:lineRule="exact"/>
              <w:ind w:left="86" w:right="81"/>
              <w:rPr>
                <w:rFonts w:ascii="Arial" w:hAnsi="Arial" w:cs="Arial"/>
                <w:sz w:val="18"/>
                <w:szCs w:val="18"/>
                <w:lang w:val="en-US"/>
              </w:rPr>
            </w:pPr>
            <w:r w:rsidRPr="00B96B52">
              <w:rPr>
                <w:rFonts w:ascii="Arial" w:hAnsi="Arial" w:cs="Arial"/>
                <w:sz w:val="18"/>
                <w:szCs w:val="18"/>
                <w:lang w:val="en-US"/>
              </w:rPr>
              <w:t>27</w:t>
            </w:r>
          </w:p>
        </w:tc>
        <w:tc>
          <w:tcPr>
            <w:tcW w:w="1710" w:type="dxa"/>
            <w:vAlign w:val="bottom"/>
          </w:tcPr>
          <w:p w14:paraId="2AB41AC1" w14:textId="30C9CE7B" w:rsidR="00C4560E" w:rsidRPr="00B96B52" w:rsidRDefault="00E96B2A" w:rsidP="001B49C3">
            <w:pPr>
              <w:pStyle w:val="3"/>
              <w:tabs>
                <w:tab w:val="clear" w:pos="360"/>
                <w:tab w:val="clear" w:pos="720"/>
                <w:tab w:val="decimal" w:pos="1356"/>
              </w:tabs>
              <w:snapToGrid w:val="0"/>
              <w:spacing w:line="360" w:lineRule="exact"/>
              <w:ind w:left="86" w:right="81"/>
              <w:rPr>
                <w:rFonts w:ascii="Arial" w:hAnsi="Arial" w:cs="Arial"/>
                <w:sz w:val="18"/>
                <w:szCs w:val="18"/>
                <w:lang w:val="en-US"/>
              </w:rPr>
            </w:pPr>
            <w:r w:rsidRPr="00B96B52">
              <w:rPr>
                <w:rFonts w:ascii="Arial" w:hAnsi="Arial" w:cs="Arial"/>
                <w:sz w:val="18"/>
                <w:szCs w:val="18"/>
                <w:lang w:val="en-US"/>
              </w:rPr>
              <w:t>28</w:t>
            </w:r>
          </w:p>
        </w:tc>
      </w:tr>
      <w:tr w:rsidR="00A859F9" w:rsidRPr="00B96B52" w14:paraId="5101D4D9" w14:textId="77777777" w:rsidTr="009649B4">
        <w:trPr>
          <w:cantSplit/>
        </w:trPr>
        <w:tc>
          <w:tcPr>
            <w:tcW w:w="3960" w:type="dxa"/>
            <w:vAlign w:val="bottom"/>
          </w:tcPr>
          <w:p w14:paraId="107B85B9" w14:textId="77777777" w:rsidR="00C4560E" w:rsidRPr="00B96B52" w:rsidRDefault="00C4560E" w:rsidP="001B49C3">
            <w:pPr>
              <w:spacing w:line="360" w:lineRule="exact"/>
              <w:ind w:left="90"/>
              <w:rPr>
                <w:rFonts w:ascii="Arial" w:hAnsi="Arial" w:cs="Arial"/>
                <w:sz w:val="18"/>
                <w:szCs w:val="18"/>
              </w:rPr>
            </w:pPr>
            <w:r w:rsidRPr="00B96B52">
              <w:rPr>
                <w:rFonts w:ascii="Arial" w:hAnsi="Arial" w:cs="Arial"/>
                <w:sz w:val="18"/>
                <w:szCs w:val="18"/>
              </w:rPr>
              <w:t>Additions</w:t>
            </w:r>
            <w:r w:rsidRPr="00B96B52">
              <w:rPr>
                <w:rFonts w:ascii="Arial" w:hAnsi="Arial" w:cs="Arial"/>
                <w:sz w:val="18"/>
                <w:szCs w:val="18"/>
                <w:cs/>
              </w:rPr>
              <w:t>/</w:t>
            </w:r>
            <w:r w:rsidRPr="00B96B52">
              <w:rPr>
                <w:rFonts w:ascii="Arial" w:hAnsi="Arial" w:cs="Arial"/>
                <w:sz w:val="18"/>
                <w:szCs w:val="18"/>
              </w:rPr>
              <w:t>transfers</w:t>
            </w:r>
            <w:r w:rsidRPr="00B96B52">
              <w:rPr>
                <w:rFonts w:ascii="Arial" w:hAnsi="Arial" w:cs="Arial"/>
                <w:sz w:val="18"/>
                <w:szCs w:val="18"/>
                <w:cs/>
              </w:rPr>
              <w:t>-</w:t>
            </w:r>
            <w:r w:rsidRPr="00B96B52">
              <w:rPr>
                <w:rFonts w:ascii="Arial" w:hAnsi="Arial" w:cs="Arial"/>
                <w:sz w:val="18"/>
                <w:szCs w:val="18"/>
              </w:rPr>
              <w:t>in</w:t>
            </w:r>
          </w:p>
        </w:tc>
        <w:tc>
          <w:tcPr>
            <w:tcW w:w="1710" w:type="dxa"/>
            <w:vAlign w:val="bottom"/>
          </w:tcPr>
          <w:p w14:paraId="6DC5BC8E" w14:textId="0AF5701E" w:rsidR="00C4560E" w:rsidRPr="00B96B52" w:rsidRDefault="00E96B2A" w:rsidP="001B49C3">
            <w:pPr>
              <w:pStyle w:val="3"/>
              <w:pBdr>
                <w:bottom w:val="single" w:sz="4" w:space="1" w:color="auto"/>
              </w:pBdr>
              <w:tabs>
                <w:tab w:val="clear" w:pos="360"/>
                <w:tab w:val="clear" w:pos="720"/>
                <w:tab w:val="decimal" w:pos="1356"/>
              </w:tabs>
              <w:snapToGrid w:val="0"/>
              <w:spacing w:line="360" w:lineRule="exact"/>
              <w:ind w:left="86" w:right="81"/>
              <w:rPr>
                <w:rFonts w:ascii="Arial" w:hAnsi="Arial" w:cs="Arial"/>
                <w:sz w:val="18"/>
                <w:szCs w:val="18"/>
                <w:lang w:val="en-US"/>
              </w:rPr>
            </w:pPr>
            <w:r w:rsidRPr="00B96B52">
              <w:rPr>
                <w:rFonts w:ascii="Arial" w:hAnsi="Arial" w:cs="Arial"/>
                <w:sz w:val="18"/>
                <w:szCs w:val="18"/>
                <w:lang w:val="en-US"/>
              </w:rPr>
              <w:t>-</w:t>
            </w:r>
          </w:p>
        </w:tc>
        <w:tc>
          <w:tcPr>
            <w:tcW w:w="1710" w:type="dxa"/>
            <w:vAlign w:val="bottom"/>
          </w:tcPr>
          <w:p w14:paraId="55DF962F" w14:textId="528D76FB" w:rsidR="00C4560E" w:rsidRPr="00B96B52" w:rsidRDefault="00E96B2A" w:rsidP="001B49C3">
            <w:pPr>
              <w:pStyle w:val="3"/>
              <w:pBdr>
                <w:bottom w:val="single" w:sz="4" w:space="1" w:color="auto"/>
              </w:pBdr>
              <w:tabs>
                <w:tab w:val="clear" w:pos="360"/>
                <w:tab w:val="clear" w:pos="720"/>
                <w:tab w:val="decimal" w:pos="1356"/>
              </w:tabs>
              <w:snapToGrid w:val="0"/>
              <w:spacing w:line="360" w:lineRule="exact"/>
              <w:ind w:left="86" w:right="81"/>
              <w:rPr>
                <w:rFonts w:ascii="Arial" w:hAnsi="Arial" w:cs="Arial"/>
                <w:sz w:val="18"/>
                <w:szCs w:val="18"/>
                <w:lang w:val="en-US"/>
              </w:rPr>
            </w:pPr>
            <w:r w:rsidRPr="00B96B52">
              <w:rPr>
                <w:rFonts w:ascii="Arial" w:hAnsi="Arial" w:cs="Arial"/>
                <w:sz w:val="18"/>
                <w:szCs w:val="18"/>
                <w:lang w:val="en-US"/>
              </w:rPr>
              <w:t>-</w:t>
            </w:r>
          </w:p>
        </w:tc>
        <w:tc>
          <w:tcPr>
            <w:tcW w:w="1710" w:type="dxa"/>
            <w:vAlign w:val="bottom"/>
          </w:tcPr>
          <w:p w14:paraId="7D9179FD" w14:textId="49031CE0" w:rsidR="00C4560E" w:rsidRPr="00B96B52" w:rsidRDefault="00E96B2A" w:rsidP="001B49C3">
            <w:pPr>
              <w:pStyle w:val="3"/>
              <w:pBdr>
                <w:bottom w:val="single" w:sz="4" w:space="1" w:color="auto"/>
              </w:pBdr>
              <w:tabs>
                <w:tab w:val="clear" w:pos="360"/>
                <w:tab w:val="clear" w:pos="720"/>
                <w:tab w:val="decimal" w:pos="1356"/>
              </w:tabs>
              <w:snapToGrid w:val="0"/>
              <w:spacing w:line="360" w:lineRule="exact"/>
              <w:ind w:left="86" w:right="81"/>
              <w:rPr>
                <w:rFonts w:ascii="Arial" w:hAnsi="Arial" w:cs="Arial"/>
                <w:sz w:val="18"/>
                <w:szCs w:val="18"/>
                <w:lang w:val="en-US"/>
              </w:rPr>
            </w:pPr>
            <w:r w:rsidRPr="00B96B52">
              <w:rPr>
                <w:rFonts w:ascii="Arial" w:hAnsi="Arial" w:cs="Arial"/>
                <w:sz w:val="18"/>
                <w:szCs w:val="18"/>
                <w:lang w:val="en-US"/>
              </w:rPr>
              <w:t>-</w:t>
            </w:r>
          </w:p>
        </w:tc>
      </w:tr>
      <w:tr w:rsidR="00A859F9" w:rsidRPr="00B96B52" w14:paraId="0D2EAF69" w14:textId="77777777" w:rsidTr="009649B4">
        <w:trPr>
          <w:cantSplit/>
        </w:trPr>
        <w:tc>
          <w:tcPr>
            <w:tcW w:w="3960" w:type="dxa"/>
            <w:shd w:val="clear" w:color="auto" w:fill="auto"/>
            <w:vAlign w:val="bottom"/>
          </w:tcPr>
          <w:p w14:paraId="4E4F5F13" w14:textId="77777777" w:rsidR="00C4560E" w:rsidRPr="00B96B52" w:rsidRDefault="001A0880" w:rsidP="001B49C3">
            <w:pPr>
              <w:spacing w:line="360" w:lineRule="exact"/>
              <w:ind w:left="90"/>
              <w:rPr>
                <w:rFonts w:ascii="Arial" w:hAnsi="Arial" w:cs="Arial"/>
                <w:sz w:val="18"/>
                <w:szCs w:val="18"/>
                <w:cs/>
              </w:rPr>
            </w:pPr>
            <w:r w:rsidRPr="00B96B52">
              <w:rPr>
                <w:rFonts w:ascii="Arial" w:hAnsi="Arial" w:cs="Arial"/>
                <w:sz w:val="18"/>
                <w:szCs w:val="18"/>
              </w:rPr>
              <w:t>31 December</w:t>
            </w:r>
            <w:r w:rsidR="00C4560E" w:rsidRPr="00B96B52">
              <w:rPr>
                <w:rFonts w:ascii="Arial" w:hAnsi="Arial" w:cs="Arial"/>
                <w:sz w:val="18"/>
                <w:szCs w:val="18"/>
              </w:rPr>
              <w:t xml:space="preserve"> 2020</w:t>
            </w:r>
          </w:p>
        </w:tc>
        <w:tc>
          <w:tcPr>
            <w:tcW w:w="1710" w:type="dxa"/>
            <w:shd w:val="clear" w:color="auto" w:fill="auto"/>
            <w:vAlign w:val="bottom"/>
          </w:tcPr>
          <w:p w14:paraId="55FF385D" w14:textId="04DAEFB7" w:rsidR="00C4560E" w:rsidRPr="00B96B52" w:rsidRDefault="00E96B2A" w:rsidP="001B49C3">
            <w:pPr>
              <w:pStyle w:val="3"/>
              <w:pBdr>
                <w:bottom w:val="single" w:sz="4" w:space="1" w:color="000000"/>
              </w:pBdr>
              <w:tabs>
                <w:tab w:val="clear" w:pos="360"/>
                <w:tab w:val="clear" w:pos="720"/>
                <w:tab w:val="decimal" w:pos="1356"/>
              </w:tabs>
              <w:snapToGrid w:val="0"/>
              <w:spacing w:line="360" w:lineRule="exact"/>
              <w:ind w:left="86" w:right="81"/>
              <w:rPr>
                <w:rFonts w:ascii="Arial" w:hAnsi="Arial" w:cs="Arial"/>
                <w:sz w:val="18"/>
                <w:szCs w:val="18"/>
                <w:lang w:val="en-US"/>
              </w:rPr>
            </w:pPr>
            <w:r w:rsidRPr="00B96B52">
              <w:rPr>
                <w:rFonts w:ascii="Arial" w:hAnsi="Arial" w:cs="Arial"/>
                <w:sz w:val="18"/>
                <w:szCs w:val="18"/>
                <w:lang w:val="en-US"/>
              </w:rPr>
              <w:t>1</w:t>
            </w:r>
          </w:p>
        </w:tc>
        <w:tc>
          <w:tcPr>
            <w:tcW w:w="1710" w:type="dxa"/>
            <w:shd w:val="clear" w:color="auto" w:fill="auto"/>
            <w:vAlign w:val="bottom"/>
          </w:tcPr>
          <w:p w14:paraId="3B22272B" w14:textId="43C129EC" w:rsidR="00C4560E" w:rsidRPr="00B96B52" w:rsidRDefault="00E96B2A" w:rsidP="001B49C3">
            <w:pPr>
              <w:pStyle w:val="3"/>
              <w:pBdr>
                <w:bottom w:val="single" w:sz="4" w:space="1" w:color="000000"/>
              </w:pBdr>
              <w:tabs>
                <w:tab w:val="clear" w:pos="360"/>
                <w:tab w:val="clear" w:pos="720"/>
                <w:tab w:val="decimal" w:pos="1356"/>
              </w:tabs>
              <w:snapToGrid w:val="0"/>
              <w:spacing w:line="360" w:lineRule="exact"/>
              <w:ind w:left="86" w:right="81"/>
              <w:rPr>
                <w:rFonts w:ascii="Arial" w:hAnsi="Arial" w:cs="Arial"/>
                <w:sz w:val="18"/>
                <w:szCs w:val="18"/>
                <w:lang w:val="en-US"/>
              </w:rPr>
            </w:pPr>
            <w:r w:rsidRPr="00B96B52">
              <w:rPr>
                <w:rFonts w:ascii="Arial" w:hAnsi="Arial" w:cs="Arial"/>
                <w:sz w:val="18"/>
                <w:szCs w:val="18"/>
                <w:lang w:val="en-US"/>
              </w:rPr>
              <w:t>27</w:t>
            </w:r>
          </w:p>
        </w:tc>
        <w:tc>
          <w:tcPr>
            <w:tcW w:w="1710" w:type="dxa"/>
            <w:shd w:val="clear" w:color="auto" w:fill="auto"/>
            <w:vAlign w:val="bottom"/>
          </w:tcPr>
          <w:p w14:paraId="28457F3A" w14:textId="60BD587D" w:rsidR="00C4560E" w:rsidRPr="00B96B52" w:rsidRDefault="00E96B2A" w:rsidP="001B49C3">
            <w:pPr>
              <w:pStyle w:val="3"/>
              <w:pBdr>
                <w:bottom w:val="single" w:sz="4" w:space="1" w:color="000000"/>
              </w:pBdr>
              <w:tabs>
                <w:tab w:val="clear" w:pos="360"/>
                <w:tab w:val="clear" w:pos="720"/>
                <w:tab w:val="decimal" w:pos="1356"/>
              </w:tabs>
              <w:snapToGrid w:val="0"/>
              <w:spacing w:line="360" w:lineRule="exact"/>
              <w:ind w:left="86" w:right="81"/>
              <w:rPr>
                <w:rFonts w:ascii="Arial" w:hAnsi="Arial" w:cs="Arial"/>
                <w:sz w:val="18"/>
                <w:szCs w:val="18"/>
                <w:lang w:val="en-US"/>
              </w:rPr>
            </w:pPr>
            <w:r w:rsidRPr="00B96B52">
              <w:rPr>
                <w:rFonts w:ascii="Arial" w:hAnsi="Arial" w:cs="Arial"/>
                <w:sz w:val="18"/>
                <w:szCs w:val="18"/>
                <w:lang w:val="en-US"/>
              </w:rPr>
              <w:t>28</w:t>
            </w:r>
          </w:p>
        </w:tc>
      </w:tr>
      <w:tr w:rsidR="00A859F9" w:rsidRPr="00B96B52" w14:paraId="5EA54BD7" w14:textId="77777777" w:rsidTr="009649B4">
        <w:trPr>
          <w:cantSplit/>
        </w:trPr>
        <w:tc>
          <w:tcPr>
            <w:tcW w:w="3960" w:type="dxa"/>
            <w:shd w:val="clear" w:color="auto" w:fill="auto"/>
            <w:vAlign w:val="bottom"/>
          </w:tcPr>
          <w:p w14:paraId="530C12BB" w14:textId="77777777" w:rsidR="00C4560E" w:rsidRPr="00B96B52" w:rsidRDefault="00C4560E" w:rsidP="001B49C3">
            <w:pPr>
              <w:spacing w:line="360" w:lineRule="exact"/>
              <w:ind w:left="90"/>
              <w:rPr>
                <w:rFonts w:ascii="Arial" w:hAnsi="Arial" w:cs="Arial"/>
                <w:sz w:val="18"/>
                <w:szCs w:val="18"/>
                <w:u w:val="single"/>
              </w:rPr>
            </w:pPr>
            <w:r w:rsidRPr="00B96B52">
              <w:rPr>
                <w:rFonts w:ascii="Arial" w:hAnsi="Arial" w:cs="Arial"/>
                <w:sz w:val="18"/>
                <w:szCs w:val="18"/>
                <w:u w:val="single"/>
              </w:rPr>
              <w:t>Accumulated depreciation</w:t>
            </w:r>
          </w:p>
        </w:tc>
        <w:tc>
          <w:tcPr>
            <w:tcW w:w="1710" w:type="dxa"/>
            <w:shd w:val="clear" w:color="auto" w:fill="auto"/>
            <w:vAlign w:val="bottom"/>
          </w:tcPr>
          <w:p w14:paraId="113763A2" w14:textId="77777777" w:rsidR="00C4560E" w:rsidRPr="00B96B52" w:rsidRDefault="00C4560E" w:rsidP="001B49C3">
            <w:pPr>
              <w:tabs>
                <w:tab w:val="decimal" w:pos="1356"/>
              </w:tabs>
              <w:spacing w:line="360" w:lineRule="exact"/>
              <w:ind w:left="86" w:right="105"/>
              <w:rPr>
                <w:rFonts w:ascii="Arial" w:hAnsi="Arial" w:cs="Arial"/>
                <w:sz w:val="18"/>
                <w:szCs w:val="18"/>
                <w:cs/>
              </w:rPr>
            </w:pPr>
          </w:p>
        </w:tc>
        <w:tc>
          <w:tcPr>
            <w:tcW w:w="1710" w:type="dxa"/>
            <w:shd w:val="clear" w:color="auto" w:fill="auto"/>
            <w:vAlign w:val="bottom"/>
          </w:tcPr>
          <w:p w14:paraId="14F5ED36" w14:textId="77777777" w:rsidR="00C4560E" w:rsidRPr="00B96B52" w:rsidRDefault="00C4560E" w:rsidP="001B49C3">
            <w:pPr>
              <w:tabs>
                <w:tab w:val="decimal" w:pos="1356"/>
              </w:tabs>
              <w:spacing w:line="360" w:lineRule="exact"/>
              <w:ind w:left="86" w:right="105"/>
              <w:rPr>
                <w:rFonts w:ascii="Arial" w:hAnsi="Arial" w:cs="Arial"/>
                <w:sz w:val="18"/>
                <w:szCs w:val="18"/>
                <w:cs/>
              </w:rPr>
            </w:pPr>
          </w:p>
        </w:tc>
        <w:tc>
          <w:tcPr>
            <w:tcW w:w="1710" w:type="dxa"/>
            <w:shd w:val="clear" w:color="auto" w:fill="auto"/>
            <w:vAlign w:val="bottom"/>
          </w:tcPr>
          <w:p w14:paraId="3999DC4D" w14:textId="77777777" w:rsidR="00C4560E" w:rsidRPr="00B96B52" w:rsidRDefault="00C4560E" w:rsidP="001B49C3">
            <w:pPr>
              <w:tabs>
                <w:tab w:val="decimal" w:pos="1356"/>
              </w:tabs>
              <w:spacing w:line="360" w:lineRule="exact"/>
              <w:ind w:left="86" w:right="105"/>
              <w:rPr>
                <w:rFonts w:ascii="Arial" w:hAnsi="Arial" w:cs="Arial"/>
                <w:sz w:val="18"/>
                <w:szCs w:val="18"/>
                <w:cs/>
              </w:rPr>
            </w:pPr>
          </w:p>
        </w:tc>
      </w:tr>
      <w:tr w:rsidR="00A859F9" w:rsidRPr="00B96B52" w14:paraId="753A9E65" w14:textId="77777777" w:rsidTr="009649B4">
        <w:trPr>
          <w:cantSplit/>
        </w:trPr>
        <w:tc>
          <w:tcPr>
            <w:tcW w:w="3960" w:type="dxa"/>
            <w:shd w:val="clear" w:color="auto" w:fill="auto"/>
            <w:vAlign w:val="bottom"/>
          </w:tcPr>
          <w:p w14:paraId="065B5718" w14:textId="77777777" w:rsidR="00C4560E" w:rsidRPr="00B96B52" w:rsidRDefault="00C4560E" w:rsidP="001B49C3">
            <w:pPr>
              <w:spacing w:line="360" w:lineRule="exact"/>
              <w:ind w:left="270" w:hanging="180"/>
              <w:rPr>
                <w:rFonts w:ascii="Arial" w:hAnsi="Arial" w:cs="Arial"/>
                <w:sz w:val="18"/>
                <w:szCs w:val="18"/>
              </w:rPr>
            </w:pPr>
            <w:r w:rsidRPr="00B96B52">
              <w:rPr>
                <w:rFonts w:ascii="Arial" w:hAnsi="Arial" w:cs="Arial"/>
                <w:sz w:val="18"/>
                <w:szCs w:val="18"/>
              </w:rPr>
              <w:t>1 January 2020</w:t>
            </w:r>
            <w:r w:rsidR="003A77F4" w:rsidRPr="00B96B52">
              <w:rPr>
                <w:rFonts w:ascii="Arial" w:hAnsi="Arial" w:cs="Arial"/>
                <w:sz w:val="18"/>
                <w:szCs w:val="18"/>
              </w:rPr>
              <w:t xml:space="preserve"> - from adoption of new financial reporting standard</w:t>
            </w:r>
          </w:p>
        </w:tc>
        <w:tc>
          <w:tcPr>
            <w:tcW w:w="1710" w:type="dxa"/>
            <w:shd w:val="clear" w:color="auto" w:fill="auto"/>
            <w:vAlign w:val="bottom"/>
          </w:tcPr>
          <w:p w14:paraId="7928DAFA" w14:textId="5E2AF786" w:rsidR="00C4560E" w:rsidRPr="00B96B52" w:rsidRDefault="00E96B2A" w:rsidP="001B49C3">
            <w:pPr>
              <w:pStyle w:val="3"/>
              <w:tabs>
                <w:tab w:val="clear" w:pos="360"/>
                <w:tab w:val="clear" w:pos="720"/>
                <w:tab w:val="decimal" w:pos="1356"/>
              </w:tabs>
              <w:snapToGrid w:val="0"/>
              <w:spacing w:line="360" w:lineRule="exact"/>
              <w:ind w:left="86" w:right="81"/>
              <w:rPr>
                <w:rFonts w:ascii="Arial" w:hAnsi="Arial" w:cs="Arial"/>
                <w:sz w:val="18"/>
                <w:szCs w:val="18"/>
                <w:lang w:val="en-US"/>
              </w:rPr>
            </w:pPr>
            <w:r w:rsidRPr="00B96B52">
              <w:rPr>
                <w:rFonts w:ascii="Arial" w:hAnsi="Arial" w:cs="Arial"/>
                <w:sz w:val="18"/>
                <w:szCs w:val="18"/>
                <w:lang w:val="en-US"/>
              </w:rPr>
              <w:t>-</w:t>
            </w:r>
          </w:p>
        </w:tc>
        <w:tc>
          <w:tcPr>
            <w:tcW w:w="1710" w:type="dxa"/>
            <w:shd w:val="clear" w:color="auto" w:fill="auto"/>
            <w:vAlign w:val="bottom"/>
          </w:tcPr>
          <w:p w14:paraId="2F65AFEB" w14:textId="64722304" w:rsidR="00C4560E" w:rsidRPr="00B96B52" w:rsidRDefault="00E96B2A" w:rsidP="001B49C3">
            <w:pPr>
              <w:pStyle w:val="3"/>
              <w:tabs>
                <w:tab w:val="clear" w:pos="360"/>
                <w:tab w:val="clear" w:pos="720"/>
                <w:tab w:val="decimal" w:pos="1356"/>
              </w:tabs>
              <w:snapToGrid w:val="0"/>
              <w:spacing w:line="360" w:lineRule="exact"/>
              <w:ind w:left="86" w:right="81"/>
              <w:rPr>
                <w:rFonts w:ascii="Arial" w:hAnsi="Arial" w:cs="Arial"/>
                <w:sz w:val="18"/>
                <w:szCs w:val="18"/>
                <w:lang w:val="en-US"/>
              </w:rPr>
            </w:pPr>
            <w:r w:rsidRPr="00B96B52">
              <w:rPr>
                <w:rFonts w:ascii="Arial" w:hAnsi="Arial" w:cs="Arial"/>
                <w:sz w:val="18"/>
                <w:szCs w:val="18"/>
                <w:lang w:val="en-US"/>
              </w:rPr>
              <w:t>-</w:t>
            </w:r>
          </w:p>
        </w:tc>
        <w:tc>
          <w:tcPr>
            <w:tcW w:w="1710" w:type="dxa"/>
            <w:shd w:val="clear" w:color="auto" w:fill="auto"/>
            <w:vAlign w:val="bottom"/>
          </w:tcPr>
          <w:p w14:paraId="6B1A9107" w14:textId="252DE8A4" w:rsidR="00C4560E" w:rsidRPr="00B96B52" w:rsidRDefault="00E96B2A" w:rsidP="001B49C3">
            <w:pPr>
              <w:pStyle w:val="3"/>
              <w:tabs>
                <w:tab w:val="clear" w:pos="360"/>
                <w:tab w:val="clear" w:pos="720"/>
                <w:tab w:val="decimal" w:pos="1356"/>
              </w:tabs>
              <w:snapToGrid w:val="0"/>
              <w:spacing w:line="360" w:lineRule="exact"/>
              <w:ind w:left="86" w:right="81"/>
              <w:rPr>
                <w:rFonts w:ascii="Arial" w:hAnsi="Arial" w:cs="Arial"/>
                <w:sz w:val="18"/>
                <w:szCs w:val="18"/>
                <w:lang w:val="en-US"/>
              </w:rPr>
            </w:pPr>
            <w:r w:rsidRPr="00B96B52">
              <w:rPr>
                <w:rFonts w:ascii="Arial" w:hAnsi="Arial" w:cs="Arial"/>
                <w:sz w:val="18"/>
                <w:szCs w:val="18"/>
                <w:lang w:val="en-US"/>
              </w:rPr>
              <w:t>-</w:t>
            </w:r>
          </w:p>
        </w:tc>
      </w:tr>
      <w:tr w:rsidR="00A859F9" w:rsidRPr="00B96B52" w14:paraId="1AB4C8EC" w14:textId="77777777" w:rsidTr="009649B4">
        <w:trPr>
          <w:cantSplit/>
        </w:trPr>
        <w:tc>
          <w:tcPr>
            <w:tcW w:w="3960" w:type="dxa"/>
            <w:shd w:val="clear" w:color="auto" w:fill="auto"/>
            <w:vAlign w:val="bottom"/>
          </w:tcPr>
          <w:p w14:paraId="64DB7569" w14:textId="77777777" w:rsidR="00C4560E" w:rsidRPr="00B96B52" w:rsidRDefault="00C4560E" w:rsidP="001B49C3">
            <w:pPr>
              <w:spacing w:line="360" w:lineRule="exact"/>
              <w:ind w:left="90"/>
              <w:rPr>
                <w:rFonts w:ascii="Arial" w:hAnsi="Arial" w:cs="Arial"/>
                <w:sz w:val="18"/>
                <w:szCs w:val="18"/>
              </w:rPr>
            </w:pPr>
            <w:r w:rsidRPr="00B96B52">
              <w:rPr>
                <w:rFonts w:ascii="Arial" w:hAnsi="Arial" w:cs="Arial"/>
                <w:sz w:val="18"/>
                <w:szCs w:val="18"/>
              </w:rPr>
              <w:t>Depreciation</w:t>
            </w:r>
          </w:p>
        </w:tc>
        <w:tc>
          <w:tcPr>
            <w:tcW w:w="1710" w:type="dxa"/>
            <w:shd w:val="clear" w:color="auto" w:fill="auto"/>
            <w:vAlign w:val="bottom"/>
          </w:tcPr>
          <w:p w14:paraId="52342C90" w14:textId="3FF17EC1" w:rsidR="00C4560E" w:rsidRPr="00B96B52" w:rsidRDefault="00E96B2A" w:rsidP="001B49C3">
            <w:pPr>
              <w:pStyle w:val="3"/>
              <w:pBdr>
                <w:bottom w:val="single" w:sz="4" w:space="1" w:color="auto"/>
              </w:pBdr>
              <w:tabs>
                <w:tab w:val="clear" w:pos="360"/>
                <w:tab w:val="clear" w:pos="720"/>
                <w:tab w:val="decimal" w:pos="1356"/>
              </w:tabs>
              <w:snapToGrid w:val="0"/>
              <w:spacing w:line="360" w:lineRule="exact"/>
              <w:ind w:left="86" w:right="81"/>
              <w:rPr>
                <w:rFonts w:ascii="Arial" w:hAnsi="Arial" w:cs="Arial"/>
                <w:sz w:val="18"/>
                <w:szCs w:val="18"/>
                <w:cs/>
                <w:lang w:val="en-US"/>
              </w:rPr>
            </w:pPr>
            <w:r w:rsidRPr="00B96B52">
              <w:rPr>
                <w:rFonts w:ascii="Arial" w:hAnsi="Arial" w:cs="Arial"/>
                <w:sz w:val="18"/>
                <w:szCs w:val="18"/>
                <w:cs/>
                <w:lang w:val="en-US"/>
              </w:rPr>
              <w:t>(</w:t>
            </w:r>
            <w:r w:rsidRPr="00B96B52">
              <w:rPr>
                <w:rFonts w:ascii="Arial" w:hAnsi="Arial" w:cs="Arial"/>
                <w:sz w:val="18"/>
                <w:szCs w:val="18"/>
                <w:lang w:val="en-US"/>
              </w:rPr>
              <w:t>1</w:t>
            </w:r>
            <w:r w:rsidRPr="00B96B52">
              <w:rPr>
                <w:rFonts w:ascii="Arial" w:hAnsi="Arial" w:cs="Arial"/>
                <w:sz w:val="18"/>
                <w:szCs w:val="18"/>
                <w:cs/>
                <w:lang w:val="en-US"/>
              </w:rPr>
              <w:t>)</w:t>
            </w:r>
          </w:p>
        </w:tc>
        <w:tc>
          <w:tcPr>
            <w:tcW w:w="1710" w:type="dxa"/>
            <w:shd w:val="clear" w:color="auto" w:fill="auto"/>
            <w:vAlign w:val="bottom"/>
          </w:tcPr>
          <w:p w14:paraId="369E6DF9" w14:textId="68E52171" w:rsidR="00C4560E" w:rsidRPr="00B96B52" w:rsidRDefault="00E96B2A" w:rsidP="001B49C3">
            <w:pPr>
              <w:pStyle w:val="3"/>
              <w:pBdr>
                <w:bottom w:val="single" w:sz="4" w:space="1" w:color="auto"/>
              </w:pBdr>
              <w:tabs>
                <w:tab w:val="clear" w:pos="360"/>
                <w:tab w:val="clear" w:pos="720"/>
                <w:tab w:val="decimal" w:pos="1356"/>
              </w:tabs>
              <w:snapToGrid w:val="0"/>
              <w:spacing w:line="360" w:lineRule="exact"/>
              <w:ind w:left="86" w:right="81"/>
              <w:rPr>
                <w:rFonts w:ascii="Arial" w:hAnsi="Arial" w:cs="Arial"/>
                <w:sz w:val="18"/>
                <w:szCs w:val="18"/>
                <w:cs/>
                <w:lang w:val="en-US"/>
              </w:rPr>
            </w:pPr>
            <w:r w:rsidRPr="00B96B52">
              <w:rPr>
                <w:rFonts w:ascii="Arial" w:hAnsi="Arial" w:cs="Arial"/>
                <w:sz w:val="18"/>
                <w:szCs w:val="18"/>
                <w:cs/>
                <w:lang w:val="en-US"/>
              </w:rPr>
              <w:t>(</w:t>
            </w:r>
            <w:r w:rsidRPr="00B96B52">
              <w:rPr>
                <w:rFonts w:ascii="Arial" w:hAnsi="Arial" w:cs="Arial"/>
                <w:sz w:val="18"/>
                <w:szCs w:val="18"/>
                <w:lang w:val="en-US"/>
              </w:rPr>
              <w:t>11</w:t>
            </w:r>
            <w:r w:rsidRPr="00B96B52">
              <w:rPr>
                <w:rFonts w:ascii="Arial" w:hAnsi="Arial" w:cs="Arial"/>
                <w:sz w:val="18"/>
                <w:szCs w:val="18"/>
                <w:cs/>
                <w:lang w:val="en-US"/>
              </w:rPr>
              <w:t>)</w:t>
            </w:r>
          </w:p>
        </w:tc>
        <w:tc>
          <w:tcPr>
            <w:tcW w:w="1710" w:type="dxa"/>
            <w:shd w:val="clear" w:color="auto" w:fill="auto"/>
            <w:vAlign w:val="bottom"/>
          </w:tcPr>
          <w:p w14:paraId="76EDC53E" w14:textId="020F6F4F" w:rsidR="00C4560E" w:rsidRPr="00B96B52" w:rsidRDefault="00E96B2A" w:rsidP="001B49C3">
            <w:pPr>
              <w:pStyle w:val="3"/>
              <w:pBdr>
                <w:bottom w:val="single" w:sz="4" w:space="1" w:color="auto"/>
              </w:pBdr>
              <w:tabs>
                <w:tab w:val="clear" w:pos="360"/>
                <w:tab w:val="clear" w:pos="720"/>
                <w:tab w:val="decimal" w:pos="1356"/>
              </w:tabs>
              <w:snapToGrid w:val="0"/>
              <w:spacing w:line="360" w:lineRule="exact"/>
              <w:ind w:left="86" w:right="81"/>
              <w:rPr>
                <w:rFonts w:ascii="Arial" w:hAnsi="Arial" w:cs="Arial"/>
                <w:sz w:val="18"/>
                <w:szCs w:val="18"/>
                <w:cs/>
                <w:lang w:val="en-US"/>
              </w:rPr>
            </w:pPr>
            <w:r w:rsidRPr="00B96B52">
              <w:rPr>
                <w:rFonts w:ascii="Arial" w:hAnsi="Arial" w:cs="Arial"/>
                <w:sz w:val="18"/>
                <w:szCs w:val="18"/>
                <w:cs/>
                <w:lang w:val="en-US"/>
              </w:rPr>
              <w:t>(</w:t>
            </w:r>
            <w:r w:rsidRPr="00B96B52">
              <w:rPr>
                <w:rFonts w:ascii="Arial" w:hAnsi="Arial" w:cs="Arial"/>
                <w:sz w:val="18"/>
                <w:szCs w:val="18"/>
                <w:lang w:val="en-US"/>
              </w:rPr>
              <w:t>12</w:t>
            </w:r>
            <w:r w:rsidRPr="00B96B52">
              <w:rPr>
                <w:rFonts w:ascii="Arial" w:hAnsi="Arial" w:cs="Arial"/>
                <w:sz w:val="18"/>
                <w:szCs w:val="18"/>
                <w:cs/>
                <w:lang w:val="en-US"/>
              </w:rPr>
              <w:t>)</w:t>
            </w:r>
          </w:p>
        </w:tc>
      </w:tr>
      <w:tr w:rsidR="00A859F9" w:rsidRPr="00B96B52" w14:paraId="7E505EAE" w14:textId="77777777" w:rsidTr="009649B4">
        <w:trPr>
          <w:cantSplit/>
        </w:trPr>
        <w:tc>
          <w:tcPr>
            <w:tcW w:w="3960" w:type="dxa"/>
            <w:shd w:val="clear" w:color="auto" w:fill="auto"/>
            <w:vAlign w:val="bottom"/>
          </w:tcPr>
          <w:p w14:paraId="248CC0B4" w14:textId="77777777" w:rsidR="00C4560E" w:rsidRPr="00B96B52" w:rsidRDefault="001A0880" w:rsidP="001B49C3">
            <w:pPr>
              <w:spacing w:line="360" w:lineRule="exact"/>
              <w:ind w:left="90"/>
              <w:rPr>
                <w:rFonts w:ascii="Arial" w:hAnsi="Arial" w:cs="Arial"/>
                <w:sz w:val="18"/>
                <w:szCs w:val="18"/>
              </w:rPr>
            </w:pPr>
            <w:r w:rsidRPr="00B96B52">
              <w:rPr>
                <w:rFonts w:ascii="Arial" w:hAnsi="Arial" w:cs="Arial"/>
                <w:sz w:val="18"/>
                <w:szCs w:val="18"/>
              </w:rPr>
              <w:t>31 December 2020</w:t>
            </w:r>
          </w:p>
        </w:tc>
        <w:tc>
          <w:tcPr>
            <w:tcW w:w="1710" w:type="dxa"/>
            <w:shd w:val="clear" w:color="auto" w:fill="auto"/>
            <w:vAlign w:val="bottom"/>
          </w:tcPr>
          <w:p w14:paraId="46C9915B" w14:textId="545C0A2C" w:rsidR="00C4560E" w:rsidRPr="00B96B52" w:rsidRDefault="00E96B2A" w:rsidP="001B49C3">
            <w:pPr>
              <w:pStyle w:val="3"/>
              <w:pBdr>
                <w:bottom w:val="single" w:sz="4" w:space="1" w:color="000000"/>
              </w:pBdr>
              <w:tabs>
                <w:tab w:val="clear" w:pos="360"/>
                <w:tab w:val="clear" w:pos="720"/>
                <w:tab w:val="decimal" w:pos="1356"/>
              </w:tabs>
              <w:snapToGrid w:val="0"/>
              <w:spacing w:line="360" w:lineRule="exact"/>
              <w:ind w:left="86" w:right="81"/>
              <w:rPr>
                <w:rFonts w:ascii="Arial" w:hAnsi="Arial" w:cs="Arial"/>
                <w:sz w:val="18"/>
                <w:szCs w:val="18"/>
                <w:cs/>
                <w:lang w:val="en-US"/>
              </w:rPr>
            </w:pPr>
            <w:r w:rsidRPr="00B96B52">
              <w:rPr>
                <w:rFonts w:ascii="Arial" w:hAnsi="Arial" w:cs="Arial"/>
                <w:sz w:val="18"/>
                <w:szCs w:val="18"/>
                <w:cs/>
                <w:lang w:val="en-US"/>
              </w:rPr>
              <w:t>(</w:t>
            </w:r>
            <w:r w:rsidRPr="00B96B52">
              <w:rPr>
                <w:rFonts w:ascii="Arial" w:hAnsi="Arial" w:cs="Arial"/>
                <w:sz w:val="18"/>
                <w:szCs w:val="18"/>
                <w:lang w:val="en-US"/>
              </w:rPr>
              <w:t>1</w:t>
            </w:r>
            <w:r w:rsidRPr="00B96B52">
              <w:rPr>
                <w:rFonts w:ascii="Arial" w:hAnsi="Arial" w:cs="Arial"/>
                <w:sz w:val="18"/>
                <w:szCs w:val="18"/>
                <w:cs/>
                <w:lang w:val="en-US"/>
              </w:rPr>
              <w:t>)</w:t>
            </w:r>
          </w:p>
        </w:tc>
        <w:tc>
          <w:tcPr>
            <w:tcW w:w="1710" w:type="dxa"/>
            <w:shd w:val="clear" w:color="auto" w:fill="auto"/>
            <w:vAlign w:val="bottom"/>
          </w:tcPr>
          <w:p w14:paraId="3DDA3357" w14:textId="508747B0" w:rsidR="00C4560E" w:rsidRPr="00B96B52" w:rsidRDefault="00E96B2A" w:rsidP="001B49C3">
            <w:pPr>
              <w:pStyle w:val="3"/>
              <w:pBdr>
                <w:bottom w:val="single" w:sz="4" w:space="1" w:color="000000"/>
              </w:pBdr>
              <w:tabs>
                <w:tab w:val="clear" w:pos="360"/>
                <w:tab w:val="clear" w:pos="720"/>
                <w:tab w:val="decimal" w:pos="1356"/>
              </w:tabs>
              <w:snapToGrid w:val="0"/>
              <w:spacing w:line="360" w:lineRule="exact"/>
              <w:ind w:left="86" w:right="81"/>
              <w:rPr>
                <w:rFonts w:ascii="Arial" w:hAnsi="Arial" w:cs="Arial"/>
                <w:sz w:val="18"/>
                <w:szCs w:val="18"/>
                <w:cs/>
                <w:lang w:val="en-US"/>
              </w:rPr>
            </w:pPr>
            <w:r w:rsidRPr="00B96B52">
              <w:rPr>
                <w:rFonts w:ascii="Arial" w:hAnsi="Arial" w:cs="Arial"/>
                <w:sz w:val="18"/>
                <w:szCs w:val="18"/>
                <w:cs/>
                <w:lang w:val="en-US"/>
              </w:rPr>
              <w:t>(</w:t>
            </w:r>
            <w:r w:rsidRPr="00B96B52">
              <w:rPr>
                <w:rFonts w:ascii="Arial" w:hAnsi="Arial" w:cs="Arial"/>
                <w:sz w:val="18"/>
                <w:szCs w:val="18"/>
                <w:lang w:val="en-US"/>
              </w:rPr>
              <w:t>11</w:t>
            </w:r>
            <w:r w:rsidRPr="00B96B52">
              <w:rPr>
                <w:rFonts w:ascii="Arial" w:hAnsi="Arial" w:cs="Arial"/>
                <w:sz w:val="18"/>
                <w:szCs w:val="18"/>
                <w:cs/>
                <w:lang w:val="en-US"/>
              </w:rPr>
              <w:t>)</w:t>
            </w:r>
          </w:p>
        </w:tc>
        <w:tc>
          <w:tcPr>
            <w:tcW w:w="1710" w:type="dxa"/>
            <w:shd w:val="clear" w:color="auto" w:fill="auto"/>
            <w:vAlign w:val="bottom"/>
          </w:tcPr>
          <w:p w14:paraId="76F05DEE" w14:textId="5CA0B2B8" w:rsidR="00C4560E" w:rsidRPr="00B96B52" w:rsidRDefault="00E96B2A" w:rsidP="001B49C3">
            <w:pPr>
              <w:pStyle w:val="3"/>
              <w:pBdr>
                <w:bottom w:val="single" w:sz="4" w:space="1" w:color="000000"/>
              </w:pBdr>
              <w:tabs>
                <w:tab w:val="clear" w:pos="360"/>
                <w:tab w:val="clear" w:pos="720"/>
                <w:tab w:val="decimal" w:pos="1356"/>
              </w:tabs>
              <w:snapToGrid w:val="0"/>
              <w:spacing w:line="360" w:lineRule="exact"/>
              <w:ind w:left="86" w:right="81"/>
              <w:rPr>
                <w:rFonts w:ascii="Arial" w:hAnsi="Arial" w:cs="Arial"/>
                <w:sz w:val="18"/>
                <w:szCs w:val="18"/>
                <w:cs/>
                <w:lang w:val="en-US"/>
              </w:rPr>
            </w:pPr>
            <w:r w:rsidRPr="00B96B52">
              <w:rPr>
                <w:rFonts w:ascii="Arial" w:hAnsi="Arial" w:cs="Arial"/>
                <w:sz w:val="18"/>
                <w:szCs w:val="18"/>
                <w:cs/>
                <w:lang w:val="en-US"/>
              </w:rPr>
              <w:t>(</w:t>
            </w:r>
            <w:r w:rsidRPr="00B96B52">
              <w:rPr>
                <w:rFonts w:ascii="Arial" w:hAnsi="Arial" w:cs="Arial"/>
                <w:sz w:val="18"/>
                <w:szCs w:val="18"/>
                <w:lang w:val="en-US"/>
              </w:rPr>
              <w:t>12</w:t>
            </w:r>
            <w:r w:rsidRPr="00B96B52">
              <w:rPr>
                <w:rFonts w:ascii="Arial" w:hAnsi="Arial" w:cs="Arial"/>
                <w:sz w:val="18"/>
                <w:szCs w:val="18"/>
                <w:cs/>
                <w:lang w:val="en-US"/>
              </w:rPr>
              <w:t>)</w:t>
            </w:r>
          </w:p>
        </w:tc>
      </w:tr>
      <w:tr w:rsidR="00A859F9" w:rsidRPr="00B96B52" w14:paraId="72AE450B" w14:textId="77777777" w:rsidTr="00C4560E">
        <w:trPr>
          <w:cantSplit/>
        </w:trPr>
        <w:tc>
          <w:tcPr>
            <w:tcW w:w="3960" w:type="dxa"/>
            <w:vAlign w:val="bottom"/>
          </w:tcPr>
          <w:p w14:paraId="6C4D36B7" w14:textId="77777777" w:rsidR="00C4560E" w:rsidRPr="00B96B52" w:rsidRDefault="00C4560E" w:rsidP="001B49C3">
            <w:pPr>
              <w:spacing w:line="360" w:lineRule="exact"/>
              <w:ind w:left="90"/>
              <w:rPr>
                <w:rFonts w:ascii="Arial" w:hAnsi="Arial" w:cs="Arial"/>
                <w:sz w:val="18"/>
                <w:szCs w:val="18"/>
                <w:u w:val="single"/>
              </w:rPr>
            </w:pPr>
            <w:r w:rsidRPr="00B96B52">
              <w:rPr>
                <w:rFonts w:ascii="Arial" w:hAnsi="Arial" w:cs="Arial"/>
                <w:sz w:val="18"/>
                <w:szCs w:val="18"/>
                <w:u w:val="single"/>
              </w:rPr>
              <w:t>Net book value</w:t>
            </w:r>
          </w:p>
        </w:tc>
        <w:tc>
          <w:tcPr>
            <w:tcW w:w="1710" w:type="dxa"/>
            <w:vAlign w:val="bottom"/>
          </w:tcPr>
          <w:p w14:paraId="6938EDE8" w14:textId="7C93B5B2" w:rsidR="00C4560E" w:rsidRPr="00B96B52" w:rsidRDefault="00C4560E" w:rsidP="001B49C3">
            <w:pPr>
              <w:pStyle w:val="3"/>
              <w:tabs>
                <w:tab w:val="clear" w:pos="360"/>
                <w:tab w:val="clear" w:pos="720"/>
                <w:tab w:val="decimal" w:pos="1356"/>
              </w:tabs>
              <w:snapToGrid w:val="0"/>
              <w:spacing w:line="360" w:lineRule="exact"/>
              <w:ind w:left="86" w:right="81"/>
              <w:rPr>
                <w:rFonts w:ascii="Arial" w:hAnsi="Arial" w:cs="Arial"/>
                <w:sz w:val="18"/>
                <w:szCs w:val="18"/>
                <w:lang w:val="en-US"/>
              </w:rPr>
            </w:pPr>
          </w:p>
        </w:tc>
        <w:tc>
          <w:tcPr>
            <w:tcW w:w="1710" w:type="dxa"/>
            <w:vAlign w:val="bottom"/>
          </w:tcPr>
          <w:p w14:paraId="480BDEFB" w14:textId="77777777" w:rsidR="00C4560E" w:rsidRPr="00B96B52" w:rsidRDefault="00C4560E" w:rsidP="001B49C3">
            <w:pPr>
              <w:pStyle w:val="3"/>
              <w:tabs>
                <w:tab w:val="clear" w:pos="360"/>
                <w:tab w:val="clear" w:pos="720"/>
                <w:tab w:val="decimal" w:pos="1356"/>
              </w:tabs>
              <w:snapToGrid w:val="0"/>
              <w:spacing w:line="360" w:lineRule="exact"/>
              <w:ind w:left="86" w:right="81"/>
              <w:rPr>
                <w:rFonts w:ascii="Arial" w:hAnsi="Arial" w:cs="Arial"/>
                <w:sz w:val="18"/>
                <w:szCs w:val="18"/>
                <w:cs/>
              </w:rPr>
            </w:pPr>
          </w:p>
        </w:tc>
        <w:tc>
          <w:tcPr>
            <w:tcW w:w="1710" w:type="dxa"/>
          </w:tcPr>
          <w:p w14:paraId="0A762D23" w14:textId="77777777" w:rsidR="00C4560E" w:rsidRPr="00B96B52" w:rsidRDefault="00C4560E" w:rsidP="001B49C3">
            <w:pPr>
              <w:pStyle w:val="3"/>
              <w:tabs>
                <w:tab w:val="clear" w:pos="360"/>
                <w:tab w:val="clear" w:pos="720"/>
                <w:tab w:val="decimal" w:pos="1356"/>
              </w:tabs>
              <w:snapToGrid w:val="0"/>
              <w:spacing w:line="360" w:lineRule="exact"/>
              <w:ind w:left="86" w:right="81"/>
              <w:rPr>
                <w:rFonts w:ascii="Arial" w:hAnsi="Arial" w:cs="Arial"/>
                <w:sz w:val="18"/>
                <w:szCs w:val="18"/>
                <w:cs/>
              </w:rPr>
            </w:pPr>
          </w:p>
        </w:tc>
      </w:tr>
      <w:tr w:rsidR="00A859F9" w:rsidRPr="00B96B52" w14:paraId="637C1F1D" w14:textId="77777777" w:rsidTr="00C4560E">
        <w:trPr>
          <w:cantSplit/>
        </w:trPr>
        <w:tc>
          <w:tcPr>
            <w:tcW w:w="3960" w:type="dxa"/>
            <w:vAlign w:val="bottom"/>
          </w:tcPr>
          <w:p w14:paraId="229BB314" w14:textId="77777777" w:rsidR="00C4560E" w:rsidRPr="00B96B52" w:rsidRDefault="001A0880" w:rsidP="001B49C3">
            <w:pPr>
              <w:spacing w:line="360" w:lineRule="exact"/>
              <w:ind w:left="90"/>
              <w:rPr>
                <w:rFonts w:ascii="Arial" w:hAnsi="Arial" w:cs="Arial"/>
                <w:sz w:val="18"/>
                <w:szCs w:val="18"/>
              </w:rPr>
            </w:pPr>
            <w:r w:rsidRPr="00B96B52">
              <w:rPr>
                <w:rFonts w:ascii="Arial" w:hAnsi="Arial" w:cs="Arial"/>
                <w:sz w:val="18"/>
                <w:szCs w:val="18"/>
              </w:rPr>
              <w:t>31 December</w:t>
            </w:r>
            <w:r w:rsidR="00C4560E" w:rsidRPr="00B96B52">
              <w:rPr>
                <w:rFonts w:ascii="Arial" w:hAnsi="Arial" w:cs="Arial"/>
                <w:sz w:val="18"/>
                <w:szCs w:val="18"/>
              </w:rPr>
              <w:t xml:space="preserve"> 2020</w:t>
            </w:r>
          </w:p>
        </w:tc>
        <w:tc>
          <w:tcPr>
            <w:tcW w:w="1710" w:type="dxa"/>
            <w:vAlign w:val="bottom"/>
          </w:tcPr>
          <w:p w14:paraId="4A31D850" w14:textId="2B91C7E7" w:rsidR="00C4560E" w:rsidRPr="00B96B52" w:rsidRDefault="00E96B2A" w:rsidP="001B49C3">
            <w:pPr>
              <w:pStyle w:val="3"/>
              <w:pBdr>
                <w:bottom w:val="double" w:sz="4" w:space="1" w:color="auto"/>
              </w:pBdr>
              <w:tabs>
                <w:tab w:val="clear" w:pos="360"/>
                <w:tab w:val="clear" w:pos="720"/>
                <w:tab w:val="decimal" w:pos="1356"/>
              </w:tabs>
              <w:snapToGrid w:val="0"/>
              <w:spacing w:line="360" w:lineRule="exact"/>
              <w:ind w:left="86" w:right="81"/>
              <w:rPr>
                <w:rFonts w:ascii="Arial" w:hAnsi="Arial" w:cs="Arial"/>
                <w:sz w:val="18"/>
                <w:szCs w:val="18"/>
                <w:lang w:val="en-US"/>
              </w:rPr>
            </w:pPr>
            <w:r w:rsidRPr="00B96B52">
              <w:rPr>
                <w:rFonts w:ascii="Arial" w:hAnsi="Arial" w:cs="Arial"/>
                <w:sz w:val="18"/>
                <w:szCs w:val="18"/>
                <w:lang w:val="en-US"/>
              </w:rPr>
              <w:t>-</w:t>
            </w:r>
          </w:p>
        </w:tc>
        <w:tc>
          <w:tcPr>
            <w:tcW w:w="1710" w:type="dxa"/>
            <w:vAlign w:val="bottom"/>
          </w:tcPr>
          <w:p w14:paraId="75444AED" w14:textId="512E0F4B" w:rsidR="00C4560E" w:rsidRPr="00B96B52" w:rsidRDefault="00E96B2A" w:rsidP="001B49C3">
            <w:pPr>
              <w:pStyle w:val="3"/>
              <w:pBdr>
                <w:bottom w:val="double" w:sz="4" w:space="1" w:color="auto"/>
              </w:pBdr>
              <w:tabs>
                <w:tab w:val="clear" w:pos="360"/>
                <w:tab w:val="clear" w:pos="720"/>
                <w:tab w:val="decimal" w:pos="1356"/>
              </w:tabs>
              <w:snapToGrid w:val="0"/>
              <w:spacing w:line="360" w:lineRule="exact"/>
              <w:ind w:left="86" w:right="81"/>
              <w:rPr>
                <w:rFonts w:ascii="Arial" w:hAnsi="Arial" w:cs="Arial"/>
                <w:sz w:val="18"/>
                <w:szCs w:val="18"/>
                <w:lang w:val="en-US"/>
              </w:rPr>
            </w:pPr>
            <w:r w:rsidRPr="00B96B52">
              <w:rPr>
                <w:rFonts w:ascii="Arial" w:hAnsi="Arial" w:cs="Arial"/>
                <w:sz w:val="18"/>
                <w:szCs w:val="18"/>
                <w:lang w:val="en-US"/>
              </w:rPr>
              <w:t>16</w:t>
            </w:r>
          </w:p>
        </w:tc>
        <w:tc>
          <w:tcPr>
            <w:tcW w:w="1710" w:type="dxa"/>
          </w:tcPr>
          <w:p w14:paraId="57FB6C71" w14:textId="395C4725" w:rsidR="00C4560E" w:rsidRPr="00B96B52" w:rsidRDefault="00E96B2A" w:rsidP="001B49C3">
            <w:pPr>
              <w:pStyle w:val="3"/>
              <w:pBdr>
                <w:bottom w:val="double" w:sz="4" w:space="1" w:color="auto"/>
              </w:pBdr>
              <w:tabs>
                <w:tab w:val="clear" w:pos="360"/>
                <w:tab w:val="clear" w:pos="720"/>
                <w:tab w:val="decimal" w:pos="1356"/>
              </w:tabs>
              <w:snapToGrid w:val="0"/>
              <w:spacing w:line="360" w:lineRule="exact"/>
              <w:ind w:left="86" w:right="81"/>
              <w:rPr>
                <w:rFonts w:ascii="Arial" w:hAnsi="Arial" w:cs="Arial"/>
                <w:sz w:val="18"/>
                <w:szCs w:val="18"/>
                <w:lang w:val="en-US"/>
              </w:rPr>
            </w:pPr>
            <w:r w:rsidRPr="00B96B52">
              <w:rPr>
                <w:rFonts w:ascii="Arial" w:hAnsi="Arial" w:cs="Arial"/>
                <w:sz w:val="18"/>
                <w:szCs w:val="18"/>
                <w:lang w:val="en-US"/>
              </w:rPr>
              <w:t>16</w:t>
            </w:r>
          </w:p>
        </w:tc>
      </w:tr>
    </w:tbl>
    <w:p w14:paraId="31A717BA" w14:textId="77777777" w:rsidR="0013161A" w:rsidRPr="00B96B52" w:rsidRDefault="0013161A">
      <w:pPr>
        <w:overflowPunct/>
        <w:autoSpaceDE/>
        <w:autoSpaceDN/>
        <w:adjustRightInd/>
        <w:spacing w:after="160" w:line="259" w:lineRule="auto"/>
        <w:textAlignment w:val="auto"/>
        <w:rPr>
          <w:rFonts w:ascii="Arial" w:hAnsi="Arial" w:cs="Arial"/>
          <w:b/>
          <w:bCs/>
          <w:szCs w:val="22"/>
        </w:rPr>
      </w:pPr>
      <w:r w:rsidRPr="00B96B52">
        <w:rPr>
          <w:rFonts w:ascii="Arial" w:hAnsi="Arial" w:cs="Arial"/>
          <w:b/>
          <w:bCs/>
          <w:szCs w:val="22"/>
        </w:rPr>
        <w:br w:type="page"/>
      </w:r>
    </w:p>
    <w:p w14:paraId="2BC2833D" w14:textId="6022C9DD" w:rsidR="005F3B34" w:rsidRPr="00B96B52" w:rsidRDefault="00504FC5" w:rsidP="003A0376">
      <w:pPr>
        <w:pStyle w:val="Heading1"/>
        <w:numPr>
          <w:ilvl w:val="0"/>
          <w:numId w:val="40"/>
        </w:numPr>
        <w:tabs>
          <w:tab w:val="left" w:pos="540"/>
        </w:tabs>
        <w:spacing w:before="120" w:after="120" w:line="380" w:lineRule="exact"/>
        <w:ind w:left="547" w:hanging="547"/>
        <w:jc w:val="thaiDistribute"/>
        <w:rPr>
          <w:rFonts w:ascii="Arial" w:hAnsi="Arial" w:cs="Arial"/>
          <w:b/>
          <w:bCs/>
          <w:sz w:val="22"/>
          <w:szCs w:val="22"/>
          <w:u w:val="none"/>
        </w:rPr>
      </w:pPr>
      <w:bookmarkStart w:id="86" w:name="_Toc65097201"/>
      <w:r w:rsidRPr="00B96B52">
        <w:rPr>
          <w:rFonts w:ascii="Arial" w:hAnsi="Arial" w:cs="Arial"/>
          <w:b/>
          <w:bCs/>
          <w:sz w:val="22"/>
          <w:szCs w:val="22"/>
          <w:u w:val="none"/>
        </w:rPr>
        <w:lastRenderedPageBreak/>
        <w:t>Intangible assets</w:t>
      </w:r>
      <w:bookmarkEnd w:id="86"/>
      <w:r w:rsidR="005F3B34" w:rsidRPr="00B96B52">
        <w:rPr>
          <w:rFonts w:ascii="Arial" w:hAnsi="Arial" w:cs="Arial"/>
          <w:b/>
          <w:bCs/>
          <w:sz w:val="22"/>
          <w:szCs w:val="22"/>
          <w:u w:val="none"/>
          <w:cs/>
        </w:rPr>
        <w:t xml:space="preserve"> </w:t>
      </w:r>
    </w:p>
    <w:p w14:paraId="60317D9F" w14:textId="612566E6" w:rsidR="005F3B34" w:rsidRPr="00B96B52" w:rsidRDefault="003A77F4" w:rsidP="003A0376">
      <w:pPr>
        <w:tabs>
          <w:tab w:val="left" w:pos="360"/>
          <w:tab w:val="left" w:pos="540"/>
        </w:tabs>
        <w:spacing w:before="120" w:after="120" w:line="380" w:lineRule="exact"/>
        <w:ind w:left="547"/>
        <w:jc w:val="thaiDistribute"/>
        <w:rPr>
          <w:rFonts w:ascii="Arial" w:hAnsi="Arial" w:cs="Arial"/>
          <w:szCs w:val="22"/>
        </w:rPr>
      </w:pPr>
      <w:r w:rsidRPr="00B96B52">
        <w:rPr>
          <w:rFonts w:ascii="Arial" w:hAnsi="Arial" w:cs="Arial"/>
          <w:szCs w:val="22"/>
        </w:rPr>
        <w:t>Movement of intangible assets for the year</w:t>
      </w:r>
      <w:r w:rsidR="00FC0296">
        <w:rPr>
          <w:rFonts w:ascii="Arial" w:hAnsi="Arial" w:cs="Arial"/>
          <w:szCs w:val="22"/>
        </w:rPr>
        <w:t>s</w:t>
      </w:r>
      <w:r w:rsidRPr="00B96B52">
        <w:rPr>
          <w:rFonts w:ascii="Arial" w:hAnsi="Arial" w:cs="Arial"/>
          <w:szCs w:val="22"/>
        </w:rPr>
        <w:t xml:space="preserve"> ended</w:t>
      </w:r>
      <w:r w:rsidR="00331B5F" w:rsidRPr="00B96B52">
        <w:rPr>
          <w:rFonts w:ascii="Arial" w:hAnsi="Arial" w:cs="Arial"/>
          <w:szCs w:val="22"/>
        </w:rPr>
        <w:t xml:space="preserve"> </w:t>
      </w:r>
      <w:r w:rsidR="00504FC5" w:rsidRPr="00B96B52">
        <w:rPr>
          <w:rFonts w:ascii="Arial" w:hAnsi="Arial" w:cs="Arial"/>
          <w:szCs w:val="22"/>
        </w:rPr>
        <w:t>31 December</w:t>
      </w:r>
      <w:r w:rsidR="001A0880" w:rsidRPr="00B96B52">
        <w:rPr>
          <w:rFonts w:ascii="Arial" w:hAnsi="Arial" w:cs="Arial"/>
          <w:szCs w:val="22"/>
        </w:rPr>
        <w:t xml:space="preserve"> 2020 and</w:t>
      </w:r>
      <w:r w:rsidR="00504FC5" w:rsidRPr="00B96B52">
        <w:rPr>
          <w:rFonts w:ascii="Arial" w:hAnsi="Arial" w:cs="Arial"/>
          <w:szCs w:val="22"/>
        </w:rPr>
        <w:t xml:space="preserve"> 2019 were as below</w:t>
      </w:r>
      <w:r w:rsidR="00504FC5" w:rsidRPr="00B96B52">
        <w:rPr>
          <w:rFonts w:ascii="Arial" w:hAnsi="Arial" w:cs="Arial"/>
          <w:szCs w:val="22"/>
          <w:cs/>
        </w:rPr>
        <w:t>:</w:t>
      </w:r>
    </w:p>
    <w:p w14:paraId="2B9F1DF8" w14:textId="7BF48204" w:rsidR="0013161A" w:rsidRPr="003A0376" w:rsidRDefault="0013161A" w:rsidP="003A0376">
      <w:pPr>
        <w:spacing w:line="360" w:lineRule="exact"/>
        <w:jc w:val="right"/>
        <w:rPr>
          <w:rFonts w:ascii="Arial" w:hAnsi="Arial" w:cs="Arial"/>
          <w:sz w:val="18"/>
          <w:szCs w:val="18"/>
        </w:rPr>
      </w:pPr>
      <w:r w:rsidRPr="003A0376">
        <w:rPr>
          <w:rFonts w:ascii="Arial" w:hAnsi="Arial" w:cs="Arial"/>
          <w:sz w:val="18"/>
          <w:szCs w:val="18"/>
          <w:cs/>
        </w:rPr>
        <w:t>(</w:t>
      </w:r>
      <w:r w:rsidRPr="003A0376">
        <w:rPr>
          <w:rFonts w:ascii="Arial" w:hAnsi="Arial" w:cs="Arial"/>
          <w:sz w:val="18"/>
          <w:szCs w:val="18"/>
        </w:rPr>
        <w:t>Unit</w:t>
      </w:r>
      <w:r w:rsidRPr="003A0376">
        <w:rPr>
          <w:rFonts w:ascii="Arial" w:hAnsi="Arial" w:cs="Arial"/>
          <w:sz w:val="18"/>
          <w:szCs w:val="18"/>
          <w:cs/>
        </w:rPr>
        <w:t xml:space="preserve">: </w:t>
      </w:r>
      <w:r w:rsidRPr="003A0376">
        <w:rPr>
          <w:rFonts w:ascii="Arial" w:hAnsi="Arial" w:cs="Arial"/>
          <w:sz w:val="18"/>
          <w:szCs w:val="18"/>
        </w:rPr>
        <w:t>Million Baht</w:t>
      </w:r>
      <w:r w:rsidRPr="003A0376">
        <w:rPr>
          <w:rFonts w:ascii="Arial" w:hAnsi="Arial" w:cs="Arial"/>
          <w:sz w:val="18"/>
          <w:szCs w:val="18"/>
          <w:cs/>
        </w:rPr>
        <w:t>)</w:t>
      </w:r>
    </w:p>
    <w:tbl>
      <w:tblPr>
        <w:tblW w:w="9090" w:type="dxa"/>
        <w:tblInd w:w="450" w:type="dxa"/>
        <w:tblLayout w:type="fixed"/>
        <w:tblLook w:val="04A0" w:firstRow="1" w:lastRow="0" w:firstColumn="1" w:lastColumn="0" w:noHBand="0" w:noVBand="1"/>
      </w:tblPr>
      <w:tblGrid>
        <w:gridCol w:w="3959"/>
        <w:gridCol w:w="811"/>
        <w:gridCol w:w="900"/>
        <w:gridCol w:w="1711"/>
        <w:gridCol w:w="1709"/>
      </w:tblGrid>
      <w:tr w:rsidR="0013161A" w:rsidRPr="003A0376" w14:paraId="4DF5AE30" w14:textId="77777777" w:rsidTr="0013161A">
        <w:tc>
          <w:tcPr>
            <w:tcW w:w="2178" w:type="pct"/>
            <w:vAlign w:val="bottom"/>
          </w:tcPr>
          <w:p w14:paraId="25B8E1A4" w14:textId="77777777" w:rsidR="0013161A" w:rsidRPr="003A0376" w:rsidRDefault="0013161A" w:rsidP="003A0376">
            <w:pPr>
              <w:spacing w:line="360" w:lineRule="exact"/>
              <w:ind w:left="268" w:right="-197" w:hanging="268"/>
              <w:jc w:val="center"/>
              <w:rPr>
                <w:rFonts w:ascii="Arial" w:hAnsi="Arial" w:cs="Arial"/>
                <w:b/>
                <w:bCs/>
                <w:i/>
                <w:iCs/>
                <w:sz w:val="18"/>
                <w:szCs w:val="18"/>
              </w:rPr>
            </w:pPr>
          </w:p>
        </w:tc>
        <w:tc>
          <w:tcPr>
            <w:tcW w:w="941" w:type="pct"/>
            <w:gridSpan w:val="2"/>
            <w:vAlign w:val="bottom"/>
            <w:hideMark/>
          </w:tcPr>
          <w:p w14:paraId="62047571" w14:textId="2C570DA0" w:rsidR="0013161A" w:rsidRPr="003A0376" w:rsidRDefault="0013161A" w:rsidP="003A0376">
            <w:pPr>
              <w:pStyle w:val="acctfourfigures"/>
              <w:pBdr>
                <w:bottom w:val="single" w:sz="4" w:space="1" w:color="auto"/>
              </w:pBdr>
              <w:tabs>
                <w:tab w:val="left" w:pos="720"/>
              </w:tabs>
              <w:spacing w:line="360" w:lineRule="exact"/>
              <w:ind w:right="-35"/>
              <w:jc w:val="center"/>
              <w:rPr>
                <w:rFonts w:ascii="Arial" w:hAnsi="Arial" w:cs="Arial"/>
                <w:sz w:val="18"/>
                <w:szCs w:val="18"/>
                <w:lang w:val="en-US" w:bidi="th-TH"/>
              </w:rPr>
            </w:pPr>
            <w:r w:rsidRPr="003A0376">
              <w:rPr>
                <w:rFonts w:ascii="Arial" w:hAnsi="Arial" w:cs="Arial"/>
                <w:sz w:val="18"/>
                <w:szCs w:val="18"/>
                <w:lang w:val="en-US" w:bidi="th-TH"/>
              </w:rPr>
              <w:t>Computer</w:t>
            </w:r>
            <w:r w:rsidR="00413BBB">
              <w:rPr>
                <w:rFonts w:ascii="Arial" w:hAnsi="Arial" w:cs="Arial"/>
                <w:sz w:val="18"/>
                <w:szCs w:val="18"/>
                <w:lang w:val="en-US" w:bidi="th-TH"/>
              </w:rPr>
              <w:t xml:space="preserve"> software</w:t>
            </w:r>
          </w:p>
        </w:tc>
        <w:tc>
          <w:tcPr>
            <w:tcW w:w="941" w:type="pct"/>
            <w:vAlign w:val="bottom"/>
            <w:hideMark/>
          </w:tcPr>
          <w:p w14:paraId="601A4D1C" w14:textId="04F25598" w:rsidR="0013161A" w:rsidRPr="003A0376" w:rsidRDefault="0013161A" w:rsidP="003A0376">
            <w:pPr>
              <w:pStyle w:val="acctfourfigures"/>
              <w:pBdr>
                <w:bottom w:val="single" w:sz="4" w:space="1" w:color="auto"/>
              </w:pBdr>
              <w:tabs>
                <w:tab w:val="left" w:pos="720"/>
              </w:tabs>
              <w:spacing w:line="360" w:lineRule="exact"/>
              <w:ind w:right="-35"/>
              <w:jc w:val="center"/>
              <w:rPr>
                <w:rFonts w:ascii="Arial" w:hAnsi="Arial" w:cs="Arial"/>
                <w:sz w:val="18"/>
                <w:szCs w:val="18"/>
                <w:cs/>
                <w:lang w:val="en-US"/>
              </w:rPr>
            </w:pPr>
            <w:r w:rsidRPr="003A0376">
              <w:rPr>
                <w:rFonts w:ascii="Arial" w:hAnsi="Arial" w:cs="Arial"/>
                <w:sz w:val="18"/>
                <w:szCs w:val="18"/>
                <w:lang w:val="en-US"/>
              </w:rPr>
              <w:t xml:space="preserve">Work in </w:t>
            </w:r>
            <w:r w:rsidR="00336BA2" w:rsidRPr="003A0376">
              <w:rPr>
                <w:rFonts w:ascii="Arial" w:hAnsi="Arial" w:cs="Arial"/>
                <w:sz w:val="18"/>
                <w:szCs w:val="18"/>
                <w:lang w:val="en-US"/>
              </w:rPr>
              <w:t>pro</w:t>
            </w:r>
            <w:r w:rsidR="00336BA2">
              <w:rPr>
                <w:rFonts w:ascii="Arial" w:hAnsi="Arial" w:cs="Arial"/>
                <w:sz w:val="18"/>
                <w:szCs w:val="18"/>
                <w:lang w:val="en-US"/>
              </w:rPr>
              <w:t>c</w:t>
            </w:r>
            <w:r w:rsidR="00336BA2" w:rsidRPr="003A0376">
              <w:rPr>
                <w:rFonts w:ascii="Arial" w:hAnsi="Arial" w:cs="Arial"/>
                <w:sz w:val="18"/>
                <w:szCs w:val="18"/>
                <w:lang w:val="en-US"/>
              </w:rPr>
              <w:t>ess</w:t>
            </w:r>
          </w:p>
        </w:tc>
        <w:tc>
          <w:tcPr>
            <w:tcW w:w="940" w:type="pct"/>
            <w:vAlign w:val="bottom"/>
            <w:hideMark/>
          </w:tcPr>
          <w:p w14:paraId="6C0D1BF0" w14:textId="77777777" w:rsidR="0013161A" w:rsidRPr="003A0376" w:rsidRDefault="0013161A" w:rsidP="003A0376">
            <w:pPr>
              <w:pStyle w:val="acctfourfigures"/>
              <w:pBdr>
                <w:bottom w:val="single" w:sz="4" w:space="1" w:color="auto"/>
              </w:pBdr>
              <w:tabs>
                <w:tab w:val="left" w:pos="720"/>
              </w:tabs>
              <w:spacing w:line="360" w:lineRule="exact"/>
              <w:ind w:right="-35"/>
              <w:jc w:val="center"/>
              <w:rPr>
                <w:rFonts w:ascii="Arial" w:hAnsi="Arial" w:cs="Arial"/>
                <w:sz w:val="18"/>
                <w:szCs w:val="18"/>
                <w:lang w:val="en-US"/>
              </w:rPr>
            </w:pPr>
            <w:r w:rsidRPr="003A0376">
              <w:rPr>
                <w:rFonts w:ascii="Arial" w:hAnsi="Arial" w:cs="Arial"/>
                <w:sz w:val="18"/>
                <w:szCs w:val="18"/>
                <w:lang w:bidi="th-TH"/>
              </w:rPr>
              <w:t>Total</w:t>
            </w:r>
          </w:p>
        </w:tc>
      </w:tr>
      <w:tr w:rsidR="0013161A" w:rsidRPr="003A0376" w14:paraId="2C8EF8B1" w14:textId="77777777" w:rsidTr="0013161A">
        <w:tc>
          <w:tcPr>
            <w:tcW w:w="2178" w:type="pct"/>
            <w:hideMark/>
          </w:tcPr>
          <w:p w14:paraId="652845C5" w14:textId="77777777" w:rsidR="0013161A" w:rsidRPr="003A0376" w:rsidRDefault="0013161A" w:rsidP="003A0376">
            <w:pPr>
              <w:spacing w:line="360" w:lineRule="exact"/>
              <w:ind w:left="268" w:right="-197" w:hanging="268"/>
              <w:rPr>
                <w:rFonts w:ascii="Arial" w:hAnsi="Arial" w:cs="Arial"/>
                <w:sz w:val="18"/>
                <w:szCs w:val="18"/>
                <w:u w:val="single"/>
              </w:rPr>
            </w:pPr>
            <w:r w:rsidRPr="003A0376">
              <w:rPr>
                <w:rFonts w:ascii="Arial" w:hAnsi="Arial" w:cs="Arial"/>
                <w:sz w:val="18"/>
                <w:szCs w:val="18"/>
                <w:u w:val="single"/>
              </w:rPr>
              <w:t>Cost</w:t>
            </w:r>
          </w:p>
        </w:tc>
        <w:tc>
          <w:tcPr>
            <w:tcW w:w="941" w:type="pct"/>
            <w:gridSpan w:val="2"/>
            <w:vAlign w:val="bottom"/>
          </w:tcPr>
          <w:p w14:paraId="6A87A4CD" w14:textId="77777777" w:rsidR="0013161A" w:rsidRPr="003A0376" w:rsidRDefault="0013161A" w:rsidP="003A0376">
            <w:pPr>
              <w:pStyle w:val="acctfourfigures"/>
              <w:tabs>
                <w:tab w:val="clear" w:pos="765"/>
                <w:tab w:val="decimal" w:pos="850"/>
              </w:tabs>
              <w:spacing w:line="360" w:lineRule="exact"/>
              <w:ind w:right="-35"/>
              <w:rPr>
                <w:rFonts w:ascii="Arial" w:hAnsi="Arial" w:cs="Arial"/>
                <w:sz w:val="18"/>
                <w:szCs w:val="18"/>
                <w:lang w:val="en-US"/>
              </w:rPr>
            </w:pPr>
          </w:p>
        </w:tc>
        <w:tc>
          <w:tcPr>
            <w:tcW w:w="941" w:type="pct"/>
            <w:vAlign w:val="bottom"/>
          </w:tcPr>
          <w:p w14:paraId="70CA361E" w14:textId="77777777" w:rsidR="0013161A" w:rsidRPr="003A0376" w:rsidRDefault="0013161A" w:rsidP="003A0376">
            <w:pPr>
              <w:pStyle w:val="acctfourfigures"/>
              <w:tabs>
                <w:tab w:val="clear" w:pos="765"/>
                <w:tab w:val="decimal" w:pos="850"/>
              </w:tabs>
              <w:spacing w:line="360" w:lineRule="exact"/>
              <w:ind w:right="-35"/>
              <w:rPr>
                <w:rFonts w:ascii="Arial" w:hAnsi="Arial" w:cs="Arial"/>
                <w:sz w:val="18"/>
                <w:szCs w:val="18"/>
                <w:lang w:val="en-US"/>
              </w:rPr>
            </w:pPr>
          </w:p>
        </w:tc>
        <w:tc>
          <w:tcPr>
            <w:tcW w:w="940" w:type="pct"/>
            <w:vAlign w:val="bottom"/>
          </w:tcPr>
          <w:p w14:paraId="188B2173" w14:textId="77777777" w:rsidR="0013161A" w:rsidRPr="003A0376" w:rsidRDefault="0013161A" w:rsidP="003A0376">
            <w:pPr>
              <w:pStyle w:val="acctfourfigures"/>
              <w:tabs>
                <w:tab w:val="clear" w:pos="765"/>
                <w:tab w:val="decimal" w:pos="850"/>
              </w:tabs>
              <w:spacing w:line="360" w:lineRule="exact"/>
              <w:ind w:right="-35"/>
              <w:rPr>
                <w:rFonts w:ascii="Arial" w:hAnsi="Arial" w:cs="Arial"/>
                <w:sz w:val="18"/>
                <w:szCs w:val="18"/>
                <w:lang w:val="en-US"/>
              </w:rPr>
            </w:pPr>
          </w:p>
        </w:tc>
      </w:tr>
      <w:tr w:rsidR="0013161A" w:rsidRPr="003A0376" w14:paraId="591A33E4" w14:textId="77777777" w:rsidTr="0013161A">
        <w:tc>
          <w:tcPr>
            <w:tcW w:w="2178" w:type="pct"/>
            <w:hideMark/>
          </w:tcPr>
          <w:p w14:paraId="03E775D2" w14:textId="77777777" w:rsidR="0013161A" w:rsidRPr="003A0376" w:rsidRDefault="0013161A" w:rsidP="003A0376">
            <w:pPr>
              <w:spacing w:line="360" w:lineRule="exact"/>
              <w:ind w:left="268" w:right="-197" w:hanging="268"/>
              <w:rPr>
                <w:rFonts w:ascii="Arial" w:hAnsi="Arial" w:cs="Arial"/>
                <w:sz w:val="18"/>
                <w:szCs w:val="18"/>
              </w:rPr>
            </w:pPr>
            <w:r w:rsidRPr="003A0376">
              <w:rPr>
                <w:rFonts w:ascii="Arial" w:hAnsi="Arial" w:cs="Arial"/>
                <w:sz w:val="18"/>
                <w:szCs w:val="18"/>
              </w:rPr>
              <w:t>As at 1 January 2019</w:t>
            </w:r>
          </w:p>
        </w:tc>
        <w:tc>
          <w:tcPr>
            <w:tcW w:w="941" w:type="pct"/>
            <w:gridSpan w:val="2"/>
            <w:vAlign w:val="bottom"/>
          </w:tcPr>
          <w:p w14:paraId="1AA9CBA7" w14:textId="77777777" w:rsidR="0013161A" w:rsidRPr="003A0376" w:rsidRDefault="0013161A" w:rsidP="003A0376">
            <w:pPr>
              <w:pStyle w:val="3"/>
              <w:tabs>
                <w:tab w:val="clear" w:pos="360"/>
                <w:tab w:val="clear" w:pos="720"/>
                <w:tab w:val="decimal" w:pos="1356"/>
              </w:tabs>
              <w:snapToGrid w:val="0"/>
              <w:spacing w:line="360" w:lineRule="exact"/>
              <w:ind w:left="86" w:right="81"/>
              <w:rPr>
                <w:rFonts w:ascii="Arial" w:hAnsi="Arial" w:cs="Arial"/>
                <w:sz w:val="18"/>
                <w:szCs w:val="18"/>
                <w:lang w:val="en-US"/>
              </w:rPr>
            </w:pPr>
            <w:r w:rsidRPr="003A0376">
              <w:rPr>
                <w:rFonts w:ascii="Arial" w:hAnsi="Arial" w:cs="Arial"/>
                <w:sz w:val="18"/>
                <w:szCs w:val="18"/>
                <w:lang w:val="en-US"/>
              </w:rPr>
              <w:t>74</w:t>
            </w:r>
          </w:p>
        </w:tc>
        <w:tc>
          <w:tcPr>
            <w:tcW w:w="941" w:type="pct"/>
          </w:tcPr>
          <w:p w14:paraId="7EF6843B" w14:textId="77777777" w:rsidR="0013161A" w:rsidRPr="003A0376" w:rsidRDefault="0013161A" w:rsidP="003A0376">
            <w:pPr>
              <w:pStyle w:val="3"/>
              <w:tabs>
                <w:tab w:val="clear" w:pos="360"/>
                <w:tab w:val="clear" w:pos="720"/>
                <w:tab w:val="decimal" w:pos="1356"/>
              </w:tabs>
              <w:snapToGrid w:val="0"/>
              <w:spacing w:line="360" w:lineRule="exact"/>
              <w:ind w:left="86" w:right="81"/>
              <w:rPr>
                <w:rFonts w:ascii="Arial" w:hAnsi="Arial" w:cs="Arial"/>
                <w:sz w:val="18"/>
                <w:szCs w:val="18"/>
                <w:lang w:val="en-US"/>
              </w:rPr>
            </w:pPr>
            <w:r w:rsidRPr="003A0376">
              <w:rPr>
                <w:rFonts w:ascii="Arial" w:hAnsi="Arial" w:cs="Arial"/>
                <w:sz w:val="18"/>
                <w:szCs w:val="18"/>
                <w:lang w:val="en-US"/>
              </w:rPr>
              <w:t>1</w:t>
            </w:r>
          </w:p>
        </w:tc>
        <w:tc>
          <w:tcPr>
            <w:tcW w:w="940" w:type="pct"/>
            <w:vAlign w:val="bottom"/>
          </w:tcPr>
          <w:p w14:paraId="523BBEF9" w14:textId="77777777" w:rsidR="0013161A" w:rsidRPr="003A0376" w:rsidRDefault="0013161A" w:rsidP="003A0376">
            <w:pPr>
              <w:pStyle w:val="3"/>
              <w:tabs>
                <w:tab w:val="clear" w:pos="360"/>
                <w:tab w:val="clear" w:pos="720"/>
                <w:tab w:val="decimal" w:pos="1356"/>
              </w:tabs>
              <w:snapToGrid w:val="0"/>
              <w:spacing w:line="360" w:lineRule="exact"/>
              <w:ind w:left="86" w:right="81"/>
              <w:rPr>
                <w:rFonts w:ascii="Arial" w:hAnsi="Arial" w:cs="Arial"/>
                <w:sz w:val="18"/>
                <w:szCs w:val="18"/>
                <w:lang w:val="en-US"/>
              </w:rPr>
            </w:pPr>
            <w:r w:rsidRPr="003A0376">
              <w:rPr>
                <w:rFonts w:ascii="Arial" w:hAnsi="Arial" w:cs="Arial"/>
                <w:sz w:val="18"/>
                <w:szCs w:val="18"/>
                <w:lang w:val="en-US"/>
              </w:rPr>
              <w:t>75</w:t>
            </w:r>
          </w:p>
        </w:tc>
      </w:tr>
      <w:tr w:rsidR="0013161A" w:rsidRPr="003A0376" w14:paraId="7CA72E4B" w14:textId="77777777" w:rsidTr="0013161A">
        <w:tc>
          <w:tcPr>
            <w:tcW w:w="2178" w:type="pct"/>
            <w:hideMark/>
          </w:tcPr>
          <w:p w14:paraId="5D459F12" w14:textId="77777777" w:rsidR="0013161A" w:rsidRPr="003A0376" w:rsidRDefault="0013161A" w:rsidP="003A0376">
            <w:pPr>
              <w:spacing w:line="360" w:lineRule="exact"/>
              <w:ind w:left="268" w:right="-197" w:hanging="268"/>
              <w:rPr>
                <w:rFonts w:ascii="Arial" w:hAnsi="Arial" w:cs="Arial"/>
                <w:sz w:val="18"/>
                <w:szCs w:val="18"/>
              </w:rPr>
            </w:pPr>
            <w:r w:rsidRPr="003A0376">
              <w:rPr>
                <w:rFonts w:ascii="Arial" w:hAnsi="Arial" w:cs="Arial"/>
                <w:sz w:val="18"/>
                <w:szCs w:val="18"/>
              </w:rPr>
              <w:t>Additions/transferred in</w:t>
            </w:r>
          </w:p>
        </w:tc>
        <w:tc>
          <w:tcPr>
            <w:tcW w:w="941" w:type="pct"/>
            <w:gridSpan w:val="2"/>
            <w:vAlign w:val="bottom"/>
          </w:tcPr>
          <w:p w14:paraId="48E706DF" w14:textId="77777777" w:rsidR="0013161A" w:rsidRPr="003A0376" w:rsidRDefault="0013161A" w:rsidP="003A0376">
            <w:pPr>
              <w:pStyle w:val="3"/>
              <w:tabs>
                <w:tab w:val="clear" w:pos="360"/>
                <w:tab w:val="clear" w:pos="720"/>
                <w:tab w:val="decimal" w:pos="1356"/>
              </w:tabs>
              <w:snapToGrid w:val="0"/>
              <w:spacing w:line="360" w:lineRule="exact"/>
              <w:ind w:left="86" w:right="81"/>
              <w:rPr>
                <w:rFonts w:ascii="Arial" w:hAnsi="Arial" w:cs="Arial"/>
                <w:sz w:val="18"/>
                <w:szCs w:val="18"/>
                <w:lang w:val="en-US"/>
              </w:rPr>
            </w:pPr>
            <w:r w:rsidRPr="003A0376">
              <w:rPr>
                <w:rFonts w:ascii="Arial" w:hAnsi="Arial" w:cs="Arial"/>
                <w:sz w:val="18"/>
                <w:szCs w:val="18"/>
                <w:lang w:val="en-US"/>
              </w:rPr>
              <w:t>9</w:t>
            </w:r>
          </w:p>
        </w:tc>
        <w:tc>
          <w:tcPr>
            <w:tcW w:w="941" w:type="pct"/>
          </w:tcPr>
          <w:p w14:paraId="61FF873B" w14:textId="77777777" w:rsidR="0013161A" w:rsidRPr="003A0376" w:rsidRDefault="0013161A" w:rsidP="003A0376">
            <w:pPr>
              <w:pStyle w:val="3"/>
              <w:tabs>
                <w:tab w:val="clear" w:pos="360"/>
                <w:tab w:val="clear" w:pos="720"/>
                <w:tab w:val="decimal" w:pos="1356"/>
              </w:tabs>
              <w:snapToGrid w:val="0"/>
              <w:spacing w:line="360" w:lineRule="exact"/>
              <w:ind w:left="86" w:right="81"/>
              <w:rPr>
                <w:rFonts w:ascii="Arial" w:hAnsi="Arial" w:cs="Arial"/>
                <w:sz w:val="18"/>
                <w:szCs w:val="18"/>
                <w:lang w:val="en-US"/>
              </w:rPr>
            </w:pPr>
            <w:r w:rsidRPr="003A0376">
              <w:rPr>
                <w:rFonts w:ascii="Arial" w:hAnsi="Arial" w:cs="Arial"/>
                <w:sz w:val="18"/>
                <w:szCs w:val="18"/>
                <w:lang w:val="en-US"/>
              </w:rPr>
              <w:t>2</w:t>
            </w:r>
          </w:p>
        </w:tc>
        <w:tc>
          <w:tcPr>
            <w:tcW w:w="940" w:type="pct"/>
            <w:vAlign w:val="bottom"/>
          </w:tcPr>
          <w:p w14:paraId="22F3C3B1" w14:textId="77777777" w:rsidR="0013161A" w:rsidRPr="003A0376" w:rsidRDefault="0013161A" w:rsidP="003A0376">
            <w:pPr>
              <w:pStyle w:val="3"/>
              <w:tabs>
                <w:tab w:val="clear" w:pos="360"/>
                <w:tab w:val="clear" w:pos="720"/>
                <w:tab w:val="decimal" w:pos="1356"/>
              </w:tabs>
              <w:snapToGrid w:val="0"/>
              <w:spacing w:line="360" w:lineRule="exact"/>
              <w:ind w:left="86" w:right="81"/>
              <w:rPr>
                <w:rFonts w:ascii="Arial" w:hAnsi="Arial" w:cs="Arial"/>
                <w:sz w:val="18"/>
                <w:szCs w:val="18"/>
                <w:lang w:val="en-US"/>
              </w:rPr>
            </w:pPr>
            <w:r w:rsidRPr="003A0376">
              <w:rPr>
                <w:rFonts w:ascii="Arial" w:hAnsi="Arial" w:cs="Arial"/>
                <w:sz w:val="18"/>
                <w:szCs w:val="18"/>
                <w:lang w:val="en-US"/>
              </w:rPr>
              <w:t>11</w:t>
            </w:r>
          </w:p>
        </w:tc>
      </w:tr>
      <w:tr w:rsidR="0013161A" w:rsidRPr="003A0376" w14:paraId="366CE5EC" w14:textId="77777777" w:rsidTr="0013161A">
        <w:tc>
          <w:tcPr>
            <w:tcW w:w="2178" w:type="pct"/>
            <w:hideMark/>
          </w:tcPr>
          <w:p w14:paraId="34A80103" w14:textId="77777777" w:rsidR="0013161A" w:rsidRPr="003A0376" w:rsidRDefault="0013161A" w:rsidP="003A0376">
            <w:pPr>
              <w:spacing w:line="360" w:lineRule="exact"/>
              <w:ind w:left="268" w:right="-197" w:hanging="268"/>
              <w:rPr>
                <w:rFonts w:ascii="Arial" w:hAnsi="Arial" w:cs="Arial"/>
                <w:sz w:val="18"/>
                <w:szCs w:val="18"/>
              </w:rPr>
            </w:pPr>
            <w:r w:rsidRPr="003A0376">
              <w:rPr>
                <w:rFonts w:ascii="Arial" w:hAnsi="Arial" w:cs="Arial"/>
                <w:sz w:val="18"/>
                <w:szCs w:val="18"/>
              </w:rPr>
              <w:t>Transferred out</w:t>
            </w:r>
          </w:p>
        </w:tc>
        <w:tc>
          <w:tcPr>
            <w:tcW w:w="941" w:type="pct"/>
            <w:gridSpan w:val="2"/>
          </w:tcPr>
          <w:p w14:paraId="4FFD9A5F" w14:textId="77777777" w:rsidR="0013161A" w:rsidRPr="003A0376" w:rsidRDefault="0013161A" w:rsidP="003A0376">
            <w:pPr>
              <w:pStyle w:val="3"/>
              <w:pBdr>
                <w:bottom w:val="single" w:sz="4" w:space="1" w:color="auto"/>
              </w:pBdr>
              <w:tabs>
                <w:tab w:val="clear" w:pos="360"/>
                <w:tab w:val="clear" w:pos="720"/>
                <w:tab w:val="decimal" w:pos="1356"/>
              </w:tabs>
              <w:snapToGrid w:val="0"/>
              <w:spacing w:line="360" w:lineRule="exact"/>
              <w:ind w:left="86" w:right="81"/>
              <w:rPr>
                <w:rFonts w:ascii="Arial" w:hAnsi="Arial" w:cs="Arial"/>
                <w:sz w:val="18"/>
                <w:szCs w:val="18"/>
                <w:lang w:val="en-US"/>
              </w:rPr>
            </w:pPr>
            <w:r w:rsidRPr="003A0376">
              <w:rPr>
                <w:rFonts w:ascii="Arial" w:hAnsi="Arial" w:cs="Arial"/>
                <w:sz w:val="18"/>
                <w:szCs w:val="18"/>
                <w:lang w:val="en-US"/>
              </w:rPr>
              <w:t>-</w:t>
            </w:r>
          </w:p>
        </w:tc>
        <w:tc>
          <w:tcPr>
            <w:tcW w:w="941" w:type="pct"/>
          </w:tcPr>
          <w:p w14:paraId="4F181889" w14:textId="77777777" w:rsidR="0013161A" w:rsidRPr="003A0376" w:rsidRDefault="0013161A" w:rsidP="003A0376">
            <w:pPr>
              <w:pStyle w:val="3"/>
              <w:pBdr>
                <w:bottom w:val="single" w:sz="4" w:space="1" w:color="auto"/>
              </w:pBdr>
              <w:tabs>
                <w:tab w:val="clear" w:pos="360"/>
                <w:tab w:val="clear" w:pos="720"/>
                <w:tab w:val="decimal" w:pos="1356"/>
              </w:tabs>
              <w:snapToGrid w:val="0"/>
              <w:spacing w:line="360" w:lineRule="exact"/>
              <w:ind w:left="86" w:right="81"/>
              <w:rPr>
                <w:rFonts w:ascii="Arial" w:hAnsi="Arial" w:cs="Arial"/>
                <w:sz w:val="18"/>
                <w:szCs w:val="18"/>
                <w:lang w:val="en-US"/>
              </w:rPr>
            </w:pPr>
            <w:r w:rsidRPr="003A0376">
              <w:rPr>
                <w:rFonts w:ascii="Arial" w:hAnsi="Arial" w:cs="Arial"/>
                <w:sz w:val="18"/>
                <w:szCs w:val="18"/>
                <w:lang w:val="en-US"/>
              </w:rPr>
              <w:t>(2)</w:t>
            </w:r>
          </w:p>
        </w:tc>
        <w:tc>
          <w:tcPr>
            <w:tcW w:w="940" w:type="pct"/>
            <w:vAlign w:val="bottom"/>
          </w:tcPr>
          <w:p w14:paraId="6A721A6E" w14:textId="77777777" w:rsidR="0013161A" w:rsidRPr="003A0376" w:rsidRDefault="0013161A" w:rsidP="003A0376">
            <w:pPr>
              <w:pStyle w:val="3"/>
              <w:pBdr>
                <w:bottom w:val="single" w:sz="4" w:space="1" w:color="auto"/>
              </w:pBdr>
              <w:tabs>
                <w:tab w:val="clear" w:pos="360"/>
                <w:tab w:val="clear" w:pos="720"/>
                <w:tab w:val="decimal" w:pos="1356"/>
              </w:tabs>
              <w:snapToGrid w:val="0"/>
              <w:spacing w:line="360" w:lineRule="exact"/>
              <w:ind w:left="86" w:right="81"/>
              <w:rPr>
                <w:rFonts w:ascii="Arial" w:hAnsi="Arial" w:cs="Arial"/>
                <w:sz w:val="18"/>
                <w:szCs w:val="18"/>
                <w:lang w:val="en-US"/>
              </w:rPr>
            </w:pPr>
            <w:r w:rsidRPr="003A0376">
              <w:rPr>
                <w:rFonts w:ascii="Arial" w:hAnsi="Arial" w:cs="Arial"/>
                <w:sz w:val="18"/>
                <w:szCs w:val="18"/>
                <w:lang w:val="en-US"/>
              </w:rPr>
              <w:t>(2)</w:t>
            </w:r>
          </w:p>
        </w:tc>
      </w:tr>
      <w:tr w:rsidR="0013161A" w:rsidRPr="003A0376" w14:paraId="7C2F3F13" w14:textId="77777777" w:rsidTr="0013161A">
        <w:tc>
          <w:tcPr>
            <w:tcW w:w="2178" w:type="pct"/>
            <w:hideMark/>
          </w:tcPr>
          <w:p w14:paraId="0ABD6129" w14:textId="77777777" w:rsidR="0013161A" w:rsidRPr="003A0376" w:rsidRDefault="0013161A" w:rsidP="003A0376">
            <w:pPr>
              <w:spacing w:line="360" w:lineRule="exact"/>
              <w:ind w:left="268" w:right="-197" w:hanging="268"/>
              <w:rPr>
                <w:rFonts w:ascii="Arial" w:hAnsi="Arial" w:cs="Arial"/>
                <w:sz w:val="18"/>
                <w:szCs w:val="18"/>
              </w:rPr>
            </w:pPr>
            <w:r w:rsidRPr="003A0376">
              <w:rPr>
                <w:rFonts w:ascii="Arial" w:hAnsi="Arial" w:cs="Arial"/>
                <w:sz w:val="18"/>
                <w:szCs w:val="18"/>
              </w:rPr>
              <w:t xml:space="preserve">As at 31 December 2019 </w:t>
            </w:r>
          </w:p>
        </w:tc>
        <w:tc>
          <w:tcPr>
            <w:tcW w:w="941" w:type="pct"/>
            <w:gridSpan w:val="2"/>
            <w:vAlign w:val="bottom"/>
          </w:tcPr>
          <w:p w14:paraId="2DB68A2E" w14:textId="77777777" w:rsidR="0013161A" w:rsidRPr="003A0376" w:rsidRDefault="0013161A" w:rsidP="003A0376">
            <w:pPr>
              <w:pStyle w:val="3"/>
              <w:tabs>
                <w:tab w:val="clear" w:pos="360"/>
                <w:tab w:val="clear" w:pos="720"/>
                <w:tab w:val="decimal" w:pos="1356"/>
              </w:tabs>
              <w:snapToGrid w:val="0"/>
              <w:spacing w:line="360" w:lineRule="exact"/>
              <w:ind w:left="86" w:right="81"/>
              <w:rPr>
                <w:rFonts w:ascii="Arial" w:hAnsi="Arial" w:cs="Arial"/>
                <w:sz w:val="18"/>
                <w:szCs w:val="18"/>
                <w:lang w:val="en-US"/>
              </w:rPr>
            </w:pPr>
            <w:r w:rsidRPr="003A0376">
              <w:rPr>
                <w:rFonts w:ascii="Arial" w:hAnsi="Arial" w:cs="Arial"/>
                <w:sz w:val="18"/>
                <w:szCs w:val="18"/>
                <w:lang w:val="en-US"/>
              </w:rPr>
              <w:t>83</w:t>
            </w:r>
          </w:p>
        </w:tc>
        <w:tc>
          <w:tcPr>
            <w:tcW w:w="941" w:type="pct"/>
          </w:tcPr>
          <w:p w14:paraId="4EDFD95B" w14:textId="77777777" w:rsidR="0013161A" w:rsidRPr="003A0376" w:rsidRDefault="0013161A" w:rsidP="003A0376">
            <w:pPr>
              <w:pStyle w:val="3"/>
              <w:tabs>
                <w:tab w:val="clear" w:pos="360"/>
                <w:tab w:val="clear" w:pos="720"/>
                <w:tab w:val="decimal" w:pos="1356"/>
              </w:tabs>
              <w:snapToGrid w:val="0"/>
              <w:spacing w:line="360" w:lineRule="exact"/>
              <w:ind w:left="86" w:right="81"/>
              <w:rPr>
                <w:rFonts w:ascii="Arial" w:hAnsi="Arial" w:cs="Arial"/>
                <w:sz w:val="18"/>
                <w:szCs w:val="18"/>
                <w:lang w:val="en-US"/>
              </w:rPr>
            </w:pPr>
            <w:r w:rsidRPr="003A0376">
              <w:rPr>
                <w:rFonts w:ascii="Arial" w:hAnsi="Arial" w:cs="Arial"/>
                <w:sz w:val="18"/>
                <w:szCs w:val="18"/>
                <w:lang w:val="en-US"/>
              </w:rPr>
              <w:t>1</w:t>
            </w:r>
          </w:p>
        </w:tc>
        <w:tc>
          <w:tcPr>
            <w:tcW w:w="940" w:type="pct"/>
            <w:vAlign w:val="bottom"/>
          </w:tcPr>
          <w:p w14:paraId="7CA25F4E" w14:textId="77777777" w:rsidR="0013161A" w:rsidRPr="003A0376" w:rsidRDefault="0013161A" w:rsidP="003A0376">
            <w:pPr>
              <w:pStyle w:val="3"/>
              <w:tabs>
                <w:tab w:val="clear" w:pos="360"/>
                <w:tab w:val="clear" w:pos="720"/>
                <w:tab w:val="decimal" w:pos="1356"/>
              </w:tabs>
              <w:snapToGrid w:val="0"/>
              <w:spacing w:line="360" w:lineRule="exact"/>
              <w:ind w:left="86" w:right="81"/>
              <w:rPr>
                <w:rFonts w:ascii="Arial" w:hAnsi="Arial" w:cs="Arial"/>
                <w:sz w:val="18"/>
                <w:szCs w:val="18"/>
                <w:lang w:val="en-US"/>
              </w:rPr>
            </w:pPr>
            <w:r w:rsidRPr="003A0376">
              <w:rPr>
                <w:rFonts w:ascii="Arial" w:hAnsi="Arial" w:cs="Arial"/>
                <w:sz w:val="18"/>
                <w:szCs w:val="18"/>
                <w:lang w:val="en-US"/>
              </w:rPr>
              <w:t>84</w:t>
            </w:r>
          </w:p>
        </w:tc>
      </w:tr>
      <w:tr w:rsidR="0013161A" w:rsidRPr="003A0376" w14:paraId="0375D0AA" w14:textId="77777777" w:rsidTr="0013161A">
        <w:tc>
          <w:tcPr>
            <w:tcW w:w="2178" w:type="pct"/>
            <w:hideMark/>
          </w:tcPr>
          <w:p w14:paraId="3B93B2F7" w14:textId="77777777" w:rsidR="0013161A" w:rsidRPr="003A0376" w:rsidRDefault="0013161A" w:rsidP="003A0376">
            <w:pPr>
              <w:spacing w:line="360" w:lineRule="exact"/>
              <w:ind w:left="268" w:right="-197" w:hanging="268"/>
              <w:rPr>
                <w:rFonts w:ascii="Arial" w:hAnsi="Arial" w:cs="Arial"/>
                <w:sz w:val="18"/>
                <w:szCs w:val="18"/>
              </w:rPr>
            </w:pPr>
            <w:r w:rsidRPr="003A0376">
              <w:rPr>
                <w:rFonts w:ascii="Arial" w:hAnsi="Arial" w:cs="Arial"/>
                <w:sz w:val="18"/>
                <w:szCs w:val="18"/>
              </w:rPr>
              <w:t>Additions/transferred in</w:t>
            </w:r>
          </w:p>
        </w:tc>
        <w:tc>
          <w:tcPr>
            <w:tcW w:w="941" w:type="pct"/>
            <w:gridSpan w:val="2"/>
          </w:tcPr>
          <w:p w14:paraId="28256AEE" w14:textId="77777777" w:rsidR="0013161A" w:rsidRPr="003A0376" w:rsidRDefault="0013161A" w:rsidP="003A0376">
            <w:pPr>
              <w:pStyle w:val="3"/>
              <w:tabs>
                <w:tab w:val="clear" w:pos="360"/>
                <w:tab w:val="clear" w:pos="720"/>
                <w:tab w:val="decimal" w:pos="1356"/>
              </w:tabs>
              <w:snapToGrid w:val="0"/>
              <w:spacing w:line="360" w:lineRule="exact"/>
              <w:ind w:left="86" w:right="81"/>
              <w:rPr>
                <w:rFonts w:ascii="Arial" w:hAnsi="Arial" w:cs="Arial"/>
                <w:sz w:val="18"/>
                <w:szCs w:val="18"/>
                <w:lang w:val="en-US"/>
              </w:rPr>
            </w:pPr>
            <w:r w:rsidRPr="003A0376">
              <w:rPr>
                <w:rFonts w:ascii="Arial" w:hAnsi="Arial" w:cs="Arial"/>
                <w:sz w:val="18"/>
                <w:szCs w:val="18"/>
                <w:lang w:val="en-US"/>
              </w:rPr>
              <w:t>10</w:t>
            </w:r>
          </w:p>
        </w:tc>
        <w:tc>
          <w:tcPr>
            <w:tcW w:w="941" w:type="pct"/>
          </w:tcPr>
          <w:p w14:paraId="3E83F127" w14:textId="77777777" w:rsidR="0013161A" w:rsidRPr="003A0376" w:rsidRDefault="0013161A" w:rsidP="003A0376">
            <w:pPr>
              <w:pStyle w:val="3"/>
              <w:tabs>
                <w:tab w:val="clear" w:pos="360"/>
                <w:tab w:val="clear" w:pos="720"/>
                <w:tab w:val="decimal" w:pos="1356"/>
              </w:tabs>
              <w:snapToGrid w:val="0"/>
              <w:spacing w:line="360" w:lineRule="exact"/>
              <w:ind w:left="86" w:right="81"/>
              <w:rPr>
                <w:rFonts w:ascii="Arial" w:hAnsi="Arial" w:cs="Arial"/>
                <w:sz w:val="18"/>
                <w:szCs w:val="18"/>
                <w:lang w:val="en-US"/>
              </w:rPr>
            </w:pPr>
            <w:r w:rsidRPr="003A0376">
              <w:rPr>
                <w:rFonts w:ascii="Arial" w:hAnsi="Arial" w:cs="Arial"/>
                <w:sz w:val="18"/>
                <w:szCs w:val="18"/>
                <w:lang w:val="en-US"/>
              </w:rPr>
              <w:t>2</w:t>
            </w:r>
          </w:p>
        </w:tc>
        <w:tc>
          <w:tcPr>
            <w:tcW w:w="940" w:type="pct"/>
            <w:vAlign w:val="bottom"/>
          </w:tcPr>
          <w:p w14:paraId="66C7362A" w14:textId="77777777" w:rsidR="0013161A" w:rsidRPr="003A0376" w:rsidRDefault="0013161A" w:rsidP="003A0376">
            <w:pPr>
              <w:pStyle w:val="3"/>
              <w:tabs>
                <w:tab w:val="clear" w:pos="360"/>
                <w:tab w:val="clear" w:pos="720"/>
                <w:tab w:val="decimal" w:pos="1356"/>
              </w:tabs>
              <w:snapToGrid w:val="0"/>
              <w:spacing w:line="360" w:lineRule="exact"/>
              <w:ind w:left="86" w:right="81"/>
              <w:rPr>
                <w:rFonts w:ascii="Arial" w:hAnsi="Arial" w:cs="Arial"/>
                <w:sz w:val="18"/>
                <w:szCs w:val="18"/>
                <w:lang w:val="en-US"/>
              </w:rPr>
            </w:pPr>
            <w:r w:rsidRPr="003A0376">
              <w:rPr>
                <w:rFonts w:ascii="Arial" w:hAnsi="Arial" w:cs="Arial"/>
                <w:sz w:val="18"/>
                <w:szCs w:val="18"/>
                <w:lang w:val="en-US"/>
              </w:rPr>
              <w:t>12</w:t>
            </w:r>
          </w:p>
        </w:tc>
      </w:tr>
      <w:tr w:rsidR="0013161A" w:rsidRPr="003A0376" w14:paraId="009B36CF" w14:textId="77777777" w:rsidTr="0013161A">
        <w:tc>
          <w:tcPr>
            <w:tcW w:w="2178" w:type="pct"/>
            <w:hideMark/>
          </w:tcPr>
          <w:p w14:paraId="59D2B058" w14:textId="77777777" w:rsidR="0013161A" w:rsidRPr="003A0376" w:rsidRDefault="0013161A" w:rsidP="003A0376">
            <w:pPr>
              <w:spacing w:line="360" w:lineRule="exact"/>
              <w:ind w:left="268" w:right="-197" w:hanging="268"/>
              <w:rPr>
                <w:rFonts w:ascii="Arial" w:hAnsi="Arial" w:cs="Arial"/>
                <w:sz w:val="18"/>
                <w:szCs w:val="18"/>
              </w:rPr>
            </w:pPr>
            <w:r w:rsidRPr="003A0376">
              <w:rPr>
                <w:rFonts w:ascii="Arial" w:hAnsi="Arial" w:cs="Arial"/>
                <w:sz w:val="18"/>
                <w:szCs w:val="18"/>
              </w:rPr>
              <w:t>Transferred out</w:t>
            </w:r>
          </w:p>
        </w:tc>
        <w:tc>
          <w:tcPr>
            <w:tcW w:w="941" w:type="pct"/>
            <w:gridSpan w:val="2"/>
            <w:vAlign w:val="bottom"/>
          </w:tcPr>
          <w:p w14:paraId="30F35438" w14:textId="77777777" w:rsidR="0013161A" w:rsidRPr="003A0376" w:rsidRDefault="0013161A" w:rsidP="003A0376">
            <w:pPr>
              <w:pStyle w:val="3"/>
              <w:pBdr>
                <w:bottom w:val="single" w:sz="4" w:space="1" w:color="auto"/>
              </w:pBdr>
              <w:tabs>
                <w:tab w:val="clear" w:pos="360"/>
                <w:tab w:val="clear" w:pos="720"/>
                <w:tab w:val="decimal" w:pos="1356"/>
              </w:tabs>
              <w:snapToGrid w:val="0"/>
              <w:spacing w:line="360" w:lineRule="exact"/>
              <w:ind w:left="86" w:right="81"/>
              <w:rPr>
                <w:rFonts w:ascii="Arial" w:hAnsi="Arial" w:cs="Arial"/>
                <w:sz w:val="18"/>
                <w:szCs w:val="18"/>
                <w:lang w:val="en-US"/>
              </w:rPr>
            </w:pPr>
            <w:r w:rsidRPr="003A0376">
              <w:rPr>
                <w:rFonts w:ascii="Arial" w:hAnsi="Arial" w:cs="Arial"/>
                <w:sz w:val="18"/>
                <w:szCs w:val="18"/>
                <w:lang w:val="en-US"/>
              </w:rPr>
              <w:t>-</w:t>
            </w:r>
          </w:p>
        </w:tc>
        <w:tc>
          <w:tcPr>
            <w:tcW w:w="941" w:type="pct"/>
            <w:vAlign w:val="bottom"/>
          </w:tcPr>
          <w:p w14:paraId="01F2B9F2" w14:textId="77777777" w:rsidR="0013161A" w:rsidRPr="003A0376" w:rsidRDefault="0013161A" w:rsidP="003A0376">
            <w:pPr>
              <w:pStyle w:val="3"/>
              <w:pBdr>
                <w:bottom w:val="single" w:sz="4" w:space="1" w:color="auto"/>
              </w:pBdr>
              <w:tabs>
                <w:tab w:val="clear" w:pos="360"/>
                <w:tab w:val="clear" w:pos="720"/>
                <w:tab w:val="decimal" w:pos="1356"/>
              </w:tabs>
              <w:snapToGrid w:val="0"/>
              <w:spacing w:line="360" w:lineRule="exact"/>
              <w:ind w:left="86" w:right="81"/>
              <w:rPr>
                <w:rFonts w:ascii="Arial" w:hAnsi="Arial" w:cs="Arial"/>
                <w:sz w:val="18"/>
                <w:szCs w:val="18"/>
                <w:lang w:val="en-US"/>
              </w:rPr>
            </w:pPr>
            <w:r w:rsidRPr="003A0376">
              <w:rPr>
                <w:rFonts w:ascii="Arial" w:hAnsi="Arial" w:cs="Arial"/>
                <w:sz w:val="18"/>
                <w:szCs w:val="18"/>
                <w:lang w:val="en-US"/>
              </w:rPr>
              <w:t>(3)</w:t>
            </w:r>
          </w:p>
        </w:tc>
        <w:tc>
          <w:tcPr>
            <w:tcW w:w="940" w:type="pct"/>
            <w:vAlign w:val="bottom"/>
          </w:tcPr>
          <w:p w14:paraId="57D424F9" w14:textId="77777777" w:rsidR="0013161A" w:rsidRPr="003A0376" w:rsidRDefault="0013161A" w:rsidP="003A0376">
            <w:pPr>
              <w:pStyle w:val="3"/>
              <w:pBdr>
                <w:bottom w:val="single" w:sz="4" w:space="1" w:color="auto"/>
              </w:pBdr>
              <w:tabs>
                <w:tab w:val="clear" w:pos="360"/>
                <w:tab w:val="clear" w:pos="720"/>
                <w:tab w:val="decimal" w:pos="1356"/>
              </w:tabs>
              <w:snapToGrid w:val="0"/>
              <w:spacing w:line="360" w:lineRule="exact"/>
              <w:ind w:left="86" w:right="81"/>
              <w:rPr>
                <w:rFonts w:ascii="Arial" w:hAnsi="Arial" w:cs="Arial"/>
                <w:sz w:val="18"/>
                <w:szCs w:val="18"/>
                <w:lang w:val="en-US"/>
              </w:rPr>
            </w:pPr>
            <w:r w:rsidRPr="003A0376">
              <w:rPr>
                <w:rFonts w:ascii="Arial" w:hAnsi="Arial" w:cs="Arial"/>
                <w:sz w:val="18"/>
                <w:szCs w:val="18"/>
                <w:lang w:val="en-US"/>
              </w:rPr>
              <w:t>(3)</w:t>
            </w:r>
          </w:p>
        </w:tc>
      </w:tr>
      <w:tr w:rsidR="0013161A" w:rsidRPr="003A0376" w14:paraId="7095FAB8" w14:textId="77777777" w:rsidTr="0013161A">
        <w:tc>
          <w:tcPr>
            <w:tcW w:w="2178" w:type="pct"/>
            <w:hideMark/>
          </w:tcPr>
          <w:p w14:paraId="5D925F37" w14:textId="77777777" w:rsidR="0013161A" w:rsidRPr="003A0376" w:rsidRDefault="0013161A" w:rsidP="003A0376">
            <w:pPr>
              <w:spacing w:line="360" w:lineRule="exact"/>
              <w:ind w:left="268" w:right="-197" w:hanging="268"/>
              <w:rPr>
                <w:rFonts w:ascii="Arial" w:hAnsi="Arial" w:cs="Arial"/>
                <w:sz w:val="18"/>
                <w:szCs w:val="18"/>
              </w:rPr>
            </w:pPr>
            <w:r w:rsidRPr="003A0376">
              <w:rPr>
                <w:rFonts w:ascii="Arial" w:hAnsi="Arial" w:cs="Arial"/>
                <w:sz w:val="18"/>
                <w:szCs w:val="18"/>
              </w:rPr>
              <w:t>As at 31 December 2020</w:t>
            </w:r>
          </w:p>
        </w:tc>
        <w:tc>
          <w:tcPr>
            <w:tcW w:w="941" w:type="pct"/>
            <w:gridSpan w:val="2"/>
            <w:vAlign w:val="bottom"/>
          </w:tcPr>
          <w:p w14:paraId="2581DE5A" w14:textId="77777777" w:rsidR="0013161A" w:rsidRPr="003A0376" w:rsidRDefault="0013161A" w:rsidP="003A0376">
            <w:pPr>
              <w:pStyle w:val="3"/>
              <w:pBdr>
                <w:bottom w:val="single" w:sz="4" w:space="1" w:color="auto"/>
              </w:pBdr>
              <w:tabs>
                <w:tab w:val="clear" w:pos="360"/>
                <w:tab w:val="clear" w:pos="720"/>
                <w:tab w:val="decimal" w:pos="1356"/>
              </w:tabs>
              <w:snapToGrid w:val="0"/>
              <w:spacing w:line="360" w:lineRule="exact"/>
              <w:ind w:left="86" w:right="81"/>
              <w:rPr>
                <w:rFonts w:ascii="Arial" w:hAnsi="Arial" w:cs="Arial"/>
                <w:sz w:val="18"/>
                <w:szCs w:val="18"/>
                <w:lang w:val="en-US"/>
              </w:rPr>
            </w:pPr>
            <w:r w:rsidRPr="003A0376">
              <w:rPr>
                <w:rFonts w:ascii="Arial" w:hAnsi="Arial" w:cs="Arial"/>
                <w:sz w:val="18"/>
                <w:szCs w:val="18"/>
                <w:lang w:val="en-US"/>
              </w:rPr>
              <w:t>93</w:t>
            </w:r>
          </w:p>
        </w:tc>
        <w:tc>
          <w:tcPr>
            <w:tcW w:w="941" w:type="pct"/>
          </w:tcPr>
          <w:p w14:paraId="023BD966" w14:textId="77777777" w:rsidR="0013161A" w:rsidRPr="003A0376" w:rsidRDefault="0013161A" w:rsidP="003A0376">
            <w:pPr>
              <w:pStyle w:val="3"/>
              <w:pBdr>
                <w:bottom w:val="single" w:sz="4" w:space="1" w:color="auto"/>
              </w:pBdr>
              <w:tabs>
                <w:tab w:val="clear" w:pos="360"/>
                <w:tab w:val="clear" w:pos="720"/>
                <w:tab w:val="decimal" w:pos="1356"/>
              </w:tabs>
              <w:snapToGrid w:val="0"/>
              <w:spacing w:line="360" w:lineRule="exact"/>
              <w:ind w:left="86" w:right="81"/>
              <w:rPr>
                <w:rFonts w:ascii="Arial" w:hAnsi="Arial" w:cs="Arial"/>
                <w:sz w:val="18"/>
                <w:szCs w:val="18"/>
                <w:lang w:val="en-US"/>
              </w:rPr>
            </w:pPr>
            <w:r w:rsidRPr="003A0376">
              <w:rPr>
                <w:rFonts w:ascii="Arial" w:hAnsi="Arial" w:cs="Arial"/>
                <w:sz w:val="18"/>
                <w:szCs w:val="18"/>
                <w:lang w:val="en-US"/>
              </w:rPr>
              <w:t>-</w:t>
            </w:r>
          </w:p>
        </w:tc>
        <w:tc>
          <w:tcPr>
            <w:tcW w:w="940" w:type="pct"/>
            <w:vAlign w:val="bottom"/>
          </w:tcPr>
          <w:p w14:paraId="4D0FC218" w14:textId="77777777" w:rsidR="0013161A" w:rsidRPr="003A0376" w:rsidRDefault="0013161A" w:rsidP="003A0376">
            <w:pPr>
              <w:pStyle w:val="3"/>
              <w:pBdr>
                <w:bottom w:val="single" w:sz="4" w:space="1" w:color="auto"/>
              </w:pBdr>
              <w:tabs>
                <w:tab w:val="clear" w:pos="360"/>
                <w:tab w:val="clear" w:pos="720"/>
                <w:tab w:val="decimal" w:pos="1356"/>
              </w:tabs>
              <w:snapToGrid w:val="0"/>
              <w:spacing w:line="360" w:lineRule="exact"/>
              <w:ind w:left="86" w:right="81"/>
              <w:rPr>
                <w:rFonts w:ascii="Arial" w:hAnsi="Arial" w:cs="Arial"/>
                <w:sz w:val="18"/>
                <w:szCs w:val="18"/>
                <w:lang w:val="en-US"/>
              </w:rPr>
            </w:pPr>
            <w:r w:rsidRPr="003A0376">
              <w:rPr>
                <w:rFonts w:ascii="Arial" w:hAnsi="Arial" w:cs="Arial"/>
                <w:sz w:val="18"/>
                <w:szCs w:val="18"/>
                <w:lang w:val="en-US"/>
              </w:rPr>
              <w:t>93</w:t>
            </w:r>
          </w:p>
        </w:tc>
      </w:tr>
      <w:tr w:rsidR="0013161A" w:rsidRPr="003A0376" w14:paraId="412FB9D9" w14:textId="77777777" w:rsidTr="0013161A">
        <w:tc>
          <w:tcPr>
            <w:tcW w:w="2178" w:type="pct"/>
            <w:hideMark/>
          </w:tcPr>
          <w:p w14:paraId="44C05A2E" w14:textId="77777777" w:rsidR="0013161A" w:rsidRPr="003A0376" w:rsidRDefault="0013161A" w:rsidP="003A0376">
            <w:pPr>
              <w:spacing w:line="360" w:lineRule="exact"/>
              <w:ind w:left="268" w:right="-197" w:hanging="268"/>
              <w:rPr>
                <w:rFonts w:ascii="Arial" w:hAnsi="Arial" w:cs="Arial"/>
                <w:sz w:val="18"/>
                <w:szCs w:val="18"/>
                <w:u w:val="single"/>
              </w:rPr>
            </w:pPr>
            <w:r w:rsidRPr="003A0376">
              <w:rPr>
                <w:rFonts w:ascii="Arial" w:hAnsi="Arial" w:cs="Arial"/>
                <w:sz w:val="18"/>
                <w:szCs w:val="18"/>
                <w:u w:val="single"/>
              </w:rPr>
              <w:t>Accumulated depreciation</w:t>
            </w:r>
          </w:p>
        </w:tc>
        <w:tc>
          <w:tcPr>
            <w:tcW w:w="941" w:type="pct"/>
            <w:gridSpan w:val="2"/>
          </w:tcPr>
          <w:p w14:paraId="370D4566" w14:textId="77777777" w:rsidR="0013161A" w:rsidRPr="003A0376" w:rsidRDefault="0013161A" w:rsidP="003A0376">
            <w:pPr>
              <w:pStyle w:val="3"/>
              <w:tabs>
                <w:tab w:val="clear" w:pos="360"/>
                <w:tab w:val="clear" w:pos="720"/>
                <w:tab w:val="decimal" w:pos="1356"/>
              </w:tabs>
              <w:snapToGrid w:val="0"/>
              <w:spacing w:line="360" w:lineRule="exact"/>
              <w:ind w:left="86" w:right="81"/>
              <w:rPr>
                <w:rFonts w:ascii="Arial" w:hAnsi="Arial" w:cs="Arial"/>
                <w:sz w:val="18"/>
                <w:szCs w:val="18"/>
                <w:lang w:val="en-US"/>
              </w:rPr>
            </w:pPr>
          </w:p>
        </w:tc>
        <w:tc>
          <w:tcPr>
            <w:tcW w:w="941" w:type="pct"/>
          </w:tcPr>
          <w:p w14:paraId="132C1A6C" w14:textId="77777777" w:rsidR="0013161A" w:rsidRPr="003A0376" w:rsidRDefault="0013161A" w:rsidP="003A0376">
            <w:pPr>
              <w:pStyle w:val="3"/>
              <w:tabs>
                <w:tab w:val="clear" w:pos="360"/>
                <w:tab w:val="clear" w:pos="720"/>
                <w:tab w:val="decimal" w:pos="1356"/>
              </w:tabs>
              <w:snapToGrid w:val="0"/>
              <w:spacing w:line="360" w:lineRule="exact"/>
              <w:ind w:left="86" w:right="81"/>
              <w:rPr>
                <w:rFonts w:ascii="Arial" w:hAnsi="Arial" w:cs="Arial"/>
                <w:sz w:val="18"/>
                <w:szCs w:val="18"/>
                <w:lang w:val="en-US"/>
              </w:rPr>
            </w:pPr>
          </w:p>
        </w:tc>
        <w:tc>
          <w:tcPr>
            <w:tcW w:w="940" w:type="pct"/>
            <w:vAlign w:val="bottom"/>
          </w:tcPr>
          <w:p w14:paraId="1DFE55D6" w14:textId="77777777" w:rsidR="0013161A" w:rsidRPr="003A0376" w:rsidRDefault="0013161A" w:rsidP="003A0376">
            <w:pPr>
              <w:pStyle w:val="3"/>
              <w:tabs>
                <w:tab w:val="clear" w:pos="360"/>
                <w:tab w:val="clear" w:pos="720"/>
                <w:tab w:val="decimal" w:pos="1356"/>
              </w:tabs>
              <w:snapToGrid w:val="0"/>
              <w:spacing w:line="360" w:lineRule="exact"/>
              <w:ind w:left="86" w:right="81"/>
              <w:rPr>
                <w:rFonts w:ascii="Arial" w:hAnsi="Arial" w:cs="Arial"/>
                <w:sz w:val="18"/>
                <w:szCs w:val="18"/>
                <w:lang w:val="en-US"/>
              </w:rPr>
            </w:pPr>
          </w:p>
        </w:tc>
      </w:tr>
      <w:tr w:rsidR="0013161A" w:rsidRPr="003A0376" w14:paraId="21CF9C8C" w14:textId="77777777" w:rsidTr="0013161A">
        <w:tc>
          <w:tcPr>
            <w:tcW w:w="2178" w:type="pct"/>
            <w:hideMark/>
          </w:tcPr>
          <w:p w14:paraId="5EF9A221" w14:textId="77777777" w:rsidR="0013161A" w:rsidRPr="003A0376" w:rsidRDefault="0013161A" w:rsidP="003A0376">
            <w:pPr>
              <w:spacing w:line="360" w:lineRule="exact"/>
              <w:ind w:left="268" w:right="-197" w:hanging="268"/>
              <w:rPr>
                <w:rFonts w:ascii="Arial" w:hAnsi="Arial" w:cs="Arial"/>
                <w:sz w:val="18"/>
                <w:szCs w:val="18"/>
              </w:rPr>
            </w:pPr>
            <w:r w:rsidRPr="003A0376">
              <w:rPr>
                <w:rFonts w:ascii="Arial" w:hAnsi="Arial" w:cs="Arial"/>
                <w:sz w:val="18"/>
                <w:szCs w:val="18"/>
              </w:rPr>
              <w:t>As at 1 January 2019</w:t>
            </w:r>
          </w:p>
        </w:tc>
        <w:tc>
          <w:tcPr>
            <w:tcW w:w="941" w:type="pct"/>
            <w:gridSpan w:val="2"/>
          </w:tcPr>
          <w:p w14:paraId="7F427055" w14:textId="4AB2C277" w:rsidR="0013161A" w:rsidRPr="003A0376" w:rsidRDefault="0013161A" w:rsidP="003A0376">
            <w:pPr>
              <w:pStyle w:val="3"/>
              <w:tabs>
                <w:tab w:val="clear" w:pos="360"/>
                <w:tab w:val="clear" w:pos="720"/>
                <w:tab w:val="decimal" w:pos="1356"/>
              </w:tabs>
              <w:snapToGrid w:val="0"/>
              <w:spacing w:line="360" w:lineRule="exact"/>
              <w:ind w:left="86" w:right="81"/>
              <w:rPr>
                <w:rFonts w:ascii="Arial" w:hAnsi="Arial" w:cs="Arial"/>
                <w:sz w:val="18"/>
                <w:szCs w:val="18"/>
                <w:lang w:val="en-US"/>
              </w:rPr>
            </w:pPr>
            <w:r w:rsidRPr="003A0376">
              <w:rPr>
                <w:rFonts w:ascii="Arial" w:hAnsi="Arial" w:cs="Arial"/>
                <w:sz w:val="18"/>
                <w:szCs w:val="18"/>
                <w:lang w:val="en-US"/>
              </w:rPr>
              <w:t>6</w:t>
            </w:r>
            <w:r w:rsidR="00040B5F" w:rsidRPr="003A0376">
              <w:rPr>
                <w:rFonts w:ascii="Arial" w:hAnsi="Arial" w:cs="Arial"/>
                <w:sz w:val="18"/>
                <w:szCs w:val="18"/>
                <w:lang w:val="en-US"/>
              </w:rPr>
              <w:t>2</w:t>
            </w:r>
          </w:p>
        </w:tc>
        <w:tc>
          <w:tcPr>
            <w:tcW w:w="941" w:type="pct"/>
          </w:tcPr>
          <w:p w14:paraId="32DC6C2F" w14:textId="77777777" w:rsidR="0013161A" w:rsidRPr="003A0376" w:rsidRDefault="0013161A" w:rsidP="003A0376">
            <w:pPr>
              <w:pStyle w:val="3"/>
              <w:tabs>
                <w:tab w:val="clear" w:pos="360"/>
                <w:tab w:val="clear" w:pos="720"/>
                <w:tab w:val="decimal" w:pos="1356"/>
              </w:tabs>
              <w:snapToGrid w:val="0"/>
              <w:spacing w:line="360" w:lineRule="exact"/>
              <w:ind w:left="86" w:right="81"/>
              <w:rPr>
                <w:rFonts w:ascii="Arial" w:hAnsi="Arial" w:cs="Arial"/>
                <w:sz w:val="18"/>
                <w:szCs w:val="18"/>
                <w:cs/>
                <w:lang w:val="en-US"/>
              </w:rPr>
            </w:pPr>
            <w:r w:rsidRPr="003A0376">
              <w:rPr>
                <w:rFonts w:ascii="Arial" w:hAnsi="Arial" w:cs="Arial"/>
                <w:sz w:val="18"/>
                <w:szCs w:val="18"/>
                <w:lang w:val="en-US"/>
              </w:rPr>
              <w:t>-</w:t>
            </w:r>
          </w:p>
        </w:tc>
        <w:tc>
          <w:tcPr>
            <w:tcW w:w="940" w:type="pct"/>
            <w:vAlign w:val="bottom"/>
          </w:tcPr>
          <w:p w14:paraId="4D2F11ED" w14:textId="77777777" w:rsidR="0013161A" w:rsidRPr="003A0376" w:rsidRDefault="0013161A" w:rsidP="003A0376">
            <w:pPr>
              <w:pStyle w:val="3"/>
              <w:tabs>
                <w:tab w:val="clear" w:pos="360"/>
                <w:tab w:val="clear" w:pos="720"/>
                <w:tab w:val="decimal" w:pos="1356"/>
              </w:tabs>
              <w:snapToGrid w:val="0"/>
              <w:spacing w:line="360" w:lineRule="exact"/>
              <w:ind w:left="86" w:right="81"/>
              <w:rPr>
                <w:rFonts w:ascii="Arial" w:hAnsi="Arial" w:cs="Arial"/>
                <w:sz w:val="18"/>
                <w:szCs w:val="18"/>
                <w:lang w:val="en-US"/>
              </w:rPr>
            </w:pPr>
            <w:r w:rsidRPr="003A0376">
              <w:rPr>
                <w:rFonts w:ascii="Arial" w:hAnsi="Arial" w:cs="Arial"/>
                <w:sz w:val="18"/>
                <w:szCs w:val="18"/>
                <w:lang w:val="en-US"/>
              </w:rPr>
              <w:t>62</w:t>
            </w:r>
          </w:p>
        </w:tc>
      </w:tr>
      <w:tr w:rsidR="0013161A" w:rsidRPr="003A0376" w14:paraId="101B3843" w14:textId="77777777" w:rsidTr="0013161A">
        <w:tc>
          <w:tcPr>
            <w:tcW w:w="2178" w:type="pct"/>
            <w:hideMark/>
          </w:tcPr>
          <w:p w14:paraId="34B56C78" w14:textId="18893AA9" w:rsidR="0013161A" w:rsidRPr="003A0376" w:rsidRDefault="00413BBB" w:rsidP="003A0376">
            <w:pPr>
              <w:spacing w:line="360" w:lineRule="exact"/>
              <w:ind w:left="268" w:right="-197" w:hanging="268"/>
              <w:rPr>
                <w:rFonts w:ascii="Arial" w:hAnsi="Arial" w:cs="Arial"/>
                <w:sz w:val="18"/>
                <w:szCs w:val="18"/>
              </w:rPr>
            </w:pPr>
            <w:r>
              <w:rPr>
                <w:rFonts w:ascii="Arial" w:hAnsi="Arial" w:cs="Arial"/>
                <w:sz w:val="18"/>
                <w:szCs w:val="18"/>
              </w:rPr>
              <w:t>Amortisation</w:t>
            </w:r>
          </w:p>
        </w:tc>
        <w:tc>
          <w:tcPr>
            <w:tcW w:w="941" w:type="pct"/>
            <w:gridSpan w:val="2"/>
          </w:tcPr>
          <w:p w14:paraId="6987405A" w14:textId="77777777" w:rsidR="0013161A" w:rsidRPr="003A0376" w:rsidRDefault="0013161A" w:rsidP="003A0376">
            <w:pPr>
              <w:pStyle w:val="3"/>
              <w:tabs>
                <w:tab w:val="clear" w:pos="360"/>
                <w:tab w:val="clear" w:pos="720"/>
                <w:tab w:val="decimal" w:pos="1356"/>
              </w:tabs>
              <w:snapToGrid w:val="0"/>
              <w:spacing w:line="360" w:lineRule="exact"/>
              <w:ind w:left="86" w:right="81"/>
              <w:rPr>
                <w:rFonts w:ascii="Arial" w:hAnsi="Arial" w:cs="Arial"/>
                <w:sz w:val="18"/>
                <w:szCs w:val="18"/>
                <w:lang w:val="en-US"/>
              </w:rPr>
            </w:pPr>
            <w:r w:rsidRPr="003A0376">
              <w:rPr>
                <w:rFonts w:ascii="Arial" w:hAnsi="Arial" w:cs="Arial"/>
                <w:sz w:val="18"/>
                <w:szCs w:val="18"/>
                <w:lang w:val="en-US"/>
              </w:rPr>
              <w:t>6</w:t>
            </w:r>
          </w:p>
        </w:tc>
        <w:tc>
          <w:tcPr>
            <w:tcW w:w="941" w:type="pct"/>
          </w:tcPr>
          <w:p w14:paraId="04BCBDBA" w14:textId="77777777" w:rsidR="0013161A" w:rsidRPr="003A0376" w:rsidRDefault="0013161A" w:rsidP="003A0376">
            <w:pPr>
              <w:pStyle w:val="3"/>
              <w:tabs>
                <w:tab w:val="clear" w:pos="360"/>
                <w:tab w:val="clear" w:pos="720"/>
                <w:tab w:val="decimal" w:pos="1356"/>
              </w:tabs>
              <w:snapToGrid w:val="0"/>
              <w:spacing w:line="360" w:lineRule="exact"/>
              <w:ind w:left="86" w:right="81"/>
              <w:rPr>
                <w:rFonts w:ascii="Arial" w:hAnsi="Arial" w:cs="Arial"/>
                <w:sz w:val="18"/>
                <w:szCs w:val="18"/>
                <w:cs/>
                <w:lang w:val="en-US"/>
              </w:rPr>
            </w:pPr>
            <w:r w:rsidRPr="003A0376">
              <w:rPr>
                <w:rFonts w:ascii="Arial" w:hAnsi="Arial" w:cs="Arial"/>
                <w:sz w:val="18"/>
                <w:szCs w:val="18"/>
                <w:lang w:val="en-US"/>
              </w:rPr>
              <w:t>-</w:t>
            </w:r>
          </w:p>
        </w:tc>
        <w:tc>
          <w:tcPr>
            <w:tcW w:w="940" w:type="pct"/>
            <w:vAlign w:val="bottom"/>
          </w:tcPr>
          <w:p w14:paraId="57C733CE" w14:textId="77777777" w:rsidR="0013161A" w:rsidRPr="003A0376" w:rsidRDefault="0013161A" w:rsidP="003A0376">
            <w:pPr>
              <w:pStyle w:val="3"/>
              <w:tabs>
                <w:tab w:val="clear" w:pos="360"/>
                <w:tab w:val="clear" w:pos="720"/>
                <w:tab w:val="decimal" w:pos="1356"/>
              </w:tabs>
              <w:snapToGrid w:val="0"/>
              <w:spacing w:line="360" w:lineRule="exact"/>
              <w:ind w:left="86" w:right="81"/>
              <w:rPr>
                <w:rFonts w:ascii="Arial" w:hAnsi="Arial" w:cs="Arial"/>
                <w:sz w:val="18"/>
                <w:szCs w:val="18"/>
                <w:lang w:val="en-US"/>
              </w:rPr>
            </w:pPr>
            <w:r w:rsidRPr="003A0376">
              <w:rPr>
                <w:rFonts w:ascii="Arial" w:hAnsi="Arial" w:cs="Arial"/>
                <w:sz w:val="18"/>
                <w:szCs w:val="18"/>
                <w:lang w:val="en-US"/>
              </w:rPr>
              <w:t>6</w:t>
            </w:r>
          </w:p>
        </w:tc>
      </w:tr>
      <w:tr w:rsidR="0013161A" w:rsidRPr="003A0376" w14:paraId="47EC700E" w14:textId="77777777" w:rsidTr="0013161A">
        <w:tc>
          <w:tcPr>
            <w:tcW w:w="2178" w:type="pct"/>
            <w:hideMark/>
          </w:tcPr>
          <w:p w14:paraId="7F4A0E52" w14:textId="77777777" w:rsidR="0013161A" w:rsidRPr="003A0376" w:rsidRDefault="0013161A" w:rsidP="003A0376">
            <w:pPr>
              <w:spacing w:line="360" w:lineRule="exact"/>
              <w:ind w:left="268" w:right="-197" w:hanging="268"/>
              <w:rPr>
                <w:rFonts w:ascii="Arial" w:hAnsi="Arial" w:cs="Arial"/>
                <w:sz w:val="18"/>
                <w:szCs w:val="18"/>
              </w:rPr>
            </w:pPr>
            <w:r w:rsidRPr="003A0376">
              <w:rPr>
                <w:rFonts w:ascii="Arial" w:hAnsi="Arial" w:cs="Arial"/>
                <w:sz w:val="18"/>
                <w:szCs w:val="18"/>
              </w:rPr>
              <w:t>Transferred out</w:t>
            </w:r>
          </w:p>
        </w:tc>
        <w:tc>
          <w:tcPr>
            <w:tcW w:w="941" w:type="pct"/>
            <w:gridSpan w:val="2"/>
          </w:tcPr>
          <w:p w14:paraId="5AEFE835" w14:textId="77777777" w:rsidR="0013161A" w:rsidRPr="003A0376" w:rsidRDefault="0013161A" w:rsidP="003A0376">
            <w:pPr>
              <w:pStyle w:val="3"/>
              <w:pBdr>
                <w:bottom w:val="single" w:sz="4" w:space="1" w:color="auto"/>
              </w:pBdr>
              <w:tabs>
                <w:tab w:val="clear" w:pos="360"/>
                <w:tab w:val="clear" w:pos="720"/>
                <w:tab w:val="decimal" w:pos="1356"/>
              </w:tabs>
              <w:snapToGrid w:val="0"/>
              <w:spacing w:line="360" w:lineRule="exact"/>
              <w:ind w:left="86" w:right="81"/>
              <w:rPr>
                <w:rFonts w:ascii="Arial" w:hAnsi="Arial" w:cs="Arial"/>
                <w:sz w:val="18"/>
                <w:szCs w:val="18"/>
                <w:lang w:val="en-US"/>
              </w:rPr>
            </w:pPr>
            <w:r w:rsidRPr="003A0376">
              <w:rPr>
                <w:rFonts w:ascii="Arial" w:hAnsi="Arial" w:cs="Arial"/>
                <w:sz w:val="18"/>
                <w:szCs w:val="18"/>
                <w:lang w:val="en-US"/>
              </w:rPr>
              <w:t>-</w:t>
            </w:r>
          </w:p>
        </w:tc>
        <w:tc>
          <w:tcPr>
            <w:tcW w:w="941" w:type="pct"/>
          </w:tcPr>
          <w:p w14:paraId="40AC2141" w14:textId="77777777" w:rsidR="0013161A" w:rsidRPr="003A0376" w:rsidRDefault="0013161A" w:rsidP="003A0376">
            <w:pPr>
              <w:pStyle w:val="3"/>
              <w:pBdr>
                <w:bottom w:val="single" w:sz="4" w:space="1" w:color="auto"/>
              </w:pBdr>
              <w:tabs>
                <w:tab w:val="clear" w:pos="360"/>
                <w:tab w:val="clear" w:pos="720"/>
                <w:tab w:val="decimal" w:pos="1356"/>
              </w:tabs>
              <w:snapToGrid w:val="0"/>
              <w:spacing w:line="360" w:lineRule="exact"/>
              <w:ind w:left="86" w:right="81"/>
              <w:rPr>
                <w:rFonts w:ascii="Arial" w:hAnsi="Arial" w:cs="Arial"/>
                <w:sz w:val="18"/>
                <w:szCs w:val="18"/>
                <w:cs/>
                <w:lang w:val="en-US"/>
              </w:rPr>
            </w:pPr>
            <w:r w:rsidRPr="003A0376">
              <w:rPr>
                <w:rFonts w:ascii="Arial" w:hAnsi="Arial" w:cs="Arial"/>
                <w:sz w:val="18"/>
                <w:szCs w:val="18"/>
                <w:lang w:val="en-US"/>
              </w:rPr>
              <w:t>-</w:t>
            </w:r>
          </w:p>
        </w:tc>
        <w:tc>
          <w:tcPr>
            <w:tcW w:w="940" w:type="pct"/>
            <w:vAlign w:val="bottom"/>
          </w:tcPr>
          <w:p w14:paraId="268498F3" w14:textId="77777777" w:rsidR="0013161A" w:rsidRPr="003A0376" w:rsidRDefault="0013161A" w:rsidP="003A0376">
            <w:pPr>
              <w:pStyle w:val="3"/>
              <w:pBdr>
                <w:bottom w:val="single" w:sz="4" w:space="1" w:color="auto"/>
              </w:pBdr>
              <w:tabs>
                <w:tab w:val="clear" w:pos="360"/>
                <w:tab w:val="clear" w:pos="720"/>
                <w:tab w:val="decimal" w:pos="1356"/>
              </w:tabs>
              <w:snapToGrid w:val="0"/>
              <w:spacing w:line="360" w:lineRule="exact"/>
              <w:ind w:left="86" w:right="81"/>
              <w:rPr>
                <w:rFonts w:ascii="Arial" w:hAnsi="Arial" w:cs="Arial"/>
                <w:sz w:val="18"/>
                <w:szCs w:val="18"/>
                <w:lang w:val="en-US"/>
              </w:rPr>
            </w:pPr>
            <w:r w:rsidRPr="003A0376">
              <w:rPr>
                <w:rFonts w:ascii="Arial" w:hAnsi="Arial" w:cs="Arial"/>
                <w:sz w:val="18"/>
                <w:szCs w:val="18"/>
                <w:lang w:val="en-US"/>
              </w:rPr>
              <w:t>-</w:t>
            </w:r>
          </w:p>
        </w:tc>
      </w:tr>
      <w:tr w:rsidR="0013161A" w:rsidRPr="003A0376" w14:paraId="287F9DD8" w14:textId="77777777" w:rsidTr="0013161A">
        <w:tc>
          <w:tcPr>
            <w:tcW w:w="2178" w:type="pct"/>
            <w:hideMark/>
          </w:tcPr>
          <w:p w14:paraId="54939164" w14:textId="77777777" w:rsidR="0013161A" w:rsidRPr="003A0376" w:rsidRDefault="0013161A" w:rsidP="003A0376">
            <w:pPr>
              <w:spacing w:line="360" w:lineRule="exact"/>
              <w:ind w:left="268" w:right="-197" w:hanging="268"/>
              <w:rPr>
                <w:rFonts w:ascii="Arial" w:hAnsi="Arial" w:cs="Arial"/>
                <w:sz w:val="18"/>
                <w:szCs w:val="18"/>
              </w:rPr>
            </w:pPr>
            <w:r w:rsidRPr="003A0376">
              <w:rPr>
                <w:rFonts w:ascii="Arial" w:hAnsi="Arial" w:cs="Arial"/>
                <w:sz w:val="18"/>
                <w:szCs w:val="18"/>
              </w:rPr>
              <w:t xml:space="preserve">As at 31 December 2019 </w:t>
            </w:r>
          </w:p>
        </w:tc>
        <w:tc>
          <w:tcPr>
            <w:tcW w:w="941" w:type="pct"/>
            <w:gridSpan w:val="2"/>
          </w:tcPr>
          <w:p w14:paraId="1084D0D8" w14:textId="77777777" w:rsidR="0013161A" w:rsidRPr="003A0376" w:rsidRDefault="0013161A" w:rsidP="003A0376">
            <w:pPr>
              <w:pStyle w:val="3"/>
              <w:tabs>
                <w:tab w:val="clear" w:pos="360"/>
                <w:tab w:val="clear" w:pos="720"/>
                <w:tab w:val="decimal" w:pos="1356"/>
              </w:tabs>
              <w:snapToGrid w:val="0"/>
              <w:spacing w:line="360" w:lineRule="exact"/>
              <w:ind w:left="86" w:right="81"/>
              <w:rPr>
                <w:rFonts w:ascii="Arial" w:hAnsi="Arial" w:cs="Arial"/>
                <w:sz w:val="18"/>
                <w:szCs w:val="18"/>
                <w:lang w:val="en-US"/>
              </w:rPr>
            </w:pPr>
            <w:r w:rsidRPr="003A0376">
              <w:rPr>
                <w:rFonts w:ascii="Arial" w:hAnsi="Arial" w:cs="Arial"/>
                <w:sz w:val="18"/>
                <w:szCs w:val="18"/>
                <w:lang w:val="en-US"/>
              </w:rPr>
              <w:t>68</w:t>
            </w:r>
          </w:p>
        </w:tc>
        <w:tc>
          <w:tcPr>
            <w:tcW w:w="941" w:type="pct"/>
          </w:tcPr>
          <w:p w14:paraId="524CAE4F" w14:textId="77777777" w:rsidR="0013161A" w:rsidRPr="003A0376" w:rsidRDefault="0013161A" w:rsidP="003A0376">
            <w:pPr>
              <w:pStyle w:val="3"/>
              <w:tabs>
                <w:tab w:val="clear" w:pos="360"/>
                <w:tab w:val="clear" w:pos="720"/>
                <w:tab w:val="decimal" w:pos="1356"/>
              </w:tabs>
              <w:snapToGrid w:val="0"/>
              <w:spacing w:line="360" w:lineRule="exact"/>
              <w:ind w:left="86" w:right="81"/>
              <w:rPr>
                <w:rFonts w:ascii="Arial" w:hAnsi="Arial" w:cs="Arial"/>
                <w:sz w:val="18"/>
                <w:szCs w:val="18"/>
                <w:cs/>
                <w:lang w:val="en-US"/>
              </w:rPr>
            </w:pPr>
            <w:r w:rsidRPr="003A0376">
              <w:rPr>
                <w:rFonts w:ascii="Arial" w:hAnsi="Arial" w:cs="Arial"/>
                <w:sz w:val="18"/>
                <w:szCs w:val="18"/>
                <w:lang w:val="en-US"/>
              </w:rPr>
              <w:t>-</w:t>
            </w:r>
          </w:p>
        </w:tc>
        <w:tc>
          <w:tcPr>
            <w:tcW w:w="940" w:type="pct"/>
            <w:vAlign w:val="bottom"/>
          </w:tcPr>
          <w:p w14:paraId="62C7DD3F" w14:textId="77777777" w:rsidR="0013161A" w:rsidRPr="003A0376" w:rsidRDefault="0013161A" w:rsidP="003A0376">
            <w:pPr>
              <w:pStyle w:val="3"/>
              <w:tabs>
                <w:tab w:val="clear" w:pos="360"/>
                <w:tab w:val="clear" w:pos="720"/>
                <w:tab w:val="decimal" w:pos="1356"/>
              </w:tabs>
              <w:snapToGrid w:val="0"/>
              <w:spacing w:line="360" w:lineRule="exact"/>
              <w:ind w:left="86" w:right="81"/>
              <w:rPr>
                <w:rFonts w:ascii="Arial" w:hAnsi="Arial" w:cs="Arial"/>
                <w:sz w:val="18"/>
                <w:szCs w:val="18"/>
                <w:lang w:val="en-US"/>
              </w:rPr>
            </w:pPr>
            <w:r w:rsidRPr="003A0376">
              <w:rPr>
                <w:rFonts w:ascii="Arial" w:hAnsi="Arial" w:cs="Arial"/>
                <w:sz w:val="18"/>
                <w:szCs w:val="18"/>
                <w:lang w:val="en-US"/>
              </w:rPr>
              <w:t>68</w:t>
            </w:r>
          </w:p>
        </w:tc>
      </w:tr>
      <w:tr w:rsidR="0013161A" w:rsidRPr="003A0376" w14:paraId="4592CB1C" w14:textId="77777777" w:rsidTr="0013161A">
        <w:tc>
          <w:tcPr>
            <w:tcW w:w="2178" w:type="pct"/>
            <w:hideMark/>
          </w:tcPr>
          <w:p w14:paraId="42D726C9" w14:textId="170BE0CA" w:rsidR="0013161A" w:rsidRPr="003A0376" w:rsidRDefault="00413BBB" w:rsidP="003A0376">
            <w:pPr>
              <w:spacing w:line="360" w:lineRule="exact"/>
              <w:ind w:left="268" w:right="-197" w:hanging="268"/>
              <w:rPr>
                <w:rFonts w:ascii="Arial" w:hAnsi="Arial" w:cs="Arial"/>
                <w:sz w:val="18"/>
                <w:szCs w:val="18"/>
              </w:rPr>
            </w:pPr>
            <w:r>
              <w:rPr>
                <w:rFonts w:ascii="Arial" w:hAnsi="Arial" w:cs="Arial"/>
                <w:sz w:val="18"/>
                <w:szCs w:val="18"/>
              </w:rPr>
              <w:t>Amortisation</w:t>
            </w:r>
          </w:p>
        </w:tc>
        <w:tc>
          <w:tcPr>
            <w:tcW w:w="941" w:type="pct"/>
            <w:gridSpan w:val="2"/>
          </w:tcPr>
          <w:p w14:paraId="5C4D9891" w14:textId="77777777" w:rsidR="0013161A" w:rsidRPr="003A0376" w:rsidRDefault="0013161A" w:rsidP="003A0376">
            <w:pPr>
              <w:pStyle w:val="3"/>
              <w:tabs>
                <w:tab w:val="clear" w:pos="360"/>
                <w:tab w:val="clear" w:pos="720"/>
                <w:tab w:val="decimal" w:pos="1356"/>
              </w:tabs>
              <w:snapToGrid w:val="0"/>
              <w:spacing w:line="360" w:lineRule="exact"/>
              <w:ind w:left="86" w:right="81"/>
              <w:rPr>
                <w:rFonts w:ascii="Arial" w:hAnsi="Arial" w:cs="Arial"/>
                <w:sz w:val="18"/>
                <w:szCs w:val="18"/>
                <w:lang w:val="en-US"/>
              </w:rPr>
            </w:pPr>
            <w:r w:rsidRPr="003A0376">
              <w:rPr>
                <w:rFonts w:ascii="Arial" w:hAnsi="Arial" w:cs="Arial"/>
                <w:sz w:val="18"/>
                <w:szCs w:val="18"/>
                <w:lang w:val="en-US"/>
              </w:rPr>
              <w:t>5</w:t>
            </w:r>
          </w:p>
        </w:tc>
        <w:tc>
          <w:tcPr>
            <w:tcW w:w="941" w:type="pct"/>
          </w:tcPr>
          <w:p w14:paraId="27E2EA43" w14:textId="77777777" w:rsidR="0013161A" w:rsidRPr="003A0376" w:rsidRDefault="0013161A" w:rsidP="003A0376">
            <w:pPr>
              <w:pStyle w:val="3"/>
              <w:tabs>
                <w:tab w:val="clear" w:pos="360"/>
                <w:tab w:val="clear" w:pos="720"/>
                <w:tab w:val="decimal" w:pos="1356"/>
              </w:tabs>
              <w:snapToGrid w:val="0"/>
              <w:spacing w:line="360" w:lineRule="exact"/>
              <w:ind w:left="86" w:right="81"/>
              <w:rPr>
                <w:rFonts w:ascii="Arial" w:hAnsi="Arial" w:cs="Arial"/>
                <w:sz w:val="18"/>
                <w:szCs w:val="18"/>
                <w:cs/>
                <w:lang w:val="en-US"/>
              </w:rPr>
            </w:pPr>
            <w:r w:rsidRPr="003A0376">
              <w:rPr>
                <w:rFonts w:ascii="Arial" w:hAnsi="Arial" w:cs="Arial"/>
                <w:sz w:val="18"/>
                <w:szCs w:val="18"/>
                <w:lang w:val="en-US"/>
              </w:rPr>
              <w:t>-</w:t>
            </w:r>
          </w:p>
        </w:tc>
        <w:tc>
          <w:tcPr>
            <w:tcW w:w="940" w:type="pct"/>
            <w:vAlign w:val="bottom"/>
          </w:tcPr>
          <w:p w14:paraId="4741E248" w14:textId="77777777" w:rsidR="0013161A" w:rsidRPr="003A0376" w:rsidRDefault="0013161A" w:rsidP="003A0376">
            <w:pPr>
              <w:pStyle w:val="3"/>
              <w:tabs>
                <w:tab w:val="clear" w:pos="360"/>
                <w:tab w:val="clear" w:pos="720"/>
                <w:tab w:val="decimal" w:pos="1356"/>
              </w:tabs>
              <w:snapToGrid w:val="0"/>
              <w:spacing w:line="360" w:lineRule="exact"/>
              <w:ind w:left="86" w:right="81"/>
              <w:rPr>
                <w:rFonts w:ascii="Arial" w:hAnsi="Arial" w:cs="Arial"/>
                <w:sz w:val="18"/>
                <w:szCs w:val="18"/>
                <w:lang w:val="en-US"/>
              </w:rPr>
            </w:pPr>
            <w:r w:rsidRPr="003A0376">
              <w:rPr>
                <w:rFonts w:ascii="Arial" w:hAnsi="Arial" w:cs="Arial"/>
                <w:sz w:val="18"/>
                <w:szCs w:val="18"/>
                <w:lang w:val="en-US"/>
              </w:rPr>
              <w:t>5</w:t>
            </w:r>
          </w:p>
        </w:tc>
      </w:tr>
      <w:tr w:rsidR="0013161A" w:rsidRPr="003A0376" w14:paraId="15CB806B" w14:textId="77777777" w:rsidTr="0013161A">
        <w:tc>
          <w:tcPr>
            <w:tcW w:w="2178" w:type="pct"/>
            <w:hideMark/>
          </w:tcPr>
          <w:p w14:paraId="2B86BAAE" w14:textId="77777777" w:rsidR="0013161A" w:rsidRPr="003A0376" w:rsidRDefault="0013161A" w:rsidP="003A0376">
            <w:pPr>
              <w:spacing w:line="360" w:lineRule="exact"/>
              <w:ind w:left="268" w:right="-197" w:hanging="268"/>
              <w:rPr>
                <w:rFonts w:ascii="Arial" w:hAnsi="Arial" w:cs="Arial"/>
                <w:sz w:val="18"/>
                <w:szCs w:val="18"/>
              </w:rPr>
            </w:pPr>
            <w:r w:rsidRPr="003A0376">
              <w:rPr>
                <w:rFonts w:ascii="Arial" w:hAnsi="Arial" w:cs="Arial"/>
                <w:sz w:val="18"/>
                <w:szCs w:val="18"/>
              </w:rPr>
              <w:t>Transferred out</w:t>
            </w:r>
          </w:p>
        </w:tc>
        <w:tc>
          <w:tcPr>
            <w:tcW w:w="941" w:type="pct"/>
            <w:gridSpan w:val="2"/>
            <w:vAlign w:val="bottom"/>
          </w:tcPr>
          <w:p w14:paraId="69F6DAB4" w14:textId="77777777" w:rsidR="0013161A" w:rsidRPr="003A0376" w:rsidRDefault="0013161A" w:rsidP="003A0376">
            <w:pPr>
              <w:pStyle w:val="3"/>
              <w:pBdr>
                <w:bottom w:val="single" w:sz="4" w:space="1" w:color="auto"/>
              </w:pBdr>
              <w:tabs>
                <w:tab w:val="clear" w:pos="360"/>
                <w:tab w:val="clear" w:pos="720"/>
                <w:tab w:val="decimal" w:pos="1356"/>
              </w:tabs>
              <w:snapToGrid w:val="0"/>
              <w:spacing w:line="360" w:lineRule="exact"/>
              <w:ind w:left="86" w:right="81"/>
              <w:rPr>
                <w:rFonts w:ascii="Arial" w:hAnsi="Arial" w:cs="Arial"/>
                <w:sz w:val="18"/>
                <w:szCs w:val="18"/>
                <w:lang w:val="en-US"/>
              </w:rPr>
            </w:pPr>
            <w:r w:rsidRPr="003A0376">
              <w:rPr>
                <w:rFonts w:ascii="Arial" w:hAnsi="Arial" w:cs="Arial"/>
                <w:sz w:val="18"/>
                <w:szCs w:val="18"/>
                <w:lang w:val="en-US"/>
              </w:rPr>
              <w:t>-</w:t>
            </w:r>
          </w:p>
        </w:tc>
        <w:tc>
          <w:tcPr>
            <w:tcW w:w="941" w:type="pct"/>
          </w:tcPr>
          <w:p w14:paraId="3E31212E" w14:textId="77777777" w:rsidR="0013161A" w:rsidRPr="003A0376" w:rsidRDefault="0013161A" w:rsidP="003A0376">
            <w:pPr>
              <w:pStyle w:val="3"/>
              <w:pBdr>
                <w:bottom w:val="single" w:sz="4" w:space="1" w:color="auto"/>
              </w:pBdr>
              <w:tabs>
                <w:tab w:val="clear" w:pos="360"/>
                <w:tab w:val="clear" w:pos="720"/>
                <w:tab w:val="decimal" w:pos="1356"/>
              </w:tabs>
              <w:snapToGrid w:val="0"/>
              <w:spacing w:line="360" w:lineRule="exact"/>
              <w:ind w:left="86" w:right="81"/>
              <w:rPr>
                <w:rFonts w:ascii="Arial" w:hAnsi="Arial" w:cs="Arial"/>
                <w:sz w:val="18"/>
                <w:szCs w:val="18"/>
                <w:lang w:val="en-US"/>
              </w:rPr>
            </w:pPr>
            <w:r w:rsidRPr="003A0376">
              <w:rPr>
                <w:rFonts w:ascii="Arial" w:hAnsi="Arial" w:cs="Arial"/>
                <w:sz w:val="18"/>
                <w:szCs w:val="18"/>
                <w:lang w:val="en-US"/>
              </w:rPr>
              <w:t>-</w:t>
            </w:r>
          </w:p>
        </w:tc>
        <w:tc>
          <w:tcPr>
            <w:tcW w:w="940" w:type="pct"/>
            <w:vAlign w:val="bottom"/>
          </w:tcPr>
          <w:p w14:paraId="7DD2A9DD" w14:textId="77777777" w:rsidR="0013161A" w:rsidRPr="003A0376" w:rsidRDefault="0013161A" w:rsidP="003A0376">
            <w:pPr>
              <w:pStyle w:val="3"/>
              <w:pBdr>
                <w:bottom w:val="single" w:sz="4" w:space="1" w:color="auto"/>
              </w:pBdr>
              <w:tabs>
                <w:tab w:val="clear" w:pos="360"/>
                <w:tab w:val="clear" w:pos="720"/>
                <w:tab w:val="decimal" w:pos="1356"/>
              </w:tabs>
              <w:snapToGrid w:val="0"/>
              <w:spacing w:line="360" w:lineRule="exact"/>
              <w:ind w:left="86" w:right="81"/>
              <w:rPr>
                <w:rFonts w:ascii="Arial" w:hAnsi="Arial" w:cs="Arial"/>
                <w:sz w:val="18"/>
                <w:szCs w:val="18"/>
                <w:lang w:val="en-US"/>
              </w:rPr>
            </w:pPr>
            <w:r w:rsidRPr="003A0376">
              <w:rPr>
                <w:rFonts w:ascii="Arial" w:hAnsi="Arial" w:cs="Arial"/>
                <w:sz w:val="18"/>
                <w:szCs w:val="18"/>
                <w:lang w:val="en-US"/>
              </w:rPr>
              <w:t>-</w:t>
            </w:r>
          </w:p>
        </w:tc>
      </w:tr>
      <w:tr w:rsidR="0013161A" w:rsidRPr="003A0376" w14:paraId="62AD7A3F" w14:textId="77777777" w:rsidTr="0013161A">
        <w:tc>
          <w:tcPr>
            <w:tcW w:w="2178" w:type="pct"/>
            <w:hideMark/>
          </w:tcPr>
          <w:p w14:paraId="3B0A4989" w14:textId="77777777" w:rsidR="0013161A" w:rsidRPr="003A0376" w:rsidRDefault="0013161A" w:rsidP="003A0376">
            <w:pPr>
              <w:spacing w:line="360" w:lineRule="exact"/>
              <w:ind w:left="268" w:right="-197" w:hanging="268"/>
              <w:rPr>
                <w:rFonts w:ascii="Arial" w:hAnsi="Arial" w:cs="Arial"/>
                <w:sz w:val="18"/>
                <w:szCs w:val="18"/>
              </w:rPr>
            </w:pPr>
            <w:r w:rsidRPr="003A0376">
              <w:rPr>
                <w:rFonts w:ascii="Arial" w:hAnsi="Arial" w:cs="Arial"/>
                <w:sz w:val="18"/>
                <w:szCs w:val="18"/>
              </w:rPr>
              <w:t>As at 31 December 2020</w:t>
            </w:r>
          </w:p>
        </w:tc>
        <w:tc>
          <w:tcPr>
            <w:tcW w:w="941" w:type="pct"/>
            <w:gridSpan w:val="2"/>
          </w:tcPr>
          <w:p w14:paraId="102B734E" w14:textId="77777777" w:rsidR="0013161A" w:rsidRPr="003A0376" w:rsidRDefault="0013161A" w:rsidP="003A0376">
            <w:pPr>
              <w:pStyle w:val="3"/>
              <w:pBdr>
                <w:bottom w:val="single" w:sz="4" w:space="1" w:color="auto"/>
              </w:pBdr>
              <w:tabs>
                <w:tab w:val="clear" w:pos="360"/>
                <w:tab w:val="clear" w:pos="720"/>
                <w:tab w:val="decimal" w:pos="1356"/>
              </w:tabs>
              <w:snapToGrid w:val="0"/>
              <w:spacing w:line="360" w:lineRule="exact"/>
              <w:ind w:left="86" w:right="81"/>
              <w:rPr>
                <w:rFonts w:ascii="Arial" w:hAnsi="Arial" w:cs="Arial"/>
                <w:sz w:val="18"/>
                <w:szCs w:val="18"/>
                <w:lang w:val="en-US"/>
              </w:rPr>
            </w:pPr>
            <w:r w:rsidRPr="003A0376">
              <w:rPr>
                <w:rFonts w:ascii="Arial" w:hAnsi="Arial" w:cs="Arial"/>
                <w:sz w:val="18"/>
                <w:szCs w:val="18"/>
                <w:lang w:val="en-US"/>
              </w:rPr>
              <w:t>73</w:t>
            </w:r>
          </w:p>
        </w:tc>
        <w:tc>
          <w:tcPr>
            <w:tcW w:w="941" w:type="pct"/>
          </w:tcPr>
          <w:p w14:paraId="6DF32EEE" w14:textId="77777777" w:rsidR="0013161A" w:rsidRPr="003A0376" w:rsidRDefault="0013161A" w:rsidP="003A0376">
            <w:pPr>
              <w:pStyle w:val="3"/>
              <w:pBdr>
                <w:bottom w:val="single" w:sz="4" w:space="1" w:color="auto"/>
              </w:pBdr>
              <w:tabs>
                <w:tab w:val="clear" w:pos="360"/>
                <w:tab w:val="clear" w:pos="720"/>
                <w:tab w:val="decimal" w:pos="1356"/>
              </w:tabs>
              <w:snapToGrid w:val="0"/>
              <w:spacing w:line="360" w:lineRule="exact"/>
              <w:ind w:left="86" w:right="81"/>
              <w:rPr>
                <w:rFonts w:ascii="Arial" w:hAnsi="Arial" w:cs="Arial"/>
                <w:sz w:val="18"/>
                <w:szCs w:val="18"/>
                <w:cs/>
                <w:lang w:val="en-US"/>
              </w:rPr>
            </w:pPr>
            <w:r w:rsidRPr="003A0376">
              <w:rPr>
                <w:rFonts w:ascii="Arial" w:hAnsi="Arial" w:cs="Arial"/>
                <w:sz w:val="18"/>
                <w:szCs w:val="18"/>
                <w:lang w:val="en-US"/>
              </w:rPr>
              <w:t>-</w:t>
            </w:r>
          </w:p>
        </w:tc>
        <w:tc>
          <w:tcPr>
            <w:tcW w:w="940" w:type="pct"/>
            <w:vAlign w:val="bottom"/>
          </w:tcPr>
          <w:p w14:paraId="255C5820" w14:textId="77777777" w:rsidR="0013161A" w:rsidRPr="003A0376" w:rsidRDefault="0013161A" w:rsidP="003A0376">
            <w:pPr>
              <w:pStyle w:val="3"/>
              <w:pBdr>
                <w:bottom w:val="single" w:sz="4" w:space="1" w:color="auto"/>
              </w:pBdr>
              <w:tabs>
                <w:tab w:val="clear" w:pos="360"/>
                <w:tab w:val="clear" w:pos="720"/>
                <w:tab w:val="decimal" w:pos="1356"/>
              </w:tabs>
              <w:snapToGrid w:val="0"/>
              <w:spacing w:line="360" w:lineRule="exact"/>
              <w:ind w:left="86" w:right="81"/>
              <w:rPr>
                <w:rFonts w:ascii="Arial" w:hAnsi="Arial" w:cs="Arial"/>
                <w:sz w:val="18"/>
                <w:szCs w:val="18"/>
                <w:lang w:val="en-US"/>
              </w:rPr>
            </w:pPr>
            <w:r w:rsidRPr="003A0376">
              <w:rPr>
                <w:rFonts w:ascii="Arial" w:hAnsi="Arial" w:cs="Arial"/>
                <w:sz w:val="18"/>
                <w:szCs w:val="18"/>
                <w:lang w:val="en-US"/>
              </w:rPr>
              <w:t>73</w:t>
            </w:r>
          </w:p>
        </w:tc>
      </w:tr>
      <w:tr w:rsidR="0013161A" w:rsidRPr="003A0376" w14:paraId="66E84F48" w14:textId="77777777" w:rsidTr="0013161A">
        <w:tc>
          <w:tcPr>
            <w:tcW w:w="2178" w:type="pct"/>
            <w:hideMark/>
          </w:tcPr>
          <w:p w14:paraId="3437ACB0" w14:textId="77777777" w:rsidR="0013161A" w:rsidRPr="003A0376" w:rsidRDefault="0013161A" w:rsidP="003A0376">
            <w:pPr>
              <w:spacing w:line="360" w:lineRule="exact"/>
              <w:ind w:left="274" w:right="-202" w:hanging="274"/>
              <w:rPr>
                <w:rFonts w:ascii="Arial" w:hAnsi="Arial" w:cs="Arial"/>
                <w:sz w:val="18"/>
                <w:szCs w:val="18"/>
                <w:u w:val="single"/>
              </w:rPr>
            </w:pPr>
            <w:r w:rsidRPr="003A0376">
              <w:rPr>
                <w:rFonts w:ascii="Arial" w:hAnsi="Arial" w:cs="Arial"/>
                <w:sz w:val="18"/>
                <w:szCs w:val="18"/>
                <w:u w:val="single"/>
              </w:rPr>
              <w:t>Net book value</w:t>
            </w:r>
          </w:p>
        </w:tc>
        <w:tc>
          <w:tcPr>
            <w:tcW w:w="941" w:type="pct"/>
            <w:gridSpan w:val="2"/>
          </w:tcPr>
          <w:p w14:paraId="09DD4A26" w14:textId="77777777" w:rsidR="0013161A" w:rsidRPr="003A0376" w:rsidRDefault="0013161A" w:rsidP="003A0376">
            <w:pPr>
              <w:pStyle w:val="3"/>
              <w:tabs>
                <w:tab w:val="clear" w:pos="360"/>
                <w:tab w:val="clear" w:pos="720"/>
                <w:tab w:val="decimal" w:pos="1356"/>
              </w:tabs>
              <w:snapToGrid w:val="0"/>
              <w:spacing w:line="360" w:lineRule="exact"/>
              <w:ind w:left="86" w:right="81"/>
              <w:rPr>
                <w:rFonts w:ascii="Arial" w:hAnsi="Arial" w:cs="Arial"/>
                <w:sz w:val="18"/>
                <w:szCs w:val="18"/>
                <w:lang w:val="en-US"/>
              </w:rPr>
            </w:pPr>
          </w:p>
        </w:tc>
        <w:tc>
          <w:tcPr>
            <w:tcW w:w="941" w:type="pct"/>
          </w:tcPr>
          <w:p w14:paraId="09725047" w14:textId="77777777" w:rsidR="0013161A" w:rsidRPr="003A0376" w:rsidRDefault="0013161A" w:rsidP="003A0376">
            <w:pPr>
              <w:pStyle w:val="3"/>
              <w:tabs>
                <w:tab w:val="clear" w:pos="360"/>
                <w:tab w:val="clear" w:pos="720"/>
                <w:tab w:val="decimal" w:pos="1356"/>
              </w:tabs>
              <w:snapToGrid w:val="0"/>
              <w:spacing w:line="360" w:lineRule="exact"/>
              <w:ind w:left="86" w:right="81"/>
              <w:rPr>
                <w:rFonts w:ascii="Arial" w:hAnsi="Arial" w:cs="Arial"/>
                <w:sz w:val="18"/>
                <w:szCs w:val="18"/>
                <w:lang w:val="en-US"/>
              </w:rPr>
            </w:pPr>
          </w:p>
        </w:tc>
        <w:tc>
          <w:tcPr>
            <w:tcW w:w="940" w:type="pct"/>
            <w:vAlign w:val="bottom"/>
          </w:tcPr>
          <w:p w14:paraId="017E5750" w14:textId="77777777" w:rsidR="0013161A" w:rsidRPr="003A0376" w:rsidRDefault="0013161A" w:rsidP="003A0376">
            <w:pPr>
              <w:pStyle w:val="3"/>
              <w:tabs>
                <w:tab w:val="clear" w:pos="360"/>
                <w:tab w:val="clear" w:pos="720"/>
                <w:tab w:val="decimal" w:pos="1356"/>
              </w:tabs>
              <w:snapToGrid w:val="0"/>
              <w:spacing w:line="360" w:lineRule="exact"/>
              <w:ind w:left="86" w:right="81"/>
              <w:rPr>
                <w:rFonts w:ascii="Arial" w:hAnsi="Arial" w:cs="Arial"/>
                <w:sz w:val="18"/>
                <w:szCs w:val="18"/>
                <w:lang w:val="en-US"/>
              </w:rPr>
            </w:pPr>
          </w:p>
        </w:tc>
      </w:tr>
      <w:tr w:rsidR="0013161A" w:rsidRPr="003A0376" w14:paraId="5EAAD9A0" w14:textId="77777777" w:rsidTr="0013161A">
        <w:tc>
          <w:tcPr>
            <w:tcW w:w="2178" w:type="pct"/>
            <w:hideMark/>
          </w:tcPr>
          <w:p w14:paraId="79367856" w14:textId="77777777" w:rsidR="0013161A" w:rsidRPr="003A0376" w:rsidRDefault="0013161A" w:rsidP="003A0376">
            <w:pPr>
              <w:spacing w:line="360" w:lineRule="exact"/>
              <w:ind w:left="268" w:right="-197" w:hanging="268"/>
              <w:rPr>
                <w:rFonts w:ascii="Arial" w:hAnsi="Arial" w:cs="Arial"/>
                <w:sz w:val="18"/>
                <w:szCs w:val="18"/>
              </w:rPr>
            </w:pPr>
            <w:r w:rsidRPr="003A0376">
              <w:rPr>
                <w:rFonts w:ascii="Arial" w:hAnsi="Arial" w:cs="Arial"/>
                <w:sz w:val="18"/>
                <w:szCs w:val="18"/>
              </w:rPr>
              <w:t xml:space="preserve">As at 31 December 2019 </w:t>
            </w:r>
          </w:p>
        </w:tc>
        <w:tc>
          <w:tcPr>
            <w:tcW w:w="941" w:type="pct"/>
            <w:gridSpan w:val="2"/>
            <w:vAlign w:val="bottom"/>
          </w:tcPr>
          <w:p w14:paraId="38443C1C" w14:textId="77777777" w:rsidR="0013161A" w:rsidRPr="003A0376" w:rsidRDefault="0013161A" w:rsidP="003A0376">
            <w:pPr>
              <w:pStyle w:val="3"/>
              <w:tabs>
                <w:tab w:val="clear" w:pos="360"/>
                <w:tab w:val="clear" w:pos="720"/>
                <w:tab w:val="decimal" w:pos="1356"/>
              </w:tabs>
              <w:snapToGrid w:val="0"/>
              <w:spacing w:line="360" w:lineRule="exact"/>
              <w:ind w:left="86" w:right="81"/>
              <w:rPr>
                <w:rFonts w:ascii="Arial" w:hAnsi="Arial" w:cs="Arial"/>
                <w:sz w:val="18"/>
                <w:szCs w:val="18"/>
                <w:lang w:val="en-US"/>
              </w:rPr>
            </w:pPr>
            <w:r w:rsidRPr="003A0376">
              <w:rPr>
                <w:rFonts w:ascii="Arial" w:hAnsi="Arial" w:cs="Arial"/>
                <w:sz w:val="18"/>
                <w:szCs w:val="18"/>
                <w:lang w:val="en-US"/>
              </w:rPr>
              <w:t>15</w:t>
            </w:r>
          </w:p>
        </w:tc>
        <w:tc>
          <w:tcPr>
            <w:tcW w:w="941" w:type="pct"/>
          </w:tcPr>
          <w:p w14:paraId="2CC2C7FA" w14:textId="77777777" w:rsidR="0013161A" w:rsidRPr="003A0376" w:rsidRDefault="0013161A" w:rsidP="003A0376">
            <w:pPr>
              <w:pStyle w:val="3"/>
              <w:tabs>
                <w:tab w:val="clear" w:pos="360"/>
                <w:tab w:val="clear" w:pos="720"/>
                <w:tab w:val="decimal" w:pos="1356"/>
              </w:tabs>
              <w:snapToGrid w:val="0"/>
              <w:spacing w:line="360" w:lineRule="exact"/>
              <w:ind w:left="86" w:right="81"/>
              <w:rPr>
                <w:rFonts w:ascii="Arial" w:hAnsi="Arial" w:cs="Arial"/>
                <w:sz w:val="18"/>
                <w:szCs w:val="18"/>
                <w:lang w:val="en-US"/>
              </w:rPr>
            </w:pPr>
            <w:r w:rsidRPr="003A0376">
              <w:rPr>
                <w:rFonts w:ascii="Arial" w:hAnsi="Arial" w:cs="Arial"/>
                <w:sz w:val="18"/>
                <w:szCs w:val="18"/>
                <w:lang w:val="en-US"/>
              </w:rPr>
              <w:t>1</w:t>
            </w:r>
          </w:p>
        </w:tc>
        <w:tc>
          <w:tcPr>
            <w:tcW w:w="940" w:type="pct"/>
            <w:vAlign w:val="bottom"/>
          </w:tcPr>
          <w:p w14:paraId="477E9870" w14:textId="77777777" w:rsidR="0013161A" w:rsidRPr="003A0376" w:rsidRDefault="0013161A" w:rsidP="003A0376">
            <w:pPr>
              <w:pStyle w:val="3"/>
              <w:tabs>
                <w:tab w:val="clear" w:pos="360"/>
                <w:tab w:val="clear" w:pos="720"/>
                <w:tab w:val="decimal" w:pos="1356"/>
              </w:tabs>
              <w:snapToGrid w:val="0"/>
              <w:spacing w:line="360" w:lineRule="exact"/>
              <w:ind w:left="86" w:right="81"/>
              <w:rPr>
                <w:rFonts w:ascii="Arial" w:hAnsi="Arial" w:cs="Arial"/>
                <w:sz w:val="18"/>
                <w:szCs w:val="18"/>
                <w:lang w:val="en-US"/>
              </w:rPr>
            </w:pPr>
            <w:r w:rsidRPr="003A0376">
              <w:rPr>
                <w:rFonts w:ascii="Arial" w:hAnsi="Arial" w:cs="Arial"/>
                <w:sz w:val="18"/>
                <w:szCs w:val="18"/>
                <w:lang w:val="en-US"/>
              </w:rPr>
              <w:t>16</w:t>
            </w:r>
          </w:p>
        </w:tc>
      </w:tr>
      <w:tr w:rsidR="0013161A" w:rsidRPr="003A0376" w14:paraId="50C0A5F4" w14:textId="77777777" w:rsidTr="0013161A">
        <w:tc>
          <w:tcPr>
            <w:tcW w:w="2178" w:type="pct"/>
            <w:hideMark/>
          </w:tcPr>
          <w:p w14:paraId="5B6BC044" w14:textId="77777777" w:rsidR="0013161A" w:rsidRPr="003A0376" w:rsidRDefault="0013161A" w:rsidP="003A0376">
            <w:pPr>
              <w:spacing w:line="360" w:lineRule="exact"/>
              <w:ind w:left="268" w:right="-197" w:hanging="268"/>
              <w:rPr>
                <w:rFonts w:ascii="Arial" w:hAnsi="Arial" w:cs="Arial"/>
                <w:sz w:val="18"/>
                <w:szCs w:val="18"/>
              </w:rPr>
            </w:pPr>
            <w:r w:rsidRPr="003A0376">
              <w:rPr>
                <w:rFonts w:ascii="Arial" w:hAnsi="Arial" w:cs="Arial"/>
                <w:sz w:val="18"/>
                <w:szCs w:val="18"/>
              </w:rPr>
              <w:t>As at 31 December 2020</w:t>
            </w:r>
          </w:p>
        </w:tc>
        <w:tc>
          <w:tcPr>
            <w:tcW w:w="941" w:type="pct"/>
            <w:gridSpan w:val="2"/>
          </w:tcPr>
          <w:p w14:paraId="63FA452E" w14:textId="77777777" w:rsidR="0013161A" w:rsidRPr="003A0376" w:rsidRDefault="0013161A" w:rsidP="003A0376">
            <w:pPr>
              <w:pStyle w:val="3"/>
              <w:pBdr>
                <w:top w:val="double" w:sz="4" w:space="1" w:color="auto"/>
                <w:bottom w:val="double" w:sz="4" w:space="1" w:color="auto"/>
              </w:pBdr>
              <w:tabs>
                <w:tab w:val="clear" w:pos="360"/>
                <w:tab w:val="clear" w:pos="720"/>
                <w:tab w:val="decimal" w:pos="1356"/>
              </w:tabs>
              <w:snapToGrid w:val="0"/>
              <w:spacing w:line="360" w:lineRule="exact"/>
              <w:ind w:left="86" w:right="81"/>
              <w:rPr>
                <w:rFonts w:ascii="Arial" w:hAnsi="Arial" w:cs="Arial"/>
                <w:sz w:val="18"/>
                <w:szCs w:val="18"/>
                <w:lang w:val="en-US"/>
              </w:rPr>
            </w:pPr>
            <w:r w:rsidRPr="003A0376">
              <w:rPr>
                <w:rFonts w:ascii="Arial" w:hAnsi="Arial" w:cs="Arial"/>
                <w:sz w:val="18"/>
                <w:szCs w:val="18"/>
                <w:lang w:val="en-US"/>
              </w:rPr>
              <w:t>20</w:t>
            </w:r>
          </w:p>
        </w:tc>
        <w:tc>
          <w:tcPr>
            <w:tcW w:w="941" w:type="pct"/>
          </w:tcPr>
          <w:p w14:paraId="133CED73" w14:textId="77777777" w:rsidR="0013161A" w:rsidRPr="003A0376" w:rsidRDefault="0013161A" w:rsidP="003A0376">
            <w:pPr>
              <w:pStyle w:val="3"/>
              <w:pBdr>
                <w:top w:val="double" w:sz="4" w:space="1" w:color="auto"/>
                <w:bottom w:val="double" w:sz="4" w:space="1" w:color="auto"/>
              </w:pBdr>
              <w:tabs>
                <w:tab w:val="clear" w:pos="360"/>
                <w:tab w:val="clear" w:pos="720"/>
                <w:tab w:val="decimal" w:pos="1356"/>
              </w:tabs>
              <w:snapToGrid w:val="0"/>
              <w:spacing w:line="360" w:lineRule="exact"/>
              <w:ind w:left="86" w:right="81"/>
              <w:rPr>
                <w:rFonts w:ascii="Arial" w:hAnsi="Arial" w:cs="Arial"/>
                <w:sz w:val="18"/>
                <w:szCs w:val="18"/>
                <w:lang w:val="en-US"/>
              </w:rPr>
            </w:pPr>
            <w:r w:rsidRPr="003A0376">
              <w:rPr>
                <w:rFonts w:ascii="Arial" w:hAnsi="Arial" w:cs="Arial"/>
                <w:sz w:val="18"/>
                <w:szCs w:val="18"/>
                <w:lang w:val="en-US"/>
              </w:rPr>
              <w:t>-</w:t>
            </w:r>
          </w:p>
        </w:tc>
        <w:tc>
          <w:tcPr>
            <w:tcW w:w="940" w:type="pct"/>
            <w:vAlign w:val="bottom"/>
          </w:tcPr>
          <w:p w14:paraId="236E124C" w14:textId="77777777" w:rsidR="0013161A" w:rsidRPr="003A0376" w:rsidRDefault="0013161A" w:rsidP="003A0376">
            <w:pPr>
              <w:pStyle w:val="3"/>
              <w:pBdr>
                <w:top w:val="double" w:sz="4" w:space="1" w:color="auto"/>
                <w:bottom w:val="double" w:sz="4" w:space="1" w:color="auto"/>
              </w:pBdr>
              <w:tabs>
                <w:tab w:val="clear" w:pos="360"/>
                <w:tab w:val="clear" w:pos="720"/>
                <w:tab w:val="decimal" w:pos="1356"/>
              </w:tabs>
              <w:snapToGrid w:val="0"/>
              <w:spacing w:line="360" w:lineRule="exact"/>
              <w:ind w:left="86" w:right="81"/>
              <w:rPr>
                <w:rFonts w:ascii="Arial" w:hAnsi="Arial" w:cs="Arial"/>
                <w:sz w:val="18"/>
                <w:szCs w:val="18"/>
                <w:lang w:val="en-US"/>
              </w:rPr>
            </w:pPr>
            <w:r w:rsidRPr="003A0376">
              <w:rPr>
                <w:rFonts w:ascii="Arial" w:hAnsi="Arial" w:cs="Arial"/>
                <w:sz w:val="18"/>
                <w:szCs w:val="18"/>
                <w:lang w:val="en-US"/>
              </w:rPr>
              <w:t>20</w:t>
            </w:r>
          </w:p>
        </w:tc>
      </w:tr>
      <w:tr w:rsidR="0013161A" w:rsidRPr="003A0376" w14:paraId="7EA29B67" w14:textId="77777777" w:rsidTr="0013161A">
        <w:tc>
          <w:tcPr>
            <w:tcW w:w="2624" w:type="pct"/>
            <w:gridSpan w:val="2"/>
          </w:tcPr>
          <w:p w14:paraId="01E89ABE" w14:textId="1CEA3CA6" w:rsidR="0013161A" w:rsidRPr="003A0376" w:rsidRDefault="00413BBB" w:rsidP="003A0376">
            <w:pPr>
              <w:spacing w:line="360" w:lineRule="exact"/>
              <w:ind w:left="268" w:right="-197" w:hanging="268"/>
              <w:rPr>
                <w:rFonts w:ascii="Arial" w:hAnsi="Arial" w:cs="Arial"/>
                <w:sz w:val="18"/>
                <w:szCs w:val="18"/>
              </w:rPr>
            </w:pPr>
            <w:r>
              <w:rPr>
                <w:rFonts w:ascii="Arial" w:hAnsi="Arial" w:cs="Arial"/>
                <w:sz w:val="18"/>
                <w:szCs w:val="18"/>
                <w:u w:val="single"/>
              </w:rPr>
              <w:t>Amortisation</w:t>
            </w:r>
            <w:r w:rsidR="0013161A" w:rsidRPr="003A0376">
              <w:rPr>
                <w:rFonts w:ascii="Arial" w:hAnsi="Arial" w:cs="Arial"/>
                <w:sz w:val="18"/>
                <w:szCs w:val="18"/>
                <w:u w:val="single"/>
              </w:rPr>
              <w:t xml:space="preserve"> charge for the year</w:t>
            </w:r>
            <w:r w:rsidR="00FC0296">
              <w:rPr>
                <w:rFonts w:ascii="Arial" w:hAnsi="Arial" w:cs="Arial"/>
                <w:sz w:val="18"/>
                <w:szCs w:val="18"/>
                <w:u w:val="single"/>
              </w:rPr>
              <w:t>s</w:t>
            </w:r>
            <w:r w:rsidR="0013161A" w:rsidRPr="003A0376">
              <w:rPr>
                <w:rFonts w:ascii="Arial" w:hAnsi="Arial" w:cs="Arial"/>
                <w:sz w:val="18"/>
                <w:szCs w:val="18"/>
                <w:u w:val="single"/>
              </w:rPr>
              <w:t xml:space="preserve"> ended 31 December </w:t>
            </w:r>
          </w:p>
        </w:tc>
        <w:tc>
          <w:tcPr>
            <w:tcW w:w="495" w:type="pct"/>
          </w:tcPr>
          <w:p w14:paraId="27069487" w14:textId="77777777" w:rsidR="0013161A" w:rsidRPr="003A0376" w:rsidRDefault="0013161A" w:rsidP="003A0376">
            <w:pPr>
              <w:pStyle w:val="3"/>
              <w:tabs>
                <w:tab w:val="clear" w:pos="360"/>
                <w:tab w:val="clear" w:pos="720"/>
                <w:tab w:val="decimal" w:pos="1356"/>
              </w:tabs>
              <w:snapToGrid w:val="0"/>
              <w:spacing w:line="360" w:lineRule="exact"/>
              <w:ind w:left="86" w:right="81"/>
              <w:rPr>
                <w:rFonts w:ascii="Arial" w:hAnsi="Arial" w:cs="Arial"/>
                <w:sz w:val="18"/>
                <w:szCs w:val="18"/>
                <w:lang w:val="en-US"/>
              </w:rPr>
            </w:pPr>
          </w:p>
        </w:tc>
        <w:tc>
          <w:tcPr>
            <w:tcW w:w="941" w:type="pct"/>
          </w:tcPr>
          <w:p w14:paraId="427CCE8B" w14:textId="77777777" w:rsidR="0013161A" w:rsidRPr="003A0376" w:rsidRDefault="0013161A" w:rsidP="003A0376">
            <w:pPr>
              <w:pStyle w:val="3"/>
              <w:tabs>
                <w:tab w:val="clear" w:pos="360"/>
                <w:tab w:val="clear" w:pos="720"/>
                <w:tab w:val="decimal" w:pos="1356"/>
              </w:tabs>
              <w:snapToGrid w:val="0"/>
              <w:spacing w:line="360" w:lineRule="exact"/>
              <w:ind w:left="86" w:right="81"/>
              <w:rPr>
                <w:rFonts w:ascii="Arial" w:hAnsi="Arial" w:cs="Arial"/>
                <w:sz w:val="18"/>
                <w:szCs w:val="18"/>
                <w:lang w:val="en-US"/>
              </w:rPr>
            </w:pPr>
          </w:p>
        </w:tc>
        <w:tc>
          <w:tcPr>
            <w:tcW w:w="940" w:type="pct"/>
            <w:vAlign w:val="bottom"/>
          </w:tcPr>
          <w:p w14:paraId="490C799F" w14:textId="77777777" w:rsidR="0013161A" w:rsidRPr="003A0376" w:rsidRDefault="0013161A" w:rsidP="003A0376">
            <w:pPr>
              <w:pStyle w:val="3"/>
              <w:tabs>
                <w:tab w:val="clear" w:pos="360"/>
                <w:tab w:val="clear" w:pos="720"/>
                <w:tab w:val="decimal" w:pos="1356"/>
              </w:tabs>
              <w:snapToGrid w:val="0"/>
              <w:spacing w:line="360" w:lineRule="exact"/>
              <w:ind w:left="86" w:right="81"/>
              <w:rPr>
                <w:rFonts w:ascii="Arial" w:hAnsi="Arial" w:cs="Arial"/>
                <w:sz w:val="18"/>
                <w:szCs w:val="18"/>
                <w:lang w:val="en-US"/>
              </w:rPr>
            </w:pPr>
          </w:p>
        </w:tc>
      </w:tr>
      <w:tr w:rsidR="0013161A" w:rsidRPr="003A0376" w14:paraId="44B83A93" w14:textId="77777777" w:rsidTr="0013161A">
        <w:tc>
          <w:tcPr>
            <w:tcW w:w="2178" w:type="pct"/>
            <w:hideMark/>
          </w:tcPr>
          <w:p w14:paraId="0B70F616" w14:textId="77777777" w:rsidR="0013161A" w:rsidRPr="003A0376" w:rsidRDefault="0013161A" w:rsidP="003A0376">
            <w:pPr>
              <w:spacing w:line="360" w:lineRule="exact"/>
              <w:ind w:left="268" w:right="-197" w:hanging="268"/>
              <w:rPr>
                <w:rFonts w:ascii="Arial" w:hAnsi="Arial" w:cs="Arial"/>
                <w:sz w:val="18"/>
                <w:szCs w:val="18"/>
              </w:rPr>
            </w:pPr>
            <w:r w:rsidRPr="003A0376">
              <w:rPr>
                <w:rFonts w:ascii="Arial" w:hAnsi="Arial" w:cs="Arial"/>
                <w:sz w:val="18"/>
                <w:szCs w:val="18"/>
              </w:rPr>
              <w:t>2020</w:t>
            </w:r>
          </w:p>
        </w:tc>
        <w:tc>
          <w:tcPr>
            <w:tcW w:w="941" w:type="pct"/>
            <w:gridSpan w:val="2"/>
            <w:vAlign w:val="bottom"/>
          </w:tcPr>
          <w:p w14:paraId="0F298610" w14:textId="77777777" w:rsidR="0013161A" w:rsidRPr="003A0376" w:rsidRDefault="0013161A" w:rsidP="003A0376">
            <w:pPr>
              <w:pStyle w:val="3"/>
              <w:tabs>
                <w:tab w:val="clear" w:pos="360"/>
                <w:tab w:val="clear" w:pos="720"/>
                <w:tab w:val="decimal" w:pos="1356"/>
              </w:tabs>
              <w:snapToGrid w:val="0"/>
              <w:spacing w:line="360" w:lineRule="exact"/>
              <w:ind w:left="86" w:right="81"/>
              <w:rPr>
                <w:rFonts w:ascii="Arial" w:hAnsi="Arial" w:cs="Arial"/>
                <w:sz w:val="18"/>
                <w:szCs w:val="18"/>
                <w:lang w:val="en-US"/>
              </w:rPr>
            </w:pPr>
          </w:p>
        </w:tc>
        <w:tc>
          <w:tcPr>
            <w:tcW w:w="941" w:type="pct"/>
            <w:vAlign w:val="bottom"/>
          </w:tcPr>
          <w:p w14:paraId="4708CDBB" w14:textId="77777777" w:rsidR="0013161A" w:rsidRPr="003A0376" w:rsidRDefault="0013161A" w:rsidP="003A0376">
            <w:pPr>
              <w:pStyle w:val="3"/>
              <w:tabs>
                <w:tab w:val="clear" w:pos="360"/>
                <w:tab w:val="clear" w:pos="720"/>
                <w:tab w:val="decimal" w:pos="1356"/>
              </w:tabs>
              <w:snapToGrid w:val="0"/>
              <w:spacing w:line="360" w:lineRule="exact"/>
              <w:ind w:left="86" w:right="81"/>
              <w:rPr>
                <w:rFonts w:ascii="Arial" w:hAnsi="Arial" w:cs="Arial"/>
                <w:sz w:val="18"/>
                <w:szCs w:val="18"/>
                <w:lang w:val="en-US"/>
              </w:rPr>
            </w:pPr>
          </w:p>
        </w:tc>
        <w:tc>
          <w:tcPr>
            <w:tcW w:w="940" w:type="pct"/>
            <w:vAlign w:val="bottom"/>
          </w:tcPr>
          <w:p w14:paraId="37C9686F" w14:textId="77777777" w:rsidR="0013161A" w:rsidRPr="003A0376" w:rsidRDefault="0013161A" w:rsidP="003A0376">
            <w:pPr>
              <w:pStyle w:val="3"/>
              <w:pBdr>
                <w:bottom w:val="double" w:sz="4" w:space="1" w:color="auto"/>
              </w:pBdr>
              <w:tabs>
                <w:tab w:val="clear" w:pos="360"/>
                <w:tab w:val="clear" w:pos="720"/>
                <w:tab w:val="decimal" w:pos="1356"/>
              </w:tabs>
              <w:snapToGrid w:val="0"/>
              <w:spacing w:line="360" w:lineRule="exact"/>
              <w:ind w:left="86" w:right="81"/>
              <w:rPr>
                <w:rFonts w:ascii="Arial" w:hAnsi="Arial" w:cs="Arial"/>
                <w:sz w:val="18"/>
                <w:szCs w:val="18"/>
                <w:lang w:val="en-US"/>
              </w:rPr>
            </w:pPr>
            <w:r w:rsidRPr="003A0376">
              <w:rPr>
                <w:rFonts w:ascii="Arial" w:hAnsi="Arial" w:cs="Arial"/>
                <w:sz w:val="18"/>
                <w:szCs w:val="18"/>
                <w:lang w:val="en-US"/>
              </w:rPr>
              <w:t>5</w:t>
            </w:r>
          </w:p>
        </w:tc>
      </w:tr>
      <w:tr w:rsidR="0013161A" w:rsidRPr="003A0376" w14:paraId="39982CB8" w14:textId="77777777" w:rsidTr="0013161A">
        <w:tc>
          <w:tcPr>
            <w:tcW w:w="2178" w:type="pct"/>
            <w:hideMark/>
          </w:tcPr>
          <w:p w14:paraId="6AABE17B" w14:textId="77777777" w:rsidR="0013161A" w:rsidRPr="003A0376" w:rsidRDefault="0013161A" w:rsidP="003A0376">
            <w:pPr>
              <w:spacing w:line="360" w:lineRule="exact"/>
              <w:ind w:left="268" w:right="-197" w:hanging="268"/>
              <w:rPr>
                <w:rFonts w:ascii="Arial" w:hAnsi="Arial" w:cs="Arial"/>
                <w:sz w:val="18"/>
                <w:szCs w:val="18"/>
              </w:rPr>
            </w:pPr>
            <w:r w:rsidRPr="003A0376">
              <w:rPr>
                <w:rFonts w:ascii="Arial" w:hAnsi="Arial" w:cs="Arial"/>
                <w:sz w:val="18"/>
                <w:szCs w:val="18"/>
              </w:rPr>
              <w:t>2019</w:t>
            </w:r>
          </w:p>
        </w:tc>
        <w:tc>
          <w:tcPr>
            <w:tcW w:w="941" w:type="pct"/>
            <w:gridSpan w:val="2"/>
            <w:vAlign w:val="bottom"/>
          </w:tcPr>
          <w:p w14:paraId="196C73DE" w14:textId="77777777" w:rsidR="0013161A" w:rsidRPr="003A0376" w:rsidRDefault="0013161A" w:rsidP="003A0376">
            <w:pPr>
              <w:pStyle w:val="3"/>
              <w:tabs>
                <w:tab w:val="clear" w:pos="360"/>
                <w:tab w:val="clear" w:pos="720"/>
                <w:tab w:val="decimal" w:pos="1356"/>
              </w:tabs>
              <w:snapToGrid w:val="0"/>
              <w:spacing w:line="360" w:lineRule="exact"/>
              <w:ind w:left="86" w:right="81"/>
              <w:rPr>
                <w:rFonts w:ascii="Arial" w:hAnsi="Arial" w:cs="Arial"/>
                <w:sz w:val="18"/>
                <w:szCs w:val="18"/>
                <w:lang w:val="en-US"/>
              </w:rPr>
            </w:pPr>
          </w:p>
        </w:tc>
        <w:tc>
          <w:tcPr>
            <w:tcW w:w="941" w:type="pct"/>
            <w:vAlign w:val="bottom"/>
          </w:tcPr>
          <w:p w14:paraId="70A5BC93" w14:textId="77777777" w:rsidR="0013161A" w:rsidRPr="003A0376" w:rsidRDefault="0013161A" w:rsidP="003A0376">
            <w:pPr>
              <w:pStyle w:val="3"/>
              <w:tabs>
                <w:tab w:val="clear" w:pos="360"/>
                <w:tab w:val="clear" w:pos="720"/>
                <w:tab w:val="decimal" w:pos="1356"/>
              </w:tabs>
              <w:snapToGrid w:val="0"/>
              <w:spacing w:line="360" w:lineRule="exact"/>
              <w:ind w:left="86" w:right="81"/>
              <w:rPr>
                <w:rFonts w:ascii="Arial" w:hAnsi="Arial" w:cs="Arial"/>
                <w:sz w:val="18"/>
                <w:szCs w:val="18"/>
                <w:lang w:val="en-US"/>
              </w:rPr>
            </w:pPr>
          </w:p>
        </w:tc>
        <w:tc>
          <w:tcPr>
            <w:tcW w:w="940" w:type="pct"/>
            <w:vAlign w:val="bottom"/>
          </w:tcPr>
          <w:p w14:paraId="214044B2" w14:textId="77777777" w:rsidR="0013161A" w:rsidRPr="003A0376" w:rsidRDefault="0013161A" w:rsidP="003A0376">
            <w:pPr>
              <w:pStyle w:val="3"/>
              <w:pBdr>
                <w:bottom w:val="double" w:sz="4" w:space="1" w:color="auto"/>
              </w:pBdr>
              <w:tabs>
                <w:tab w:val="clear" w:pos="360"/>
                <w:tab w:val="clear" w:pos="720"/>
                <w:tab w:val="decimal" w:pos="1356"/>
              </w:tabs>
              <w:snapToGrid w:val="0"/>
              <w:spacing w:line="360" w:lineRule="exact"/>
              <w:ind w:left="86" w:right="81"/>
              <w:rPr>
                <w:rFonts w:ascii="Arial" w:hAnsi="Arial" w:cs="Arial"/>
                <w:sz w:val="18"/>
                <w:szCs w:val="18"/>
                <w:lang w:val="en-US"/>
              </w:rPr>
            </w:pPr>
            <w:r w:rsidRPr="003A0376">
              <w:rPr>
                <w:rFonts w:ascii="Arial" w:hAnsi="Arial" w:cs="Arial"/>
                <w:sz w:val="18"/>
                <w:szCs w:val="18"/>
                <w:lang w:val="en-US"/>
              </w:rPr>
              <w:t>6</w:t>
            </w:r>
          </w:p>
        </w:tc>
      </w:tr>
    </w:tbl>
    <w:p w14:paraId="427ED7F0" w14:textId="6771E97C" w:rsidR="00EC0270" w:rsidRPr="00B96B52" w:rsidRDefault="00D82C91" w:rsidP="003A0376">
      <w:pPr>
        <w:spacing w:before="240" w:after="120" w:line="380" w:lineRule="exact"/>
        <w:ind w:left="547"/>
        <w:jc w:val="thaiDistribute"/>
        <w:rPr>
          <w:rFonts w:ascii="Arial" w:eastAsia="Cordia New" w:hAnsi="Arial" w:cs="Arial"/>
          <w:b/>
          <w:bCs/>
          <w:sz w:val="32"/>
          <w:szCs w:val="32"/>
        </w:rPr>
      </w:pPr>
      <w:r w:rsidRPr="00B96B52">
        <w:rPr>
          <w:rFonts w:ascii="Arial" w:hAnsi="Arial" w:cs="Arial"/>
          <w:szCs w:val="22"/>
        </w:rPr>
        <w:t xml:space="preserve">As at 31 December </w:t>
      </w:r>
      <w:r w:rsidR="001A0880" w:rsidRPr="00B96B52">
        <w:rPr>
          <w:rFonts w:ascii="Arial" w:hAnsi="Arial" w:cs="Arial"/>
          <w:szCs w:val="22"/>
        </w:rPr>
        <w:t xml:space="preserve">2020 and </w:t>
      </w:r>
      <w:r w:rsidRPr="00B96B52">
        <w:rPr>
          <w:rFonts w:ascii="Arial" w:hAnsi="Arial" w:cs="Arial"/>
          <w:szCs w:val="22"/>
        </w:rPr>
        <w:t xml:space="preserve">2019, the Company had certain items of intangible assets, which were fully </w:t>
      </w:r>
      <w:r w:rsidR="00EE76E7" w:rsidRPr="00B96B52">
        <w:rPr>
          <w:rFonts w:ascii="Arial" w:hAnsi="Arial" w:cs="Arial"/>
          <w:szCs w:val="22"/>
        </w:rPr>
        <w:t>amorti</w:t>
      </w:r>
      <w:r w:rsidR="00336BA2">
        <w:rPr>
          <w:rFonts w:ascii="Arial" w:hAnsi="Arial" w:cs="Arial"/>
          <w:szCs w:val="22"/>
        </w:rPr>
        <w:t>s</w:t>
      </w:r>
      <w:r w:rsidR="00EE76E7" w:rsidRPr="00B96B52">
        <w:rPr>
          <w:rFonts w:ascii="Arial" w:hAnsi="Arial" w:cs="Arial"/>
          <w:szCs w:val="22"/>
        </w:rPr>
        <w:t>ed</w:t>
      </w:r>
      <w:r w:rsidRPr="00B96B52">
        <w:rPr>
          <w:rFonts w:ascii="Arial" w:hAnsi="Arial" w:cs="Arial"/>
          <w:szCs w:val="22"/>
        </w:rPr>
        <w:t xml:space="preserve"> but are still in use</w:t>
      </w:r>
      <w:r w:rsidRPr="00B96B52">
        <w:rPr>
          <w:rFonts w:ascii="Arial" w:hAnsi="Arial" w:cs="Arial"/>
          <w:szCs w:val="22"/>
          <w:cs/>
        </w:rPr>
        <w:t xml:space="preserve">. </w:t>
      </w:r>
      <w:r w:rsidRPr="00B96B52">
        <w:rPr>
          <w:rFonts w:ascii="Arial" w:hAnsi="Arial" w:cs="Arial"/>
          <w:szCs w:val="22"/>
        </w:rPr>
        <w:t xml:space="preserve">The original costs before deducting accumulated </w:t>
      </w:r>
      <w:r w:rsidR="00EE76E7" w:rsidRPr="00B96B52">
        <w:rPr>
          <w:rFonts w:ascii="Arial" w:hAnsi="Arial" w:cs="Arial"/>
          <w:szCs w:val="22"/>
        </w:rPr>
        <w:t>amorti</w:t>
      </w:r>
      <w:r w:rsidR="00336BA2">
        <w:rPr>
          <w:rFonts w:ascii="Arial" w:hAnsi="Arial" w:cs="Arial"/>
          <w:szCs w:val="22"/>
        </w:rPr>
        <w:t>s</w:t>
      </w:r>
      <w:r w:rsidR="00EE76E7" w:rsidRPr="00B96B52">
        <w:rPr>
          <w:rFonts w:ascii="Arial" w:hAnsi="Arial" w:cs="Arial"/>
          <w:szCs w:val="22"/>
        </w:rPr>
        <w:t>ation</w:t>
      </w:r>
      <w:r w:rsidRPr="00B96B52">
        <w:rPr>
          <w:rFonts w:ascii="Arial" w:hAnsi="Arial" w:cs="Arial"/>
          <w:szCs w:val="22"/>
        </w:rPr>
        <w:t xml:space="preserve"> of those assets </w:t>
      </w:r>
      <w:r w:rsidR="00EE76E7" w:rsidRPr="00B96B52">
        <w:rPr>
          <w:rFonts w:ascii="Arial" w:hAnsi="Arial" w:cs="Arial"/>
          <w:szCs w:val="22"/>
        </w:rPr>
        <w:t>totaled</w:t>
      </w:r>
      <w:r w:rsidRPr="00B96B52">
        <w:rPr>
          <w:rFonts w:ascii="Arial" w:hAnsi="Arial" w:cs="Arial"/>
          <w:szCs w:val="22"/>
        </w:rPr>
        <w:t xml:space="preserve"> Baht</w:t>
      </w:r>
      <w:r w:rsidR="00684142" w:rsidRPr="00B96B52">
        <w:rPr>
          <w:rFonts w:ascii="Arial" w:hAnsi="Arial" w:cs="Arial"/>
          <w:szCs w:val="22"/>
        </w:rPr>
        <w:t xml:space="preserve"> </w:t>
      </w:r>
      <w:r w:rsidR="00A8511E" w:rsidRPr="00B96B52">
        <w:rPr>
          <w:rFonts w:ascii="Arial" w:hAnsi="Arial" w:cs="Arial"/>
          <w:szCs w:val="22"/>
        </w:rPr>
        <w:t>61</w:t>
      </w:r>
      <w:r w:rsidRPr="00B96B52">
        <w:rPr>
          <w:rFonts w:ascii="Arial" w:hAnsi="Arial" w:cs="Arial"/>
          <w:szCs w:val="22"/>
          <w:cs/>
        </w:rPr>
        <w:t xml:space="preserve"> </w:t>
      </w:r>
      <w:r w:rsidRPr="00B96B52">
        <w:rPr>
          <w:rFonts w:ascii="Arial" w:hAnsi="Arial" w:cs="Arial"/>
          <w:szCs w:val="22"/>
        </w:rPr>
        <w:t xml:space="preserve">million and Baht </w:t>
      </w:r>
      <w:r w:rsidR="00AD083C" w:rsidRPr="00B96B52">
        <w:rPr>
          <w:rFonts w:ascii="Arial" w:hAnsi="Arial" w:cs="Arial"/>
          <w:szCs w:val="22"/>
        </w:rPr>
        <w:t>51</w:t>
      </w:r>
      <w:r w:rsidRPr="00B96B52">
        <w:rPr>
          <w:rFonts w:ascii="Arial" w:hAnsi="Arial" w:cs="Arial"/>
          <w:szCs w:val="22"/>
        </w:rPr>
        <w:t xml:space="preserve"> million, respectively</w:t>
      </w:r>
      <w:r w:rsidRPr="00B96B52">
        <w:rPr>
          <w:rFonts w:ascii="Arial" w:hAnsi="Arial" w:cs="Arial"/>
          <w:szCs w:val="22"/>
          <w:cs/>
        </w:rPr>
        <w:t>.</w:t>
      </w:r>
    </w:p>
    <w:p w14:paraId="5896BB06" w14:textId="77777777" w:rsidR="00D8327D" w:rsidRPr="00B96B52" w:rsidRDefault="00D8327D" w:rsidP="003A0376">
      <w:pPr>
        <w:overflowPunct/>
        <w:autoSpaceDE/>
        <w:autoSpaceDN/>
        <w:adjustRightInd/>
        <w:spacing w:before="120" w:after="120" w:line="380" w:lineRule="exact"/>
        <w:textAlignment w:val="auto"/>
        <w:rPr>
          <w:rFonts w:ascii="Arial" w:hAnsi="Arial" w:cs="Arial"/>
          <w:b/>
          <w:bCs/>
          <w:szCs w:val="22"/>
        </w:rPr>
      </w:pPr>
      <w:r w:rsidRPr="00B96B52">
        <w:rPr>
          <w:rFonts w:ascii="Arial" w:hAnsi="Arial" w:cs="Arial"/>
          <w:b/>
          <w:bCs/>
          <w:szCs w:val="22"/>
        </w:rPr>
        <w:br w:type="page"/>
      </w:r>
    </w:p>
    <w:p w14:paraId="172EF0D3" w14:textId="3390E465" w:rsidR="00EC0270" w:rsidRPr="00B96B52" w:rsidRDefault="00120733" w:rsidP="003A0376">
      <w:pPr>
        <w:pStyle w:val="Heading1"/>
        <w:numPr>
          <w:ilvl w:val="0"/>
          <w:numId w:val="40"/>
        </w:numPr>
        <w:tabs>
          <w:tab w:val="left" w:pos="540"/>
        </w:tabs>
        <w:spacing w:before="120" w:after="120" w:line="380" w:lineRule="exact"/>
        <w:ind w:left="547" w:hanging="547"/>
        <w:jc w:val="thaiDistribute"/>
        <w:rPr>
          <w:rFonts w:ascii="Arial" w:hAnsi="Arial" w:cs="Arial"/>
          <w:b/>
          <w:bCs/>
          <w:sz w:val="22"/>
          <w:szCs w:val="22"/>
          <w:u w:val="none"/>
        </w:rPr>
      </w:pPr>
      <w:bookmarkStart w:id="87" w:name="_Toc65097202"/>
      <w:r w:rsidRPr="00B96B52">
        <w:rPr>
          <w:rFonts w:ascii="Arial" w:hAnsi="Arial" w:cs="Arial"/>
          <w:b/>
          <w:bCs/>
          <w:sz w:val="22"/>
          <w:szCs w:val="22"/>
          <w:u w:val="none"/>
        </w:rPr>
        <w:lastRenderedPageBreak/>
        <w:t xml:space="preserve">Deferred tax assets </w:t>
      </w:r>
      <w:r w:rsidR="001B21D7" w:rsidRPr="00B96B52">
        <w:rPr>
          <w:rFonts w:ascii="Arial" w:hAnsi="Arial" w:cs="Arial"/>
          <w:b/>
          <w:bCs/>
          <w:sz w:val="22"/>
          <w:szCs w:val="22"/>
          <w:u w:val="none"/>
        </w:rPr>
        <w:t>/</w:t>
      </w:r>
      <w:r w:rsidRPr="00B96B52">
        <w:rPr>
          <w:rFonts w:ascii="Arial" w:hAnsi="Arial" w:cs="Arial"/>
          <w:b/>
          <w:bCs/>
          <w:sz w:val="22"/>
          <w:szCs w:val="22"/>
          <w:u w:val="none"/>
        </w:rPr>
        <w:t xml:space="preserve"> income taxes</w:t>
      </w:r>
      <w:r w:rsidR="00F4197F" w:rsidRPr="00B96B52">
        <w:rPr>
          <w:rFonts w:ascii="Arial" w:hAnsi="Arial" w:cs="Arial"/>
          <w:b/>
          <w:bCs/>
          <w:sz w:val="22"/>
          <w:szCs w:val="22"/>
          <w:u w:val="none"/>
        </w:rPr>
        <w:t xml:space="preserve"> expenses</w:t>
      </w:r>
      <w:bookmarkEnd w:id="87"/>
    </w:p>
    <w:p w14:paraId="7ED991EF" w14:textId="2F7C7AC7" w:rsidR="00120733" w:rsidRPr="00B96B52" w:rsidRDefault="00EC0270" w:rsidP="003A0376">
      <w:pPr>
        <w:tabs>
          <w:tab w:val="left" w:pos="540"/>
        </w:tabs>
        <w:spacing w:before="120" w:after="120" w:line="380" w:lineRule="exact"/>
        <w:ind w:left="547" w:hanging="547"/>
        <w:jc w:val="thaiDistribute"/>
        <w:rPr>
          <w:rFonts w:ascii="Arial" w:hAnsi="Arial" w:cs="Arial"/>
          <w:szCs w:val="22"/>
        </w:rPr>
      </w:pPr>
      <w:r w:rsidRPr="00B96B52">
        <w:rPr>
          <w:rFonts w:ascii="Arial" w:hAnsi="Arial" w:cs="Arial"/>
          <w:b/>
          <w:bCs/>
          <w:szCs w:val="22"/>
        </w:rPr>
        <w:t>1</w:t>
      </w:r>
      <w:r w:rsidR="00F93F97" w:rsidRPr="00B96B52">
        <w:rPr>
          <w:rFonts w:ascii="Arial" w:hAnsi="Arial" w:cs="Arial"/>
          <w:b/>
          <w:bCs/>
          <w:szCs w:val="22"/>
        </w:rPr>
        <w:t>8</w:t>
      </w:r>
      <w:r w:rsidRPr="00B96B52">
        <w:rPr>
          <w:rFonts w:ascii="Arial" w:hAnsi="Arial" w:cs="Arial"/>
          <w:b/>
          <w:bCs/>
          <w:szCs w:val="22"/>
          <w:cs/>
        </w:rPr>
        <w:t>.</w:t>
      </w:r>
      <w:r w:rsidRPr="00B96B52">
        <w:rPr>
          <w:rFonts w:ascii="Arial" w:hAnsi="Arial" w:cs="Arial"/>
          <w:b/>
          <w:bCs/>
          <w:szCs w:val="22"/>
        </w:rPr>
        <w:t>1</w:t>
      </w:r>
      <w:r w:rsidRPr="00B96B52">
        <w:rPr>
          <w:rFonts w:ascii="Arial" w:hAnsi="Arial" w:cs="Arial"/>
          <w:b/>
          <w:bCs/>
          <w:szCs w:val="22"/>
        </w:rPr>
        <w:tab/>
      </w:r>
      <w:r w:rsidR="00120733" w:rsidRPr="00B96B52">
        <w:rPr>
          <w:rFonts w:ascii="Arial" w:hAnsi="Arial" w:cs="Arial"/>
          <w:szCs w:val="22"/>
        </w:rPr>
        <w:t xml:space="preserve">As at 31 December </w:t>
      </w:r>
      <w:r w:rsidR="007353D8" w:rsidRPr="00B96B52">
        <w:rPr>
          <w:rFonts w:ascii="Arial" w:hAnsi="Arial" w:cs="Arial"/>
          <w:szCs w:val="22"/>
        </w:rPr>
        <w:t xml:space="preserve">2020 and </w:t>
      </w:r>
      <w:r w:rsidR="00120733" w:rsidRPr="00B96B52">
        <w:rPr>
          <w:rFonts w:ascii="Arial" w:hAnsi="Arial" w:cs="Arial"/>
          <w:szCs w:val="22"/>
        </w:rPr>
        <w:t xml:space="preserve">2019, the components of deferred tax assets </w:t>
      </w:r>
      <w:r w:rsidR="001B21D7" w:rsidRPr="00B96B52">
        <w:rPr>
          <w:rFonts w:ascii="Arial" w:hAnsi="Arial" w:cs="Arial"/>
          <w:szCs w:val="22"/>
        </w:rPr>
        <w:t>/</w:t>
      </w:r>
      <w:r w:rsidR="00120733" w:rsidRPr="00B96B52">
        <w:rPr>
          <w:rFonts w:ascii="Arial" w:hAnsi="Arial" w:cs="Arial"/>
          <w:szCs w:val="22"/>
        </w:rPr>
        <w:t xml:space="preserve"> liabilities arose from the following transactions</w:t>
      </w:r>
      <w:r w:rsidR="00120733" w:rsidRPr="00B96B52">
        <w:rPr>
          <w:rFonts w:ascii="Arial" w:hAnsi="Arial" w:cs="Arial"/>
          <w:szCs w:val="22"/>
          <w:cs/>
        </w:rPr>
        <w:t>:</w:t>
      </w:r>
    </w:p>
    <w:tbl>
      <w:tblPr>
        <w:tblW w:w="9180" w:type="dxa"/>
        <w:tblInd w:w="450" w:type="dxa"/>
        <w:tblLayout w:type="fixed"/>
        <w:tblLook w:val="04A0" w:firstRow="1" w:lastRow="0" w:firstColumn="1" w:lastColumn="0" w:noHBand="0" w:noVBand="1"/>
      </w:tblPr>
      <w:tblGrid>
        <w:gridCol w:w="3690"/>
        <w:gridCol w:w="1800"/>
        <w:gridCol w:w="1800"/>
        <w:gridCol w:w="1890"/>
      </w:tblGrid>
      <w:tr w:rsidR="00A859F9" w:rsidRPr="003A0376" w14:paraId="433288F9" w14:textId="77777777" w:rsidTr="001B49C3">
        <w:trPr>
          <w:trHeight w:val="61"/>
        </w:trPr>
        <w:tc>
          <w:tcPr>
            <w:tcW w:w="3690" w:type="dxa"/>
            <w:tcBorders>
              <w:top w:val="nil"/>
              <w:left w:val="nil"/>
              <w:bottom w:val="nil"/>
              <w:right w:val="nil"/>
            </w:tcBorders>
            <w:shd w:val="clear" w:color="auto" w:fill="auto"/>
            <w:noWrap/>
            <w:vAlign w:val="center"/>
            <w:hideMark/>
          </w:tcPr>
          <w:p w14:paraId="7BC0825E" w14:textId="77777777" w:rsidR="00120733" w:rsidRPr="003A0376" w:rsidRDefault="00120733" w:rsidP="003A0376">
            <w:pPr>
              <w:spacing w:line="340" w:lineRule="exact"/>
              <w:rPr>
                <w:rFonts w:ascii="Arial" w:hAnsi="Arial" w:cs="Arial"/>
                <w:sz w:val="16"/>
                <w:szCs w:val="16"/>
              </w:rPr>
            </w:pPr>
          </w:p>
        </w:tc>
        <w:tc>
          <w:tcPr>
            <w:tcW w:w="5490" w:type="dxa"/>
            <w:gridSpan w:val="3"/>
            <w:tcBorders>
              <w:top w:val="nil"/>
              <w:left w:val="nil"/>
              <w:bottom w:val="nil"/>
              <w:right w:val="nil"/>
            </w:tcBorders>
            <w:shd w:val="clear" w:color="auto" w:fill="auto"/>
            <w:noWrap/>
            <w:hideMark/>
          </w:tcPr>
          <w:p w14:paraId="23565CCA" w14:textId="77777777" w:rsidR="00120733" w:rsidRPr="003A0376" w:rsidRDefault="00120733" w:rsidP="003A0376">
            <w:pPr>
              <w:spacing w:line="340" w:lineRule="exact"/>
              <w:jc w:val="right"/>
              <w:rPr>
                <w:rFonts w:ascii="Arial" w:hAnsi="Arial" w:cs="Arial"/>
                <w:sz w:val="16"/>
                <w:szCs w:val="16"/>
              </w:rPr>
            </w:pPr>
            <w:r w:rsidRPr="003A0376">
              <w:rPr>
                <w:rFonts w:ascii="Arial" w:hAnsi="Arial" w:cs="Arial"/>
                <w:sz w:val="16"/>
                <w:szCs w:val="16"/>
                <w:cs/>
              </w:rPr>
              <w:t>(</w:t>
            </w:r>
            <w:r w:rsidRPr="003A0376">
              <w:rPr>
                <w:rFonts w:ascii="Arial" w:hAnsi="Arial" w:cs="Arial"/>
                <w:sz w:val="16"/>
                <w:szCs w:val="16"/>
              </w:rPr>
              <w:t>Unit</w:t>
            </w:r>
            <w:r w:rsidRPr="003A0376">
              <w:rPr>
                <w:rFonts w:ascii="Arial" w:hAnsi="Arial" w:cs="Arial"/>
                <w:sz w:val="16"/>
                <w:szCs w:val="16"/>
                <w:cs/>
              </w:rPr>
              <w:t xml:space="preserve">: </w:t>
            </w:r>
            <w:r w:rsidRPr="003A0376">
              <w:rPr>
                <w:rFonts w:ascii="Arial" w:hAnsi="Arial" w:cs="Arial"/>
                <w:sz w:val="16"/>
                <w:szCs w:val="16"/>
              </w:rPr>
              <w:t>Million Baht</w:t>
            </w:r>
            <w:r w:rsidRPr="003A0376">
              <w:rPr>
                <w:rFonts w:ascii="Arial" w:hAnsi="Arial" w:cs="Arial"/>
                <w:sz w:val="16"/>
                <w:szCs w:val="16"/>
                <w:cs/>
              </w:rPr>
              <w:t xml:space="preserve">) </w:t>
            </w:r>
          </w:p>
        </w:tc>
      </w:tr>
      <w:tr w:rsidR="00A859F9" w:rsidRPr="003A0376" w14:paraId="4F2C9D52" w14:textId="77777777" w:rsidTr="001B49C3">
        <w:trPr>
          <w:trHeight w:val="61"/>
        </w:trPr>
        <w:tc>
          <w:tcPr>
            <w:tcW w:w="3690" w:type="dxa"/>
            <w:tcBorders>
              <w:top w:val="nil"/>
              <w:left w:val="nil"/>
              <w:bottom w:val="nil"/>
              <w:right w:val="nil"/>
            </w:tcBorders>
            <w:shd w:val="clear" w:color="auto" w:fill="auto"/>
            <w:noWrap/>
            <w:vAlign w:val="center"/>
            <w:hideMark/>
          </w:tcPr>
          <w:p w14:paraId="04BD9F43" w14:textId="77777777" w:rsidR="00761708" w:rsidRPr="003A0376" w:rsidRDefault="00761708" w:rsidP="003A0376">
            <w:pPr>
              <w:spacing w:line="340" w:lineRule="exact"/>
              <w:jc w:val="right"/>
              <w:rPr>
                <w:rFonts w:ascii="Arial" w:hAnsi="Arial" w:cs="Arial"/>
                <w:sz w:val="16"/>
                <w:szCs w:val="16"/>
              </w:rPr>
            </w:pPr>
          </w:p>
        </w:tc>
        <w:tc>
          <w:tcPr>
            <w:tcW w:w="1800" w:type="dxa"/>
            <w:tcBorders>
              <w:top w:val="nil"/>
              <w:left w:val="nil"/>
              <w:bottom w:val="nil"/>
              <w:right w:val="nil"/>
            </w:tcBorders>
            <w:shd w:val="clear" w:color="auto" w:fill="auto"/>
            <w:noWrap/>
            <w:vAlign w:val="bottom"/>
          </w:tcPr>
          <w:p w14:paraId="799388E8" w14:textId="77777777" w:rsidR="00761708" w:rsidRPr="003A0376" w:rsidRDefault="007353D8" w:rsidP="003A0376">
            <w:pPr>
              <w:pBdr>
                <w:bottom w:val="single" w:sz="4" w:space="1" w:color="auto"/>
              </w:pBdr>
              <w:spacing w:line="340" w:lineRule="exact"/>
              <w:jc w:val="center"/>
              <w:rPr>
                <w:rFonts w:ascii="Arial" w:hAnsi="Arial" w:cs="Arial"/>
                <w:sz w:val="16"/>
                <w:szCs w:val="16"/>
                <w:cs/>
              </w:rPr>
            </w:pPr>
            <w:r w:rsidRPr="003A0376">
              <w:rPr>
                <w:rFonts w:ascii="Arial" w:hAnsi="Arial" w:cs="Arial"/>
                <w:sz w:val="16"/>
                <w:szCs w:val="16"/>
              </w:rPr>
              <w:t>31 D</w:t>
            </w:r>
            <w:r w:rsidR="00F55F7B" w:rsidRPr="003A0376">
              <w:rPr>
                <w:rFonts w:ascii="Arial" w:hAnsi="Arial" w:cs="Arial"/>
                <w:sz w:val="16"/>
                <w:szCs w:val="16"/>
              </w:rPr>
              <w:t>ecember 2020</w:t>
            </w:r>
          </w:p>
        </w:tc>
        <w:tc>
          <w:tcPr>
            <w:tcW w:w="1800" w:type="dxa"/>
            <w:tcBorders>
              <w:top w:val="nil"/>
              <w:left w:val="nil"/>
              <w:bottom w:val="nil"/>
              <w:right w:val="nil"/>
            </w:tcBorders>
            <w:shd w:val="clear" w:color="auto" w:fill="auto"/>
            <w:noWrap/>
            <w:vAlign w:val="bottom"/>
            <w:hideMark/>
          </w:tcPr>
          <w:p w14:paraId="2BF815A2" w14:textId="77777777" w:rsidR="00761708" w:rsidRPr="003A0376" w:rsidRDefault="00761708" w:rsidP="003A0376">
            <w:pPr>
              <w:pBdr>
                <w:bottom w:val="single" w:sz="4" w:space="1" w:color="auto"/>
              </w:pBdr>
              <w:spacing w:line="340" w:lineRule="exact"/>
              <w:jc w:val="center"/>
              <w:rPr>
                <w:rFonts w:ascii="Arial" w:hAnsi="Arial" w:cs="Arial"/>
                <w:sz w:val="16"/>
                <w:szCs w:val="16"/>
              </w:rPr>
            </w:pPr>
            <w:r w:rsidRPr="003A0376">
              <w:rPr>
                <w:rFonts w:ascii="Arial" w:hAnsi="Arial" w:cs="Arial"/>
                <w:sz w:val="16"/>
                <w:szCs w:val="16"/>
              </w:rPr>
              <w:t>31 December 2019</w:t>
            </w:r>
          </w:p>
        </w:tc>
        <w:tc>
          <w:tcPr>
            <w:tcW w:w="1890" w:type="dxa"/>
            <w:tcBorders>
              <w:top w:val="nil"/>
              <w:left w:val="nil"/>
              <w:bottom w:val="nil"/>
              <w:right w:val="nil"/>
            </w:tcBorders>
            <w:vAlign w:val="bottom"/>
          </w:tcPr>
          <w:p w14:paraId="6762AA50" w14:textId="77777777" w:rsidR="00761708" w:rsidRPr="003A0376" w:rsidRDefault="00761708" w:rsidP="003A0376">
            <w:pPr>
              <w:pBdr>
                <w:bottom w:val="single" w:sz="4" w:space="1" w:color="auto"/>
              </w:pBdr>
              <w:spacing w:line="340" w:lineRule="exact"/>
              <w:jc w:val="center"/>
              <w:rPr>
                <w:rFonts w:ascii="Arial" w:hAnsi="Arial" w:cs="Arial"/>
                <w:sz w:val="16"/>
                <w:szCs w:val="16"/>
              </w:rPr>
            </w:pPr>
            <w:r w:rsidRPr="003A0376">
              <w:rPr>
                <w:rFonts w:ascii="Arial" w:hAnsi="Arial" w:cs="Arial"/>
                <w:sz w:val="16"/>
                <w:szCs w:val="16"/>
              </w:rPr>
              <w:t>Change in deferred income taxes for the</w:t>
            </w:r>
            <w:r w:rsidR="00514E2E" w:rsidRPr="003A0376">
              <w:rPr>
                <w:rFonts w:ascii="Arial" w:hAnsi="Arial" w:cs="Arial"/>
                <w:sz w:val="16"/>
                <w:szCs w:val="16"/>
                <w:cs/>
              </w:rPr>
              <w:t xml:space="preserve"> </w:t>
            </w:r>
            <w:r w:rsidR="00514E2E" w:rsidRPr="003A0376">
              <w:rPr>
                <w:rFonts w:ascii="Arial" w:hAnsi="Arial" w:cs="Arial"/>
                <w:sz w:val="16"/>
                <w:szCs w:val="16"/>
              </w:rPr>
              <w:t>year</w:t>
            </w:r>
            <w:r w:rsidRPr="003A0376">
              <w:rPr>
                <w:rFonts w:ascii="Arial" w:hAnsi="Arial" w:cs="Arial"/>
                <w:sz w:val="16"/>
                <w:szCs w:val="16"/>
              </w:rPr>
              <w:t xml:space="preserve"> ended                     3</w:t>
            </w:r>
            <w:r w:rsidR="00514E2E" w:rsidRPr="003A0376">
              <w:rPr>
                <w:rFonts w:ascii="Arial" w:hAnsi="Arial" w:cs="Arial"/>
                <w:sz w:val="16"/>
                <w:szCs w:val="16"/>
              </w:rPr>
              <w:t>1 December 2</w:t>
            </w:r>
            <w:r w:rsidRPr="003A0376">
              <w:rPr>
                <w:rFonts w:ascii="Arial" w:hAnsi="Arial" w:cs="Arial"/>
                <w:sz w:val="16"/>
                <w:szCs w:val="16"/>
              </w:rPr>
              <w:t>020</w:t>
            </w:r>
          </w:p>
        </w:tc>
      </w:tr>
      <w:tr w:rsidR="00D71378" w:rsidRPr="003A0376" w14:paraId="57D6CBAA" w14:textId="77777777" w:rsidTr="001B49C3">
        <w:trPr>
          <w:trHeight w:val="300"/>
        </w:trPr>
        <w:tc>
          <w:tcPr>
            <w:tcW w:w="3690" w:type="dxa"/>
            <w:tcBorders>
              <w:top w:val="nil"/>
              <w:left w:val="nil"/>
              <w:bottom w:val="nil"/>
              <w:right w:val="nil"/>
            </w:tcBorders>
            <w:shd w:val="clear" w:color="auto" w:fill="auto"/>
            <w:noWrap/>
          </w:tcPr>
          <w:p w14:paraId="1518E777" w14:textId="77777777" w:rsidR="00D71378" w:rsidRPr="003A0376" w:rsidRDefault="00D71378" w:rsidP="003A0376">
            <w:pPr>
              <w:spacing w:line="340" w:lineRule="exact"/>
              <w:rPr>
                <w:rFonts w:ascii="Arial" w:hAnsi="Arial" w:cs="Arial"/>
                <w:b/>
                <w:bCs/>
                <w:sz w:val="16"/>
                <w:szCs w:val="16"/>
              </w:rPr>
            </w:pPr>
          </w:p>
        </w:tc>
        <w:tc>
          <w:tcPr>
            <w:tcW w:w="1800" w:type="dxa"/>
            <w:tcBorders>
              <w:top w:val="nil"/>
              <w:left w:val="nil"/>
              <w:bottom w:val="nil"/>
              <w:right w:val="nil"/>
            </w:tcBorders>
            <w:shd w:val="clear" w:color="auto" w:fill="auto"/>
            <w:noWrap/>
            <w:vAlign w:val="bottom"/>
          </w:tcPr>
          <w:p w14:paraId="77746FE2" w14:textId="77777777" w:rsidR="00D71378" w:rsidRPr="003A0376" w:rsidRDefault="00D71378" w:rsidP="003A0376">
            <w:pPr>
              <w:tabs>
                <w:tab w:val="decimal" w:pos="1385"/>
              </w:tabs>
              <w:spacing w:line="340" w:lineRule="exact"/>
              <w:rPr>
                <w:rFonts w:ascii="Arial" w:hAnsi="Arial" w:cs="Arial"/>
                <w:sz w:val="16"/>
                <w:szCs w:val="16"/>
              </w:rPr>
            </w:pPr>
          </w:p>
        </w:tc>
        <w:tc>
          <w:tcPr>
            <w:tcW w:w="1800" w:type="dxa"/>
            <w:tcBorders>
              <w:top w:val="nil"/>
              <w:left w:val="nil"/>
              <w:bottom w:val="nil"/>
              <w:right w:val="nil"/>
            </w:tcBorders>
            <w:shd w:val="clear" w:color="auto" w:fill="auto"/>
            <w:noWrap/>
            <w:vAlign w:val="bottom"/>
          </w:tcPr>
          <w:p w14:paraId="48F51F05" w14:textId="43F9A88E" w:rsidR="00D71378" w:rsidRPr="003A0376" w:rsidRDefault="00D71378" w:rsidP="003A0376">
            <w:pPr>
              <w:spacing w:line="340" w:lineRule="exact"/>
              <w:jc w:val="center"/>
              <w:rPr>
                <w:rFonts w:ascii="Arial" w:hAnsi="Arial" w:cs="Arial"/>
                <w:sz w:val="16"/>
                <w:szCs w:val="16"/>
              </w:rPr>
            </w:pPr>
            <w:r w:rsidRPr="003A0376">
              <w:rPr>
                <w:rFonts w:ascii="Arial" w:hAnsi="Arial" w:cs="Arial"/>
                <w:sz w:val="16"/>
                <w:szCs w:val="16"/>
              </w:rPr>
              <w:t>(</w:t>
            </w:r>
            <w:r w:rsidR="00FC0296">
              <w:rPr>
                <w:rFonts w:ascii="Arial" w:hAnsi="Arial" w:cs="Arial"/>
                <w:sz w:val="16"/>
                <w:szCs w:val="16"/>
              </w:rPr>
              <w:t>Restated</w:t>
            </w:r>
            <w:r w:rsidRPr="003A0376">
              <w:rPr>
                <w:rFonts w:ascii="Arial" w:hAnsi="Arial" w:cs="Arial"/>
                <w:sz w:val="16"/>
                <w:szCs w:val="16"/>
              </w:rPr>
              <w:t>)</w:t>
            </w:r>
          </w:p>
        </w:tc>
        <w:tc>
          <w:tcPr>
            <w:tcW w:w="1890" w:type="dxa"/>
            <w:tcBorders>
              <w:top w:val="nil"/>
              <w:left w:val="nil"/>
              <w:bottom w:val="nil"/>
              <w:right w:val="nil"/>
            </w:tcBorders>
            <w:vAlign w:val="bottom"/>
          </w:tcPr>
          <w:p w14:paraId="7EB3EEA2" w14:textId="77777777" w:rsidR="00D71378" w:rsidRPr="003A0376" w:rsidRDefault="00D71378" w:rsidP="003A0376">
            <w:pPr>
              <w:tabs>
                <w:tab w:val="decimal" w:pos="1385"/>
              </w:tabs>
              <w:spacing w:line="340" w:lineRule="exact"/>
              <w:rPr>
                <w:rFonts w:ascii="Arial" w:hAnsi="Arial" w:cs="Arial"/>
                <w:sz w:val="16"/>
                <w:szCs w:val="16"/>
              </w:rPr>
            </w:pPr>
          </w:p>
        </w:tc>
      </w:tr>
      <w:tr w:rsidR="00D71378" w:rsidRPr="003A0376" w14:paraId="2D857236" w14:textId="77777777" w:rsidTr="00D71378">
        <w:trPr>
          <w:trHeight w:val="162"/>
        </w:trPr>
        <w:tc>
          <w:tcPr>
            <w:tcW w:w="3690" w:type="dxa"/>
            <w:tcBorders>
              <w:top w:val="nil"/>
              <w:left w:val="nil"/>
              <w:bottom w:val="nil"/>
              <w:right w:val="nil"/>
            </w:tcBorders>
            <w:shd w:val="clear" w:color="auto" w:fill="auto"/>
            <w:noWrap/>
            <w:hideMark/>
          </w:tcPr>
          <w:p w14:paraId="7D9C3FF5" w14:textId="47753DAE" w:rsidR="00D71378" w:rsidRPr="003A0376" w:rsidRDefault="00D71378" w:rsidP="003A0376">
            <w:pPr>
              <w:spacing w:line="340" w:lineRule="exact"/>
              <w:rPr>
                <w:rFonts w:ascii="Arial" w:hAnsi="Arial" w:cs="Arial"/>
                <w:sz w:val="16"/>
                <w:szCs w:val="16"/>
              </w:rPr>
            </w:pPr>
            <w:r w:rsidRPr="003A0376">
              <w:rPr>
                <w:rFonts w:ascii="Arial" w:hAnsi="Arial" w:cs="Arial"/>
                <w:b/>
                <w:bCs/>
                <w:sz w:val="16"/>
                <w:szCs w:val="16"/>
              </w:rPr>
              <w:t>Deferred tax assets</w:t>
            </w:r>
          </w:p>
        </w:tc>
        <w:tc>
          <w:tcPr>
            <w:tcW w:w="1800" w:type="dxa"/>
            <w:tcBorders>
              <w:top w:val="nil"/>
              <w:left w:val="nil"/>
              <w:bottom w:val="nil"/>
              <w:right w:val="nil"/>
            </w:tcBorders>
            <w:shd w:val="clear" w:color="auto" w:fill="auto"/>
            <w:noWrap/>
            <w:vAlign w:val="bottom"/>
          </w:tcPr>
          <w:p w14:paraId="6E4E8CCB" w14:textId="36A8372B" w:rsidR="00D71378" w:rsidRPr="003A0376" w:rsidRDefault="00D71378" w:rsidP="003A0376">
            <w:pPr>
              <w:tabs>
                <w:tab w:val="decimal" w:pos="1385"/>
              </w:tabs>
              <w:spacing w:line="340" w:lineRule="exact"/>
              <w:rPr>
                <w:rFonts w:ascii="Arial" w:hAnsi="Arial" w:cs="Arial"/>
                <w:sz w:val="16"/>
                <w:szCs w:val="16"/>
              </w:rPr>
            </w:pPr>
          </w:p>
        </w:tc>
        <w:tc>
          <w:tcPr>
            <w:tcW w:w="1800" w:type="dxa"/>
            <w:tcBorders>
              <w:top w:val="nil"/>
              <w:left w:val="nil"/>
              <w:bottom w:val="nil"/>
              <w:right w:val="nil"/>
            </w:tcBorders>
            <w:shd w:val="clear" w:color="auto" w:fill="auto"/>
            <w:noWrap/>
            <w:vAlign w:val="bottom"/>
          </w:tcPr>
          <w:p w14:paraId="567C2C13" w14:textId="526B6C20" w:rsidR="00D71378" w:rsidRPr="003A0376" w:rsidRDefault="00D71378" w:rsidP="003A0376">
            <w:pPr>
              <w:spacing w:line="340" w:lineRule="exact"/>
              <w:jc w:val="center"/>
              <w:rPr>
                <w:rFonts w:ascii="Arial" w:hAnsi="Arial" w:cs="Arial"/>
                <w:sz w:val="16"/>
                <w:szCs w:val="16"/>
              </w:rPr>
            </w:pPr>
          </w:p>
        </w:tc>
        <w:tc>
          <w:tcPr>
            <w:tcW w:w="1890" w:type="dxa"/>
            <w:tcBorders>
              <w:top w:val="nil"/>
              <w:left w:val="nil"/>
              <w:bottom w:val="nil"/>
              <w:right w:val="nil"/>
            </w:tcBorders>
            <w:vAlign w:val="bottom"/>
          </w:tcPr>
          <w:p w14:paraId="74B3B721" w14:textId="77777777" w:rsidR="00D71378" w:rsidRPr="003A0376" w:rsidRDefault="00D71378" w:rsidP="003A0376">
            <w:pPr>
              <w:tabs>
                <w:tab w:val="decimal" w:pos="1385"/>
              </w:tabs>
              <w:spacing w:line="340" w:lineRule="exact"/>
              <w:rPr>
                <w:rFonts w:ascii="Arial" w:hAnsi="Arial" w:cs="Arial"/>
                <w:sz w:val="16"/>
                <w:szCs w:val="16"/>
              </w:rPr>
            </w:pPr>
          </w:p>
        </w:tc>
      </w:tr>
      <w:tr w:rsidR="00D71378" w:rsidRPr="003A0376" w14:paraId="65D9C353" w14:textId="77777777" w:rsidTr="001B49C3">
        <w:trPr>
          <w:trHeight w:val="270"/>
        </w:trPr>
        <w:tc>
          <w:tcPr>
            <w:tcW w:w="3690" w:type="dxa"/>
            <w:tcBorders>
              <w:top w:val="nil"/>
              <w:left w:val="nil"/>
              <w:bottom w:val="nil"/>
              <w:right w:val="nil"/>
            </w:tcBorders>
            <w:shd w:val="clear" w:color="auto" w:fill="auto"/>
            <w:noWrap/>
          </w:tcPr>
          <w:p w14:paraId="231DB0FF" w14:textId="17FAFECC" w:rsidR="00D71378" w:rsidRPr="003A0376" w:rsidRDefault="00D71378" w:rsidP="003A0376">
            <w:pPr>
              <w:spacing w:line="340" w:lineRule="exact"/>
              <w:ind w:left="167" w:hanging="167"/>
              <w:rPr>
                <w:rFonts w:ascii="Arial" w:hAnsi="Arial" w:cs="Arial"/>
                <w:sz w:val="16"/>
                <w:szCs w:val="16"/>
              </w:rPr>
            </w:pPr>
            <w:r w:rsidRPr="003A0376">
              <w:rPr>
                <w:rFonts w:ascii="Arial" w:hAnsi="Arial" w:cs="Arial"/>
                <w:sz w:val="16"/>
                <w:szCs w:val="16"/>
              </w:rPr>
              <w:t>Interest income on loans purchased of receivables</w:t>
            </w:r>
          </w:p>
        </w:tc>
        <w:tc>
          <w:tcPr>
            <w:tcW w:w="1800" w:type="dxa"/>
            <w:tcBorders>
              <w:top w:val="nil"/>
              <w:left w:val="nil"/>
              <w:bottom w:val="nil"/>
              <w:right w:val="nil"/>
            </w:tcBorders>
            <w:shd w:val="clear" w:color="auto" w:fill="auto"/>
            <w:noWrap/>
            <w:vAlign w:val="bottom"/>
          </w:tcPr>
          <w:p w14:paraId="451BD910" w14:textId="5CBDCD1A" w:rsidR="00D71378" w:rsidRPr="003A0376" w:rsidRDefault="00D71378" w:rsidP="003A0376">
            <w:pPr>
              <w:tabs>
                <w:tab w:val="decimal" w:pos="1385"/>
              </w:tabs>
              <w:spacing w:line="340" w:lineRule="exact"/>
              <w:rPr>
                <w:rFonts w:ascii="Arial" w:hAnsi="Arial" w:cs="Arial"/>
                <w:sz w:val="16"/>
                <w:szCs w:val="16"/>
                <w:highlight w:val="yellow"/>
              </w:rPr>
            </w:pPr>
            <w:r w:rsidRPr="003A0376">
              <w:rPr>
                <w:rFonts w:ascii="Arial" w:hAnsi="Arial" w:cs="Arial"/>
                <w:sz w:val="16"/>
                <w:szCs w:val="16"/>
              </w:rPr>
              <w:t>1,548</w:t>
            </w:r>
          </w:p>
        </w:tc>
        <w:tc>
          <w:tcPr>
            <w:tcW w:w="1800" w:type="dxa"/>
            <w:tcBorders>
              <w:top w:val="nil"/>
              <w:left w:val="nil"/>
              <w:bottom w:val="nil"/>
              <w:right w:val="nil"/>
            </w:tcBorders>
            <w:shd w:val="clear" w:color="auto" w:fill="auto"/>
            <w:noWrap/>
            <w:vAlign w:val="bottom"/>
          </w:tcPr>
          <w:p w14:paraId="58631E04" w14:textId="519E11EA" w:rsidR="00D71378" w:rsidRPr="003A0376" w:rsidRDefault="00D71378" w:rsidP="003A0376">
            <w:pPr>
              <w:tabs>
                <w:tab w:val="decimal" w:pos="1385"/>
              </w:tabs>
              <w:spacing w:line="340" w:lineRule="exact"/>
              <w:rPr>
                <w:rFonts w:ascii="Arial" w:hAnsi="Arial" w:cs="Arial"/>
                <w:sz w:val="16"/>
                <w:szCs w:val="16"/>
                <w:highlight w:val="yellow"/>
              </w:rPr>
            </w:pPr>
            <w:r w:rsidRPr="003A0376">
              <w:rPr>
                <w:rFonts w:ascii="Arial" w:hAnsi="Arial" w:cs="Arial"/>
                <w:sz w:val="16"/>
                <w:szCs w:val="16"/>
              </w:rPr>
              <w:t>2,441</w:t>
            </w:r>
          </w:p>
        </w:tc>
        <w:tc>
          <w:tcPr>
            <w:tcW w:w="1890" w:type="dxa"/>
            <w:tcBorders>
              <w:top w:val="nil"/>
              <w:left w:val="nil"/>
              <w:bottom w:val="nil"/>
              <w:right w:val="nil"/>
            </w:tcBorders>
            <w:vAlign w:val="bottom"/>
          </w:tcPr>
          <w:p w14:paraId="6D836C2C" w14:textId="0FA629BF" w:rsidR="00D71378" w:rsidRPr="003A0376" w:rsidRDefault="00D71378" w:rsidP="003A0376">
            <w:pPr>
              <w:tabs>
                <w:tab w:val="decimal" w:pos="1385"/>
              </w:tabs>
              <w:spacing w:line="340" w:lineRule="exact"/>
              <w:rPr>
                <w:rFonts w:ascii="Arial" w:hAnsi="Arial" w:cs="Arial"/>
                <w:sz w:val="16"/>
                <w:szCs w:val="16"/>
                <w:highlight w:val="yellow"/>
                <w:cs/>
              </w:rPr>
            </w:pPr>
            <w:r w:rsidRPr="003A0376">
              <w:rPr>
                <w:rFonts w:ascii="Arial" w:hAnsi="Arial" w:cs="Arial"/>
                <w:sz w:val="16"/>
                <w:szCs w:val="16"/>
              </w:rPr>
              <w:t>(893)</w:t>
            </w:r>
          </w:p>
        </w:tc>
      </w:tr>
      <w:tr w:rsidR="00D71378" w:rsidRPr="003A0376" w14:paraId="63404336" w14:textId="77777777" w:rsidTr="001B49C3">
        <w:trPr>
          <w:trHeight w:val="270"/>
        </w:trPr>
        <w:tc>
          <w:tcPr>
            <w:tcW w:w="3690" w:type="dxa"/>
            <w:tcBorders>
              <w:top w:val="nil"/>
              <w:left w:val="nil"/>
              <w:bottom w:val="nil"/>
              <w:right w:val="nil"/>
            </w:tcBorders>
            <w:shd w:val="clear" w:color="auto" w:fill="auto"/>
            <w:noWrap/>
          </w:tcPr>
          <w:p w14:paraId="6F5A609C" w14:textId="05E7158E" w:rsidR="00D71378" w:rsidRPr="003A0376" w:rsidRDefault="00D71378" w:rsidP="003A0376">
            <w:pPr>
              <w:spacing w:line="340" w:lineRule="exact"/>
              <w:ind w:left="167" w:hanging="167"/>
              <w:rPr>
                <w:rFonts w:ascii="Arial" w:hAnsi="Arial" w:cs="Arial"/>
                <w:sz w:val="16"/>
                <w:szCs w:val="16"/>
              </w:rPr>
            </w:pPr>
            <w:r w:rsidRPr="003A0376">
              <w:rPr>
                <w:rFonts w:ascii="Arial" w:hAnsi="Arial" w:cs="Arial"/>
                <w:sz w:val="16"/>
                <w:szCs w:val="16"/>
              </w:rPr>
              <w:t>Interest income / gain on installment sale receivables</w:t>
            </w:r>
          </w:p>
        </w:tc>
        <w:tc>
          <w:tcPr>
            <w:tcW w:w="1800" w:type="dxa"/>
            <w:tcBorders>
              <w:top w:val="nil"/>
              <w:left w:val="nil"/>
              <w:bottom w:val="nil"/>
              <w:right w:val="nil"/>
            </w:tcBorders>
            <w:shd w:val="clear" w:color="auto" w:fill="auto"/>
            <w:noWrap/>
            <w:vAlign w:val="bottom"/>
          </w:tcPr>
          <w:p w14:paraId="793932A2" w14:textId="2B370702" w:rsidR="00D71378" w:rsidRPr="003A0376" w:rsidRDefault="00D71378" w:rsidP="003A0376">
            <w:pPr>
              <w:tabs>
                <w:tab w:val="decimal" w:pos="1385"/>
              </w:tabs>
              <w:spacing w:line="340" w:lineRule="exact"/>
              <w:rPr>
                <w:rFonts w:ascii="Arial" w:hAnsi="Arial" w:cs="Arial"/>
                <w:sz w:val="16"/>
                <w:szCs w:val="16"/>
                <w:highlight w:val="yellow"/>
              </w:rPr>
            </w:pPr>
            <w:r w:rsidRPr="003A0376">
              <w:rPr>
                <w:rFonts w:ascii="Arial" w:hAnsi="Arial" w:cs="Arial"/>
                <w:sz w:val="16"/>
                <w:szCs w:val="16"/>
              </w:rPr>
              <w:t>216</w:t>
            </w:r>
          </w:p>
        </w:tc>
        <w:tc>
          <w:tcPr>
            <w:tcW w:w="1800" w:type="dxa"/>
            <w:tcBorders>
              <w:top w:val="nil"/>
              <w:left w:val="nil"/>
              <w:bottom w:val="nil"/>
              <w:right w:val="nil"/>
            </w:tcBorders>
            <w:shd w:val="clear" w:color="auto" w:fill="auto"/>
            <w:noWrap/>
            <w:vAlign w:val="bottom"/>
          </w:tcPr>
          <w:p w14:paraId="22587BB2" w14:textId="24E5134A" w:rsidR="00D71378" w:rsidRPr="003A0376" w:rsidRDefault="00D71378" w:rsidP="003A0376">
            <w:pPr>
              <w:tabs>
                <w:tab w:val="decimal" w:pos="1385"/>
              </w:tabs>
              <w:spacing w:line="340" w:lineRule="exact"/>
              <w:rPr>
                <w:rFonts w:ascii="Arial" w:hAnsi="Arial" w:cs="Arial"/>
                <w:sz w:val="16"/>
                <w:szCs w:val="16"/>
                <w:highlight w:val="yellow"/>
              </w:rPr>
            </w:pPr>
            <w:r w:rsidRPr="003A0376">
              <w:rPr>
                <w:rFonts w:ascii="Arial" w:hAnsi="Arial" w:cs="Arial"/>
                <w:sz w:val="16"/>
                <w:szCs w:val="16"/>
              </w:rPr>
              <w:t>79</w:t>
            </w:r>
          </w:p>
        </w:tc>
        <w:tc>
          <w:tcPr>
            <w:tcW w:w="1890" w:type="dxa"/>
            <w:tcBorders>
              <w:top w:val="nil"/>
              <w:left w:val="nil"/>
              <w:bottom w:val="nil"/>
              <w:right w:val="nil"/>
            </w:tcBorders>
            <w:vAlign w:val="bottom"/>
          </w:tcPr>
          <w:p w14:paraId="378E2578" w14:textId="3F4A6056" w:rsidR="00D71378" w:rsidRPr="003A0376" w:rsidRDefault="00D71378" w:rsidP="003A0376">
            <w:pPr>
              <w:tabs>
                <w:tab w:val="decimal" w:pos="1385"/>
              </w:tabs>
              <w:spacing w:line="340" w:lineRule="exact"/>
              <w:rPr>
                <w:rFonts w:ascii="Arial" w:hAnsi="Arial" w:cs="Arial"/>
                <w:sz w:val="16"/>
                <w:szCs w:val="16"/>
                <w:highlight w:val="yellow"/>
                <w:cs/>
              </w:rPr>
            </w:pPr>
            <w:r w:rsidRPr="003A0376">
              <w:rPr>
                <w:rFonts w:ascii="Arial" w:hAnsi="Arial" w:cs="Arial"/>
                <w:sz w:val="16"/>
                <w:szCs w:val="16"/>
              </w:rPr>
              <w:t>137</w:t>
            </w:r>
          </w:p>
        </w:tc>
      </w:tr>
      <w:tr w:rsidR="00D71378" w:rsidRPr="003A0376" w14:paraId="02F20CC6" w14:textId="77777777" w:rsidTr="001B49C3">
        <w:trPr>
          <w:trHeight w:val="270"/>
        </w:trPr>
        <w:tc>
          <w:tcPr>
            <w:tcW w:w="3690" w:type="dxa"/>
            <w:tcBorders>
              <w:top w:val="nil"/>
              <w:left w:val="nil"/>
              <w:bottom w:val="nil"/>
              <w:right w:val="nil"/>
            </w:tcBorders>
            <w:shd w:val="clear" w:color="auto" w:fill="auto"/>
            <w:noWrap/>
            <w:hideMark/>
          </w:tcPr>
          <w:p w14:paraId="737B59F4" w14:textId="77777777" w:rsidR="00D71378" w:rsidRPr="003A0376" w:rsidRDefault="00D71378" w:rsidP="003A0376">
            <w:pPr>
              <w:spacing w:line="340" w:lineRule="exact"/>
              <w:ind w:left="167" w:hanging="167"/>
              <w:rPr>
                <w:rFonts w:ascii="Arial" w:hAnsi="Arial" w:cs="Arial"/>
                <w:sz w:val="16"/>
                <w:szCs w:val="16"/>
              </w:rPr>
            </w:pPr>
            <w:r w:rsidRPr="003A0376">
              <w:rPr>
                <w:rFonts w:ascii="Arial" w:hAnsi="Arial" w:cs="Arial"/>
                <w:sz w:val="16"/>
                <w:szCs w:val="16"/>
              </w:rPr>
              <w:t>Loss on revaluation of investments</w:t>
            </w:r>
          </w:p>
        </w:tc>
        <w:tc>
          <w:tcPr>
            <w:tcW w:w="1800" w:type="dxa"/>
            <w:tcBorders>
              <w:top w:val="nil"/>
              <w:left w:val="nil"/>
              <w:bottom w:val="nil"/>
              <w:right w:val="nil"/>
            </w:tcBorders>
            <w:shd w:val="clear" w:color="auto" w:fill="auto"/>
            <w:noWrap/>
            <w:vAlign w:val="bottom"/>
          </w:tcPr>
          <w:p w14:paraId="5E36EBC3" w14:textId="7D1C7590" w:rsidR="00D71378" w:rsidRPr="003A0376" w:rsidRDefault="00D71378" w:rsidP="003A0376">
            <w:pPr>
              <w:tabs>
                <w:tab w:val="decimal" w:pos="1385"/>
              </w:tabs>
              <w:spacing w:line="340" w:lineRule="exact"/>
              <w:rPr>
                <w:rFonts w:ascii="Arial" w:hAnsi="Arial" w:cs="Arial"/>
                <w:sz w:val="16"/>
                <w:szCs w:val="16"/>
                <w:highlight w:val="yellow"/>
              </w:rPr>
            </w:pPr>
            <w:r w:rsidRPr="003A0376">
              <w:rPr>
                <w:rFonts w:ascii="Arial" w:hAnsi="Arial" w:cs="Arial"/>
                <w:sz w:val="16"/>
                <w:szCs w:val="16"/>
              </w:rPr>
              <w:t>12</w:t>
            </w:r>
          </w:p>
        </w:tc>
        <w:tc>
          <w:tcPr>
            <w:tcW w:w="1800" w:type="dxa"/>
            <w:tcBorders>
              <w:top w:val="nil"/>
              <w:left w:val="nil"/>
              <w:bottom w:val="nil"/>
              <w:right w:val="nil"/>
            </w:tcBorders>
            <w:shd w:val="clear" w:color="auto" w:fill="auto"/>
            <w:noWrap/>
            <w:vAlign w:val="bottom"/>
          </w:tcPr>
          <w:p w14:paraId="7BFF7712" w14:textId="20BD6226" w:rsidR="00D71378" w:rsidRPr="003A0376" w:rsidRDefault="00D71378" w:rsidP="003A0376">
            <w:pPr>
              <w:tabs>
                <w:tab w:val="decimal" w:pos="1385"/>
              </w:tabs>
              <w:spacing w:line="340" w:lineRule="exact"/>
              <w:rPr>
                <w:rFonts w:ascii="Arial" w:hAnsi="Arial" w:cs="Arial"/>
                <w:sz w:val="16"/>
                <w:szCs w:val="16"/>
                <w:highlight w:val="yellow"/>
              </w:rPr>
            </w:pPr>
            <w:r w:rsidRPr="003A0376">
              <w:rPr>
                <w:rFonts w:ascii="Arial" w:hAnsi="Arial" w:cs="Arial"/>
                <w:sz w:val="16"/>
                <w:szCs w:val="16"/>
              </w:rPr>
              <w:t>88</w:t>
            </w:r>
          </w:p>
        </w:tc>
        <w:tc>
          <w:tcPr>
            <w:tcW w:w="1890" w:type="dxa"/>
            <w:tcBorders>
              <w:top w:val="nil"/>
              <w:left w:val="nil"/>
              <w:bottom w:val="nil"/>
              <w:right w:val="nil"/>
            </w:tcBorders>
            <w:vAlign w:val="bottom"/>
          </w:tcPr>
          <w:p w14:paraId="1287E893" w14:textId="528ABF67" w:rsidR="00D71378" w:rsidRPr="003A0376" w:rsidRDefault="00D71378" w:rsidP="003A0376">
            <w:pPr>
              <w:tabs>
                <w:tab w:val="decimal" w:pos="1385"/>
              </w:tabs>
              <w:spacing w:line="340" w:lineRule="exact"/>
              <w:rPr>
                <w:rFonts w:ascii="Arial" w:hAnsi="Arial" w:cs="Arial"/>
                <w:sz w:val="16"/>
                <w:szCs w:val="16"/>
                <w:highlight w:val="yellow"/>
                <w:cs/>
              </w:rPr>
            </w:pPr>
            <w:r w:rsidRPr="003A0376">
              <w:rPr>
                <w:rFonts w:ascii="Arial" w:hAnsi="Arial" w:cs="Arial"/>
                <w:sz w:val="16"/>
                <w:szCs w:val="16"/>
              </w:rPr>
              <w:t>(76)</w:t>
            </w:r>
          </w:p>
        </w:tc>
      </w:tr>
      <w:tr w:rsidR="00D71378" w:rsidRPr="003A0376" w14:paraId="11805054" w14:textId="77777777" w:rsidTr="001B49C3">
        <w:trPr>
          <w:trHeight w:val="70"/>
        </w:trPr>
        <w:tc>
          <w:tcPr>
            <w:tcW w:w="3690" w:type="dxa"/>
            <w:tcBorders>
              <w:top w:val="nil"/>
              <w:left w:val="nil"/>
              <w:bottom w:val="nil"/>
              <w:right w:val="nil"/>
            </w:tcBorders>
            <w:shd w:val="clear" w:color="auto" w:fill="auto"/>
            <w:noWrap/>
          </w:tcPr>
          <w:p w14:paraId="4DE862DB" w14:textId="58D16176" w:rsidR="00D71378" w:rsidRPr="003A0376" w:rsidRDefault="00D71378" w:rsidP="003A0376">
            <w:pPr>
              <w:spacing w:line="340" w:lineRule="exact"/>
              <w:ind w:left="167" w:hanging="167"/>
              <w:rPr>
                <w:rFonts w:ascii="Arial" w:hAnsi="Arial" w:cs="Arial"/>
                <w:sz w:val="16"/>
                <w:szCs w:val="16"/>
              </w:rPr>
            </w:pPr>
            <w:r w:rsidRPr="003A0376">
              <w:rPr>
                <w:rFonts w:ascii="Arial" w:hAnsi="Arial" w:cs="Arial"/>
                <w:sz w:val="16"/>
                <w:szCs w:val="16"/>
              </w:rPr>
              <w:t xml:space="preserve">Allowance for expected credit losses </w:t>
            </w:r>
          </w:p>
        </w:tc>
        <w:tc>
          <w:tcPr>
            <w:tcW w:w="1800" w:type="dxa"/>
            <w:tcBorders>
              <w:top w:val="nil"/>
              <w:left w:val="nil"/>
              <w:bottom w:val="nil"/>
              <w:right w:val="nil"/>
            </w:tcBorders>
            <w:shd w:val="clear" w:color="auto" w:fill="auto"/>
            <w:noWrap/>
            <w:vAlign w:val="bottom"/>
          </w:tcPr>
          <w:p w14:paraId="672548FE" w14:textId="03B78916" w:rsidR="00D71378" w:rsidRPr="003A0376" w:rsidRDefault="00D71378" w:rsidP="003A0376">
            <w:pPr>
              <w:tabs>
                <w:tab w:val="decimal" w:pos="1385"/>
              </w:tabs>
              <w:spacing w:line="340" w:lineRule="exact"/>
              <w:rPr>
                <w:rFonts w:ascii="Arial" w:hAnsi="Arial" w:cs="Arial"/>
                <w:sz w:val="16"/>
                <w:szCs w:val="16"/>
                <w:highlight w:val="yellow"/>
              </w:rPr>
            </w:pPr>
            <w:r w:rsidRPr="003A0376">
              <w:rPr>
                <w:rFonts w:ascii="Arial" w:hAnsi="Arial" w:cs="Arial"/>
                <w:sz w:val="16"/>
                <w:szCs w:val="16"/>
              </w:rPr>
              <w:t>1,</w:t>
            </w:r>
            <w:r w:rsidR="005655FE">
              <w:rPr>
                <w:rFonts w:ascii="Arial" w:hAnsi="Arial" w:cs="Arial"/>
                <w:sz w:val="16"/>
                <w:szCs w:val="16"/>
              </w:rPr>
              <w:t>558</w:t>
            </w:r>
          </w:p>
        </w:tc>
        <w:tc>
          <w:tcPr>
            <w:tcW w:w="1800" w:type="dxa"/>
            <w:tcBorders>
              <w:top w:val="nil"/>
              <w:left w:val="nil"/>
              <w:bottom w:val="nil"/>
              <w:right w:val="nil"/>
            </w:tcBorders>
            <w:shd w:val="clear" w:color="auto" w:fill="auto"/>
            <w:noWrap/>
            <w:vAlign w:val="bottom"/>
          </w:tcPr>
          <w:p w14:paraId="1C6E2585" w14:textId="43E4ACED" w:rsidR="00D71378" w:rsidRPr="003A0376" w:rsidRDefault="00D71378" w:rsidP="003A0376">
            <w:pPr>
              <w:tabs>
                <w:tab w:val="decimal" w:pos="1385"/>
              </w:tabs>
              <w:spacing w:line="340" w:lineRule="exact"/>
              <w:rPr>
                <w:rFonts w:ascii="Arial" w:hAnsi="Arial" w:cs="Arial"/>
                <w:sz w:val="16"/>
                <w:szCs w:val="16"/>
                <w:highlight w:val="yellow"/>
                <w:cs/>
              </w:rPr>
            </w:pPr>
            <w:r w:rsidRPr="003A0376">
              <w:rPr>
                <w:rFonts w:ascii="Arial" w:hAnsi="Arial" w:cs="Arial"/>
                <w:sz w:val="16"/>
                <w:szCs w:val="16"/>
                <w:cs/>
              </w:rPr>
              <w:t>-</w:t>
            </w:r>
          </w:p>
        </w:tc>
        <w:tc>
          <w:tcPr>
            <w:tcW w:w="1890" w:type="dxa"/>
            <w:tcBorders>
              <w:top w:val="nil"/>
              <w:left w:val="nil"/>
              <w:bottom w:val="nil"/>
              <w:right w:val="nil"/>
            </w:tcBorders>
            <w:vAlign w:val="bottom"/>
          </w:tcPr>
          <w:p w14:paraId="48A232B6" w14:textId="14B4AB17" w:rsidR="00D71378" w:rsidRPr="003A0376" w:rsidRDefault="00D71378" w:rsidP="003A0376">
            <w:pPr>
              <w:tabs>
                <w:tab w:val="decimal" w:pos="1385"/>
              </w:tabs>
              <w:spacing w:line="340" w:lineRule="exact"/>
              <w:rPr>
                <w:rFonts w:ascii="Arial" w:hAnsi="Arial" w:cs="Arial"/>
                <w:sz w:val="16"/>
                <w:szCs w:val="16"/>
                <w:highlight w:val="yellow"/>
              </w:rPr>
            </w:pPr>
            <w:r w:rsidRPr="003A0376">
              <w:rPr>
                <w:rFonts w:ascii="Arial" w:hAnsi="Arial" w:cs="Arial"/>
                <w:sz w:val="16"/>
                <w:szCs w:val="16"/>
              </w:rPr>
              <w:t>1,</w:t>
            </w:r>
            <w:r w:rsidR="005655FE">
              <w:rPr>
                <w:rFonts w:ascii="Arial" w:hAnsi="Arial" w:cs="Arial"/>
                <w:sz w:val="16"/>
                <w:szCs w:val="16"/>
              </w:rPr>
              <w:t>558</w:t>
            </w:r>
          </w:p>
        </w:tc>
      </w:tr>
      <w:tr w:rsidR="00D71378" w:rsidRPr="003A0376" w14:paraId="4E5D083D" w14:textId="77777777" w:rsidTr="001B49C3">
        <w:trPr>
          <w:trHeight w:val="70"/>
        </w:trPr>
        <w:tc>
          <w:tcPr>
            <w:tcW w:w="3690" w:type="dxa"/>
            <w:tcBorders>
              <w:top w:val="nil"/>
              <w:left w:val="nil"/>
              <w:bottom w:val="nil"/>
              <w:right w:val="nil"/>
            </w:tcBorders>
            <w:shd w:val="clear" w:color="auto" w:fill="auto"/>
            <w:noWrap/>
            <w:hideMark/>
          </w:tcPr>
          <w:p w14:paraId="029662B0" w14:textId="77777777" w:rsidR="00D71378" w:rsidRPr="003A0376" w:rsidRDefault="00D71378" w:rsidP="003A0376">
            <w:pPr>
              <w:spacing w:line="340" w:lineRule="exact"/>
              <w:ind w:left="167" w:hanging="167"/>
              <w:rPr>
                <w:rFonts w:ascii="Arial" w:hAnsi="Arial" w:cs="Arial"/>
                <w:sz w:val="16"/>
                <w:szCs w:val="16"/>
              </w:rPr>
            </w:pPr>
            <w:r w:rsidRPr="003A0376">
              <w:rPr>
                <w:rFonts w:ascii="Arial" w:hAnsi="Arial" w:cs="Arial"/>
                <w:sz w:val="16"/>
                <w:szCs w:val="16"/>
              </w:rPr>
              <w:t>Revaluation of properties for sale</w:t>
            </w:r>
          </w:p>
        </w:tc>
        <w:tc>
          <w:tcPr>
            <w:tcW w:w="1800" w:type="dxa"/>
            <w:tcBorders>
              <w:top w:val="nil"/>
              <w:left w:val="nil"/>
              <w:bottom w:val="nil"/>
              <w:right w:val="nil"/>
            </w:tcBorders>
            <w:shd w:val="clear" w:color="auto" w:fill="auto"/>
            <w:noWrap/>
            <w:vAlign w:val="bottom"/>
          </w:tcPr>
          <w:p w14:paraId="5E54A7F1" w14:textId="34B7047E" w:rsidR="00D71378" w:rsidRPr="003A0376" w:rsidRDefault="00D71378" w:rsidP="003A0376">
            <w:pPr>
              <w:tabs>
                <w:tab w:val="decimal" w:pos="1385"/>
              </w:tabs>
              <w:spacing w:line="340" w:lineRule="exact"/>
              <w:rPr>
                <w:rFonts w:ascii="Arial" w:hAnsi="Arial" w:cs="Arial"/>
                <w:sz w:val="16"/>
                <w:szCs w:val="16"/>
                <w:highlight w:val="yellow"/>
              </w:rPr>
            </w:pPr>
            <w:r w:rsidRPr="003A0376">
              <w:rPr>
                <w:rFonts w:ascii="Arial" w:hAnsi="Arial" w:cs="Arial"/>
                <w:sz w:val="16"/>
                <w:szCs w:val="16"/>
              </w:rPr>
              <w:t>1,714</w:t>
            </w:r>
          </w:p>
        </w:tc>
        <w:tc>
          <w:tcPr>
            <w:tcW w:w="1800" w:type="dxa"/>
            <w:tcBorders>
              <w:top w:val="nil"/>
              <w:left w:val="nil"/>
              <w:bottom w:val="nil"/>
              <w:right w:val="nil"/>
            </w:tcBorders>
            <w:shd w:val="clear" w:color="auto" w:fill="auto"/>
            <w:noWrap/>
            <w:vAlign w:val="bottom"/>
          </w:tcPr>
          <w:p w14:paraId="70BBB69F" w14:textId="29A6051D" w:rsidR="00D71378" w:rsidRPr="003A0376" w:rsidRDefault="00D71378" w:rsidP="003A0376">
            <w:pPr>
              <w:tabs>
                <w:tab w:val="decimal" w:pos="1385"/>
              </w:tabs>
              <w:spacing w:line="340" w:lineRule="exact"/>
              <w:rPr>
                <w:rFonts w:ascii="Arial" w:hAnsi="Arial" w:cs="Arial"/>
                <w:sz w:val="16"/>
                <w:szCs w:val="16"/>
                <w:highlight w:val="yellow"/>
              </w:rPr>
            </w:pPr>
            <w:r w:rsidRPr="003A0376">
              <w:rPr>
                <w:rFonts w:ascii="Arial" w:hAnsi="Arial" w:cs="Arial"/>
                <w:sz w:val="16"/>
                <w:szCs w:val="16"/>
              </w:rPr>
              <w:t>1,676</w:t>
            </w:r>
          </w:p>
        </w:tc>
        <w:tc>
          <w:tcPr>
            <w:tcW w:w="1890" w:type="dxa"/>
            <w:tcBorders>
              <w:top w:val="nil"/>
              <w:left w:val="nil"/>
              <w:bottom w:val="nil"/>
              <w:right w:val="nil"/>
            </w:tcBorders>
            <w:vAlign w:val="bottom"/>
          </w:tcPr>
          <w:p w14:paraId="6C59DC15" w14:textId="7B02ABE0" w:rsidR="00D71378" w:rsidRPr="003A0376" w:rsidRDefault="00D71378" w:rsidP="003A0376">
            <w:pPr>
              <w:tabs>
                <w:tab w:val="decimal" w:pos="1385"/>
              </w:tabs>
              <w:spacing w:line="340" w:lineRule="exact"/>
              <w:rPr>
                <w:rFonts w:ascii="Arial" w:hAnsi="Arial" w:cs="Arial"/>
                <w:sz w:val="16"/>
                <w:szCs w:val="16"/>
                <w:highlight w:val="yellow"/>
              </w:rPr>
            </w:pPr>
            <w:r w:rsidRPr="003A0376">
              <w:rPr>
                <w:rFonts w:ascii="Arial" w:hAnsi="Arial" w:cs="Arial"/>
                <w:sz w:val="16"/>
                <w:szCs w:val="16"/>
              </w:rPr>
              <w:t>38</w:t>
            </w:r>
          </w:p>
        </w:tc>
      </w:tr>
      <w:tr w:rsidR="00D71378" w:rsidRPr="003A0376" w14:paraId="49E3468A" w14:textId="77777777" w:rsidTr="001B49C3">
        <w:trPr>
          <w:trHeight w:val="300"/>
        </w:trPr>
        <w:tc>
          <w:tcPr>
            <w:tcW w:w="3690" w:type="dxa"/>
            <w:tcBorders>
              <w:top w:val="nil"/>
              <w:left w:val="nil"/>
              <w:bottom w:val="nil"/>
              <w:right w:val="nil"/>
            </w:tcBorders>
            <w:shd w:val="clear" w:color="auto" w:fill="auto"/>
            <w:noWrap/>
          </w:tcPr>
          <w:p w14:paraId="6211FAAD" w14:textId="77777777" w:rsidR="00D71378" w:rsidRPr="003A0376" w:rsidRDefault="00D71378" w:rsidP="003A0376">
            <w:pPr>
              <w:spacing w:line="340" w:lineRule="exact"/>
              <w:ind w:left="167" w:hanging="167"/>
              <w:rPr>
                <w:rFonts w:ascii="Arial" w:hAnsi="Arial" w:cs="Arial"/>
                <w:sz w:val="16"/>
                <w:szCs w:val="16"/>
              </w:rPr>
            </w:pPr>
            <w:r w:rsidRPr="003A0376">
              <w:rPr>
                <w:rFonts w:ascii="Arial" w:hAnsi="Arial" w:cs="Arial"/>
                <w:sz w:val="16"/>
                <w:szCs w:val="16"/>
              </w:rPr>
              <w:t xml:space="preserve">Allowance for impairment of properties for sale </w:t>
            </w:r>
          </w:p>
        </w:tc>
        <w:tc>
          <w:tcPr>
            <w:tcW w:w="1800" w:type="dxa"/>
            <w:tcBorders>
              <w:top w:val="nil"/>
              <w:left w:val="nil"/>
              <w:bottom w:val="nil"/>
              <w:right w:val="nil"/>
            </w:tcBorders>
            <w:shd w:val="clear" w:color="auto" w:fill="auto"/>
            <w:noWrap/>
            <w:vAlign w:val="bottom"/>
          </w:tcPr>
          <w:p w14:paraId="66CABBFA" w14:textId="6F2DDAAC" w:rsidR="00D71378" w:rsidRPr="003A0376" w:rsidRDefault="00D71378" w:rsidP="003A0376">
            <w:pPr>
              <w:tabs>
                <w:tab w:val="decimal" w:pos="1385"/>
              </w:tabs>
              <w:spacing w:line="340" w:lineRule="exact"/>
              <w:rPr>
                <w:rFonts w:ascii="Arial" w:hAnsi="Arial" w:cs="Arial"/>
                <w:sz w:val="16"/>
                <w:szCs w:val="16"/>
                <w:highlight w:val="yellow"/>
                <w:cs/>
              </w:rPr>
            </w:pPr>
            <w:r w:rsidRPr="003A0376">
              <w:rPr>
                <w:rFonts w:ascii="Arial" w:hAnsi="Arial" w:cs="Arial"/>
                <w:sz w:val="16"/>
                <w:szCs w:val="16"/>
              </w:rPr>
              <w:t>97</w:t>
            </w:r>
          </w:p>
        </w:tc>
        <w:tc>
          <w:tcPr>
            <w:tcW w:w="1800" w:type="dxa"/>
            <w:tcBorders>
              <w:top w:val="nil"/>
              <w:left w:val="nil"/>
              <w:bottom w:val="nil"/>
              <w:right w:val="nil"/>
            </w:tcBorders>
            <w:shd w:val="clear" w:color="auto" w:fill="auto"/>
            <w:noWrap/>
            <w:vAlign w:val="bottom"/>
          </w:tcPr>
          <w:p w14:paraId="0A9A4CB3" w14:textId="0206C6F8" w:rsidR="00D71378" w:rsidRPr="003A0376" w:rsidRDefault="00D71378" w:rsidP="003A0376">
            <w:pPr>
              <w:tabs>
                <w:tab w:val="decimal" w:pos="1385"/>
              </w:tabs>
              <w:spacing w:line="340" w:lineRule="exact"/>
              <w:rPr>
                <w:rFonts w:ascii="Arial" w:hAnsi="Arial" w:cs="Arial"/>
                <w:sz w:val="16"/>
                <w:szCs w:val="16"/>
                <w:highlight w:val="yellow"/>
                <w:cs/>
              </w:rPr>
            </w:pPr>
            <w:r w:rsidRPr="003A0376">
              <w:rPr>
                <w:rFonts w:ascii="Arial" w:hAnsi="Arial" w:cs="Arial"/>
                <w:sz w:val="16"/>
                <w:szCs w:val="16"/>
              </w:rPr>
              <w:t>100</w:t>
            </w:r>
          </w:p>
        </w:tc>
        <w:tc>
          <w:tcPr>
            <w:tcW w:w="1890" w:type="dxa"/>
            <w:tcBorders>
              <w:top w:val="nil"/>
              <w:left w:val="nil"/>
              <w:bottom w:val="nil"/>
              <w:right w:val="nil"/>
            </w:tcBorders>
            <w:vAlign w:val="bottom"/>
          </w:tcPr>
          <w:p w14:paraId="5C7D3190" w14:textId="36B27903" w:rsidR="00D71378" w:rsidRPr="003A0376" w:rsidRDefault="00D71378" w:rsidP="003A0376">
            <w:pPr>
              <w:tabs>
                <w:tab w:val="decimal" w:pos="1385"/>
              </w:tabs>
              <w:spacing w:line="340" w:lineRule="exact"/>
              <w:rPr>
                <w:rFonts w:ascii="Arial" w:hAnsi="Arial" w:cs="Arial"/>
                <w:sz w:val="16"/>
                <w:szCs w:val="16"/>
                <w:highlight w:val="yellow"/>
                <w:cs/>
              </w:rPr>
            </w:pPr>
            <w:r w:rsidRPr="003A0376">
              <w:rPr>
                <w:rFonts w:ascii="Arial" w:hAnsi="Arial" w:cs="Arial"/>
                <w:sz w:val="16"/>
                <w:szCs w:val="16"/>
              </w:rPr>
              <w:t>(3)</w:t>
            </w:r>
          </w:p>
        </w:tc>
      </w:tr>
      <w:tr w:rsidR="00D71378" w:rsidRPr="003A0376" w14:paraId="3C6415E4" w14:textId="77777777" w:rsidTr="001B49C3">
        <w:trPr>
          <w:trHeight w:val="300"/>
        </w:trPr>
        <w:tc>
          <w:tcPr>
            <w:tcW w:w="3690" w:type="dxa"/>
            <w:tcBorders>
              <w:top w:val="nil"/>
              <w:left w:val="nil"/>
              <w:bottom w:val="nil"/>
              <w:right w:val="nil"/>
            </w:tcBorders>
            <w:shd w:val="clear" w:color="auto" w:fill="auto"/>
            <w:noWrap/>
          </w:tcPr>
          <w:p w14:paraId="2F16052F" w14:textId="77777777" w:rsidR="00D71378" w:rsidRPr="003A0376" w:rsidRDefault="00D71378" w:rsidP="003A0376">
            <w:pPr>
              <w:spacing w:line="340" w:lineRule="exact"/>
              <w:ind w:left="167" w:hanging="167"/>
              <w:rPr>
                <w:rFonts w:ascii="Arial" w:hAnsi="Arial" w:cs="Arial"/>
                <w:sz w:val="16"/>
                <w:szCs w:val="16"/>
              </w:rPr>
            </w:pPr>
            <w:r w:rsidRPr="003A0376">
              <w:rPr>
                <w:rFonts w:ascii="Arial" w:hAnsi="Arial" w:cs="Arial"/>
                <w:sz w:val="16"/>
                <w:szCs w:val="16"/>
              </w:rPr>
              <w:t>Depreciation of premises and equipment</w:t>
            </w:r>
          </w:p>
        </w:tc>
        <w:tc>
          <w:tcPr>
            <w:tcW w:w="1800" w:type="dxa"/>
            <w:tcBorders>
              <w:top w:val="nil"/>
              <w:left w:val="nil"/>
              <w:bottom w:val="nil"/>
              <w:right w:val="nil"/>
            </w:tcBorders>
            <w:shd w:val="clear" w:color="auto" w:fill="auto"/>
            <w:noWrap/>
            <w:vAlign w:val="bottom"/>
          </w:tcPr>
          <w:p w14:paraId="7AD1A8DF" w14:textId="39996F24" w:rsidR="00D71378" w:rsidRPr="003A0376" w:rsidRDefault="00D71378" w:rsidP="003A0376">
            <w:pPr>
              <w:tabs>
                <w:tab w:val="decimal" w:pos="1385"/>
              </w:tabs>
              <w:spacing w:line="340" w:lineRule="exact"/>
              <w:rPr>
                <w:rFonts w:ascii="Arial" w:hAnsi="Arial" w:cs="Arial"/>
                <w:sz w:val="16"/>
                <w:szCs w:val="16"/>
                <w:highlight w:val="yellow"/>
              </w:rPr>
            </w:pPr>
            <w:r w:rsidRPr="003A0376">
              <w:rPr>
                <w:rFonts w:ascii="Arial" w:hAnsi="Arial" w:cs="Arial"/>
                <w:sz w:val="16"/>
                <w:szCs w:val="16"/>
              </w:rPr>
              <w:t>44</w:t>
            </w:r>
          </w:p>
        </w:tc>
        <w:tc>
          <w:tcPr>
            <w:tcW w:w="1800" w:type="dxa"/>
            <w:tcBorders>
              <w:top w:val="nil"/>
              <w:left w:val="nil"/>
              <w:bottom w:val="nil"/>
              <w:right w:val="nil"/>
            </w:tcBorders>
            <w:shd w:val="clear" w:color="auto" w:fill="auto"/>
            <w:noWrap/>
            <w:vAlign w:val="bottom"/>
          </w:tcPr>
          <w:p w14:paraId="58487A2E" w14:textId="78332D3F" w:rsidR="00D71378" w:rsidRPr="003A0376" w:rsidRDefault="00D71378" w:rsidP="003A0376">
            <w:pPr>
              <w:tabs>
                <w:tab w:val="decimal" w:pos="1385"/>
              </w:tabs>
              <w:spacing w:line="340" w:lineRule="exact"/>
              <w:rPr>
                <w:rFonts w:ascii="Arial" w:hAnsi="Arial" w:cs="Arial"/>
                <w:sz w:val="16"/>
                <w:szCs w:val="16"/>
                <w:highlight w:val="yellow"/>
              </w:rPr>
            </w:pPr>
            <w:r w:rsidRPr="003A0376">
              <w:rPr>
                <w:rFonts w:ascii="Arial" w:hAnsi="Arial" w:cs="Arial"/>
                <w:sz w:val="16"/>
                <w:szCs w:val="16"/>
              </w:rPr>
              <w:t>41</w:t>
            </w:r>
          </w:p>
        </w:tc>
        <w:tc>
          <w:tcPr>
            <w:tcW w:w="1890" w:type="dxa"/>
            <w:tcBorders>
              <w:top w:val="nil"/>
              <w:left w:val="nil"/>
              <w:bottom w:val="nil"/>
              <w:right w:val="nil"/>
            </w:tcBorders>
            <w:vAlign w:val="bottom"/>
          </w:tcPr>
          <w:p w14:paraId="6F842A9F" w14:textId="0092FB0F" w:rsidR="00D71378" w:rsidRPr="003A0376" w:rsidRDefault="00D71378" w:rsidP="003A0376">
            <w:pPr>
              <w:tabs>
                <w:tab w:val="decimal" w:pos="1385"/>
              </w:tabs>
              <w:spacing w:line="340" w:lineRule="exact"/>
              <w:rPr>
                <w:rFonts w:ascii="Arial" w:hAnsi="Arial" w:cs="Arial"/>
                <w:sz w:val="16"/>
                <w:szCs w:val="16"/>
                <w:highlight w:val="yellow"/>
              </w:rPr>
            </w:pPr>
            <w:r w:rsidRPr="003A0376">
              <w:rPr>
                <w:rFonts w:ascii="Arial" w:hAnsi="Arial" w:cs="Arial"/>
                <w:sz w:val="16"/>
                <w:szCs w:val="16"/>
              </w:rPr>
              <w:t>3</w:t>
            </w:r>
          </w:p>
        </w:tc>
      </w:tr>
      <w:tr w:rsidR="00D71378" w:rsidRPr="003A0376" w14:paraId="2FE5FA60" w14:textId="77777777" w:rsidTr="001B49C3">
        <w:trPr>
          <w:trHeight w:val="70"/>
        </w:trPr>
        <w:tc>
          <w:tcPr>
            <w:tcW w:w="3690" w:type="dxa"/>
            <w:tcBorders>
              <w:top w:val="nil"/>
              <w:left w:val="nil"/>
              <w:bottom w:val="nil"/>
              <w:right w:val="nil"/>
            </w:tcBorders>
            <w:shd w:val="clear" w:color="auto" w:fill="auto"/>
            <w:noWrap/>
          </w:tcPr>
          <w:p w14:paraId="66A896AE" w14:textId="77777777" w:rsidR="00D71378" w:rsidRPr="003A0376" w:rsidRDefault="00D71378" w:rsidP="003A0376">
            <w:pPr>
              <w:spacing w:line="340" w:lineRule="exact"/>
              <w:ind w:left="167" w:right="-110" w:hanging="167"/>
              <w:rPr>
                <w:rFonts w:ascii="Arial" w:hAnsi="Arial" w:cs="Arial"/>
                <w:sz w:val="16"/>
                <w:szCs w:val="16"/>
                <w:cs/>
              </w:rPr>
            </w:pPr>
            <w:r w:rsidRPr="003A0376">
              <w:rPr>
                <w:rFonts w:ascii="Arial" w:hAnsi="Arial" w:cs="Arial"/>
                <w:sz w:val="16"/>
                <w:szCs w:val="16"/>
              </w:rPr>
              <w:t>Revaluation on accrued income from auction sale</w:t>
            </w:r>
          </w:p>
        </w:tc>
        <w:tc>
          <w:tcPr>
            <w:tcW w:w="1800" w:type="dxa"/>
            <w:tcBorders>
              <w:top w:val="nil"/>
              <w:left w:val="nil"/>
              <w:bottom w:val="nil"/>
              <w:right w:val="nil"/>
            </w:tcBorders>
            <w:shd w:val="clear" w:color="auto" w:fill="auto"/>
            <w:noWrap/>
            <w:vAlign w:val="bottom"/>
          </w:tcPr>
          <w:p w14:paraId="6CA97CA8" w14:textId="4F84DB13" w:rsidR="00D71378" w:rsidRPr="003A0376" w:rsidRDefault="00D71378" w:rsidP="003A0376">
            <w:pPr>
              <w:tabs>
                <w:tab w:val="decimal" w:pos="1385"/>
              </w:tabs>
              <w:spacing w:line="340" w:lineRule="exact"/>
              <w:rPr>
                <w:rFonts w:ascii="Arial" w:hAnsi="Arial" w:cs="Arial"/>
                <w:sz w:val="16"/>
                <w:szCs w:val="16"/>
                <w:highlight w:val="yellow"/>
              </w:rPr>
            </w:pPr>
            <w:r w:rsidRPr="003A0376">
              <w:rPr>
                <w:rFonts w:ascii="Arial" w:hAnsi="Arial" w:cs="Arial"/>
                <w:sz w:val="16"/>
                <w:szCs w:val="16"/>
              </w:rPr>
              <w:t>21</w:t>
            </w:r>
          </w:p>
        </w:tc>
        <w:tc>
          <w:tcPr>
            <w:tcW w:w="1800" w:type="dxa"/>
            <w:tcBorders>
              <w:top w:val="nil"/>
              <w:left w:val="nil"/>
              <w:bottom w:val="nil"/>
              <w:right w:val="nil"/>
            </w:tcBorders>
            <w:shd w:val="clear" w:color="auto" w:fill="auto"/>
            <w:noWrap/>
            <w:vAlign w:val="bottom"/>
          </w:tcPr>
          <w:p w14:paraId="3D202501" w14:textId="2E7BA55E" w:rsidR="00D71378" w:rsidRPr="003A0376" w:rsidRDefault="00D71378" w:rsidP="003A0376">
            <w:pPr>
              <w:tabs>
                <w:tab w:val="decimal" w:pos="1385"/>
              </w:tabs>
              <w:spacing w:line="340" w:lineRule="exact"/>
              <w:rPr>
                <w:rFonts w:ascii="Arial" w:hAnsi="Arial" w:cs="Arial"/>
                <w:sz w:val="16"/>
                <w:szCs w:val="16"/>
                <w:highlight w:val="yellow"/>
              </w:rPr>
            </w:pPr>
            <w:r w:rsidRPr="003A0376">
              <w:rPr>
                <w:rFonts w:ascii="Arial" w:hAnsi="Arial" w:cs="Arial"/>
                <w:sz w:val="16"/>
                <w:szCs w:val="16"/>
                <w:cs/>
              </w:rPr>
              <w:t>-</w:t>
            </w:r>
          </w:p>
        </w:tc>
        <w:tc>
          <w:tcPr>
            <w:tcW w:w="1890" w:type="dxa"/>
            <w:tcBorders>
              <w:top w:val="nil"/>
              <w:left w:val="nil"/>
              <w:bottom w:val="nil"/>
              <w:right w:val="nil"/>
            </w:tcBorders>
            <w:vAlign w:val="bottom"/>
          </w:tcPr>
          <w:p w14:paraId="15386777" w14:textId="56AB97F6" w:rsidR="00D71378" w:rsidRPr="003A0376" w:rsidRDefault="00D71378" w:rsidP="003A0376">
            <w:pPr>
              <w:tabs>
                <w:tab w:val="decimal" w:pos="1385"/>
              </w:tabs>
              <w:spacing w:line="340" w:lineRule="exact"/>
              <w:rPr>
                <w:rFonts w:ascii="Arial" w:hAnsi="Arial" w:cs="Arial"/>
                <w:sz w:val="16"/>
                <w:szCs w:val="16"/>
                <w:highlight w:val="yellow"/>
                <w:cs/>
              </w:rPr>
            </w:pPr>
            <w:r w:rsidRPr="003A0376">
              <w:rPr>
                <w:rFonts w:ascii="Arial" w:hAnsi="Arial" w:cs="Arial"/>
                <w:sz w:val="16"/>
                <w:szCs w:val="16"/>
              </w:rPr>
              <w:t>21</w:t>
            </w:r>
          </w:p>
        </w:tc>
      </w:tr>
      <w:tr w:rsidR="00D71378" w:rsidRPr="003A0376" w14:paraId="7F9B009E" w14:textId="77777777" w:rsidTr="001B49C3">
        <w:trPr>
          <w:trHeight w:val="300"/>
        </w:trPr>
        <w:tc>
          <w:tcPr>
            <w:tcW w:w="3690" w:type="dxa"/>
            <w:tcBorders>
              <w:top w:val="nil"/>
              <w:left w:val="nil"/>
              <w:bottom w:val="nil"/>
              <w:right w:val="nil"/>
            </w:tcBorders>
            <w:shd w:val="clear" w:color="auto" w:fill="auto"/>
            <w:noWrap/>
          </w:tcPr>
          <w:p w14:paraId="528AB2AB" w14:textId="77777777" w:rsidR="00D71378" w:rsidRPr="003A0376" w:rsidRDefault="00D71378" w:rsidP="003A0376">
            <w:pPr>
              <w:spacing w:line="340" w:lineRule="exact"/>
              <w:ind w:left="167" w:hanging="167"/>
              <w:rPr>
                <w:rFonts w:ascii="Arial" w:hAnsi="Arial" w:cs="Arial"/>
                <w:sz w:val="16"/>
                <w:szCs w:val="16"/>
              </w:rPr>
            </w:pPr>
            <w:r w:rsidRPr="003A0376">
              <w:rPr>
                <w:rFonts w:ascii="Arial" w:hAnsi="Arial" w:cs="Arial"/>
                <w:sz w:val="16"/>
                <w:szCs w:val="16"/>
              </w:rPr>
              <w:t>Provisions</w:t>
            </w:r>
          </w:p>
        </w:tc>
        <w:tc>
          <w:tcPr>
            <w:tcW w:w="1800" w:type="dxa"/>
            <w:tcBorders>
              <w:top w:val="nil"/>
              <w:left w:val="nil"/>
              <w:right w:val="nil"/>
            </w:tcBorders>
            <w:shd w:val="clear" w:color="auto" w:fill="auto"/>
            <w:noWrap/>
            <w:vAlign w:val="bottom"/>
          </w:tcPr>
          <w:p w14:paraId="2DF52469" w14:textId="72681085" w:rsidR="00D71378" w:rsidRPr="003A0376" w:rsidRDefault="00D71378" w:rsidP="003A0376">
            <w:pPr>
              <w:tabs>
                <w:tab w:val="decimal" w:pos="1385"/>
              </w:tabs>
              <w:spacing w:line="340" w:lineRule="exact"/>
              <w:rPr>
                <w:rFonts w:ascii="Arial" w:hAnsi="Arial" w:cs="Arial"/>
                <w:sz w:val="16"/>
                <w:szCs w:val="16"/>
                <w:highlight w:val="yellow"/>
              </w:rPr>
            </w:pPr>
            <w:r w:rsidRPr="003A0376">
              <w:rPr>
                <w:rFonts w:ascii="Arial" w:hAnsi="Arial" w:cs="Arial"/>
                <w:sz w:val="16"/>
                <w:szCs w:val="16"/>
              </w:rPr>
              <w:t>197</w:t>
            </w:r>
          </w:p>
        </w:tc>
        <w:tc>
          <w:tcPr>
            <w:tcW w:w="1800" w:type="dxa"/>
            <w:tcBorders>
              <w:top w:val="nil"/>
              <w:left w:val="nil"/>
              <w:right w:val="nil"/>
            </w:tcBorders>
            <w:shd w:val="clear" w:color="auto" w:fill="auto"/>
            <w:noWrap/>
            <w:vAlign w:val="bottom"/>
          </w:tcPr>
          <w:p w14:paraId="3082A544" w14:textId="0252E243" w:rsidR="00D71378" w:rsidRPr="003A0376" w:rsidRDefault="00D71378" w:rsidP="003A0376">
            <w:pPr>
              <w:tabs>
                <w:tab w:val="decimal" w:pos="1385"/>
              </w:tabs>
              <w:spacing w:line="340" w:lineRule="exact"/>
              <w:rPr>
                <w:rFonts w:ascii="Arial" w:hAnsi="Arial" w:cs="Arial"/>
                <w:sz w:val="16"/>
                <w:szCs w:val="16"/>
                <w:highlight w:val="yellow"/>
              </w:rPr>
            </w:pPr>
            <w:r w:rsidRPr="003A0376">
              <w:rPr>
                <w:rFonts w:ascii="Arial" w:hAnsi="Arial" w:cs="Arial"/>
                <w:sz w:val="16"/>
                <w:szCs w:val="16"/>
              </w:rPr>
              <w:t>210</w:t>
            </w:r>
          </w:p>
        </w:tc>
        <w:tc>
          <w:tcPr>
            <w:tcW w:w="1890" w:type="dxa"/>
            <w:tcBorders>
              <w:top w:val="nil"/>
              <w:left w:val="nil"/>
              <w:right w:val="nil"/>
            </w:tcBorders>
            <w:vAlign w:val="bottom"/>
          </w:tcPr>
          <w:p w14:paraId="1F0AE25E" w14:textId="0D979E26" w:rsidR="00D71378" w:rsidRPr="003A0376" w:rsidRDefault="00D71378" w:rsidP="003A0376">
            <w:pPr>
              <w:tabs>
                <w:tab w:val="decimal" w:pos="1385"/>
              </w:tabs>
              <w:spacing w:line="340" w:lineRule="exact"/>
              <w:rPr>
                <w:rFonts w:ascii="Arial" w:hAnsi="Arial" w:cs="Arial"/>
                <w:sz w:val="16"/>
                <w:szCs w:val="16"/>
                <w:highlight w:val="yellow"/>
                <w:cs/>
              </w:rPr>
            </w:pPr>
            <w:r w:rsidRPr="003A0376">
              <w:rPr>
                <w:rFonts w:ascii="Arial" w:hAnsi="Arial" w:cs="Arial"/>
                <w:sz w:val="16"/>
                <w:szCs w:val="16"/>
              </w:rPr>
              <w:t>(13)</w:t>
            </w:r>
          </w:p>
        </w:tc>
      </w:tr>
      <w:tr w:rsidR="00D71378" w:rsidRPr="003A0376" w14:paraId="79D40F03" w14:textId="77777777" w:rsidTr="001B49C3">
        <w:trPr>
          <w:trHeight w:val="300"/>
        </w:trPr>
        <w:tc>
          <w:tcPr>
            <w:tcW w:w="3690" w:type="dxa"/>
            <w:tcBorders>
              <w:top w:val="nil"/>
              <w:left w:val="nil"/>
              <w:bottom w:val="nil"/>
              <w:right w:val="nil"/>
            </w:tcBorders>
            <w:shd w:val="clear" w:color="auto" w:fill="auto"/>
            <w:noWrap/>
          </w:tcPr>
          <w:p w14:paraId="7873B0BF" w14:textId="77777777" w:rsidR="00D71378" w:rsidRPr="003A0376" w:rsidRDefault="00D71378" w:rsidP="003A0376">
            <w:pPr>
              <w:spacing w:line="340" w:lineRule="exact"/>
              <w:ind w:left="167" w:hanging="167"/>
              <w:rPr>
                <w:rFonts w:ascii="Arial" w:hAnsi="Arial" w:cs="Arial"/>
                <w:sz w:val="16"/>
                <w:szCs w:val="16"/>
              </w:rPr>
            </w:pPr>
            <w:r w:rsidRPr="003A0376">
              <w:rPr>
                <w:rFonts w:ascii="Arial" w:hAnsi="Arial" w:cs="Arial"/>
                <w:sz w:val="16"/>
                <w:szCs w:val="16"/>
              </w:rPr>
              <w:t>Other liabilities</w:t>
            </w:r>
          </w:p>
        </w:tc>
        <w:tc>
          <w:tcPr>
            <w:tcW w:w="1800" w:type="dxa"/>
            <w:tcBorders>
              <w:left w:val="nil"/>
              <w:right w:val="nil"/>
            </w:tcBorders>
            <w:shd w:val="clear" w:color="auto" w:fill="auto"/>
            <w:noWrap/>
            <w:vAlign w:val="bottom"/>
          </w:tcPr>
          <w:p w14:paraId="09507944" w14:textId="4879D3EB" w:rsidR="00D71378" w:rsidRPr="003A0376" w:rsidRDefault="00D71378" w:rsidP="003A0376">
            <w:pPr>
              <w:pBdr>
                <w:bottom w:val="single" w:sz="4" w:space="1" w:color="auto"/>
              </w:pBdr>
              <w:tabs>
                <w:tab w:val="decimal" w:pos="1385"/>
              </w:tabs>
              <w:spacing w:line="340" w:lineRule="exact"/>
              <w:rPr>
                <w:rFonts w:ascii="Arial" w:hAnsi="Arial" w:cs="Arial"/>
                <w:sz w:val="16"/>
                <w:szCs w:val="16"/>
                <w:highlight w:val="yellow"/>
              </w:rPr>
            </w:pPr>
            <w:r w:rsidRPr="003A0376">
              <w:rPr>
                <w:rFonts w:ascii="Arial" w:hAnsi="Arial" w:cs="Arial"/>
                <w:sz w:val="16"/>
                <w:szCs w:val="16"/>
              </w:rPr>
              <w:t>46</w:t>
            </w:r>
          </w:p>
        </w:tc>
        <w:tc>
          <w:tcPr>
            <w:tcW w:w="1800" w:type="dxa"/>
            <w:tcBorders>
              <w:left w:val="nil"/>
              <w:right w:val="nil"/>
            </w:tcBorders>
            <w:shd w:val="clear" w:color="auto" w:fill="auto"/>
            <w:noWrap/>
            <w:vAlign w:val="bottom"/>
          </w:tcPr>
          <w:p w14:paraId="6F48CC24" w14:textId="60EC7EE7" w:rsidR="00D71378" w:rsidRPr="003A0376" w:rsidRDefault="00D71378" w:rsidP="003A0376">
            <w:pPr>
              <w:pBdr>
                <w:bottom w:val="single" w:sz="4" w:space="1" w:color="auto"/>
              </w:pBdr>
              <w:tabs>
                <w:tab w:val="decimal" w:pos="1385"/>
              </w:tabs>
              <w:spacing w:line="340" w:lineRule="exact"/>
              <w:rPr>
                <w:rFonts w:ascii="Arial" w:hAnsi="Arial" w:cs="Arial"/>
                <w:sz w:val="16"/>
                <w:szCs w:val="16"/>
                <w:highlight w:val="yellow"/>
              </w:rPr>
            </w:pPr>
            <w:r w:rsidRPr="003A0376">
              <w:rPr>
                <w:rFonts w:ascii="Arial" w:hAnsi="Arial" w:cs="Arial"/>
                <w:sz w:val="16"/>
                <w:szCs w:val="16"/>
              </w:rPr>
              <w:t>42</w:t>
            </w:r>
          </w:p>
        </w:tc>
        <w:tc>
          <w:tcPr>
            <w:tcW w:w="1890" w:type="dxa"/>
            <w:tcBorders>
              <w:left w:val="nil"/>
              <w:right w:val="nil"/>
            </w:tcBorders>
            <w:vAlign w:val="bottom"/>
          </w:tcPr>
          <w:p w14:paraId="56CC61E2" w14:textId="3F284639" w:rsidR="00D71378" w:rsidRPr="003A0376" w:rsidRDefault="00D71378" w:rsidP="003A0376">
            <w:pPr>
              <w:pBdr>
                <w:bottom w:val="single" w:sz="4" w:space="1" w:color="auto"/>
              </w:pBdr>
              <w:tabs>
                <w:tab w:val="decimal" w:pos="1385"/>
              </w:tabs>
              <w:spacing w:line="340" w:lineRule="exact"/>
              <w:rPr>
                <w:rFonts w:ascii="Arial" w:hAnsi="Arial" w:cs="Arial"/>
                <w:sz w:val="16"/>
                <w:szCs w:val="16"/>
                <w:highlight w:val="yellow"/>
              </w:rPr>
            </w:pPr>
            <w:r w:rsidRPr="003A0376">
              <w:rPr>
                <w:rFonts w:ascii="Arial" w:hAnsi="Arial" w:cs="Arial"/>
                <w:sz w:val="16"/>
                <w:szCs w:val="16"/>
              </w:rPr>
              <w:t>4</w:t>
            </w:r>
          </w:p>
        </w:tc>
      </w:tr>
      <w:tr w:rsidR="00D71378" w:rsidRPr="003A0376" w14:paraId="6CE0480A" w14:textId="77777777" w:rsidTr="001B49C3">
        <w:trPr>
          <w:trHeight w:val="70"/>
        </w:trPr>
        <w:tc>
          <w:tcPr>
            <w:tcW w:w="3690" w:type="dxa"/>
            <w:tcBorders>
              <w:top w:val="nil"/>
              <w:left w:val="nil"/>
              <w:bottom w:val="nil"/>
              <w:right w:val="nil"/>
            </w:tcBorders>
            <w:shd w:val="clear" w:color="auto" w:fill="auto"/>
            <w:noWrap/>
          </w:tcPr>
          <w:p w14:paraId="5750E637" w14:textId="77777777" w:rsidR="00D71378" w:rsidRPr="003A0376" w:rsidRDefault="00D71378" w:rsidP="003A0376">
            <w:pPr>
              <w:spacing w:line="340" w:lineRule="exact"/>
              <w:rPr>
                <w:rFonts w:ascii="Arial" w:hAnsi="Arial" w:cs="Arial"/>
                <w:b/>
                <w:bCs/>
                <w:sz w:val="16"/>
                <w:szCs w:val="16"/>
              </w:rPr>
            </w:pPr>
            <w:r w:rsidRPr="003A0376">
              <w:rPr>
                <w:rFonts w:ascii="Arial" w:hAnsi="Arial" w:cs="Arial"/>
                <w:sz w:val="16"/>
                <w:szCs w:val="16"/>
              </w:rPr>
              <w:t>Total</w:t>
            </w:r>
          </w:p>
        </w:tc>
        <w:tc>
          <w:tcPr>
            <w:tcW w:w="1800" w:type="dxa"/>
            <w:tcBorders>
              <w:left w:val="nil"/>
              <w:bottom w:val="nil"/>
              <w:right w:val="nil"/>
            </w:tcBorders>
            <w:shd w:val="clear" w:color="auto" w:fill="auto"/>
            <w:noWrap/>
            <w:vAlign w:val="bottom"/>
          </w:tcPr>
          <w:p w14:paraId="559CBD32" w14:textId="29122D4B" w:rsidR="00D71378" w:rsidRPr="003A0376" w:rsidRDefault="00D71378" w:rsidP="003A0376">
            <w:pPr>
              <w:pBdr>
                <w:bottom w:val="single" w:sz="4" w:space="1" w:color="auto"/>
              </w:pBdr>
              <w:tabs>
                <w:tab w:val="decimal" w:pos="1385"/>
              </w:tabs>
              <w:spacing w:line="340" w:lineRule="exact"/>
              <w:rPr>
                <w:rFonts w:ascii="Arial" w:hAnsi="Arial" w:cs="Arial"/>
                <w:sz w:val="16"/>
                <w:szCs w:val="16"/>
                <w:highlight w:val="yellow"/>
              </w:rPr>
            </w:pPr>
            <w:r w:rsidRPr="003A0376">
              <w:rPr>
                <w:rFonts w:ascii="Arial" w:hAnsi="Arial" w:cs="Arial"/>
                <w:sz w:val="16"/>
                <w:szCs w:val="16"/>
              </w:rPr>
              <w:t>5,453</w:t>
            </w:r>
          </w:p>
        </w:tc>
        <w:tc>
          <w:tcPr>
            <w:tcW w:w="1800" w:type="dxa"/>
            <w:tcBorders>
              <w:left w:val="nil"/>
              <w:bottom w:val="nil"/>
              <w:right w:val="nil"/>
            </w:tcBorders>
            <w:shd w:val="clear" w:color="auto" w:fill="auto"/>
            <w:noWrap/>
            <w:vAlign w:val="bottom"/>
          </w:tcPr>
          <w:p w14:paraId="7913129C" w14:textId="1BEFDE2E" w:rsidR="00D71378" w:rsidRPr="003A0376" w:rsidRDefault="00D71378" w:rsidP="003A0376">
            <w:pPr>
              <w:pBdr>
                <w:bottom w:val="single" w:sz="4" w:space="1" w:color="auto"/>
              </w:pBdr>
              <w:tabs>
                <w:tab w:val="decimal" w:pos="1385"/>
              </w:tabs>
              <w:spacing w:line="340" w:lineRule="exact"/>
              <w:rPr>
                <w:rFonts w:ascii="Arial" w:hAnsi="Arial" w:cs="Arial"/>
                <w:sz w:val="16"/>
                <w:szCs w:val="16"/>
                <w:highlight w:val="yellow"/>
              </w:rPr>
            </w:pPr>
            <w:r w:rsidRPr="003A0376">
              <w:rPr>
                <w:rFonts w:ascii="Arial" w:hAnsi="Arial" w:cs="Arial"/>
                <w:sz w:val="16"/>
                <w:szCs w:val="16"/>
              </w:rPr>
              <w:t>4,677</w:t>
            </w:r>
          </w:p>
        </w:tc>
        <w:tc>
          <w:tcPr>
            <w:tcW w:w="1890" w:type="dxa"/>
            <w:tcBorders>
              <w:left w:val="nil"/>
              <w:bottom w:val="nil"/>
              <w:right w:val="nil"/>
            </w:tcBorders>
            <w:vAlign w:val="bottom"/>
          </w:tcPr>
          <w:p w14:paraId="6BBDD6A4" w14:textId="28308972" w:rsidR="00D71378" w:rsidRPr="003A0376" w:rsidRDefault="00D71378" w:rsidP="003A0376">
            <w:pPr>
              <w:pBdr>
                <w:bottom w:val="single" w:sz="4" w:space="1" w:color="auto"/>
              </w:pBdr>
              <w:tabs>
                <w:tab w:val="decimal" w:pos="1385"/>
              </w:tabs>
              <w:spacing w:line="340" w:lineRule="exact"/>
              <w:rPr>
                <w:rFonts w:ascii="Arial" w:hAnsi="Arial" w:cs="Arial"/>
                <w:sz w:val="16"/>
                <w:szCs w:val="16"/>
                <w:highlight w:val="yellow"/>
              </w:rPr>
            </w:pPr>
            <w:r w:rsidRPr="003A0376">
              <w:rPr>
                <w:rFonts w:ascii="Arial" w:hAnsi="Arial" w:cs="Arial"/>
                <w:sz w:val="16"/>
                <w:szCs w:val="16"/>
              </w:rPr>
              <w:t>776</w:t>
            </w:r>
          </w:p>
        </w:tc>
      </w:tr>
      <w:tr w:rsidR="00D71378" w:rsidRPr="003A0376" w14:paraId="774C22C8" w14:textId="77777777" w:rsidTr="001B49C3">
        <w:trPr>
          <w:trHeight w:val="270"/>
        </w:trPr>
        <w:tc>
          <w:tcPr>
            <w:tcW w:w="3690" w:type="dxa"/>
            <w:tcBorders>
              <w:top w:val="nil"/>
              <w:left w:val="nil"/>
              <w:bottom w:val="nil"/>
              <w:right w:val="nil"/>
            </w:tcBorders>
            <w:shd w:val="clear" w:color="auto" w:fill="auto"/>
            <w:noWrap/>
          </w:tcPr>
          <w:p w14:paraId="73388836" w14:textId="77777777" w:rsidR="00D71378" w:rsidRPr="003A0376" w:rsidRDefault="00D71378" w:rsidP="003A0376">
            <w:pPr>
              <w:spacing w:line="340" w:lineRule="exact"/>
              <w:ind w:left="167" w:hanging="167"/>
              <w:rPr>
                <w:rFonts w:ascii="Arial" w:hAnsi="Arial" w:cs="Arial"/>
                <w:sz w:val="16"/>
                <w:szCs w:val="16"/>
              </w:rPr>
            </w:pPr>
            <w:r w:rsidRPr="003A0376">
              <w:rPr>
                <w:rFonts w:ascii="Arial" w:hAnsi="Arial" w:cs="Arial"/>
                <w:b/>
                <w:bCs/>
                <w:sz w:val="16"/>
                <w:szCs w:val="16"/>
              </w:rPr>
              <w:t>Deferred tax liabilities</w:t>
            </w:r>
          </w:p>
        </w:tc>
        <w:tc>
          <w:tcPr>
            <w:tcW w:w="1800" w:type="dxa"/>
            <w:tcBorders>
              <w:left w:val="nil"/>
              <w:bottom w:val="nil"/>
              <w:right w:val="nil"/>
            </w:tcBorders>
            <w:shd w:val="clear" w:color="auto" w:fill="auto"/>
            <w:noWrap/>
            <w:vAlign w:val="bottom"/>
          </w:tcPr>
          <w:p w14:paraId="5ACE8510" w14:textId="77777777" w:rsidR="00D71378" w:rsidRPr="003A0376" w:rsidRDefault="00D71378" w:rsidP="003A0376">
            <w:pPr>
              <w:tabs>
                <w:tab w:val="decimal" w:pos="1385"/>
              </w:tabs>
              <w:spacing w:line="340" w:lineRule="exact"/>
              <w:rPr>
                <w:rFonts w:ascii="Arial" w:hAnsi="Arial" w:cs="Arial"/>
                <w:sz w:val="16"/>
                <w:szCs w:val="16"/>
                <w:highlight w:val="yellow"/>
              </w:rPr>
            </w:pPr>
          </w:p>
        </w:tc>
        <w:tc>
          <w:tcPr>
            <w:tcW w:w="1800" w:type="dxa"/>
            <w:tcBorders>
              <w:left w:val="nil"/>
              <w:bottom w:val="nil"/>
              <w:right w:val="nil"/>
            </w:tcBorders>
            <w:shd w:val="clear" w:color="auto" w:fill="auto"/>
            <w:noWrap/>
            <w:vAlign w:val="bottom"/>
          </w:tcPr>
          <w:p w14:paraId="3FD3A3FC" w14:textId="77777777" w:rsidR="00D71378" w:rsidRPr="003A0376" w:rsidRDefault="00D71378" w:rsidP="003A0376">
            <w:pPr>
              <w:tabs>
                <w:tab w:val="decimal" w:pos="1385"/>
              </w:tabs>
              <w:spacing w:line="340" w:lineRule="exact"/>
              <w:rPr>
                <w:rFonts w:ascii="Arial" w:hAnsi="Arial" w:cs="Arial"/>
                <w:sz w:val="16"/>
                <w:szCs w:val="16"/>
                <w:highlight w:val="yellow"/>
              </w:rPr>
            </w:pPr>
          </w:p>
        </w:tc>
        <w:tc>
          <w:tcPr>
            <w:tcW w:w="1890" w:type="dxa"/>
            <w:tcBorders>
              <w:left w:val="nil"/>
              <w:bottom w:val="nil"/>
              <w:right w:val="nil"/>
            </w:tcBorders>
            <w:vAlign w:val="bottom"/>
          </w:tcPr>
          <w:p w14:paraId="3546C6FA" w14:textId="77777777" w:rsidR="00D71378" w:rsidRPr="003A0376" w:rsidRDefault="00D71378" w:rsidP="003A0376">
            <w:pPr>
              <w:tabs>
                <w:tab w:val="decimal" w:pos="1385"/>
              </w:tabs>
              <w:spacing w:line="340" w:lineRule="exact"/>
              <w:rPr>
                <w:rFonts w:ascii="Arial" w:hAnsi="Arial" w:cs="Arial"/>
                <w:sz w:val="16"/>
                <w:szCs w:val="16"/>
                <w:highlight w:val="yellow"/>
                <w:cs/>
              </w:rPr>
            </w:pPr>
          </w:p>
        </w:tc>
      </w:tr>
      <w:tr w:rsidR="00D71378" w:rsidRPr="003A0376" w14:paraId="110884D9" w14:textId="77777777" w:rsidTr="001B49C3">
        <w:trPr>
          <w:trHeight w:val="285"/>
        </w:trPr>
        <w:tc>
          <w:tcPr>
            <w:tcW w:w="3690" w:type="dxa"/>
            <w:tcBorders>
              <w:top w:val="nil"/>
              <w:left w:val="nil"/>
              <w:bottom w:val="nil"/>
              <w:right w:val="nil"/>
            </w:tcBorders>
            <w:shd w:val="clear" w:color="auto" w:fill="auto"/>
            <w:noWrap/>
          </w:tcPr>
          <w:p w14:paraId="7A86CAF5" w14:textId="77777777" w:rsidR="00D71378" w:rsidRPr="003A0376" w:rsidRDefault="00D71378" w:rsidP="003A0376">
            <w:pPr>
              <w:spacing w:line="340" w:lineRule="exact"/>
              <w:ind w:left="167" w:hanging="167"/>
              <w:rPr>
                <w:rFonts w:ascii="Arial" w:hAnsi="Arial" w:cs="Arial"/>
                <w:sz w:val="16"/>
                <w:szCs w:val="16"/>
                <w:cs/>
              </w:rPr>
            </w:pPr>
            <w:r w:rsidRPr="003A0376">
              <w:rPr>
                <w:rFonts w:ascii="Arial" w:hAnsi="Arial" w:cs="Arial"/>
                <w:sz w:val="16"/>
                <w:szCs w:val="16"/>
              </w:rPr>
              <w:t xml:space="preserve">Direct expenses on debts issued and borrowings </w:t>
            </w:r>
          </w:p>
        </w:tc>
        <w:tc>
          <w:tcPr>
            <w:tcW w:w="1800" w:type="dxa"/>
            <w:tcBorders>
              <w:left w:val="nil"/>
              <w:right w:val="nil"/>
            </w:tcBorders>
            <w:shd w:val="clear" w:color="auto" w:fill="auto"/>
            <w:noWrap/>
            <w:vAlign w:val="bottom"/>
          </w:tcPr>
          <w:p w14:paraId="202524D3" w14:textId="03423F50" w:rsidR="00D71378" w:rsidRPr="003A0376" w:rsidRDefault="00D71378" w:rsidP="003A0376">
            <w:pPr>
              <w:pBdr>
                <w:bottom w:val="single" w:sz="4" w:space="1" w:color="auto"/>
              </w:pBdr>
              <w:tabs>
                <w:tab w:val="decimal" w:pos="1385"/>
              </w:tabs>
              <w:spacing w:line="340" w:lineRule="exact"/>
              <w:rPr>
                <w:rFonts w:ascii="Arial" w:hAnsi="Arial" w:cs="Arial"/>
                <w:sz w:val="16"/>
                <w:szCs w:val="16"/>
                <w:highlight w:val="yellow"/>
                <w:cs/>
              </w:rPr>
            </w:pPr>
            <w:r w:rsidRPr="003A0376">
              <w:rPr>
                <w:rFonts w:ascii="Arial" w:hAnsi="Arial" w:cs="Arial"/>
                <w:sz w:val="16"/>
                <w:szCs w:val="16"/>
              </w:rPr>
              <w:t>(74)</w:t>
            </w:r>
          </w:p>
        </w:tc>
        <w:tc>
          <w:tcPr>
            <w:tcW w:w="1800" w:type="dxa"/>
            <w:tcBorders>
              <w:left w:val="nil"/>
              <w:right w:val="nil"/>
            </w:tcBorders>
            <w:shd w:val="clear" w:color="auto" w:fill="auto"/>
            <w:noWrap/>
            <w:vAlign w:val="bottom"/>
          </w:tcPr>
          <w:p w14:paraId="4C026408" w14:textId="042E0FE5" w:rsidR="00D71378" w:rsidRPr="003A0376" w:rsidRDefault="00D71378" w:rsidP="003A0376">
            <w:pPr>
              <w:pBdr>
                <w:bottom w:val="single" w:sz="4" w:space="1" w:color="auto"/>
              </w:pBdr>
              <w:tabs>
                <w:tab w:val="decimal" w:pos="1385"/>
              </w:tabs>
              <w:spacing w:line="340" w:lineRule="exact"/>
              <w:rPr>
                <w:rFonts w:ascii="Arial" w:hAnsi="Arial" w:cs="Arial"/>
                <w:sz w:val="16"/>
                <w:szCs w:val="16"/>
                <w:highlight w:val="yellow"/>
                <w:cs/>
              </w:rPr>
            </w:pPr>
            <w:r w:rsidRPr="003A0376">
              <w:rPr>
                <w:rFonts w:ascii="Arial" w:hAnsi="Arial" w:cs="Arial"/>
                <w:sz w:val="16"/>
                <w:szCs w:val="16"/>
                <w:cs/>
              </w:rPr>
              <w:t>(5</w:t>
            </w:r>
            <w:r w:rsidRPr="003A0376">
              <w:rPr>
                <w:rFonts w:ascii="Arial" w:hAnsi="Arial" w:cs="Arial"/>
                <w:sz w:val="16"/>
                <w:szCs w:val="16"/>
              </w:rPr>
              <w:t>6</w:t>
            </w:r>
            <w:r w:rsidRPr="003A0376">
              <w:rPr>
                <w:rFonts w:ascii="Arial" w:hAnsi="Arial" w:cs="Arial"/>
                <w:sz w:val="16"/>
                <w:szCs w:val="16"/>
                <w:cs/>
              </w:rPr>
              <w:t>)</w:t>
            </w:r>
          </w:p>
        </w:tc>
        <w:tc>
          <w:tcPr>
            <w:tcW w:w="1890" w:type="dxa"/>
            <w:tcBorders>
              <w:left w:val="nil"/>
              <w:right w:val="nil"/>
            </w:tcBorders>
            <w:vAlign w:val="bottom"/>
          </w:tcPr>
          <w:p w14:paraId="12C45549" w14:textId="7BAC0D17" w:rsidR="00D71378" w:rsidRPr="003A0376" w:rsidRDefault="00D71378" w:rsidP="003A0376">
            <w:pPr>
              <w:pBdr>
                <w:bottom w:val="single" w:sz="4" w:space="1" w:color="auto"/>
              </w:pBdr>
              <w:tabs>
                <w:tab w:val="decimal" w:pos="1385"/>
              </w:tabs>
              <w:spacing w:line="340" w:lineRule="exact"/>
              <w:rPr>
                <w:rFonts w:ascii="Arial" w:hAnsi="Arial" w:cs="Arial"/>
                <w:sz w:val="16"/>
                <w:szCs w:val="16"/>
                <w:highlight w:val="yellow"/>
                <w:cs/>
              </w:rPr>
            </w:pPr>
            <w:r w:rsidRPr="003A0376">
              <w:rPr>
                <w:rFonts w:ascii="Arial" w:hAnsi="Arial" w:cs="Arial"/>
                <w:sz w:val="16"/>
                <w:szCs w:val="16"/>
              </w:rPr>
              <w:t>(18)</w:t>
            </w:r>
          </w:p>
        </w:tc>
      </w:tr>
      <w:tr w:rsidR="00D71378" w:rsidRPr="003A0376" w14:paraId="776FD343" w14:textId="77777777" w:rsidTr="001B49C3">
        <w:trPr>
          <w:trHeight w:val="207"/>
        </w:trPr>
        <w:tc>
          <w:tcPr>
            <w:tcW w:w="3690" w:type="dxa"/>
            <w:tcBorders>
              <w:top w:val="nil"/>
              <w:left w:val="nil"/>
              <w:bottom w:val="nil"/>
              <w:right w:val="nil"/>
            </w:tcBorders>
            <w:shd w:val="clear" w:color="auto" w:fill="auto"/>
            <w:noWrap/>
          </w:tcPr>
          <w:p w14:paraId="0EDD3C92" w14:textId="77777777" w:rsidR="00D71378" w:rsidRPr="003A0376" w:rsidRDefault="00D71378" w:rsidP="003A0376">
            <w:pPr>
              <w:spacing w:line="340" w:lineRule="exact"/>
              <w:ind w:left="167" w:hanging="167"/>
              <w:rPr>
                <w:rFonts w:ascii="Arial" w:hAnsi="Arial" w:cs="Arial"/>
                <w:sz w:val="16"/>
                <w:szCs w:val="16"/>
              </w:rPr>
            </w:pPr>
            <w:r w:rsidRPr="003A0376">
              <w:rPr>
                <w:rFonts w:ascii="Arial" w:hAnsi="Arial" w:cs="Arial"/>
                <w:sz w:val="16"/>
                <w:szCs w:val="16"/>
              </w:rPr>
              <w:t>Total</w:t>
            </w:r>
          </w:p>
        </w:tc>
        <w:tc>
          <w:tcPr>
            <w:tcW w:w="1800" w:type="dxa"/>
            <w:tcBorders>
              <w:top w:val="nil"/>
              <w:left w:val="nil"/>
              <w:right w:val="nil"/>
            </w:tcBorders>
            <w:shd w:val="clear" w:color="auto" w:fill="auto"/>
            <w:noWrap/>
            <w:vAlign w:val="bottom"/>
          </w:tcPr>
          <w:p w14:paraId="5869684E" w14:textId="4E8023CD" w:rsidR="00D71378" w:rsidRPr="003A0376" w:rsidRDefault="00D71378" w:rsidP="003A0376">
            <w:pPr>
              <w:pBdr>
                <w:bottom w:val="single" w:sz="4" w:space="1" w:color="auto"/>
              </w:pBdr>
              <w:tabs>
                <w:tab w:val="decimal" w:pos="1385"/>
              </w:tabs>
              <w:spacing w:line="340" w:lineRule="exact"/>
              <w:rPr>
                <w:rFonts w:ascii="Arial" w:hAnsi="Arial" w:cs="Arial"/>
                <w:sz w:val="16"/>
                <w:szCs w:val="16"/>
                <w:highlight w:val="yellow"/>
                <w:cs/>
              </w:rPr>
            </w:pPr>
            <w:r w:rsidRPr="003A0376">
              <w:rPr>
                <w:rFonts w:ascii="Arial" w:hAnsi="Arial" w:cs="Arial"/>
                <w:sz w:val="16"/>
                <w:szCs w:val="16"/>
              </w:rPr>
              <w:t>(74)</w:t>
            </w:r>
          </w:p>
        </w:tc>
        <w:tc>
          <w:tcPr>
            <w:tcW w:w="1800" w:type="dxa"/>
            <w:tcBorders>
              <w:top w:val="nil"/>
              <w:left w:val="nil"/>
              <w:right w:val="nil"/>
            </w:tcBorders>
            <w:shd w:val="clear" w:color="auto" w:fill="auto"/>
            <w:noWrap/>
            <w:vAlign w:val="bottom"/>
          </w:tcPr>
          <w:p w14:paraId="5ED36C2C" w14:textId="704C0A13" w:rsidR="00D71378" w:rsidRPr="003A0376" w:rsidRDefault="00D71378" w:rsidP="003A0376">
            <w:pPr>
              <w:pBdr>
                <w:bottom w:val="single" w:sz="4" w:space="1" w:color="auto"/>
              </w:pBdr>
              <w:tabs>
                <w:tab w:val="decimal" w:pos="1385"/>
              </w:tabs>
              <w:spacing w:line="340" w:lineRule="exact"/>
              <w:rPr>
                <w:rFonts w:ascii="Arial" w:hAnsi="Arial" w:cs="Arial"/>
                <w:sz w:val="16"/>
                <w:szCs w:val="16"/>
                <w:highlight w:val="yellow"/>
                <w:cs/>
              </w:rPr>
            </w:pPr>
            <w:r w:rsidRPr="003A0376">
              <w:rPr>
                <w:rFonts w:ascii="Arial" w:hAnsi="Arial" w:cs="Arial"/>
                <w:sz w:val="16"/>
                <w:szCs w:val="16"/>
              </w:rPr>
              <w:t>(56)</w:t>
            </w:r>
          </w:p>
        </w:tc>
        <w:tc>
          <w:tcPr>
            <w:tcW w:w="1890" w:type="dxa"/>
            <w:tcBorders>
              <w:top w:val="nil"/>
              <w:left w:val="nil"/>
              <w:right w:val="nil"/>
            </w:tcBorders>
            <w:vAlign w:val="bottom"/>
          </w:tcPr>
          <w:p w14:paraId="6FE9CD24" w14:textId="33BF7E62" w:rsidR="00D71378" w:rsidRPr="003A0376" w:rsidRDefault="00D71378" w:rsidP="003A0376">
            <w:pPr>
              <w:pBdr>
                <w:bottom w:val="single" w:sz="4" w:space="1" w:color="auto"/>
              </w:pBdr>
              <w:tabs>
                <w:tab w:val="decimal" w:pos="1385"/>
              </w:tabs>
              <w:spacing w:line="340" w:lineRule="exact"/>
              <w:rPr>
                <w:rFonts w:ascii="Arial" w:hAnsi="Arial" w:cs="Arial"/>
                <w:sz w:val="16"/>
                <w:szCs w:val="16"/>
                <w:highlight w:val="yellow"/>
                <w:cs/>
              </w:rPr>
            </w:pPr>
            <w:r w:rsidRPr="003A0376">
              <w:rPr>
                <w:rFonts w:ascii="Arial" w:hAnsi="Arial" w:cs="Arial"/>
                <w:sz w:val="16"/>
                <w:szCs w:val="16"/>
              </w:rPr>
              <w:t>(18)</w:t>
            </w:r>
          </w:p>
        </w:tc>
      </w:tr>
      <w:tr w:rsidR="00D71378" w:rsidRPr="003A0376" w14:paraId="64AD829D" w14:textId="77777777" w:rsidTr="001B49C3">
        <w:trPr>
          <w:trHeight w:val="108"/>
        </w:trPr>
        <w:tc>
          <w:tcPr>
            <w:tcW w:w="3690" w:type="dxa"/>
            <w:tcBorders>
              <w:top w:val="nil"/>
              <w:left w:val="nil"/>
              <w:bottom w:val="nil"/>
              <w:right w:val="nil"/>
            </w:tcBorders>
            <w:shd w:val="clear" w:color="auto" w:fill="auto"/>
            <w:noWrap/>
            <w:vAlign w:val="center"/>
          </w:tcPr>
          <w:p w14:paraId="1808B4D7" w14:textId="636D9EDC" w:rsidR="00D71378" w:rsidRPr="003A0376" w:rsidRDefault="00D71378" w:rsidP="003A0376">
            <w:pPr>
              <w:spacing w:line="340" w:lineRule="exact"/>
              <w:ind w:left="167" w:hanging="167"/>
              <w:rPr>
                <w:rFonts w:ascii="Arial" w:hAnsi="Arial" w:cs="Arial"/>
                <w:sz w:val="16"/>
                <w:szCs w:val="16"/>
              </w:rPr>
            </w:pPr>
            <w:r w:rsidRPr="003A0376">
              <w:rPr>
                <w:rFonts w:ascii="Arial" w:hAnsi="Arial" w:cs="Arial"/>
                <w:sz w:val="16"/>
                <w:szCs w:val="16"/>
              </w:rPr>
              <w:t>Deferred tax assets</w:t>
            </w:r>
            <w:r w:rsidRPr="003A0376">
              <w:rPr>
                <w:rFonts w:ascii="Arial" w:hAnsi="Arial" w:cs="Arial"/>
                <w:sz w:val="16"/>
                <w:szCs w:val="16"/>
                <w:cs/>
              </w:rPr>
              <w:t xml:space="preserve"> - </w:t>
            </w:r>
            <w:r w:rsidRPr="003A0376">
              <w:rPr>
                <w:rFonts w:ascii="Arial" w:hAnsi="Arial" w:cs="Arial"/>
                <w:sz w:val="16"/>
                <w:szCs w:val="16"/>
              </w:rPr>
              <w:t>Net</w:t>
            </w:r>
            <w:r w:rsidRPr="003A0376">
              <w:rPr>
                <w:rFonts w:ascii="Arial" w:hAnsi="Arial" w:cs="Arial"/>
                <w:sz w:val="16"/>
                <w:szCs w:val="16"/>
                <w:cs/>
              </w:rPr>
              <w:t xml:space="preserve"> </w:t>
            </w:r>
          </w:p>
        </w:tc>
        <w:tc>
          <w:tcPr>
            <w:tcW w:w="1800" w:type="dxa"/>
            <w:tcBorders>
              <w:top w:val="nil"/>
              <w:left w:val="nil"/>
              <w:right w:val="nil"/>
            </w:tcBorders>
            <w:shd w:val="clear" w:color="auto" w:fill="auto"/>
            <w:noWrap/>
            <w:vAlign w:val="bottom"/>
          </w:tcPr>
          <w:p w14:paraId="210E6D8E" w14:textId="3E1CB72E" w:rsidR="00D71378" w:rsidRPr="003A0376" w:rsidRDefault="00D71378" w:rsidP="003A0376">
            <w:pPr>
              <w:pBdr>
                <w:bottom w:val="double" w:sz="4" w:space="1" w:color="auto"/>
              </w:pBdr>
              <w:tabs>
                <w:tab w:val="decimal" w:pos="1385"/>
              </w:tabs>
              <w:spacing w:line="340" w:lineRule="exact"/>
              <w:rPr>
                <w:rFonts w:ascii="Arial" w:hAnsi="Arial" w:cs="Arial"/>
                <w:sz w:val="16"/>
                <w:szCs w:val="16"/>
                <w:highlight w:val="yellow"/>
              </w:rPr>
            </w:pPr>
            <w:r w:rsidRPr="003A0376">
              <w:rPr>
                <w:rFonts w:ascii="Arial" w:hAnsi="Arial" w:cs="Arial"/>
                <w:sz w:val="16"/>
                <w:szCs w:val="16"/>
              </w:rPr>
              <w:t>5,379</w:t>
            </w:r>
          </w:p>
        </w:tc>
        <w:tc>
          <w:tcPr>
            <w:tcW w:w="1800" w:type="dxa"/>
            <w:tcBorders>
              <w:top w:val="nil"/>
              <w:left w:val="nil"/>
              <w:right w:val="nil"/>
            </w:tcBorders>
            <w:shd w:val="clear" w:color="auto" w:fill="auto"/>
            <w:noWrap/>
            <w:vAlign w:val="bottom"/>
          </w:tcPr>
          <w:p w14:paraId="418DA512" w14:textId="5D208AD0" w:rsidR="00D71378" w:rsidRPr="003A0376" w:rsidRDefault="00D71378" w:rsidP="003A0376">
            <w:pPr>
              <w:pBdr>
                <w:bottom w:val="double" w:sz="4" w:space="1" w:color="auto"/>
              </w:pBdr>
              <w:tabs>
                <w:tab w:val="decimal" w:pos="1385"/>
              </w:tabs>
              <w:spacing w:line="340" w:lineRule="exact"/>
              <w:rPr>
                <w:rFonts w:ascii="Arial" w:hAnsi="Arial" w:cs="Arial"/>
                <w:sz w:val="16"/>
                <w:szCs w:val="16"/>
                <w:highlight w:val="yellow"/>
              </w:rPr>
            </w:pPr>
            <w:r w:rsidRPr="003A0376">
              <w:rPr>
                <w:rFonts w:ascii="Arial" w:hAnsi="Arial" w:cs="Arial"/>
                <w:sz w:val="16"/>
                <w:szCs w:val="16"/>
              </w:rPr>
              <w:t>4,621</w:t>
            </w:r>
          </w:p>
        </w:tc>
        <w:tc>
          <w:tcPr>
            <w:tcW w:w="1890" w:type="dxa"/>
            <w:tcBorders>
              <w:top w:val="nil"/>
              <w:left w:val="nil"/>
              <w:right w:val="nil"/>
            </w:tcBorders>
            <w:vAlign w:val="bottom"/>
          </w:tcPr>
          <w:p w14:paraId="72027E20" w14:textId="1D3AEC9C" w:rsidR="00D71378" w:rsidRPr="003A0376" w:rsidRDefault="00D71378" w:rsidP="003A0376">
            <w:pPr>
              <w:pBdr>
                <w:bottom w:val="double" w:sz="4" w:space="1" w:color="auto"/>
              </w:pBdr>
              <w:tabs>
                <w:tab w:val="decimal" w:pos="1385"/>
              </w:tabs>
              <w:spacing w:line="340" w:lineRule="exact"/>
              <w:rPr>
                <w:rFonts w:ascii="Arial" w:hAnsi="Arial" w:cs="Arial"/>
                <w:sz w:val="16"/>
                <w:szCs w:val="16"/>
                <w:highlight w:val="yellow"/>
              </w:rPr>
            </w:pPr>
            <w:r w:rsidRPr="003A0376">
              <w:rPr>
                <w:rFonts w:ascii="Arial" w:hAnsi="Arial" w:cs="Arial"/>
                <w:sz w:val="16"/>
                <w:szCs w:val="16"/>
              </w:rPr>
              <w:t>758</w:t>
            </w:r>
          </w:p>
        </w:tc>
      </w:tr>
      <w:tr w:rsidR="00D71378" w:rsidRPr="003A0376" w14:paraId="6EB16C31" w14:textId="77777777" w:rsidTr="001B49C3">
        <w:trPr>
          <w:trHeight w:val="207"/>
        </w:trPr>
        <w:tc>
          <w:tcPr>
            <w:tcW w:w="3690" w:type="dxa"/>
            <w:tcBorders>
              <w:top w:val="nil"/>
              <w:left w:val="nil"/>
              <w:bottom w:val="nil"/>
              <w:right w:val="nil"/>
            </w:tcBorders>
            <w:shd w:val="clear" w:color="auto" w:fill="auto"/>
            <w:noWrap/>
            <w:vAlign w:val="center"/>
          </w:tcPr>
          <w:p w14:paraId="6F78BDF0" w14:textId="77777777" w:rsidR="00D71378" w:rsidRPr="003A0376" w:rsidRDefault="00D71378" w:rsidP="003A0376">
            <w:pPr>
              <w:spacing w:line="340" w:lineRule="exact"/>
              <w:ind w:left="167" w:hanging="167"/>
              <w:rPr>
                <w:rFonts w:ascii="Arial" w:hAnsi="Arial" w:cs="Arial"/>
                <w:b/>
                <w:bCs/>
                <w:sz w:val="16"/>
                <w:szCs w:val="16"/>
              </w:rPr>
            </w:pPr>
            <w:r w:rsidRPr="003A0376">
              <w:rPr>
                <w:rFonts w:ascii="Arial" w:hAnsi="Arial" w:cs="Arial"/>
                <w:b/>
                <w:bCs/>
                <w:sz w:val="16"/>
                <w:szCs w:val="16"/>
              </w:rPr>
              <w:t>Changes in deferred income taxes</w:t>
            </w:r>
          </w:p>
        </w:tc>
        <w:tc>
          <w:tcPr>
            <w:tcW w:w="1800" w:type="dxa"/>
            <w:tcBorders>
              <w:top w:val="nil"/>
              <w:left w:val="nil"/>
              <w:right w:val="nil"/>
            </w:tcBorders>
            <w:shd w:val="clear" w:color="auto" w:fill="auto"/>
            <w:noWrap/>
            <w:vAlign w:val="bottom"/>
          </w:tcPr>
          <w:p w14:paraId="061B9887" w14:textId="77777777" w:rsidR="00D71378" w:rsidRPr="003A0376" w:rsidRDefault="00D71378" w:rsidP="003A0376">
            <w:pPr>
              <w:tabs>
                <w:tab w:val="decimal" w:pos="1385"/>
              </w:tabs>
              <w:spacing w:line="340" w:lineRule="exact"/>
              <w:rPr>
                <w:rFonts w:ascii="Arial" w:hAnsi="Arial" w:cs="Arial"/>
                <w:sz w:val="16"/>
                <w:szCs w:val="16"/>
              </w:rPr>
            </w:pPr>
          </w:p>
        </w:tc>
        <w:tc>
          <w:tcPr>
            <w:tcW w:w="1800" w:type="dxa"/>
            <w:tcBorders>
              <w:top w:val="nil"/>
              <w:left w:val="nil"/>
              <w:right w:val="nil"/>
            </w:tcBorders>
            <w:shd w:val="clear" w:color="auto" w:fill="auto"/>
            <w:noWrap/>
            <w:vAlign w:val="bottom"/>
          </w:tcPr>
          <w:p w14:paraId="6BB71BBA" w14:textId="77777777" w:rsidR="00D71378" w:rsidRPr="003A0376" w:rsidRDefault="00D71378" w:rsidP="003A0376">
            <w:pPr>
              <w:tabs>
                <w:tab w:val="decimal" w:pos="1385"/>
              </w:tabs>
              <w:spacing w:line="340" w:lineRule="exact"/>
              <w:rPr>
                <w:rFonts w:ascii="Arial" w:hAnsi="Arial" w:cs="Arial"/>
                <w:sz w:val="16"/>
                <w:szCs w:val="16"/>
              </w:rPr>
            </w:pPr>
          </w:p>
        </w:tc>
        <w:tc>
          <w:tcPr>
            <w:tcW w:w="1890" w:type="dxa"/>
            <w:tcBorders>
              <w:top w:val="nil"/>
              <w:left w:val="nil"/>
              <w:right w:val="nil"/>
            </w:tcBorders>
            <w:vAlign w:val="bottom"/>
          </w:tcPr>
          <w:p w14:paraId="6AAFA09C" w14:textId="77777777" w:rsidR="00D71378" w:rsidRPr="003A0376" w:rsidRDefault="00D71378" w:rsidP="003A0376">
            <w:pPr>
              <w:tabs>
                <w:tab w:val="decimal" w:pos="1385"/>
              </w:tabs>
              <w:spacing w:line="340" w:lineRule="exact"/>
              <w:rPr>
                <w:rFonts w:ascii="Arial" w:hAnsi="Arial" w:cs="Arial"/>
                <w:sz w:val="16"/>
                <w:szCs w:val="16"/>
              </w:rPr>
            </w:pPr>
          </w:p>
        </w:tc>
      </w:tr>
      <w:tr w:rsidR="00D71378" w:rsidRPr="003A0376" w14:paraId="22F3025A" w14:textId="77777777" w:rsidTr="001B49C3">
        <w:trPr>
          <w:trHeight w:val="207"/>
        </w:trPr>
        <w:tc>
          <w:tcPr>
            <w:tcW w:w="3690" w:type="dxa"/>
            <w:tcBorders>
              <w:top w:val="nil"/>
              <w:left w:val="nil"/>
              <w:bottom w:val="nil"/>
              <w:right w:val="nil"/>
            </w:tcBorders>
            <w:shd w:val="clear" w:color="auto" w:fill="auto"/>
            <w:noWrap/>
            <w:vAlign w:val="center"/>
          </w:tcPr>
          <w:p w14:paraId="279086BE" w14:textId="77777777" w:rsidR="00D71378" w:rsidRPr="003A0376" w:rsidRDefault="00D71378" w:rsidP="003A0376">
            <w:pPr>
              <w:spacing w:line="340" w:lineRule="exact"/>
              <w:ind w:left="167" w:hanging="167"/>
              <w:rPr>
                <w:rFonts w:ascii="Arial" w:hAnsi="Arial" w:cs="Arial"/>
                <w:sz w:val="16"/>
                <w:szCs w:val="16"/>
              </w:rPr>
            </w:pPr>
            <w:r w:rsidRPr="003A0376">
              <w:rPr>
                <w:rFonts w:ascii="Arial" w:hAnsi="Arial" w:cs="Arial"/>
                <w:sz w:val="16"/>
                <w:szCs w:val="16"/>
              </w:rPr>
              <w:t>Cumulative effect of change in accounting policies from the adoption of new financial reporting standards as at 1 January 2020</w:t>
            </w:r>
            <w:r w:rsidRPr="003A0376">
              <w:rPr>
                <w:rFonts w:ascii="Arial" w:hAnsi="Arial" w:cs="Arial"/>
                <w:sz w:val="16"/>
                <w:szCs w:val="16"/>
                <w:cs/>
              </w:rPr>
              <w:t xml:space="preserve"> </w:t>
            </w:r>
          </w:p>
        </w:tc>
        <w:tc>
          <w:tcPr>
            <w:tcW w:w="1800" w:type="dxa"/>
            <w:tcBorders>
              <w:top w:val="nil"/>
              <w:left w:val="nil"/>
              <w:right w:val="nil"/>
            </w:tcBorders>
            <w:shd w:val="clear" w:color="auto" w:fill="auto"/>
            <w:noWrap/>
            <w:vAlign w:val="bottom"/>
          </w:tcPr>
          <w:p w14:paraId="6E8DF313" w14:textId="77777777" w:rsidR="00D71378" w:rsidRPr="003A0376" w:rsidRDefault="00D71378" w:rsidP="003A0376">
            <w:pPr>
              <w:tabs>
                <w:tab w:val="decimal" w:pos="1385"/>
              </w:tabs>
              <w:spacing w:line="340" w:lineRule="exact"/>
              <w:rPr>
                <w:rFonts w:ascii="Arial" w:hAnsi="Arial" w:cs="Arial"/>
                <w:sz w:val="16"/>
                <w:szCs w:val="16"/>
              </w:rPr>
            </w:pPr>
          </w:p>
        </w:tc>
        <w:tc>
          <w:tcPr>
            <w:tcW w:w="1800" w:type="dxa"/>
            <w:tcBorders>
              <w:top w:val="nil"/>
              <w:left w:val="nil"/>
              <w:right w:val="nil"/>
            </w:tcBorders>
            <w:shd w:val="clear" w:color="auto" w:fill="auto"/>
            <w:noWrap/>
            <w:vAlign w:val="bottom"/>
          </w:tcPr>
          <w:p w14:paraId="56B307C0" w14:textId="77777777" w:rsidR="00D71378" w:rsidRPr="003A0376" w:rsidRDefault="00D71378" w:rsidP="003A0376">
            <w:pPr>
              <w:tabs>
                <w:tab w:val="decimal" w:pos="1385"/>
              </w:tabs>
              <w:spacing w:line="340" w:lineRule="exact"/>
              <w:rPr>
                <w:rFonts w:ascii="Arial" w:hAnsi="Arial" w:cs="Arial"/>
                <w:sz w:val="16"/>
                <w:szCs w:val="16"/>
              </w:rPr>
            </w:pPr>
          </w:p>
        </w:tc>
        <w:tc>
          <w:tcPr>
            <w:tcW w:w="1890" w:type="dxa"/>
            <w:tcBorders>
              <w:top w:val="nil"/>
              <w:left w:val="nil"/>
              <w:right w:val="nil"/>
            </w:tcBorders>
            <w:vAlign w:val="bottom"/>
          </w:tcPr>
          <w:p w14:paraId="2D3D47AA" w14:textId="353C6152" w:rsidR="00D71378" w:rsidRPr="003A0376" w:rsidRDefault="00D71378" w:rsidP="003A0376">
            <w:pPr>
              <w:tabs>
                <w:tab w:val="decimal" w:pos="1385"/>
              </w:tabs>
              <w:spacing w:line="340" w:lineRule="exact"/>
              <w:rPr>
                <w:rFonts w:ascii="Arial" w:hAnsi="Arial" w:cs="Arial"/>
                <w:sz w:val="16"/>
                <w:szCs w:val="16"/>
              </w:rPr>
            </w:pPr>
            <w:r w:rsidRPr="003A0376">
              <w:rPr>
                <w:rFonts w:ascii="Arial" w:hAnsi="Arial" w:cs="Arial"/>
                <w:sz w:val="16"/>
                <w:szCs w:val="16"/>
              </w:rPr>
              <w:t>402</w:t>
            </w:r>
          </w:p>
        </w:tc>
      </w:tr>
      <w:tr w:rsidR="00D71378" w:rsidRPr="003A0376" w14:paraId="494D1D12" w14:textId="77777777" w:rsidTr="001B49C3">
        <w:trPr>
          <w:trHeight w:val="207"/>
        </w:trPr>
        <w:tc>
          <w:tcPr>
            <w:tcW w:w="3690" w:type="dxa"/>
            <w:tcBorders>
              <w:top w:val="nil"/>
              <w:left w:val="nil"/>
              <w:bottom w:val="nil"/>
              <w:right w:val="nil"/>
            </w:tcBorders>
            <w:shd w:val="clear" w:color="auto" w:fill="auto"/>
            <w:noWrap/>
            <w:vAlign w:val="center"/>
          </w:tcPr>
          <w:p w14:paraId="5FADF602" w14:textId="20A5604A" w:rsidR="00D71378" w:rsidRPr="003A0376" w:rsidRDefault="00866DC6" w:rsidP="003A0376">
            <w:pPr>
              <w:spacing w:line="340" w:lineRule="exact"/>
              <w:ind w:left="167" w:hanging="167"/>
              <w:rPr>
                <w:rFonts w:ascii="Arial" w:hAnsi="Arial" w:cs="Arial"/>
                <w:sz w:val="16"/>
                <w:szCs w:val="16"/>
              </w:rPr>
            </w:pPr>
            <w:r>
              <w:rPr>
                <w:rFonts w:ascii="Arial" w:hAnsi="Arial" w:cs="Arial"/>
                <w:sz w:val="16"/>
                <w:szCs w:val="16"/>
              </w:rPr>
              <w:t>Recognised</w:t>
            </w:r>
            <w:r w:rsidR="00D71378" w:rsidRPr="003A0376">
              <w:rPr>
                <w:rFonts w:ascii="Arial" w:hAnsi="Arial" w:cs="Arial"/>
                <w:sz w:val="16"/>
                <w:szCs w:val="16"/>
              </w:rPr>
              <w:t xml:space="preserve"> in profit or loss</w:t>
            </w:r>
          </w:p>
        </w:tc>
        <w:tc>
          <w:tcPr>
            <w:tcW w:w="1800" w:type="dxa"/>
            <w:tcBorders>
              <w:top w:val="nil"/>
              <w:left w:val="nil"/>
              <w:right w:val="nil"/>
            </w:tcBorders>
            <w:shd w:val="clear" w:color="auto" w:fill="auto"/>
            <w:noWrap/>
            <w:vAlign w:val="bottom"/>
          </w:tcPr>
          <w:p w14:paraId="2FC39739" w14:textId="77777777" w:rsidR="00D71378" w:rsidRPr="003A0376" w:rsidRDefault="00D71378" w:rsidP="003A0376">
            <w:pPr>
              <w:tabs>
                <w:tab w:val="decimal" w:pos="1385"/>
              </w:tabs>
              <w:spacing w:line="340" w:lineRule="exact"/>
              <w:rPr>
                <w:rFonts w:ascii="Arial" w:hAnsi="Arial" w:cs="Arial"/>
                <w:sz w:val="16"/>
                <w:szCs w:val="16"/>
              </w:rPr>
            </w:pPr>
          </w:p>
        </w:tc>
        <w:tc>
          <w:tcPr>
            <w:tcW w:w="1800" w:type="dxa"/>
            <w:tcBorders>
              <w:top w:val="nil"/>
              <w:left w:val="nil"/>
              <w:right w:val="nil"/>
            </w:tcBorders>
            <w:shd w:val="clear" w:color="auto" w:fill="auto"/>
            <w:noWrap/>
            <w:vAlign w:val="bottom"/>
          </w:tcPr>
          <w:p w14:paraId="7D8D4024" w14:textId="77777777" w:rsidR="00D71378" w:rsidRPr="003A0376" w:rsidRDefault="00D71378" w:rsidP="003A0376">
            <w:pPr>
              <w:tabs>
                <w:tab w:val="decimal" w:pos="1385"/>
              </w:tabs>
              <w:spacing w:line="340" w:lineRule="exact"/>
              <w:rPr>
                <w:rFonts w:ascii="Arial" w:hAnsi="Arial" w:cs="Arial"/>
                <w:sz w:val="16"/>
                <w:szCs w:val="16"/>
              </w:rPr>
            </w:pPr>
          </w:p>
        </w:tc>
        <w:tc>
          <w:tcPr>
            <w:tcW w:w="1890" w:type="dxa"/>
            <w:tcBorders>
              <w:top w:val="nil"/>
              <w:left w:val="nil"/>
              <w:right w:val="nil"/>
            </w:tcBorders>
            <w:vAlign w:val="bottom"/>
          </w:tcPr>
          <w:p w14:paraId="2EE2AE7F" w14:textId="695C01C0" w:rsidR="00D71378" w:rsidRPr="003A0376" w:rsidRDefault="00D71378" w:rsidP="003A0376">
            <w:pPr>
              <w:tabs>
                <w:tab w:val="decimal" w:pos="1385"/>
              </w:tabs>
              <w:spacing w:line="340" w:lineRule="exact"/>
              <w:rPr>
                <w:rFonts w:ascii="Arial" w:hAnsi="Arial" w:cs="Arial"/>
                <w:sz w:val="16"/>
                <w:szCs w:val="16"/>
              </w:rPr>
            </w:pPr>
            <w:r w:rsidRPr="003A0376">
              <w:rPr>
                <w:rFonts w:ascii="Arial" w:hAnsi="Arial" w:cs="Arial"/>
                <w:sz w:val="16"/>
                <w:szCs w:val="16"/>
              </w:rPr>
              <w:t>(364)</w:t>
            </w:r>
          </w:p>
        </w:tc>
      </w:tr>
      <w:tr w:rsidR="00D71378" w:rsidRPr="003A0376" w14:paraId="586C8516" w14:textId="77777777" w:rsidTr="001B49C3">
        <w:trPr>
          <w:trHeight w:val="207"/>
        </w:trPr>
        <w:tc>
          <w:tcPr>
            <w:tcW w:w="3690" w:type="dxa"/>
            <w:tcBorders>
              <w:top w:val="nil"/>
              <w:left w:val="nil"/>
              <w:bottom w:val="nil"/>
              <w:right w:val="nil"/>
            </w:tcBorders>
            <w:shd w:val="clear" w:color="auto" w:fill="auto"/>
            <w:noWrap/>
            <w:vAlign w:val="center"/>
          </w:tcPr>
          <w:p w14:paraId="2E611AB3" w14:textId="56986464" w:rsidR="00D71378" w:rsidRPr="003A0376" w:rsidRDefault="00866DC6" w:rsidP="003A0376">
            <w:pPr>
              <w:spacing w:line="340" w:lineRule="exact"/>
              <w:ind w:left="167" w:right="-106" w:hanging="167"/>
              <w:rPr>
                <w:rFonts w:ascii="Arial" w:hAnsi="Arial" w:cs="Arial"/>
                <w:sz w:val="16"/>
                <w:szCs w:val="16"/>
              </w:rPr>
            </w:pPr>
            <w:r>
              <w:rPr>
                <w:rFonts w:ascii="Arial" w:hAnsi="Arial" w:cs="Arial"/>
                <w:sz w:val="16"/>
                <w:szCs w:val="16"/>
              </w:rPr>
              <w:t>Recognised</w:t>
            </w:r>
            <w:r w:rsidR="00D71378" w:rsidRPr="003A0376">
              <w:rPr>
                <w:rFonts w:ascii="Arial" w:hAnsi="Arial" w:cs="Arial"/>
                <w:sz w:val="16"/>
                <w:szCs w:val="16"/>
              </w:rPr>
              <w:t xml:space="preserve"> in other comprehensive income </w:t>
            </w:r>
          </w:p>
        </w:tc>
        <w:tc>
          <w:tcPr>
            <w:tcW w:w="1800" w:type="dxa"/>
            <w:tcBorders>
              <w:top w:val="nil"/>
              <w:left w:val="nil"/>
              <w:right w:val="nil"/>
            </w:tcBorders>
            <w:shd w:val="clear" w:color="auto" w:fill="auto"/>
            <w:noWrap/>
            <w:vAlign w:val="bottom"/>
          </w:tcPr>
          <w:p w14:paraId="5E4A12BA" w14:textId="77777777" w:rsidR="00D71378" w:rsidRPr="003A0376" w:rsidRDefault="00D71378" w:rsidP="003A0376">
            <w:pPr>
              <w:tabs>
                <w:tab w:val="decimal" w:pos="1385"/>
              </w:tabs>
              <w:spacing w:line="340" w:lineRule="exact"/>
              <w:rPr>
                <w:rFonts w:ascii="Arial" w:hAnsi="Arial" w:cs="Arial"/>
                <w:sz w:val="16"/>
                <w:szCs w:val="16"/>
              </w:rPr>
            </w:pPr>
          </w:p>
        </w:tc>
        <w:tc>
          <w:tcPr>
            <w:tcW w:w="1800" w:type="dxa"/>
            <w:tcBorders>
              <w:top w:val="nil"/>
              <w:left w:val="nil"/>
              <w:right w:val="nil"/>
            </w:tcBorders>
            <w:shd w:val="clear" w:color="auto" w:fill="auto"/>
            <w:noWrap/>
            <w:vAlign w:val="bottom"/>
          </w:tcPr>
          <w:p w14:paraId="5ABD5145" w14:textId="77777777" w:rsidR="00D71378" w:rsidRPr="003A0376" w:rsidRDefault="00D71378" w:rsidP="003A0376">
            <w:pPr>
              <w:tabs>
                <w:tab w:val="decimal" w:pos="1385"/>
              </w:tabs>
              <w:spacing w:line="340" w:lineRule="exact"/>
              <w:rPr>
                <w:rFonts w:ascii="Arial" w:hAnsi="Arial" w:cs="Arial"/>
                <w:sz w:val="16"/>
                <w:szCs w:val="16"/>
              </w:rPr>
            </w:pPr>
          </w:p>
        </w:tc>
        <w:tc>
          <w:tcPr>
            <w:tcW w:w="1890" w:type="dxa"/>
            <w:tcBorders>
              <w:top w:val="nil"/>
              <w:left w:val="nil"/>
              <w:right w:val="nil"/>
            </w:tcBorders>
            <w:vAlign w:val="bottom"/>
          </w:tcPr>
          <w:p w14:paraId="2BE3ACE5" w14:textId="0ED29C21" w:rsidR="00D71378" w:rsidRPr="003A0376" w:rsidRDefault="00D71378" w:rsidP="003A0376">
            <w:pPr>
              <w:pBdr>
                <w:bottom w:val="single" w:sz="4" w:space="1" w:color="auto"/>
              </w:pBdr>
              <w:tabs>
                <w:tab w:val="decimal" w:pos="1385"/>
              </w:tabs>
              <w:spacing w:line="340" w:lineRule="exact"/>
              <w:rPr>
                <w:rFonts w:ascii="Arial" w:hAnsi="Arial" w:cs="Arial"/>
                <w:sz w:val="16"/>
                <w:szCs w:val="16"/>
              </w:rPr>
            </w:pPr>
            <w:r w:rsidRPr="003A0376">
              <w:rPr>
                <w:rFonts w:ascii="Arial" w:hAnsi="Arial" w:cs="Arial"/>
                <w:sz w:val="16"/>
                <w:szCs w:val="16"/>
              </w:rPr>
              <w:t>(8)</w:t>
            </w:r>
          </w:p>
        </w:tc>
      </w:tr>
      <w:tr w:rsidR="00D71378" w:rsidRPr="003A0376" w14:paraId="771812CA" w14:textId="77777777" w:rsidTr="001B49C3">
        <w:trPr>
          <w:trHeight w:val="207"/>
        </w:trPr>
        <w:tc>
          <w:tcPr>
            <w:tcW w:w="3690" w:type="dxa"/>
            <w:tcBorders>
              <w:top w:val="nil"/>
              <w:left w:val="nil"/>
              <w:bottom w:val="nil"/>
              <w:right w:val="nil"/>
            </w:tcBorders>
            <w:shd w:val="clear" w:color="auto" w:fill="auto"/>
            <w:noWrap/>
            <w:vAlign w:val="center"/>
          </w:tcPr>
          <w:p w14:paraId="563A8A29" w14:textId="77777777" w:rsidR="00D71378" w:rsidRPr="003A0376" w:rsidRDefault="00D71378" w:rsidP="003A0376">
            <w:pPr>
              <w:spacing w:line="340" w:lineRule="exact"/>
              <w:ind w:left="167" w:hanging="167"/>
              <w:rPr>
                <w:rFonts w:ascii="Arial" w:hAnsi="Arial" w:cs="Arial"/>
                <w:sz w:val="16"/>
                <w:szCs w:val="16"/>
              </w:rPr>
            </w:pPr>
            <w:r w:rsidRPr="003A0376">
              <w:rPr>
                <w:rFonts w:ascii="Arial" w:hAnsi="Arial" w:cs="Arial"/>
                <w:sz w:val="16"/>
                <w:szCs w:val="16"/>
              </w:rPr>
              <w:t>Total</w:t>
            </w:r>
          </w:p>
        </w:tc>
        <w:tc>
          <w:tcPr>
            <w:tcW w:w="1800" w:type="dxa"/>
            <w:tcBorders>
              <w:top w:val="nil"/>
              <w:left w:val="nil"/>
              <w:right w:val="nil"/>
            </w:tcBorders>
            <w:shd w:val="clear" w:color="auto" w:fill="auto"/>
            <w:noWrap/>
            <w:vAlign w:val="bottom"/>
          </w:tcPr>
          <w:p w14:paraId="1ED339B0" w14:textId="77777777" w:rsidR="00D71378" w:rsidRPr="003A0376" w:rsidRDefault="00D71378" w:rsidP="003A0376">
            <w:pPr>
              <w:tabs>
                <w:tab w:val="decimal" w:pos="1385"/>
              </w:tabs>
              <w:spacing w:line="340" w:lineRule="exact"/>
              <w:rPr>
                <w:rFonts w:ascii="Arial" w:hAnsi="Arial" w:cs="Arial"/>
                <w:sz w:val="16"/>
                <w:szCs w:val="16"/>
              </w:rPr>
            </w:pPr>
          </w:p>
        </w:tc>
        <w:tc>
          <w:tcPr>
            <w:tcW w:w="1800" w:type="dxa"/>
            <w:tcBorders>
              <w:top w:val="nil"/>
              <w:left w:val="nil"/>
              <w:right w:val="nil"/>
            </w:tcBorders>
            <w:shd w:val="clear" w:color="auto" w:fill="auto"/>
            <w:noWrap/>
            <w:vAlign w:val="bottom"/>
          </w:tcPr>
          <w:p w14:paraId="2858D2E8" w14:textId="77777777" w:rsidR="00D71378" w:rsidRPr="003A0376" w:rsidRDefault="00D71378" w:rsidP="003A0376">
            <w:pPr>
              <w:tabs>
                <w:tab w:val="decimal" w:pos="1385"/>
              </w:tabs>
              <w:spacing w:line="340" w:lineRule="exact"/>
              <w:rPr>
                <w:rFonts w:ascii="Arial" w:hAnsi="Arial" w:cs="Arial"/>
                <w:sz w:val="16"/>
                <w:szCs w:val="16"/>
              </w:rPr>
            </w:pPr>
          </w:p>
        </w:tc>
        <w:tc>
          <w:tcPr>
            <w:tcW w:w="1890" w:type="dxa"/>
            <w:tcBorders>
              <w:top w:val="nil"/>
              <w:left w:val="nil"/>
              <w:right w:val="nil"/>
            </w:tcBorders>
            <w:vAlign w:val="bottom"/>
          </w:tcPr>
          <w:p w14:paraId="729FCA12" w14:textId="15EF787D" w:rsidR="00D71378" w:rsidRPr="003A0376" w:rsidRDefault="00D71378" w:rsidP="003A0376">
            <w:pPr>
              <w:pBdr>
                <w:bottom w:val="double" w:sz="4" w:space="1" w:color="auto"/>
              </w:pBdr>
              <w:tabs>
                <w:tab w:val="decimal" w:pos="1385"/>
              </w:tabs>
              <w:spacing w:line="340" w:lineRule="exact"/>
              <w:rPr>
                <w:rFonts w:ascii="Arial" w:hAnsi="Arial" w:cs="Arial"/>
                <w:sz w:val="16"/>
                <w:szCs w:val="16"/>
              </w:rPr>
            </w:pPr>
            <w:r w:rsidRPr="003A0376">
              <w:rPr>
                <w:rFonts w:ascii="Arial" w:hAnsi="Arial" w:cs="Arial"/>
                <w:sz w:val="16"/>
                <w:szCs w:val="16"/>
              </w:rPr>
              <w:t>758</w:t>
            </w:r>
          </w:p>
        </w:tc>
      </w:tr>
    </w:tbl>
    <w:p w14:paraId="31BAC3DA" w14:textId="77777777" w:rsidR="00F93F97" w:rsidRPr="00B96B52" w:rsidRDefault="00F93F97">
      <w:pPr>
        <w:overflowPunct/>
        <w:autoSpaceDE/>
        <w:autoSpaceDN/>
        <w:adjustRightInd/>
        <w:spacing w:after="160" w:line="259" w:lineRule="auto"/>
        <w:textAlignment w:val="auto"/>
        <w:rPr>
          <w:rFonts w:ascii="Arial" w:hAnsi="Arial" w:cs="Arial"/>
          <w:b/>
          <w:bCs/>
          <w:szCs w:val="22"/>
        </w:rPr>
      </w:pPr>
      <w:r w:rsidRPr="00B96B52">
        <w:rPr>
          <w:rFonts w:ascii="Arial" w:hAnsi="Arial" w:cs="Arial"/>
          <w:b/>
          <w:bCs/>
          <w:szCs w:val="22"/>
        </w:rPr>
        <w:br w:type="page"/>
      </w:r>
    </w:p>
    <w:p w14:paraId="12FD37E1" w14:textId="7394D0A5" w:rsidR="00EC0270" w:rsidRPr="00B96B52" w:rsidRDefault="00EC0270" w:rsidP="003A0376">
      <w:pPr>
        <w:tabs>
          <w:tab w:val="left" w:pos="540"/>
        </w:tabs>
        <w:spacing w:before="120" w:after="120" w:line="380" w:lineRule="exact"/>
        <w:ind w:left="547" w:hanging="547"/>
        <w:jc w:val="thaiDistribute"/>
        <w:rPr>
          <w:rFonts w:ascii="Arial" w:hAnsi="Arial" w:cs="Arial"/>
          <w:szCs w:val="22"/>
        </w:rPr>
      </w:pPr>
      <w:r w:rsidRPr="00B96B52">
        <w:rPr>
          <w:rFonts w:ascii="Arial" w:hAnsi="Arial" w:cs="Arial"/>
          <w:b/>
          <w:bCs/>
          <w:szCs w:val="22"/>
        </w:rPr>
        <w:lastRenderedPageBreak/>
        <w:t>1</w:t>
      </w:r>
      <w:r w:rsidR="00F93F97" w:rsidRPr="00B96B52">
        <w:rPr>
          <w:rFonts w:ascii="Arial" w:hAnsi="Arial" w:cs="Arial"/>
          <w:b/>
          <w:bCs/>
          <w:szCs w:val="22"/>
        </w:rPr>
        <w:t>8</w:t>
      </w:r>
      <w:r w:rsidRPr="00B96B52">
        <w:rPr>
          <w:rFonts w:ascii="Arial" w:hAnsi="Arial" w:cs="Arial"/>
          <w:b/>
          <w:bCs/>
          <w:szCs w:val="22"/>
          <w:cs/>
        </w:rPr>
        <w:t>.</w:t>
      </w:r>
      <w:r w:rsidRPr="00B96B52">
        <w:rPr>
          <w:rFonts w:ascii="Arial" w:hAnsi="Arial" w:cs="Arial"/>
          <w:b/>
          <w:bCs/>
          <w:szCs w:val="22"/>
        </w:rPr>
        <w:t>2</w:t>
      </w:r>
      <w:r w:rsidRPr="00B96B52">
        <w:rPr>
          <w:rFonts w:ascii="Arial" w:hAnsi="Arial" w:cs="Arial"/>
          <w:szCs w:val="22"/>
          <w:cs/>
        </w:rPr>
        <w:tab/>
      </w:r>
      <w:r w:rsidR="00D00857" w:rsidRPr="00B96B52">
        <w:rPr>
          <w:rFonts w:ascii="Arial" w:hAnsi="Arial" w:cs="Arial"/>
          <w:szCs w:val="22"/>
        </w:rPr>
        <w:t>Income tax expenses for the</w:t>
      </w:r>
      <w:r w:rsidR="000626A4" w:rsidRPr="00B96B52">
        <w:rPr>
          <w:rFonts w:ascii="Arial" w:hAnsi="Arial" w:cs="Arial"/>
          <w:szCs w:val="22"/>
        </w:rPr>
        <w:t xml:space="preserve"> </w:t>
      </w:r>
      <w:r w:rsidR="00AF0D38" w:rsidRPr="00B96B52">
        <w:rPr>
          <w:rFonts w:ascii="Arial" w:hAnsi="Arial" w:cs="Arial"/>
          <w:szCs w:val="22"/>
        </w:rPr>
        <w:t>year</w:t>
      </w:r>
      <w:r w:rsidR="00FC0296">
        <w:rPr>
          <w:rFonts w:ascii="Arial" w:hAnsi="Arial" w:cs="Arial"/>
          <w:szCs w:val="22"/>
        </w:rPr>
        <w:t>s</w:t>
      </w:r>
      <w:r w:rsidR="00D00857" w:rsidRPr="00B96B52">
        <w:rPr>
          <w:rFonts w:ascii="Arial" w:hAnsi="Arial" w:cs="Arial"/>
          <w:szCs w:val="22"/>
        </w:rPr>
        <w:t xml:space="preserve"> ended 3</w:t>
      </w:r>
      <w:r w:rsidR="00AF0D38" w:rsidRPr="00B96B52">
        <w:rPr>
          <w:rFonts w:ascii="Arial" w:hAnsi="Arial" w:cs="Arial"/>
          <w:szCs w:val="22"/>
        </w:rPr>
        <w:t>1 December</w:t>
      </w:r>
      <w:r w:rsidR="00D00857" w:rsidRPr="00B96B52">
        <w:rPr>
          <w:rFonts w:ascii="Arial" w:hAnsi="Arial" w:cs="Arial"/>
          <w:szCs w:val="22"/>
        </w:rPr>
        <w:t xml:space="preserve"> 2020 and 2019</w:t>
      </w:r>
      <w:r w:rsidR="00D00857" w:rsidRPr="00B96B52">
        <w:rPr>
          <w:rFonts w:ascii="Arial" w:hAnsi="Arial" w:cs="Arial"/>
          <w:szCs w:val="22"/>
          <w:cs/>
        </w:rPr>
        <w:t xml:space="preserve"> </w:t>
      </w:r>
      <w:r w:rsidR="007C4F83" w:rsidRPr="00B96B52">
        <w:rPr>
          <w:rFonts w:ascii="Arial" w:hAnsi="Arial" w:cs="Arial"/>
          <w:szCs w:val="22"/>
        </w:rPr>
        <w:t>were</w:t>
      </w:r>
      <w:r w:rsidR="00D00857" w:rsidRPr="00B96B52">
        <w:rPr>
          <w:rFonts w:ascii="Arial" w:hAnsi="Arial" w:cs="Arial"/>
          <w:szCs w:val="22"/>
        </w:rPr>
        <w:t xml:space="preserve"> as follows</w:t>
      </w:r>
      <w:r w:rsidR="00D00857" w:rsidRPr="00B96B52">
        <w:rPr>
          <w:rFonts w:ascii="Arial" w:hAnsi="Arial" w:cs="Arial"/>
          <w:szCs w:val="22"/>
          <w:cs/>
        </w:rPr>
        <w:t>:</w:t>
      </w:r>
    </w:p>
    <w:tbl>
      <w:tblPr>
        <w:tblW w:w="9180" w:type="dxa"/>
        <w:tblInd w:w="450" w:type="dxa"/>
        <w:tblLayout w:type="fixed"/>
        <w:tblLook w:val="04A0" w:firstRow="1" w:lastRow="0" w:firstColumn="1" w:lastColumn="0" w:noHBand="0" w:noVBand="1"/>
      </w:tblPr>
      <w:tblGrid>
        <w:gridCol w:w="5490"/>
        <w:gridCol w:w="1890"/>
        <w:gridCol w:w="1800"/>
      </w:tblGrid>
      <w:tr w:rsidR="00AF0D38" w:rsidRPr="00B96B52" w14:paraId="5EF55543" w14:textId="77777777" w:rsidTr="00F93F97">
        <w:trPr>
          <w:trHeight w:val="364"/>
        </w:trPr>
        <w:tc>
          <w:tcPr>
            <w:tcW w:w="5490" w:type="dxa"/>
            <w:tcBorders>
              <w:top w:val="nil"/>
              <w:left w:val="nil"/>
              <w:bottom w:val="nil"/>
              <w:right w:val="nil"/>
            </w:tcBorders>
            <w:shd w:val="clear" w:color="auto" w:fill="auto"/>
            <w:vAlign w:val="center"/>
            <w:hideMark/>
          </w:tcPr>
          <w:p w14:paraId="17556A30" w14:textId="77777777" w:rsidR="00AF0D38" w:rsidRPr="00B96B52" w:rsidRDefault="00AF0D38" w:rsidP="00F4197F">
            <w:pPr>
              <w:overflowPunct/>
              <w:autoSpaceDE/>
              <w:autoSpaceDN/>
              <w:adjustRightInd/>
              <w:spacing w:line="360" w:lineRule="exact"/>
              <w:textAlignment w:val="auto"/>
              <w:rPr>
                <w:rFonts w:ascii="Arial" w:hAnsi="Arial" w:cs="Arial"/>
                <w:sz w:val="18"/>
                <w:szCs w:val="18"/>
              </w:rPr>
            </w:pPr>
          </w:p>
        </w:tc>
        <w:tc>
          <w:tcPr>
            <w:tcW w:w="3690" w:type="dxa"/>
            <w:gridSpan w:val="2"/>
            <w:tcBorders>
              <w:top w:val="nil"/>
              <w:left w:val="nil"/>
              <w:bottom w:val="nil"/>
              <w:right w:val="nil"/>
            </w:tcBorders>
            <w:shd w:val="clear" w:color="auto" w:fill="auto"/>
            <w:vAlign w:val="center"/>
            <w:hideMark/>
          </w:tcPr>
          <w:p w14:paraId="42D776CC" w14:textId="77777777" w:rsidR="00AF0D38" w:rsidRPr="00B96B52" w:rsidRDefault="00AF0D38" w:rsidP="00F4197F">
            <w:pPr>
              <w:overflowPunct/>
              <w:autoSpaceDE/>
              <w:autoSpaceDN/>
              <w:adjustRightInd/>
              <w:spacing w:line="360" w:lineRule="exact"/>
              <w:jc w:val="right"/>
              <w:textAlignment w:val="auto"/>
              <w:rPr>
                <w:rFonts w:ascii="Arial" w:hAnsi="Arial" w:cs="Arial"/>
                <w:sz w:val="18"/>
                <w:szCs w:val="18"/>
              </w:rPr>
            </w:pPr>
            <w:r w:rsidRPr="00B96B52">
              <w:rPr>
                <w:rFonts w:ascii="Arial" w:hAnsi="Arial" w:cs="Arial"/>
                <w:sz w:val="18"/>
                <w:szCs w:val="18"/>
                <w:cs/>
              </w:rPr>
              <w:t>(</w:t>
            </w:r>
            <w:r w:rsidRPr="00B96B52">
              <w:rPr>
                <w:rFonts w:ascii="Arial" w:hAnsi="Arial" w:cs="Arial"/>
                <w:sz w:val="18"/>
                <w:szCs w:val="18"/>
              </w:rPr>
              <w:t>Unit</w:t>
            </w:r>
            <w:r w:rsidRPr="00B96B52">
              <w:rPr>
                <w:rFonts w:ascii="Arial" w:hAnsi="Arial" w:cs="Arial"/>
                <w:sz w:val="18"/>
                <w:szCs w:val="18"/>
                <w:cs/>
              </w:rPr>
              <w:t xml:space="preserve">: </w:t>
            </w:r>
            <w:r w:rsidRPr="00B96B52">
              <w:rPr>
                <w:rFonts w:ascii="Arial" w:hAnsi="Arial" w:cs="Arial"/>
                <w:sz w:val="18"/>
                <w:szCs w:val="18"/>
              </w:rPr>
              <w:t>Million Baht</w:t>
            </w:r>
            <w:r w:rsidRPr="00B96B52">
              <w:rPr>
                <w:rFonts w:ascii="Arial" w:hAnsi="Arial" w:cs="Arial"/>
                <w:sz w:val="18"/>
                <w:szCs w:val="18"/>
                <w:cs/>
              </w:rPr>
              <w:t>)</w:t>
            </w:r>
          </w:p>
        </w:tc>
      </w:tr>
      <w:tr w:rsidR="00AF0D38" w:rsidRPr="00B96B52" w14:paraId="1C09D3F7" w14:textId="77777777" w:rsidTr="00F93F97">
        <w:trPr>
          <w:trHeight w:val="225"/>
        </w:trPr>
        <w:tc>
          <w:tcPr>
            <w:tcW w:w="5490" w:type="dxa"/>
            <w:tcBorders>
              <w:top w:val="nil"/>
              <w:left w:val="nil"/>
              <w:bottom w:val="nil"/>
              <w:right w:val="nil"/>
            </w:tcBorders>
            <w:shd w:val="clear" w:color="auto" w:fill="auto"/>
            <w:vAlign w:val="center"/>
            <w:hideMark/>
          </w:tcPr>
          <w:p w14:paraId="04D4CD6D" w14:textId="77777777" w:rsidR="00AF0D38" w:rsidRPr="00B96B52" w:rsidRDefault="00AF0D38" w:rsidP="00F4197F">
            <w:pPr>
              <w:overflowPunct/>
              <w:autoSpaceDE/>
              <w:autoSpaceDN/>
              <w:adjustRightInd/>
              <w:spacing w:line="360" w:lineRule="exact"/>
              <w:jc w:val="right"/>
              <w:textAlignment w:val="auto"/>
              <w:rPr>
                <w:rFonts w:ascii="Arial" w:hAnsi="Arial" w:cs="Arial"/>
                <w:sz w:val="18"/>
                <w:szCs w:val="18"/>
              </w:rPr>
            </w:pPr>
          </w:p>
        </w:tc>
        <w:tc>
          <w:tcPr>
            <w:tcW w:w="3690" w:type="dxa"/>
            <w:gridSpan w:val="2"/>
            <w:tcBorders>
              <w:top w:val="nil"/>
              <w:left w:val="nil"/>
              <w:right w:val="nil"/>
            </w:tcBorders>
            <w:shd w:val="clear" w:color="auto" w:fill="auto"/>
            <w:vAlign w:val="center"/>
            <w:hideMark/>
          </w:tcPr>
          <w:p w14:paraId="72D97927" w14:textId="2F152F8C" w:rsidR="00AF0D38" w:rsidRPr="00B96B52" w:rsidRDefault="00AF0D38" w:rsidP="00F4197F">
            <w:pPr>
              <w:pBdr>
                <w:bottom w:val="single" w:sz="4" w:space="1" w:color="auto"/>
              </w:pBdr>
              <w:overflowPunct/>
              <w:autoSpaceDE/>
              <w:autoSpaceDN/>
              <w:adjustRightInd/>
              <w:spacing w:line="360" w:lineRule="exact"/>
              <w:jc w:val="center"/>
              <w:textAlignment w:val="auto"/>
              <w:rPr>
                <w:rFonts w:ascii="Arial" w:hAnsi="Arial" w:cs="Arial"/>
                <w:sz w:val="18"/>
                <w:szCs w:val="18"/>
                <w:cs/>
              </w:rPr>
            </w:pPr>
            <w:r w:rsidRPr="00B96B52">
              <w:rPr>
                <w:rFonts w:ascii="Arial" w:hAnsi="Arial" w:cs="Arial"/>
                <w:sz w:val="18"/>
                <w:szCs w:val="18"/>
              </w:rPr>
              <w:t>For the year</w:t>
            </w:r>
            <w:r w:rsidR="00FC0296">
              <w:rPr>
                <w:rFonts w:ascii="Arial" w:hAnsi="Arial" w:cs="Arial"/>
                <w:sz w:val="18"/>
                <w:szCs w:val="18"/>
              </w:rPr>
              <w:t>s</w:t>
            </w:r>
            <w:r w:rsidRPr="00B96B52">
              <w:rPr>
                <w:rFonts w:ascii="Arial" w:hAnsi="Arial" w:cs="Arial"/>
                <w:sz w:val="18"/>
                <w:szCs w:val="18"/>
              </w:rPr>
              <w:t xml:space="preserve"> ended</w:t>
            </w:r>
            <w:r w:rsidRPr="00B96B52">
              <w:rPr>
                <w:rFonts w:ascii="Arial" w:hAnsi="Arial" w:cs="Arial"/>
                <w:sz w:val="18"/>
                <w:szCs w:val="18"/>
                <w:cs/>
              </w:rPr>
              <w:t xml:space="preserve"> </w:t>
            </w:r>
            <w:r w:rsidRPr="00B96B52">
              <w:rPr>
                <w:rFonts w:ascii="Arial" w:hAnsi="Arial" w:cs="Arial"/>
                <w:sz w:val="18"/>
                <w:szCs w:val="18"/>
              </w:rPr>
              <w:t>31 December</w:t>
            </w:r>
          </w:p>
        </w:tc>
      </w:tr>
      <w:tr w:rsidR="00AF0D38" w:rsidRPr="00B96B52" w14:paraId="03EC8AEF" w14:textId="77777777" w:rsidTr="00F93F97">
        <w:trPr>
          <w:trHeight w:val="99"/>
        </w:trPr>
        <w:tc>
          <w:tcPr>
            <w:tcW w:w="5490" w:type="dxa"/>
            <w:tcBorders>
              <w:top w:val="nil"/>
              <w:left w:val="nil"/>
              <w:bottom w:val="nil"/>
              <w:right w:val="nil"/>
            </w:tcBorders>
            <w:shd w:val="clear" w:color="auto" w:fill="auto"/>
            <w:vAlign w:val="center"/>
            <w:hideMark/>
          </w:tcPr>
          <w:p w14:paraId="40157BE1" w14:textId="77777777" w:rsidR="00AF0D38" w:rsidRPr="00B96B52" w:rsidRDefault="00AF0D38" w:rsidP="00F4197F">
            <w:pPr>
              <w:overflowPunct/>
              <w:autoSpaceDE/>
              <w:autoSpaceDN/>
              <w:adjustRightInd/>
              <w:spacing w:line="360" w:lineRule="exact"/>
              <w:jc w:val="center"/>
              <w:textAlignment w:val="auto"/>
              <w:rPr>
                <w:rFonts w:ascii="Arial" w:hAnsi="Arial" w:cs="Arial"/>
                <w:sz w:val="18"/>
                <w:szCs w:val="18"/>
              </w:rPr>
            </w:pPr>
          </w:p>
        </w:tc>
        <w:tc>
          <w:tcPr>
            <w:tcW w:w="1890" w:type="dxa"/>
            <w:tcBorders>
              <w:top w:val="nil"/>
              <w:left w:val="nil"/>
              <w:right w:val="nil"/>
            </w:tcBorders>
            <w:shd w:val="clear" w:color="auto" w:fill="auto"/>
            <w:vAlign w:val="bottom"/>
            <w:hideMark/>
          </w:tcPr>
          <w:p w14:paraId="133E35B7" w14:textId="77777777" w:rsidR="00AF0D38" w:rsidRPr="00B96B52" w:rsidRDefault="00AF0D38" w:rsidP="00F4197F">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B96B52">
              <w:rPr>
                <w:rFonts w:ascii="Arial" w:hAnsi="Arial" w:cs="Arial"/>
                <w:sz w:val="18"/>
                <w:szCs w:val="18"/>
              </w:rPr>
              <w:t>2020</w:t>
            </w:r>
          </w:p>
        </w:tc>
        <w:tc>
          <w:tcPr>
            <w:tcW w:w="1800" w:type="dxa"/>
            <w:tcBorders>
              <w:top w:val="nil"/>
              <w:left w:val="nil"/>
              <w:right w:val="nil"/>
            </w:tcBorders>
            <w:shd w:val="clear" w:color="auto" w:fill="auto"/>
            <w:vAlign w:val="bottom"/>
            <w:hideMark/>
          </w:tcPr>
          <w:p w14:paraId="549F7230" w14:textId="77777777" w:rsidR="00AF0D38" w:rsidRPr="00B96B52" w:rsidRDefault="00AF0D38" w:rsidP="00F4197F">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B96B52">
              <w:rPr>
                <w:rFonts w:ascii="Arial" w:hAnsi="Arial" w:cs="Arial"/>
                <w:sz w:val="18"/>
                <w:szCs w:val="18"/>
              </w:rPr>
              <w:t>2019</w:t>
            </w:r>
          </w:p>
        </w:tc>
      </w:tr>
      <w:tr w:rsidR="00F93F97" w:rsidRPr="00B96B52" w14:paraId="01FAF040" w14:textId="77777777" w:rsidTr="00F93F97">
        <w:trPr>
          <w:trHeight w:val="63"/>
        </w:trPr>
        <w:tc>
          <w:tcPr>
            <w:tcW w:w="5490" w:type="dxa"/>
            <w:tcBorders>
              <w:top w:val="nil"/>
              <w:left w:val="nil"/>
              <w:bottom w:val="nil"/>
              <w:right w:val="nil"/>
            </w:tcBorders>
            <w:shd w:val="clear" w:color="auto" w:fill="auto"/>
            <w:vAlign w:val="center"/>
          </w:tcPr>
          <w:p w14:paraId="5954E105" w14:textId="77777777" w:rsidR="00F93F97" w:rsidRPr="00B96B52" w:rsidRDefault="00F93F97" w:rsidP="00F4197F">
            <w:pPr>
              <w:overflowPunct/>
              <w:autoSpaceDE/>
              <w:autoSpaceDN/>
              <w:adjustRightInd/>
              <w:spacing w:line="360" w:lineRule="exact"/>
              <w:ind w:left="162" w:hanging="162"/>
              <w:textAlignment w:val="auto"/>
              <w:rPr>
                <w:rFonts w:ascii="Arial" w:eastAsia="Calibri" w:hAnsi="Arial" w:cs="Arial"/>
                <w:sz w:val="18"/>
                <w:szCs w:val="18"/>
              </w:rPr>
            </w:pPr>
          </w:p>
        </w:tc>
        <w:tc>
          <w:tcPr>
            <w:tcW w:w="1890" w:type="dxa"/>
            <w:tcBorders>
              <w:left w:val="nil"/>
              <w:right w:val="nil"/>
            </w:tcBorders>
            <w:shd w:val="clear" w:color="000000" w:fill="FFFFFF"/>
            <w:noWrap/>
            <w:vAlign w:val="bottom"/>
          </w:tcPr>
          <w:p w14:paraId="284952E9" w14:textId="77777777" w:rsidR="00F93F97" w:rsidRPr="00B96B52" w:rsidRDefault="00F93F97" w:rsidP="00F4197F">
            <w:pPr>
              <w:tabs>
                <w:tab w:val="decimal" w:pos="885"/>
              </w:tabs>
              <w:overflowPunct/>
              <w:autoSpaceDE/>
              <w:autoSpaceDN/>
              <w:adjustRightInd/>
              <w:spacing w:line="360" w:lineRule="exact"/>
              <w:textAlignment w:val="auto"/>
              <w:rPr>
                <w:rFonts w:ascii="Arial" w:hAnsi="Arial" w:cs="Arial"/>
                <w:sz w:val="18"/>
                <w:szCs w:val="18"/>
              </w:rPr>
            </w:pPr>
          </w:p>
        </w:tc>
        <w:tc>
          <w:tcPr>
            <w:tcW w:w="1800" w:type="dxa"/>
            <w:tcBorders>
              <w:left w:val="nil"/>
              <w:right w:val="nil"/>
            </w:tcBorders>
            <w:shd w:val="clear" w:color="000000" w:fill="FFFFFF"/>
            <w:noWrap/>
            <w:vAlign w:val="bottom"/>
          </w:tcPr>
          <w:p w14:paraId="1FFE832C" w14:textId="7AA0C7C0" w:rsidR="00F93F97" w:rsidRPr="00B96B52" w:rsidRDefault="00F93F97" w:rsidP="00F93F97">
            <w:pPr>
              <w:tabs>
                <w:tab w:val="decimal" w:pos="885"/>
              </w:tabs>
              <w:overflowPunct/>
              <w:autoSpaceDE/>
              <w:autoSpaceDN/>
              <w:adjustRightInd/>
              <w:spacing w:line="360" w:lineRule="exact"/>
              <w:jc w:val="center"/>
              <w:textAlignment w:val="auto"/>
              <w:rPr>
                <w:rFonts w:ascii="Arial" w:hAnsi="Arial" w:cs="Arial"/>
                <w:sz w:val="18"/>
                <w:szCs w:val="18"/>
              </w:rPr>
            </w:pPr>
            <w:r w:rsidRPr="00B96B52">
              <w:rPr>
                <w:rFonts w:ascii="Arial" w:hAnsi="Arial" w:cs="Arial"/>
                <w:sz w:val="18"/>
                <w:szCs w:val="18"/>
              </w:rPr>
              <w:t>(</w:t>
            </w:r>
            <w:r w:rsidR="00FC0296">
              <w:rPr>
                <w:rFonts w:ascii="Arial" w:hAnsi="Arial" w:cs="Arial"/>
                <w:sz w:val="18"/>
                <w:szCs w:val="18"/>
              </w:rPr>
              <w:t>Restated</w:t>
            </w:r>
            <w:r w:rsidRPr="00B96B52">
              <w:rPr>
                <w:rFonts w:ascii="Arial" w:hAnsi="Arial" w:cs="Arial"/>
                <w:sz w:val="18"/>
                <w:szCs w:val="18"/>
              </w:rPr>
              <w:t>)</w:t>
            </w:r>
          </w:p>
        </w:tc>
      </w:tr>
      <w:tr w:rsidR="00AF0D38" w:rsidRPr="00B96B52" w14:paraId="6782C04D" w14:textId="77777777" w:rsidTr="00F93F97">
        <w:trPr>
          <w:trHeight w:val="63"/>
        </w:trPr>
        <w:tc>
          <w:tcPr>
            <w:tcW w:w="5490" w:type="dxa"/>
            <w:tcBorders>
              <w:top w:val="nil"/>
              <w:left w:val="nil"/>
              <w:bottom w:val="nil"/>
              <w:right w:val="nil"/>
            </w:tcBorders>
            <w:shd w:val="clear" w:color="auto" w:fill="auto"/>
            <w:vAlign w:val="center"/>
            <w:hideMark/>
          </w:tcPr>
          <w:p w14:paraId="249AB117" w14:textId="77777777" w:rsidR="00AF0D38" w:rsidRPr="00B96B52" w:rsidRDefault="00AF0D38" w:rsidP="00F4197F">
            <w:pPr>
              <w:overflowPunct/>
              <w:autoSpaceDE/>
              <w:autoSpaceDN/>
              <w:adjustRightInd/>
              <w:spacing w:line="360" w:lineRule="exact"/>
              <w:ind w:left="162" w:hanging="162"/>
              <w:textAlignment w:val="auto"/>
              <w:rPr>
                <w:rFonts w:ascii="Arial" w:hAnsi="Arial" w:cs="Arial"/>
                <w:sz w:val="18"/>
                <w:szCs w:val="18"/>
              </w:rPr>
            </w:pPr>
            <w:r w:rsidRPr="00B96B52">
              <w:rPr>
                <w:rFonts w:ascii="Arial" w:eastAsia="Calibri" w:hAnsi="Arial" w:cs="Arial"/>
                <w:sz w:val="18"/>
                <w:szCs w:val="18"/>
              </w:rPr>
              <w:t>Current income tax</w:t>
            </w:r>
            <w:r w:rsidRPr="00B96B52">
              <w:rPr>
                <w:rFonts w:ascii="Arial" w:eastAsia="Calibri" w:hAnsi="Arial" w:cs="Arial"/>
                <w:sz w:val="18"/>
                <w:szCs w:val="18"/>
                <w:cs/>
              </w:rPr>
              <w:t>:</w:t>
            </w:r>
          </w:p>
        </w:tc>
        <w:tc>
          <w:tcPr>
            <w:tcW w:w="1890" w:type="dxa"/>
            <w:tcBorders>
              <w:left w:val="nil"/>
              <w:right w:val="nil"/>
            </w:tcBorders>
            <w:shd w:val="clear" w:color="000000" w:fill="FFFFFF"/>
            <w:noWrap/>
            <w:vAlign w:val="bottom"/>
            <w:hideMark/>
          </w:tcPr>
          <w:p w14:paraId="5D889705" w14:textId="77777777" w:rsidR="00AF0D38" w:rsidRPr="00B96B52" w:rsidRDefault="00AF0D38" w:rsidP="00F4197F">
            <w:pPr>
              <w:tabs>
                <w:tab w:val="decimal" w:pos="885"/>
              </w:tabs>
              <w:overflowPunct/>
              <w:autoSpaceDE/>
              <w:autoSpaceDN/>
              <w:adjustRightInd/>
              <w:spacing w:line="360" w:lineRule="exact"/>
              <w:textAlignment w:val="auto"/>
              <w:rPr>
                <w:rFonts w:ascii="Arial" w:hAnsi="Arial" w:cs="Arial"/>
                <w:sz w:val="18"/>
                <w:szCs w:val="18"/>
              </w:rPr>
            </w:pPr>
            <w:r w:rsidRPr="00B96B52">
              <w:rPr>
                <w:rFonts w:ascii="Arial" w:hAnsi="Arial" w:cs="Arial"/>
                <w:sz w:val="18"/>
                <w:szCs w:val="18"/>
              </w:rPr>
              <w:t> </w:t>
            </w:r>
          </w:p>
        </w:tc>
        <w:tc>
          <w:tcPr>
            <w:tcW w:w="1800" w:type="dxa"/>
            <w:tcBorders>
              <w:left w:val="nil"/>
              <w:right w:val="nil"/>
            </w:tcBorders>
            <w:shd w:val="clear" w:color="000000" w:fill="FFFFFF"/>
            <w:noWrap/>
            <w:vAlign w:val="bottom"/>
            <w:hideMark/>
          </w:tcPr>
          <w:p w14:paraId="5C168896" w14:textId="77777777" w:rsidR="00AF0D38" w:rsidRPr="00B96B52" w:rsidRDefault="00AF0D38" w:rsidP="00F4197F">
            <w:pPr>
              <w:tabs>
                <w:tab w:val="decimal" w:pos="885"/>
              </w:tabs>
              <w:overflowPunct/>
              <w:autoSpaceDE/>
              <w:autoSpaceDN/>
              <w:adjustRightInd/>
              <w:spacing w:line="360" w:lineRule="exact"/>
              <w:textAlignment w:val="auto"/>
              <w:rPr>
                <w:rFonts w:ascii="Arial" w:hAnsi="Arial" w:cs="Arial"/>
                <w:sz w:val="18"/>
                <w:szCs w:val="18"/>
              </w:rPr>
            </w:pPr>
            <w:r w:rsidRPr="00B96B52">
              <w:rPr>
                <w:rFonts w:ascii="Arial" w:hAnsi="Arial" w:cs="Arial"/>
                <w:sz w:val="18"/>
                <w:szCs w:val="18"/>
              </w:rPr>
              <w:t> </w:t>
            </w:r>
          </w:p>
        </w:tc>
      </w:tr>
      <w:tr w:rsidR="00AF0D38" w:rsidRPr="00B96B52" w14:paraId="4842D9A6" w14:textId="77777777" w:rsidTr="00F93F97">
        <w:trPr>
          <w:trHeight w:val="63"/>
        </w:trPr>
        <w:tc>
          <w:tcPr>
            <w:tcW w:w="5490" w:type="dxa"/>
            <w:tcBorders>
              <w:top w:val="nil"/>
              <w:left w:val="nil"/>
              <w:bottom w:val="nil"/>
              <w:right w:val="nil"/>
            </w:tcBorders>
            <w:shd w:val="clear" w:color="auto" w:fill="auto"/>
            <w:vAlign w:val="center"/>
            <w:hideMark/>
          </w:tcPr>
          <w:p w14:paraId="1E1833B3" w14:textId="481BFD4F" w:rsidR="00AF0D38" w:rsidRPr="00B96B52" w:rsidRDefault="00AF0D38" w:rsidP="00F4197F">
            <w:pPr>
              <w:overflowPunct/>
              <w:autoSpaceDE/>
              <w:autoSpaceDN/>
              <w:adjustRightInd/>
              <w:spacing w:line="360" w:lineRule="exact"/>
              <w:ind w:left="347" w:hanging="185"/>
              <w:textAlignment w:val="auto"/>
              <w:rPr>
                <w:rFonts w:ascii="Arial" w:hAnsi="Arial" w:cs="Arial"/>
                <w:sz w:val="18"/>
                <w:szCs w:val="18"/>
              </w:rPr>
            </w:pPr>
            <w:r w:rsidRPr="00B96B52">
              <w:rPr>
                <w:rFonts w:ascii="Arial" w:eastAsia="Calibri" w:hAnsi="Arial" w:cs="Arial"/>
                <w:sz w:val="18"/>
                <w:szCs w:val="18"/>
              </w:rPr>
              <w:t xml:space="preserve">Corporate income taxes for the </w:t>
            </w:r>
            <w:r w:rsidR="00396A38" w:rsidRPr="00B96B52">
              <w:rPr>
                <w:rFonts w:ascii="Arial" w:eastAsia="Calibri" w:hAnsi="Arial" w:cs="Arial"/>
                <w:sz w:val="18"/>
                <w:szCs w:val="18"/>
              </w:rPr>
              <w:t>year</w:t>
            </w:r>
            <w:r w:rsidRPr="00B96B52">
              <w:rPr>
                <w:rFonts w:ascii="Arial" w:eastAsia="Calibri" w:hAnsi="Arial" w:cs="Arial"/>
                <w:sz w:val="18"/>
                <w:szCs w:val="18"/>
              </w:rPr>
              <w:t xml:space="preserve"> for taxable profit</w:t>
            </w:r>
          </w:p>
        </w:tc>
        <w:tc>
          <w:tcPr>
            <w:tcW w:w="1890" w:type="dxa"/>
            <w:tcBorders>
              <w:top w:val="nil"/>
              <w:left w:val="nil"/>
              <w:right w:val="nil"/>
            </w:tcBorders>
            <w:shd w:val="clear" w:color="000000" w:fill="FFFFFF"/>
            <w:noWrap/>
            <w:vAlign w:val="bottom"/>
          </w:tcPr>
          <w:p w14:paraId="218418D2" w14:textId="4879FBE1" w:rsidR="00AF0D38" w:rsidRPr="00B96B52" w:rsidRDefault="00887E2F" w:rsidP="00F93F97">
            <w:pPr>
              <w:tabs>
                <w:tab w:val="decimal" w:pos="1338"/>
              </w:tabs>
              <w:overflowPunct/>
              <w:autoSpaceDE/>
              <w:autoSpaceDN/>
              <w:adjustRightInd/>
              <w:spacing w:line="360" w:lineRule="exact"/>
              <w:jc w:val="thaiDistribute"/>
              <w:textAlignment w:val="auto"/>
              <w:rPr>
                <w:rFonts w:ascii="Arial" w:hAnsi="Arial" w:cs="Arial"/>
                <w:sz w:val="18"/>
                <w:szCs w:val="18"/>
              </w:rPr>
            </w:pPr>
            <w:r w:rsidRPr="00B96B52">
              <w:rPr>
                <w:rFonts w:ascii="Arial" w:hAnsi="Arial" w:cs="Arial"/>
                <w:sz w:val="18"/>
                <w:szCs w:val="18"/>
              </w:rPr>
              <w:t>7</w:t>
            </w:r>
            <w:r w:rsidR="00396A38" w:rsidRPr="00B96B52">
              <w:rPr>
                <w:rFonts w:ascii="Arial" w:hAnsi="Arial" w:cs="Arial"/>
                <w:sz w:val="18"/>
                <w:szCs w:val="18"/>
              </w:rPr>
              <w:t>0</w:t>
            </w:r>
            <w:r w:rsidR="00F93F97" w:rsidRPr="00B96B52">
              <w:rPr>
                <w:rFonts w:ascii="Arial" w:hAnsi="Arial" w:cs="Arial"/>
                <w:sz w:val="18"/>
                <w:szCs w:val="18"/>
              </w:rPr>
              <w:t>6</w:t>
            </w:r>
          </w:p>
        </w:tc>
        <w:tc>
          <w:tcPr>
            <w:tcW w:w="1800" w:type="dxa"/>
            <w:tcBorders>
              <w:top w:val="nil"/>
              <w:left w:val="nil"/>
              <w:right w:val="nil"/>
            </w:tcBorders>
            <w:shd w:val="clear" w:color="000000" w:fill="FFFFFF"/>
            <w:noWrap/>
            <w:vAlign w:val="bottom"/>
          </w:tcPr>
          <w:p w14:paraId="63B8EC01" w14:textId="44878E45" w:rsidR="00AF0D38" w:rsidRPr="00B96B52" w:rsidRDefault="00F93F97" w:rsidP="00F93F97">
            <w:pPr>
              <w:tabs>
                <w:tab w:val="decimal" w:pos="1338"/>
              </w:tabs>
              <w:overflowPunct/>
              <w:autoSpaceDE/>
              <w:autoSpaceDN/>
              <w:adjustRightInd/>
              <w:spacing w:line="360" w:lineRule="exact"/>
              <w:jc w:val="thaiDistribute"/>
              <w:textAlignment w:val="auto"/>
              <w:rPr>
                <w:rFonts w:ascii="Arial" w:hAnsi="Arial" w:cs="Arial"/>
                <w:sz w:val="18"/>
                <w:szCs w:val="18"/>
              </w:rPr>
            </w:pPr>
            <w:r w:rsidRPr="00B96B52">
              <w:rPr>
                <w:rFonts w:ascii="Arial" w:hAnsi="Arial" w:cs="Arial"/>
                <w:sz w:val="18"/>
                <w:szCs w:val="18"/>
              </w:rPr>
              <w:t>120</w:t>
            </w:r>
          </w:p>
        </w:tc>
      </w:tr>
      <w:tr w:rsidR="00AF0D38" w:rsidRPr="00B96B52" w14:paraId="25F3812B" w14:textId="77777777" w:rsidTr="00F93F97">
        <w:trPr>
          <w:trHeight w:val="66"/>
        </w:trPr>
        <w:tc>
          <w:tcPr>
            <w:tcW w:w="5490" w:type="dxa"/>
            <w:tcBorders>
              <w:top w:val="nil"/>
              <w:left w:val="nil"/>
              <w:bottom w:val="nil"/>
              <w:right w:val="nil"/>
            </w:tcBorders>
            <w:shd w:val="clear" w:color="auto" w:fill="auto"/>
            <w:vAlign w:val="center"/>
          </w:tcPr>
          <w:p w14:paraId="47A495BD" w14:textId="6DD621A3" w:rsidR="00AF0D38" w:rsidRPr="00B96B52" w:rsidRDefault="00AF0D38" w:rsidP="00F4197F">
            <w:pPr>
              <w:overflowPunct/>
              <w:autoSpaceDE/>
              <w:autoSpaceDN/>
              <w:adjustRightInd/>
              <w:spacing w:line="360" w:lineRule="exact"/>
              <w:ind w:left="347" w:hanging="185"/>
              <w:textAlignment w:val="auto"/>
              <w:rPr>
                <w:rFonts w:ascii="Arial" w:hAnsi="Arial" w:cs="Arial"/>
                <w:sz w:val="18"/>
                <w:szCs w:val="18"/>
                <w:cs/>
              </w:rPr>
            </w:pPr>
            <w:r w:rsidRPr="00B96B52">
              <w:rPr>
                <w:rFonts w:ascii="Arial" w:eastAsia="Calibri" w:hAnsi="Arial" w:cs="Arial"/>
                <w:sz w:val="18"/>
                <w:szCs w:val="18"/>
              </w:rPr>
              <w:t xml:space="preserve">Corporate income taxes </w:t>
            </w:r>
            <w:r w:rsidR="00BC656D" w:rsidRPr="00B96B52">
              <w:rPr>
                <w:rFonts w:ascii="Arial" w:eastAsia="Calibri" w:hAnsi="Arial" w:cs="Arial"/>
                <w:sz w:val="18"/>
                <w:szCs w:val="18"/>
              </w:rPr>
              <w:t>recogni</w:t>
            </w:r>
            <w:r w:rsidR="002C2AD9" w:rsidRPr="00B96B52">
              <w:rPr>
                <w:rFonts w:ascii="Arial" w:eastAsia="Calibri" w:hAnsi="Arial" w:cs="Arial"/>
                <w:sz w:val="18"/>
                <w:szCs w:val="18"/>
              </w:rPr>
              <w:t>s</w:t>
            </w:r>
            <w:r w:rsidR="00BC656D" w:rsidRPr="00B96B52">
              <w:rPr>
                <w:rFonts w:ascii="Arial" w:eastAsia="Calibri" w:hAnsi="Arial" w:cs="Arial"/>
                <w:sz w:val="18"/>
                <w:szCs w:val="18"/>
              </w:rPr>
              <w:t>ed</w:t>
            </w:r>
            <w:r w:rsidRPr="00B96B52">
              <w:rPr>
                <w:rFonts w:ascii="Arial" w:eastAsia="Calibri" w:hAnsi="Arial" w:cs="Arial"/>
                <w:sz w:val="18"/>
                <w:szCs w:val="18"/>
              </w:rPr>
              <w:t xml:space="preserve"> as deduction in share premium</w:t>
            </w:r>
          </w:p>
        </w:tc>
        <w:tc>
          <w:tcPr>
            <w:tcW w:w="1890" w:type="dxa"/>
            <w:tcBorders>
              <w:top w:val="nil"/>
              <w:left w:val="nil"/>
              <w:right w:val="nil"/>
            </w:tcBorders>
            <w:shd w:val="clear" w:color="000000" w:fill="FFFFFF"/>
            <w:noWrap/>
            <w:vAlign w:val="bottom"/>
          </w:tcPr>
          <w:p w14:paraId="101144BC" w14:textId="3A1665C6" w:rsidR="00AF0D38" w:rsidRPr="00B96B52" w:rsidRDefault="00413BBB" w:rsidP="00F93F97">
            <w:pPr>
              <w:tabs>
                <w:tab w:val="decimal" w:pos="1338"/>
              </w:tabs>
              <w:overflowPunct/>
              <w:autoSpaceDE/>
              <w:autoSpaceDN/>
              <w:adjustRightInd/>
              <w:spacing w:line="360" w:lineRule="exact"/>
              <w:jc w:val="thaiDistribute"/>
              <w:textAlignment w:val="auto"/>
              <w:rPr>
                <w:rFonts w:ascii="Arial" w:hAnsi="Arial" w:cs="Arial"/>
                <w:sz w:val="18"/>
                <w:szCs w:val="18"/>
              </w:rPr>
            </w:pPr>
            <w:r>
              <w:rPr>
                <w:rFonts w:ascii="Arial" w:hAnsi="Arial" w:cs="Arial"/>
                <w:sz w:val="18"/>
                <w:szCs w:val="18"/>
              </w:rPr>
              <w:t>13</w:t>
            </w:r>
          </w:p>
        </w:tc>
        <w:tc>
          <w:tcPr>
            <w:tcW w:w="1800" w:type="dxa"/>
            <w:tcBorders>
              <w:top w:val="nil"/>
              <w:left w:val="nil"/>
              <w:right w:val="nil"/>
            </w:tcBorders>
            <w:shd w:val="clear" w:color="000000" w:fill="FFFFFF"/>
            <w:noWrap/>
            <w:vAlign w:val="bottom"/>
          </w:tcPr>
          <w:p w14:paraId="0186A84F" w14:textId="20C294C4" w:rsidR="00AF0D38" w:rsidRPr="00B96B52" w:rsidRDefault="00887E2F" w:rsidP="00F93F97">
            <w:pPr>
              <w:tabs>
                <w:tab w:val="decimal" w:pos="1338"/>
              </w:tabs>
              <w:overflowPunct/>
              <w:autoSpaceDE/>
              <w:autoSpaceDN/>
              <w:adjustRightInd/>
              <w:spacing w:line="360" w:lineRule="exact"/>
              <w:jc w:val="thaiDistribute"/>
              <w:textAlignment w:val="auto"/>
              <w:rPr>
                <w:rFonts w:ascii="Arial" w:hAnsi="Arial" w:cs="Arial"/>
                <w:sz w:val="18"/>
                <w:szCs w:val="18"/>
                <w:cs/>
              </w:rPr>
            </w:pPr>
            <w:r w:rsidRPr="00B96B52">
              <w:rPr>
                <w:rFonts w:ascii="Arial" w:hAnsi="Arial" w:cs="Arial"/>
                <w:sz w:val="18"/>
                <w:szCs w:val="18"/>
              </w:rPr>
              <w:t>-</w:t>
            </w:r>
          </w:p>
        </w:tc>
      </w:tr>
      <w:tr w:rsidR="00AF0D38" w:rsidRPr="00B96B52" w14:paraId="6EB845E3" w14:textId="77777777" w:rsidTr="00F93F97">
        <w:trPr>
          <w:trHeight w:val="66"/>
        </w:trPr>
        <w:tc>
          <w:tcPr>
            <w:tcW w:w="5490" w:type="dxa"/>
            <w:tcBorders>
              <w:top w:val="nil"/>
              <w:left w:val="nil"/>
              <w:bottom w:val="nil"/>
              <w:right w:val="nil"/>
            </w:tcBorders>
            <w:shd w:val="clear" w:color="auto" w:fill="auto"/>
            <w:vAlign w:val="center"/>
            <w:hideMark/>
          </w:tcPr>
          <w:p w14:paraId="09AF1762" w14:textId="77777777" w:rsidR="00AF0D38" w:rsidRPr="00B96B52" w:rsidRDefault="00AF0D38" w:rsidP="00F4197F">
            <w:pPr>
              <w:overflowPunct/>
              <w:autoSpaceDE/>
              <w:autoSpaceDN/>
              <w:adjustRightInd/>
              <w:spacing w:line="360" w:lineRule="exact"/>
              <w:ind w:left="162" w:hanging="162"/>
              <w:textAlignment w:val="auto"/>
              <w:rPr>
                <w:rFonts w:ascii="Arial" w:hAnsi="Arial" w:cs="Arial"/>
                <w:sz w:val="18"/>
                <w:szCs w:val="18"/>
              </w:rPr>
            </w:pPr>
            <w:r w:rsidRPr="00B96B52">
              <w:rPr>
                <w:rFonts w:ascii="Arial" w:hAnsi="Arial" w:cs="Arial"/>
                <w:sz w:val="18"/>
                <w:szCs w:val="18"/>
              </w:rPr>
              <w:t>Deferred income taxes</w:t>
            </w:r>
            <w:r w:rsidRPr="00B96B52">
              <w:rPr>
                <w:rFonts w:ascii="Arial" w:hAnsi="Arial" w:cs="Arial"/>
                <w:sz w:val="18"/>
                <w:szCs w:val="18"/>
                <w:cs/>
              </w:rPr>
              <w:t>:</w:t>
            </w:r>
          </w:p>
        </w:tc>
        <w:tc>
          <w:tcPr>
            <w:tcW w:w="1890" w:type="dxa"/>
            <w:tcBorders>
              <w:top w:val="nil"/>
              <w:left w:val="nil"/>
              <w:bottom w:val="nil"/>
              <w:right w:val="nil"/>
            </w:tcBorders>
            <w:shd w:val="clear" w:color="000000" w:fill="FFFFFF"/>
            <w:noWrap/>
            <w:vAlign w:val="bottom"/>
          </w:tcPr>
          <w:p w14:paraId="1D20B187" w14:textId="77777777" w:rsidR="00AF0D38" w:rsidRPr="00B96B52" w:rsidRDefault="00AF0D38" w:rsidP="00F93F97">
            <w:pPr>
              <w:tabs>
                <w:tab w:val="decimal" w:pos="1338"/>
              </w:tabs>
              <w:overflowPunct/>
              <w:autoSpaceDE/>
              <w:autoSpaceDN/>
              <w:adjustRightInd/>
              <w:spacing w:line="360" w:lineRule="exact"/>
              <w:jc w:val="thaiDistribute"/>
              <w:textAlignment w:val="auto"/>
              <w:rPr>
                <w:rFonts w:ascii="Arial" w:hAnsi="Arial" w:cs="Arial"/>
                <w:sz w:val="18"/>
                <w:szCs w:val="18"/>
              </w:rPr>
            </w:pPr>
          </w:p>
        </w:tc>
        <w:tc>
          <w:tcPr>
            <w:tcW w:w="1800" w:type="dxa"/>
            <w:tcBorders>
              <w:top w:val="nil"/>
              <w:left w:val="nil"/>
              <w:bottom w:val="nil"/>
              <w:right w:val="nil"/>
            </w:tcBorders>
            <w:shd w:val="clear" w:color="000000" w:fill="FFFFFF"/>
            <w:noWrap/>
            <w:vAlign w:val="bottom"/>
          </w:tcPr>
          <w:p w14:paraId="0A475C9A" w14:textId="77777777" w:rsidR="00AF0D38" w:rsidRPr="00B96B52" w:rsidRDefault="00AF0D38" w:rsidP="00F93F97">
            <w:pPr>
              <w:tabs>
                <w:tab w:val="decimal" w:pos="1338"/>
              </w:tabs>
              <w:overflowPunct/>
              <w:autoSpaceDE/>
              <w:autoSpaceDN/>
              <w:adjustRightInd/>
              <w:spacing w:line="360" w:lineRule="exact"/>
              <w:jc w:val="thaiDistribute"/>
              <w:textAlignment w:val="auto"/>
              <w:rPr>
                <w:rFonts w:ascii="Arial" w:hAnsi="Arial" w:cs="Arial"/>
                <w:sz w:val="18"/>
                <w:szCs w:val="18"/>
              </w:rPr>
            </w:pPr>
          </w:p>
        </w:tc>
      </w:tr>
      <w:tr w:rsidR="00AF0D38" w:rsidRPr="00B96B52" w14:paraId="6C2FBD29" w14:textId="77777777" w:rsidTr="00F93F97">
        <w:trPr>
          <w:trHeight w:val="66"/>
        </w:trPr>
        <w:tc>
          <w:tcPr>
            <w:tcW w:w="5490" w:type="dxa"/>
            <w:tcBorders>
              <w:top w:val="nil"/>
              <w:left w:val="nil"/>
              <w:bottom w:val="nil"/>
              <w:right w:val="nil"/>
            </w:tcBorders>
            <w:shd w:val="clear" w:color="auto" w:fill="auto"/>
            <w:vAlign w:val="center"/>
            <w:hideMark/>
          </w:tcPr>
          <w:p w14:paraId="2E5E1807" w14:textId="77777777" w:rsidR="00AF0D38" w:rsidRPr="00B96B52" w:rsidRDefault="00AF0D38" w:rsidP="00F4197F">
            <w:pPr>
              <w:overflowPunct/>
              <w:autoSpaceDE/>
              <w:autoSpaceDN/>
              <w:adjustRightInd/>
              <w:spacing w:line="360" w:lineRule="exact"/>
              <w:ind w:left="162"/>
              <w:textAlignment w:val="auto"/>
              <w:rPr>
                <w:rFonts w:ascii="Arial" w:hAnsi="Arial" w:cs="Arial"/>
                <w:sz w:val="18"/>
                <w:szCs w:val="18"/>
              </w:rPr>
            </w:pPr>
            <w:r w:rsidRPr="00B96B52">
              <w:rPr>
                <w:rFonts w:ascii="Arial" w:hAnsi="Arial" w:cs="Arial"/>
                <w:sz w:val="18"/>
                <w:szCs w:val="18"/>
              </w:rPr>
              <w:t>Deferred income taxes from temporary differences</w:t>
            </w:r>
          </w:p>
        </w:tc>
        <w:tc>
          <w:tcPr>
            <w:tcW w:w="1890" w:type="dxa"/>
            <w:tcBorders>
              <w:top w:val="nil"/>
              <w:left w:val="nil"/>
              <w:bottom w:val="nil"/>
              <w:right w:val="nil"/>
            </w:tcBorders>
            <w:shd w:val="clear" w:color="000000" w:fill="FFFFFF"/>
            <w:noWrap/>
            <w:vAlign w:val="bottom"/>
          </w:tcPr>
          <w:p w14:paraId="6ACC9ED4" w14:textId="40479BB3" w:rsidR="00AF0D38" w:rsidRPr="00B96B52" w:rsidRDefault="00887E2F" w:rsidP="00F93F97">
            <w:pPr>
              <w:tabs>
                <w:tab w:val="decimal" w:pos="1338"/>
              </w:tabs>
              <w:overflowPunct/>
              <w:autoSpaceDE/>
              <w:autoSpaceDN/>
              <w:adjustRightInd/>
              <w:spacing w:line="360" w:lineRule="exact"/>
              <w:jc w:val="thaiDistribute"/>
              <w:textAlignment w:val="auto"/>
              <w:rPr>
                <w:rFonts w:ascii="Arial" w:hAnsi="Arial" w:cs="Arial"/>
                <w:sz w:val="18"/>
                <w:szCs w:val="18"/>
                <w:cs/>
              </w:rPr>
            </w:pPr>
            <w:r w:rsidRPr="00B96B52">
              <w:rPr>
                <w:rFonts w:ascii="Arial" w:hAnsi="Arial" w:cs="Arial"/>
                <w:sz w:val="18"/>
                <w:szCs w:val="18"/>
                <w:cs/>
              </w:rPr>
              <w:t>(</w:t>
            </w:r>
            <w:r w:rsidR="00F93F97" w:rsidRPr="00B96B52">
              <w:rPr>
                <w:rFonts w:ascii="Arial" w:hAnsi="Arial" w:cs="Arial"/>
                <w:sz w:val="18"/>
                <w:szCs w:val="18"/>
              </w:rPr>
              <w:t>364</w:t>
            </w:r>
            <w:r w:rsidRPr="00B96B52">
              <w:rPr>
                <w:rFonts w:ascii="Arial" w:hAnsi="Arial" w:cs="Arial"/>
                <w:sz w:val="18"/>
                <w:szCs w:val="18"/>
                <w:cs/>
              </w:rPr>
              <w:t>)</w:t>
            </w:r>
          </w:p>
        </w:tc>
        <w:tc>
          <w:tcPr>
            <w:tcW w:w="1800" w:type="dxa"/>
            <w:tcBorders>
              <w:top w:val="nil"/>
              <w:left w:val="nil"/>
              <w:bottom w:val="nil"/>
              <w:right w:val="nil"/>
            </w:tcBorders>
            <w:shd w:val="clear" w:color="000000" w:fill="FFFFFF"/>
            <w:noWrap/>
            <w:vAlign w:val="bottom"/>
          </w:tcPr>
          <w:p w14:paraId="46F6267F" w14:textId="554056E8" w:rsidR="00AF0D38" w:rsidRPr="00B96B52" w:rsidRDefault="00F93F97" w:rsidP="00F93F97">
            <w:pPr>
              <w:tabs>
                <w:tab w:val="decimal" w:pos="1338"/>
              </w:tabs>
              <w:overflowPunct/>
              <w:autoSpaceDE/>
              <w:autoSpaceDN/>
              <w:adjustRightInd/>
              <w:spacing w:line="360" w:lineRule="exact"/>
              <w:jc w:val="thaiDistribute"/>
              <w:textAlignment w:val="auto"/>
              <w:rPr>
                <w:rFonts w:ascii="Arial" w:hAnsi="Arial" w:cs="Arial"/>
                <w:sz w:val="18"/>
                <w:szCs w:val="18"/>
              </w:rPr>
            </w:pPr>
            <w:r w:rsidRPr="00B96B52">
              <w:rPr>
                <w:rFonts w:ascii="Arial" w:hAnsi="Arial" w:cs="Arial"/>
                <w:sz w:val="18"/>
                <w:szCs w:val="18"/>
              </w:rPr>
              <w:t>7</w:t>
            </w:r>
          </w:p>
        </w:tc>
      </w:tr>
      <w:tr w:rsidR="00F93F97" w:rsidRPr="00B96B52" w14:paraId="1C52FBEC" w14:textId="77777777" w:rsidTr="00F93F97">
        <w:trPr>
          <w:trHeight w:val="66"/>
        </w:trPr>
        <w:tc>
          <w:tcPr>
            <w:tcW w:w="5490" w:type="dxa"/>
            <w:tcBorders>
              <w:top w:val="nil"/>
              <w:left w:val="nil"/>
              <w:bottom w:val="nil"/>
              <w:right w:val="nil"/>
            </w:tcBorders>
            <w:shd w:val="clear" w:color="auto" w:fill="auto"/>
            <w:vAlign w:val="center"/>
          </w:tcPr>
          <w:p w14:paraId="2DDD2473" w14:textId="20C12B85" w:rsidR="00F93F97" w:rsidRPr="00B96B52" w:rsidRDefault="00F93F97" w:rsidP="00F4197F">
            <w:pPr>
              <w:overflowPunct/>
              <w:autoSpaceDE/>
              <w:autoSpaceDN/>
              <w:adjustRightInd/>
              <w:spacing w:line="360" w:lineRule="exact"/>
              <w:ind w:left="162"/>
              <w:textAlignment w:val="auto"/>
              <w:rPr>
                <w:rFonts w:ascii="Arial" w:hAnsi="Arial" w:cs="Arial"/>
                <w:sz w:val="18"/>
                <w:szCs w:val="18"/>
              </w:rPr>
            </w:pPr>
            <w:r w:rsidRPr="00B96B52">
              <w:rPr>
                <w:rFonts w:ascii="Arial" w:hAnsi="Arial" w:cs="Arial"/>
                <w:sz w:val="18"/>
                <w:szCs w:val="18"/>
              </w:rPr>
              <w:t>Deferred income taxes from changes in tax status (Adjusted)</w:t>
            </w:r>
          </w:p>
        </w:tc>
        <w:tc>
          <w:tcPr>
            <w:tcW w:w="1890" w:type="dxa"/>
            <w:tcBorders>
              <w:top w:val="nil"/>
              <w:left w:val="nil"/>
              <w:bottom w:val="nil"/>
              <w:right w:val="nil"/>
            </w:tcBorders>
            <w:shd w:val="clear" w:color="000000" w:fill="FFFFFF"/>
            <w:noWrap/>
            <w:vAlign w:val="bottom"/>
          </w:tcPr>
          <w:p w14:paraId="17CC1670" w14:textId="2DAF3F72" w:rsidR="00F93F97" w:rsidRPr="00B96B52" w:rsidRDefault="00F93F97" w:rsidP="00F93F97">
            <w:pPr>
              <w:pBdr>
                <w:bottom w:val="single" w:sz="4" w:space="1" w:color="auto"/>
              </w:pBdr>
              <w:tabs>
                <w:tab w:val="decimal" w:pos="1338"/>
              </w:tabs>
              <w:overflowPunct/>
              <w:autoSpaceDE/>
              <w:autoSpaceDN/>
              <w:adjustRightInd/>
              <w:spacing w:line="360" w:lineRule="exact"/>
              <w:jc w:val="thaiDistribute"/>
              <w:textAlignment w:val="auto"/>
              <w:rPr>
                <w:rFonts w:ascii="Arial" w:hAnsi="Arial" w:cs="Arial"/>
                <w:sz w:val="18"/>
                <w:szCs w:val="18"/>
                <w:cs/>
              </w:rPr>
            </w:pPr>
            <w:r w:rsidRPr="00B96B52">
              <w:rPr>
                <w:rFonts w:ascii="Arial" w:hAnsi="Arial" w:cs="Arial"/>
                <w:sz w:val="18"/>
                <w:szCs w:val="18"/>
              </w:rPr>
              <w:t>-</w:t>
            </w:r>
          </w:p>
        </w:tc>
        <w:tc>
          <w:tcPr>
            <w:tcW w:w="1800" w:type="dxa"/>
            <w:tcBorders>
              <w:top w:val="nil"/>
              <w:left w:val="nil"/>
              <w:bottom w:val="nil"/>
              <w:right w:val="nil"/>
            </w:tcBorders>
            <w:shd w:val="clear" w:color="000000" w:fill="FFFFFF"/>
            <w:noWrap/>
            <w:vAlign w:val="bottom"/>
          </w:tcPr>
          <w:p w14:paraId="0B85852E" w14:textId="5075968E" w:rsidR="00F93F97" w:rsidRPr="00B96B52" w:rsidRDefault="00F93F97" w:rsidP="00F93F97">
            <w:pPr>
              <w:pBdr>
                <w:bottom w:val="single" w:sz="4" w:space="1" w:color="auto"/>
              </w:pBdr>
              <w:tabs>
                <w:tab w:val="decimal" w:pos="1338"/>
              </w:tabs>
              <w:overflowPunct/>
              <w:autoSpaceDE/>
              <w:autoSpaceDN/>
              <w:adjustRightInd/>
              <w:spacing w:line="360" w:lineRule="exact"/>
              <w:jc w:val="thaiDistribute"/>
              <w:textAlignment w:val="auto"/>
              <w:rPr>
                <w:rFonts w:ascii="Arial" w:hAnsi="Arial" w:cs="Arial"/>
                <w:sz w:val="18"/>
                <w:szCs w:val="18"/>
              </w:rPr>
            </w:pPr>
            <w:r w:rsidRPr="00B96B52">
              <w:rPr>
                <w:rFonts w:ascii="Arial" w:hAnsi="Arial" w:cs="Arial"/>
                <w:sz w:val="18"/>
                <w:szCs w:val="18"/>
              </w:rPr>
              <w:t>(4,594)</w:t>
            </w:r>
          </w:p>
        </w:tc>
      </w:tr>
      <w:tr w:rsidR="00AF0D38" w:rsidRPr="00B96B52" w14:paraId="7A745477" w14:textId="77777777" w:rsidTr="00F93F97">
        <w:trPr>
          <w:trHeight w:val="636"/>
        </w:trPr>
        <w:tc>
          <w:tcPr>
            <w:tcW w:w="5490" w:type="dxa"/>
            <w:tcBorders>
              <w:top w:val="nil"/>
              <w:left w:val="nil"/>
              <w:bottom w:val="nil"/>
              <w:right w:val="nil"/>
            </w:tcBorders>
            <w:shd w:val="clear" w:color="auto" w:fill="auto"/>
            <w:vAlign w:val="center"/>
            <w:hideMark/>
          </w:tcPr>
          <w:p w14:paraId="7E78C4BA" w14:textId="77777777" w:rsidR="00AF0D38" w:rsidRPr="00B96B52" w:rsidRDefault="00AF0D38" w:rsidP="00F4197F">
            <w:pPr>
              <w:overflowPunct/>
              <w:autoSpaceDE/>
              <w:autoSpaceDN/>
              <w:adjustRightInd/>
              <w:spacing w:line="360" w:lineRule="exact"/>
              <w:ind w:left="162" w:hanging="162"/>
              <w:textAlignment w:val="auto"/>
              <w:rPr>
                <w:rFonts w:ascii="Arial" w:hAnsi="Arial" w:cs="Arial"/>
                <w:sz w:val="18"/>
                <w:szCs w:val="18"/>
              </w:rPr>
            </w:pPr>
            <w:r w:rsidRPr="00B96B52">
              <w:rPr>
                <w:rFonts w:ascii="Arial" w:hAnsi="Arial" w:cs="Arial"/>
                <w:sz w:val="18"/>
                <w:szCs w:val="18"/>
              </w:rPr>
              <w:t>Income tax expenses reported in statement of comprehensive income (revenues)</w:t>
            </w:r>
          </w:p>
        </w:tc>
        <w:tc>
          <w:tcPr>
            <w:tcW w:w="1890" w:type="dxa"/>
            <w:tcBorders>
              <w:left w:val="nil"/>
              <w:right w:val="nil"/>
            </w:tcBorders>
            <w:shd w:val="clear" w:color="000000" w:fill="FFFFFF"/>
            <w:noWrap/>
            <w:vAlign w:val="bottom"/>
          </w:tcPr>
          <w:p w14:paraId="7A201711" w14:textId="28E56402" w:rsidR="00AF0D38" w:rsidRPr="00B96B52" w:rsidRDefault="00413BBB" w:rsidP="00F93F97">
            <w:pPr>
              <w:pBdr>
                <w:bottom w:val="double" w:sz="4" w:space="1" w:color="auto"/>
              </w:pBdr>
              <w:tabs>
                <w:tab w:val="decimal" w:pos="1338"/>
              </w:tabs>
              <w:overflowPunct/>
              <w:autoSpaceDE/>
              <w:autoSpaceDN/>
              <w:adjustRightInd/>
              <w:spacing w:line="360" w:lineRule="exact"/>
              <w:jc w:val="thaiDistribute"/>
              <w:textAlignment w:val="auto"/>
              <w:rPr>
                <w:rFonts w:ascii="Arial" w:hAnsi="Arial" w:cs="Arial"/>
                <w:sz w:val="18"/>
                <w:szCs w:val="18"/>
              </w:rPr>
            </w:pPr>
            <w:r>
              <w:rPr>
                <w:rFonts w:ascii="Arial" w:hAnsi="Arial" w:cs="Arial"/>
                <w:sz w:val="18"/>
                <w:szCs w:val="18"/>
              </w:rPr>
              <w:t>355</w:t>
            </w:r>
          </w:p>
        </w:tc>
        <w:tc>
          <w:tcPr>
            <w:tcW w:w="1800" w:type="dxa"/>
            <w:tcBorders>
              <w:left w:val="nil"/>
              <w:right w:val="nil"/>
            </w:tcBorders>
            <w:shd w:val="clear" w:color="000000" w:fill="FFFFFF"/>
            <w:noWrap/>
            <w:vAlign w:val="bottom"/>
          </w:tcPr>
          <w:p w14:paraId="3C21DEFD" w14:textId="0C6EB3FE" w:rsidR="00AF0D38" w:rsidRPr="00B96B52" w:rsidRDefault="00F93F97" w:rsidP="00F93F97">
            <w:pPr>
              <w:pBdr>
                <w:bottom w:val="double" w:sz="4" w:space="1" w:color="auto"/>
              </w:pBdr>
              <w:tabs>
                <w:tab w:val="decimal" w:pos="1338"/>
              </w:tabs>
              <w:overflowPunct/>
              <w:autoSpaceDE/>
              <w:autoSpaceDN/>
              <w:adjustRightInd/>
              <w:spacing w:line="360" w:lineRule="exact"/>
              <w:jc w:val="thaiDistribute"/>
              <w:textAlignment w:val="auto"/>
              <w:rPr>
                <w:rFonts w:ascii="Arial" w:hAnsi="Arial" w:cs="Arial"/>
                <w:sz w:val="18"/>
                <w:szCs w:val="18"/>
              </w:rPr>
            </w:pPr>
            <w:r w:rsidRPr="00B96B52">
              <w:rPr>
                <w:rFonts w:ascii="Arial" w:hAnsi="Arial" w:cs="Arial"/>
                <w:sz w:val="18"/>
                <w:szCs w:val="18"/>
              </w:rPr>
              <w:t>(4,467)</w:t>
            </w:r>
          </w:p>
        </w:tc>
      </w:tr>
    </w:tbl>
    <w:p w14:paraId="2DAE1282" w14:textId="051C0651" w:rsidR="0008600B" w:rsidRPr="00B96B52" w:rsidRDefault="0008600B" w:rsidP="00F93F97">
      <w:pPr>
        <w:tabs>
          <w:tab w:val="left" w:pos="900"/>
        </w:tabs>
        <w:spacing w:before="240" w:after="120" w:line="380" w:lineRule="exact"/>
        <w:ind w:left="547" w:right="-43"/>
        <w:jc w:val="thaiDistribute"/>
        <w:rPr>
          <w:rFonts w:ascii="Arial" w:hAnsi="Arial" w:cs="Arial"/>
          <w:szCs w:val="22"/>
          <w:lang w:val="en-GB"/>
        </w:rPr>
      </w:pPr>
      <w:r w:rsidRPr="00B96B52">
        <w:rPr>
          <w:rFonts w:ascii="Arial" w:hAnsi="Arial" w:cs="Arial"/>
          <w:szCs w:val="22"/>
          <w:lang w:val="en-GB"/>
        </w:rPr>
        <w:t xml:space="preserve">Reconciliations between income tax expenses and the product of accounting profits for the </w:t>
      </w:r>
      <w:r w:rsidR="00252834" w:rsidRPr="00B96B52">
        <w:rPr>
          <w:rFonts w:ascii="Arial" w:hAnsi="Arial" w:cs="Arial"/>
          <w:szCs w:val="22"/>
          <w:lang w:val="en-GB"/>
        </w:rPr>
        <w:t>year</w:t>
      </w:r>
      <w:r w:rsidR="00FC0296">
        <w:rPr>
          <w:rFonts w:ascii="Arial" w:hAnsi="Arial" w:cs="Arial"/>
          <w:szCs w:val="22"/>
          <w:lang w:val="en-GB"/>
        </w:rPr>
        <w:t>s</w:t>
      </w:r>
      <w:r w:rsidR="00252834" w:rsidRPr="00B96B52">
        <w:rPr>
          <w:rFonts w:ascii="Arial" w:hAnsi="Arial" w:cs="Arial"/>
          <w:szCs w:val="22"/>
          <w:lang w:val="en-GB"/>
        </w:rPr>
        <w:t xml:space="preserve"> ended 31 December 2020 and 2019</w:t>
      </w:r>
      <w:r w:rsidRPr="00B96B52">
        <w:rPr>
          <w:rFonts w:ascii="Arial" w:hAnsi="Arial" w:cs="Arial"/>
          <w:szCs w:val="22"/>
          <w:lang w:val="en-GB"/>
        </w:rPr>
        <w:t xml:space="preserve"> multiplied by the applicable tax rate were as follows</w:t>
      </w:r>
      <w:r w:rsidRPr="00B96B52">
        <w:rPr>
          <w:rFonts w:ascii="Arial" w:hAnsi="Arial" w:cs="Arial"/>
          <w:szCs w:val="22"/>
          <w:cs/>
          <w:lang w:val="en-GB"/>
        </w:rPr>
        <w:t>:</w:t>
      </w:r>
    </w:p>
    <w:p w14:paraId="586D3DDF" w14:textId="00CCB951" w:rsidR="006E0A92" w:rsidRPr="003A0376" w:rsidRDefault="006E0A92" w:rsidP="003A0376">
      <w:pPr>
        <w:tabs>
          <w:tab w:val="left" w:pos="900"/>
        </w:tabs>
        <w:spacing w:line="360" w:lineRule="exact"/>
        <w:ind w:left="547" w:right="-43"/>
        <w:jc w:val="right"/>
        <w:rPr>
          <w:rFonts w:ascii="Arial" w:hAnsi="Arial" w:cs="Arial"/>
          <w:sz w:val="18"/>
          <w:szCs w:val="18"/>
          <w:lang w:val="en-GB"/>
        </w:rPr>
      </w:pPr>
      <w:r w:rsidRPr="003A0376">
        <w:rPr>
          <w:rFonts w:ascii="Arial" w:hAnsi="Arial" w:cs="Arial"/>
          <w:sz w:val="18"/>
          <w:szCs w:val="18"/>
          <w:cs/>
        </w:rPr>
        <w:t>(</w:t>
      </w:r>
      <w:r w:rsidRPr="003A0376">
        <w:rPr>
          <w:rFonts w:ascii="Arial" w:hAnsi="Arial" w:cs="Arial"/>
          <w:sz w:val="18"/>
          <w:szCs w:val="18"/>
        </w:rPr>
        <w:t>Unit</w:t>
      </w:r>
      <w:r w:rsidRPr="003A0376">
        <w:rPr>
          <w:rFonts w:ascii="Arial" w:hAnsi="Arial" w:cs="Arial"/>
          <w:sz w:val="18"/>
          <w:szCs w:val="18"/>
          <w:cs/>
        </w:rPr>
        <w:t xml:space="preserve">: </w:t>
      </w:r>
      <w:r w:rsidRPr="003A0376">
        <w:rPr>
          <w:rFonts w:ascii="Arial" w:hAnsi="Arial" w:cs="Arial"/>
          <w:sz w:val="18"/>
          <w:szCs w:val="18"/>
        </w:rPr>
        <w:t>Million Baht</w:t>
      </w:r>
      <w:r w:rsidRPr="003A0376">
        <w:rPr>
          <w:rFonts w:ascii="Arial" w:hAnsi="Arial" w:cs="Arial"/>
          <w:sz w:val="18"/>
          <w:szCs w:val="18"/>
          <w:cs/>
        </w:rPr>
        <w:t>)</w:t>
      </w:r>
    </w:p>
    <w:tbl>
      <w:tblPr>
        <w:tblW w:w="9810" w:type="dxa"/>
        <w:tblInd w:w="-90" w:type="dxa"/>
        <w:tblBorders>
          <w:bottom w:val="single" w:sz="4" w:space="0" w:color="auto"/>
        </w:tblBorders>
        <w:tblLayout w:type="fixed"/>
        <w:tblLook w:val="04A0" w:firstRow="1" w:lastRow="0" w:firstColumn="1" w:lastColumn="0" w:noHBand="0" w:noVBand="1"/>
      </w:tblPr>
      <w:tblGrid>
        <w:gridCol w:w="4050"/>
        <w:gridCol w:w="1440"/>
        <w:gridCol w:w="1440"/>
        <w:gridCol w:w="1440"/>
        <w:gridCol w:w="1440"/>
      </w:tblGrid>
      <w:tr w:rsidR="006E0A92" w:rsidRPr="003A0376" w14:paraId="5289A5D3" w14:textId="77777777" w:rsidTr="00B96B52">
        <w:trPr>
          <w:trHeight w:val="63"/>
        </w:trPr>
        <w:tc>
          <w:tcPr>
            <w:tcW w:w="4050" w:type="dxa"/>
            <w:shd w:val="clear" w:color="auto" w:fill="auto"/>
            <w:vAlign w:val="center"/>
            <w:hideMark/>
          </w:tcPr>
          <w:p w14:paraId="60E258B8" w14:textId="77777777" w:rsidR="006E0A92" w:rsidRPr="003A0376" w:rsidRDefault="006E0A92" w:rsidP="003A0376">
            <w:pPr>
              <w:overflowPunct/>
              <w:autoSpaceDE/>
              <w:autoSpaceDN/>
              <w:adjustRightInd/>
              <w:spacing w:line="360" w:lineRule="exact"/>
              <w:jc w:val="center"/>
              <w:textAlignment w:val="auto"/>
              <w:rPr>
                <w:rFonts w:ascii="Arial" w:hAnsi="Arial" w:cs="Arial"/>
                <w:sz w:val="18"/>
                <w:szCs w:val="18"/>
              </w:rPr>
            </w:pPr>
          </w:p>
        </w:tc>
        <w:tc>
          <w:tcPr>
            <w:tcW w:w="5760" w:type="dxa"/>
            <w:gridSpan w:val="4"/>
            <w:shd w:val="clear" w:color="auto" w:fill="auto"/>
            <w:vAlign w:val="center"/>
          </w:tcPr>
          <w:p w14:paraId="667285F3" w14:textId="1F2B04C1" w:rsidR="006E0A92" w:rsidRPr="003A0376" w:rsidRDefault="006E0A92" w:rsidP="003A0376">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3A0376">
              <w:rPr>
                <w:rFonts w:ascii="Arial" w:hAnsi="Arial" w:cs="Arial"/>
                <w:sz w:val="18"/>
                <w:szCs w:val="18"/>
              </w:rPr>
              <w:t>For the year</w:t>
            </w:r>
            <w:r w:rsidR="00FC0296">
              <w:rPr>
                <w:rFonts w:ascii="Arial" w:hAnsi="Arial" w:cs="Arial"/>
                <w:sz w:val="18"/>
                <w:szCs w:val="18"/>
              </w:rPr>
              <w:t>s</w:t>
            </w:r>
            <w:r w:rsidRPr="003A0376">
              <w:rPr>
                <w:rFonts w:ascii="Arial" w:hAnsi="Arial" w:cs="Arial"/>
                <w:sz w:val="18"/>
                <w:szCs w:val="18"/>
              </w:rPr>
              <w:t xml:space="preserve"> ended 31 December</w:t>
            </w:r>
          </w:p>
        </w:tc>
      </w:tr>
      <w:tr w:rsidR="006E0A92" w:rsidRPr="003A0376" w14:paraId="2681B97A" w14:textId="77777777" w:rsidTr="00B96B52">
        <w:trPr>
          <w:trHeight w:val="63"/>
        </w:trPr>
        <w:tc>
          <w:tcPr>
            <w:tcW w:w="4050" w:type="dxa"/>
            <w:shd w:val="clear" w:color="auto" w:fill="auto"/>
            <w:vAlign w:val="center"/>
          </w:tcPr>
          <w:p w14:paraId="05AB74BC" w14:textId="77777777" w:rsidR="006E0A92" w:rsidRPr="003A0376" w:rsidRDefault="006E0A92" w:rsidP="003A0376">
            <w:pPr>
              <w:overflowPunct/>
              <w:autoSpaceDE/>
              <w:autoSpaceDN/>
              <w:adjustRightInd/>
              <w:spacing w:line="360" w:lineRule="exact"/>
              <w:ind w:left="167" w:hanging="167"/>
              <w:textAlignment w:val="auto"/>
              <w:rPr>
                <w:rFonts w:ascii="Arial" w:hAnsi="Arial" w:cs="Arial"/>
                <w:sz w:val="18"/>
                <w:szCs w:val="18"/>
              </w:rPr>
            </w:pPr>
          </w:p>
        </w:tc>
        <w:tc>
          <w:tcPr>
            <w:tcW w:w="1440" w:type="dxa"/>
            <w:shd w:val="clear" w:color="auto" w:fill="auto"/>
            <w:vAlign w:val="center"/>
          </w:tcPr>
          <w:p w14:paraId="1DAA050C" w14:textId="65702A55" w:rsidR="006E0A92" w:rsidRPr="003A0376" w:rsidRDefault="006E0A92" w:rsidP="003A0376">
            <w:pPr>
              <w:pBdr>
                <w:bottom w:val="single" w:sz="4" w:space="1" w:color="auto"/>
              </w:pBdr>
              <w:overflowPunct/>
              <w:autoSpaceDE/>
              <w:autoSpaceDN/>
              <w:adjustRightInd/>
              <w:spacing w:line="360" w:lineRule="exact"/>
              <w:jc w:val="center"/>
              <w:textAlignment w:val="auto"/>
              <w:rPr>
                <w:rFonts w:ascii="Arial" w:hAnsi="Arial" w:cs="Arial"/>
                <w:sz w:val="18"/>
                <w:szCs w:val="18"/>
                <w:cs/>
              </w:rPr>
            </w:pPr>
            <w:r w:rsidRPr="003A0376">
              <w:rPr>
                <w:rFonts w:ascii="Arial" w:hAnsi="Arial" w:cs="Arial"/>
                <w:sz w:val="18"/>
                <w:szCs w:val="18"/>
              </w:rPr>
              <w:t>2020</w:t>
            </w:r>
          </w:p>
        </w:tc>
        <w:tc>
          <w:tcPr>
            <w:tcW w:w="4320" w:type="dxa"/>
            <w:gridSpan w:val="3"/>
            <w:shd w:val="clear" w:color="auto" w:fill="auto"/>
            <w:vAlign w:val="center"/>
          </w:tcPr>
          <w:p w14:paraId="1E907268" w14:textId="09E1DB7C" w:rsidR="006E0A92" w:rsidRPr="003A0376" w:rsidRDefault="006E0A92" w:rsidP="003A0376">
            <w:pPr>
              <w:pBdr>
                <w:bottom w:val="single" w:sz="4" w:space="1" w:color="auto"/>
              </w:pBdr>
              <w:overflowPunct/>
              <w:autoSpaceDE/>
              <w:autoSpaceDN/>
              <w:adjustRightInd/>
              <w:spacing w:line="360" w:lineRule="exact"/>
              <w:jc w:val="center"/>
              <w:textAlignment w:val="auto"/>
              <w:rPr>
                <w:rFonts w:ascii="Arial" w:hAnsi="Arial" w:cs="Arial"/>
                <w:sz w:val="18"/>
                <w:szCs w:val="18"/>
                <w:cs/>
              </w:rPr>
            </w:pPr>
            <w:r w:rsidRPr="003A0376">
              <w:rPr>
                <w:rFonts w:ascii="Arial" w:hAnsi="Arial" w:cs="Arial"/>
                <w:sz w:val="18"/>
                <w:szCs w:val="18"/>
              </w:rPr>
              <w:t>2019</w:t>
            </w:r>
          </w:p>
        </w:tc>
      </w:tr>
      <w:tr w:rsidR="006E0A92" w:rsidRPr="003A0376" w14:paraId="71277682" w14:textId="77777777" w:rsidTr="006E0A92">
        <w:trPr>
          <w:trHeight w:val="63"/>
        </w:trPr>
        <w:tc>
          <w:tcPr>
            <w:tcW w:w="4050" w:type="dxa"/>
            <w:shd w:val="clear" w:color="auto" w:fill="auto"/>
            <w:vAlign w:val="bottom"/>
          </w:tcPr>
          <w:p w14:paraId="59B551EA" w14:textId="77777777" w:rsidR="006E0A92" w:rsidRPr="003A0376" w:rsidRDefault="006E0A92" w:rsidP="003A0376">
            <w:pPr>
              <w:overflowPunct/>
              <w:autoSpaceDE/>
              <w:autoSpaceDN/>
              <w:adjustRightInd/>
              <w:spacing w:line="360" w:lineRule="exact"/>
              <w:ind w:left="167" w:hanging="167"/>
              <w:textAlignment w:val="auto"/>
              <w:rPr>
                <w:rFonts w:ascii="Arial" w:hAnsi="Arial" w:cs="Arial"/>
                <w:sz w:val="18"/>
                <w:szCs w:val="18"/>
              </w:rPr>
            </w:pPr>
          </w:p>
        </w:tc>
        <w:tc>
          <w:tcPr>
            <w:tcW w:w="1440" w:type="dxa"/>
            <w:shd w:val="clear" w:color="auto" w:fill="auto"/>
            <w:vAlign w:val="bottom"/>
          </w:tcPr>
          <w:p w14:paraId="00EFB8D2" w14:textId="77777777" w:rsidR="006E0A92" w:rsidRPr="003A0376" w:rsidRDefault="006E0A92" w:rsidP="003A0376">
            <w:pPr>
              <w:pBdr>
                <w:bottom w:val="single" w:sz="4" w:space="1" w:color="auto"/>
              </w:pBdr>
              <w:overflowPunct/>
              <w:autoSpaceDE/>
              <w:autoSpaceDN/>
              <w:adjustRightInd/>
              <w:spacing w:line="360" w:lineRule="exact"/>
              <w:jc w:val="center"/>
              <w:textAlignment w:val="auto"/>
              <w:rPr>
                <w:rFonts w:ascii="Arial" w:hAnsi="Arial" w:cs="Arial"/>
                <w:sz w:val="18"/>
                <w:szCs w:val="18"/>
              </w:rPr>
            </w:pPr>
          </w:p>
          <w:p w14:paraId="1C145A9F" w14:textId="0791FFDF" w:rsidR="006E0A92" w:rsidRPr="003A0376" w:rsidRDefault="006E0A92" w:rsidP="003A0376">
            <w:pPr>
              <w:pBdr>
                <w:bottom w:val="single" w:sz="4" w:space="1" w:color="auto"/>
              </w:pBdr>
              <w:overflowPunct/>
              <w:autoSpaceDE/>
              <w:autoSpaceDN/>
              <w:adjustRightInd/>
              <w:spacing w:line="360" w:lineRule="exact"/>
              <w:jc w:val="center"/>
              <w:textAlignment w:val="auto"/>
              <w:rPr>
                <w:rFonts w:ascii="Arial" w:hAnsi="Arial" w:cs="Arial"/>
                <w:sz w:val="18"/>
                <w:szCs w:val="18"/>
                <w:cs/>
              </w:rPr>
            </w:pPr>
            <w:r w:rsidRPr="003A0376">
              <w:rPr>
                <w:rFonts w:ascii="Arial" w:hAnsi="Arial" w:cs="Arial"/>
                <w:sz w:val="18"/>
                <w:szCs w:val="18"/>
              </w:rPr>
              <w:t>Taxable profit</w:t>
            </w:r>
          </w:p>
        </w:tc>
        <w:tc>
          <w:tcPr>
            <w:tcW w:w="1440" w:type="dxa"/>
            <w:shd w:val="clear" w:color="auto" w:fill="auto"/>
            <w:vAlign w:val="bottom"/>
          </w:tcPr>
          <w:p w14:paraId="53E54CB8" w14:textId="512FBEF3" w:rsidR="006E0A92" w:rsidRPr="003A0376" w:rsidRDefault="006E0A92" w:rsidP="003A0376">
            <w:pPr>
              <w:pBdr>
                <w:bottom w:val="single" w:sz="4" w:space="1" w:color="auto"/>
              </w:pBdr>
              <w:overflowPunct/>
              <w:autoSpaceDE/>
              <w:autoSpaceDN/>
              <w:adjustRightInd/>
              <w:spacing w:line="360" w:lineRule="exact"/>
              <w:jc w:val="center"/>
              <w:textAlignment w:val="auto"/>
              <w:rPr>
                <w:rFonts w:ascii="Arial" w:hAnsi="Arial" w:cs="Arial"/>
                <w:sz w:val="18"/>
                <w:szCs w:val="18"/>
                <w:cs/>
              </w:rPr>
            </w:pPr>
            <w:r w:rsidRPr="003A0376">
              <w:rPr>
                <w:rFonts w:ascii="Arial" w:hAnsi="Arial" w:cs="Arial"/>
                <w:sz w:val="18"/>
                <w:szCs w:val="18"/>
              </w:rPr>
              <w:t>Tax</w:t>
            </w:r>
            <w:r w:rsidRPr="003A0376">
              <w:rPr>
                <w:rFonts w:ascii="Arial" w:hAnsi="Arial" w:cs="Arial"/>
                <w:sz w:val="18"/>
                <w:szCs w:val="18"/>
                <w:cs/>
              </w:rPr>
              <w:t>-</w:t>
            </w:r>
            <w:r w:rsidRPr="003A0376">
              <w:rPr>
                <w:rFonts w:ascii="Arial" w:hAnsi="Arial" w:cs="Arial"/>
                <w:sz w:val="18"/>
                <w:szCs w:val="18"/>
              </w:rPr>
              <w:t xml:space="preserve">exempted profit </w:t>
            </w:r>
          </w:p>
        </w:tc>
        <w:tc>
          <w:tcPr>
            <w:tcW w:w="1440" w:type="dxa"/>
            <w:shd w:val="clear" w:color="auto" w:fill="auto"/>
            <w:vAlign w:val="bottom"/>
          </w:tcPr>
          <w:p w14:paraId="1EBD0936" w14:textId="0F19FCB5" w:rsidR="006E0A92" w:rsidRPr="003A0376" w:rsidRDefault="006E0A92" w:rsidP="003A0376">
            <w:pPr>
              <w:pBdr>
                <w:bottom w:val="single" w:sz="4" w:space="1" w:color="auto"/>
              </w:pBdr>
              <w:overflowPunct/>
              <w:autoSpaceDE/>
              <w:autoSpaceDN/>
              <w:adjustRightInd/>
              <w:spacing w:line="360" w:lineRule="exact"/>
              <w:jc w:val="center"/>
              <w:textAlignment w:val="auto"/>
              <w:rPr>
                <w:rFonts w:ascii="Arial" w:hAnsi="Arial" w:cs="Arial"/>
                <w:sz w:val="18"/>
                <w:szCs w:val="18"/>
                <w:cs/>
              </w:rPr>
            </w:pPr>
            <w:r w:rsidRPr="003A0376">
              <w:rPr>
                <w:rFonts w:ascii="Arial" w:hAnsi="Arial" w:cs="Arial"/>
                <w:sz w:val="18"/>
                <w:szCs w:val="18"/>
              </w:rPr>
              <w:t>Taxable profit</w:t>
            </w:r>
          </w:p>
        </w:tc>
        <w:tc>
          <w:tcPr>
            <w:tcW w:w="1440" w:type="dxa"/>
            <w:vAlign w:val="bottom"/>
          </w:tcPr>
          <w:p w14:paraId="55171257" w14:textId="46635C93" w:rsidR="006E0A92" w:rsidRPr="003A0376" w:rsidRDefault="006E0A92" w:rsidP="003A0376">
            <w:pPr>
              <w:pBdr>
                <w:bottom w:val="single" w:sz="4" w:space="1" w:color="auto"/>
              </w:pBdr>
              <w:overflowPunct/>
              <w:autoSpaceDE/>
              <w:autoSpaceDN/>
              <w:adjustRightInd/>
              <w:spacing w:line="360" w:lineRule="exact"/>
              <w:jc w:val="center"/>
              <w:textAlignment w:val="auto"/>
              <w:rPr>
                <w:rFonts w:ascii="Arial" w:hAnsi="Arial" w:cs="Arial"/>
                <w:sz w:val="18"/>
                <w:szCs w:val="18"/>
                <w:cs/>
              </w:rPr>
            </w:pPr>
            <w:r w:rsidRPr="003A0376">
              <w:rPr>
                <w:rFonts w:ascii="Arial" w:hAnsi="Arial" w:cs="Arial"/>
                <w:sz w:val="18"/>
                <w:szCs w:val="18"/>
              </w:rPr>
              <w:t>Total</w:t>
            </w:r>
          </w:p>
        </w:tc>
      </w:tr>
      <w:tr w:rsidR="006E0A92" w:rsidRPr="003A0376" w14:paraId="2945E24F" w14:textId="77777777" w:rsidTr="00B96B52">
        <w:trPr>
          <w:trHeight w:val="63"/>
        </w:trPr>
        <w:tc>
          <w:tcPr>
            <w:tcW w:w="4050" w:type="dxa"/>
            <w:shd w:val="clear" w:color="auto" w:fill="auto"/>
            <w:vAlign w:val="center"/>
            <w:hideMark/>
          </w:tcPr>
          <w:p w14:paraId="11FA5071" w14:textId="29861323" w:rsidR="006E0A92" w:rsidRPr="003A0376" w:rsidRDefault="006E0A92" w:rsidP="003A0376">
            <w:pPr>
              <w:tabs>
                <w:tab w:val="left" w:pos="506"/>
              </w:tabs>
              <w:overflowPunct/>
              <w:autoSpaceDE/>
              <w:autoSpaceDN/>
              <w:adjustRightInd/>
              <w:spacing w:line="360" w:lineRule="exact"/>
              <w:ind w:leftChars="-5" w:left="104" w:hangingChars="64" w:hanging="115"/>
              <w:textAlignment w:val="auto"/>
              <w:rPr>
                <w:rFonts w:ascii="Arial" w:hAnsi="Arial" w:cs="Arial"/>
                <w:sz w:val="18"/>
                <w:szCs w:val="18"/>
              </w:rPr>
            </w:pPr>
            <w:r w:rsidRPr="003A0376">
              <w:rPr>
                <w:rFonts w:ascii="Arial" w:hAnsi="Arial" w:cs="Arial"/>
                <w:sz w:val="18"/>
                <w:szCs w:val="18"/>
              </w:rPr>
              <w:t xml:space="preserve">Accounting profits before income tax </w:t>
            </w:r>
          </w:p>
        </w:tc>
        <w:tc>
          <w:tcPr>
            <w:tcW w:w="1440" w:type="dxa"/>
            <w:shd w:val="clear" w:color="000000" w:fill="FFFFFF"/>
            <w:noWrap/>
            <w:vAlign w:val="bottom"/>
          </w:tcPr>
          <w:p w14:paraId="4AECB23A" w14:textId="730F8C8C" w:rsidR="006E0A92" w:rsidRPr="003A0376" w:rsidRDefault="006E0A92" w:rsidP="003A0376">
            <w:pPr>
              <w:pBdr>
                <w:bottom w:val="single" w:sz="4" w:space="1" w:color="auto"/>
              </w:pBdr>
              <w:tabs>
                <w:tab w:val="decimal" w:pos="1065"/>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2,196</w:t>
            </w:r>
          </w:p>
        </w:tc>
        <w:tc>
          <w:tcPr>
            <w:tcW w:w="1440" w:type="dxa"/>
            <w:shd w:val="clear" w:color="000000" w:fill="FFFFFF"/>
            <w:noWrap/>
            <w:vAlign w:val="bottom"/>
          </w:tcPr>
          <w:p w14:paraId="757E373B" w14:textId="45F8610B" w:rsidR="006E0A92" w:rsidRPr="003A0376" w:rsidRDefault="006E0A92" w:rsidP="003A0376">
            <w:pPr>
              <w:pBdr>
                <w:bottom w:val="single" w:sz="4" w:space="1" w:color="auto"/>
              </w:pBdr>
              <w:tabs>
                <w:tab w:val="decimal" w:pos="1065"/>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5,833</w:t>
            </w:r>
          </w:p>
        </w:tc>
        <w:tc>
          <w:tcPr>
            <w:tcW w:w="1440" w:type="dxa"/>
            <w:shd w:val="clear" w:color="000000" w:fill="FFFFFF"/>
            <w:noWrap/>
            <w:vAlign w:val="bottom"/>
          </w:tcPr>
          <w:p w14:paraId="0619BC50" w14:textId="46144218" w:rsidR="006E0A92" w:rsidRPr="003A0376" w:rsidRDefault="006E0A92" w:rsidP="003A0376">
            <w:pPr>
              <w:pBdr>
                <w:bottom w:val="single" w:sz="4" w:space="1" w:color="auto"/>
              </w:pBdr>
              <w:tabs>
                <w:tab w:val="decimal" w:pos="1065"/>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379</w:t>
            </w:r>
          </w:p>
        </w:tc>
        <w:tc>
          <w:tcPr>
            <w:tcW w:w="1440" w:type="dxa"/>
            <w:shd w:val="clear" w:color="000000" w:fill="FFFFFF"/>
            <w:vAlign w:val="bottom"/>
          </w:tcPr>
          <w:p w14:paraId="2459EF81" w14:textId="77777777" w:rsidR="006E0A92" w:rsidRPr="003A0376" w:rsidRDefault="006E0A92" w:rsidP="003A0376">
            <w:pPr>
              <w:pBdr>
                <w:bottom w:val="single" w:sz="4" w:space="1" w:color="auto"/>
              </w:pBdr>
              <w:tabs>
                <w:tab w:val="decimal" w:pos="1065"/>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6,212</w:t>
            </w:r>
          </w:p>
        </w:tc>
      </w:tr>
      <w:tr w:rsidR="006E0A92" w:rsidRPr="003A0376" w14:paraId="7B319282" w14:textId="77777777" w:rsidTr="00B96B52">
        <w:trPr>
          <w:trHeight w:val="63"/>
        </w:trPr>
        <w:tc>
          <w:tcPr>
            <w:tcW w:w="4050" w:type="dxa"/>
            <w:shd w:val="clear" w:color="auto" w:fill="auto"/>
            <w:vAlign w:val="center"/>
            <w:hideMark/>
          </w:tcPr>
          <w:p w14:paraId="7907BE3F" w14:textId="63545EF9" w:rsidR="006E0A92" w:rsidRPr="003A0376" w:rsidRDefault="006E0A92" w:rsidP="003A0376">
            <w:pPr>
              <w:tabs>
                <w:tab w:val="left" w:pos="506"/>
              </w:tabs>
              <w:overflowPunct/>
              <w:autoSpaceDE/>
              <w:autoSpaceDN/>
              <w:adjustRightInd/>
              <w:spacing w:line="360" w:lineRule="exact"/>
              <w:ind w:leftChars="-5" w:left="104" w:hangingChars="64" w:hanging="115"/>
              <w:textAlignment w:val="auto"/>
              <w:rPr>
                <w:rFonts w:ascii="Arial" w:hAnsi="Arial" w:cs="Arial"/>
                <w:sz w:val="18"/>
                <w:szCs w:val="18"/>
              </w:rPr>
            </w:pPr>
            <w:r w:rsidRPr="003A0376">
              <w:rPr>
                <w:rFonts w:ascii="Arial" w:hAnsi="Arial" w:cs="Arial"/>
                <w:sz w:val="18"/>
                <w:szCs w:val="18"/>
              </w:rPr>
              <w:t xml:space="preserve">Applicable tax rate  </w:t>
            </w:r>
          </w:p>
        </w:tc>
        <w:tc>
          <w:tcPr>
            <w:tcW w:w="1440" w:type="dxa"/>
            <w:shd w:val="clear" w:color="auto" w:fill="auto"/>
            <w:vAlign w:val="bottom"/>
          </w:tcPr>
          <w:p w14:paraId="391A7704" w14:textId="77777777" w:rsidR="006E0A92" w:rsidRPr="003A0376" w:rsidRDefault="006E0A92" w:rsidP="003A0376">
            <w:pPr>
              <w:tabs>
                <w:tab w:val="decimal" w:pos="1065"/>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20%</w:t>
            </w:r>
          </w:p>
        </w:tc>
        <w:tc>
          <w:tcPr>
            <w:tcW w:w="1440" w:type="dxa"/>
            <w:shd w:val="clear" w:color="auto" w:fill="auto"/>
            <w:vAlign w:val="bottom"/>
          </w:tcPr>
          <w:p w14:paraId="47549F4E" w14:textId="77777777" w:rsidR="006E0A92" w:rsidRPr="003A0376" w:rsidRDefault="006E0A92" w:rsidP="003A0376">
            <w:pPr>
              <w:tabs>
                <w:tab w:val="decimal" w:pos="1065"/>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w:t>
            </w:r>
          </w:p>
        </w:tc>
        <w:tc>
          <w:tcPr>
            <w:tcW w:w="1440" w:type="dxa"/>
            <w:shd w:val="clear" w:color="auto" w:fill="auto"/>
            <w:vAlign w:val="bottom"/>
          </w:tcPr>
          <w:p w14:paraId="14705EC9" w14:textId="77777777" w:rsidR="006E0A92" w:rsidRPr="003A0376" w:rsidRDefault="006E0A92" w:rsidP="003A0376">
            <w:pPr>
              <w:tabs>
                <w:tab w:val="decimal" w:pos="1065"/>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20%</w:t>
            </w:r>
          </w:p>
        </w:tc>
        <w:tc>
          <w:tcPr>
            <w:tcW w:w="1440" w:type="dxa"/>
            <w:vAlign w:val="bottom"/>
          </w:tcPr>
          <w:p w14:paraId="35F10AA1" w14:textId="77777777" w:rsidR="006E0A92" w:rsidRPr="003A0376" w:rsidRDefault="006E0A92" w:rsidP="003A0376">
            <w:pPr>
              <w:tabs>
                <w:tab w:val="decimal" w:pos="1065"/>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20%</w:t>
            </w:r>
          </w:p>
        </w:tc>
      </w:tr>
      <w:tr w:rsidR="006E0A92" w:rsidRPr="003A0376" w14:paraId="35560F96" w14:textId="77777777" w:rsidTr="00B96B52">
        <w:trPr>
          <w:trHeight w:val="63"/>
        </w:trPr>
        <w:tc>
          <w:tcPr>
            <w:tcW w:w="4050" w:type="dxa"/>
            <w:shd w:val="clear" w:color="auto" w:fill="auto"/>
            <w:vAlign w:val="center"/>
            <w:hideMark/>
          </w:tcPr>
          <w:p w14:paraId="37CE8521" w14:textId="5898951D" w:rsidR="006E0A92" w:rsidRPr="003A0376" w:rsidRDefault="006E0A92" w:rsidP="003A0376">
            <w:pPr>
              <w:tabs>
                <w:tab w:val="left" w:pos="506"/>
              </w:tabs>
              <w:overflowPunct/>
              <w:autoSpaceDE/>
              <w:autoSpaceDN/>
              <w:adjustRightInd/>
              <w:spacing w:line="360" w:lineRule="exact"/>
              <w:ind w:leftChars="-5" w:left="104" w:right="-105" w:hangingChars="64" w:hanging="115"/>
              <w:textAlignment w:val="auto"/>
              <w:rPr>
                <w:rFonts w:ascii="Arial" w:hAnsi="Arial" w:cs="Arial"/>
                <w:sz w:val="18"/>
                <w:szCs w:val="18"/>
              </w:rPr>
            </w:pPr>
            <w:r w:rsidRPr="003A0376">
              <w:rPr>
                <w:rFonts w:ascii="Arial" w:hAnsi="Arial" w:cs="Arial"/>
                <w:sz w:val="18"/>
                <w:szCs w:val="18"/>
              </w:rPr>
              <w:t>Accounting profit before tax multiplied by income tax rate</w:t>
            </w:r>
          </w:p>
        </w:tc>
        <w:tc>
          <w:tcPr>
            <w:tcW w:w="1440" w:type="dxa"/>
            <w:shd w:val="clear" w:color="000000" w:fill="FFFFFF"/>
            <w:noWrap/>
            <w:vAlign w:val="bottom"/>
          </w:tcPr>
          <w:p w14:paraId="08D61F3B" w14:textId="77777777" w:rsidR="006E0A92" w:rsidRPr="003A0376" w:rsidRDefault="006E0A92" w:rsidP="003A0376">
            <w:pPr>
              <w:tabs>
                <w:tab w:val="decimal" w:pos="1065"/>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439</w:t>
            </w:r>
          </w:p>
        </w:tc>
        <w:tc>
          <w:tcPr>
            <w:tcW w:w="1440" w:type="dxa"/>
            <w:shd w:val="clear" w:color="000000" w:fill="FFFFFF"/>
            <w:noWrap/>
            <w:vAlign w:val="bottom"/>
          </w:tcPr>
          <w:p w14:paraId="1978BE8D" w14:textId="77777777" w:rsidR="006E0A92" w:rsidRPr="003A0376" w:rsidRDefault="006E0A92" w:rsidP="003A0376">
            <w:pPr>
              <w:tabs>
                <w:tab w:val="decimal" w:pos="1065"/>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w:t>
            </w:r>
          </w:p>
        </w:tc>
        <w:tc>
          <w:tcPr>
            <w:tcW w:w="1440" w:type="dxa"/>
            <w:shd w:val="clear" w:color="000000" w:fill="FFFFFF"/>
            <w:noWrap/>
            <w:vAlign w:val="bottom"/>
          </w:tcPr>
          <w:p w14:paraId="4832EFD4" w14:textId="77777777" w:rsidR="006E0A92" w:rsidRPr="003A0376" w:rsidRDefault="006E0A92" w:rsidP="003A0376">
            <w:pPr>
              <w:tabs>
                <w:tab w:val="decimal" w:pos="1065"/>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76</w:t>
            </w:r>
          </w:p>
        </w:tc>
        <w:tc>
          <w:tcPr>
            <w:tcW w:w="1440" w:type="dxa"/>
            <w:shd w:val="clear" w:color="000000" w:fill="FFFFFF"/>
            <w:vAlign w:val="bottom"/>
          </w:tcPr>
          <w:p w14:paraId="6527723A" w14:textId="77777777" w:rsidR="006E0A92" w:rsidRPr="003A0376" w:rsidRDefault="006E0A92" w:rsidP="003A0376">
            <w:pPr>
              <w:tabs>
                <w:tab w:val="decimal" w:pos="1065"/>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76</w:t>
            </w:r>
          </w:p>
        </w:tc>
      </w:tr>
      <w:tr w:rsidR="006E0A92" w:rsidRPr="003A0376" w14:paraId="4A1D79FC" w14:textId="77777777" w:rsidTr="00B96B52">
        <w:trPr>
          <w:trHeight w:val="243"/>
        </w:trPr>
        <w:tc>
          <w:tcPr>
            <w:tcW w:w="4050" w:type="dxa"/>
            <w:shd w:val="clear" w:color="auto" w:fill="auto"/>
            <w:vAlign w:val="center"/>
            <w:hideMark/>
          </w:tcPr>
          <w:p w14:paraId="41A0B247" w14:textId="61CD566E" w:rsidR="006E0A92" w:rsidRPr="003A0376" w:rsidRDefault="006E0A92" w:rsidP="003A0376">
            <w:pPr>
              <w:tabs>
                <w:tab w:val="left" w:pos="506"/>
              </w:tabs>
              <w:overflowPunct/>
              <w:autoSpaceDE/>
              <w:autoSpaceDN/>
              <w:adjustRightInd/>
              <w:spacing w:line="360" w:lineRule="exact"/>
              <w:ind w:leftChars="-5" w:left="104" w:hangingChars="64" w:hanging="115"/>
              <w:textAlignment w:val="auto"/>
              <w:rPr>
                <w:rFonts w:ascii="Arial" w:hAnsi="Arial" w:cs="Arial"/>
                <w:sz w:val="18"/>
                <w:szCs w:val="18"/>
              </w:rPr>
            </w:pPr>
            <w:r w:rsidRPr="003A0376">
              <w:rPr>
                <w:rFonts w:ascii="Arial" w:hAnsi="Arial" w:cs="Arial"/>
                <w:sz w:val="18"/>
                <w:szCs w:val="18"/>
              </w:rPr>
              <w:t>Tax effect of non</w:t>
            </w:r>
            <w:r w:rsidRPr="003A0376">
              <w:rPr>
                <w:rFonts w:ascii="Arial" w:hAnsi="Arial" w:cs="Arial"/>
                <w:sz w:val="18"/>
                <w:szCs w:val="18"/>
                <w:cs/>
              </w:rPr>
              <w:t>-</w:t>
            </w:r>
            <w:r w:rsidRPr="003A0376">
              <w:rPr>
                <w:rFonts w:ascii="Arial" w:hAnsi="Arial" w:cs="Arial"/>
                <w:sz w:val="18"/>
                <w:szCs w:val="18"/>
              </w:rPr>
              <w:t>taxable income and expenses</w:t>
            </w:r>
          </w:p>
        </w:tc>
        <w:tc>
          <w:tcPr>
            <w:tcW w:w="1440" w:type="dxa"/>
            <w:shd w:val="clear" w:color="000000" w:fill="FFFFFF"/>
            <w:noWrap/>
            <w:vAlign w:val="bottom"/>
          </w:tcPr>
          <w:p w14:paraId="4CE41DE4" w14:textId="77777777" w:rsidR="006E0A92" w:rsidRPr="003A0376" w:rsidRDefault="006E0A92" w:rsidP="003A0376">
            <w:pPr>
              <w:tabs>
                <w:tab w:val="decimal" w:pos="1065"/>
              </w:tabs>
              <w:overflowPunct/>
              <w:autoSpaceDE/>
              <w:autoSpaceDN/>
              <w:adjustRightInd/>
              <w:spacing w:line="360" w:lineRule="exact"/>
              <w:textAlignment w:val="auto"/>
              <w:rPr>
                <w:rFonts w:ascii="Arial" w:hAnsi="Arial" w:cs="Arial"/>
                <w:sz w:val="18"/>
                <w:szCs w:val="18"/>
              </w:rPr>
            </w:pPr>
          </w:p>
        </w:tc>
        <w:tc>
          <w:tcPr>
            <w:tcW w:w="1440" w:type="dxa"/>
            <w:shd w:val="clear" w:color="000000" w:fill="FFFFFF"/>
            <w:noWrap/>
            <w:vAlign w:val="bottom"/>
          </w:tcPr>
          <w:p w14:paraId="665B9455" w14:textId="77777777" w:rsidR="006E0A92" w:rsidRPr="003A0376" w:rsidRDefault="006E0A92" w:rsidP="003A0376">
            <w:pPr>
              <w:tabs>
                <w:tab w:val="decimal" w:pos="1065"/>
              </w:tabs>
              <w:overflowPunct/>
              <w:autoSpaceDE/>
              <w:autoSpaceDN/>
              <w:adjustRightInd/>
              <w:spacing w:line="360" w:lineRule="exact"/>
              <w:textAlignment w:val="auto"/>
              <w:rPr>
                <w:rFonts w:ascii="Arial" w:hAnsi="Arial" w:cs="Arial"/>
                <w:sz w:val="18"/>
                <w:szCs w:val="18"/>
              </w:rPr>
            </w:pPr>
          </w:p>
        </w:tc>
        <w:tc>
          <w:tcPr>
            <w:tcW w:w="1440" w:type="dxa"/>
            <w:shd w:val="clear" w:color="000000" w:fill="FFFFFF"/>
            <w:noWrap/>
            <w:vAlign w:val="bottom"/>
          </w:tcPr>
          <w:p w14:paraId="62567F48" w14:textId="77777777" w:rsidR="006E0A92" w:rsidRPr="003A0376" w:rsidRDefault="006E0A92" w:rsidP="003A0376">
            <w:pPr>
              <w:tabs>
                <w:tab w:val="decimal" w:pos="1065"/>
              </w:tabs>
              <w:overflowPunct/>
              <w:autoSpaceDE/>
              <w:autoSpaceDN/>
              <w:adjustRightInd/>
              <w:spacing w:line="360" w:lineRule="exact"/>
              <w:textAlignment w:val="auto"/>
              <w:rPr>
                <w:rFonts w:ascii="Arial" w:hAnsi="Arial" w:cs="Arial"/>
                <w:sz w:val="18"/>
                <w:szCs w:val="18"/>
              </w:rPr>
            </w:pPr>
          </w:p>
        </w:tc>
        <w:tc>
          <w:tcPr>
            <w:tcW w:w="1440" w:type="dxa"/>
            <w:shd w:val="clear" w:color="000000" w:fill="FFFFFF"/>
            <w:vAlign w:val="bottom"/>
          </w:tcPr>
          <w:p w14:paraId="2B5DD768" w14:textId="77777777" w:rsidR="006E0A92" w:rsidRPr="003A0376" w:rsidRDefault="006E0A92" w:rsidP="003A0376">
            <w:pPr>
              <w:tabs>
                <w:tab w:val="decimal" w:pos="1065"/>
              </w:tabs>
              <w:overflowPunct/>
              <w:autoSpaceDE/>
              <w:autoSpaceDN/>
              <w:adjustRightInd/>
              <w:spacing w:line="360" w:lineRule="exact"/>
              <w:textAlignment w:val="auto"/>
              <w:rPr>
                <w:rFonts w:ascii="Arial" w:hAnsi="Arial" w:cs="Arial"/>
                <w:sz w:val="18"/>
                <w:szCs w:val="18"/>
              </w:rPr>
            </w:pPr>
          </w:p>
        </w:tc>
      </w:tr>
      <w:tr w:rsidR="006E0A92" w:rsidRPr="003A0376" w14:paraId="65F31F7B" w14:textId="77777777" w:rsidTr="00B96B52">
        <w:trPr>
          <w:trHeight w:val="243"/>
        </w:trPr>
        <w:tc>
          <w:tcPr>
            <w:tcW w:w="4050" w:type="dxa"/>
            <w:tcBorders>
              <w:bottom w:val="nil"/>
            </w:tcBorders>
            <w:shd w:val="clear" w:color="auto" w:fill="auto"/>
            <w:vAlign w:val="center"/>
          </w:tcPr>
          <w:p w14:paraId="67DDA424" w14:textId="3DAD8405" w:rsidR="006E0A92" w:rsidRPr="003A0376" w:rsidRDefault="006E0A92" w:rsidP="003A0376">
            <w:pPr>
              <w:pStyle w:val="ListParagraph"/>
              <w:numPr>
                <w:ilvl w:val="0"/>
                <w:numId w:val="19"/>
              </w:numPr>
              <w:overflowPunct/>
              <w:autoSpaceDE/>
              <w:autoSpaceDN/>
              <w:adjustRightInd/>
              <w:spacing w:line="360" w:lineRule="exact"/>
              <w:ind w:left="348" w:hanging="198"/>
              <w:textAlignment w:val="auto"/>
              <w:rPr>
                <w:rFonts w:ascii="Arial" w:hAnsi="Arial" w:cs="Arial"/>
                <w:sz w:val="18"/>
                <w:szCs w:val="18"/>
                <w:cs/>
              </w:rPr>
            </w:pPr>
            <w:r w:rsidRPr="003A0376">
              <w:rPr>
                <w:rFonts w:ascii="Arial" w:hAnsi="Arial" w:cs="Arial"/>
                <w:sz w:val="18"/>
                <w:szCs w:val="18"/>
              </w:rPr>
              <w:t>Exemption revenue</w:t>
            </w:r>
          </w:p>
        </w:tc>
        <w:tc>
          <w:tcPr>
            <w:tcW w:w="1440" w:type="dxa"/>
            <w:tcBorders>
              <w:bottom w:val="nil"/>
            </w:tcBorders>
            <w:shd w:val="clear" w:color="auto" w:fill="auto"/>
            <w:noWrap/>
            <w:vAlign w:val="bottom"/>
          </w:tcPr>
          <w:p w14:paraId="3CEEF2FD" w14:textId="77777777" w:rsidR="006E0A92" w:rsidRPr="003A0376" w:rsidRDefault="006E0A92" w:rsidP="003A0376">
            <w:pPr>
              <w:tabs>
                <w:tab w:val="decimal" w:pos="1065"/>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cs/>
              </w:rPr>
              <w:t>(</w:t>
            </w:r>
            <w:r w:rsidRPr="003A0376">
              <w:rPr>
                <w:rFonts w:ascii="Arial" w:hAnsi="Arial" w:cs="Arial"/>
                <w:sz w:val="18"/>
                <w:szCs w:val="18"/>
              </w:rPr>
              <w:t>5</w:t>
            </w:r>
            <w:r w:rsidRPr="003A0376">
              <w:rPr>
                <w:rFonts w:ascii="Arial" w:hAnsi="Arial" w:cs="Arial"/>
                <w:sz w:val="18"/>
                <w:szCs w:val="18"/>
                <w:cs/>
              </w:rPr>
              <w:t>)</w:t>
            </w:r>
          </w:p>
        </w:tc>
        <w:tc>
          <w:tcPr>
            <w:tcW w:w="1440" w:type="dxa"/>
            <w:tcBorders>
              <w:bottom w:val="nil"/>
            </w:tcBorders>
            <w:shd w:val="clear" w:color="000000" w:fill="FFFFFF"/>
            <w:noWrap/>
            <w:vAlign w:val="bottom"/>
          </w:tcPr>
          <w:p w14:paraId="35EC9BB1" w14:textId="77777777" w:rsidR="006E0A92" w:rsidRPr="003A0376" w:rsidRDefault="006E0A92" w:rsidP="003A0376">
            <w:pPr>
              <w:tabs>
                <w:tab w:val="decimal" w:pos="1065"/>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cs/>
              </w:rPr>
              <w:t>-</w:t>
            </w:r>
          </w:p>
        </w:tc>
        <w:tc>
          <w:tcPr>
            <w:tcW w:w="1440" w:type="dxa"/>
            <w:tcBorders>
              <w:bottom w:val="nil"/>
            </w:tcBorders>
            <w:shd w:val="clear" w:color="000000" w:fill="FFFFFF"/>
            <w:noWrap/>
            <w:vAlign w:val="bottom"/>
          </w:tcPr>
          <w:p w14:paraId="511DAF97" w14:textId="77777777" w:rsidR="006E0A92" w:rsidRPr="003A0376" w:rsidRDefault="006E0A92" w:rsidP="003A0376">
            <w:pPr>
              <w:tabs>
                <w:tab w:val="decimal" w:pos="1065"/>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(7)</w:t>
            </w:r>
          </w:p>
        </w:tc>
        <w:tc>
          <w:tcPr>
            <w:tcW w:w="1440" w:type="dxa"/>
            <w:tcBorders>
              <w:bottom w:val="nil"/>
            </w:tcBorders>
            <w:shd w:val="clear" w:color="000000" w:fill="FFFFFF"/>
            <w:vAlign w:val="bottom"/>
          </w:tcPr>
          <w:p w14:paraId="7AE608F9" w14:textId="77777777" w:rsidR="006E0A92" w:rsidRPr="003A0376" w:rsidRDefault="006E0A92" w:rsidP="003A0376">
            <w:pPr>
              <w:tabs>
                <w:tab w:val="decimal" w:pos="1065"/>
              </w:tabs>
              <w:overflowPunct/>
              <w:autoSpaceDE/>
              <w:autoSpaceDN/>
              <w:adjustRightInd/>
              <w:spacing w:line="360" w:lineRule="exact"/>
              <w:textAlignment w:val="auto"/>
              <w:rPr>
                <w:rFonts w:ascii="Arial" w:hAnsi="Arial" w:cs="Arial"/>
                <w:sz w:val="18"/>
                <w:szCs w:val="18"/>
                <w:cs/>
              </w:rPr>
            </w:pPr>
            <w:r w:rsidRPr="003A0376">
              <w:rPr>
                <w:rFonts w:ascii="Arial" w:hAnsi="Arial" w:cs="Arial"/>
                <w:sz w:val="18"/>
                <w:szCs w:val="18"/>
              </w:rPr>
              <w:t>(7)</w:t>
            </w:r>
          </w:p>
        </w:tc>
      </w:tr>
      <w:tr w:rsidR="006E0A92" w:rsidRPr="003A0376" w14:paraId="1793EFC3" w14:textId="77777777" w:rsidTr="00B96B52">
        <w:trPr>
          <w:trHeight w:val="243"/>
        </w:trPr>
        <w:tc>
          <w:tcPr>
            <w:tcW w:w="4050" w:type="dxa"/>
            <w:tcBorders>
              <w:bottom w:val="nil"/>
            </w:tcBorders>
            <w:shd w:val="clear" w:color="auto" w:fill="auto"/>
            <w:vAlign w:val="center"/>
          </w:tcPr>
          <w:p w14:paraId="3B0BA898" w14:textId="773DFA8C" w:rsidR="006E0A92" w:rsidRPr="003A0376" w:rsidRDefault="006E0A92" w:rsidP="003A0376">
            <w:pPr>
              <w:pStyle w:val="ListParagraph"/>
              <w:numPr>
                <w:ilvl w:val="0"/>
                <w:numId w:val="19"/>
              </w:numPr>
              <w:overflowPunct/>
              <w:autoSpaceDE/>
              <w:autoSpaceDN/>
              <w:adjustRightInd/>
              <w:spacing w:line="360" w:lineRule="exact"/>
              <w:ind w:left="348" w:hanging="198"/>
              <w:textAlignment w:val="auto"/>
              <w:rPr>
                <w:rFonts w:ascii="Arial" w:hAnsi="Arial" w:cs="Arial"/>
                <w:sz w:val="18"/>
                <w:szCs w:val="18"/>
                <w:cs/>
              </w:rPr>
            </w:pPr>
            <w:r w:rsidRPr="003A0376">
              <w:rPr>
                <w:rFonts w:ascii="Arial" w:hAnsi="Arial" w:cs="Arial"/>
                <w:sz w:val="18"/>
                <w:szCs w:val="18"/>
              </w:rPr>
              <w:t>Additional expense deductions allowed</w:t>
            </w:r>
          </w:p>
        </w:tc>
        <w:tc>
          <w:tcPr>
            <w:tcW w:w="1440" w:type="dxa"/>
            <w:tcBorders>
              <w:bottom w:val="nil"/>
            </w:tcBorders>
            <w:shd w:val="clear" w:color="auto" w:fill="auto"/>
            <w:noWrap/>
            <w:vAlign w:val="bottom"/>
          </w:tcPr>
          <w:p w14:paraId="494FB32C" w14:textId="77777777" w:rsidR="006E0A92" w:rsidRPr="003A0376" w:rsidRDefault="006E0A92" w:rsidP="003A0376">
            <w:pPr>
              <w:tabs>
                <w:tab w:val="decimal" w:pos="1065"/>
              </w:tabs>
              <w:overflowPunct/>
              <w:autoSpaceDE/>
              <w:autoSpaceDN/>
              <w:adjustRightInd/>
              <w:spacing w:line="360" w:lineRule="exact"/>
              <w:textAlignment w:val="auto"/>
              <w:rPr>
                <w:rFonts w:ascii="Arial" w:hAnsi="Arial" w:cs="Arial"/>
                <w:sz w:val="18"/>
                <w:szCs w:val="18"/>
                <w:cs/>
              </w:rPr>
            </w:pPr>
            <w:r w:rsidRPr="003A0376">
              <w:rPr>
                <w:rFonts w:ascii="Arial" w:hAnsi="Arial" w:cs="Arial"/>
                <w:sz w:val="18"/>
                <w:szCs w:val="18"/>
              </w:rPr>
              <w:t>(11)</w:t>
            </w:r>
          </w:p>
        </w:tc>
        <w:tc>
          <w:tcPr>
            <w:tcW w:w="1440" w:type="dxa"/>
            <w:tcBorders>
              <w:bottom w:val="nil"/>
            </w:tcBorders>
            <w:shd w:val="clear" w:color="000000" w:fill="FFFFFF"/>
            <w:noWrap/>
            <w:vAlign w:val="bottom"/>
          </w:tcPr>
          <w:p w14:paraId="119984AA" w14:textId="77777777" w:rsidR="006E0A92" w:rsidRPr="003A0376" w:rsidRDefault="006E0A92" w:rsidP="003A0376">
            <w:pPr>
              <w:tabs>
                <w:tab w:val="decimal" w:pos="1065"/>
              </w:tabs>
              <w:overflowPunct/>
              <w:autoSpaceDE/>
              <w:autoSpaceDN/>
              <w:adjustRightInd/>
              <w:spacing w:line="360" w:lineRule="exact"/>
              <w:textAlignment w:val="auto"/>
              <w:rPr>
                <w:rFonts w:ascii="Arial" w:hAnsi="Arial" w:cs="Arial"/>
                <w:sz w:val="18"/>
                <w:szCs w:val="18"/>
                <w:cs/>
              </w:rPr>
            </w:pPr>
            <w:r w:rsidRPr="003A0376">
              <w:rPr>
                <w:rFonts w:ascii="Arial" w:hAnsi="Arial" w:cs="Arial"/>
                <w:sz w:val="18"/>
                <w:szCs w:val="18"/>
              </w:rPr>
              <w:t>-</w:t>
            </w:r>
          </w:p>
        </w:tc>
        <w:tc>
          <w:tcPr>
            <w:tcW w:w="1440" w:type="dxa"/>
            <w:tcBorders>
              <w:bottom w:val="nil"/>
            </w:tcBorders>
            <w:shd w:val="clear" w:color="000000" w:fill="FFFFFF"/>
            <w:noWrap/>
            <w:vAlign w:val="bottom"/>
          </w:tcPr>
          <w:p w14:paraId="498333E4" w14:textId="77777777" w:rsidR="006E0A92" w:rsidRPr="003A0376" w:rsidRDefault="006E0A92" w:rsidP="003A0376">
            <w:pPr>
              <w:tabs>
                <w:tab w:val="decimal" w:pos="1065"/>
              </w:tabs>
              <w:overflowPunct/>
              <w:autoSpaceDE/>
              <w:autoSpaceDN/>
              <w:adjustRightInd/>
              <w:spacing w:line="360" w:lineRule="exact"/>
              <w:textAlignment w:val="auto"/>
              <w:rPr>
                <w:rFonts w:ascii="Arial" w:hAnsi="Arial" w:cs="Arial"/>
                <w:sz w:val="18"/>
                <w:szCs w:val="18"/>
                <w:cs/>
              </w:rPr>
            </w:pPr>
            <w:r w:rsidRPr="003A0376">
              <w:rPr>
                <w:rFonts w:ascii="Arial" w:hAnsi="Arial" w:cs="Arial"/>
                <w:sz w:val="18"/>
                <w:szCs w:val="18"/>
              </w:rPr>
              <w:t>(5)</w:t>
            </w:r>
          </w:p>
        </w:tc>
        <w:tc>
          <w:tcPr>
            <w:tcW w:w="1440" w:type="dxa"/>
            <w:tcBorders>
              <w:bottom w:val="nil"/>
            </w:tcBorders>
            <w:shd w:val="clear" w:color="000000" w:fill="FFFFFF"/>
            <w:vAlign w:val="bottom"/>
          </w:tcPr>
          <w:p w14:paraId="496A8C44" w14:textId="77777777" w:rsidR="006E0A92" w:rsidRPr="003A0376" w:rsidRDefault="006E0A92" w:rsidP="003A0376">
            <w:pPr>
              <w:tabs>
                <w:tab w:val="decimal" w:pos="1065"/>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(5)</w:t>
            </w:r>
          </w:p>
        </w:tc>
      </w:tr>
      <w:tr w:rsidR="006E0A92" w:rsidRPr="003A0376" w14:paraId="51CA8E8F" w14:textId="77777777" w:rsidTr="00B96B52">
        <w:trPr>
          <w:trHeight w:val="243"/>
        </w:trPr>
        <w:tc>
          <w:tcPr>
            <w:tcW w:w="4050" w:type="dxa"/>
            <w:tcBorders>
              <w:bottom w:val="nil"/>
            </w:tcBorders>
            <w:shd w:val="clear" w:color="auto" w:fill="auto"/>
            <w:vAlign w:val="center"/>
          </w:tcPr>
          <w:p w14:paraId="2161C443" w14:textId="652A5B7E" w:rsidR="006E0A92" w:rsidRPr="003A0376" w:rsidRDefault="006E0A92" w:rsidP="003A0376">
            <w:pPr>
              <w:pStyle w:val="ListParagraph"/>
              <w:numPr>
                <w:ilvl w:val="0"/>
                <w:numId w:val="19"/>
              </w:numPr>
              <w:overflowPunct/>
              <w:autoSpaceDE/>
              <w:autoSpaceDN/>
              <w:adjustRightInd/>
              <w:spacing w:line="360" w:lineRule="exact"/>
              <w:ind w:left="348" w:hanging="198"/>
              <w:textAlignment w:val="auto"/>
              <w:rPr>
                <w:rFonts w:ascii="Arial" w:hAnsi="Arial" w:cs="Arial"/>
                <w:sz w:val="18"/>
                <w:szCs w:val="18"/>
                <w:cs/>
              </w:rPr>
            </w:pPr>
            <w:r w:rsidRPr="003A0376">
              <w:rPr>
                <w:rFonts w:ascii="Arial" w:hAnsi="Arial" w:cs="Arial"/>
                <w:sz w:val="18"/>
                <w:szCs w:val="18"/>
              </w:rPr>
              <w:t>Undetectable expenses</w:t>
            </w:r>
          </w:p>
        </w:tc>
        <w:tc>
          <w:tcPr>
            <w:tcW w:w="1440" w:type="dxa"/>
            <w:tcBorders>
              <w:bottom w:val="nil"/>
            </w:tcBorders>
            <w:shd w:val="clear" w:color="auto" w:fill="auto"/>
            <w:noWrap/>
            <w:vAlign w:val="bottom"/>
          </w:tcPr>
          <w:p w14:paraId="3EB30F90" w14:textId="77777777" w:rsidR="006E0A92" w:rsidRPr="003A0376" w:rsidRDefault="006E0A92" w:rsidP="003A0376">
            <w:pPr>
              <w:tabs>
                <w:tab w:val="decimal" w:pos="1065"/>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1</w:t>
            </w:r>
          </w:p>
        </w:tc>
        <w:tc>
          <w:tcPr>
            <w:tcW w:w="1440" w:type="dxa"/>
            <w:tcBorders>
              <w:bottom w:val="nil"/>
            </w:tcBorders>
            <w:shd w:val="clear" w:color="000000" w:fill="FFFFFF"/>
            <w:noWrap/>
            <w:vAlign w:val="bottom"/>
          </w:tcPr>
          <w:p w14:paraId="7668DD41" w14:textId="77777777" w:rsidR="006E0A92" w:rsidRPr="003A0376" w:rsidRDefault="006E0A92" w:rsidP="003A0376">
            <w:pPr>
              <w:tabs>
                <w:tab w:val="decimal" w:pos="1065"/>
              </w:tabs>
              <w:overflowPunct/>
              <w:autoSpaceDE/>
              <w:autoSpaceDN/>
              <w:adjustRightInd/>
              <w:spacing w:line="360" w:lineRule="exact"/>
              <w:textAlignment w:val="auto"/>
              <w:rPr>
                <w:rFonts w:ascii="Arial" w:hAnsi="Arial" w:cs="Arial"/>
                <w:sz w:val="18"/>
                <w:szCs w:val="18"/>
                <w:cs/>
              </w:rPr>
            </w:pPr>
          </w:p>
        </w:tc>
        <w:tc>
          <w:tcPr>
            <w:tcW w:w="1440" w:type="dxa"/>
            <w:tcBorders>
              <w:bottom w:val="nil"/>
            </w:tcBorders>
            <w:shd w:val="clear" w:color="000000" w:fill="FFFFFF"/>
            <w:noWrap/>
            <w:vAlign w:val="bottom"/>
          </w:tcPr>
          <w:p w14:paraId="2FFCED91" w14:textId="77777777" w:rsidR="006E0A92" w:rsidRPr="003A0376" w:rsidRDefault="006E0A92" w:rsidP="003A0376">
            <w:pPr>
              <w:tabs>
                <w:tab w:val="decimal" w:pos="1065"/>
              </w:tabs>
              <w:overflowPunct/>
              <w:autoSpaceDE/>
              <w:autoSpaceDN/>
              <w:adjustRightInd/>
              <w:spacing w:line="360" w:lineRule="exact"/>
              <w:textAlignment w:val="auto"/>
              <w:rPr>
                <w:rFonts w:ascii="Arial" w:hAnsi="Arial" w:cs="Arial"/>
                <w:sz w:val="18"/>
                <w:szCs w:val="18"/>
                <w:cs/>
              </w:rPr>
            </w:pPr>
            <w:r w:rsidRPr="003A0376">
              <w:rPr>
                <w:rFonts w:ascii="Arial" w:hAnsi="Arial" w:cs="Arial"/>
                <w:sz w:val="18"/>
                <w:szCs w:val="18"/>
              </w:rPr>
              <w:t>56</w:t>
            </w:r>
          </w:p>
        </w:tc>
        <w:tc>
          <w:tcPr>
            <w:tcW w:w="1440" w:type="dxa"/>
            <w:tcBorders>
              <w:bottom w:val="nil"/>
            </w:tcBorders>
            <w:shd w:val="clear" w:color="000000" w:fill="FFFFFF"/>
            <w:vAlign w:val="bottom"/>
          </w:tcPr>
          <w:p w14:paraId="15329D55" w14:textId="77777777" w:rsidR="006E0A92" w:rsidRPr="003A0376" w:rsidRDefault="006E0A92" w:rsidP="003A0376">
            <w:pPr>
              <w:tabs>
                <w:tab w:val="decimal" w:pos="1065"/>
              </w:tabs>
              <w:overflowPunct/>
              <w:autoSpaceDE/>
              <w:autoSpaceDN/>
              <w:adjustRightInd/>
              <w:spacing w:line="360" w:lineRule="exact"/>
              <w:textAlignment w:val="auto"/>
              <w:rPr>
                <w:rFonts w:ascii="Arial" w:hAnsi="Arial" w:cs="Arial"/>
                <w:sz w:val="18"/>
                <w:szCs w:val="18"/>
                <w:cs/>
              </w:rPr>
            </w:pPr>
            <w:r w:rsidRPr="003A0376">
              <w:rPr>
                <w:rFonts w:ascii="Arial" w:hAnsi="Arial" w:cs="Arial"/>
                <w:sz w:val="18"/>
                <w:szCs w:val="18"/>
              </w:rPr>
              <w:t>56</w:t>
            </w:r>
          </w:p>
        </w:tc>
      </w:tr>
      <w:tr w:rsidR="006E0A92" w:rsidRPr="003A0376" w14:paraId="4B6A3DD8" w14:textId="77777777" w:rsidTr="00B96B52">
        <w:trPr>
          <w:trHeight w:val="720"/>
        </w:trPr>
        <w:tc>
          <w:tcPr>
            <w:tcW w:w="4050" w:type="dxa"/>
            <w:tcBorders>
              <w:top w:val="nil"/>
              <w:bottom w:val="nil"/>
            </w:tcBorders>
            <w:shd w:val="clear" w:color="auto" w:fill="auto"/>
            <w:vAlign w:val="center"/>
          </w:tcPr>
          <w:p w14:paraId="62CBE521" w14:textId="100AF3EC" w:rsidR="006E0A92" w:rsidRPr="003A0376" w:rsidRDefault="006E0A92" w:rsidP="00413BBB">
            <w:pPr>
              <w:tabs>
                <w:tab w:val="left" w:pos="506"/>
              </w:tabs>
              <w:overflowPunct/>
              <w:autoSpaceDE/>
              <w:autoSpaceDN/>
              <w:adjustRightInd/>
              <w:spacing w:line="360" w:lineRule="exact"/>
              <w:ind w:leftChars="-5" w:left="104" w:right="-101" w:hangingChars="64" w:hanging="115"/>
              <w:textAlignment w:val="auto"/>
              <w:rPr>
                <w:rFonts w:ascii="Arial" w:hAnsi="Arial" w:cs="Arial"/>
                <w:sz w:val="18"/>
                <w:szCs w:val="18"/>
                <w:cs/>
              </w:rPr>
            </w:pPr>
            <w:r w:rsidRPr="003A0376">
              <w:rPr>
                <w:rFonts w:ascii="Arial" w:hAnsi="Arial" w:cs="Arial"/>
                <w:sz w:val="18"/>
                <w:szCs w:val="18"/>
              </w:rPr>
              <w:t>Income tax after the changes in tax status in this period</w:t>
            </w:r>
          </w:p>
        </w:tc>
        <w:tc>
          <w:tcPr>
            <w:tcW w:w="1440" w:type="dxa"/>
            <w:tcBorders>
              <w:top w:val="nil"/>
              <w:bottom w:val="nil"/>
            </w:tcBorders>
            <w:shd w:val="clear" w:color="auto" w:fill="auto"/>
            <w:noWrap/>
            <w:vAlign w:val="bottom"/>
          </w:tcPr>
          <w:p w14:paraId="43221361" w14:textId="74B68745" w:rsidR="006E0A92" w:rsidRPr="003A0376" w:rsidRDefault="006E0A92" w:rsidP="003A0376">
            <w:pPr>
              <w:tabs>
                <w:tab w:val="decimal" w:pos="1065"/>
              </w:tabs>
              <w:overflowPunct/>
              <w:autoSpaceDE/>
              <w:autoSpaceDN/>
              <w:adjustRightInd/>
              <w:spacing w:line="360" w:lineRule="exact"/>
              <w:textAlignment w:val="auto"/>
              <w:rPr>
                <w:rFonts w:ascii="Arial" w:hAnsi="Arial" w:cs="Arial"/>
                <w:sz w:val="18"/>
                <w:szCs w:val="18"/>
                <w:cs/>
              </w:rPr>
            </w:pPr>
            <w:r w:rsidRPr="003A0376">
              <w:rPr>
                <w:rFonts w:ascii="Arial" w:hAnsi="Arial" w:cs="Arial"/>
                <w:sz w:val="18"/>
                <w:szCs w:val="18"/>
                <w:cs/>
              </w:rPr>
              <w:t>(</w:t>
            </w:r>
            <w:r w:rsidRPr="003A0376">
              <w:rPr>
                <w:rFonts w:ascii="Arial" w:hAnsi="Arial" w:cs="Arial"/>
                <w:sz w:val="18"/>
                <w:szCs w:val="18"/>
              </w:rPr>
              <w:t>6</w:t>
            </w:r>
            <w:r w:rsidR="00413BBB">
              <w:rPr>
                <w:rFonts w:ascii="Arial" w:hAnsi="Arial" w:cs="Arial"/>
                <w:sz w:val="18"/>
                <w:szCs w:val="18"/>
              </w:rPr>
              <w:t>9</w:t>
            </w:r>
            <w:r w:rsidRPr="003A0376">
              <w:rPr>
                <w:rFonts w:ascii="Arial" w:hAnsi="Arial" w:cs="Arial"/>
                <w:sz w:val="18"/>
                <w:szCs w:val="18"/>
                <w:cs/>
              </w:rPr>
              <w:t>)</w:t>
            </w:r>
          </w:p>
        </w:tc>
        <w:tc>
          <w:tcPr>
            <w:tcW w:w="1440" w:type="dxa"/>
            <w:tcBorders>
              <w:top w:val="nil"/>
              <w:bottom w:val="nil"/>
            </w:tcBorders>
            <w:shd w:val="clear" w:color="000000" w:fill="FFFFFF"/>
            <w:noWrap/>
            <w:vAlign w:val="bottom"/>
          </w:tcPr>
          <w:p w14:paraId="0D4E5BC4" w14:textId="77777777" w:rsidR="006E0A92" w:rsidRPr="003A0376" w:rsidRDefault="006E0A92" w:rsidP="003A0376">
            <w:pPr>
              <w:tabs>
                <w:tab w:val="decimal" w:pos="1065"/>
              </w:tabs>
              <w:overflowPunct/>
              <w:autoSpaceDE/>
              <w:autoSpaceDN/>
              <w:adjustRightInd/>
              <w:spacing w:line="360" w:lineRule="exact"/>
              <w:textAlignment w:val="auto"/>
              <w:rPr>
                <w:rFonts w:ascii="Arial" w:hAnsi="Arial" w:cs="Arial"/>
                <w:sz w:val="18"/>
                <w:szCs w:val="18"/>
                <w:cs/>
              </w:rPr>
            </w:pPr>
            <w:r w:rsidRPr="003A0376">
              <w:rPr>
                <w:rFonts w:ascii="Arial" w:hAnsi="Arial" w:cs="Arial"/>
                <w:sz w:val="18"/>
                <w:szCs w:val="18"/>
                <w:cs/>
              </w:rPr>
              <w:t>-</w:t>
            </w:r>
          </w:p>
        </w:tc>
        <w:tc>
          <w:tcPr>
            <w:tcW w:w="1440" w:type="dxa"/>
            <w:tcBorders>
              <w:top w:val="nil"/>
              <w:bottom w:val="nil"/>
            </w:tcBorders>
            <w:shd w:val="clear" w:color="000000" w:fill="FFFFFF"/>
            <w:noWrap/>
            <w:vAlign w:val="bottom"/>
          </w:tcPr>
          <w:p w14:paraId="1223146B" w14:textId="77777777" w:rsidR="006E0A92" w:rsidRPr="003A0376" w:rsidRDefault="006E0A92" w:rsidP="003A0376">
            <w:pPr>
              <w:tabs>
                <w:tab w:val="decimal" w:pos="1065"/>
              </w:tabs>
              <w:overflowPunct/>
              <w:autoSpaceDE/>
              <w:autoSpaceDN/>
              <w:adjustRightInd/>
              <w:spacing w:line="360" w:lineRule="exact"/>
              <w:textAlignment w:val="auto"/>
              <w:rPr>
                <w:rFonts w:ascii="Arial" w:hAnsi="Arial" w:cs="Arial"/>
                <w:sz w:val="18"/>
                <w:szCs w:val="18"/>
                <w:cs/>
              </w:rPr>
            </w:pPr>
            <w:r w:rsidRPr="003A0376">
              <w:rPr>
                <w:rFonts w:ascii="Arial" w:hAnsi="Arial" w:cs="Arial"/>
                <w:sz w:val="18"/>
                <w:szCs w:val="18"/>
                <w:cs/>
              </w:rPr>
              <w:t>-</w:t>
            </w:r>
          </w:p>
        </w:tc>
        <w:tc>
          <w:tcPr>
            <w:tcW w:w="1440" w:type="dxa"/>
            <w:tcBorders>
              <w:top w:val="nil"/>
              <w:bottom w:val="nil"/>
            </w:tcBorders>
            <w:shd w:val="clear" w:color="000000" w:fill="FFFFFF"/>
            <w:vAlign w:val="bottom"/>
          </w:tcPr>
          <w:p w14:paraId="66D318C5" w14:textId="5FBAB50A" w:rsidR="006E0A92" w:rsidRPr="003A0376" w:rsidRDefault="00E756AC" w:rsidP="003A0376">
            <w:pPr>
              <w:tabs>
                <w:tab w:val="decimal" w:pos="1065"/>
              </w:tabs>
              <w:overflowPunct/>
              <w:autoSpaceDE/>
              <w:autoSpaceDN/>
              <w:adjustRightInd/>
              <w:spacing w:line="360" w:lineRule="exact"/>
              <w:textAlignment w:val="auto"/>
              <w:rPr>
                <w:rFonts w:ascii="Arial" w:hAnsi="Arial" w:cs="Arial"/>
                <w:sz w:val="18"/>
                <w:szCs w:val="18"/>
                <w:cs/>
              </w:rPr>
            </w:pPr>
            <w:r w:rsidRPr="003A0376">
              <w:rPr>
                <w:rFonts w:ascii="Arial" w:hAnsi="Arial" w:cs="Arial"/>
                <w:sz w:val="18"/>
                <w:szCs w:val="18"/>
              </w:rPr>
              <w:t>-</w:t>
            </w:r>
          </w:p>
        </w:tc>
      </w:tr>
      <w:tr w:rsidR="006E0A92" w:rsidRPr="003A0376" w14:paraId="69D0E0A3" w14:textId="77777777" w:rsidTr="00B96B52">
        <w:trPr>
          <w:trHeight w:val="720"/>
        </w:trPr>
        <w:tc>
          <w:tcPr>
            <w:tcW w:w="4050" w:type="dxa"/>
            <w:tcBorders>
              <w:top w:val="nil"/>
              <w:bottom w:val="nil"/>
            </w:tcBorders>
            <w:shd w:val="clear" w:color="auto" w:fill="auto"/>
            <w:vAlign w:val="center"/>
          </w:tcPr>
          <w:p w14:paraId="45D3601C" w14:textId="7B7E4884" w:rsidR="006E0A92" w:rsidRPr="003A0376" w:rsidRDefault="006E0A92" w:rsidP="003A0376">
            <w:pPr>
              <w:tabs>
                <w:tab w:val="left" w:pos="506"/>
              </w:tabs>
              <w:overflowPunct/>
              <w:autoSpaceDE/>
              <w:autoSpaceDN/>
              <w:adjustRightInd/>
              <w:spacing w:line="360" w:lineRule="exact"/>
              <w:ind w:leftChars="-5" w:left="104" w:right="-105" w:hangingChars="64" w:hanging="115"/>
              <w:textAlignment w:val="auto"/>
              <w:rPr>
                <w:rFonts w:ascii="Arial" w:hAnsi="Arial" w:cs="Arial"/>
                <w:sz w:val="18"/>
                <w:szCs w:val="18"/>
                <w:cs/>
              </w:rPr>
            </w:pPr>
            <w:r w:rsidRPr="003A0376">
              <w:rPr>
                <w:rFonts w:ascii="Arial" w:hAnsi="Arial" w:cs="Arial"/>
                <w:sz w:val="18"/>
                <w:szCs w:val="18"/>
              </w:rPr>
              <w:t>Deferred income taxes from changes in tax status (</w:t>
            </w:r>
            <w:r w:rsidR="00FC0296">
              <w:rPr>
                <w:rFonts w:ascii="Arial" w:hAnsi="Arial" w:cs="Arial"/>
                <w:sz w:val="18"/>
                <w:szCs w:val="18"/>
              </w:rPr>
              <w:t>Restated</w:t>
            </w:r>
            <w:r w:rsidRPr="003A0376">
              <w:rPr>
                <w:rFonts w:ascii="Arial" w:hAnsi="Arial" w:cs="Arial"/>
                <w:sz w:val="18"/>
                <w:szCs w:val="18"/>
              </w:rPr>
              <w:t>)</w:t>
            </w:r>
          </w:p>
        </w:tc>
        <w:tc>
          <w:tcPr>
            <w:tcW w:w="1440" w:type="dxa"/>
            <w:tcBorders>
              <w:top w:val="nil"/>
              <w:bottom w:val="nil"/>
            </w:tcBorders>
            <w:shd w:val="clear" w:color="auto" w:fill="auto"/>
            <w:noWrap/>
            <w:vAlign w:val="bottom"/>
          </w:tcPr>
          <w:p w14:paraId="591AE770" w14:textId="18C03C7E" w:rsidR="006E0A92" w:rsidRPr="003A0376" w:rsidRDefault="00E756AC" w:rsidP="003A0376">
            <w:pPr>
              <w:pBdr>
                <w:bottom w:val="single" w:sz="4" w:space="1" w:color="auto"/>
              </w:pBdr>
              <w:tabs>
                <w:tab w:val="decimal" w:pos="1065"/>
              </w:tabs>
              <w:overflowPunct/>
              <w:autoSpaceDE/>
              <w:autoSpaceDN/>
              <w:adjustRightInd/>
              <w:spacing w:line="360" w:lineRule="exact"/>
              <w:textAlignment w:val="auto"/>
              <w:rPr>
                <w:rFonts w:ascii="Arial" w:hAnsi="Arial" w:cs="Arial"/>
                <w:sz w:val="18"/>
                <w:szCs w:val="18"/>
                <w:cs/>
              </w:rPr>
            </w:pPr>
            <w:r w:rsidRPr="003A0376">
              <w:rPr>
                <w:rFonts w:ascii="Arial" w:hAnsi="Arial" w:cs="Arial"/>
                <w:sz w:val="18"/>
                <w:szCs w:val="18"/>
              </w:rPr>
              <w:t>-</w:t>
            </w:r>
          </w:p>
        </w:tc>
        <w:tc>
          <w:tcPr>
            <w:tcW w:w="1440" w:type="dxa"/>
            <w:tcBorders>
              <w:top w:val="nil"/>
              <w:bottom w:val="nil"/>
            </w:tcBorders>
            <w:shd w:val="clear" w:color="000000" w:fill="FFFFFF"/>
            <w:noWrap/>
            <w:vAlign w:val="bottom"/>
          </w:tcPr>
          <w:p w14:paraId="782DA8A6" w14:textId="21DD6AEB" w:rsidR="006E0A92" w:rsidRPr="003A0376" w:rsidRDefault="00E756AC" w:rsidP="003A0376">
            <w:pPr>
              <w:pBdr>
                <w:bottom w:val="single" w:sz="4" w:space="1" w:color="auto"/>
              </w:pBdr>
              <w:tabs>
                <w:tab w:val="decimal" w:pos="1065"/>
              </w:tabs>
              <w:overflowPunct/>
              <w:autoSpaceDE/>
              <w:autoSpaceDN/>
              <w:adjustRightInd/>
              <w:spacing w:line="360" w:lineRule="exact"/>
              <w:textAlignment w:val="auto"/>
              <w:rPr>
                <w:rFonts w:ascii="Arial" w:hAnsi="Arial" w:cs="Arial"/>
                <w:sz w:val="18"/>
                <w:szCs w:val="18"/>
                <w:cs/>
              </w:rPr>
            </w:pPr>
            <w:r w:rsidRPr="003A0376">
              <w:rPr>
                <w:rFonts w:ascii="Arial" w:hAnsi="Arial" w:cs="Arial"/>
                <w:sz w:val="18"/>
                <w:szCs w:val="18"/>
              </w:rPr>
              <w:t>-</w:t>
            </w:r>
          </w:p>
        </w:tc>
        <w:tc>
          <w:tcPr>
            <w:tcW w:w="1440" w:type="dxa"/>
            <w:tcBorders>
              <w:top w:val="nil"/>
              <w:bottom w:val="nil"/>
            </w:tcBorders>
            <w:shd w:val="clear" w:color="000000" w:fill="FFFFFF"/>
            <w:noWrap/>
            <w:vAlign w:val="bottom"/>
          </w:tcPr>
          <w:p w14:paraId="0AABD6E7" w14:textId="77777777" w:rsidR="006E0A92" w:rsidRPr="003A0376" w:rsidRDefault="006E0A92" w:rsidP="003A0376">
            <w:pPr>
              <w:pBdr>
                <w:bottom w:val="single" w:sz="4" w:space="1" w:color="auto"/>
              </w:pBdr>
              <w:tabs>
                <w:tab w:val="decimal" w:pos="1065"/>
              </w:tabs>
              <w:overflowPunct/>
              <w:autoSpaceDE/>
              <w:autoSpaceDN/>
              <w:adjustRightInd/>
              <w:spacing w:line="360" w:lineRule="exact"/>
              <w:textAlignment w:val="auto"/>
              <w:rPr>
                <w:rFonts w:ascii="Arial" w:hAnsi="Arial" w:cs="Arial"/>
                <w:sz w:val="18"/>
                <w:szCs w:val="18"/>
                <w:cs/>
              </w:rPr>
            </w:pPr>
            <w:r w:rsidRPr="003A0376">
              <w:rPr>
                <w:rFonts w:ascii="Arial" w:hAnsi="Arial" w:cs="Arial"/>
                <w:sz w:val="18"/>
                <w:szCs w:val="18"/>
              </w:rPr>
              <w:t>(4,587)</w:t>
            </w:r>
          </w:p>
        </w:tc>
        <w:tc>
          <w:tcPr>
            <w:tcW w:w="1440" w:type="dxa"/>
            <w:tcBorders>
              <w:top w:val="nil"/>
              <w:bottom w:val="nil"/>
            </w:tcBorders>
            <w:shd w:val="clear" w:color="000000" w:fill="FFFFFF"/>
            <w:vAlign w:val="bottom"/>
          </w:tcPr>
          <w:p w14:paraId="7D601349" w14:textId="77777777" w:rsidR="006E0A92" w:rsidRPr="003A0376" w:rsidRDefault="006E0A92" w:rsidP="003A0376">
            <w:pPr>
              <w:pBdr>
                <w:bottom w:val="single" w:sz="4" w:space="1" w:color="auto"/>
              </w:pBdr>
              <w:tabs>
                <w:tab w:val="decimal" w:pos="1065"/>
              </w:tabs>
              <w:overflowPunct/>
              <w:autoSpaceDE/>
              <w:autoSpaceDN/>
              <w:adjustRightInd/>
              <w:spacing w:line="360" w:lineRule="exact"/>
              <w:textAlignment w:val="auto"/>
              <w:rPr>
                <w:rFonts w:ascii="Arial" w:hAnsi="Arial" w:cs="Arial"/>
                <w:sz w:val="18"/>
                <w:szCs w:val="18"/>
                <w:cs/>
              </w:rPr>
            </w:pPr>
            <w:r w:rsidRPr="003A0376">
              <w:rPr>
                <w:rFonts w:ascii="Arial" w:hAnsi="Arial" w:cs="Arial"/>
                <w:sz w:val="18"/>
                <w:szCs w:val="18"/>
              </w:rPr>
              <w:t>(4,587)</w:t>
            </w:r>
          </w:p>
        </w:tc>
      </w:tr>
      <w:tr w:rsidR="006E0A92" w:rsidRPr="003A0376" w14:paraId="65568B44" w14:textId="77777777" w:rsidTr="00B96B52">
        <w:trPr>
          <w:trHeight w:val="63"/>
        </w:trPr>
        <w:tc>
          <w:tcPr>
            <w:tcW w:w="4050" w:type="dxa"/>
            <w:tcBorders>
              <w:bottom w:val="nil"/>
            </w:tcBorders>
            <w:shd w:val="clear" w:color="auto" w:fill="auto"/>
            <w:vAlign w:val="center"/>
          </w:tcPr>
          <w:p w14:paraId="0D46B6A4" w14:textId="04AC8434" w:rsidR="006E0A92" w:rsidRPr="003A0376" w:rsidRDefault="006E0A92" w:rsidP="003A0376">
            <w:pPr>
              <w:tabs>
                <w:tab w:val="left" w:pos="506"/>
              </w:tabs>
              <w:overflowPunct/>
              <w:autoSpaceDE/>
              <w:autoSpaceDN/>
              <w:adjustRightInd/>
              <w:spacing w:line="360" w:lineRule="exact"/>
              <w:ind w:leftChars="-5" w:left="104" w:hangingChars="64" w:hanging="115"/>
              <w:textAlignment w:val="auto"/>
              <w:rPr>
                <w:rFonts w:ascii="Arial" w:hAnsi="Arial" w:cs="Arial"/>
                <w:sz w:val="18"/>
                <w:szCs w:val="18"/>
                <w:cs/>
              </w:rPr>
            </w:pPr>
            <w:r w:rsidRPr="003A0376">
              <w:rPr>
                <w:rFonts w:ascii="Arial" w:hAnsi="Arial" w:cs="Arial"/>
                <w:sz w:val="18"/>
                <w:szCs w:val="18"/>
              </w:rPr>
              <w:t xml:space="preserve">Income tax expenses reported in statement of other comprehensive income </w:t>
            </w:r>
          </w:p>
        </w:tc>
        <w:tc>
          <w:tcPr>
            <w:tcW w:w="1440" w:type="dxa"/>
            <w:tcBorders>
              <w:bottom w:val="nil"/>
            </w:tcBorders>
            <w:shd w:val="clear" w:color="000000" w:fill="FFFFFF"/>
            <w:noWrap/>
            <w:vAlign w:val="bottom"/>
          </w:tcPr>
          <w:p w14:paraId="6CD97ADB" w14:textId="04046186" w:rsidR="006E0A92" w:rsidRPr="003A0376" w:rsidRDefault="006E0A92" w:rsidP="003A0376">
            <w:pPr>
              <w:pBdr>
                <w:bottom w:val="double" w:sz="4" w:space="1" w:color="auto"/>
              </w:pBdr>
              <w:tabs>
                <w:tab w:val="decimal" w:pos="1065"/>
              </w:tabs>
              <w:overflowPunct/>
              <w:autoSpaceDE/>
              <w:autoSpaceDN/>
              <w:adjustRightInd/>
              <w:spacing w:line="360" w:lineRule="exact"/>
              <w:textAlignment w:val="auto"/>
              <w:rPr>
                <w:rFonts w:ascii="Arial" w:hAnsi="Arial" w:cs="Arial"/>
                <w:sz w:val="18"/>
                <w:szCs w:val="18"/>
                <w:cs/>
              </w:rPr>
            </w:pPr>
            <w:r w:rsidRPr="003A0376">
              <w:rPr>
                <w:rFonts w:ascii="Arial" w:hAnsi="Arial" w:cs="Arial"/>
                <w:sz w:val="18"/>
                <w:szCs w:val="18"/>
              </w:rPr>
              <w:t>35</w:t>
            </w:r>
            <w:r w:rsidR="00413BBB">
              <w:rPr>
                <w:rFonts w:ascii="Arial" w:hAnsi="Arial" w:cs="Arial"/>
                <w:sz w:val="18"/>
                <w:szCs w:val="18"/>
              </w:rPr>
              <w:t>5</w:t>
            </w:r>
          </w:p>
        </w:tc>
        <w:tc>
          <w:tcPr>
            <w:tcW w:w="1440" w:type="dxa"/>
            <w:tcBorders>
              <w:bottom w:val="nil"/>
            </w:tcBorders>
            <w:shd w:val="clear" w:color="000000" w:fill="FFFFFF"/>
            <w:noWrap/>
            <w:vAlign w:val="bottom"/>
          </w:tcPr>
          <w:p w14:paraId="6E4B161F" w14:textId="77777777" w:rsidR="006E0A92" w:rsidRPr="003A0376" w:rsidRDefault="006E0A92" w:rsidP="003A0376">
            <w:pPr>
              <w:pBdr>
                <w:bottom w:val="double" w:sz="4" w:space="1" w:color="auto"/>
              </w:pBdr>
              <w:tabs>
                <w:tab w:val="decimal" w:pos="1065"/>
              </w:tabs>
              <w:overflowPunct/>
              <w:autoSpaceDE/>
              <w:autoSpaceDN/>
              <w:adjustRightInd/>
              <w:spacing w:line="360" w:lineRule="exact"/>
              <w:textAlignment w:val="auto"/>
              <w:rPr>
                <w:rFonts w:ascii="Arial" w:hAnsi="Arial" w:cs="Arial"/>
                <w:sz w:val="18"/>
                <w:szCs w:val="18"/>
                <w:cs/>
              </w:rPr>
            </w:pPr>
            <w:r w:rsidRPr="003A0376">
              <w:rPr>
                <w:rFonts w:ascii="Arial" w:hAnsi="Arial" w:cs="Arial"/>
                <w:sz w:val="18"/>
                <w:szCs w:val="18"/>
                <w:cs/>
              </w:rPr>
              <w:t>-</w:t>
            </w:r>
          </w:p>
        </w:tc>
        <w:tc>
          <w:tcPr>
            <w:tcW w:w="1440" w:type="dxa"/>
            <w:tcBorders>
              <w:bottom w:val="nil"/>
            </w:tcBorders>
            <w:shd w:val="clear" w:color="000000" w:fill="FFFFFF"/>
            <w:noWrap/>
            <w:vAlign w:val="bottom"/>
          </w:tcPr>
          <w:p w14:paraId="519C9920" w14:textId="77777777" w:rsidR="006E0A92" w:rsidRPr="003A0376" w:rsidRDefault="006E0A92" w:rsidP="003A0376">
            <w:pPr>
              <w:pBdr>
                <w:bottom w:val="double" w:sz="4" w:space="1" w:color="auto"/>
              </w:pBdr>
              <w:tabs>
                <w:tab w:val="decimal" w:pos="1065"/>
              </w:tabs>
              <w:overflowPunct/>
              <w:autoSpaceDE/>
              <w:autoSpaceDN/>
              <w:adjustRightInd/>
              <w:spacing w:line="360" w:lineRule="exact"/>
              <w:textAlignment w:val="auto"/>
              <w:rPr>
                <w:rFonts w:ascii="Arial" w:hAnsi="Arial" w:cs="Arial"/>
                <w:sz w:val="18"/>
                <w:szCs w:val="18"/>
                <w:cs/>
              </w:rPr>
            </w:pPr>
            <w:r w:rsidRPr="003A0376">
              <w:rPr>
                <w:rFonts w:ascii="Arial" w:hAnsi="Arial" w:cs="Arial"/>
                <w:sz w:val="18"/>
                <w:szCs w:val="18"/>
              </w:rPr>
              <w:t>(4,467)</w:t>
            </w:r>
          </w:p>
        </w:tc>
        <w:tc>
          <w:tcPr>
            <w:tcW w:w="1440" w:type="dxa"/>
            <w:tcBorders>
              <w:bottom w:val="nil"/>
            </w:tcBorders>
            <w:shd w:val="clear" w:color="000000" w:fill="FFFFFF"/>
            <w:vAlign w:val="bottom"/>
          </w:tcPr>
          <w:p w14:paraId="7FAB2FD2" w14:textId="77777777" w:rsidR="006E0A92" w:rsidRPr="003A0376" w:rsidRDefault="006E0A92" w:rsidP="003A0376">
            <w:pPr>
              <w:pBdr>
                <w:bottom w:val="double" w:sz="4" w:space="1" w:color="auto"/>
              </w:pBdr>
              <w:tabs>
                <w:tab w:val="decimal" w:pos="1065"/>
              </w:tabs>
              <w:overflowPunct/>
              <w:autoSpaceDE/>
              <w:autoSpaceDN/>
              <w:adjustRightInd/>
              <w:spacing w:line="360" w:lineRule="exact"/>
              <w:textAlignment w:val="auto"/>
              <w:rPr>
                <w:rFonts w:ascii="Arial" w:hAnsi="Arial" w:cs="Arial"/>
                <w:sz w:val="18"/>
                <w:szCs w:val="18"/>
                <w:cs/>
              </w:rPr>
            </w:pPr>
            <w:r w:rsidRPr="003A0376">
              <w:rPr>
                <w:rFonts w:ascii="Arial" w:hAnsi="Arial" w:cs="Arial"/>
                <w:sz w:val="18"/>
                <w:szCs w:val="18"/>
              </w:rPr>
              <w:t>(4,467)</w:t>
            </w:r>
          </w:p>
        </w:tc>
      </w:tr>
    </w:tbl>
    <w:p w14:paraId="2E65D6F9" w14:textId="77777777" w:rsidR="003A0376" w:rsidRDefault="003A0376">
      <w:pPr>
        <w:overflowPunct/>
        <w:autoSpaceDE/>
        <w:autoSpaceDN/>
        <w:adjustRightInd/>
        <w:spacing w:after="160" w:line="259" w:lineRule="auto"/>
        <w:textAlignment w:val="auto"/>
        <w:rPr>
          <w:rFonts w:ascii="Arial" w:hAnsi="Arial" w:cs="Arial"/>
          <w:szCs w:val="22"/>
          <w:lang w:val="en-GB"/>
        </w:rPr>
      </w:pPr>
      <w:r>
        <w:rPr>
          <w:rFonts w:ascii="Arial" w:hAnsi="Arial" w:cs="Arial"/>
          <w:szCs w:val="22"/>
          <w:lang w:val="en-GB"/>
        </w:rPr>
        <w:br w:type="page"/>
      </w:r>
    </w:p>
    <w:p w14:paraId="41A5505C" w14:textId="47C50B47" w:rsidR="00956ED5" w:rsidRPr="00956ED5" w:rsidRDefault="00956ED5" w:rsidP="00956ED5">
      <w:pPr>
        <w:tabs>
          <w:tab w:val="left" w:pos="900"/>
        </w:tabs>
        <w:spacing w:before="120" w:after="120" w:line="380" w:lineRule="exact"/>
        <w:ind w:left="547" w:right="-43"/>
        <w:jc w:val="thaiDistribute"/>
        <w:rPr>
          <w:rFonts w:ascii="Arial" w:hAnsi="Arial" w:cs="Arial"/>
          <w:szCs w:val="22"/>
          <w:lang w:val="en-GB"/>
        </w:rPr>
      </w:pPr>
      <w:r w:rsidRPr="00956ED5">
        <w:rPr>
          <w:rFonts w:ascii="Arial" w:hAnsi="Arial" w:cs="Arial"/>
          <w:szCs w:val="22"/>
          <w:lang w:val="en-GB"/>
        </w:rPr>
        <w:lastRenderedPageBreak/>
        <w:t>Prior to 12 December 2019, the Company was exempted from corporate income tax under Royal Decree</w:t>
      </w:r>
      <w:r w:rsidRPr="00956ED5">
        <w:rPr>
          <w:rFonts w:ascii="Arial" w:hAnsi="Arial" w:cs="Arial"/>
          <w:szCs w:val="22"/>
          <w:cs/>
          <w:lang w:val="en-GB"/>
        </w:rPr>
        <w:t xml:space="preserve"> (</w:t>
      </w:r>
      <w:r w:rsidRPr="00956ED5">
        <w:rPr>
          <w:rFonts w:ascii="Arial" w:hAnsi="Arial" w:cs="Arial"/>
          <w:szCs w:val="22"/>
          <w:lang w:val="en-GB"/>
        </w:rPr>
        <w:t>No</w:t>
      </w:r>
      <w:r w:rsidRPr="00956ED5">
        <w:rPr>
          <w:rFonts w:ascii="Arial" w:hAnsi="Arial" w:cs="Arial"/>
          <w:szCs w:val="22"/>
          <w:cs/>
          <w:lang w:val="en-GB"/>
        </w:rPr>
        <w:t xml:space="preserve">. </w:t>
      </w:r>
      <w:r w:rsidRPr="00956ED5">
        <w:rPr>
          <w:rFonts w:ascii="Arial" w:hAnsi="Arial" w:cs="Arial"/>
          <w:szCs w:val="22"/>
          <w:lang w:val="en-GB"/>
        </w:rPr>
        <w:t>362</w:t>
      </w:r>
      <w:r w:rsidRPr="00956ED5">
        <w:rPr>
          <w:rFonts w:ascii="Arial" w:hAnsi="Arial" w:cs="Arial"/>
          <w:szCs w:val="22"/>
          <w:cs/>
          <w:lang w:val="en-GB"/>
        </w:rPr>
        <w:t xml:space="preserve">) </w:t>
      </w:r>
      <w:r w:rsidRPr="00956ED5">
        <w:rPr>
          <w:rFonts w:ascii="Arial" w:hAnsi="Arial" w:cs="Arial"/>
          <w:szCs w:val="22"/>
          <w:lang w:val="en-GB"/>
        </w:rPr>
        <w:t>B</w:t>
      </w:r>
      <w:r w:rsidRPr="00956ED5">
        <w:rPr>
          <w:rFonts w:ascii="Arial" w:hAnsi="Arial" w:cs="Arial"/>
          <w:szCs w:val="22"/>
          <w:cs/>
          <w:lang w:val="en-GB"/>
        </w:rPr>
        <w:t>.</w:t>
      </w:r>
      <w:r w:rsidRPr="00956ED5">
        <w:rPr>
          <w:rFonts w:ascii="Arial" w:hAnsi="Arial" w:cs="Arial"/>
          <w:szCs w:val="22"/>
          <w:lang w:val="en-GB"/>
        </w:rPr>
        <w:t>E</w:t>
      </w:r>
      <w:r w:rsidRPr="00956ED5">
        <w:rPr>
          <w:rFonts w:ascii="Arial" w:hAnsi="Arial" w:cs="Arial"/>
          <w:szCs w:val="22"/>
          <w:cs/>
          <w:lang w:val="en-GB"/>
        </w:rPr>
        <w:t xml:space="preserve">. </w:t>
      </w:r>
      <w:r w:rsidRPr="00956ED5">
        <w:rPr>
          <w:rFonts w:ascii="Arial" w:hAnsi="Arial" w:cs="Arial"/>
          <w:szCs w:val="22"/>
          <w:lang w:val="en-GB"/>
        </w:rPr>
        <w:t xml:space="preserve">2542 issued under the Revenue Code regarding tax exemption, which states that asset management companies in which the Financial Institutions Development Fund </w:t>
      </w:r>
      <w:r w:rsidRPr="00956ED5">
        <w:rPr>
          <w:rFonts w:ascii="Arial" w:hAnsi="Arial" w:cs="Arial"/>
          <w:szCs w:val="22"/>
          <w:cs/>
          <w:lang w:val="en-GB"/>
        </w:rPr>
        <w:t>(</w:t>
      </w:r>
      <w:r w:rsidRPr="00956ED5">
        <w:rPr>
          <w:rFonts w:ascii="Arial" w:hAnsi="Arial" w:cs="Arial"/>
          <w:szCs w:val="22"/>
          <w:lang w:val="en-GB"/>
        </w:rPr>
        <w:t>FIDF</w:t>
      </w:r>
      <w:r w:rsidRPr="00956ED5">
        <w:rPr>
          <w:rFonts w:ascii="Arial" w:hAnsi="Arial" w:cs="Arial"/>
          <w:szCs w:val="22"/>
          <w:cs/>
          <w:lang w:val="en-GB"/>
        </w:rPr>
        <w:t xml:space="preserve">) </w:t>
      </w:r>
      <w:r w:rsidRPr="00956ED5">
        <w:rPr>
          <w:rFonts w:ascii="Arial" w:hAnsi="Arial" w:cs="Arial"/>
          <w:szCs w:val="22"/>
          <w:lang w:val="en-GB"/>
        </w:rPr>
        <w:t>holds not less than 95</w:t>
      </w:r>
      <w:r w:rsidRPr="00956ED5">
        <w:rPr>
          <w:rFonts w:ascii="Arial" w:hAnsi="Arial" w:cs="Arial"/>
          <w:szCs w:val="22"/>
          <w:cs/>
          <w:lang w:val="en-GB"/>
        </w:rPr>
        <w:t xml:space="preserve">% </w:t>
      </w:r>
      <w:r w:rsidRPr="00956ED5">
        <w:rPr>
          <w:rFonts w:ascii="Arial" w:hAnsi="Arial" w:cs="Arial"/>
          <w:szCs w:val="22"/>
          <w:lang w:val="en-GB"/>
        </w:rPr>
        <w:t>shareholding shall be exempted from corporate income tax on net profits earned from management of NPAs acquired or transferred from financial institutions</w:t>
      </w:r>
      <w:r w:rsidRPr="00956ED5">
        <w:rPr>
          <w:rFonts w:ascii="Arial" w:hAnsi="Arial" w:cs="Arial"/>
          <w:szCs w:val="22"/>
          <w:cs/>
          <w:lang w:val="en-GB"/>
        </w:rPr>
        <w:t xml:space="preserve">. </w:t>
      </w:r>
      <w:r w:rsidRPr="00956ED5">
        <w:rPr>
          <w:rFonts w:ascii="Arial" w:hAnsi="Arial" w:cs="Arial"/>
          <w:szCs w:val="22"/>
          <w:lang w:val="en-GB"/>
        </w:rPr>
        <w:t xml:space="preserve">On 12 December 2019, the Company listed its shares on the Stock Exchange of Thailand </w:t>
      </w:r>
      <w:r w:rsidRPr="00956ED5">
        <w:rPr>
          <w:rFonts w:ascii="Arial" w:hAnsi="Arial" w:cs="Arial"/>
          <w:szCs w:val="22"/>
          <w:cs/>
          <w:lang w:val="en-GB"/>
        </w:rPr>
        <w:t>(</w:t>
      </w:r>
      <w:r w:rsidRPr="00956ED5">
        <w:rPr>
          <w:rFonts w:ascii="Arial" w:hAnsi="Arial" w:cs="Arial"/>
          <w:szCs w:val="22"/>
          <w:lang w:val="en-GB"/>
        </w:rPr>
        <w:t>SET</w:t>
      </w:r>
      <w:r w:rsidRPr="00956ED5">
        <w:rPr>
          <w:rFonts w:ascii="Arial" w:hAnsi="Arial" w:cs="Arial"/>
          <w:szCs w:val="22"/>
          <w:cs/>
          <w:lang w:val="en-GB"/>
        </w:rPr>
        <w:t xml:space="preserve">) </w:t>
      </w:r>
      <w:r w:rsidRPr="00956ED5">
        <w:rPr>
          <w:rFonts w:ascii="Arial" w:hAnsi="Arial" w:cs="Arial"/>
          <w:szCs w:val="22"/>
          <w:lang w:val="en-GB"/>
        </w:rPr>
        <w:t xml:space="preserve">and made an initial public offering </w:t>
      </w:r>
      <w:r w:rsidRPr="00956ED5">
        <w:rPr>
          <w:rFonts w:ascii="Arial" w:hAnsi="Arial" w:cs="Arial"/>
          <w:szCs w:val="22"/>
          <w:cs/>
          <w:lang w:val="en-GB"/>
        </w:rPr>
        <w:t>(</w:t>
      </w:r>
      <w:r w:rsidRPr="00956ED5">
        <w:rPr>
          <w:rFonts w:ascii="Arial" w:hAnsi="Arial" w:cs="Arial"/>
          <w:szCs w:val="22"/>
          <w:lang w:val="en-GB"/>
        </w:rPr>
        <w:t>IPO</w:t>
      </w:r>
      <w:r w:rsidRPr="00956ED5">
        <w:rPr>
          <w:rFonts w:ascii="Arial" w:hAnsi="Arial" w:cs="Arial"/>
          <w:szCs w:val="22"/>
          <w:cs/>
          <w:lang w:val="en-GB"/>
        </w:rPr>
        <w:t>)</w:t>
      </w:r>
      <w:r w:rsidRPr="00956ED5">
        <w:rPr>
          <w:rFonts w:ascii="Arial" w:hAnsi="Arial" w:cs="Arial"/>
          <w:szCs w:val="22"/>
          <w:lang w:val="en-GB"/>
        </w:rPr>
        <w:t>, causing the shareholding of FIDF to decrease. As a result, the Company is no longer exempted from corporate income tax and, since 12 December 2019, corporate income tax has had to be paid on the Company</w:t>
      </w:r>
      <w:r w:rsidRPr="00956ED5">
        <w:rPr>
          <w:rFonts w:ascii="Arial" w:hAnsi="Arial" w:cs="Arial"/>
          <w:szCs w:val="22"/>
          <w:cs/>
          <w:lang w:val="en-GB"/>
        </w:rPr>
        <w:t>’</w:t>
      </w:r>
      <w:r w:rsidRPr="00956ED5">
        <w:rPr>
          <w:rFonts w:ascii="Arial" w:hAnsi="Arial" w:cs="Arial"/>
          <w:szCs w:val="22"/>
          <w:lang w:val="en-GB"/>
        </w:rPr>
        <w:t>s net income at the normal rate</w:t>
      </w:r>
      <w:r w:rsidRPr="00956ED5">
        <w:rPr>
          <w:rFonts w:ascii="Arial" w:hAnsi="Arial" w:cs="Arial"/>
          <w:szCs w:val="22"/>
          <w:cs/>
          <w:lang w:val="en-GB"/>
        </w:rPr>
        <w:t>.</w:t>
      </w:r>
    </w:p>
    <w:p w14:paraId="2EF00305" w14:textId="36B0E092" w:rsidR="00E94C56" w:rsidRPr="00B96B52" w:rsidRDefault="00EC0270" w:rsidP="00956ED5">
      <w:pPr>
        <w:spacing w:before="120" w:after="120" w:line="380" w:lineRule="exact"/>
        <w:ind w:left="547" w:right="-43" w:hanging="547"/>
        <w:jc w:val="thaiDistribute"/>
        <w:rPr>
          <w:rFonts w:ascii="Arial" w:hAnsi="Arial" w:cs="Arial"/>
          <w:szCs w:val="22"/>
        </w:rPr>
      </w:pPr>
      <w:r w:rsidRPr="00B96B52">
        <w:rPr>
          <w:rFonts w:ascii="Arial" w:hAnsi="Arial" w:cs="Arial"/>
          <w:b/>
          <w:bCs/>
          <w:szCs w:val="22"/>
        </w:rPr>
        <w:t>1</w:t>
      </w:r>
      <w:r w:rsidR="007D7A9E" w:rsidRPr="00B96B52">
        <w:rPr>
          <w:rFonts w:ascii="Arial" w:hAnsi="Arial" w:cs="Arial"/>
          <w:b/>
          <w:bCs/>
          <w:szCs w:val="22"/>
        </w:rPr>
        <w:t>8</w:t>
      </w:r>
      <w:r w:rsidRPr="00B96B52">
        <w:rPr>
          <w:rFonts w:ascii="Arial" w:hAnsi="Arial" w:cs="Arial"/>
          <w:b/>
          <w:bCs/>
          <w:szCs w:val="22"/>
          <w:cs/>
        </w:rPr>
        <w:t>.</w:t>
      </w:r>
      <w:r w:rsidRPr="00B96B52">
        <w:rPr>
          <w:rFonts w:ascii="Arial" w:hAnsi="Arial" w:cs="Arial"/>
          <w:b/>
          <w:bCs/>
          <w:szCs w:val="22"/>
        </w:rPr>
        <w:t>3</w:t>
      </w:r>
      <w:r w:rsidRPr="00B96B52">
        <w:rPr>
          <w:rFonts w:ascii="Arial" w:hAnsi="Arial" w:cs="Arial"/>
          <w:szCs w:val="22"/>
        </w:rPr>
        <w:tab/>
      </w:r>
      <w:r w:rsidR="00E94C56" w:rsidRPr="00B96B52">
        <w:rPr>
          <w:rFonts w:ascii="Arial" w:hAnsi="Arial" w:cs="Arial"/>
          <w:szCs w:val="22"/>
        </w:rPr>
        <w:t>The amount</w:t>
      </w:r>
      <w:r w:rsidR="006D48F8" w:rsidRPr="00B96B52">
        <w:rPr>
          <w:rFonts w:ascii="Arial" w:hAnsi="Arial" w:cs="Arial"/>
          <w:szCs w:val="22"/>
          <w:cs/>
        </w:rPr>
        <w:t xml:space="preserve"> </w:t>
      </w:r>
      <w:r w:rsidR="00E94C56" w:rsidRPr="00B96B52">
        <w:rPr>
          <w:rFonts w:ascii="Arial" w:hAnsi="Arial" w:cs="Arial"/>
          <w:szCs w:val="22"/>
        </w:rPr>
        <w:t xml:space="preserve">of income tax </w:t>
      </w:r>
      <w:r w:rsidR="00866DC6">
        <w:rPr>
          <w:rFonts w:ascii="Arial" w:hAnsi="Arial" w:cs="Arial"/>
          <w:szCs w:val="22"/>
        </w:rPr>
        <w:t>recognised</w:t>
      </w:r>
      <w:r w:rsidR="00E94C56" w:rsidRPr="00B96B52">
        <w:rPr>
          <w:rFonts w:ascii="Arial" w:hAnsi="Arial" w:cs="Arial"/>
          <w:szCs w:val="22"/>
        </w:rPr>
        <w:t xml:space="preserve"> in other comprehensive income </w:t>
      </w:r>
      <w:r w:rsidR="00E94C56" w:rsidRPr="00B96B52">
        <w:rPr>
          <w:rFonts w:ascii="Arial" w:hAnsi="Arial" w:cs="Arial"/>
          <w:szCs w:val="22"/>
          <w:lang w:val="en-GB"/>
        </w:rPr>
        <w:t>for the</w:t>
      </w:r>
      <w:r w:rsidR="00AF0D38" w:rsidRPr="00B96B52">
        <w:rPr>
          <w:rFonts w:ascii="Arial" w:hAnsi="Arial" w:cs="Arial"/>
          <w:szCs w:val="22"/>
        </w:rPr>
        <w:t xml:space="preserve"> year</w:t>
      </w:r>
      <w:r w:rsidR="00FC0296">
        <w:rPr>
          <w:rFonts w:ascii="Arial" w:hAnsi="Arial" w:cs="Arial"/>
          <w:szCs w:val="22"/>
        </w:rPr>
        <w:t>s</w:t>
      </w:r>
      <w:r w:rsidR="00E94C56" w:rsidRPr="00B96B52">
        <w:rPr>
          <w:rFonts w:ascii="Arial" w:hAnsi="Arial" w:cs="Arial"/>
          <w:szCs w:val="22"/>
          <w:lang w:val="en-GB"/>
        </w:rPr>
        <w:t xml:space="preserve"> ended</w:t>
      </w:r>
      <w:r w:rsidR="003A0376">
        <w:rPr>
          <w:rFonts w:ascii="Arial" w:hAnsi="Arial" w:cs="Arial"/>
          <w:szCs w:val="22"/>
          <w:lang w:val="en-GB"/>
        </w:rPr>
        <w:t xml:space="preserve">                    </w:t>
      </w:r>
      <w:r w:rsidR="00E94C56" w:rsidRPr="00B96B52">
        <w:rPr>
          <w:rFonts w:ascii="Arial" w:hAnsi="Arial" w:cs="Arial"/>
          <w:szCs w:val="22"/>
          <w:lang w:val="en-GB"/>
        </w:rPr>
        <w:t xml:space="preserve"> 3</w:t>
      </w:r>
      <w:r w:rsidR="00AF0D38" w:rsidRPr="00B96B52">
        <w:rPr>
          <w:rFonts w:ascii="Arial" w:hAnsi="Arial" w:cs="Arial"/>
          <w:szCs w:val="22"/>
          <w:lang w:val="en-GB"/>
        </w:rPr>
        <w:t>1</w:t>
      </w:r>
      <w:r w:rsidR="00DC5935" w:rsidRPr="00B96B52">
        <w:rPr>
          <w:rFonts w:ascii="Arial" w:hAnsi="Arial" w:cs="Arial"/>
          <w:szCs w:val="22"/>
          <w:lang w:val="en-GB"/>
        </w:rPr>
        <w:t xml:space="preserve"> </w:t>
      </w:r>
      <w:r w:rsidR="00AF0D38" w:rsidRPr="00B96B52">
        <w:rPr>
          <w:rFonts w:ascii="Arial" w:hAnsi="Arial" w:cs="Arial"/>
          <w:szCs w:val="22"/>
          <w:lang w:val="en-GB"/>
        </w:rPr>
        <w:t>December</w:t>
      </w:r>
      <w:r w:rsidR="00E94C56" w:rsidRPr="00B96B52">
        <w:rPr>
          <w:rFonts w:ascii="Arial" w:hAnsi="Arial" w:cs="Arial"/>
          <w:szCs w:val="22"/>
          <w:lang w:val="en-GB"/>
        </w:rPr>
        <w:t xml:space="preserve"> 2020 and 2019 </w:t>
      </w:r>
      <w:r w:rsidR="00E94C56" w:rsidRPr="00B96B52">
        <w:rPr>
          <w:rFonts w:ascii="Arial" w:hAnsi="Arial" w:cs="Arial"/>
          <w:szCs w:val="22"/>
        </w:rPr>
        <w:t xml:space="preserve">were </w:t>
      </w:r>
      <w:r w:rsidR="00866DC6">
        <w:rPr>
          <w:rFonts w:ascii="Arial" w:hAnsi="Arial" w:cs="Arial"/>
          <w:szCs w:val="22"/>
        </w:rPr>
        <w:t>summarised</w:t>
      </w:r>
      <w:r w:rsidR="00E94C56" w:rsidRPr="00B96B52">
        <w:rPr>
          <w:rFonts w:ascii="Arial" w:hAnsi="Arial" w:cs="Arial"/>
          <w:szCs w:val="22"/>
        </w:rPr>
        <w:t xml:space="preserve"> below</w:t>
      </w:r>
      <w:r w:rsidR="00E94C56" w:rsidRPr="00B96B52">
        <w:rPr>
          <w:rFonts w:ascii="Arial" w:hAnsi="Arial" w:cs="Arial"/>
          <w:szCs w:val="22"/>
          <w:cs/>
        </w:rPr>
        <w:t>:</w:t>
      </w:r>
    </w:p>
    <w:tbl>
      <w:tblPr>
        <w:tblW w:w="9180" w:type="dxa"/>
        <w:tblInd w:w="450" w:type="dxa"/>
        <w:tblLayout w:type="fixed"/>
        <w:tblLook w:val="01E0" w:firstRow="1" w:lastRow="1" w:firstColumn="1" w:lastColumn="1" w:noHBand="0" w:noVBand="0"/>
      </w:tblPr>
      <w:tblGrid>
        <w:gridCol w:w="5310"/>
        <w:gridCol w:w="2070"/>
        <w:gridCol w:w="1800"/>
      </w:tblGrid>
      <w:tr w:rsidR="00200116" w:rsidRPr="003A0376" w14:paraId="7C5832B2" w14:textId="77777777" w:rsidTr="00FC0296">
        <w:tc>
          <w:tcPr>
            <w:tcW w:w="5310" w:type="dxa"/>
          </w:tcPr>
          <w:p w14:paraId="48B0A87D" w14:textId="77777777" w:rsidR="00200116" w:rsidRPr="003A0376" w:rsidRDefault="00200116" w:rsidP="00F4197F">
            <w:pPr>
              <w:tabs>
                <w:tab w:val="left" w:pos="1440"/>
              </w:tabs>
              <w:spacing w:line="380" w:lineRule="exact"/>
              <w:jc w:val="thaiDistribute"/>
              <w:rPr>
                <w:rFonts w:ascii="Arial" w:hAnsi="Arial" w:cs="Arial"/>
                <w:sz w:val="20"/>
                <w:szCs w:val="20"/>
              </w:rPr>
            </w:pPr>
          </w:p>
        </w:tc>
        <w:tc>
          <w:tcPr>
            <w:tcW w:w="3870" w:type="dxa"/>
            <w:gridSpan w:val="2"/>
          </w:tcPr>
          <w:p w14:paraId="3C3C9CCD" w14:textId="77777777" w:rsidR="00200116" w:rsidRPr="003A0376" w:rsidRDefault="00200116" w:rsidP="00200116">
            <w:pPr>
              <w:spacing w:line="380" w:lineRule="exact"/>
              <w:ind w:right="-43"/>
              <w:jc w:val="right"/>
              <w:rPr>
                <w:rFonts w:ascii="Arial" w:hAnsi="Arial" w:cs="Arial"/>
                <w:sz w:val="20"/>
                <w:szCs w:val="20"/>
              </w:rPr>
            </w:pPr>
            <w:r w:rsidRPr="003A0376">
              <w:rPr>
                <w:rFonts w:ascii="Arial" w:hAnsi="Arial" w:cs="Arial"/>
                <w:sz w:val="20"/>
                <w:szCs w:val="20"/>
                <w:cs/>
              </w:rPr>
              <w:t>(</w:t>
            </w:r>
            <w:r w:rsidRPr="003A0376">
              <w:rPr>
                <w:rFonts w:ascii="Arial" w:hAnsi="Arial" w:cs="Arial"/>
                <w:sz w:val="20"/>
                <w:szCs w:val="20"/>
              </w:rPr>
              <w:t>Unit</w:t>
            </w:r>
            <w:r w:rsidRPr="003A0376">
              <w:rPr>
                <w:rFonts w:ascii="Arial" w:hAnsi="Arial" w:cs="Arial"/>
                <w:sz w:val="20"/>
                <w:szCs w:val="20"/>
                <w:cs/>
              </w:rPr>
              <w:t xml:space="preserve">: </w:t>
            </w:r>
            <w:r w:rsidRPr="003A0376">
              <w:rPr>
                <w:rFonts w:ascii="Arial" w:hAnsi="Arial" w:cs="Arial"/>
                <w:sz w:val="20"/>
                <w:szCs w:val="20"/>
              </w:rPr>
              <w:t>Million Baht</w:t>
            </w:r>
            <w:r w:rsidRPr="003A0376">
              <w:rPr>
                <w:rFonts w:ascii="Arial" w:hAnsi="Arial" w:cs="Arial"/>
                <w:sz w:val="20"/>
                <w:szCs w:val="20"/>
                <w:cs/>
              </w:rPr>
              <w:t>)</w:t>
            </w:r>
          </w:p>
        </w:tc>
      </w:tr>
      <w:tr w:rsidR="00200116" w:rsidRPr="003A0376" w14:paraId="5153439B" w14:textId="77777777" w:rsidTr="00FC0296">
        <w:tc>
          <w:tcPr>
            <w:tcW w:w="5310" w:type="dxa"/>
          </w:tcPr>
          <w:p w14:paraId="5E9DC8C7" w14:textId="77777777" w:rsidR="00200116" w:rsidRPr="003A0376" w:rsidRDefault="00200116" w:rsidP="00F4197F">
            <w:pPr>
              <w:tabs>
                <w:tab w:val="left" w:pos="1440"/>
              </w:tabs>
              <w:spacing w:line="380" w:lineRule="exact"/>
              <w:jc w:val="thaiDistribute"/>
              <w:rPr>
                <w:rFonts w:ascii="Arial" w:hAnsi="Arial" w:cs="Arial"/>
                <w:sz w:val="20"/>
                <w:szCs w:val="20"/>
              </w:rPr>
            </w:pPr>
          </w:p>
        </w:tc>
        <w:tc>
          <w:tcPr>
            <w:tcW w:w="3870" w:type="dxa"/>
            <w:gridSpan w:val="2"/>
          </w:tcPr>
          <w:p w14:paraId="662C6CB5" w14:textId="6F9AEE6E" w:rsidR="00200116" w:rsidRPr="003A0376" w:rsidRDefault="00200116" w:rsidP="00F4197F">
            <w:pPr>
              <w:pBdr>
                <w:bottom w:val="single" w:sz="4" w:space="1" w:color="auto"/>
              </w:pBdr>
              <w:spacing w:line="380" w:lineRule="exact"/>
              <w:ind w:right="-43"/>
              <w:jc w:val="center"/>
              <w:rPr>
                <w:rFonts w:ascii="Arial" w:hAnsi="Arial" w:cs="Arial"/>
                <w:sz w:val="20"/>
                <w:szCs w:val="20"/>
              </w:rPr>
            </w:pPr>
            <w:r w:rsidRPr="003A0376">
              <w:rPr>
                <w:rFonts w:ascii="Arial" w:hAnsi="Arial" w:cs="Arial"/>
                <w:sz w:val="20"/>
                <w:szCs w:val="20"/>
              </w:rPr>
              <w:t>For the year</w:t>
            </w:r>
            <w:r w:rsidR="00FC0296">
              <w:rPr>
                <w:rFonts w:ascii="Arial" w:hAnsi="Arial" w:cs="Arial"/>
                <w:sz w:val="20"/>
                <w:szCs w:val="20"/>
              </w:rPr>
              <w:t>s</w:t>
            </w:r>
            <w:r w:rsidRPr="003A0376">
              <w:rPr>
                <w:rFonts w:ascii="Arial" w:hAnsi="Arial" w:cs="Arial"/>
                <w:sz w:val="20"/>
                <w:szCs w:val="20"/>
              </w:rPr>
              <w:t xml:space="preserve"> ended 31 December</w:t>
            </w:r>
          </w:p>
        </w:tc>
      </w:tr>
      <w:tr w:rsidR="00200116" w:rsidRPr="003A0376" w14:paraId="1650A0CD" w14:textId="77777777" w:rsidTr="00FC0296">
        <w:tc>
          <w:tcPr>
            <w:tcW w:w="5310" w:type="dxa"/>
          </w:tcPr>
          <w:p w14:paraId="025561B6" w14:textId="77777777" w:rsidR="00200116" w:rsidRPr="003A0376" w:rsidRDefault="00200116" w:rsidP="00F4197F">
            <w:pPr>
              <w:tabs>
                <w:tab w:val="left" w:pos="1440"/>
              </w:tabs>
              <w:spacing w:line="380" w:lineRule="exact"/>
              <w:jc w:val="thaiDistribute"/>
              <w:rPr>
                <w:rFonts w:ascii="Arial" w:hAnsi="Arial" w:cs="Arial"/>
                <w:sz w:val="20"/>
                <w:szCs w:val="20"/>
              </w:rPr>
            </w:pPr>
          </w:p>
        </w:tc>
        <w:tc>
          <w:tcPr>
            <w:tcW w:w="2070" w:type="dxa"/>
          </w:tcPr>
          <w:p w14:paraId="209232C6" w14:textId="77777777" w:rsidR="00200116" w:rsidRPr="003A0376" w:rsidRDefault="00200116" w:rsidP="00F4197F">
            <w:pPr>
              <w:pBdr>
                <w:bottom w:val="single" w:sz="4" w:space="1" w:color="auto"/>
              </w:pBdr>
              <w:spacing w:line="380" w:lineRule="exact"/>
              <w:ind w:right="-43"/>
              <w:jc w:val="center"/>
              <w:rPr>
                <w:rFonts w:ascii="Arial" w:hAnsi="Arial" w:cs="Arial"/>
                <w:sz w:val="20"/>
                <w:szCs w:val="20"/>
                <w:cs/>
              </w:rPr>
            </w:pPr>
            <w:r w:rsidRPr="003A0376">
              <w:rPr>
                <w:rFonts w:ascii="Arial" w:hAnsi="Arial" w:cs="Arial"/>
                <w:sz w:val="20"/>
                <w:szCs w:val="20"/>
              </w:rPr>
              <w:t>2020</w:t>
            </w:r>
          </w:p>
        </w:tc>
        <w:tc>
          <w:tcPr>
            <w:tcW w:w="1800" w:type="dxa"/>
          </w:tcPr>
          <w:p w14:paraId="23B29D7E" w14:textId="77777777" w:rsidR="00200116" w:rsidRPr="003A0376" w:rsidRDefault="00200116" w:rsidP="00F4197F">
            <w:pPr>
              <w:pBdr>
                <w:bottom w:val="single" w:sz="4" w:space="1" w:color="auto"/>
              </w:pBdr>
              <w:spacing w:line="380" w:lineRule="exact"/>
              <w:ind w:right="-43"/>
              <w:jc w:val="center"/>
              <w:rPr>
                <w:rFonts w:ascii="Arial" w:hAnsi="Arial" w:cs="Arial"/>
                <w:sz w:val="20"/>
                <w:szCs w:val="20"/>
              </w:rPr>
            </w:pPr>
            <w:r w:rsidRPr="003A0376">
              <w:rPr>
                <w:rFonts w:ascii="Arial" w:hAnsi="Arial" w:cs="Arial"/>
                <w:sz w:val="20"/>
                <w:szCs w:val="20"/>
              </w:rPr>
              <w:t>2019</w:t>
            </w:r>
          </w:p>
        </w:tc>
      </w:tr>
      <w:tr w:rsidR="00E756AC" w:rsidRPr="003A0376" w14:paraId="112DDB7F" w14:textId="77777777" w:rsidTr="00FC0296">
        <w:tc>
          <w:tcPr>
            <w:tcW w:w="5310" w:type="dxa"/>
          </w:tcPr>
          <w:p w14:paraId="2E358A87" w14:textId="44645439" w:rsidR="00E756AC" w:rsidRPr="003A0376" w:rsidRDefault="00E756AC" w:rsidP="00E756AC">
            <w:pPr>
              <w:tabs>
                <w:tab w:val="left" w:pos="567"/>
                <w:tab w:val="left" w:pos="1134"/>
                <w:tab w:val="left" w:pos="1701"/>
              </w:tabs>
              <w:spacing w:line="380" w:lineRule="exact"/>
              <w:ind w:left="252" w:right="-108" w:hanging="252"/>
              <w:rPr>
                <w:rFonts w:ascii="Arial" w:hAnsi="Arial" w:cs="Arial"/>
                <w:sz w:val="20"/>
                <w:szCs w:val="20"/>
                <w:cs/>
              </w:rPr>
            </w:pPr>
            <w:r w:rsidRPr="003A0376">
              <w:rPr>
                <w:rFonts w:ascii="Arial" w:hAnsi="Arial" w:cs="Arial"/>
                <w:sz w:val="20"/>
                <w:szCs w:val="20"/>
              </w:rPr>
              <w:t xml:space="preserve">Related deferred tax loss on </w:t>
            </w:r>
          </w:p>
        </w:tc>
        <w:tc>
          <w:tcPr>
            <w:tcW w:w="2070" w:type="dxa"/>
            <w:vAlign w:val="bottom"/>
          </w:tcPr>
          <w:p w14:paraId="57101D68" w14:textId="5216E018" w:rsidR="00E756AC" w:rsidRPr="003A0376" w:rsidRDefault="00E756AC" w:rsidP="00E756AC">
            <w:pPr>
              <w:tabs>
                <w:tab w:val="decimal" w:pos="1681"/>
              </w:tabs>
              <w:spacing w:line="380" w:lineRule="exact"/>
              <w:ind w:left="-14" w:right="-115"/>
              <w:rPr>
                <w:rFonts w:ascii="Arial" w:hAnsi="Arial" w:cs="Arial"/>
                <w:sz w:val="20"/>
                <w:szCs w:val="20"/>
                <w:cs/>
              </w:rPr>
            </w:pPr>
          </w:p>
        </w:tc>
        <w:tc>
          <w:tcPr>
            <w:tcW w:w="1800" w:type="dxa"/>
            <w:vAlign w:val="bottom"/>
          </w:tcPr>
          <w:p w14:paraId="2044F9BF" w14:textId="75AB9242" w:rsidR="00E756AC" w:rsidRPr="003A0376" w:rsidRDefault="00E756AC" w:rsidP="00E756AC">
            <w:pPr>
              <w:tabs>
                <w:tab w:val="decimal" w:pos="1312"/>
              </w:tabs>
              <w:spacing w:line="380" w:lineRule="exact"/>
              <w:ind w:left="-14" w:right="-115"/>
              <w:rPr>
                <w:rFonts w:ascii="Arial" w:hAnsi="Arial" w:cs="Arial"/>
                <w:sz w:val="20"/>
                <w:szCs w:val="20"/>
              </w:rPr>
            </w:pPr>
          </w:p>
        </w:tc>
      </w:tr>
      <w:tr w:rsidR="00FC0296" w:rsidRPr="003A0376" w14:paraId="51BC2B52" w14:textId="77777777" w:rsidTr="00FC0296">
        <w:tc>
          <w:tcPr>
            <w:tcW w:w="5310" w:type="dxa"/>
          </w:tcPr>
          <w:p w14:paraId="2F3572CA" w14:textId="57FFF1C3" w:rsidR="00FC0296" w:rsidRPr="003A0376" w:rsidRDefault="00FC0296" w:rsidP="00FC0296">
            <w:pPr>
              <w:tabs>
                <w:tab w:val="left" w:pos="567"/>
                <w:tab w:val="left" w:pos="1134"/>
                <w:tab w:val="left" w:pos="1701"/>
              </w:tabs>
              <w:spacing w:line="380" w:lineRule="exact"/>
              <w:ind w:left="343" w:right="-108" w:hanging="162"/>
              <w:rPr>
                <w:rFonts w:ascii="Arial" w:hAnsi="Arial" w:cs="Arial"/>
                <w:sz w:val="20"/>
                <w:szCs w:val="20"/>
              </w:rPr>
            </w:pPr>
            <w:r>
              <w:rPr>
                <w:rFonts w:ascii="Arial" w:hAnsi="Arial" w:cs="Arial"/>
                <w:sz w:val="20"/>
                <w:szCs w:val="20"/>
              </w:rPr>
              <w:t>V</w:t>
            </w:r>
            <w:r w:rsidRPr="003A0376">
              <w:rPr>
                <w:rFonts w:ascii="Arial" w:hAnsi="Arial" w:cs="Arial"/>
                <w:sz w:val="20"/>
                <w:szCs w:val="20"/>
              </w:rPr>
              <w:t>aluation of available-for-sale investments</w:t>
            </w:r>
          </w:p>
        </w:tc>
        <w:tc>
          <w:tcPr>
            <w:tcW w:w="2070" w:type="dxa"/>
            <w:vAlign w:val="bottom"/>
          </w:tcPr>
          <w:p w14:paraId="3081779D" w14:textId="56A50FB4" w:rsidR="00FC0296" w:rsidRPr="003A0376" w:rsidRDefault="00FC0296" w:rsidP="00FC0296">
            <w:pPr>
              <w:tabs>
                <w:tab w:val="decimal" w:pos="1681"/>
              </w:tabs>
              <w:spacing w:line="380" w:lineRule="exact"/>
              <w:ind w:left="-14" w:right="-115"/>
              <w:rPr>
                <w:rFonts w:ascii="Arial" w:hAnsi="Arial" w:cs="Arial"/>
                <w:sz w:val="20"/>
                <w:szCs w:val="20"/>
              </w:rPr>
            </w:pPr>
            <w:r w:rsidRPr="003A0376">
              <w:rPr>
                <w:rFonts w:ascii="Arial" w:hAnsi="Arial" w:cs="Arial"/>
                <w:sz w:val="20"/>
                <w:szCs w:val="20"/>
              </w:rPr>
              <w:t>-</w:t>
            </w:r>
          </w:p>
        </w:tc>
        <w:tc>
          <w:tcPr>
            <w:tcW w:w="1800" w:type="dxa"/>
            <w:vAlign w:val="bottom"/>
          </w:tcPr>
          <w:p w14:paraId="71D69FC5" w14:textId="15586195" w:rsidR="00FC0296" w:rsidRPr="003A0376" w:rsidRDefault="00FC0296" w:rsidP="00FC0296">
            <w:pPr>
              <w:tabs>
                <w:tab w:val="decimal" w:pos="1312"/>
              </w:tabs>
              <w:spacing w:line="380" w:lineRule="exact"/>
              <w:ind w:left="-14" w:right="-115"/>
              <w:rPr>
                <w:rFonts w:ascii="Arial" w:hAnsi="Arial" w:cs="Arial"/>
                <w:sz w:val="20"/>
                <w:szCs w:val="20"/>
              </w:rPr>
            </w:pPr>
            <w:r w:rsidRPr="003A0376">
              <w:rPr>
                <w:rFonts w:ascii="Arial" w:hAnsi="Arial" w:cs="Arial"/>
                <w:sz w:val="20"/>
                <w:szCs w:val="20"/>
              </w:rPr>
              <w:t>16</w:t>
            </w:r>
          </w:p>
        </w:tc>
      </w:tr>
      <w:tr w:rsidR="00FC0296" w:rsidRPr="003A0376" w14:paraId="5988ACAC" w14:textId="77777777" w:rsidTr="00FC0296">
        <w:tc>
          <w:tcPr>
            <w:tcW w:w="5310" w:type="dxa"/>
          </w:tcPr>
          <w:p w14:paraId="71B48D45" w14:textId="77777777" w:rsidR="00FC0296" w:rsidRPr="003A0376" w:rsidRDefault="00FC0296" w:rsidP="00FC0296">
            <w:pPr>
              <w:tabs>
                <w:tab w:val="left" w:pos="567"/>
                <w:tab w:val="left" w:pos="1134"/>
                <w:tab w:val="left" w:pos="1701"/>
              </w:tabs>
              <w:spacing w:line="380" w:lineRule="exact"/>
              <w:ind w:left="343" w:right="-108" w:hanging="162"/>
              <w:rPr>
                <w:rFonts w:ascii="Arial" w:hAnsi="Arial" w:cs="Arial"/>
                <w:sz w:val="20"/>
                <w:szCs w:val="20"/>
              </w:rPr>
            </w:pPr>
            <w:r w:rsidRPr="003A0376">
              <w:rPr>
                <w:rFonts w:ascii="Arial" w:hAnsi="Arial" w:cs="Arial"/>
                <w:sz w:val="20"/>
                <w:szCs w:val="20"/>
              </w:rPr>
              <w:t xml:space="preserve">Loss on valuation of investment in equity instrument designated to be measured at fair value through </w:t>
            </w:r>
          </w:p>
          <w:p w14:paraId="6B491F0D" w14:textId="369C79CB" w:rsidR="00FC0296" w:rsidRPr="003A0376" w:rsidRDefault="00FC0296" w:rsidP="00FC0296">
            <w:pPr>
              <w:tabs>
                <w:tab w:val="left" w:pos="567"/>
                <w:tab w:val="left" w:pos="1134"/>
                <w:tab w:val="left" w:pos="1701"/>
              </w:tabs>
              <w:spacing w:line="380" w:lineRule="exact"/>
              <w:ind w:left="343" w:right="-108" w:hanging="162"/>
              <w:rPr>
                <w:rFonts w:ascii="Arial" w:hAnsi="Arial" w:cs="Arial"/>
                <w:sz w:val="20"/>
                <w:szCs w:val="20"/>
              </w:rPr>
            </w:pPr>
            <w:r w:rsidRPr="003A0376">
              <w:rPr>
                <w:rFonts w:ascii="Arial" w:hAnsi="Arial" w:cs="Arial"/>
                <w:sz w:val="20"/>
                <w:szCs w:val="20"/>
              </w:rPr>
              <w:tab/>
              <w:t>other comprehensive income</w:t>
            </w:r>
          </w:p>
        </w:tc>
        <w:tc>
          <w:tcPr>
            <w:tcW w:w="2070" w:type="dxa"/>
            <w:vAlign w:val="bottom"/>
          </w:tcPr>
          <w:p w14:paraId="6F3922E4" w14:textId="617DB1A9" w:rsidR="00FC0296" w:rsidRPr="003A0376" w:rsidRDefault="00FC0296" w:rsidP="00FC0296">
            <w:pPr>
              <w:tabs>
                <w:tab w:val="decimal" w:pos="1681"/>
              </w:tabs>
              <w:spacing w:line="380" w:lineRule="exact"/>
              <w:ind w:left="-14" w:right="-115"/>
              <w:rPr>
                <w:rFonts w:ascii="Arial" w:hAnsi="Arial" w:cs="Arial"/>
                <w:sz w:val="20"/>
                <w:szCs w:val="20"/>
              </w:rPr>
            </w:pPr>
            <w:r w:rsidRPr="003A0376">
              <w:rPr>
                <w:rFonts w:ascii="Arial" w:hAnsi="Arial" w:cs="Arial"/>
                <w:sz w:val="20"/>
                <w:szCs w:val="20"/>
              </w:rPr>
              <w:t>4</w:t>
            </w:r>
          </w:p>
        </w:tc>
        <w:tc>
          <w:tcPr>
            <w:tcW w:w="1800" w:type="dxa"/>
            <w:vAlign w:val="bottom"/>
          </w:tcPr>
          <w:p w14:paraId="7DFC77B1" w14:textId="2E15877F" w:rsidR="00FC0296" w:rsidRPr="003A0376" w:rsidRDefault="00FC0296" w:rsidP="00FC0296">
            <w:pPr>
              <w:tabs>
                <w:tab w:val="decimal" w:pos="1312"/>
              </w:tabs>
              <w:spacing w:line="380" w:lineRule="exact"/>
              <w:ind w:left="-14" w:right="-115"/>
              <w:rPr>
                <w:rFonts w:ascii="Arial" w:hAnsi="Arial" w:cs="Arial"/>
                <w:sz w:val="20"/>
                <w:szCs w:val="20"/>
              </w:rPr>
            </w:pPr>
            <w:r w:rsidRPr="003A0376">
              <w:rPr>
                <w:rFonts w:ascii="Arial" w:hAnsi="Arial" w:cs="Arial"/>
                <w:sz w:val="20"/>
                <w:szCs w:val="20"/>
              </w:rPr>
              <w:t>-</w:t>
            </w:r>
          </w:p>
        </w:tc>
      </w:tr>
      <w:tr w:rsidR="00FC0296" w:rsidRPr="003A0376" w14:paraId="7CDACFCC" w14:textId="77777777" w:rsidTr="00FC0296">
        <w:tc>
          <w:tcPr>
            <w:tcW w:w="5310" w:type="dxa"/>
          </w:tcPr>
          <w:p w14:paraId="274A5913" w14:textId="7EEE3765" w:rsidR="00FC0296" w:rsidRPr="003A0376" w:rsidRDefault="00FC0296" w:rsidP="00FC0296">
            <w:pPr>
              <w:tabs>
                <w:tab w:val="left" w:pos="567"/>
                <w:tab w:val="left" w:pos="1134"/>
                <w:tab w:val="left" w:pos="1701"/>
              </w:tabs>
              <w:spacing w:line="380" w:lineRule="exact"/>
              <w:ind w:left="343" w:hanging="162"/>
              <w:rPr>
                <w:rFonts w:ascii="Arial" w:hAnsi="Arial" w:cs="Arial"/>
                <w:sz w:val="20"/>
                <w:szCs w:val="20"/>
                <w:cs/>
              </w:rPr>
            </w:pPr>
            <w:r w:rsidRPr="003A0376">
              <w:rPr>
                <w:rFonts w:ascii="Arial" w:hAnsi="Arial" w:cs="Arial"/>
                <w:sz w:val="20"/>
                <w:szCs w:val="20"/>
              </w:rPr>
              <w:t>Actuarial gains (losses)</w:t>
            </w:r>
          </w:p>
        </w:tc>
        <w:tc>
          <w:tcPr>
            <w:tcW w:w="2070" w:type="dxa"/>
            <w:vAlign w:val="bottom"/>
          </w:tcPr>
          <w:p w14:paraId="6A4801BF" w14:textId="739B6764" w:rsidR="00FC0296" w:rsidRPr="003A0376" w:rsidRDefault="00FC0296" w:rsidP="00FC0296">
            <w:pPr>
              <w:pBdr>
                <w:bottom w:val="single" w:sz="4" w:space="1" w:color="auto"/>
              </w:pBdr>
              <w:tabs>
                <w:tab w:val="decimal" w:pos="1681"/>
              </w:tabs>
              <w:spacing w:line="380" w:lineRule="exact"/>
              <w:ind w:left="-14" w:right="-115"/>
              <w:rPr>
                <w:rFonts w:ascii="Arial" w:hAnsi="Arial" w:cs="Arial"/>
                <w:sz w:val="20"/>
                <w:szCs w:val="20"/>
                <w:cs/>
              </w:rPr>
            </w:pPr>
            <w:r w:rsidRPr="003A0376">
              <w:rPr>
                <w:rFonts w:ascii="Arial" w:hAnsi="Arial" w:cs="Arial"/>
                <w:sz w:val="20"/>
                <w:szCs w:val="20"/>
                <w:cs/>
              </w:rPr>
              <w:t>(</w:t>
            </w:r>
            <w:r w:rsidRPr="003A0376">
              <w:rPr>
                <w:rFonts w:ascii="Arial" w:hAnsi="Arial" w:cs="Arial"/>
                <w:sz w:val="20"/>
                <w:szCs w:val="20"/>
              </w:rPr>
              <w:t>12</w:t>
            </w:r>
            <w:r w:rsidRPr="003A0376">
              <w:rPr>
                <w:rFonts w:ascii="Arial" w:hAnsi="Arial" w:cs="Arial"/>
                <w:sz w:val="20"/>
                <w:szCs w:val="20"/>
                <w:cs/>
              </w:rPr>
              <w:t>)</w:t>
            </w:r>
          </w:p>
        </w:tc>
        <w:tc>
          <w:tcPr>
            <w:tcW w:w="1800" w:type="dxa"/>
            <w:vAlign w:val="bottom"/>
          </w:tcPr>
          <w:p w14:paraId="6777E00A" w14:textId="1B1F7327" w:rsidR="00FC0296" w:rsidRPr="003A0376" w:rsidRDefault="00FC0296" w:rsidP="00FC0296">
            <w:pPr>
              <w:pBdr>
                <w:bottom w:val="single" w:sz="4" w:space="1" w:color="auto"/>
              </w:pBdr>
              <w:tabs>
                <w:tab w:val="decimal" w:pos="1312"/>
              </w:tabs>
              <w:spacing w:line="380" w:lineRule="exact"/>
              <w:ind w:left="-14" w:right="-115"/>
              <w:rPr>
                <w:rFonts w:ascii="Arial" w:hAnsi="Arial" w:cs="Arial"/>
                <w:sz w:val="20"/>
                <w:szCs w:val="20"/>
              </w:rPr>
            </w:pPr>
            <w:r w:rsidRPr="003A0376">
              <w:rPr>
                <w:rFonts w:ascii="Arial" w:hAnsi="Arial" w:cs="Arial"/>
                <w:sz w:val="20"/>
                <w:szCs w:val="20"/>
              </w:rPr>
              <w:t>18</w:t>
            </w:r>
          </w:p>
        </w:tc>
      </w:tr>
      <w:tr w:rsidR="00FC0296" w:rsidRPr="003A0376" w14:paraId="0A62FD65" w14:textId="77777777" w:rsidTr="00FC0296">
        <w:tc>
          <w:tcPr>
            <w:tcW w:w="5310" w:type="dxa"/>
          </w:tcPr>
          <w:p w14:paraId="7162C216" w14:textId="77777777" w:rsidR="00FC0296" w:rsidRPr="003A0376" w:rsidRDefault="00FC0296" w:rsidP="00FC0296">
            <w:pPr>
              <w:tabs>
                <w:tab w:val="left" w:pos="567"/>
                <w:tab w:val="left" w:pos="1134"/>
                <w:tab w:val="left" w:pos="1701"/>
              </w:tabs>
              <w:spacing w:line="380" w:lineRule="exact"/>
              <w:ind w:left="252" w:hanging="252"/>
              <w:rPr>
                <w:rFonts w:ascii="Arial" w:hAnsi="Arial" w:cs="Arial"/>
                <w:sz w:val="20"/>
                <w:szCs w:val="20"/>
                <w:cs/>
              </w:rPr>
            </w:pPr>
          </w:p>
        </w:tc>
        <w:tc>
          <w:tcPr>
            <w:tcW w:w="2070" w:type="dxa"/>
            <w:vAlign w:val="bottom"/>
          </w:tcPr>
          <w:p w14:paraId="74BCC54B" w14:textId="0F255AFC" w:rsidR="00FC0296" w:rsidRPr="003A0376" w:rsidRDefault="00FC0296" w:rsidP="00FC0296">
            <w:pPr>
              <w:pBdr>
                <w:bottom w:val="double" w:sz="4" w:space="1" w:color="auto"/>
              </w:pBdr>
              <w:tabs>
                <w:tab w:val="decimal" w:pos="1681"/>
              </w:tabs>
              <w:spacing w:line="380" w:lineRule="exact"/>
              <w:ind w:left="-14" w:right="-115"/>
              <w:rPr>
                <w:rFonts w:ascii="Arial" w:hAnsi="Arial" w:cs="Arial"/>
                <w:sz w:val="20"/>
                <w:szCs w:val="20"/>
                <w:cs/>
              </w:rPr>
            </w:pPr>
            <w:r w:rsidRPr="003A0376">
              <w:rPr>
                <w:rFonts w:ascii="Arial" w:hAnsi="Arial" w:cs="Arial"/>
                <w:sz w:val="20"/>
                <w:szCs w:val="20"/>
                <w:cs/>
              </w:rPr>
              <w:t>(</w:t>
            </w:r>
            <w:r w:rsidRPr="003A0376">
              <w:rPr>
                <w:rFonts w:ascii="Arial" w:hAnsi="Arial" w:cs="Arial"/>
                <w:sz w:val="20"/>
                <w:szCs w:val="20"/>
              </w:rPr>
              <w:t>8</w:t>
            </w:r>
            <w:r w:rsidRPr="003A0376">
              <w:rPr>
                <w:rFonts w:ascii="Arial" w:hAnsi="Arial" w:cs="Arial"/>
                <w:sz w:val="20"/>
                <w:szCs w:val="20"/>
                <w:cs/>
              </w:rPr>
              <w:t>)</w:t>
            </w:r>
          </w:p>
        </w:tc>
        <w:tc>
          <w:tcPr>
            <w:tcW w:w="1800" w:type="dxa"/>
            <w:vAlign w:val="bottom"/>
          </w:tcPr>
          <w:p w14:paraId="08E9BF77" w14:textId="720484D7" w:rsidR="00FC0296" w:rsidRPr="003A0376" w:rsidRDefault="00FC0296" w:rsidP="00FC0296">
            <w:pPr>
              <w:pBdr>
                <w:bottom w:val="double" w:sz="4" w:space="1" w:color="auto"/>
              </w:pBdr>
              <w:tabs>
                <w:tab w:val="decimal" w:pos="1312"/>
              </w:tabs>
              <w:spacing w:line="380" w:lineRule="exact"/>
              <w:ind w:left="-14" w:right="-115"/>
              <w:rPr>
                <w:rFonts w:ascii="Arial" w:hAnsi="Arial" w:cs="Arial"/>
                <w:sz w:val="20"/>
                <w:szCs w:val="20"/>
              </w:rPr>
            </w:pPr>
            <w:r w:rsidRPr="003A0376">
              <w:rPr>
                <w:rFonts w:ascii="Arial" w:hAnsi="Arial" w:cs="Arial"/>
                <w:sz w:val="20"/>
                <w:szCs w:val="20"/>
              </w:rPr>
              <w:t>34</w:t>
            </w:r>
          </w:p>
        </w:tc>
      </w:tr>
    </w:tbl>
    <w:p w14:paraId="129FB1E8" w14:textId="347917F4" w:rsidR="003E7230" w:rsidRPr="00B96B52" w:rsidRDefault="003E7230" w:rsidP="003A0376">
      <w:pPr>
        <w:pStyle w:val="Heading1"/>
        <w:numPr>
          <w:ilvl w:val="0"/>
          <w:numId w:val="40"/>
        </w:numPr>
        <w:tabs>
          <w:tab w:val="left" w:pos="540"/>
        </w:tabs>
        <w:spacing w:before="240" w:after="120" w:line="380" w:lineRule="exact"/>
        <w:ind w:left="547" w:hanging="547"/>
        <w:jc w:val="thaiDistribute"/>
        <w:rPr>
          <w:rFonts w:ascii="Arial" w:hAnsi="Arial" w:cs="Arial"/>
          <w:b/>
          <w:bCs/>
          <w:sz w:val="22"/>
          <w:szCs w:val="22"/>
          <w:u w:val="none"/>
        </w:rPr>
      </w:pPr>
      <w:bookmarkStart w:id="88" w:name="_Toc65097203"/>
      <w:r w:rsidRPr="00B96B52">
        <w:rPr>
          <w:rFonts w:ascii="Arial" w:hAnsi="Arial" w:cs="Arial"/>
          <w:b/>
          <w:bCs/>
          <w:sz w:val="22"/>
          <w:szCs w:val="22"/>
          <w:u w:val="none"/>
        </w:rPr>
        <w:t>Accrued income from auction sale</w:t>
      </w:r>
      <w:bookmarkEnd w:id="88"/>
      <w:r w:rsidRPr="00B96B52">
        <w:rPr>
          <w:rFonts w:ascii="Arial" w:hAnsi="Arial" w:cs="Arial"/>
          <w:b/>
          <w:bCs/>
          <w:sz w:val="22"/>
          <w:szCs w:val="22"/>
          <w:u w:val="none"/>
        </w:rPr>
        <w:t xml:space="preserve"> </w:t>
      </w:r>
    </w:p>
    <w:tbl>
      <w:tblPr>
        <w:tblW w:w="9180" w:type="dxa"/>
        <w:tblInd w:w="540" w:type="dxa"/>
        <w:tblLayout w:type="fixed"/>
        <w:tblCellMar>
          <w:left w:w="30" w:type="dxa"/>
          <w:right w:w="30" w:type="dxa"/>
        </w:tblCellMar>
        <w:tblLook w:val="0000" w:firstRow="0" w:lastRow="0" w:firstColumn="0" w:lastColumn="0" w:noHBand="0" w:noVBand="0"/>
      </w:tblPr>
      <w:tblGrid>
        <w:gridCol w:w="4950"/>
        <w:gridCol w:w="2115"/>
        <w:gridCol w:w="2115"/>
      </w:tblGrid>
      <w:tr w:rsidR="00A859F9" w:rsidRPr="00B96B52" w14:paraId="0854C57F" w14:textId="77777777" w:rsidTr="00073BB8">
        <w:trPr>
          <w:trHeight w:val="420"/>
        </w:trPr>
        <w:tc>
          <w:tcPr>
            <w:tcW w:w="4950" w:type="dxa"/>
            <w:tcBorders>
              <w:top w:val="nil"/>
              <w:left w:val="nil"/>
              <w:bottom w:val="nil"/>
              <w:right w:val="nil"/>
            </w:tcBorders>
          </w:tcPr>
          <w:p w14:paraId="1378DD30" w14:textId="77777777" w:rsidR="003E7230" w:rsidRPr="00B96B52" w:rsidRDefault="003E7230" w:rsidP="00F4197F">
            <w:pPr>
              <w:spacing w:line="380" w:lineRule="exact"/>
              <w:jc w:val="right"/>
              <w:rPr>
                <w:rFonts w:ascii="Arial" w:hAnsi="Arial" w:cs="Arial"/>
                <w:b/>
                <w:bCs/>
                <w:sz w:val="20"/>
                <w:szCs w:val="20"/>
              </w:rPr>
            </w:pPr>
          </w:p>
        </w:tc>
        <w:tc>
          <w:tcPr>
            <w:tcW w:w="2115" w:type="dxa"/>
            <w:tcBorders>
              <w:top w:val="nil"/>
              <w:left w:val="nil"/>
              <w:right w:val="nil"/>
            </w:tcBorders>
          </w:tcPr>
          <w:p w14:paraId="1ECA2DFE" w14:textId="77777777" w:rsidR="003E7230" w:rsidRPr="00B96B52" w:rsidRDefault="003E7230" w:rsidP="00F4197F">
            <w:pPr>
              <w:spacing w:line="380" w:lineRule="exact"/>
              <w:ind w:left="60" w:right="105"/>
              <w:jc w:val="right"/>
              <w:rPr>
                <w:rFonts w:ascii="Arial" w:hAnsi="Arial" w:cs="Arial"/>
                <w:b/>
                <w:bCs/>
                <w:sz w:val="20"/>
                <w:szCs w:val="20"/>
              </w:rPr>
            </w:pPr>
          </w:p>
        </w:tc>
        <w:tc>
          <w:tcPr>
            <w:tcW w:w="2115" w:type="dxa"/>
            <w:tcBorders>
              <w:top w:val="nil"/>
              <w:left w:val="nil"/>
              <w:right w:val="nil"/>
            </w:tcBorders>
          </w:tcPr>
          <w:p w14:paraId="4D531B8D" w14:textId="77777777" w:rsidR="003E7230" w:rsidRPr="00B96B52" w:rsidRDefault="003E7230" w:rsidP="00F4197F">
            <w:pPr>
              <w:spacing w:line="380" w:lineRule="exact"/>
              <w:ind w:left="60" w:right="105"/>
              <w:jc w:val="right"/>
              <w:rPr>
                <w:rFonts w:ascii="Arial" w:hAnsi="Arial" w:cs="Arial"/>
                <w:b/>
                <w:bCs/>
                <w:sz w:val="20"/>
                <w:szCs w:val="20"/>
              </w:rPr>
            </w:pPr>
            <w:r w:rsidRPr="00B96B52">
              <w:rPr>
                <w:rFonts w:ascii="Arial" w:hAnsi="Arial" w:cs="Arial"/>
                <w:sz w:val="20"/>
                <w:szCs w:val="20"/>
                <w:cs/>
              </w:rPr>
              <w:t>(</w:t>
            </w:r>
            <w:r w:rsidRPr="00B96B52">
              <w:rPr>
                <w:rFonts w:ascii="Arial" w:hAnsi="Arial" w:cs="Arial"/>
                <w:sz w:val="20"/>
                <w:szCs w:val="20"/>
              </w:rPr>
              <w:t>Unit</w:t>
            </w:r>
            <w:r w:rsidRPr="00B96B52">
              <w:rPr>
                <w:rFonts w:ascii="Arial" w:hAnsi="Arial" w:cs="Arial"/>
                <w:sz w:val="20"/>
                <w:szCs w:val="20"/>
                <w:cs/>
              </w:rPr>
              <w:t xml:space="preserve">: </w:t>
            </w:r>
            <w:r w:rsidRPr="00B96B52">
              <w:rPr>
                <w:rFonts w:ascii="Arial" w:hAnsi="Arial" w:cs="Arial"/>
                <w:sz w:val="20"/>
                <w:szCs w:val="20"/>
              </w:rPr>
              <w:t>Million Baht</w:t>
            </w:r>
            <w:r w:rsidRPr="00B96B52">
              <w:rPr>
                <w:rFonts w:ascii="Arial" w:hAnsi="Arial" w:cs="Arial"/>
                <w:sz w:val="20"/>
                <w:szCs w:val="20"/>
                <w:cs/>
              </w:rPr>
              <w:t>)</w:t>
            </w:r>
          </w:p>
        </w:tc>
      </w:tr>
      <w:tr w:rsidR="00A859F9" w:rsidRPr="00B96B52" w14:paraId="40866440" w14:textId="77777777" w:rsidTr="00073BB8">
        <w:trPr>
          <w:trHeight w:val="46"/>
        </w:trPr>
        <w:tc>
          <w:tcPr>
            <w:tcW w:w="4950" w:type="dxa"/>
            <w:tcBorders>
              <w:top w:val="nil"/>
              <w:left w:val="nil"/>
              <w:bottom w:val="nil"/>
              <w:right w:val="nil"/>
            </w:tcBorders>
          </w:tcPr>
          <w:p w14:paraId="37294160" w14:textId="77777777" w:rsidR="003E7230" w:rsidRPr="00B96B52" w:rsidRDefault="003E7230" w:rsidP="00F4197F">
            <w:pPr>
              <w:spacing w:line="380" w:lineRule="exact"/>
              <w:jc w:val="right"/>
              <w:rPr>
                <w:rFonts w:ascii="Arial" w:hAnsi="Arial" w:cs="Arial"/>
                <w:b/>
                <w:bCs/>
                <w:sz w:val="20"/>
                <w:szCs w:val="20"/>
              </w:rPr>
            </w:pPr>
          </w:p>
        </w:tc>
        <w:tc>
          <w:tcPr>
            <w:tcW w:w="2115" w:type="dxa"/>
            <w:tcBorders>
              <w:top w:val="nil"/>
              <w:left w:val="nil"/>
              <w:right w:val="nil"/>
            </w:tcBorders>
          </w:tcPr>
          <w:p w14:paraId="44BDC81B" w14:textId="77777777" w:rsidR="003E7230" w:rsidRPr="00B96B52" w:rsidRDefault="00200116" w:rsidP="00F4197F">
            <w:pPr>
              <w:pBdr>
                <w:bottom w:val="single" w:sz="6" w:space="0" w:color="auto"/>
              </w:pBdr>
              <w:spacing w:line="380" w:lineRule="exact"/>
              <w:ind w:left="60" w:right="105"/>
              <w:jc w:val="center"/>
              <w:rPr>
                <w:rFonts w:ascii="Arial" w:hAnsi="Arial" w:cs="Arial"/>
                <w:b/>
                <w:bCs/>
                <w:sz w:val="20"/>
                <w:szCs w:val="20"/>
              </w:rPr>
            </w:pPr>
            <w:r w:rsidRPr="00B96B52">
              <w:rPr>
                <w:rFonts w:ascii="Arial" w:hAnsi="Arial" w:cs="Arial"/>
                <w:sz w:val="20"/>
                <w:szCs w:val="20"/>
              </w:rPr>
              <w:t>31 December 2020</w:t>
            </w:r>
          </w:p>
        </w:tc>
        <w:tc>
          <w:tcPr>
            <w:tcW w:w="2115" w:type="dxa"/>
            <w:tcBorders>
              <w:top w:val="nil"/>
              <w:left w:val="nil"/>
              <w:right w:val="nil"/>
            </w:tcBorders>
          </w:tcPr>
          <w:p w14:paraId="3FB2918B" w14:textId="77777777" w:rsidR="003E7230" w:rsidRPr="00B96B52" w:rsidRDefault="003E7230" w:rsidP="00F4197F">
            <w:pPr>
              <w:pBdr>
                <w:bottom w:val="single" w:sz="6" w:space="0" w:color="auto"/>
              </w:pBdr>
              <w:spacing w:line="380" w:lineRule="exact"/>
              <w:ind w:left="60" w:right="105"/>
              <w:jc w:val="center"/>
              <w:rPr>
                <w:rFonts w:ascii="Arial" w:hAnsi="Arial" w:cs="Arial"/>
                <w:b/>
                <w:bCs/>
                <w:sz w:val="20"/>
                <w:szCs w:val="20"/>
              </w:rPr>
            </w:pPr>
            <w:r w:rsidRPr="00B96B52">
              <w:rPr>
                <w:rFonts w:ascii="Arial" w:hAnsi="Arial" w:cs="Arial"/>
                <w:sz w:val="20"/>
                <w:szCs w:val="20"/>
              </w:rPr>
              <w:t>31 December 20</w:t>
            </w:r>
            <w:r w:rsidR="005B5AA4" w:rsidRPr="00B96B52">
              <w:rPr>
                <w:rFonts w:ascii="Arial" w:hAnsi="Arial" w:cs="Arial"/>
                <w:sz w:val="20"/>
                <w:szCs w:val="20"/>
              </w:rPr>
              <w:t>19</w:t>
            </w:r>
          </w:p>
        </w:tc>
      </w:tr>
      <w:tr w:rsidR="00A859F9" w:rsidRPr="00B96B52" w14:paraId="174896D2" w14:textId="77777777" w:rsidTr="00073BB8">
        <w:trPr>
          <w:trHeight w:val="46"/>
        </w:trPr>
        <w:tc>
          <w:tcPr>
            <w:tcW w:w="4950" w:type="dxa"/>
            <w:tcBorders>
              <w:top w:val="nil"/>
              <w:left w:val="nil"/>
              <w:bottom w:val="nil"/>
              <w:right w:val="nil"/>
            </w:tcBorders>
          </w:tcPr>
          <w:p w14:paraId="7EC0D485" w14:textId="77777777" w:rsidR="003E7230" w:rsidRPr="00B96B52" w:rsidRDefault="005B5AA4" w:rsidP="00F4197F">
            <w:pPr>
              <w:spacing w:line="380" w:lineRule="exact"/>
              <w:rPr>
                <w:rFonts w:ascii="Arial" w:hAnsi="Arial" w:cs="Arial"/>
                <w:b/>
                <w:bCs/>
                <w:sz w:val="20"/>
                <w:szCs w:val="20"/>
              </w:rPr>
            </w:pPr>
            <w:r w:rsidRPr="00B96B52">
              <w:rPr>
                <w:rFonts w:ascii="Arial" w:hAnsi="Arial" w:cs="Arial"/>
                <w:sz w:val="20"/>
                <w:szCs w:val="20"/>
              </w:rPr>
              <w:t>External buyers</w:t>
            </w:r>
          </w:p>
        </w:tc>
        <w:tc>
          <w:tcPr>
            <w:tcW w:w="2115" w:type="dxa"/>
            <w:tcBorders>
              <w:left w:val="nil"/>
              <w:bottom w:val="nil"/>
              <w:right w:val="nil"/>
            </w:tcBorders>
            <w:vAlign w:val="bottom"/>
          </w:tcPr>
          <w:p w14:paraId="46A5FA63" w14:textId="4DB3FF52" w:rsidR="003E7230" w:rsidRPr="00B96B52" w:rsidRDefault="00167E2A" w:rsidP="00F4197F">
            <w:pPr>
              <w:tabs>
                <w:tab w:val="decimal" w:pos="1684"/>
              </w:tabs>
              <w:spacing w:line="380" w:lineRule="exact"/>
              <w:ind w:left="58" w:right="101"/>
              <w:rPr>
                <w:rFonts w:ascii="Arial" w:hAnsi="Arial" w:cs="Arial"/>
                <w:sz w:val="20"/>
                <w:szCs w:val="20"/>
              </w:rPr>
            </w:pPr>
            <w:r w:rsidRPr="00B96B52">
              <w:rPr>
                <w:rFonts w:ascii="Arial" w:hAnsi="Arial" w:cs="Arial"/>
                <w:sz w:val="20"/>
                <w:szCs w:val="20"/>
              </w:rPr>
              <w:t>7,741</w:t>
            </w:r>
          </w:p>
        </w:tc>
        <w:tc>
          <w:tcPr>
            <w:tcW w:w="2115" w:type="dxa"/>
            <w:tcBorders>
              <w:left w:val="nil"/>
              <w:bottom w:val="nil"/>
              <w:right w:val="nil"/>
            </w:tcBorders>
            <w:vAlign w:val="bottom"/>
          </w:tcPr>
          <w:p w14:paraId="68837C68" w14:textId="77777777" w:rsidR="003E7230" w:rsidRPr="00B96B52" w:rsidRDefault="003E7230" w:rsidP="00F4197F">
            <w:pPr>
              <w:tabs>
                <w:tab w:val="decimal" w:pos="1684"/>
              </w:tabs>
              <w:spacing w:line="380" w:lineRule="exact"/>
              <w:ind w:left="58" w:right="101"/>
              <w:rPr>
                <w:rFonts w:ascii="Arial" w:hAnsi="Arial" w:cs="Arial"/>
                <w:sz w:val="20"/>
                <w:szCs w:val="20"/>
              </w:rPr>
            </w:pPr>
            <w:r w:rsidRPr="00B96B52">
              <w:rPr>
                <w:rFonts w:ascii="Arial" w:hAnsi="Arial" w:cs="Arial"/>
                <w:sz w:val="20"/>
                <w:szCs w:val="20"/>
              </w:rPr>
              <w:t>7,378</w:t>
            </w:r>
          </w:p>
        </w:tc>
      </w:tr>
      <w:tr w:rsidR="00A859F9" w:rsidRPr="00B96B52" w14:paraId="5DAF9773" w14:textId="77777777" w:rsidTr="00073BB8">
        <w:trPr>
          <w:trHeight w:val="61"/>
        </w:trPr>
        <w:tc>
          <w:tcPr>
            <w:tcW w:w="4950" w:type="dxa"/>
            <w:tcBorders>
              <w:top w:val="nil"/>
              <w:left w:val="nil"/>
              <w:bottom w:val="nil"/>
              <w:right w:val="nil"/>
            </w:tcBorders>
          </w:tcPr>
          <w:p w14:paraId="56CEC57D" w14:textId="77777777" w:rsidR="003E7230" w:rsidRPr="00B96B52" w:rsidRDefault="005B5AA4" w:rsidP="00F4197F">
            <w:pPr>
              <w:spacing w:line="380" w:lineRule="exact"/>
              <w:rPr>
                <w:rFonts w:ascii="Arial" w:hAnsi="Arial" w:cs="Arial"/>
                <w:b/>
                <w:bCs/>
                <w:sz w:val="20"/>
                <w:szCs w:val="20"/>
              </w:rPr>
            </w:pPr>
            <w:r w:rsidRPr="00B96B52">
              <w:rPr>
                <w:rFonts w:ascii="Arial" w:hAnsi="Arial" w:cs="Arial"/>
                <w:sz w:val="20"/>
                <w:szCs w:val="20"/>
              </w:rPr>
              <w:t>Less</w:t>
            </w:r>
            <w:r w:rsidRPr="00B96B52">
              <w:rPr>
                <w:rFonts w:ascii="Arial" w:hAnsi="Arial" w:cs="Arial"/>
                <w:sz w:val="20"/>
                <w:szCs w:val="20"/>
                <w:cs/>
              </w:rPr>
              <w:t xml:space="preserve">: </w:t>
            </w:r>
            <w:r w:rsidRPr="00B96B52">
              <w:rPr>
                <w:rFonts w:ascii="Arial" w:hAnsi="Arial" w:cs="Arial"/>
                <w:sz w:val="20"/>
                <w:szCs w:val="20"/>
              </w:rPr>
              <w:t>Estimated auction sale expenses</w:t>
            </w:r>
          </w:p>
        </w:tc>
        <w:tc>
          <w:tcPr>
            <w:tcW w:w="2115" w:type="dxa"/>
            <w:tcBorders>
              <w:top w:val="nil"/>
              <w:left w:val="nil"/>
              <w:right w:val="nil"/>
            </w:tcBorders>
            <w:vAlign w:val="bottom"/>
          </w:tcPr>
          <w:p w14:paraId="557B2606" w14:textId="0C84A517" w:rsidR="003E7230" w:rsidRPr="00B96B52" w:rsidRDefault="00167E2A" w:rsidP="00F4197F">
            <w:pPr>
              <w:pBdr>
                <w:bottom w:val="single" w:sz="4" w:space="1" w:color="auto"/>
              </w:pBdr>
              <w:tabs>
                <w:tab w:val="decimal" w:pos="1684"/>
              </w:tabs>
              <w:spacing w:line="380" w:lineRule="exact"/>
              <w:ind w:left="58" w:right="101"/>
              <w:rPr>
                <w:rFonts w:ascii="Arial" w:hAnsi="Arial" w:cs="Arial"/>
                <w:sz w:val="20"/>
                <w:szCs w:val="20"/>
                <w:cs/>
              </w:rPr>
            </w:pPr>
            <w:r w:rsidRPr="00B96B52">
              <w:rPr>
                <w:rFonts w:ascii="Arial" w:hAnsi="Arial" w:cs="Arial"/>
                <w:sz w:val="20"/>
                <w:szCs w:val="20"/>
                <w:cs/>
              </w:rPr>
              <w:t>(</w:t>
            </w:r>
            <w:r w:rsidRPr="00B96B52">
              <w:rPr>
                <w:rFonts w:ascii="Arial" w:hAnsi="Arial" w:cs="Arial"/>
                <w:sz w:val="20"/>
                <w:szCs w:val="20"/>
              </w:rPr>
              <w:t>554</w:t>
            </w:r>
            <w:r w:rsidRPr="00B96B52">
              <w:rPr>
                <w:rFonts w:ascii="Arial" w:hAnsi="Arial" w:cs="Arial"/>
                <w:sz w:val="20"/>
                <w:szCs w:val="20"/>
                <w:cs/>
              </w:rPr>
              <w:t>)</w:t>
            </w:r>
          </w:p>
        </w:tc>
        <w:tc>
          <w:tcPr>
            <w:tcW w:w="2115" w:type="dxa"/>
            <w:tcBorders>
              <w:top w:val="nil"/>
              <w:left w:val="nil"/>
              <w:right w:val="nil"/>
            </w:tcBorders>
            <w:vAlign w:val="bottom"/>
          </w:tcPr>
          <w:p w14:paraId="706E974F" w14:textId="77777777" w:rsidR="003E7230" w:rsidRPr="00B96B52" w:rsidRDefault="003E7230" w:rsidP="00F4197F">
            <w:pPr>
              <w:pBdr>
                <w:bottom w:val="single" w:sz="4" w:space="1" w:color="auto"/>
              </w:pBdr>
              <w:tabs>
                <w:tab w:val="decimal" w:pos="1684"/>
              </w:tabs>
              <w:spacing w:line="380" w:lineRule="exact"/>
              <w:ind w:left="58" w:right="101"/>
              <w:rPr>
                <w:rFonts w:ascii="Arial" w:hAnsi="Arial" w:cs="Arial"/>
                <w:sz w:val="20"/>
                <w:szCs w:val="20"/>
              </w:rPr>
            </w:pPr>
            <w:r w:rsidRPr="00B96B52">
              <w:rPr>
                <w:rFonts w:ascii="Arial" w:hAnsi="Arial" w:cs="Arial"/>
                <w:sz w:val="20"/>
                <w:szCs w:val="20"/>
                <w:cs/>
              </w:rPr>
              <w:t>(</w:t>
            </w:r>
            <w:r w:rsidRPr="00B96B52">
              <w:rPr>
                <w:rFonts w:ascii="Arial" w:hAnsi="Arial" w:cs="Arial"/>
                <w:sz w:val="20"/>
                <w:szCs w:val="20"/>
              </w:rPr>
              <w:t>529</w:t>
            </w:r>
            <w:r w:rsidRPr="00B96B52">
              <w:rPr>
                <w:rFonts w:ascii="Arial" w:hAnsi="Arial" w:cs="Arial"/>
                <w:sz w:val="20"/>
                <w:szCs w:val="20"/>
                <w:cs/>
              </w:rPr>
              <w:t>)</w:t>
            </w:r>
          </w:p>
        </w:tc>
      </w:tr>
      <w:tr w:rsidR="00A859F9" w:rsidRPr="00B96B52" w14:paraId="08882471" w14:textId="77777777" w:rsidTr="00073BB8">
        <w:trPr>
          <w:trHeight w:val="46"/>
        </w:trPr>
        <w:tc>
          <w:tcPr>
            <w:tcW w:w="4950" w:type="dxa"/>
            <w:tcBorders>
              <w:top w:val="nil"/>
              <w:left w:val="nil"/>
              <w:bottom w:val="nil"/>
              <w:right w:val="nil"/>
            </w:tcBorders>
          </w:tcPr>
          <w:p w14:paraId="34520A65" w14:textId="77777777" w:rsidR="003E7230" w:rsidRPr="00B96B52" w:rsidRDefault="005B5AA4" w:rsidP="00F4197F">
            <w:pPr>
              <w:spacing w:line="380" w:lineRule="exact"/>
              <w:rPr>
                <w:rFonts w:ascii="Arial" w:hAnsi="Arial" w:cs="Arial"/>
                <w:b/>
                <w:bCs/>
                <w:sz w:val="20"/>
                <w:szCs w:val="20"/>
              </w:rPr>
            </w:pPr>
            <w:r w:rsidRPr="00B96B52">
              <w:rPr>
                <w:rFonts w:ascii="Arial" w:hAnsi="Arial" w:cs="Arial"/>
                <w:sz w:val="20"/>
                <w:szCs w:val="20"/>
              </w:rPr>
              <w:t xml:space="preserve">External buyers </w:t>
            </w:r>
            <w:r w:rsidRPr="00B96B52">
              <w:rPr>
                <w:rFonts w:ascii="Arial" w:hAnsi="Arial" w:cs="Arial"/>
                <w:sz w:val="20"/>
                <w:szCs w:val="20"/>
                <w:cs/>
              </w:rPr>
              <w:t xml:space="preserve">- </w:t>
            </w:r>
            <w:r w:rsidRPr="00B96B52">
              <w:rPr>
                <w:rFonts w:ascii="Arial" w:hAnsi="Arial" w:cs="Arial"/>
                <w:sz w:val="20"/>
                <w:szCs w:val="20"/>
              </w:rPr>
              <w:t>net</w:t>
            </w:r>
          </w:p>
        </w:tc>
        <w:tc>
          <w:tcPr>
            <w:tcW w:w="2115" w:type="dxa"/>
            <w:tcBorders>
              <w:left w:val="nil"/>
              <w:bottom w:val="nil"/>
              <w:right w:val="nil"/>
            </w:tcBorders>
            <w:vAlign w:val="bottom"/>
          </w:tcPr>
          <w:p w14:paraId="4A658295" w14:textId="75156506" w:rsidR="003E7230" w:rsidRPr="00B96B52" w:rsidRDefault="00167E2A" w:rsidP="00F4197F">
            <w:pPr>
              <w:tabs>
                <w:tab w:val="decimal" w:pos="1684"/>
              </w:tabs>
              <w:spacing w:line="380" w:lineRule="exact"/>
              <w:ind w:left="58" w:right="101"/>
              <w:rPr>
                <w:rFonts w:ascii="Arial" w:hAnsi="Arial" w:cs="Arial"/>
                <w:sz w:val="20"/>
                <w:szCs w:val="20"/>
              </w:rPr>
            </w:pPr>
            <w:r w:rsidRPr="00B96B52">
              <w:rPr>
                <w:rFonts w:ascii="Arial" w:hAnsi="Arial" w:cs="Arial"/>
                <w:sz w:val="20"/>
                <w:szCs w:val="20"/>
              </w:rPr>
              <w:t>7,187</w:t>
            </w:r>
          </w:p>
        </w:tc>
        <w:tc>
          <w:tcPr>
            <w:tcW w:w="2115" w:type="dxa"/>
            <w:tcBorders>
              <w:left w:val="nil"/>
              <w:bottom w:val="nil"/>
              <w:right w:val="nil"/>
            </w:tcBorders>
            <w:vAlign w:val="bottom"/>
          </w:tcPr>
          <w:p w14:paraId="334F6951" w14:textId="77777777" w:rsidR="003E7230" w:rsidRPr="00B96B52" w:rsidRDefault="003E7230" w:rsidP="00F4197F">
            <w:pPr>
              <w:tabs>
                <w:tab w:val="decimal" w:pos="1684"/>
              </w:tabs>
              <w:spacing w:line="380" w:lineRule="exact"/>
              <w:ind w:left="58" w:right="101"/>
              <w:rPr>
                <w:rFonts w:ascii="Arial" w:hAnsi="Arial" w:cs="Arial"/>
                <w:sz w:val="20"/>
                <w:szCs w:val="20"/>
              </w:rPr>
            </w:pPr>
            <w:r w:rsidRPr="00B96B52">
              <w:rPr>
                <w:rFonts w:ascii="Arial" w:hAnsi="Arial" w:cs="Arial"/>
                <w:sz w:val="20"/>
                <w:szCs w:val="20"/>
              </w:rPr>
              <w:t>6,849</w:t>
            </w:r>
          </w:p>
        </w:tc>
      </w:tr>
      <w:tr w:rsidR="00A859F9" w:rsidRPr="00B96B52" w14:paraId="67FA09FD" w14:textId="77777777" w:rsidTr="00073BB8">
        <w:trPr>
          <w:trHeight w:val="61"/>
        </w:trPr>
        <w:tc>
          <w:tcPr>
            <w:tcW w:w="4950" w:type="dxa"/>
            <w:tcBorders>
              <w:top w:val="nil"/>
              <w:left w:val="nil"/>
              <w:bottom w:val="nil"/>
              <w:right w:val="nil"/>
            </w:tcBorders>
          </w:tcPr>
          <w:p w14:paraId="69EAB89F" w14:textId="77777777" w:rsidR="003E7230" w:rsidRPr="00B96B52" w:rsidRDefault="00073BB8" w:rsidP="00F4197F">
            <w:pPr>
              <w:spacing w:line="380" w:lineRule="exact"/>
              <w:rPr>
                <w:rFonts w:ascii="Arial" w:hAnsi="Arial" w:cs="Arial"/>
                <w:b/>
                <w:bCs/>
                <w:sz w:val="20"/>
                <w:szCs w:val="20"/>
              </w:rPr>
            </w:pPr>
            <w:r w:rsidRPr="00B96B52">
              <w:rPr>
                <w:rFonts w:ascii="Arial" w:hAnsi="Arial" w:cs="Arial"/>
                <w:sz w:val="20"/>
                <w:szCs w:val="20"/>
              </w:rPr>
              <w:t xml:space="preserve">The </w:t>
            </w:r>
            <w:r w:rsidR="005B5AA4" w:rsidRPr="00B96B52">
              <w:rPr>
                <w:rFonts w:ascii="Arial" w:hAnsi="Arial" w:cs="Arial"/>
                <w:sz w:val="20"/>
                <w:szCs w:val="20"/>
              </w:rPr>
              <w:t>Company</w:t>
            </w:r>
            <w:r w:rsidR="0045755B" w:rsidRPr="00B96B52">
              <w:rPr>
                <w:rFonts w:ascii="Arial" w:hAnsi="Arial" w:cs="Arial"/>
                <w:sz w:val="20"/>
                <w:szCs w:val="20"/>
              </w:rPr>
              <w:t xml:space="preserve"> as</w:t>
            </w:r>
            <w:r w:rsidR="005B5AA4" w:rsidRPr="00B96B52">
              <w:rPr>
                <w:rFonts w:ascii="Arial" w:hAnsi="Arial" w:cs="Arial"/>
                <w:sz w:val="20"/>
                <w:szCs w:val="20"/>
              </w:rPr>
              <w:t xml:space="preserve"> buyer</w:t>
            </w:r>
          </w:p>
        </w:tc>
        <w:tc>
          <w:tcPr>
            <w:tcW w:w="2115" w:type="dxa"/>
            <w:tcBorders>
              <w:top w:val="nil"/>
              <w:left w:val="nil"/>
              <w:right w:val="nil"/>
            </w:tcBorders>
            <w:vAlign w:val="bottom"/>
          </w:tcPr>
          <w:p w14:paraId="6CB9A717" w14:textId="3DE65F3C" w:rsidR="003E7230" w:rsidRPr="00B96B52" w:rsidRDefault="00167E2A" w:rsidP="00F4197F">
            <w:pPr>
              <w:pBdr>
                <w:bottom w:val="single" w:sz="4" w:space="1" w:color="auto"/>
              </w:pBdr>
              <w:tabs>
                <w:tab w:val="decimal" w:pos="1684"/>
              </w:tabs>
              <w:spacing w:line="380" w:lineRule="exact"/>
              <w:ind w:left="58" w:right="101"/>
              <w:rPr>
                <w:rFonts w:ascii="Arial" w:hAnsi="Arial" w:cs="Arial"/>
                <w:sz w:val="20"/>
                <w:szCs w:val="20"/>
              </w:rPr>
            </w:pPr>
            <w:r w:rsidRPr="00B96B52">
              <w:rPr>
                <w:rFonts w:ascii="Arial" w:hAnsi="Arial" w:cs="Arial"/>
                <w:sz w:val="20"/>
                <w:szCs w:val="20"/>
              </w:rPr>
              <w:t>2,72</w:t>
            </w:r>
            <w:r w:rsidR="006B204C" w:rsidRPr="00B96B52">
              <w:rPr>
                <w:rFonts w:ascii="Arial" w:hAnsi="Arial" w:cs="Arial"/>
                <w:sz w:val="20"/>
                <w:szCs w:val="20"/>
              </w:rPr>
              <w:t>0</w:t>
            </w:r>
          </w:p>
        </w:tc>
        <w:tc>
          <w:tcPr>
            <w:tcW w:w="2115" w:type="dxa"/>
            <w:tcBorders>
              <w:top w:val="nil"/>
              <w:left w:val="nil"/>
              <w:right w:val="nil"/>
            </w:tcBorders>
            <w:vAlign w:val="bottom"/>
          </w:tcPr>
          <w:p w14:paraId="294C1CCF" w14:textId="77777777" w:rsidR="003E7230" w:rsidRPr="00B96B52" w:rsidRDefault="003E7230" w:rsidP="00F4197F">
            <w:pPr>
              <w:pBdr>
                <w:bottom w:val="single" w:sz="4" w:space="1" w:color="auto"/>
              </w:pBdr>
              <w:tabs>
                <w:tab w:val="decimal" w:pos="1684"/>
              </w:tabs>
              <w:spacing w:line="380" w:lineRule="exact"/>
              <w:ind w:left="58" w:right="101"/>
              <w:rPr>
                <w:rFonts w:ascii="Arial" w:hAnsi="Arial" w:cs="Arial"/>
                <w:sz w:val="20"/>
                <w:szCs w:val="20"/>
              </w:rPr>
            </w:pPr>
            <w:r w:rsidRPr="00B96B52">
              <w:rPr>
                <w:rFonts w:ascii="Arial" w:hAnsi="Arial" w:cs="Arial"/>
                <w:sz w:val="20"/>
                <w:szCs w:val="20"/>
              </w:rPr>
              <w:t>2,747</w:t>
            </w:r>
          </w:p>
        </w:tc>
      </w:tr>
      <w:tr w:rsidR="00A859F9" w:rsidRPr="00B96B52" w14:paraId="175F70A5" w14:textId="77777777" w:rsidTr="00073BB8">
        <w:trPr>
          <w:trHeight w:val="46"/>
        </w:trPr>
        <w:tc>
          <w:tcPr>
            <w:tcW w:w="4950" w:type="dxa"/>
            <w:tcBorders>
              <w:top w:val="nil"/>
              <w:left w:val="nil"/>
              <w:bottom w:val="nil"/>
              <w:right w:val="nil"/>
            </w:tcBorders>
          </w:tcPr>
          <w:p w14:paraId="7E5E121D" w14:textId="77777777" w:rsidR="003E7230" w:rsidRPr="00B96B52" w:rsidRDefault="005B5AA4" w:rsidP="00F4197F">
            <w:pPr>
              <w:spacing w:line="380" w:lineRule="exact"/>
              <w:rPr>
                <w:rFonts w:ascii="Arial" w:hAnsi="Arial" w:cs="Arial"/>
                <w:b/>
                <w:bCs/>
                <w:sz w:val="20"/>
                <w:szCs w:val="20"/>
              </w:rPr>
            </w:pPr>
            <w:r w:rsidRPr="00B96B52">
              <w:rPr>
                <w:rFonts w:ascii="Arial" w:hAnsi="Arial" w:cs="Arial"/>
                <w:sz w:val="20"/>
                <w:szCs w:val="20"/>
              </w:rPr>
              <w:t xml:space="preserve">Accrued income from auction sale </w:t>
            </w:r>
          </w:p>
        </w:tc>
        <w:tc>
          <w:tcPr>
            <w:tcW w:w="2115" w:type="dxa"/>
            <w:tcBorders>
              <w:left w:val="nil"/>
              <w:right w:val="nil"/>
            </w:tcBorders>
            <w:vAlign w:val="bottom"/>
          </w:tcPr>
          <w:p w14:paraId="79E9CF41" w14:textId="5EB30FE6" w:rsidR="003E7230" w:rsidRPr="00B96B52" w:rsidRDefault="00167E2A" w:rsidP="00F4197F">
            <w:pPr>
              <w:tabs>
                <w:tab w:val="decimal" w:pos="1684"/>
              </w:tabs>
              <w:spacing w:line="380" w:lineRule="exact"/>
              <w:ind w:left="58" w:right="101"/>
              <w:rPr>
                <w:rFonts w:ascii="Arial" w:hAnsi="Arial" w:cs="Arial"/>
                <w:sz w:val="20"/>
                <w:szCs w:val="20"/>
              </w:rPr>
            </w:pPr>
            <w:r w:rsidRPr="00B96B52">
              <w:rPr>
                <w:rFonts w:ascii="Arial" w:hAnsi="Arial" w:cs="Arial"/>
                <w:sz w:val="20"/>
                <w:szCs w:val="20"/>
              </w:rPr>
              <w:t>9,9</w:t>
            </w:r>
            <w:r w:rsidR="006B204C" w:rsidRPr="00B96B52">
              <w:rPr>
                <w:rFonts w:ascii="Arial" w:hAnsi="Arial" w:cs="Arial"/>
                <w:sz w:val="20"/>
                <w:szCs w:val="20"/>
              </w:rPr>
              <w:t>07</w:t>
            </w:r>
          </w:p>
        </w:tc>
        <w:tc>
          <w:tcPr>
            <w:tcW w:w="2115" w:type="dxa"/>
            <w:tcBorders>
              <w:left w:val="nil"/>
              <w:right w:val="nil"/>
            </w:tcBorders>
            <w:vAlign w:val="bottom"/>
          </w:tcPr>
          <w:p w14:paraId="19C0E009" w14:textId="77777777" w:rsidR="003E7230" w:rsidRPr="00B96B52" w:rsidRDefault="003E7230" w:rsidP="00F4197F">
            <w:pPr>
              <w:tabs>
                <w:tab w:val="decimal" w:pos="1684"/>
              </w:tabs>
              <w:spacing w:line="380" w:lineRule="exact"/>
              <w:ind w:left="58" w:right="101"/>
              <w:rPr>
                <w:rFonts w:ascii="Arial" w:hAnsi="Arial" w:cs="Arial"/>
                <w:sz w:val="20"/>
                <w:szCs w:val="20"/>
              </w:rPr>
            </w:pPr>
            <w:r w:rsidRPr="00B96B52">
              <w:rPr>
                <w:rFonts w:ascii="Arial" w:hAnsi="Arial" w:cs="Arial"/>
                <w:sz w:val="20"/>
                <w:szCs w:val="20"/>
              </w:rPr>
              <w:t>9,596</w:t>
            </w:r>
          </w:p>
        </w:tc>
      </w:tr>
      <w:tr w:rsidR="00A859F9" w:rsidRPr="00B96B52" w14:paraId="5208AED2" w14:textId="77777777" w:rsidTr="00073BB8">
        <w:trPr>
          <w:trHeight w:val="46"/>
        </w:trPr>
        <w:tc>
          <w:tcPr>
            <w:tcW w:w="4950" w:type="dxa"/>
            <w:tcBorders>
              <w:top w:val="nil"/>
              <w:left w:val="nil"/>
              <w:bottom w:val="nil"/>
              <w:right w:val="nil"/>
            </w:tcBorders>
            <w:vAlign w:val="center"/>
          </w:tcPr>
          <w:p w14:paraId="43712655" w14:textId="77777777" w:rsidR="003E7230" w:rsidRPr="00B96B52" w:rsidRDefault="005B5AA4" w:rsidP="00F4197F">
            <w:pPr>
              <w:spacing w:line="380" w:lineRule="exact"/>
              <w:rPr>
                <w:rFonts w:ascii="Arial" w:hAnsi="Arial" w:cs="Arial"/>
                <w:sz w:val="20"/>
                <w:szCs w:val="20"/>
              </w:rPr>
            </w:pPr>
            <w:r w:rsidRPr="00B96B52">
              <w:rPr>
                <w:rFonts w:ascii="Arial" w:hAnsi="Arial" w:cs="Arial"/>
                <w:sz w:val="20"/>
                <w:szCs w:val="20"/>
              </w:rPr>
              <w:t>Less</w:t>
            </w:r>
            <w:r w:rsidRPr="00B96B52">
              <w:rPr>
                <w:rFonts w:ascii="Arial" w:hAnsi="Arial" w:cs="Arial"/>
                <w:sz w:val="20"/>
                <w:szCs w:val="20"/>
                <w:cs/>
              </w:rPr>
              <w:t xml:space="preserve">: </w:t>
            </w:r>
            <w:r w:rsidRPr="00B96B52">
              <w:rPr>
                <w:rFonts w:ascii="Arial" w:hAnsi="Arial" w:cs="Arial"/>
                <w:sz w:val="20"/>
                <w:szCs w:val="20"/>
              </w:rPr>
              <w:t>Revaluations</w:t>
            </w:r>
          </w:p>
        </w:tc>
        <w:tc>
          <w:tcPr>
            <w:tcW w:w="2115" w:type="dxa"/>
            <w:tcBorders>
              <w:left w:val="nil"/>
              <w:right w:val="nil"/>
            </w:tcBorders>
            <w:vAlign w:val="bottom"/>
          </w:tcPr>
          <w:p w14:paraId="66D87427" w14:textId="0A2DC292" w:rsidR="003E7230" w:rsidRPr="00B96B52" w:rsidRDefault="00167E2A" w:rsidP="00F4197F">
            <w:pPr>
              <w:pBdr>
                <w:bottom w:val="single" w:sz="4" w:space="1" w:color="auto"/>
              </w:pBdr>
              <w:tabs>
                <w:tab w:val="decimal" w:pos="1684"/>
              </w:tabs>
              <w:spacing w:line="380" w:lineRule="exact"/>
              <w:ind w:left="58" w:right="101"/>
              <w:rPr>
                <w:rFonts w:ascii="Arial" w:hAnsi="Arial" w:cs="Arial"/>
                <w:sz w:val="20"/>
                <w:szCs w:val="20"/>
                <w:cs/>
              </w:rPr>
            </w:pPr>
            <w:r w:rsidRPr="00B96B52">
              <w:rPr>
                <w:rFonts w:ascii="Arial" w:hAnsi="Arial" w:cs="Arial"/>
                <w:sz w:val="20"/>
                <w:szCs w:val="20"/>
                <w:cs/>
              </w:rPr>
              <w:t>(</w:t>
            </w:r>
            <w:r w:rsidRPr="00B96B52">
              <w:rPr>
                <w:rFonts w:ascii="Arial" w:hAnsi="Arial" w:cs="Arial"/>
                <w:sz w:val="20"/>
                <w:szCs w:val="20"/>
              </w:rPr>
              <w:t>106</w:t>
            </w:r>
            <w:r w:rsidRPr="00B96B52">
              <w:rPr>
                <w:rFonts w:ascii="Arial" w:hAnsi="Arial" w:cs="Arial"/>
                <w:sz w:val="20"/>
                <w:szCs w:val="20"/>
                <w:cs/>
              </w:rPr>
              <w:t>)</w:t>
            </w:r>
          </w:p>
        </w:tc>
        <w:tc>
          <w:tcPr>
            <w:tcW w:w="2115" w:type="dxa"/>
            <w:tcBorders>
              <w:left w:val="nil"/>
              <w:right w:val="nil"/>
            </w:tcBorders>
            <w:vAlign w:val="bottom"/>
          </w:tcPr>
          <w:p w14:paraId="18ECDDE1" w14:textId="77777777" w:rsidR="003E7230" w:rsidRPr="00B96B52" w:rsidRDefault="003E7230" w:rsidP="00F4197F">
            <w:pPr>
              <w:pBdr>
                <w:bottom w:val="single" w:sz="4" w:space="1" w:color="auto"/>
              </w:pBdr>
              <w:tabs>
                <w:tab w:val="decimal" w:pos="1684"/>
              </w:tabs>
              <w:spacing w:line="380" w:lineRule="exact"/>
              <w:ind w:left="58" w:right="101"/>
              <w:rPr>
                <w:rFonts w:ascii="Arial" w:hAnsi="Arial" w:cs="Arial"/>
                <w:sz w:val="20"/>
                <w:szCs w:val="20"/>
              </w:rPr>
            </w:pPr>
            <w:r w:rsidRPr="00B96B52">
              <w:rPr>
                <w:rFonts w:ascii="Arial" w:hAnsi="Arial" w:cs="Arial"/>
                <w:sz w:val="20"/>
                <w:szCs w:val="20"/>
                <w:cs/>
              </w:rPr>
              <w:t>-</w:t>
            </w:r>
          </w:p>
        </w:tc>
      </w:tr>
      <w:tr w:rsidR="00D41A34" w:rsidRPr="00B96B52" w14:paraId="0714FE09" w14:textId="77777777" w:rsidTr="00073BB8">
        <w:trPr>
          <w:trHeight w:val="46"/>
        </w:trPr>
        <w:tc>
          <w:tcPr>
            <w:tcW w:w="4950" w:type="dxa"/>
            <w:tcBorders>
              <w:top w:val="nil"/>
              <w:left w:val="nil"/>
              <w:bottom w:val="nil"/>
              <w:right w:val="nil"/>
            </w:tcBorders>
            <w:vAlign w:val="center"/>
          </w:tcPr>
          <w:p w14:paraId="32277CF7" w14:textId="77777777" w:rsidR="003E7230" w:rsidRPr="00B96B52" w:rsidRDefault="005B5AA4" w:rsidP="00F4197F">
            <w:pPr>
              <w:spacing w:line="380" w:lineRule="exact"/>
              <w:rPr>
                <w:rFonts w:ascii="Arial" w:hAnsi="Arial" w:cs="Arial"/>
                <w:sz w:val="20"/>
                <w:szCs w:val="20"/>
                <w:cs/>
              </w:rPr>
            </w:pPr>
            <w:r w:rsidRPr="00B96B52">
              <w:rPr>
                <w:rFonts w:ascii="Arial" w:hAnsi="Arial" w:cs="Arial"/>
                <w:sz w:val="20"/>
                <w:szCs w:val="20"/>
              </w:rPr>
              <w:t xml:space="preserve">Accrued income from auction sale </w:t>
            </w:r>
            <w:r w:rsidR="00073BB8" w:rsidRPr="00B96B52">
              <w:rPr>
                <w:rFonts w:ascii="Arial" w:hAnsi="Arial" w:cs="Arial"/>
                <w:sz w:val="20"/>
                <w:szCs w:val="20"/>
                <w:cs/>
              </w:rPr>
              <w:t>-</w:t>
            </w:r>
            <w:r w:rsidRPr="00B96B52">
              <w:rPr>
                <w:rFonts w:ascii="Arial" w:hAnsi="Arial" w:cs="Arial"/>
                <w:sz w:val="20"/>
                <w:szCs w:val="20"/>
              </w:rPr>
              <w:t xml:space="preserve"> net</w:t>
            </w:r>
          </w:p>
        </w:tc>
        <w:tc>
          <w:tcPr>
            <w:tcW w:w="2115" w:type="dxa"/>
            <w:tcBorders>
              <w:left w:val="nil"/>
              <w:right w:val="nil"/>
            </w:tcBorders>
            <w:vAlign w:val="bottom"/>
          </w:tcPr>
          <w:p w14:paraId="2FF1DEEE" w14:textId="3FF35D3E" w:rsidR="003E7230" w:rsidRPr="00B96B52" w:rsidRDefault="00167E2A" w:rsidP="00F4197F">
            <w:pPr>
              <w:pBdr>
                <w:bottom w:val="double" w:sz="4" w:space="1" w:color="auto"/>
              </w:pBdr>
              <w:tabs>
                <w:tab w:val="decimal" w:pos="1684"/>
              </w:tabs>
              <w:spacing w:line="380" w:lineRule="exact"/>
              <w:ind w:left="58" w:right="101"/>
              <w:rPr>
                <w:rFonts w:ascii="Arial" w:hAnsi="Arial" w:cs="Arial"/>
                <w:sz w:val="20"/>
                <w:szCs w:val="20"/>
              </w:rPr>
            </w:pPr>
            <w:r w:rsidRPr="00B96B52">
              <w:rPr>
                <w:rFonts w:ascii="Arial" w:hAnsi="Arial" w:cs="Arial"/>
                <w:sz w:val="20"/>
                <w:szCs w:val="20"/>
              </w:rPr>
              <w:t>9,80</w:t>
            </w:r>
            <w:r w:rsidR="006B204C" w:rsidRPr="00B96B52">
              <w:rPr>
                <w:rFonts w:ascii="Arial" w:hAnsi="Arial" w:cs="Arial"/>
                <w:sz w:val="20"/>
                <w:szCs w:val="20"/>
              </w:rPr>
              <w:t>1</w:t>
            </w:r>
          </w:p>
        </w:tc>
        <w:tc>
          <w:tcPr>
            <w:tcW w:w="2115" w:type="dxa"/>
            <w:tcBorders>
              <w:left w:val="nil"/>
              <w:right w:val="nil"/>
            </w:tcBorders>
            <w:vAlign w:val="bottom"/>
          </w:tcPr>
          <w:p w14:paraId="6D022A13" w14:textId="77777777" w:rsidR="003E7230" w:rsidRPr="00B96B52" w:rsidRDefault="003E7230" w:rsidP="00F4197F">
            <w:pPr>
              <w:pBdr>
                <w:bottom w:val="double" w:sz="4" w:space="1" w:color="auto"/>
              </w:pBdr>
              <w:tabs>
                <w:tab w:val="decimal" w:pos="1684"/>
              </w:tabs>
              <w:spacing w:line="380" w:lineRule="exact"/>
              <w:ind w:left="58" w:right="101"/>
              <w:rPr>
                <w:rFonts w:ascii="Arial" w:hAnsi="Arial" w:cs="Arial"/>
                <w:sz w:val="20"/>
                <w:szCs w:val="20"/>
              </w:rPr>
            </w:pPr>
            <w:r w:rsidRPr="00B96B52">
              <w:rPr>
                <w:rFonts w:ascii="Arial" w:hAnsi="Arial" w:cs="Arial"/>
                <w:sz w:val="20"/>
                <w:szCs w:val="20"/>
              </w:rPr>
              <w:t>9,596</w:t>
            </w:r>
          </w:p>
        </w:tc>
      </w:tr>
    </w:tbl>
    <w:p w14:paraId="7B97AC2A" w14:textId="77777777" w:rsidR="007D7A9E" w:rsidRPr="00B96B52" w:rsidRDefault="007D7A9E">
      <w:pPr>
        <w:overflowPunct/>
        <w:autoSpaceDE/>
        <w:autoSpaceDN/>
        <w:adjustRightInd/>
        <w:spacing w:after="160" w:line="259" w:lineRule="auto"/>
        <w:textAlignment w:val="auto"/>
        <w:rPr>
          <w:rFonts w:ascii="Arial" w:hAnsi="Arial" w:cs="Arial"/>
          <w:szCs w:val="22"/>
        </w:rPr>
      </w:pPr>
      <w:r w:rsidRPr="00B96B52">
        <w:rPr>
          <w:rFonts w:ascii="Arial" w:hAnsi="Arial" w:cs="Arial"/>
          <w:szCs w:val="22"/>
        </w:rPr>
        <w:br w:type="page"/>
      </w:r>
    </w:p>
    <w:p w14:paraId="4B625EBC" w14:textId="14CC459F" w:rsidR="005B5AA4" w:rsidRPr="00B96B52" w:rsidRDefault="005B5AA4" w:rsidP="003A0376">
      <w:pPr>
        <w:overflowPunct/>
        <w:autoSpaceDE/>
        <w:autoSpaceDN/>
        <w:adjustRightInd/>
        <w:spacing w:before="120" w:line="380" w:lineRule="exact"/>
        <w:ind w:left="547"/>
        <w:jc w:val="thaiDistribute"/>
        <w:textAlignment w:val="auto"/>
        <w:rPr>
          <w:rFonts w:ascii="Arial" w:hAnsi="Arial" w:cs="Arial"/>
          <w:szCs w:val="22"/>
        </w:rPr>
      </w:pPr>
      <w:r w:rsidRPr="00B96B52">
        <w:rPr>
          <w:rFonts w:ascii="Arial" w:hAnsi="Arial" w:cs="Arial"/>
          <w:szCs w:val="22"/>
        </w:rPr>
        <w:lastRenderedPageBreak/>
        <w:t xml:space="preserve">As at 31 December </w:t>
      </w:r>
      <w:r w:rsidR="00200116" w:rsidRPr="00B96B52">
        <w:rPr>
          <w:rFonts w:ascii="Arial" w:hAnsi="Arial" w:cs="Arial"/>
          <w:szCs w:val="22"/>
        </w:rPr>
        <w:t xml:space="preserve">2020 and </w:t>
      </w:r>
      <w:r w:rsidRPr="00B96B52">
        <w:rPr>
          <w:rFonts w:ascii="Arial" w:hAnsi="Arial" w:cs="Arial"/>
          <w:szCs w:val="22"/>
        </w:rPr>
        <w:t xml:space="preserve">2019, accrued income from auction sale classified by </w:t>
      </w:r>
      <w:r w:rsidR="006A3633" w:rsidRPr="00B96B52">
        <w:rPr>
          <w:rFonts w:ascii="Arial" w:hAnsi="Arial" w:cs="Arial"/>
          <w:szCs w:val="22"/>
        </w:rPr>
        <w:t>aging</w:t>
      </w:r>
      <w:r w:rsidRPr="00B96B52">
        <w:rPr>
          <w:rFonts w:ascii="Arial" w:hAnsi="Arial" w:cs="Arial"/>
          <w:szCs w:val="22"/>
        </w:rPr>
        <w:t xml:space="preserve"> period </w:t>
      </w:r>
      <w:r w:rsidR="007C4F83" w:rsidRPr="00B96B52">
        <w:rPr>
          <w:rFonts w:ascii="Arial" w:hAnsi="Arial" w:cs="Arial"/>
          <w:szCs w:val="22"/>
        </w:rPr>
        <w:t>were</w:t>
      </w:r>
      <w:r w:rsidRPr="00B96B52">
        <w:rPr>
          <w:rFonts w:ascii="Arial" w:hAnsi="Arial" w:cs="Arial"/>
          <w:szCs w:val="22"/>
        </w:rPr>
        <w:t xml:space="preserve"> as follows</w:t>
      </w:r>
      <w:r w:rsidRPr="00B96B52">
        <w:rPr>
          <w:rFonts w:ascii="Arial" w:hAnsi="Arial" w:cs="Arial"/>
          <w:szCs w:val="22"/>
          <w:cs/>
        </w:rPr>
        <w:t>:</w:t>
      </w:r>
    </w:p>
    <w:tbl>
      <w:tblPr>
        <w:tblW w:w="9090" w:type="dxa"/>
        <w:tblInd w:w="450" w:type="dxa"/>
        <w:tblLayout w:type="fixed"/>
        <w:tblLook w:val="04A0" w:firstRow="1" w:lastRow="0" w:firstColumn="1" w:lastColumn="0" w:noHBand="0" w:noVBand="1"/>
      </w:tblPr>
      <w:tblGrid>
        <w:gridCol w:w="3420"/>
        <w:gridCol w:w="1890"/>
        <w:gridCol w:w="1890"/>
        <w:gridCol w:w="1890"/>
      </w:tblGrid>
      <w:tr w:rsidR="00A859F9" w:rsidRPr="00B96B52" w14:paraId="56DD31C6" w14:textId="77777777" w:rsidTr="00A53FB8">
        <w:trPr>
          <w:trHeight w:val="300"/>
        </w:trPr>
        <w:tc>
          <w:tcPr>
            <w:tcW w:w="3420" w:type="dxa"/>
            <w:shd w:val="clear" w:color="auto" w:fill="auto"/>
            <w:noWrap/>
            <w:vAlign w:val="bottom"/>
            <w:hideMark/>
          </w:tcPr>
          <w:p w14:paraId="17D9265F" w14:textId="77777777" w:rsidR="009F6679" w:rsidRPr="00B96B52" w:rsidRDefault="009F6679" w:rsidP="00413BBB">
            <w:pPr>
              <w:spacing w:line="360" w:lineRule="exact"/>
              <w:ind w:left="255" w:hanging="255"/>
              <w:rPr>
                <w:rFonts w:ascii="Arial" w:hAnsi="Arial" w:cs="Arial"/>
                <w:sz w:val="18"/>
                <w:szCs w:val="18"/>
              </w:rPr>
            </w:pPr>
          </w:p>
        </w:tc>
        <w:tc>
          <w:tcPr>
            <w:tcW w:w="5670" w:type="dxa"/>
            <w:gridSpan w:val="3"/>
            <w:shd w:val="clear" w:color="auto" w:fill="auto"/>
            <w:noWrap/>
            <w:vAlign w:val="bottom"/>
            <w:hideMark/>
          </w:tcPr>
          <w:p w14:paraId="00A1B659" w14:textId="77777777" w:rsidR="009F6679" w:rsidRPr="00B96B52" w:rsidRDefault="0045755B" w:rsidP="00413BBB">
            <w:pPr>
              <w:spacing w:line="360" w:lineRule="exact"/>
              <w:jc w:val="right"/>
              <w:rPr>
                <w:rFonts w:ascii="Arial" w:hAnsi="Arial" w:cs="Arial"/>
                <w:b/>
                <w:bCs/>
                <w:sz w:val="18"/>
                <w:szCs w:val="18"/>
              </w:rPr>
            </w:pPr>
            <w:r w:rsidRPr="00B96B52">
              <w:rPr>
                <w:rFonts w:ascii="Arial" w:hAnsi="Arial" w:cs="Arial"/>
                <w:sz w:val="18"/>
                <w:szCs w:val="18"/>
                <w:cs/>
              </w:rPr>
              <w:t>(</w:t>
            </w:r>
            <w:r w:rsidRPr="00B96B52">
              <w:rPr>
                <w:rFonts w:ascii="Arial" w:hAnsi="Arial" w:cs="Arial"/>
                <w:sz w:val="18"/>
                <w:szCs w:val="18"/>
              </w:rPr>
              <w:t>Unit</w:t>
            </w:r>
            <w:r w:rsidRPr="00B96B52">
              <w:rPr>
                <w:rFonts w:ascii="Arial" w:hAnsi="Arial" w:cs="Arial"/>
                <w:sz w:val="18"/>
                <w:szCs w:val="18"/>
                <w:cs/>
              </w:rPr>
              <w:t xml:space="preserve">: </w:t>
            </w:r>
            <w:r w:rsidRPr="00B96B52">
              <w:rPr>
                <w:rFonts w:ascii="Arial" w:hAnsi="Arial" w:cs="Arial"/>
                <w:sz w:val="18"/>
                <w:szCs w:val="18"/>
              </w:rPr>
              <w:t>Million Baht</w:t>
            </w:r>
            <w:r w:rsidRPr="00B96B52">
              <w:rPr>
                <w:rFonts w:ascii="Arial" w:hAnsi="Arial" w:cs="Arial"/>
                <w:sz w:val="18"/>
                <w:szCs w:val="18"/>
                <w:cs/>
              </w:rPr>
              <w:t>)</w:t>
            </w:r>
          </w:p>
        </w:tc>
      </w:tr>
      <w:tr w:rsidR="00A859F9" w:rsidRPr="00B96B52" w14:paraId="0B9331E7" w14:textId="77777777" w:rsidTr="00A53FB8">
        <w:trPr>
          <w:trHeight w:val="300"/>
        </w:trPr>
        <w:tc>
          <w:tcPr>
            <w:tcW w:w="3420" w:type="dxa"/>
            <w:shd w:val="clear" w:color="auto" w:fill="auto"/>
            <w:noWrap/>
            <w:vAlign w:val="bottom"/>
            <w:hideMark/>
          </w:tcPr>
          <w:p w14:paraId="7ECB50AB" w14:textId="77777777" w:rsidR="009F6679" w:rsidRPr="00B96B52" w:rsidRDefault="009F6679" w:rsidP="00413BBB">
            <w:pPr>
              <w:spacing w:line="360" w:lineRule="exact"/>
              <w:ind w:left="255" w:hanging="255"/>
              <w:jc w:val="right"/>
              <w:rPr>
                <w:rFonts w:ascii="Arial" w:hAnsi="Arial" w:cs="Arial"/>
                <w:b/>
                <w:bCs/>
                <w:sz w:val="18"/>
                <w:szCs w:val="18"/>
              </w:rPr>
            </w:pPr>
          </w:p>
        </w:tc>
        <w:tc>
          <w:tcPr>
            <w:tcW w:w="5670" w:type="dxa"/>
            <w:gridSpan w:val="3"/>
            <w:shd w:val="clear" w:color="auto" w:fill="auto"/>
            <w:vAlign w:val="center"/>
            <w:hideMark/>
          </w:tcPr>
          <w:p w14:paraId="58E2B052" w14:textId="77777777" w:rsidR="009F6679" w:rsidRPr="00B96B52" w:rsidRDefault="00200116" w:rsidP="00413BBB">
            <w:pPr>
              <w:pBdr>
                <w:bottom w:val="single" w:sz="4" w:space="1" w:color="auto"/>
              </w:pBdr>
              <w:spacing w:line="360" w:lineRule="exact"/>
              <w:jc w:val="center"/>
              <w:rPr>
                <w:rFonts w:ascii="Arial" w:hAnsi="Arial" w:cs="Arial"/>
                <w:b/>
                <w:bCs/>
                <w:sz w:val="18"/>
                <w:szCs w:val="18"/>
              </w:rPr>
            </w:pPr>
            <w:r w:rsidRPr="00B96B52">
              <w:rPr>
                <w:rFonts w:ascii="Arial" w:hAnsi="Arial" w:cs="Arial"/>
                <w:sz w:val="18"/>
                <w:szCs w:val="18"/>
              </w:rPr>
              <w:t>31 December</w:t>
            </w:r>
            <w:r w:rsidR="00DC5935" w:rsidRPr="00B96B52">
              <w:rPr>
                <w:rFonts w:ascii="Arial" w:hAnsi="Arial" w:cs="Arial"/>
                <w:sz w:val="18"/>
                <w:szCs w:val="18"/>
              </w:rPr>
              <w:t xml:space="preserve"> 2020</w:t>
            </w:r>
          </w:p>
        </w:tc>
      </w:tr>
      <w:tr w:rsidR="00A859F9" w:rsidRPr="00B96B52" w14:paraId="10BEF343" w14:textId="77777777" w:rsidTr="00A53FB8">
        <w:trPr>
          <w:trHeight w:val="80"/>
        </w:trPr>
        <w:tc>
          <w:tcPr>
            <w:tcW w:w="3420" w:type="dxa"/>
            <w:shd w:val="clear" w:color="auto" w:fill="auto"/>
            <w:noWrap/>
            <w:vAlign w:val="bottom"/>
            <w:hideMark/>
          </w:tcPr>
          <w:p w14:paraId="28EE24EA" w14:textId="77777777" w:rsidR="009F6679" w:rsidRPr="00B96B52" w:rsidRDefault="009F6679" w:rsidP="00413BBB">
            <w:pPr>
              <w:spacing w:line="360" w:lineRule="exact"/>
              <w:ind w:left="255" w:hanging="255"/>
              <w:jc w:val="center"/>
              <w:rPr>
                <w:rFonts w:ascii="Arial" w:hAnsi="Arial" w:cs="Arial"/>
                <w:b/>
                <w:bCs/>
                <w:sz w:val="18"/>
                <w:szCs w:val="18"/>
              </w:rPr>
            </w:pPr>
          </w:p>
        </w:tc>
        <w:tc>
          <w:tcPr>
            <w:tcW w:w="1890" w:type="dxa"/>
            <w:shd w:val="clear" w:color="auto" w:fill="auto"/>
            <w:vAlign w:val="bottom"/>
            <w:hideMark/>
          </w:tcPr>
          <w:p w14:paraId="530AEF1C" w14:textId="6D3CA326" w:rsidR="009F6679" w:rsidRPr="00B96B52" w:rsidRDefault="0045755B" w:rsidP="00413BBB">
            <w:pPr>
              <w:pBdr>
                <w:bottom w:val="single" w:sz="4" w:space="1" w:color="auto"/>
              </w:pBdr>
              <w:spacing w:line="360" w:lineRule="exact"/>
              <w:jc w:val="center"/>
              <w:rPr>
                <w:rFonts w:ascii="Arial" w:hAnsi="Arial" w:cs="Arial"/>
                <w:b/>
                <w:bCs/>
                <w:sz w:val="18"/>
                <w:szCs w:val="18"/>
              </w:rPr>
            </w:pPr>
            <w:r w:rsidRPr="00B96B52">
              <w:rPr>
                <w:rFonts w:ascii="Arial" w:hAnsi="Arial" w:cs="Arial"/>
                <w:sz w:val="18"/>
                <w:szCs w:val="18"/>
              </w:rPr>
              <w:t>External buyers</w:t>
            </w:r>
            <w:r w:rsidRPr="00B96B52">
              <w:rPr>
                <w:rFonts w:ascii="Arial" w:hAnsi="Arial" w:cs="Arial"/>
                <w:sz w:val="18"/>
                <w:szCs w:val="18"/>
                <w:cs/>
              </w:rPr>
              <w:t xml:space="preserve"> </w:t>
            </w:r>
          </w:p>
        </w:tc>
        <w:tc>
          <w:tcPr>
            <w:tcW w:w="1890" w:type="dxa"/>
            <w:shd w:val="clear" w:color="auto" w:fill="auto"/>
            <w:vAlign w:val="bottom"/>
            <w:hideMark/>
          </w:tcPr>
          <w:p w14:paraId="6583F7A9" w14:textId="77777777" w:rsidR="009F6679" w:rsidRPr="00B96B52" w:rsidRDefault="0045755B" w:rsidP="00413BBB">
            <w:pPr>
              <w:pBdr>
                <w:bottom w:val="single" w:sz="4" w:space="1" w:color="auto"/>
              </w:pBdr>
              <w:spacing w:line="360" w:lineRule="exact"/>
              <w:jc w:val="center"/>
              <w:rPr>
                <w:rFonts w:ascii="Arial" w:hAnsi="Arial" w:cs="Arial"/>
                <w:b/>
                <w:bCs/>
                <w:sz w:val="18"/>
                <w:szCs w:val="18"/>
              </w:rPr>
            </w:pPr>
            <w:r w:rsidRPr="00B96B52">
              <w:rPr>
                <w:rFonts w:ascii="Arial" w:hAnsi="Arial" w:cs="Arial"/>
                <w:sz w:val="18"/>
                <w:szCs w:val="18"/>
              </w:rPr>
              <w:t>Company as buyer</w:t>
            </w:r>
          </w:p>
        </w:tc>
        <w:tc>
          <w:tcPr>
            <w:tcW w:w="1890" w:type="dxa"/>
            <w:shd w:val="clear" w:color="auto" w:fill="auto"/>
            <w:vAlign w:val="bottom"/>
            <w:hideMark/>
          </w:tcPr>
          <w:p w14:paraId="12C0FD37" w14:textId="77777777" w:rsidR="009F6679" w:rsidRPr="00B96B52" w:rsidRDefault="0045755B" w:rsidP="00413BBB">
            <w:pPr>
              <w:pBdr>
                <w:bottom w:val="single" w:sz="4" w:space="1" w:color="auto"/>
              </w:pBdr>
              <w:spacing w:line="360" w:lineRule="exact"/>
              <w:jc w:val="center"/>
              <w:rPr>
                <w:rFonts w:ascii="Arial" w:hAnsi="Arial" w:cs="Arial"/>
                <w:b/>
                <w:bCs/>
                <w:sz w:val="18"/>
                <w:szCs w:val="18"/>
              </w:rPr>
            </w:pPr>
            <w:r w:rsidRPr="00B96B52">
              <w:rPr>
                <w:rFonts w:ascii="Arial" w:hAnsi="Arial" w:cs="Arial"/>
                <w:sz w:val="18"/>
                <w:szCs w:val="18"/>
              </w:rPr>
              <w:t>Total</w:t>
            </w:r>
          </w:p>
        </w:tc>
      </w:tr>
      <w:tr w:rsidR="00A859F9" w:rsidRPr="00B96B52" w14:paraId="5338A15A" w14:textId="77777777" w:rsidTr="00A53FB8">
        <w:trPr>
          <w:trHeight w:val="300"/>
        </w:trPr>
        <w:tc>
          <w:tcPr>
            <w:tcW w:w="3420" w:type="dxa"/>
            <w:shd w:val="clear" w:color="auto" w:fill="auto"/>
            <w:vAlign w:val="center"/>
            <w:hideMark/>
          </w:tcPr>
          <w:p w14:paraId="0887015F" w14:textId="77777777" w:rsidR="009F6679" w:rsidRPr="00B96B52" w:rsidRDefault="0045755B" w:rsidP="00413BBB">
            <w:pPr>
              <w:spacing w:line="360" w:lineRule="exact"/>
              <w:ind w:left="255" w:hanging="255"/>
              <w:rPr>
                <w:rFonts w:ascii="Arial" w:hAnsi="Arial" w:cs="Arial"/>
                <w:b/>
                <w:bCs/>
                <w:sz w:val="18"/>
                <w:szCs w:val="18"/>
              </w:rPr>
            </w:pPr>
            <w:r w:rsidRPr="00B96B52">
              <w:rPr>
                <w:rFonts w:ascii="Arial" w:hAnsi="Arial" w:cs="Arial"/>
                <w:sz w:val="18"/>
                <w:szCs w:val="18"/>
              </w:rPr>
              <w:t>Overdue period</w:t>
            </w:r>
          </w:p>
        </w:tc>
        <w:tc>
          <w:tcPr>
            <w:tcW w:w="1890" w:type="dxa"/>
            <w:shd w:val="clear" w:color="auto" w:fill="auto"/>
            <w:noWrap/>
            <w:vAlign w:val="bottom"/>
            <w:hideMark/>
          </w:tcPr>
          <w:p w14:paraId="3E4C5D8C" w14:textId="77777777" w:rsidR="009F6679" w:rsidRPr="00B96B52" w:rsidRDefault="009F6679" w:rsidP="00413BBB">
            <w:pPr>
              <w:tabs>
                <w:tab w:val="decimal" w:pos="1422"/>
              </w:tabs>
              <w:spacing w:line="360" w:lineRule="exact"/>
              <w:rPr>
                <w:rFonts w:ascii="Arial" w:hAnsi="Arial" w:cs="Arial"/>
                <w:b/>
                <w:bCs/>
                <w:sz w:val="18"/>
                <w:szCs w:val="18"/>
              </w:rPr>
            </w:pPr>
          </w:p>
        </w:tc>
        <w:tc>
          <w:tcPr>
            <w:tcW w:w="1890" w:type="dxa"/>
            <w:shd w:val="clear" w:color="auto" w:fill="auto"/>
            <w:noWrap/>
            <w:vAlign w:val="bottom"/>
            <w:hideMark/>
          </w:tcPr>
          <w:p w14:paraId="12AD9B01" w14:textId="77777777" w:rsidR="009F6679" w:rsidRPr="00B96B52" w:rsidRDefault="009F6679" w:rsidP="00413BBB">
            <w:pPr>
              <w:tabs>
                <w:tab w:val="decimal" w:pos="1422"/>
              </w:tabs>
              <w:spacing w:line="360" w:lineRule="exact"/>
              <w:rPr>
                <w:rFonts w:ascii="Arial" w:hAnsi="Arial" w:cs="Arial"/>
                <w:b/>
                <w:bCs/>
                <w:sz w:val="18"/>
                <w:szCs w:val="18"/>
              </w:rPr>
            </w:pPr>
          </w:p>
        </w:tc>
        <w:tc>
          <w:tcPr>
            <w:tcW w:w="1890" w:type="dxa"/>
            <w:shd w:val="clear" w:color="auto" w:fill="auto"/>
            <w:noWrap/>
            <w:vAlign w:val="bottom"/>
            <w:hideMark/>
          </w:tcPr>
          <w:p w14:paraId="2920325B" w14:textId="77777777" w:rsidR="009F6679" w:rsidRPr="00B96B52" w:rsidRDefault="009F6679" w:rsidP="00413BBB">
            <w:pPr>
              <w:tabs>
                <w:tab w:val="decimal" w:pos="1422"/>
              </w:tabs>
              <w:spacing w:line="360" w:lineRule="exact"/>
              <w:rPr>
                <w:rFonts w:ascii="Arial" w:hAnsi="Arial" w:cs="Arial"/>
                <w:b/>
                <w:bCs/>
                <w:sz w:val="18"/>
                <w:szCs w:val="18"/>
              </w:rPr>
            </w:pPr>
          </w:p>
        </w:tc>
      </w:tr>
      <w:tr w:rsidR="00A859F9" w:rsidRPr="00B96B52" w14:paraId="6C2408DB" w14:textId="77777777" w:rsidTr="00A53FB8">
        <w:trPr>
          <w:trHeight w:val="300"/>
        </w:trPr>
        <w:tc>
          <w:tcPr>
            <w:tcW w:w="3420" w:type="dxa"/>
            <w:shd w:val="clear" w:color="auto" w:fill="auto"/>
            <w:vAlign w:val="center"/>
            <w:hideMark/>
          </w:tcPr>
          <w:p w14:paraId="3E92E0CC" w14:textId="77777777" w:rsidR="009F6679" w:rsidRPr="00B96B52" w:rsidRDefault="009F6679" w:rsidP="00413BBB">
            <w:pPr>
              <w:spacing w:line="360" w:lineRule="exact"/>
              <w:ind w:left="259" w:hanging="259"/>
              <w:rPr>
                <w:rFonts w:ascii="Arial" w:hAnsi="Arial" w:cs="Arial"/>
                <w:b/>
                <w:bCs/>
                <w:sz w:val="18"/>
                <w:szCs w:val="18"/>
              </w:rPr>
            </w:pPr>
            <w:r w:rsidRPr="00B96B52">
              <w:rPr>
                <w:rFonts w:ascii="Arial" w:hAnsi="Arial" w:cs="Arial"/>
                <w:sz w:val="18"/>
                <w:szCs w:val="18"/>
                <w:cs/>
              </w:rPr>
              <w:t xml:space="preserve">   </w:t>
            </w:r>
            <w:r w:rsidR="0045755B" w:rsidRPr="00B96B52">
              <w:rPr>
                <w:rFonts w:ascii="Arial" w:hAnsi="Arial" w:cs="Arial"/>
                <w:sz w:val="18"/>
                <w:szCs w:val="18"/>
              </w:rPr>
              <w:t>Within 1 year</w:t>
            </w:r>
          </w:p>
        </w:tc>
        <w:tc>
          <w:tcPr>
            <w:tcW w:w="1890" w:type="dxa"/>
            <w:shd w:val="clear" w:color="auto" w:fill="auto"/>
            <w:vAlign w:val="center"/>
          </w:tcPr>
          <w:p w14:paraId="23C6C98E" w14:textId="1BBDF215" w:rsidR="009F6679" w:rsidRPr="00B96B52" w:rsidRDefault="00167E2A" w:rsidP="00413BBB">
            <w:pPr>
              <w:tabs>
                <w:tab w:val="decimal" w:pos="1425"/>
              </w:tabs>
              <w:spacing w:line="360" w:lineRule="exact"/>
              <w:rPr>
                <w:rFonts w:ascii="Arial" w:hAnsi="Arial" w:cs="Arial"/>
                <w:sz w:val="18"/>
                <w:szCs w:val="18"/>
              </w:rPr>
            </w:pPr>
            <w:r w:rsidRPr="00B96B52">
              <w:rPr>
                <w:rFonts w:ascii="Arial" w:hAnsi="Arial" w:cs="Arial"/>
                <w:sz w:val="18"/>
                <w:szCs w:val="18"/>
              </w:rPr>
              <w:t>2,703</w:t>
            </w:r>
          </w:p>
        </w:tc>
        <w:tc>
          <w:tcPr>
            <w:tcW w:w="1890" w:type="dxa"/>
            <w:shd w:val="clear" w:color="auto" w:fill="auto"/>
            <w:vAlign w:val="center"/>
          </w:tcPr>
          <w:p w14:paraId="1C2EFF17" w14:textId="07414804" w:rsidR="009F6679" w:rsidRPr="00B96B52" w:rsidRDefault="00167E2A" w:rsidP="00413BBB">
            <w:pPr>
              <w:tabs>
                <w:tab w:val="decimal" w:pos="1425"/>
              </w:tabs>
              <w:spacing w:line="360" w:lineRule="exact"/>
              <w:rPr>
                <w:rFonts w:ascii="Arial" w:hAnsi="Arial" w:cs="Arial"/>
                <w:sz w:val="18"/>
                <w:szCs w:val="18"/>
              </w:rPr>
            </w:pPr>
            <w:r w:rsidRPr="00B96B52">
              <w:rPr>
                <w:rFonts w:ascii="Arial" w:hAnsi="Arial" w:cs="Arial"/>
                <w:sz w:val="18"/>
                <w:szCs w:val="18"/>
              </w:rPr>
              <w:t>6</w:t>
            </w:r>
            <w:r w:rsidR="00463683" w:rsidRPr="00B96B52">
              <w:rPr>
                <w:rFonts w:ascii="Arial" w:hAnsi="Arial" w:cs="Arial"/>
                <w:sz w:val="18"/>
                <w:szCs w:val="18"/>
              </w:rPr>
              <w:t>67</w:t>
            </w:r>
          </w:p>
        </w:tc>
        <w:tc>
          <w:tcPr>
            <w:tcW w:w="1890" w:type="dxa"/>
            <w:shd w:val="clear" w:color="auto" w:fill="auto"/>
            <w:vAlign w:val="center"/>
          </w:tcPr>
          <w:p w14:paraId="51FCD92A" w14:textId="03E7A973" w:rsidR="009F6679" w:rsidRPr="00B96B52" w:rsidRDefault="00167E2A" w:rsidP="00413BBB">
            <w:pPr>
              <w:tabs>
                <w:tab w:val="decimal" w:pos="1425"/>
              </w:tabs>
              <w:spacing w:line="360" w:lineRule="exact"/>
              <w:rPr>
                <w:rFonts w:ascii="Arial" w:hAnsi="Arial" w:cs="Arial"/>
                <w:sz w:val="18"/>
                <w:szCs w:val="18"/>
              </w:rPr>
            </w:pPr>
            <w:r w:rsidRPr="00B96B52">
              <w:rPr>
                <w:rFonts w:ascii="Arial" w:hAnsi="Arial" w:cs="Arial"/>
                <w:sz w:val="18"/>
                <w:szCs w:val="18"/>
              </w:rPr>
              <w:t>3,37</w:t>
            </w:r>
            <w:r w:rsidR="00463683" w:rsidRPr="00B96B52">
              <w:rPr>
                <w:rFonts w:ascii="Arial" w:hAnsi="Arial" w:cs="Arial"/>
                <w:sz w:val="18"/>
                <w:szCs w:val="18"/>
              </w:rPr>
              <w:t>0</w:t>
            </w:r>
          </w:p>
        </w:tc>
      </w:tr>
      <w:tr w:rsidR="00A859F9" w:rsidRPr="00B96B52" w14:paraId="7650A6EB" w14:textId="77777777" w:rsidTr="00A53FB8">
        <w:trPr>
          <w:trHeight w:val="300"/>
        </w:trPr>
        <w:tc>
          <w:tcPr>
            <w:tcW w:w="3420" w:type="dxa"/>
            <w:shd w:val="clear" w:color="auto" w:fill="auto"/>
            <w:vAlign w:val="center"/>
            <w:hideMark/>
          </w:tcPr>
          <w:p w14:paraId="3D74A947" w14:textId="77777777" w:rsidR="009F6679" w:rsidRPr="00B96B52" w:rsidRDefault="009F6679" w:rsidP="00413BBB">
            <w:pPr>
              <w:spacing w:line="360" w:lineRule="exact"/>
              <w:ind w:left="259" w:hanging="259"/>
              <w:rPr>
                <w:rFonts w:ascii="Arial" w:hAnsi="Arial" w:cs="Arial"/>
                <w:b/>
                <w:bCs/>
                <w:sz w:val="18"/>
                <w:szCs w:val="18"/>
              </w:rPr>
            </w:pPr>
            <w:r w:rsidRPr="00B96B52">
              <w:rPr>
                <w:rFonts w:ascii="Arial" w:hAnsi="Arial" w:cs="Arial"/>
                <w:sz w:val="18"/>
                <w:szCs w:val="18"/>
                <w:cs/>
              </w:rPr>
              <w:t xml:space="preserve">   </w:t>
            </w:r>
            <w:r w:rsidR="0045755B" w:rsidRPr="00B96B52">
              <w:rPr>
                <w:rFonts w:ascii="Arial" w:hAnsi="Arial" w:cs="Arial"/>
                <w:sz w:val="18"/>
                <w:szCs w:val="18"/>
              </w:rPr>
              <w:t>Over 1 year but not over 3 years</w:t>
            </w:r>
          </w:p>
        </w:tc>
        <w:tc>
          <w:tcPr>
            <w:tcW w:w="1890" w:type="dxa"/>
            <w:shd w:val="clear" w:color="auto" w:fill="auto"/>
            <w:vAlign w:val="center"/>
          </w:tcPr>
          <w:p w14:paraId="3F8EDC0A" w14:textId="34F96547" w:rsidR="009F6679" w:rsidRPr="00B96B52" w:rsidRDefault="00167E2A" w:rsidP="00413BBB">
            <w:pPr>
              <w:tabs>
                <w:tab w:val="decimal" w:pos="1425"/>
              </w:tabs>
              <w:spacing w:line="360" w:lineRule="exact"/>
              <w:rPr>
                <w:rFonts w:ascii="Arial" w:hAnsi="Arial" w:cs="Arial"/>
                <w:sz w:val="18"/>
                <w:szCs w:val="18"/>
              </w:rPr>
            </w:pPr>
            <w:r w:rsidRPr="00B96B52">
              <w:rPr>
                <w:rFonts w:ascii="Arial" w:hAnsi="Arial" w:cs="Arial"/>
                <w:sz w:val="18"/>
                <w:szCs w:val="18"/>
              </w:rPr>
              <w:t>2,134</w:t>
            </w:r>
          </w:p>
        </w:tc>
        <w:tc>
          <w:tcPr>
            <w:tcW w:w="1890" w:type="dxa"/>
            <w:shd w:val="clear" w:color="auto" w:fill="auto"/>
            <w:vAlign w:val="center"/>
          </w:tcPr>
          <w:p w14:paraId="669C3DE7" w14:textId="49488222" w:rsidR="009F6679" w:rsidRPr="00B96B52" w:rsidRDefault="00167E2A" w:rsidP="00413BBB">
            <w:pPr>
              <w:tabs>
                <w:tab w:val="decimal" w:pos="1425"/>
              </w:tabs>
              <w:spacing w:line="360" w:lineRule="exact"/>
              <w:rPr>
                <w:rFonts w:ascii="Arial" w:hAnsi="Arial" w:cs="Arial"/>
                <w:sz w:val="18"/>
                <w:szCs w:val="18"/>
              </w:rPr>
            </w:pPr>
            <w:r w:rsidRPr="00B96B52">
              <w:rPr>
                <w:rFonts w:ascii="Arial" w:hAnsi="Arial" w:cs="Arial"/>
                <w:sz w:val="18"/>
                <w:szCs w:val="18"/>
              </w:rPr>
              <w:t>1,457</w:t>
            </w:r>
          </w:p>
        </w:tc>
        <w:tc>
          <w:tcPr>
            <w:tcW w:w="1890" w:type="dxa"/>
            <w:shd w:val="clear" w:color="auto" w:fill="auto"/>
            <w:vAlign w:val="center"/>
          </w:tcPr>
          <w:p w14:paraId="12FFB1B2" w14:textId="18D4E8B2" w:rsidR="009F6679" w:rsidRPr="00B96B52" w:rsidRDefault="00167E2A" w:rsidP="00413BBB">
            <w:pPr>
              <w:tabs>
                <w:tab w:val="decimal" w:pos="1425"/>
              </w:tabs>
              <w:spacing w:line="360" w:lineRule="exact"/>
              <w:rPr>
                <w:rFonts w:ascii="Arial" w:hAnsi="Arial" w:cs="Arial"/>
                <w:sz w:val="18"/>
                <w:szCs w:val="18"/>
              </w:rPr>
            </w:pPr>
            <w:r w:rsidRPr="00B96B52">
              <w:rPr>
                <w:rFonts w:ascii="Arial" w:hAnsi="Arial" w:cs="Arial"/>
                <w:sz w:val="18"/>
                <w:szCs w:val="18"/>
              </w:rPr>
              <w:t>3,591</w:t>
            </w:r>
          </w:p>
        </w:tc>
      </w:tr>
      <w:tr w:rsidR="00A859F9" w:rsidRPr="00B96B52" w14:paraId="01D50E1F" w14:textId="77777777" w:rsidTr="00A53FB8">
        <w:trPr>
          <w:trHeight w:val="300"/>
        </w:trPr>
        <w:tc>
          <w:tcPr>
            <w:tcW w:w="3420" w:type="dxa"/>
            <w:shd w:val="clear" w:color="auto" w:fill="auto"/>
            <w:vAlign w:val="center"/>
            <w:hideMark/>
          </w:tcPr>
          <w:p w14:paraId="0F207A7D" w14:textId="77777777" w:rsidR="009F6679" w:rsidRPr="00B96B52" w:rsidRDefault="009F6679" w:rsidP="00413BBB">
            <w:pPr>
              <w:spacing w:line="360" w:lineRule="exact"/>
              <w:ind w:left="255" w:hanging="255"/>
              <w:rPr>
                <w:rFonts w:ascii="Arial" w:hAnsi="Arial" w:cs="Arial"/>
                <w:b/>
                <w:bCs/>
                <w:sz w:val="18"/>
                <w:szCs w:val="18"/>
              </w:rPr>
            </w:pPr>
            <w:r w:rsidRPr="00B96B52">
              <w:rPr>
                <w:rFonts w:ascii="Arial" w:hAnsi="Arial" w:cs="Arial"/>
                <w:sz w:val="18"/>
                <w:szCs w:val="18"/>
                <w:cs/>
              </w:rPr>
              <w:t xml:space="preserve">   </w:t>
            </w:r>
            <w:r w:rsidR="0045755B" w:rsidRPr="00B96B52">
              <w:rPr>
                <w:rFonts w:ascii="Arial" w:hAnsi="Arial" w:cs="Arial"/>
                <w:sz w:val="18"/>
                <w:szCs w:val="18"/>
              </w:rPr>
              <w:t>Over 3 years but not over 5 years</w:t>
            </w:r>
          </w:p>
        </w:tc>
        <w:tc>
          <w:tcPr>
            <w:tcW w:w="1890" w:type="dxa"/>
            <w:shd w:val="clear" w:color="auto" w:fill="auto"/>
            <w:vAlign w:val="center"/>
          </w:tcPr>
          <w:p w14:paraId="6C07BD49" w14:textId="69BFF616" w:rsidR="009F6679" w:rsidRPr="00B96B52" w:rsidRDefault="00167E2A" w:rsidP="00413BBB">
            <w:pPr>
              <w:tabs>
                <w:tab w:val="decimal" w:pos="1425"/>
              </w:tabs>
              <w:spacing w:line="360" w:lineRule="exact"/>
              <w:rPr>
                <w:rFonts w:ascii="Arial" w:hAnsi="Arial" w:cs="Arial"/>
                <w:sz w:val="18"/>
                <w:szCs w:val="18"/>
              </w:rPr>
            </w:pPr>
            <w:r w:rsidRPr="00B96B52">
              <w:rPr>
                <w:rFonts w:ascii="Arial" w:hAnsi="Arial" w:cs="Arial"/>
                <w:sz w:val="18"/>
                <w:szCs w:val="18"/>
              </w:rPr>
              <w:t>987</w:t>
            </w:r>
          </w:p>
        </w:tc>
        <w:tc>
          <w:tcPr>
            <w:tcW w:w="1890" w:type="dxa"/>
            <w:shd w:val="clear" w:color="auto" w:fill="auto"/>
            <w:vAlign w:val="center"/>
          </w:tcPr>
          <w:p w14:paraId="7FF59C57" w14:textId="59EED1AF" w:rsidR="009F6679" w:rsidRPr="00B96B52" w:rsidRDefault="00167E2A" w:rsidP="00413BBB">
            <w:pPr>
              <w:tabs>
                <w:tab w:val="decimal" w:pos="1425"/>
              </w:tabs>
              <w:spacing w:line="360" w:lineRule="exact"/>
              <w:rPr>
                <w:rFonts w:ascii="Arial" w:hAnsi="Arial" w:cs="Arial"/>
                <w:sz w:val="18"/>
                <w:szCs w:val="18"/>
              </w:rPr>
            </w:pPr>
            <w:r w:rsidRPr="00B96B52">
              <w:rPr>
                <w:rFonts w:ascii="Arial" w:hAnsi="Arial" w:cs="Arial"/>
                <w:sz w:val="18"/>
                <w:szCs w:val="18"/>
              </w:rPr>
              <w:t>556</w:t>
            </w:r>
          </w:p>
        </w:tc>
        <w:tc>
          <w:tcPr>
            <w:tcW w:w="1890" w:type="dxa"/>
            <w:shd w:val="clear" w:color="auto" w:fill="auto"/>
            <w:vAlign w:val="center"/>
          </w:tcPr>
          <w:p w14:paraId="0C7BBB81" w14:textId="25431812" w:rsidR="009F6679" w:rsidRPr="00B96B52" w:rsidRDefault="00167E2A" w:rsidP="00413BBB">
            <w:pPr>
              <w:tabs>
                <w:tab w:val="decimal" w:pos="1425"/>
              </w:tabs>
              <w:spacing w:line="360" w:lineRule="exact"/>
              <w:rPr>
                <w:rFonts w:ascii="Arial" w:hAnsi="Arial" w:cs="Arial"/>
                <w:sz w:val="18"/>
                <w:szCs w:val="18"/>
              </w:rPr>
            </w:pPr>
            <w:r w:rsidRPr="00B96B52">
              <w:rPr>
                <w:rFonts w:ascii="Arial" w:hAnsi="Arial" w:cs="Arial"/>
                <w:sz w:val="18"/>
                <w:szCs w:val="18"/>
              </w:rPr>
              <w:t>1,543</w:t>
            </w:r>
          </w:p>
        </w:tc>
      </w:tr>
      <w:tr w:rsidR="00A859F9" w:rsidRPr="00B96B52" w14:paraId="612B448A" w14:textId="77777777" w:rsidTr="00A53FB8">
        <w:trPr>
          <w:trHeight w:val="300"/>
        </w:trPr>
        <w:tc>
          <w:tcPr>
            <w:tcW w:w="3420" w:type="dxa"/>
            <w:shd w:val="clear" w:color="auto" w:fill="auto"/>
            <w:vAlign w:val="center"/>
            <w:hideMark/>
          </w:tcPr>
          <w:p w14:paraId="658B6EF6" w14:textId="77777777" w:rsidR="009F6679" w:rsidRPr="00B96B52" w:rsidRDefault="009F6679" w:rsidP="00413BBB">
            <w:pPr>
              <w:spacing w:line="360" w:lineRule="exact"/>
              <w:ind w:left="255" w:hanging="255"/>
              <w:rPr>
                <w:rFonts w:ascii="Arial" w:hAnsi="Arial" w:cs="Arial"/>
                <w:b/>
                <w:bCs/>
                <w:sz w:val="18"/>
                <w:szCs w:val="18"/>
              </w:rPr>
            </w:pPr>
            <w:r w:rsidRPr="00B96B52">
              <w:rPr>
                <w:rFonts w:ascii="Arial" w:hAnsi="Arial" w:cs="Arial"/>
                <w:sz w:val="18"/>
                <w:szCs w:val="18"/>
                <w:cs/>
              </w:rPr>
              <w:t xml:space="preserve">   </w:t>
            </w:r>
            <w:r w:rsidR="0045755B" w:rsidRPr="00B96B52">
              <w:rPr>
                <w:rFonts w:ascii="Arial" w:hAnsi="Arial" w:cs="Arial"/>
                <w:sz w:val="18"/>
                <w:szCs w:val="18"/>
              </w:rPr>
              <w:t>Over 5 years</w:t>
            </w:r>
          </w:p>
        </w:tc>
        <w:tc>
          <w:tcPr>
            <w:tcW w:w="1890" w:type="dxa"/>
            <w:shd w:val="clear" w:color="auto" w:fill="auto"/>
            <w:vAlign w:val="center"/>
          </w:tcPr>
          <w:p w14:paraId="312CB9F3" w14:textId="4CAF7C55" w:rsidR="009F6679" w:rsidRPr="00B96B52" w:rsidRDefault="00167E2A" w:rsidP="00413BBB">
            <w:pPr>
              <w:pBdr>
                <w:bottom w:val="single" w:sz="4" w:space="1" w:color="auto"/>
              </w:pBdr>
              <w:tabs>
                <w:tab w:val="decimal" w:pos="1425"/>
              </w:tabs>
              <w:spacing w:line="360" w:lineRule="exact"/>
              <w:rPr>
                <w:rFonts w:ascii="Arial" w:hAnsi="Arial" w:cs="Arial"/>
                <w:sz w:val="18"/>
                <w:szCs w:val="18"/>
              </w:rPr>
            </w:pPr>
            <w:r w:rsidRPr="00B96B52">
              <w:rPr>
                <w:rFonts w:ascii="Arial" w:hAnsi="Arial" w:cs="Arial"/>
                <w:sz w:val="18"/>
                <w:szCs w:val="18"/>
              </w:rPr>
              <w:t>1,917</w:t>
            </w:r>
          </w:p>
        </w:tc>
        <w:tc>
          <w:tcPr>
            <w:tcW w:w="1890" w:type="dxa"/>
            <w:shd w:val="clear" w:color="auto" w:fill="auto"/>
            <w:vAlign w:val="center"/>
          </w:tcPr>
          <w:p w14:paraId="1BE65CF2" w14:textId="2034DC97" w:rsidR="009F6679" w:rsidRPr="00B96B52" w:rsidRDefault="00167E2A" w:rsidP="00413BBB">
            <w:pPr>
              <w:pBdr>
                <w:bottom w:val="single" w:sz="4" w:space="1" w:color="auto"/>
              </w:pBdr>
              <w:tabs>
                <w:tab w:val="decimal" w:pos="1425"/>
              </w:tabs>
              <w:spacing w:line="360" w:lineRule="exact"/>
              <w:rPr>
                <w:rFonts w:ascii="Arial" w:hAnsi="Arial" w:cs="Arial"/>
                <w:sz w:val="18"/>
                <w:szCs w:val="18"/>
              </w:rPr>
            </w:pPr>
            <w:r w:rsidRPr="00B96B52">
              <w:rPr>
                <w:rFonts w:ascii="Arial" w:hAnsi="Arial" w:cs="Arial"/>
                <w:sz w:val="18"/>
                <w:szCs w:val="18"/>
              </w:rPr>
              <w:t>40</w:t>
            </w:r>
          </w:p>
        </w:tc>
        <w:tc>
          <w:tcPr>
            <w:tcW w:w="1890" w:type="dxa"/>
            <w:shd w:val="clear" w:color="auto" w:fill="auto"/>
            <w:vAlign w:val="center"/>
          </w:tcPr>
          <w:p w14:paraId="6F887632" w14:textId="0127FB41" w:rsidR="009F6679" w:rsidRPr="00B96B52" w:rsidRDefault="00167E2A" w:rsidP="00413BBB">
            <w:pPr>
              <w:pBdr>
                <w:bottom w:val="single" w:sz="4" w:space="1" w:color="auto"/>
              </w:pBdr>
              <w:tabs>
                <w:tab w:val="decimal" w:pos="1425"/>
              </w:tabs>
              <w:spacing w:line="360" w:lineRule="exact"/>
              <w:rPr>
                <w:rFonts w:ascii="Arial" w:hAnsi="Arial" w:cs="Arial"/>
                <w:sz w:val="18"/>
                <w:szCs w:val="18"/>
              </w:rPr>
            </w:pPr>
            <w:r w:rsidRPr="00B96B52">
              <w:rPr>
                <w:rFonts w:ascii="Arial" w:hAnsi="Arial" w:cs="Arial"/>
                <w:sz w:val="18"/>
                <w:szCs w:val="18"/>
              </w:rPr>
              <w:t>1,957</w:t>
            </w:r>
          </w:p>
        </w:tc>
      </w:tr>
      <w:tr w:rsidR="00A859F9" w:rsidRPr="00B96B52" w14:paraId="67D33B4C" w14:textId="77777777" w:rsidTr="00A53FB8">
        <w:trPr>
          <w:trHeight w:val="87"/>
        </w:trPr>
        <w:tc>
          <w:tcPr>
            <w:tcW w:w="3420" w:type="dxa"/>
            <w:shd w:val="clear" w:color="auto" w:fill="auto"/>
            <w:vAlign w:val="center"/>
            <w:hideMark/>
          </w:tcPr>
          <w:p w14:paraId="53F13D05" w14:textId="77777777" w:rsidR="009F6679" w:rsidRPr="00B96B52" w:rsidRDefault="0045755B" w:rsidP="00413BBB">
            <w:pPr>
              <w:spacing w:line="360" w:lineRule="exact"/>
              <w:ind w:left="255" w:hanging="255"/>
              <w:rPr>
                <w:rFonts w:ascii="Arial" w:hAnsi="Arial" w:cs="Arial"/>
                <w:b/>
                <w:bCs/>
                <w:sz w:val="18"/>
                <w:szCs w:val="18"/>
              </w:rPr>
            </w:pPr>
            <w:r w:rsidRPr="00B96B52">
              <w:rPr>
                <w:rFonts w:ascii="Arial" w:hAnsi="Arial" w:cs="Arial"/>
                <w:sz w:val="18"/>
                <w:szCs w:val="18"/>
              </w:rPr>
              <w:t>Total</w:t>
            </w:r>
          </w:p>
        </w:tc>
        <w:tc>
          <w:tcPr>
            <w:tcW w:w="1890" w:type="dxa"/>
            <w:shd w:val="clear" w:color="auto" w:fill="auto"/>
            <w:vAlign w:val="center"/>
          </w:tcPr>
          <w:p w14:paraId="68BECF51" w14:textId="33C397BC" w:rsidR="009F6679" w:rsidRPr="00B96B52" w:rsidRDefault="00167E2A" w:rsidP="00413BBB">
            <w:pPr>
              <w:pBdr>
                <w:bottom w:val="double" w:sz="4" w:space="1" w:color="auto"/>
              </w:pBdr>
              <w:tabs>
                <w:tab w:val="decimal" w:pos="1425"/>
              </w:tabs>
              <w:spacing w:line="360" w:lineRule="exact"/>
              <w:rPr>
                <w:rFonts w:ascii="Arial" w:hAnsi="Arial" w:cs="Arial"/>
                <w:sz w:val="18"/>
                <w:szCs w:val="18"/>
              </w:rPr>
            </w:pPr>
            <w:r w:rsidRPr="00B96B52">
              <w:rPr>
                <w:rFonts w:ascii="Arial" w:hAnsi="Arial" w:cs="Arial"/>
                <w:sz w:val="18"/>
                <w:szCs w:val="18"/>
              </w:rPr>
              <w:t>7,741</w:t>
            </w:r>
          </w:p>
        </w:tc>
        <w:tc>
          <w:tcPr>
            <w:tcW w:w="1890" w:type="dxa"/>
            <w:shd w:val="clear" w:color="auto" w:fill="auto"/>
            <w:vAlign w:val="center"/>
          </w:tcPr>
          <w:p w14:paraId="7B2442D8" w14:textId="1486A565" w:rsidR="009F6679" w:rsidRPr="00B96B52" w:rsidRDefault="00167E2A" w:rsidP="00413BBB">
            <w:pPr>
              <w:pBdr>
                <w:bottom w:val="double" w:sz="4" w:space="1" w:color="auto"/>
              </w:pBdr>
              <w:tabs>
                <w:tab w:val="decimal" w:pos="1425"/>
              </w:tabs>
              <w:spacing w:line="360" w:lineRule="exact"/>
              <w:rPr>
                <w:rFonts w:ascii="Arial" w:hAnsi="Arial" w:cs="Arial"/>
                <w:sz w:val="18"/>
                <w:szCs w:val="18"/>
              </w:rPr>
            </w:pPr>
            <w:r w:rsidRPr="00B96B52">
              <w:rPr>
                <w:rFonts w:ascii="Arial" w:hAnsi="Arial" w:cs="Arial"/>
                <w:sz w:val="18"/>
                <w:szCs w:val="18"/>
              </w:rPr>
              <w:t>2,72</w:t>
            </w:r>
            <w:r w:rsidR="00463683" w:rsidRPr="00B96B52">
              <w:rPr>
                <w:rFonts w:ascii="Arial" w:hAnsi="Arial" w:cs="Arial"/>
                <w:sz w:val="18"/>
                <w:szCs w:val="18"/>
              </w:rPr>
              <w:t>0</w:t>
            </w:r>
          </w:p>
        </w:tc>
        <w:tc>
          <w:tcPr>
            <w:tcW w:w="1890" w:type="dxa"/>
            <w:shd w:val="clear" w:color="auto" w:fill="auto"/>
            <w:vAlign w:val="center"/>
          </w:tcPr>
          <w:p w14:paraId="3925524E" w14:textId="36A4CC7C" w:rsidR="009F6679" w:rsidRPr="00B96B52" w:rsidRDefault="00167E2A" w:rsidP="00413BBB">
            <w:pPr>
              <w:pBdr>
                <w:bottom w:val="double" w:sz="4" w:space="1" w:color="auto"/>
              </w:pBdr>
              <w:tabs>
                <w:tab w:val="decimal" w:pos="1425"/>
              </w:tabs>
              <w:spacing w:line="360" w:lineRule="exact"/>
              <w:rPr>
                <w:rFonts w:ascii="Arial" w:hAnsi="Arial" w:cs="Arial"/>
                <w:sz w:val="18"/>
                <w:szCs w:val="18"/>
              </w:rPr>
            </w:pPr>
            <w:r w:rsidRPr="00B96B52">
              <w:rPr>
                <w:rFonts w:ascii="Arial" w:hAnsi="Arial" w:cs="Arial"/>
                <w:sz w:val="18"/>
                <w:szCs w:val="18"/>
              </w:rPr>
              <w:t>10,46</w:t>
            </w:r>
            <w:r w:rsidR="00463683" w:rsidRPr="00B96B52">
              <w:rPr>
                <w:rFonts w:ascii="Arial" w:hAnsi="Arial" w:cs="Arial"/>
                <w:sz w:val="18"/>
                <w:szCs w:val="18"/>
              </w:rPr>
              <w:t>1</w:t>
            </w:r>
          </w:p>
        </w:tc>
      </w:tr>
      <w:tr w:rsidR="00A859F9" w:rsidRPr="00B96B52" w14:paraId="6CC929B9" w14:textId="77777777" w:rsidTr="00A53FB8">
        <w:trPr>
          <w:trHeight w:val="315"/>
        </w:trPr>
        <w:tc>
          <w:tcPr>
            <w:tcW w:w="3420" w:type="dxa"/>
            <w:shd w:val="clear" w:color="auto" w:fill="auto"/>
            <w:vAlign w:val="center"/>
          </w:tcPr>
          <w:p w14:paraId="2D96BEF5" w14:textId="77777777" w:rsidR="0045755B" w:rsidRPr="00B96B52" w:rsidRDefault="0045755B" w:rsidP="00413BBB">
            <w:pPr>
              <w:spacing w:line="360" w:lineRule="exact"/>
              <w:ind w:left="255" w:hanging="255"/>
              <w:rPr>
                <w:rFonts w:ascii="Arial" w:hAnsi="Arial" w:cs="Arial"/>
                <w:sz w:val="18"/>
                <w:szCs w:val="18"/>
                <w:cs/>
              </w:rPr>
            </w:pPr>
            <w:r w:rsidRPr="00B96B52">
              <w:rPr>
                <w:rFonts w:ascii="Arial" w:hAnsi="Arial" w:cs="Arial"/>
                <w:sz w:val="18"/>
                <w:szCs w:val="18"/>
              </w:rPr>
              <w:t>Revaluations</w:t>
            </w:r>
          </w:p>
        </w:tc>
        <w:tc>
          <w:tcPr>
            <w:tcW w:w="1890" w:type="dxa"/>
            <w:shd w:val="clear" w:color="auto" w:fill="auto"/>
            <w:vAlign w:val="center"/>
          </w:tcPr>
          <w:p w14:paraId="0B288982" w14:textId="43D88E2A" w:rsidR="0045755B" w:rsidRPr="00B96B52" w:rsidRDefault="00167E2A" w:rsidP="00413BBB">
            <w:pPr>
              <w:pBdr>
                <w:bottom w:val="double" w:sz="4" w:space="1" w:color="auto"/>
              </w:pBdr>
              <w:tabs>
                <w:tab w:val="decimal" w:pos="1425"/>
              </w:tabs>
              <w:spacing w:line="360" w:lineRule="exact"/>
              <w:rPr>
                <w:rFonts w:ascii="Arial" w:hAnsi="Arial" w:cs="Arial"/>
                <w:sz w:val="18"/>
                <w:szCs w:val="18"/>
              </w:rPr>
            </w:pPr>
            <w:r w:rsidRPr="00B96B52">
              <w:rPr>
                <w:rFonts w:ascii="Arial" w:hAnsi="Arial" w:cs="Arial"/>
                <w:sz w:val="18"/>
                <w:szCs w:val="18"/>
              </w:rPr>
              <w:t>76</w:t>
            </w:r>
          </w:p>
        </w:tc>
        <w:tc>
          <w:tcPr>
            <w:tcW w:w="1890" w:type="dxa"/>
            <w:shd w:val="clear" w:color="auto" w:fill="auto"/>
            <w:vAlign w:val="center"/>
          </w:tcPr>
          <w:p w14:paraId="2D300529" w14:textId="5E441811" w:rsidR="0045755B" w:rsidRPr="00B96B52" w:rsidRDefault="00167E2A" w:rsidP="00413BBB">
            <w:pPr>
              <w:pBdr>
                <w:bottom w:val="double" w:sz="4" w:space="1" w:color="auto"/>
              </w:pBdr>
              <w:tabs>
                <w:tab w:val="decimal" w:pos="1425"/>
              </w:tabs>
              <w:spacing w:line="360" w:lineRule="exact"/>
              <w:rPr>
                <w:rFonts w:ascii="Arial" w:hAnsi="Arial" w:cs="Arial"/>
                <w:sz w:val="18"/>
                <w:szCs w:val="18"/>
                <w:cs/>
              </w:rPr>
            </w:pPr>
            <w:r w:rsidRPr="00B96B52">
              <w:rPr>
                <w:rFonts w:ascii="Arial" w:hAnsi="Arial" w:cs="Arial"/>
                <w:sz w:val="18"/>
                <w:szCs w:val="18"/>
              </w:rPr>
              <w:t>30</w:t>
            </w:r>
          </w:p>
        </w:tc>
        <w:tc>
          <w:tcPr>
            <w:tcW w:w="1890" w:type="dxa"/>
            <w:shd w:val="clear" w:color="auto" w:fill="auto"/>
            <w:vAlign w:val="center"/>
          </w:tcPr>
          <w:p w14:paraId="2642D3EE" w14:textId="7427F3BC" w:rsidR="0045755B" w:rsidRPr="00B96B52" w:rsidRDefault="00167E2A" w:rsidP="00413BBB">
            <w:pPr>
              <w:pBdr>
                <w:bottom w:val="double" w:sz="4" w:space="1" w:color="auto"/>
              </w:pBdr>
              <w:tabs>
                <w:tab w:val="decimal" w:pos="1425"/>
              </w:tabs>
              <w:spacing w:line="360" w:lineRule="exact"/>
              <w:rPr>
                <w:rFonts w:ascii="Arial" w:hAnsi="Arial" w:cs="Arial"/>
                <w:sz w:val="18"/>
                <w:szCs w:val="18"/>
                <w:cs/>
              </w:rPr>
            </w:pPr>
            <w:r w:rsidRPr="00B96B52">
              <w:rPr>
                <w:rFonts w:ascii="Arial" w:hAnsi="Arial" w:cs="Arial"/>
                <w:sz w:val="18"/>
                <w:szCs w:val="18"/>
              </w:rPr>
              <w:t>106</w:t>
            </w:r>
          </w:p>
        </w:tc>
      </w:tr>
    </w:tbl>
    <w:p w14:paraId="5A5CA452" w14:textId="77777777" w:rsidR="00413BBB" w:rsidRDefault="00413BBB"/>
    <w:tbl>
      <w:tblPr>
        <w:tblW w:w="9090" w:type="dxa"/>
        <w:tblInd w:w="450" w:type="dxa"/>
        <w:tblLayout w:type="fixed"/>
        <w:tblLook w:val="04A0" w:firstRow="1" w:lastRow="0" w:firstColumn="1" w:lastColumn="0" w:noHBand="0" w:noVBand="1"/>
      </w:tblPr>
      <w:tblGrid>
        <w:gridCol w:w="3420"/>
        <w:gridCol w:w="1890"/>
        <w:gridCol w:w="1890"/>
        <w:gridCol w:w="1890"/>
      </w:tblGrid>
      <w:tr w:rsidR="00A859F9" w:rsidRPr="00B96B52" w14:paraId="4BEAD459" w14:textId="77777777" w:rsidTr="00A53FB8">
        <w:trPr>
          <w:trHeight w:val="300"/>
        </w:trPr>
        <w:tc>
          <w:tcPr>
            <w:tcW w:w="3420" w:type="dxa"/>
            <w:shd w:val="clear" w:color="auto" w:fill="auto"/>
            <w:noWrap/>
            <w:vAlign w:val="bottom"/>
            <w:hideMark/>
          </w:tcPr>
          <w:p w14:paraId="272687CB" w14:textId="77777777" w:rsidR="009F6679" w:rsidRPr="00B96B52" w:rsidRDefault="009F6679" w:rsidP="003E7F7D">
            <w:pPr>
              <w:spacing w:line="360" w:lineRule="exact"/>
              <w:ind w:left="255" w:hanging="255"/>
              <w:rPr>
                <w:rFonts w:ascii="Arial" w:hAnsi="Arial" w:cs="Arial"/>
                <w:sz w:val="18"/>
                <w:szCs w:val="18"/>
              </w:rPr>
            </w:pPr>
          </w:p>
        </w:tc>
        <w:tc>
          <w:tcPr>
            <w:tcW w:w="5670" w:type="dxa"/>
            <w:gridSpan w:val="3"/>
            <w:shd w:val="clear" w:color="auto" w:fill="auto"/>
            <w:noWrap/>
            <w:vAlign w:val="bottom"/>
            <w:hideMark/>
          </w:tcPr>
          <w:p w14:paraId="0C344294" w14:textId="77777777" w:rsidR="009F6679" w:rsidRPr="00B96B52" w:rsidRDefault="0045755B" w:rsidP="003E7F7D">
            <w:pPr>
              <w:spacing w:line="360" w:lineRule="exact"/>
              <w:jc w:val="right"/>
              <w:rPr>
                <w:rFonts w:ascii="Arial" w:hAnsi="Arial" w:cs="Arial"/>
                <w:b/>
                <w:bCs/>
                <w:sz w:val="18"/>
                <w:szCs w:val="18"/>
              </w:rPr>
            </w:pPr>
            <w:r w:rsidRPr="00B96B52">
              <w:rPr>
                <w:rFonts w:ascii="Arial" w:hAnsi="Arial" w:cs="Arial"/>
                <w:sz w:val="18"/>
                <w:szCs w:val="18"/>
                <w:cs/>
              </w:rPr>
              <w:t>(</w:t>
            </w:r>
            <w:r w:rsidRPr="00B96B52">
              <w:rPr>
                <w:rFonts w:ascii="Arial" w:hAnsi="Arial" w:cs="Arial"/>
                <w:sz w:val="18"/>
                <w:szCs w:val="18"/>
              </w:rPr>
              <w:t>Unit</w:t>
            </w:r>
            <w:r w:rsidRPr="00B96B52">
              <w:rPr>
                <w:rFonts w:ascii="Arial" w:hAnsi="Arial" w:cs="Arial"/>
                <w:sz w:val="18"/>
                <w:szCs w:val="18"/>
                <w:cs/>
              </w:rPr>
              <w:t xml:space="preserve">: </w:t>
            </w:r>
            <w:r w:rsidRPr="00B96B52">
              <w:rPr>
                <w:rFonts w:ascii="Arial" w:hAnsi="Arial" w:cs="Arial"/>
                <w:sz w:val="18"/>
                <w:szCs w:val="18"/>
              </w:rPr>
              <w:t>Million Baht</w:t>
            </w:r>
            <w:r w:rsidRPr="00B96B52">
              <w:rPr>
                <w:rFonts w:ascii="Arial" w:hAnsi="Arial" w:cs="Arial"/>
                <w:sz w:val="18"/>
                <w:szCs w:val="18"/>
                <w:cs/>
              </w:rPr>
              <w:t>)</w:t>
            </w:r>
          </w:p>
        </w:tc>
      </w:tr>
      <w:tr w:rsidR="00A859F9" w:rsidRPr="00B96B52" w14:paraId="39B92128" w14:textId="77777777" w:rsidTr="00A53FB8">
        <w:trPr>
          <w:trHeight w:val="300"/>
        </w:trPr>
        <w:tc>
          <w:tcPr>
            <w:tcW w:w="3420" w:type="dxa"/>
            <w:shd w:val="clear" w:color="auto" w:fill="auto"/>
            <w:noWrap/>
            <w:vAlign w:val="bottom"/>
            <w:hideMark/>
          </w:tcPr>
          <w:p w14:paraId="0AE13719" w14:textId="77777777" w:rsidR="009F6679" w:rsidRPr="00B96B52" w:rsidRDefault="009F6679" w:rsidP="003E7F7D">
            <w:pPr>
              <w:spacing w:line="360" w:lineRule="exact"/>
              <w:ind w:left="255" w:hanging="255"/>
              <w:jc w:val="right"/>
              <w:rPr>
                <w:rFonts w:ascii="Arial" w:hAnsi="Arial" w:cs="Arial"/>
                <w:b/>
                <w:bCs/>
                <w:sz w:val="18"/>
                <w:szCs w:val="18"/>
              </w:rPr>
            </w:pPr>
          </w:p>
        </w:tc>
        <w:tc>
          <w:tcPr>
            <w:tcW w:w="5670" w:type="dxa"/>
            <w:gridSpan w:val="3"/>
            <w:shd w:val="clear" w:color="auto" w:fill="auto"/>
            <w:vAlign w:val="center"/>
            <w:hideMark/>
          </w:tcPr>
          <w:p w14:paraId="7D0B689C" w14:textId="77777777" w:rsidR="009F6679" w:rsidRPr="00B96B52" w:rsidRDefault="0045755B" w:rsidP="003E7F7D">
            <w:pPr>
              <w:pBdr>
                <w:bottom w:val="single" w:sz="4" w:space="1" w:color="auto"/>
              </w:pBdr>
              <w:spacing w:line="360" w:lineRule="exact"/>
              <w:jc w:val="center"/>
              <w:rPr>
                <w:rFonts w:ascii="Arial" w:hAnsi="Arial" w:cs="Arial"/>
                <w:b/>
                <w:bCs/>
                <w:sz w:val="18"/>
                <w:szCs w:val="18"/>
              </w:rPr>
            </w:pPr>
            <w:r w:rsidRPr="00B96B52">
              <w:rPr>
                <w:rFonts w:ascii="Arial" w:hAnsi="Arial" w:cs="Arial"/>
                <w:sz w:val="18"/>
                <w:szCs w:val="18"/>
              </w:rPr>
              <w:t>31 December 2019</w:t>
            </w:r>
          </w:p>
        </w:tc>
      </w:tr>
      <w:tr w:rsidR="00A859F9" w:rsidRPr="00B96B52" w14:paraId="4EE66104" w14:textId="77777777" w:rsidTr="00A53FB8">
        <w:trPr>
          <w:trHeight w:val="80"/>
        </w:trPr>
        <w:tc>
          <w:tcPr>
            <w:tcW w:w="3420" w:type="dxa"/>
            <w:shd w:val="clear" w:color="auto" w:fill="auto"/>
            <w:noWrap/>
            <w:vAlign w:val="bottom"/>
            <w:hideMark/>
          </w:tcPr>
          <w:p w14:paraId="0E39D85F" w14:textId="77777777" w:rsidR="0045755B" w:rsidRPr="00B96B52" w:rsidRDefault="0045755B" w:rsidP="003E7F7D">
            <w:pPr>
              <w:spacing w:line="360" w:lineRule="exact"/>
              <w:ind w:left="255" w:hanging="255"/>
              <w:jc w:val="center"/>
              <w:rPr>
                <w:rFonts w:ascii="Arial" w:hAnsi="Arial" w:cs="Arial"/>
                <w:b/>
                <w:bCs/>
                <w:sz w:val="18"/>
                <w:szCs w:val="18"/>
              </w:rPr>
            </w:pPr>
          </w:p>
        </w:tc>
        <w:tc>
          <w:tcPr>
            <w:tcW w:w="1890" w:type="dxa"/>
            <w:shd w:val="clear" w:color="auto" w:fill="auto"/>
            <w:vAlign w:val="bottom"/>
            <w:hideMark/>
          </w:tcPr>
          <w:p w14:paraId="5C2E6A02" w14:textId="64E72F06" w:rsidR="0045755B" w:rsidRPr="00B96B52" w:rsidRDefault="0045755B" w:rsidP="003E7F7D">
            <w:pPr>
              <w:pBdr>
                <w:bottom w:val="single" w:sz="4" w:space="1" w:color="auto"/>
              </w:pBdr>
              <w:spacing w:line="360" w:lineRule="exact"/>
              <w:jc w:val="center"/>
              <w:rPr>
                <w:rFonts w:ascii="Arial" w:hAnsi="Arial" w:cs="Arial"/>
                <w:b/>
                <w:bCs/>
                <w:sz w:val="18"/>
                <w:szCs w:val="18"/>
              </w:rPr>
            </w:pPr>
            <w:r w:rsidRPr="00B96B52">
              <w:rPr>
                <w:rFonts w:ascii="Arial" w:hAnsi="Arial" w:cs="Arial"/>
                <w:sz w:val="18"/>
                <w:szCs w:val="18"/>
              </w:rPr>
              <w:t>External buyers</w:t>
            </w:r>
          </w:p>
        </w:tc>
        <w:tc>
          <w:tcPr>
            <w:tcW w:w="1890" w:type="dxa"/>
            <w:shd w:val="clear" w:color="auto" w:fill="auto"/>
            <w:vAlign w:val="bottom"/>
            <w:hideMark/>
          </w:tcPr>
          <w:p w14:paraId="7BA5C316" w14:textId="77777777" w:rsidR="0045755B" w:rsidRPr="00B96B52" w:rsidRDefault="0045755B" w:rsidP="003E7F7D">
            <w:pPr>
              <w:pBdr>
                <w:bottom w:val="single" w:sz="4" w:space="1" w:color="auto"/>
              </w:pBdr>
              <w:spacing w:line="360" w:lineRule="exact"/>
              <w:jc w:val="center"/>
              <w:rPr>
                <w:rFonts w:ascii="Arial" w:hAnsi="Arial" w:cs="Arial"/>
                <w:b/>
                <w:bCs/>
                <w:sz w:val="18"/>
                <w:szCs w:val="18"/>
              </w:rPr>
            </w:pPr>
            <w:r w:rsidRPr="00B96B52">
              <w:rPr>
                <w:rFonts w:ascii="Arial" w:hAnsi="Arial" w:cs="Arial"/>
                <w:sz w:val="18"/>
                <w:szCs w:val="18"/>
              </w:rPr>
              <w:t>Company as buyer</w:t>
            </w:r>
          </w:p>
        </w:tc>
        <w:tc>
          <w:tcPr>
            <w:tcW w:w="1890" w:type="dxa"/>
            <w:shd w:val="clear" w:color="auto" w:fill="auto"/>
            <w:vAlign w:val="bottom"/>
            <w:hideMark/>
          </w:tcPr>
          <w:p w14:paraId="213A2692" w14:textId="77777777" w:rsidR="0045755B" w:rsidRPr="00B96B52" w:rsidRDefault="0045755B" w:rsidP="003E7F7D">
            <w:pPr>
              <w:pBdr>
                <w:bottom w:val="single" w:sz="4" w:space="1" w:color="auto"/>
              </w:pBdr>
              <w:spacing w:line="360" w:lineRule="exact"/>
              <w:jc w:val="center"/>
              <w:rPr>
                <w:rFonts w:ascii="Arial" w:hAnsi="Arial" w:cs="Arial"/>
                <w:b/>
                <w:bCs/>
                <w:sz w:val="18"/>
                <w:szCs w:val="18"/>
              </w:rPr>
            </w:pPr>
            <w:r w:rsidRPr="00B96B52">
              <w:rPr>
                <w:rFonts w:ascii="Arial" w:hAnsi="Arial" w:cs="Arial"/>
                <w:sz w:val="18"/>
                <w:szCs w:val="18"/>
              </w:rPr>
              <w:t>Total</w:t>
            </w:r>
          </w:p>
        </w:tc>
      </w:tr>
      <w:tr w:rsidR="00A859F9" w:rsidRPr="00B96B52" w14:paraId="58FF48F8" w14:textId="77777777" w:rsidTr="00A53FB8">
        <w:trPr>
          <w:trHeight w:val="300"/>
        </w:trPr>
        <w:tc>
          <w:tcPr>
            <w:tcW w:w="3420" w:type="dxa"/>
            <w:shd w:val="clear" w:color="auto" w:fill="auto"/>
            <w:vAlign w:val="center"/>
            <w:hideMark/>
          </w:tcPr>
          <w:p w14:paraId="7724B635" w14:textId="77777777" w:rsidR="0045755B" w:rsidRPr="00B96B52" w:rsidRDefault="0045755B" w:rsidP="003E7F7D">
            <w:pPr>
              <w:spacing w:line="360" w:lineRule="exact"/>
              <w:ind w:left="255" w:hanging="255"/>
              <w:rPr>
                <w:rFonts w:ascii="Arial" w:hAnsi="Arial" w:cs="Arial"/>
                <w:b/>
                <w:bCs/>
                <w:sz w:val="18"/>
                <w:szCs w:val="18"/>
              </w:rPr>
            </w:pPr>
            <w:r w:rsidRPr="00B96B52">
              <w:rPr>
                <w:rFonts w:ascii="Arial" w:hAnsi="Arial" w:cs="Arial"/>
                <w:sz w:val="18"/>
                <w:szCs w:val="18"/>
              </w:rPr>
              <w:t>Overdue period</w:t>
            </w:r>
          </w:p>
        </w:tc>
        <w:tc>
          <w:tcPr>
            <w:tcW w:w="1890" w:type="dxa"/>
            <w:shd w:val="clear" w:color="auto" w:fill="auto"/>
            <w:noWrap/>
            <w:vAlign w:val="bottom"/>
            <w:hideMark/>
          </w:tcPr>
          <w:p w14:paraId="566F14B3" w14:textId="77777777" w:rsidR="0045755B" w:rsidRPr="00B96B52" w:rsidRDefault="0045755B" w:rsidP="003E7F7D">
            <w:pPr>
              <w:tabs>
                <w:tab w:val="decimal" w:pos="1422"/>
              </w:tabs>
              <w:spacing w:line="360" w:lineRule="exact"/>
              <w:rPr>
                <w:rFonts w:ascii="Arial" w:hAnsi="Arial" w:cs="Arial"/>
                <w:b/>
                <w:bCs/>
                <w:sz w:val="18"/>
                <w:szCs w:val="18"/>
              </w:rPr>
            </w:pPr>
          </w:p>
        </w:tc>
        <w:tc>
          <w:tcPr>
            <w:tcW w:w="1890" w:type="dxa"/>
            <w:shd w:val="clear" w:color="auto" w:fill="auto"/>
            <w:noWrap/>
            <w:vAlign w:val="bottom"/>
            <w:hideMark/>
          </w:tcPr>
          <w:p w14:paraId="7E7A0432" w14:textId="77777777" w:rsidR="0045755B" w:rsidRPr="00B96B52" w:rsidRDefault="0045755B" w:rsidP="003E7F7D">
            <w:pPr>
              <w:tabs>
                <w:tab w:val="decimal" w:pos="1422"/>
              </w:tabs>
              <w:spacing w:line="360" w:lineRule="exact"/>
              <w:rPr>
                <w:rFonts w:ascii="Arial" w:hAnsi="Arial" w:cs="Arial"/>
                <w:b/>
                <w:bCs/>
                <w:sz w:val="18"/>
                <w:szCs w:val="18"/>
              </w:rPr>
            </w:pPr>
          </w:p>
        </w:tc>
        <w:tc>
          <w:tcPr>
            <w:tcW w:w="1890" w:type="dxa"/>
            <w:shd w:val="clear" w:color="auto" w:fill="auto"/>
            <w:noWrap/>
            <w:vAlign w:val="bottom"/>
            <w:hideMark/>
          </w:tcPr>
          <w:p w14:paraId="29FFE4F5" w14:textId="77777777" w:rsidR="0045755B" w:rsidRPr="00B96B52" w:rsidRDefault="0045755B" w:rsidP="003E7F7D">
            <w:pPr>
              <w:tabs>
                <w:tab w:val="decimal" w:pos="1422"/>
              </w:tabs>
              <w:spacing w:line="360" w:lineRule="exact"/>
              <w:rPr>
                <w:rFonts w:ascii="Arial" w:hAnsi="Arial" w:cs="Arial"/>
                <w:b/>
                <w:bCs/>
                <w:sz w:val="18"/>
                <w:szCs w:val="18"/>
              </w:rPr>
            </w:pPr>
          </w:p>
        </w:tc>
      </w:tr>
      <w:tr w:rsidR="00A859F9" w:rsidRPr="00B96B52" w14:paraId="7E11B7C6" w14:textId="77777777" w:rsidTr="00A53FB8">
        <w:trPr>
          <w:trHeight w:val="300"/>
        </w:trPr>
        <w:tc>
          <w:tcPr>
            <w:tcW w:w="3420" w:type="dxa"/>
            <w:shd w:val="clear" w:color="auto" w:fill="auto"/>
            <w:vAlign w:val="center"/>
            <w:hideMark/>
          </w:tcPr>
          <w:p w14:paraId="549F3440" w14:textId="77777777" w:rsidR="0045755B" w:rsidRPr="00B96B52" w:rsidRDefault="0045755B" w:rsidP="003E7F7D">
            <w:pPr>
              <w:spacing w:line="360" w:lineRule="exact"/>
              <w:ind w:left="255" w:hanging="255"/>
              <w:rPr>
                <w:rFonts w:ascii="Arial" w:hAnsi="Arial" w:cs="Arial"/>
                <w:b/>
                <w:bCs/>
                <w:sz w:val="18"/>
                <w:szCs w:val="18"/>
              </w:rPr>
            </w:pPr>
            <w:r w:rsidRPr="00B96B52">
              <w:rPr>
                <w:rFonts w:ascii="Arial" w:hAnsi="Arial" w:cs="Arial"/>
                <w:sz w:val="18"/>
                <w:szCs w:val="18"/>
                <w:cs/>
              </w:rPr>
              <w:t xml:space="preserve">   </w:t>
            </w:r>
            <w:r w:rsidRPr="00B96B52">
              <w:rPr>
                <w:rFonts w:ascii="Arial" w:hAnsi="Arial" w:cs="Arial"/>
                <w:sz w:val="18"/>
                <w:szCs w:val="18"/>
              </w:rPr>
              <w:t>Within 1 year</w:t>
            </w:r>
          </w:p>
        </w:tc>
        <w:tc>
          <w:tcPr>
            <w:tcW w:w="1890" w:type="dxa"/>
            <w:shd w:val="clear" w:color="auto" w:fill="auto"/>
            <w:vAlign w:val="center"/>
          </w:tcPr>
          <w:p w14:paraId="7AA45323" w14:textId="77777777" w:rsidR="0045755B" w:rsidRPr="00B96B52" w:rsidRDefault="0045755B" w:rsidP="00A53FB8">
            <w:pPr>
              <w:tabs>
                <w:tab w:val="decimal" w:pos="1419"/>
              </w:tabs>
              <w:spacing w:line="360" w:lineRule="exact"/>
              <w:rPr>
                <w:rFonts w:ascii="Arial" w:hAnsi="Arial" w:cs="Arial"/>
                <w:sz w:val="18"/>
                <w:szCs w:val="18"/>
              </w:rPr>
            </w:pPr>
            <w:r w:rsidRPr="00B96B52">
              <w:rPr>
                <w:rFonts w:ascii="Arial" w:hAnsi="Arial" w:cs="Arial"/>
                <w:sz w:val="18"/>
                <w:szCs w:val="18"/>
              </w:rPr>
              <w:t>1,956</w:t>
            </w:r>
          </w:p>
        </w:tc>
        <w:tc>
          <w:tcPr>
            <w:tcW w:w="1890" w:type="dxa"/>
            <w:shd w:val="clear" w:color="auto" w:fill="auto"/>
            <w:vAlign w:val="center"/>
          </w:tcPr>
          <w:p w14:paraId="0D166865" w14:textId="77777777" w:rsidR="0045755B" w:rsidRPr="00B96B52" w:rsidRDefault="0045755B" w:rsidP="00A53FB8">
            <w:pPr>
              <w:tabs>
                <w:tab w:val="decimal" w:pos="1419"/>
              </w:tabs>
              <w:spacing w:line="360" w:lineRule="exact"/>
              <w:rPr>
                <w:rFonts w:ascii="Arial" w:hAnsi="Arial" w:cs="Arial"/>
                <w:sz w:val="18"/>
                <w:szCs w:val="18"/>
              </w:rPr>
            </w:pPr>
            <w:r w:rsidRPr="00B96B52">
              <w:rPr>
                <w:rFonts w:ascii="Arial" w:hAnsi="Arial" w:cs="Arial"/>
                <w:sz w:val="18"/>
                <w:szCs w:val="18"/>
              </w:rPr>
              <w:t>1,136</w:t>
            </w:r>
          </w:p>
        </w:tc>
        <w:tc>
          <w:tcPr>
            <w:tcW w:w="1890" w:type="dxa"/>
            <w:shd w:val="clear" w:color="auto" w:fill="auto"/>
            <w:vAlign w:val="center"/>
          </w:tcPr>
          <w:p w14:paraId="2FAF95C7" w14:textId="77777777" w:rsidR="0045755B" w:rsidRPr="00B96B52" w:rsidRDefault="0045755B" w:rsidP="00A53FB8">
            <w:pPr>
              <w:tabs>
                <w:tab w:val="decimal" w:pos="1419"/>
              </w:tabs>
              <w:spacing w:line="360" w:lineRule="exact"/>
              <w:rPr>
                <w:rFonts w:ascii="Arial" w:hAnsi="Arial" w:cs="Arial"/>
                <w:sz w:val="18"/>
                <w:szCs w:val="18"/>
              </w:rPr>
            </w:pPr>
            <w:r w:rsidRPr="00B96B52">
              <w:rPr>
                <w:rFonts w:ascii="Arial" w:hAnsi="Arial" w:cs="Arial"/>
                <w:sz w:val="18"/>
                <w:szCs w:val="18"/>
              </w:rPr>
              <w:t>3,092</w:t>
            </w:r>
          </w:p>
        </w:tc>
      </w:tr>
      <w:tr w:rsidR="00A859F9" w:rsidRPr="00B96B52" w14:paraId="1F0BA95A" w14:textId="77777777" w:rsidTr="00A53FB8">
        <w:trPr>
          <w:trHeight w:val="300"/>
        </w:trPr>
        <w:tc>
          <w:tcPr>
            <w:tcW w:w="3420" w:type="dxa"/>
            <w:shd w:val="clear" w:color="auto" w:fill="auto"/>
            <w:vAlign w:val="center"/>
            <w:hideMark/>
          </w:tcPr>
          <w:p w14:paraId="08C427E3" w14:textId="77777777" w:rsidR="0045755B" w:rsidRPr="00B96B52" w:rsidRDefault="0045755B" w:rsidP="003E7F7D">
            <w:pPr>
              <w:spacing w:line="360" w:lineRule="exact"/>
              <w:ind w:left="255" w:hanging="255"/>
              <w:rPr>
                <w:rFonts w:ascii="Arial" w:hAnsi="Arial" w:cs="Arial"/>
                <w:b/>
                <w:bCs/>
                <w:sz w:val="18"/>
                <w:szCs w:val="18"/>
              </w:rPr>
            </w:pPr>
            <w:r w:rsidRPr="00B96B52">
              <w:rPr>
                <w:rFonts w:ascii="Arial" w:hAnsi="Arial" w:cs="Arial"/>
                <w:sz w:val="18"/>
                <w:szCs w:val="18"/>
                <w:cs/>
              </w:rPr>
              <w:t xml:space="preserve">   </w:t>
            </w:r>
            <w:r w:rsidRPr="00B96B52">
              <w:rPr>
                <w:rFonts w:ascii="Arial" w:hAnsi="Arial" w:cs="Arial"/>
                <w:sz w:val="18"/>
                <w:szCs w:val="18"/>
              </w:rPr>
              <w:t>Over 1 year but not over 3 years</w:t>
            </w:r>
          </w:p>
        </w:tc>
        <w:tc>
          <w:tcPr>
            <w:tcW w:w="1890" w:type="dxa"/>
            <w:shd w:val="clear" w:color="auto" w:fill="auto"/>
            <w:vAlign w:val="center"/>
          </w:tcPr>
          <w:p w14:paraId="683AD3CE" w14:textId="77777777" w:rsidR="0045755B" w:rsidRPr="00B96B52" w:rsidRDefault="0045755B" w:rsidP="00A53FB8">
            <w:pPr>
              <w:tabs>
                <w:tab w:val="decimal" w:pos="1419"/>
              </w:tabs>
              <w:spacing w:line="360" w:lineRule="exact"/>
              <w:rPr>
                <w:rFonts w:ascii="Arial" w:hAnsi="Arial" w:cs="Arial"/>
                <w:sz w:val="18"/>
                <w:szCs w:val="18"/>
              </w:rPr>
            </w:pPr>
            <w:r w:rsidRPr="00B96B52">
              <w:rPr>
                <w:rFonts w:ascii="Arial" w:hAnsi="Arial" w:cs="Arial"/>
                <w:sz w:val="18"/>
                <w:szCs w:val="18"/>
              </w:rPr>
              <w:t>2,697</w:t>
            </w:r>
          </w:p>
        </w:tc>
        <w:tc>
          <w:tcPr>
            <w:tcW w:w="1890" w:type="dxa"/>
            <w:shd w:val="clear" w:color="auto" w:fill="auto"/>
            <w:vAlign w:val="center"/>
          </w:tcPr>
          <w:p w14:paraId="33DC6359" w14:textId="77777777" w:rsidR="0045755B" w:rsidRPr="00B96B52" w:rsidRDefault="0045755B" w:rsidP="00A53FB8">
            <w:pPr>
              <w:tabs>
                <w:tab w:val="decimal" w:pos="1419"/>
              </w:tabs>
              <w:spacing w:line="360" w:lineRule="exact"/>
              <w:rPr>
                <w:rFonts w:ascii="Arial" w:hAnsi="Arial" w:cs="Arial"/>
                <w:sz w:val="18"/>
                <w:szCs w:val="18"/>
              </w:rPr>
            </w:pPr>
            <w:r w:rsidRPr="00B96B52">
              <w:rPr>
                <w:rFonts w:ascii="Arial" w:hAnsi="Arial" w:cs="Arial"/>
                <w:sz w:val="18"/>
                <w:szCs w:val="18"/>
              </w:rPr>
              <w:t>1,290</w:t>
            </w:r>
          </w:p>
        </w:tc>
        <w:tc>
          <w:tcPr>
            <w:tcW w:w="1890" w:type="dxa"/>
            <w:shd w:val="clear" w:color="auto" w:fill="auto"/>
            <w:vAlign w:val="center"/>
          </w:tcPr>
          <w:p w14:paraId="28DC1B2F" w14:textId="77777777" w:rsidR="0045755B" w:rsidRPr="00B96B52" w:rsidRDefault="0045755B" w:rsidP="00A53FB8">
            <w:pPr>
              <w:tabs>
                <w:tab w:val="decimal" w:pos="1419"/>
              </w:tabs>
              <w:spacing w:line="360" w:lineRule="exact"/>
              <w:rPr>
                <w:rFonts w:ascii="Arial" w:hAnsi="Arial" w:cs="Arial"/>
                <w:sz w:val="18"/>
                <w:szCs w:val="18"/>
              </w:rPr>
            </w:pPr>
            <w:r w:rsidRPr="00B96B52">
              <w:rPr>
                <w:rFonts w:ascii="Arial" w:hAnsi="Arial" w:cs="Arial"/>
                <w:sz w:val="18"/>
                <w:szCs w:val="18"/>
              </w:rPr>
              <w:t>3,987</w:t>
            </w:r>
          </w:p>
        </w:tc>
      </w:tr>
      <w:tr w:rsidR="00A859F9" w:rsidRPr="00B96B52" w14:paraId="060A82D5" w14:textId="77777777" w:rsidTr="00A53FB8">
        <w:trPr>
          <w:trHeight w:val="300"/>
        </w:trPr>
        <w:tc>
          <w:tcPr>
            <w:tcW w:w="3420" w:type="dxa"/>
            <w:shd w:val="clear" w:color="auto" w:fill="auto"/>
            <w:vAlign w:val="center"/>
            <w:hideMark/>
          </w:tcPr>
          <w:p w14:paraId="1D6C9BEB" w14:textId="77777777" w:rsidR="0045755B" w:rsidRPr="00B96B52" w:rsidRDefault="0045755B" w:rsidP="003E7F7D">
            <w:pPr>
              <w:spacing w:line="360" w:lineRule="exact"/>
              <w:ind w:left="255" w:hanging="255"/>
              <w:rPr>
                <w:rFonts w:ascii="Arial" w:hAnsi="Arial" w:cs="Arial"/>
                <w:b/>
                <w:bCs/>
                <w:sz w:val="18"/>
                <w:szCs w:val="18"/>
              </w:rPr>
            </w:pPr>
            <w:r w:rsidRPr="00B96B52">
              <w:rPr>
                <w:rFonts w:ascii="Arial" w:hAnsi="Arial" w:cs="Arial"/>
                <w:sz w:val="18"/>
                <w:szCs w:val="18"/>
                <w:cs/>
              </w:rPr>
              <w:t xml:space="preserve">   </w:t>
            </w:r>
            <w:r w:rsidRPr="00B96B52">
              <w:rPr>
                <w:rFonts w:ascii="Arial" w:hAnsi="Arial" w:cs="Arial"/>
                <w:sz w:val="18"/>
                <w:szCs w:val="18"/>
              </w:rPr>
              <w:t>Over 3 years but not over 5 years</w:t>
            </w:r>
          </w:p>
        </w:tc>
        <w:tc>
          <w:tcPr>
            <w:tcW w:w="1890" w:type="dxa"/>
            <w:shd w:val="clear" w:color="auto" w:fill="auto"/>
            <w:vAlign w:val="center"/>
          </w:tcPr>
          <w:p w14:paraId="6AA63F04" w14:textId="77777777" w:rsidR="0045755B" w:rsidRPr="00B96B52" w:rsidRDefault="0045755B" w:rsidP="00A53FB8">
            <w:pPr>
              <w:tabs>
                <w:tab w:val="decimal" w:pos="1419"/>
              </w:tabs>
              <w:spacing w:line="360" w:lineRule="exact"/>
              <w:rPr>
                <w:rFonts w:ascii="Arial" w:hAnsi="Arial" w:cs="Arial"/>
                <w:sz w:val="18"/>
                <w:szCs w:val="18"/>
              </w:rPr>
            </w:pPr>
            <w:r w:rsidRPr="00B96B52">
              <w:rPr>
                <w:rFonts w:ascii="Arial" w:hAnsi="Arial" w:cs="Arial"/>
                <w:sz w:val="18"/>
                <w:szCs w:val="18"/>
              </w:rPr>
              <w:t>905</w:t>
            </w:r>
          </w:p>
        </w:tc>
        <w:tc>
          <w:tcPr>
            <w:tcW w:w="1890" w:type="dxa"/>
            <w:shd w:val="clear" w:color="auto" w:fill="auto"/>
            <w:vAlign w:val="center"/>
          </w:tcPr>
          <w:p w14:paraId="06CC6296" w14:textId="77777777" w:rsidR="0045755B" w:rsidRPr="00B96B52" w:rsidRDefault="0045755B" w:rsidP="00A53FB8">
            <w:pPr>
              <w:tabs>
                <w:tab w:val="decimal" w:pos="1419"/>
              </w:tabs>
              <w:spacing w:line="360" w:lineRule="exact"/>
              <w:rPr>
                <w:rFonts w:ascii="Arial" w:hAnsi="Arial" w:cs="Arial"/>
                <w:sz w:val="18"/>
                <w:szCs w:val="18"/>
              </w:rPr>
            </w:pPr>
            <w:r w:rsidRPr="00B96B52">
              <w:rPr>
                <w:rFonts w:ascii="Arial" w:hAnsi="Arial" w:cs="Arial"/>
                <w:sz w:val="18"/>
                <w:szCs w:val="18"/>
              </w:rPr>
              <w:t>320</w:t>
            </w:r>
          </w:p>
        </w:tc>
        <w:tc>
          <w:tcPr>
            <w:tcW w:w="1890" w:type="dxa"/>
            <w:shd w:val="clear" w:color="auto" w:fill="auto"/>
            <w:vAlign w:val="center"/>
          </w:tcPr>
          <w:p w14:paraId="69EEB7B5" w14:textId="77777777" w:rsidR="0045755B" w:rsidRPr="00B96B52" w:rsidRDefault="0045755B" w:rsidP="00A53FB8">
            <w:pPr>
              <w:tabs>
                <w:tab w:val="decimal" w:pos="1419"/>
              </w:tabs>
              <w:spacing w:line="360" w:lineRule="exact"/>
              <w:rPr>
                <w:rFonts w:ascii="Arial" w:hAnsi="Arial" w:cs="Arial"/>
                <w:sz w:val="18"/>
                <w:szCs w:val="18"/>
              </w:rPr>
            </w:pPr>
            <w:r w:rsidRPr="00B96B52">
              <w:rPr>
                <w:rFonts w:ascii="Arial" w:hAnsi="Arial" w:cs="Arial"/>
                <w:sz w:val="18"/>
                <w:szCs w:val="18"/>
              </w:rPr>
              <w:t>1,225</w:t>
            </w:r>
          </w:p>
        </w:tc>
      </w:tr>
      <w:tr w:rsidR="00A859F9" w:rsidRPr="00B96B52" w14:paraId="35DF2DF3" w14:textId="77777777" w:rsidTr="00A53FB8">
        <w:trPr>
          <w:trHeight w:val="300"/>
        </w:trPr>
        <w:tc>
          <w:tcPr>
            <w:tcW w:w="3420" w:type="dxa"/>
            <w:shd w:val="clear" w:color="auto" w:fill="auto"/>
            <w:vAlign w:val="center"/>
            <w:hideMark/>
          </w:tcPr>
          <w:p w14:paraId="5C49E451" w14:textId="77777777" w:rsidR="0045755B" w:rsidRPr="00B96B52" w:rsidRDefault="0045755B" w:rsidP="003E7F7D">
            <w:pPr>
              <w:spacing w:line="360" w:lineRule="exact"/>
              <w:ind w:left="255" w:hanging="255"/>
              <w:rPr>
                <w:rFonts w:ascii="Arial" w:hAnsi="Arial" w:cs="Arial"/>
                <w:b/>
                <w:bCs/>
                <w:sz w:val="18"/>
                <w:szCs w:val="18"/>
              </w:rPr>
            </w:pPr>
            <w:r w:rsidRPr="00B96B52">
              <w:rPr>
                <w:rFonts w:ascii="Arial" w:hAnsi="Arial" w:cs="Arial"/>
                <w:sz w:val="18"/>
                <w:szCs w:val="18"/>
                <w:cs/>
              </w:rPr>
              <w:t xml:space="preserve">   </w:t>
            </w:r>
            <w:r w:rsidRPr="00B96B52">
              <w:rPr>
                <w:rFonts w:ascii="Arial" w:hAnsi="Arial" w:cs="Arial"/>
                <w:sz w:val="18"/>
                <w:szCs w:val="18"/>
              </w:rPr>
              <w:t>Over 5 years</w:t>
            </w:r>
          </w:p>
        </w:tc>
        <w:tc>
          <w:tcPr>
            <w:tcW w:w="1890" w:type="dxa"/>
            <w:shd w:val="clear" w:color="auto" w:fill="auto"/>
            <w:vAlign w:val="center"/>
          </w:tcPr>
          <w:p w14:paraId="19C8E772" w14:textId="77777777" w:rsidR="0045755B" w:rsidRPr="00B96B52" w:rsidRDefault="0045755B" w:rsidP="00A53FB8">
            <w:pPr>
              <w:pBdr>
                <w:bottom w:val="single" w:sz="4" w:space="1" w:color="auto"/>
              </w:pBdr>
              <w:tabs>
                <w:tab w:val="decimal" w:pos="1419"/>
              </w:tabs>
              <w:spacing w:line="360" w:lineRule="exact"/>
              <w:rPr>
                <w:rFonts w:ascii="Arial" w:hAnsi="Arial" w:cs="Arial"/>
                <w:sz w:val="18"/>
                <w:szCs w:val="18"/>
              </w:rPr>
            </w:pPr>
            <w:r w:rsidRPr="00B96B52">
              <w:rPr>
                <w:rFonts w:ascii="Arial" w:hAnsi="Arial" w:cs="Arial"/>
                <w:sz w:val="18"/>
                <w:szCs w:val="18"/>
              </w:rPr>
              <w:t>1,820</w:t>
            </w:r>
          </w:p>
        </w:tc>
        <w:tc>
          <w:tcPr>
            <w:tcW w:w="1890" w:type="dxa"/>
            <w:shd w:val="clear" w:color="auto" w:fill="auto"/>
            <w:vAlign w:val="center"/>
          </w:tcPr>
          <w:p w14:paraId="4B63C918" w14:textId="77777777" w:rsidR="0045755B" w:rsidRPr="00B96B52" w:rsidRDefault="0045755B" w:rsidP="00A53FB8">
            <w:pPr>
              <w:pBdr>
                <w:bottom w:val="single" w:sz="4" w:space="1" w:color="auto"/>
              </w:pBdr>
              <w:tabs>
                <w:tab w:val="decimal" w:pos="1419"/>
              </w:tabs>
              <w:spacing w:line="360" w:lineRule="exact"/>
              <w:rPr>
                <w:rFonts w:ascii="Arial" w:hAnsi="Arial" w:cs="Arial"/>
                <w:sz w:val="18"/>
                <w:szCs w:val="18"/>
              </w:rPr>
            </w:pPr>
            <w:r w:rsidRPr="00B96B52">
              <w:rPr>
                <w:rFonts w:ascii="Arial" w:hAnsi="Arial" w:cs="Arial"/>
                <w:sz w:val="18"/>
                <w:szCs w:val="18"/>
              </w:rPr>
              <w:t>1</w:t>
            </w:r>
          </w:p>
        </w:tc>
        <w:tc>
          <w:tcPr>
            <w:tcW w:w="1890" w:type="dxa"/>
            <w:shd w:val="clear" w:color="auto" w:fill="auto"/>
            <w:vAlign w:val="center"/>
          </w:tcPr>
          <w:p w14:paraId="4E267EE6" w14:textId="77777777" w:rsidR="0045755B" w:rsidRPr="00B96B52" w:rsidRDefault="0045755B" w:rsidP="00A53FB8">
            <w:pPr>
              <w:pBdr>
                <w:bottom w:val="single" w:sz="4" w:space="1" w:color="auto"/>
              </w:pBdr>
              <w:tabs>
                <w:tab w:val="decimal" w:pos="1419"/>
              </w:tabs>
              <w:spacing w:line="360" w:lineRule="exact"/>
              <w:rPr>
                <w:rFonts w:ascii="Arial" w:hAnsi="Arial" w:cs="Arial"/>
                <w:sz w:val="18"/>
                <w:szCs w:val="18"/>
              </w:rPr>
            </w:pPr>
            <w:r w:rsidRPr="00B96B52">
              <w:rPr>
                <w:rFonts w:ascii="Arial" w:hAnsi="Arial" w:cs="Arial"/>
                <w:sz w:val="18"/>
                <w:szCs w:val="18"/>
              </w:rPr>
              <w:t>1,821</w:t>
            </w:r>
          </w:p>
        </w:tc>
      </w:tr>
      <w:tr w:rsidR="00A859F9" w:rsidRPr="00B96B52" w14:paraId="3DF85438" w14:textId="77777777" w:rsidTr="00A53FB8">
        <w:trPr>
          <w:trHeight w:val="315"/>
        </w:trPr>
        <w:tc>
          <w:tcPr>
            <w:tcW w:w="3420" w:type="dxa"/>
            <w:shd w:val="clear" w:color="auto" w:fill="auto"/>
            <w:vAlign w:val="center"/>
            <w:hideMark/>
          </w:tcPr>
          <w:p w14:paraId="4DF28870" w14:textId="77777777" w:rsidR="009F6679" w:rsidRPr="00B96B52" w:rsidRDefault="0045755B" w:rsidP="003E7F7D">
            <w:pPr>
              <w:spacing w:line="360" w:lineRule="exact"/>
              <w:ind w:left="255" w:hanging="255"/>
              <w:rPr>
                <w:rFonts w:ascii="Arial" w:hAnsi="Arial" w:cs="Arial"/>
                <w:b/>
                <w:bCs/>
                <w:sz w:val="18"/>
                <w:szCs w:val="18"/>
              </w:rPr>
            </w:pPr>
            <w:r w:rsidRPr="00B96B52">
              <w:rPr>
                <w:rFonts w:ascii="Arial" w:hAnsi="Arial" w:cs="Arial"/>
                <w:sz w:val="18"/>
                <w:szCs w:val="18"/>
              </w:rPr>
              <w:t>Total</w:t>
            </w:r>
          </w:p>
        </w:tc>
        <w:tc>
          <w:tcPr>
            <w:tcW w:w="1890" w:type="dxa"/>
            <w:shd w:val="clear" w:color="auto" w:fill="auto"/>
            <w:vAlign w:val="center"/>
          </w:tcPr>
          <w:p w14:paraId="6C68FD43" w14:textId="77777777" w:rsidR="009F6679" w:rsidRPr="00B96B52" w:rsidRDefault="009F6679" w:rsidP="00A53FB8">
            <w:pPr>
              <w:pBdr>
                <w:bottom w:val="double" w:sz="4" w:space="1" w:color="auto"/>
              </w:pBdr>
              <w:tabs>
                <w:tab w:val="decimal" w:pos="1419"/>
              </w:tabs>
              <w:spacing w:line="360" w:lineRule="exact"/>
              <w:rPr>
                <w:rFonts w:ascii="Arial" w:hAnsi="Arial" w:cs="Arial"/>
                <w:sz w:val="18"/>
                <w:szCs w:val="18"/>
              </w:rPr>
            </w:pPr>
            <w:r w:rsidRPr="00B96B52">
              <w:rPr>
                <w:rFonts w:ascii="Arial" w:hAnsi="Arial" w:cs="Arial"/>
                <w:sz w:val="18"/>
                <w:szCs w:val="18"/>
              </w:rPr>
              <w:t>7,378</w:t>
            </w:r>
          </w:p>
        </w:tc>
        <w:tc>
          <w:tcPr>
            <w:tcW w:w="1890" w:type="dxa"/>
            <w:shd w:val="clear" w:color="auto" w:fill="auto"/>
            <w:vAlign w:val="center"/>
          </w:tcPr>
          <w:p w14:paraId="12C8E59C" w14:textId="77777777" w:rsidR="009F6679" w:rsidRPr="00B96B52" w:rsidRDefault="009F6679" w:rsidP="00A53FB8">
            <w:pPr>
              <w:pBdr>
                <w:bottom w:val="double" w:sz="4" w:space="1" w:color="auto"/>
              </w:pBdr>
              <w:tabs>
                <w:tab w:val="decimal" w:pos="1419"/>
              </w:tabs>
              <w:spacing w:line="360" w:lineRule="exact"/>
              <w:rPr>
                <w:rFonts w:ascii="Arial" w:hAnsi="Arial" w:cs="Arial"/>
                <w:sz w:val="18"/>
                <w:szCs w:val="18"/>
              </w:rPr>
            </w:pPr>
            <w:r w:rsidRPr="00B96B52">
              <w:rPr>
                <w:rFonts w:ascii="Arial" w:hAnsi="Arial" w:cs="Arial"/>
                <w:sz w:val="18"/>
                <w:szCs w:val="18"/>
              </w:rPr>
              <w:t>2,747</w:t>
            </w:r>
          </w:p>
        </w:tc>
        <w:tc>
          <w:tcPr>
            <w:tcW w:w="1890" w:type="dxa"/>
            <w:shd w:val="clear" w:color="auto" w:fill="auto"/>
            <w:vAlign w:val="center"/>
          </w:tcPr>
          <w:p w14:paraId="401D454C" w14:textId="77777777" w:rsidR="009F6679" w:rsidRPr="00B96B52" w:rsidRDefault="009F6679" w:rsidP="00A53FB8">
            <w:pPr>
              <w:pBdr>
                <w:bottom w:val="double" w:sz="4" w:space="1" w:color="auto"/>
              </w:pBdr>
              <w:tabs>
                <w:tab w:val="decimal" w:pos="1419"/>
              </w:tabs>
              <w:spacing w:line="360" w:lineRule="exact"/>
              <w:rPr>
                <w:rFonts w:ascii="Arial" w:hAnsi="Arial" w:cs="Arial"/>
                <w:sz w:val="18"/>
                <w:szCs w:val="18"/>
              </w:rPr>
            </w:pPr>
            <w:r w:rsidRPr="00B96B52">
              <w:rPr>
                <w:rFonts w:ascii="Arial" w:hAnsi="Arial" w:cs="Arial"/>
                <w:sz w:val="18"/>
                <w:szCs w:val="18"/>
              </w:rPr>
              <w:t>10,125</w:t>
            </w:r>
          </w:p>
        </w:tc>
      </w:tr>
    </w:tbl>
    <w:p w14:paraId="41AFE5C0" w14:textId="42713CBC" w:rsidR="00EA0D12" w:rsidRPr="00B96B52" w:rsidRDefault="00010C19" w:rsidP="00413BBB">
      <w:pPr>
        <w:pStyle w:val="Heading1"/>
        <w:numPr>
          <w:ilvl w:val="0"/>
          <w:numId w:val="40"/>
        </w:numPr>
        <w:tabs>
          <w:tab w:val="left" w:pos="540"/>
        </w:tabs>
        <w:spacing w:before="240" w:after="120" w:line="380" w:lineRule="exact"/>
        <w:ind w:left="547" w:hanging="547"/>
        <w:jc w:val="thaiDistribute"/>
        <w:rPr>
          <w:rFonts w:ascii="Arial" w:hAnsi="Arial" w:cs="Arial"/>
          <w:b/>
          <w:bCs/>
          <w:sz w:val="22"/>
          <w:szCs w:val="22"/>
          <w:u w:val="none"/>
        </w:rPr>
      </w:pPr>
      <w:bookmarkStart w:id="89" w:name="_Toc65097204"/>
      <w:r w:rsidRPr="00B96B52">
        <w:rPr>
          <w:rFonts w:ascii="Arial" w:hAnsi="Arial" w:cs="Arial"/>
          <w:b/>
          <w:bCs/>
          <w:sz w:val="22"/>
          <w:szCs w:val="22"/>
          <w:u w:val="none"/>
        </w:rPr>
        <w:t xml:space="preserve">Advance </w:t>
      </w:r>
      <w:r w:rsidR="007C4F83" w:rsidRPr="00B96B52">
        <w:rPr>
          <w:rFonts w:ascii="Arial" w:hAnsi="Arial" w:cs="Arial"/>
          <w:b/>
          <w:bCs/>
          <w:sz w:val="22"/>
          <w:szCs w:val="22"/>
          <w:u w:val="none"/>
        </w:rPr>
        <w:t>for expenses on</w:t>
      </w:r>
      <w:r w:rsidRPr="00B96B52">
        <w:rPr>
          <w:rFonts w:ascii="Arial" w:hAnsi="Arial" w:cs="Arial"/>
          <w:b/>
          <w:bCs/>
          <w:sz w:val="22"/>
          <w:szCs w:val="22"/>
          <w:u w:val="none"/>
        </w:rPr>
        <w:t xml:space="preserve"> asset acquisition and others</w:t>
      </w:r>
      <w:bookmarkEnd w:id="89"/>
      <w:r w:rsidR="005664AD" w:rsidRPr="00B96B52">
        <w:rPr>
          <w:rFonts w:ascii="Arial" w:hAnsi="Arial" w:cs="Arial"/>
          <w:b/>
          <w:bCs/>
          <w:sz w:val="22"/>
          <w:szCs w:val="22"/>
          <w:u w:val="none"/>
          <w:cs/>
        </w:rPr>
        <w:t xml:space="preserve"> </w:t>
      </w:r>
    </w:p>
    <w:p w14:paraId="140DBB9D" w14:textId="77777777" w:rsidR="00010C19" w:rsidRPr="00B96B52" w:rsidRDefault="00010C19" w:rsidP="00413BBB">
      <w:pPr>
        <w:spacing w:before="120" w:after="120" w:line="380" w:lineRule="exact"/>
        <w:ind w:left="547"/>
        <w:jc w:val="thaiDistribute"/>
        <w:rPr>
          <w:rFonts w:ascii="Arial" w:hAnsi="Arial" w:cs="Arial"/>
          <w:szCs w:val="22"/>
        </w:rPr>
      </w:pPr>
      <w:r w:rsidRPr="00B96B52">
        <w:rPr>
          <w:rFonts w:ascii="Arial" w:hAnsi="Arial" w:cs="Arial"/>
          <w:szCs w:val="22"/>
        </w:rPr>
        <w:t xml:space="preserve">As at 31 December </w:t>
      </w:r>
      <w:r w:rsidR="00200116" w:rsidRPr="00B96B52">
        <w:rPr>
          <w:rFonts w:ascii="Arial" w:hAnsi="Arial" w:cs="Arial"/>
          <w:szCs w:val="22"/>
        </w:rPr>
        <w:t xml:space="preserve">2020 and </w:t>
      </w:r>
      <w:r w:rsidRPr="00B96B52">
        <w:rPr>
          <w:rFonts w:ascii="Arial" w:hAnsi="Arial" w:cs="Arial"/>
          <w:szCs w:val="22"/>
        </w:rPr>
        <w:t xml:space="preserve">2019, </w:t>
      </w:r>
      <w:r w:rsidR="007C4F83" w:rsidRPr="00B96B52">
        <w:rPr>
          <w:rFonts w:ascii="Arial" w:hAnsi="Arial" w:cs="Arial"/>
          <w:szCs w:val="22"/>
        </w:rPr>
        <w:t>a</w:t>
      </w:r>
      <w:r w:rsidRPr="00B96B52">
        <w:rPr>
          <w:rFonts w:ascii="Arial" w:hAnsi="Arial" w:cs="Arial"/>
          <w:szCs w:val="22"/>
        </w:rPr>
        <w:t xml:space="preserve">dvance </w:t>
      </w:r>
      <w:r w:rsidR="007C4F83" w:rsidRPr="00B96B52">
        <w:rPr>
          <w:rFonts w:ascii="Arial" w:hAnsi="Arial" w:cs="Arial"/>
          <w:szCs w:val="22"/>
        </w:rPr>
        <w:t>for expenses on</w:t>
      </w:r>
      <w:r w:rsidRPr="00B96B52">
        <w:rPr>
          <w:rFonts w:ascii="Arial" w:hAnsi="Arial" w:cs="Arial"/>
          <w:szCs w:val="22"/>
        </w:rPr>
        <w:t xml:space="preserve"> asset acquisition and others were </w:t>
      </w:r>
      <w:r w:rsidRPr="00B96B52">
        <w:rPr>
          <w:rFonts w:ascii="Arial" w:hAnsi="Arial" w:cs="Arial"/>
          <w:szCs w:val="22"/>
          <w:lang w:val="en-GB"/>
        </w:rPr>
        <w:t>as follows</w:t>
      </w:r>
      <w:r w:rsidRPr="00B96B52">
        <w:rPr>
          <w:rFonts w:ascii="Arial" w:hAnsi="Arial" w:cs="Arial"/>
          <w:szCs w:val="22"/>
          <w:cs/>
          <w:lang w:val="en-GB"/>
        </w:rPr>
        <w:t>:</w:t>
      </w:r>
    </w:p>
    <w:tbl>
      <w:tblPr>
        <w:tblW w:w="9000" w:type="dxa"/>
        <w:tblInd w:w="540" w:type="dxa"/>
        <w:tblLayout w:type="fixed"/>
        <w:tblCellMar>
          <w:left w:w="30" w:type="dxa"/>
          <w:right w:w="30" w:type="dxa"/>
        </w:tblCellMar>
        <w:tblLook w:val="0400" w:firstRow="0" w:lastRow="0" w:firstColumn="0" w:lastColumn="0" w:noHBand="0" w:noVBand="1"/>
      </w:tblPr>
      <w:tblGrid>
        <w:gridCol w:w="5130"/>
        <w:gridCol w:w="1935"/>
        <w:gridCol w:w="1935"/>
      </w:tblGrid>
      <w:tr w:rsidR="00A859F9" w:rsidRPr="00B96B52" w14:paraId="54FFAB87" w14:textId="77777777" w:rsidTr="00A53FB8">
        <w:trPr>
          <w:trHeight w:val="105"/>
        </w:trPr>
        <w:tc>
          <w:tcPr>
            <w:tcW w:w="5130" w:type="dxa"/>
            <w:tcBorders>
              <w:top w:val="nil"/>
              <w:left w:val="nil"/>
              <w:bottom w:val="nil"/>
              <w:right w:val="nil"/>
            </w:tcBorders>
          </w:tcPr>
          <w:p w14:paraId="6DE326BC" w14:textId="77777777" w:rsidR="00010C19" w:rsidRPr="00B96B52" w:rsidRDefault="00010C19" w:rsidP="003E7F7D">
            <w:pPr>
              <w:spacing w:line="380" w:lineRule="exact"/>
              <w:ind w:left="240" w:hanging="240"/>
              <w:jc w:val="right"/>
              <w:rPr>
                <w:rFonts w:ascii="Arial" w:hAnsi="Arial" w:cs="Arial"/>
                <w:b/>
                <w:bCs/>
                <w:sz w:val="20"/>
                <w:szCs w:val="20"/>
              </w:rPr>
            </w:pPr>
          </w:p>
        </w:tc>
        <w:tc>
          <w:tcPr>
            <w:tcW w:w="1935" w:type="dxa"/>
            <w:tcBorders>
              <w:top w:val="nil"/>
              <w:left w:val="nil"/>
              <w:right w:val="nil"/>
            </w:tcBorders>
          </w:tcPr>
          <w:p w14:paraId="3E51FD0C" w14:textId="77777777" w:rsidR="00010C19" w:rsidRPr="00B96B52" w:rsidRDefault="00010C19" w:rsidP="003E7F7D">
            <w:pPr>
              <w:spacing w:line="380" w:lineRule="exact"/>
              <w:jc w:val="right"/>
              <w:rPr>
                <w:rFonts w:ascii="Arial" w:hAnsi="Arial" w:cs="Arial"/>
                <w:b/>
                <w:bCs/>
                <w:sz w:val="20"/>
                <w:szCs w:val="20"/>
              </w:rPr>
            </w:pPr>
          </w:p>
        </w:tc>
        <w:tc>
          <w:tcPr>
            <w:tcW w:w="1935" w:type="dxa"/>
            <w:tcBorders>
              <w:top w:val="nil"/>
              <w:left w:val="nil"/>
              <w:right w:val="nil"/>
            </w:tcBorders>
          </w:tcPr>
          <w:p w14:paraId="6A658DD9" w14:textId="77777777" w:rsidR="00010C19" w:rsidRPr="00B96B52" w:rsidRDefault="00010C19" w:rsidP="003E7F7D">
            <w:pPr>
              <w:spacing w:line="380" w:lineRule="exact"/>
              <w:ind w:left="-30" w:firstLine="30"/>
              <w:jc w:val="right"/>
              <w:rPr>
                <w:rFonts w:ascii="Arial" w:hAnsi="Arial" w:cs="Arial"/>
                <w:b/>
                <w:bCs/>
                <w:sz w:val="20"/>
                <w:szCs w:val="20"/>
              </w:rPr>
            </w:pPr>
            <w:r w:rsidRPr="00B96B52">
              <w:rPr>
                <w:rFonts w:ascii="Arial" w:hAnsi="Arial" w:cs="Arial"/>
                <w:sz w:val="20"/>
                <w:szCs w:val="20"/>
                <w:cs/>
              </w:rPr>
              <w:t>(</w:t>
            </w:r>
            <w:r w:rsidRPr="00B96B52">
              <w:rPr>
                <w:rFonts w:ascii="Arial" w:hAnsi="Arial" w:cs="Arial"/>
                <w:sz w:val="20"/>
                <w:szCs w:val="20"/>
              </w:rPr>
              <w:t>Unit</w:t>
            </w:r>
            <w:r w:rsidRPr="00B96B52">
              <w:rPr>
                <w:rFonts w:ascii="Arial" w:hAnsi="Arial" w:cs="Arial"/>
                <w:sz w:val="20"/>
                <w:szCs w:val="20"/>
                <w:cs/>
              </w:rPr>
              <w:t xml:space="preserve">: </w:t>
            </w:r>
            <w:r w:rsidRPr="00B96B52">
              <w:rPr>
                <w:rFonts w:ascii="Arial" w:hAnsi="Arial" w:cs="Arial"/>
                <w:sz w:val="20"/>
                <w:szCs w:val="20"/>
              </w:rPr>
              <w:t>Million Baht</w:t>
            </w:r>
            <w:r w:rsidRPr="00B96B52">
              <w:rPr>
                <w:rFonts w:ascii="Arial" w:hAnsi="Arial" w:cs="Arial"/>
                <w:sz w:val="20"/>
                <w:szCs w:val="20"/>
                <w:cs/>
              </w:rPr>
              <w:t>)</w:t>
            </w:r>
          </w:p>
        </w:tc>
      </w:tr>
      <w:tr w:rsidR="00A859F9" w:rsidRPr="00B96B52" w14:paraId="230A06B9" w14:textId="77777777" w:rsidTr="00A53FB8">
        <w:trPr>
          <w:trHeight w:val="105"/>
        </w:trPr>
        <w:tc>
          <w:tcPr>
            <w:tcW w:w="5130" w:type="dxa"/>
            <w:tcBorders>
              <w:top w:val="nil"/>
              <w:left w:val="nil"/>
              <w:bottom w:val="nil"/>
              <w:right w:val="nil"/>
            </w:tcBorders>
          </w:tcPr>
          <w:p w14:paraId="6F6430E2" w14:textId="77777777" w:rsidR="00010C19" w:rsidRPr="00B96B52" w:rsidRDefault="00010C19" w:rsidP="003E7F7D">
            <w:pPr>
              <w:spacing w:line="380" w:lineRule="exact"/>
              <w:ind w:left="240" w:hanging="240"/>
              <w:jc w:val="right"/>
              <w:rPr>
                <w:rFonts w:ascii="Arial" w:hAnsi="Arial" w:cs="Arial"/>
                <w:sz w:val="20"/>
                <w:szCs w:val="20"/>
              </w:rPr>
            </w:pPr>
          </w:p>
        </w:tc>
        <w:tc>
          <w:tcPr>
            <w:tcW w:w="1935" w:type="dxa"/>
            <w:tcBorders>
              <w:top w:val="nil"/>
              <w:left w:val="nil"/>
              <w:right w:val="nil"/>
            </w:tcBorders>
          </w:tcPr>
          <w:p w14:paraId="71B43BF2" w14:textId="77777777" w:rsidR="00010C19" w:rsidRPr="00B96B52" w:rsidRDefault="00200116" w:rsidP="00040EE7">
            <w:pPr>
              <w:pBdr>
                <w:bottom w:val="single" w:sz="4" w:space="1" w:color="auto"/>
              </w:pBdr>
              <w:spacing w:line="380" w:lineRule="exact"/>
              <w:ind w:left="55" w:right="60"/>
              <w:jc w:val="center"/>
              <w:rPr>
                <w:rFonts w:ascii="Arial" w:hAnsi="Arial" w:cs="Arial"/>
                <w:b/>
                <w:bCs/>
                <w:sz w:val="20"/>
                <w:szCs w:val="20"/>
              </w:rPr>
            </w:pPr>
            <w:r w:rsidRPr="00B96B52">
              <w:rPr>
                <w:rFonts w:ascii="Arial" w:hAnsi="Arial" w:cs="Arial"/>
                <w:sz w:val="20"/>
                <w:szCs w:val="20"/>
              </w:rPr>
              <w:t>31 December</w:t>
            </w:r>
            <w:r w:rsidR="00010C19" w:rsidRPr="00B96B52">
              <w:rPr>
                <w:rFonts w:ascii="Arial" w:hAnsi="Arial" w:cs="Arial"/>
                <w:sz w:val="20"/>
                <w:szCs w:val="20"/>
              </w:rPr>
              <w:t xml:space="preserve"> 2020</w:t>
            </w:r>
          </w:p>
        </w:tc>
        <w:tc>
          <w:tcPr>
            <w:tcW w:w="1935" w:type="dxa"/>
            <w:tcBorders>
              <w:top w:val="nil"/>
              <w:left w:val="nil"/>
              <w:right w:val="nil"/>
            </w:tcBorders>
          </w:tcPr>
          <w:p w14:paraId="2A6C97D8" w14:textId="77777777" w:rsidR="00010C19" w:rsidRPr="00B96B52" w:rsidRDefault="00010C19" w:rsidP="00040EE7">
            <w:pPr>
              <w:pBdr>
                <w:bottom w:val="single" w:sz="4" w:space="1" w:color="auto"/>
              </w:pBdr>
              <w:spacing w:line="380" w:lineRule="exact"/>
              <w:ind w:left="55" w:right="60"/>
              <w:jc w:val="center"/>
              <w:rPr>
                <w:rFonts w:ascii="Arial" w:hAnsi="Arial" w:cs="Arial"/>
                <w:b/>
                <w:bCs/>
                <w:sz w:val="20"/>
                <w:szCs w:val="20"/>
                <w:cs/>
              </w:rPr>
            </w:pPr>
            <w:r w:rsidRPr="00B96B52">
              <w:rPr>
                <w:rFonts w:ascii="Arial" w:hAnsi="Arial" w:cs="Arial"/>
                <w:sz w:val="20"/>
                <w:szCs w:val="20"/>
              </w:rPr>
              <w:t>31 December 2019</w:t>
            </w:r>
          </w:p>
        </w:tc>
      </w:tr>
      <w:tr w:rsidR="00A859F9" w:rsidRPr="00B96B52" w14:paraId="69258533" w14:textId="77777777" w:rsidTr="00A53FB8">
        <w:trPr>
          <w:trHeight w:val="83"/>
        </w:trPr>
        <w:tc>
          <w:tcPr>
            <w:tcW w:w="5130" w:type="dxa"/>
            <w:tcBorders>
              <w:top w:val="nil"/>
              <w:left w:val="nil"/>
              <w:bottom w:val="nil"/>
              <w:right w:val="nil"/>
            </w:tcBorders>
          </w:tcPr>
          <w:p w14:paraId="52B0A519" w14:textId="77777777" w:rsidR="00010C19" w:rsidRPr="00B96B52" w:rsidRDefault="00010C19" w:rsidP="003E7F7D">
            <w:pPr>
              <w:spacing w:line="380" w:lineRule="exact"/>
              <w:ind w:left="240" w:hanging="240"/>
              <w:rPr>
                <w:rFonts w:ascii="Arial" w:hAnsi="Arial" w:cs="Arial"/>
                <w:b/>
                <w:bCs/>
                <w:sz w:val="20"/>
                <w:szCs w:val="20"/>
              </w:rPr>
            </w:pPr>
            <w:r w:rsidRPr="00B96B52">
              <w:rPr>
                <w:rFonts w:ascii="Arial" w:hAnsi="Arial" w:cs="Arial"/>
                <w:sz w:val="20"/>
                <w:szCs w:val="20"/>
              </w:rPr>
              <w:t xml:space="preserve">Advance </w:t>
            </w:r>
            <w:r w:rsidR="007C4F83" w:rsidRPr="00B96B52">
              <w:rPr>
                <w:rFonts w:ascii="Arial" w:hAnsi="Arial" w:cs="Arial"/>
                <w:sz w:val="20"/>
                <w:szCs w:val="20"/>
              </w:rPr>
              <w:t>for expenses on</w:t>
            </w:r>
            <w:r w:rsidRPr="00B96B52">
              <w:rPr>
                <w:rFonts w:ascii="Arial" w:hAnsi="Arial" w:cs="Arial"/>
                <w:sz w:val="20"/>
                <w:szCs w:val="20"/>
              </w:rPr>
              <w:t xml:space="preserve"> asset acquisition</w:t>
            </w:r>
            <w:r w:rsidR="005664AD" w:rsidRPr="00B96B52">
              <w:rPr>
                <w:rFonts w:ascii="Arial" w:hAnsi="Arial" w:cs="Arial"/>
                <w:sz w:val="20"/>
                <w:szCs w:val="20"/>
              </w:rPr>
              <w:t xml:space="preserve"> </w:t>
            </w:r>
          </w:p>
        </w:tc>
        <w:tc>
          <w:tcPr>
            <w:tcW w:w="1935" w:type="dxa"/>
            <w:tcBorders>
              <w:top w:val="nil"/>
              <w:left w:val="nil"/>
              <w:bottom w:val="nil"/>
              <w:right w:val="nil"/>
            </w:tcBorders>
            <w:vAlign w:val="bottom"/>
          </w:tcPr>
          <w:p w14:paraId="5DBA8B45" w14:textId="0B37D113" w:rsidR="00010C19" w:rsidRPr="00B96B52" w:rsidRDefault="00E500B5" w:rsidP="00040EE7">
            <w:pPr>
              <w:tabs>
                <w:tab w:val="decimal" w:pos="1500"/>
              </w:tabs>
              <w:spacing w:line="380" w:lineRule="exact"/>
              <w:ind w:left="55" w:right="60"/>
              <w:rPr>
                <w:rFonts w:ascii="Arial" w:hAnsi="Arial" w:cs="Arial"/>
                <w:sz w:val="20"/>
                <w:szCs w:val="20"/>
              </w:rPr>
            </w:pPr>
            <w:r w:rsidRPr="00B96B52">
              <w:rPr>
                <w:rFonts w:ascii="Arial" w:hAnsi="Arial" w:cs="Arial"/>
                <w:sz w:val="20"/>
                <w:szCs w:val="20"/>
              </w:rPr>
              <w:t>2</w:t>
            </w:r>
            <w:r w:rsidR="00EC4230" w:rsidRPr="00B96B52">
              <w:rPr>
                <w:rFonts w:ascii="Arial" w:hAnsi="Arial" w:cs="Arial"/>
                <w:sz w:val="20"/>
                <w:szCs w:val="20"/>
              </w:rPr>
              <w:t>12</w:t>
            </w:r>
          </w:p>
        </w:tc>
        <w:tc>
          <w:tcPr>
            <w:tcW w:w="1935" w:type="dxa"/>
            <w:tcBorders>
              <w:top w:val="nil"/>
              <w:left w:val="nil"/>
              <w:bottom w:val="nil"/>
              <w:right w:val="nil"/>
            </w:tcBorders>
            <w:vAlign w:val="bottom"/>
          </w:tcPr>
          <w:p w14:paraId="587DB214" w14:textId="77777777" w:rsidR="00010C19" w:rsidRPr="00B96B52" w:rsidRDefault="00010C19" w:rsidP="00040EE7">
            <w:pPr>
              <w:tabs>
                <w:tab w:val="decimal" w:pos="1500"/>
              </w:tabs>
              <w:spacing w:line="380" w:lineRule="exact"/>
              <w:ind w:left="55" w:right="60"/>
              <w:rPr>
                <w:rFonts w:ascii="Arial" w:hAnsi="Arial" w:cs="Arial"/>
                <w:sz w:val="20"/>
                <w:szCs w:val="20"/>
              </w:rPr>
            </w:pPr>
            <w:r w:rsidRPr="00B96B52">
              <w:rPr>
                <w:rFonts w:ascii="Arial" w:hAnsi="Arial" w:cs="Arial"/>
                <w:sz w:val="20"/>
                <w:szCs w:val="20"/>
              </w:rPr>
              <w:t>121</w:t>
            </w:r>
          </w:p>
        </w:tc>
      </w:tr>
      <w:tr w:rsidR="00A859F9" w:rsidRPr="00B96B52" w14:paraId="422BC313" w14:textId="77777777" w:rsidTr="00A53FB8">
        <w:trPr>
          <w:trHeight w:val="105"/>
        </w:trPr>
        <w:tc>
          <w:tcPr>
            <w:tcW w:w="5130" w:type="dxa"/>
            <w:tcBorders>
              <w:top w:val="nil"/>
              <w:left w:val="nil"/>
              <w:bottom w:val="nil"/>
              <w:right w:val="nil"/>
            </w:tcBorders>
          </w:tcPr>
          <w:p w14:paraId="5F73F0DC" w14:textId="77777777" w:rsidR="00010C19" w:rsidRPr="00B96B52" w:rsidRDefault="00010C19" w:rsidP="003E7F7D">
            <w:pPr>
              <w:spacing w:line="380" w:lineRule="exact"/>
              <w:ind w:left="240" w:hanging="240"/>
              <w:rPr>
                <w:rFonts w:ascii="Arial" w:hAnsi="Arial" w:cs="Arial"/>
                <w:b/>
                <w:bCs/>
                <w:sz w:val="20"/>
                <w:szCs w:val="20"/>
              </w:rPr>
            </w:pPr>
            <w:r w:rsidRPr="00B96B52">
              <w:rPr>
                <w:rFonts w:ascii="Arial" w:hAnsi="Arial" w:cs="Arial"/>
                <w:sz w:val="20"/>
                <w:szCs w:val="20"/>
              </w:rPr>
              <w:t>Fees on the asset acquisition</w:t>
            </w:r>
          </w:p>
        </w:tc>
        <w:tc>
          <w:tcPr>
            <w:tcW w:w="1935" w:type="dxa"/>
            <w:tcBorders>
              <w:top w:val="nil"/>
              <w:left w:val="nil"/>
              <w:bottom w:val="nil"/>
              <w:right w:val="nil"/>
            </w:tcBorders>
            <w:vAlign w:val="bottom"/>
          </w:tcPr>
          <w:p w14:paraId="7DEC0102" w14:textId="17ED8F0A" w:rsidR="00010C19" w:rsidRPr="00B96B52" w:rsidRDefault="00E500B5" w:rsidP="00040EE7">
            <w:pPr>
              <w:tabs>
                <w:tab w:val="decimal" w:pos="1500"/>
              </w:tabs>
              <w:spacing w:line="380" w:lineRule="exact"/>
              <w:ind w:left="55" w:right="60"/>
              <w:rPr>
                <w:rFonts w:ascii="Arial" w:hAnsi="Arial" w:cs="Arial"/>
                <w:sz w:val="20"/>
                <w:szCs w:val="20"/>
              </w:rPr>
            </w:pPr>
            <w:r w:rsidRPr="00B96B52">
              <w:rPr>
                <w:rFonts w:ascii="Arial" w:hAnsi="Arial" w:cs="Arial"/>
                <w:sz w:val="20"/>
                <w:szCs w:val="20"/>
              </w:rPr>
              <w:t>601</w:t>
            </w:r>
          </w:p>
        </w:tc>
        <w:tc>
          <w:tcPr>
            <w:tcW w:w="1935" w:type="dxa"/>
            <w:tcBorders>
              <w:top w:val="nil"/>
              <w:left w:val="nil"/>
              <w:bottom w:val="nil"/>
              <w:right w:val="nil"/>
            </w:tcBorders>
            <w:vAlign w:val="bottom"/>
          </w:tcPr>
          <w:p w14:paraId="61EFA8CE" w14:textId="77777777" w:rsidR="00010C19" w:rsidRPr="00B96B52" w:rsidRDefault="00010C19" w:rsidP="00040EE7">
            <w:pPr>
              <w:tabs>
                <w:tab w:val="decimal" w:pos="1500"/>
              </w:tabs>
              <w:spacing w:line="380" w:lineRule="exact"/>
              <w:ind w:left="55" w:right="60"/>
              <w:rPr>
                <w:rFonts w:ascii="Arial" w:hAnsi="Arial" w:cs="Arial"/>
                <w:sz w:val="20"/>
                <w:szCs w:val="20"/>
              </w:rPr>
            </w:pPr>
            <w:r w:rsidRPr="00B96B52">
              <w:rPr>
                <w:rFonts w:ascii="Arial" w:hAnsi="Arial" w:cs="Arial"/>
                <w:sz w:val="20"/>
                <w:szCs w:val="20"/>
              </w:rPr>
              <w:t>764</w:t>
            </w:r>
          </w:p>
        </w:tc>
      </w:tr>
      <w:tr w:rsidR="00A859F9" w:rsidRPr="00B96B52" w14:paraId="38CD22BF" w14:textId="77777777" w:rsidTr="00EE5B4F">
        <w:trPr>
          <w:trHeight w:val="105"/>
        </w:trPr>
        <w:tc>
          <w:tcPr>
            <w:tcW w:w="5130" w:type="dxa"/>
            <w:tcBorders>
              <w:top w:val="nil"/>
              <w:left w:val="nil"/>
              <w:bottom w:val="nil"/>
              <w:right w:val="nil"/>
            </w:tcBorders>
          </w:tcPr>
          <w:p w14:paraId="23E77A62" w14:textId="77777777" w:rsidR="00653998" w:rsidRPr="00B96B52" w:rsidRDefault="00653998" w:rsidP="003E7F7D">
            <w:pPr>
              <w:spacing w:line="380" w:lineRule="exact"/>
              <w:ind w:left="240" w:hanging="240"/>
              <w:rPr>
                <w:rFonts w:ascii="Arial" w:hAnsi="Arial" w:cs="Arial"/>
                <w:sz w:val="20"/>
                <w:szCs w:val="20"/>
              </w:rPr>
            </w:pPr>
            <w:r w:rsidRPr="00B96B52">
              <w:rPr>
                <w:rFonts w:ascii="Arial" w:hAnsi="Arial" w:cs="Arial"/>
                <w:sz w:val="20"/>
                <w:szCs w:val="20"/>
              </w:rPr>
              <w:t>Transfer expenses</w:t>
            </w:r>
          </w:p>
        </w:tc>
        <w:tc>
          <w:tcPr>
            <w:tcW w:w="1935" w:type="dxa"/>
            <w:tcBorders>
              <w:top w:val="nil"/>
              <w:left w:val="nil"/>
              <w:bottom w:val="nil"/>
              <w:right w:val="nil"/>
            </w:tcBorders>
            <w:vAlign w:val="bottom"/>
          </w:tcPr>
          <w:p w14:paraId="024ECA36" w14:textId="66AD5FCF" w:rsidR="00653998" w:rsidRPr="00B96B52" w:rsidRDefault="00E500B5" w:rsidP="00040EE7">
            <w:pPr>
              <w:tabs>
                <w:tab w:val="decimal" w:pos="1500"/>
              </w:tabs>
              <w:spacing w:line="380" w:lineRule="exact"/>
              <w:ind w:left="55" w:right="60"/>
              <w:rPr>
                <w:rFonts w:ascii="Arial" w:hAnsi="Arial" w:cs="Arial"/>
                <w:sz w:val="20"/>
                <w:szCs w:val="20"/>
              </w:rPr>
            </w:pPr>
            <w:r w:rsidRPr="00B96B52">
              <w:rPr>
                <w:rFonts w:ascii="Arial" w:hAnsi="Arial" w:cs="Arial"/>
                <w:sz w:val="20"/>
                <w:szCs w:val="20"/>
              </w:rPr>
              <w:t>20</w:t>
            </w:r>
          </w:p>
        </w:tc>
        <w:tc>
          <w:tcPr>
            <w:tcW w:w="1935" w:type="dxa"/>
            <w:tcBorders>
              <w:top w:val="nil"/>
              <w:left w:val="nil"/>
              <w:right w:val="nil"/>
            </w:tcBorders>
            <w:vAlign w:val="bottom"/>
          </w:tcPr>
          <w:p w14:paraId="23B02D78" w14:textId="77777777" w:rsidR="00653998" w:rsidRPr="00B96B52" w:rsidRDefault="00653998" w:rsidP="00040EE7">
            <w:pPr>
              <w:tabs>
                <w:tab w:val="decimal" w:pos="1500"/>
              </w:tabs>
              <w:spacing w:line="380" w:lineRule="exact"/>
              <w:ind w:left="55" w:right="60"/>
              <w:rPr>
                <w:rFonts w:ascii="Arial" w:hAnsi="Arial" w:cs="Arial"/>
                <w:sz w:val="20"/>
                <w:szCs w:val="20"/>
              </w:rPr>
            </w:pPr>
            <w:r w:rsidRPr="00B96B52">
              <w:rPr>
                <w:rFonts w:ascii="Arial" w:hAnsi="Arial" w:cs="Arial"/>
                <w:sz w:val="20"/>
                <w:szCs w:val="20"/>
              </w:rPr>
              <w:t>1</w:t>
            </w:r>
          </w:p>
        </w:tc>
      </w:tr>
      <w:tr w:rsidR="00A859F9" w:rsidRPr="00B96B52" w14:paraId="6566D101" w14:textId="77777777" w:rsidTr="00A53FB8">
        <w:trPr>
          <w:trHeight w:val="105"/>
        </w:trPr>
        <w:tc>
          <w:tcPr>
            <w:tcW w:w="5130" w:type="dxa"/>
            <w:tcBorders>
              <w:top w:val="nil"/>
              <w:left w:val="nil"/>
              <w:bottom w:val="nil"/>
              <w:right w:val="nil"/>
            </w:tcBorders>
          </w:tcPr>
          <w:p w14:paraId="30BAD52D" w14:textId="77777777" w:rsidR="00010C19" w:rsidRPr="00B96B52" w:rsidRDefault="00653998" w:rsidP="003E7F7D">
            <w:pPr>
              <w:spacing w:line="380" w:lineRule="exact"/>
              <w:ind w:left="240" w:hanging="240"/>
              <w:rPr>
                <w:rFonts w:ascii="Arial" w:hAnsi="Arial" w:cs="Arial"/>
                <w:b/>
                <w:bCs/>
                <w:sz w:val="20"/>
                <w:szCs w:val="25"/>
              </w:rPr>
            </w:pPr>
            <w:r w:rsidRPr="00B96B52">
              <w:rPr>
                <w:rFonts w:ascii="Arial" w:hAnsi="Arial" w:cs="Arial"/>
                <w:sz w:val="20"/>
                <w:szCs w:val="25"/>
              </w:rPr>
              <w:t>Common</w:t>
            </w:r>
            <w:r w:rsidR="0007606B" w:rsidRPr="00B96B52">
              <w:rPr>
                <w:rFonts w:ascii="Arial" w:hAnsi="Arial" w:cs="Arial"/>
                <w:sz w:val="20"/>
                <w:szCs w:val="25"/>
              </w:rPr>
              <w:t xml:space="preserve"> area</w:t>
            </w:r>
            <w:r w:rsidRPr="00B96B52">
              <w:rPr>
                <w:rFonts w:ascii="Arial" w:hAnsi="Arial" w:cs="Arial"/>
                <w:sz w:val="20"/>
                <w:szCs w:val="25"/>
              </w:rPr>
              <w:t xml:space="preserve"> expense and others</w:t>
            </w:r>
          </w:p>
        </w:tc>
        <w:tc>
          <w:tcPr>
            <w:tcW w:w="1935" w:type="dxa"/>
            <w:tcBorders>
              <w:top w:val="nil"/>
              <w:left w:val="nil"/>
              <w:bottom w:val="nil"/>
              <w:right w:val="nil"/>
            </w:tcBorders>
            <w:vAlign w:val="bottom"/>
          </w:tcPr>
          <w:p w14:paraId="0A90E662" w14:textId="244178AB" w:rsidR="00010C19" w:rsidRPr="00B96B52" w:rsidRDefault="00E500B5" w:rsidP="00040EE7">
            <w:pPr>
              <w:tabs>
                <w:tab w:val="decimal" w:pos="1500"/>
              </w:tabs>
              <w:spacing w:line="380" w:lineRule="exact"/>
              <w:ind w:left="55" w:right="60"/>
              <w:rPr>
                <w:rFonts w:ascii="Arial" w:hAnsi="Arial" w:cs="Arial"/>
                <w:sz w:val="20"/>
                <w:szCs w:val="20"/>
              </w:rPr>
            </w:pPr>
            <w:r w:rsidRPr="00B96B52">
              <w:rPr>
                <w:rFonts w:ascii="Arial" w:hAnsi="Arial" w:cs="Arial"/>
                <w:sz w:val="20"/>
                <w:szCs w:val="20"/>
              </w:rPr>
              <w:t>6</w:t>
            </w:r>
          </w:p>
        </w:tc>
        <w:tc>
          <w:tcPr>
            <w:tcW w:w="1935" w:type="dxa"/>
            <w:tcBorders>
              <w:top w:val="nil"/>
              <w:left w:val="nil"/>
              <w:bottom w:val="nil"/>
              <w:right w:val="nil"/>
            </w:tcBorders>
            <w:vAlign w:val="bottom"/>
          </w:tcPr>
          <w:p w14:paraId="73E2F891" w14:textId="77777777" w:rsidR="00010C19" w:rsidRPr="00B96B52" w:rsidRDefault="00653998" w:rsidP="00040EE7">
            <w:pPr>
              <w:tabs>
                <w:tab w:val="decimal" w:pos="1500"/>
              </w:tabs>
              <w:spacing w:line="380" w:lineRule="exact"/>
              <w:ind w:left="55" w:right="60"/>
              <w:rPr>
                <w:rFonts w:ascii="Arial" w:hAnsi="Arial" w:cs="Arial"/>
                <w:sz w:val="20"/>
                <w:szCs w:val="20"/>
              </w:rPr>
            </w:pPr>
            <w:r w:rsidRPr="00B96B52">
              <w:rPr>
                <w:rFonts w:ascii="Arial" w:hAnsi="Arial" w:cs="Arial"/>
                <w:sz w:val="20"/>
                <w:szCs w:val="20"/>
              </w:rPr>
              <w:t>2</w:t>
            </w:r>
          </w:p>
        </w:tc>
      </w:tr>
      <w:tr w:rsidR="00A859F9" w:rsidRPr="00B96B52" w14:paraId="0DA29793" w14:textId="77777777" w:rsidTr="00703CEA">
        <w:trPr>
          <w:trHeight w:val="105"/>
        </w:trPr>
        <w:tc>
          <w:tcPr>
            <w:tcW w:w="5130" w:type="dxa"/>
            <w:tcBorders>
              <w:top w:val="nil"/>
              <w:left w:val="nil"/>
              <w:bottom w:val="nil"/>
              <w:right w:val="nil"/>
            </w:tcBorders>
            <w:vAlign w:val="bottom"/>
          </w:tcPr>
          <w:p w14:paraId="346CF6CB" w14:textId="77777777" w:rsidR="00EE5B4F" w:rsidRPr="00B96B52" w:rsidRDefault="00EE5B4F" w:rsidP="00EE5B4F">
            <w:pPr>
              <w:spacing w:line="380" w:lineRule="exact"/>
              <w:ind w:left="240" w:hanging="240"/>
              <w:rPr>
                <w:rFonts w:ascii="Arial" w:hAnsi="Arial" w:cs="Arial"/>
                <w:sz w:val="20"/>
                <w:szCs w:val="25"/>
                <w:cs/>
              </w:rPr>
            </w:pPr>
            <w:r w:rsidRPr="00B96B52">
              <w:rPr>
                <w:rFonts w:ascii="Arial" w:hAnsi="Arial" w:cs="Arial"/>
                <w:sz w:val="20"/>
                <w:szCs w:val="20"/>
              </w:rPr>
              <w:t>Less</w:t>
            </w:r>
            <w:r w:rsidRPr="00B96B52">
              <w:rPr>
                <w:rFonts w:ascii="Arial" w:hAnsi="Arial" w:cs="Arial"/>
                <w:sz w:val="20"/>
                <w:szCs w:val="20"/>
                <w:cs/>
              </w:rPr>
              <w:t xml:space="preserve">: </w:t>
            </w:r>
            <w:r w:rsidRPr="00B96B52">
              <w:rPr>
                <w:rFonts w:ascii="Arial" w:hAnsi="Arial" w:cs="Arial"/>
                <w:sz w:val="20"/>
                <w:szCs w:val="20"/>
              </w:rPr>
              <w:t>Allowance for expected credit losses</w:t>
            </w:r>
          </w:p>
        </w:tc>
        <w:tc>
          <w:tcPr>
            <w:tcW w:w="1935" w:type="dxa"/>
            <w:tcBorders>
              <w:top w:val="nil"/>
              <w:left w:val="nil"/>
              <w:bottom w:val="nil"/>
              <w:right w:val="nil"/>
            </w:tcBorders>
            <w:vAlign w:val="bottom"/>
          </w:tcPr>
          <w:p w14:paraId="5344A502" w14:textId="4A50931B" w:rsidR="00EE5B4F" w:rsidRPr="00B96B52" w:rsidRDefault="00E500B5" w:rsidP="00040EE7">
            <w:pPr>
              <w:pBdr>
                <w:bottom w:val="single" w:sz="4" w:space="1" w:color="auto"/>
              </w:pBdr>
              <w:tabs>
                <w:tab w:val="decimal" w:pos="1500"/>
              </w:tabs>
              <w:spacing w:line="380" w:lineRule="exact"/>
              <w:ind w:left="55" w:right="60"/>
              <w:rPr>
                <w:rFonts w:ascii="Arial" w:hAnsi="Arial" w:cs="Arial"/>
                <w:sz w:val="20"/>
                <w:szCs w:val="20"/>
              </w:rPr>
            </w:pPr>
            <w:r w:rsidRPr="00B96B52">
              <w:rPr>
                <w:rFonts w:ascii="Arial" w:hAnsi="Arial" w:cs="Arial"/>
                <w:sz w:val="20"/>
                <w:szCs w:val="20"/>
                <w:cs/>
              </w:rPr>
              <w:t>(</w:t>
            </w:r>
            <w:r w:rsidRPr="00B96B52">
              <w:rPr>
                <w:rFonts w:ascii="Arial" w:hAnsi="Arial" w:cs="Arial"/>
                <w:sz w:val="20"/>
                <w:szCs w:val="20"/>
              </w:rPr>
              <w:t>9</w:t>
            </w:r>
            <w:r w:rsidRPr="00B96B52">
              <w:rPr>
                <w:rFonts w:ascii="Arial" w:hAnsi="Arial" w:cs="Arial"/>
                <w:sz w:val="20"/>
                <w:szCs w:val="20"/>
                <w:cs/>
              </w:rPr>
              <w:t>)</w:t>
            </w:r>
          </w:p>
        </w:tc>
        <w:tc>
          <w:tcPr>
            <w:tcW w:w="1935" w:type="dxa"/>
            <w:tcBorders>
              <w:top w:val="nil"/>
              <w:left w:val="nil"/>
              <w:bottom w:val="nil"/>
              <w:right w:val="nil"/>
            </w:tcBorders>
            <w:vAlign w:val="bottom"/>
          </w:tcPr>
          <w:p w14:paraId="0B7B20B6" w14:textId="77777777" w:rsidR="00EE5B4F" w:rsidRPr="00B96B52" w:rsidRDefault="00EE5B4F" w:rsidP="00040EE7">
            <w:pPr>
              <w:pBdr>
                <w:bottom w:val="single" w:sz="4" w:space="1" w:color="auto"/>
              </w:pBdr>
              <w:tabs>
                <w:tab w:val="decimal" w:pos="1500"/>
              </w:tabs>
              <w:spacing w:line="380" w:lineRule="exact"/>
              <w:ind w:left="55" w:right="60"/>
              <w:rPr>
                <w:rFonts w:ascii="Arial" w:hAnsi="Arial" w:cs="Arial"/>
                <w:sz w:val="20"/>
                <w:szCs w:val="20"/>
              </w:rPr>
            </w:pPr>
            <w:r w:rsidRPr="00B96B52">
              <w:rPr>
                <w:rFonts w:ascii="Arial" w:hAnsi="Arial" w:cs="Arial"/>
                <w:sz w:val="20"/>
                <w:szCs w:val="20"/>
                <w:cs/>
              </w:rPr>
              <w:t>-</w:t>
            </w:r>
          </w:p>
        </w:tc>
      </w:tr>
      <w:tr w:rsidR="00A859F9" w:rsidRPr="00B96B52" w14:paraId="39E924D4" w14:textId="77777777" w:rsidTr="00FD75DB">
        <w:trPr>
          <w:trHeight w:val="70"/>
        </w:trPr>
        <w:tc>
          <w:tcPr>
            <w:tcW w:w="5130" w:type="dxa"/>
            <w:tcBorders>
              <w:top w:val="nil"/>
              <w:left w:val="nil"/>
              <w:bottom w:val="nil"/>
              <w:right w:val="nil"/>
            </w:tcBorders>
            <w:vAlign w:val="bottom"/>
          </w:tcPr>
          <w:p w14:paraId="319D9162" w14:textId="77777777" w:rsidR="00EE5B4F" w:rsidRPr="00B96B52" w:rsidRDefault="00EE5B4F" w:rsidP="00EE5B4F">
            <w:pPr>
              <w:spacing w:line="380" w:lineRule="exact"/>
              <w:ind w:left="240" w:hanging="240"/>
              <w:rPr>
                <w:rFonts w:ascii="Arial" w:hAnsi="Arial" w:cs="Arial"/>
                <w:sz w:val="20"/>
                <w:szCs w:val="20"/>
                <w:cs/>
              </w:rPr>
            </w:pPr>
            <w:r w:rsidRPr="00B96B52">
              <w:rPr>
                <w:rFonts w:ascii="Arial" w:hAnsi="Arial" w:cs="Arial"/>
                <w:sz w:val="20"/>
                <w:szCs w:val="20"/>
              </w:rPr>
              <w:t xml:space="preserve">Total </w:t>
            </w:r>
          </w:p>
        </w:tc>
        <w:tc>
          <w:tcPr>
            <w:tcW w:w="1935" w:type="dxa"/>
            <w:tcBorders>
              <w:left w:val="nil"/>
              <w:right w:val="nil"/>
            </w:tcBorders>
            <w:vAlign w:val="bottom"/>
          </w:tcPr>
          <w:p w14:paraId="04DF322C" w14:textId="3404F4C1" w:rsidR="00EE5B4F" w:rsidRPr="00B96B52" w:rsidRDefault="00E500B5" w:rsidP="00040EE7">
            <w:pPr>
              <w:pBdr>
                <w:bottom w:val="double" w:sz="4" w:space="1" w:color="auto"/>
              </w:pBdr>
              <w:tabs>
                <w:tab w:val="decimal" w:pos="1500"/>
              </w:tabs>
              <w:spacing w:line="380" w:lineRule="exact"/>
              <w:ind w:left="55" w:right="60"/>
              <w:rPr>
                <w:rFonts w:ascii="Arial" w:hAnsi="Arial" w:cs="Arial"/>
                <w:sz w:val="20"/>
                <w:szCs w:val="20"/>
              </w:rPr>
            </w:pPr>
            <w:r w:rsidRPr="00B96B52">
              <w:rPr>
                <w:rFonts w:ascii="Arial" w:hAnsi="Arial" w:cs="Arial"/>
                <w:sz w:val="20"/>
                <w:szCs w:val="20"/>
              </w:rPr>
              <w:t>83</w:t>
            </w:r>
            <w:r w:rsidR="00EC4230" w:rsidRPr="00B96B52">
              <w:rPr>
                <w:rFonts w:ascii="Arial" w:hAnsi="Arial" w:cs="Arial"/>
                <w:sz w:val="20"/>
                <w:szCs w:val="20"/>
              </w:rPr>
              <w:t>0</w:t>
            </w:r>
          </w:p>
        </w:tc>
        <w:tc>
          <w:tcPr>
            <w:tcW w:w="1935" w:type="dxa"/>
            <w:tcBorders>
              <w:left w:val="nil"/>
              <w:right w:val="nil"/>
            </w:tcBorders>
            <w:vAlign w:val="bottom"/>
          </w:tcPr>
          <w:p w14:paraId="01948619" w14:textId="77777777" w:rsidR="00EE5B4F" w:rsidRPr="00B96B52" w:rsidRDefault="00EE5B4F" w:rsidP="00040EE7">
            <w:pPr>
              <w:pBdr>
                <w:bottom w:val="double" w:sz="4" w:space="1" w:color="auto"/>
              </w:pBdr>
              <w:tabs>
                <w:tab w:val="decimal" w:pos="1500"/>
              </w:tabs>
              <w:spacing w:line="380" w:lineRule="exact"/>
              <w:ind w:left="55" w:right="60"/>
              <w:rPr>
                <w:rFonts w:ascii="Arial" w:hAnsi="Arial" w:cs="Arial"/>
                <w:sz w:val="20"/>
                <w:szCs w:val="20"/>
              </w:rPr>
            </w:pPr>
            <w:r w:rsidRPr="00B96B52">
              <w:rPr>
                <w:rFonts w:ascii="Arial" w:hAnsi="Arial" w:cs="Arial"/>
                <w:sz w:val="20"/>
                <w:szCs w:val="20"/>
              </w:rPr>
              <w:t>888</w:t>
            </w:r>
          </w:p>
        </w:tc>
      </w:tr>
    </w:tbl>
    <w:p w14:paraId="2080CC95" w14:textId="77777777" w:rsidR="00413BBB" w:rsidRDefault="00413BBB">
      <w:pPr>
        <w:overflowPunct/>
        <w:autoSpaceDE/>
        <w:autoSpaceDN/>
        <w:adjustRightInd/>
        <w:spacing w:after="160" w:line="259" w:lineRule="auto"/>
        <w:textAlignment w:val="auto"/>
        <w:rPr>
          <w:rFonts w:ascii="Arial" w:hAnsi="Arial" w:cs="Arial"/>
          <w:b/>
          <w:bCs/>
          <w:szCs w:val="22"/>
        </w:rPr>
      </w:pPr>
      <w:bookmarkStart w:id="90" w:name="_Toc65097205"/>
      <w:r>
        <w:rPr>
          <w:rFonts w:ascii="Arial" w:hAnsi="Arial" w:cs="Arial"/>
          <w:b/>
          <w:bCs/>
          <w:szCs w:val="22"/>
        </w:rPr>
        <w:br w:type="page"/>
      </w:r>
    </w:p>
    <w:p w14:paraId="4036B840" w14:textId="40FC0CB8" w:rsidR="00BE4DC6" w:rsidRPr="00B96B52" w:rsidRDefault="00E37BC9" w:rsidP="00413BBB">
      <w:pPr>
        <w:pStyle w:val="Heading1"/>
        <w:numPr>
          <w:ilvl w:val="0"/>
          <w:numId w:val="40"/>
        </w:numPr>
        <w:tabs>
          <w:tab w:val="left" w:pos="540"/>
        </w:tabs>
        <w:spacing w:before="120" w:after="120" w:line="380" w:lineRule="exact"/>
        <w:ind w:left="547" w:hanging="547"/>
        <w:jc w:val="thaiDistribute"/>
        <w:rPr>
          <w:rFonts w:ascii="Arial" w:hAnsi="Arial" w:cs="Arial"/>
          <w:b/>
          <w:bCs/>
          <w:sz w:val="22"/>
          <w:szCs w:val="22"/>
          <w:u w:val="none"/>
        </w:rPr>
      </w:pPr>
      <w:r w:rsidRPr="00B96B52">
        <w:rPr>
          <w:rFonts w:ascii="Arial" w:hAnsi="Arial" w:cs="Arial"/>
          <w:b/>
          <w:bCs/>
          <w:sz w:val="22"/>
          <w:szCs w:val="22"/>
          <w:u w:val="none"/>
        </w:rPr>
        <w:lastRenderedPageBreak/>
        <w:t>Other assets</w:t>
      </w:r>
      <w:bookmarkEnd w:id="90"/>
      <w:r w:rsidR="007C4F83" w:rsidRPr="00B96B52">
        <w:rPr>
          <w:rFonts w:ascii="Arial" w:hAnsi="Arial" w:cs="Arial"/>
          <w:b/>
          <w:bCs/>
          <w:sz w:val="22"/>
          <w:szCs w:val="22"/>
          <w:u w:val="none"/>
          <w:cs/>
        </w:rPr>
        <w:t xml:space="preserve"> </w:t>
      </w:r>
    </w:p>
    <w:p w14:paraId="0E474F63" w14:textId="77777777" w:rsidR="00BE4DC6" w:rsidRPr="00B96B52" w:rsidRDefault="00E37BC9" w:rsidP="00413BBB">
      <w:pPr>
        <w:spacing w:before="120" w:after="120" w:line="380" w:lineRule="exact"/>
        <w:ind w:firstLine="540"/>
        <w:jc w:val="thaiDistribute"/>
        <w:rPr>
          <w:rFonts w:ascii="Arial" w:hAnsi="Arial" w:cs="Arial"/>
          <w:szCs w:val="22"/>
        </w:rPr>
      </w:pPr>
      <w:r w:rsidRPr="00B96B52">
        <w:rPr>
          <w:rFonts w:ascii="Arial" w:hAnsi="Arial" w:cs="Arial"/>
          <w:szCs w:val="22"/>
        </w:rPr>
        <w:t>As at 31 December</w:t>
      </w:r>
      <w:r w:rsidR="00200116" w:rsidRPr="00B96B52">
        <w:rPr>
          <w:rFonts w:ascii="Arial" w:hAnsi="Arial" w:cs="Arial"/>
          <w:szCs w:val="22"/>
        </w:rPr>
        <w:t xml:space="preserve"> 2020 and</w:t>
      </w:r>
      <w:r w:rsidRPr="00B96B52">
        <w:rPr>
          <w:rFonts w:ascii="Arial" w:hAnsi="Arial" w:cs="Arial"/>
          <w:szCs w:val="22"/>
        </w:rPr>
        <w:t xml:space="preserve"> 2019, other assets were as follows</w:t>
      </w:r>
      <w:r w:rsidRPr="00B96B52">
        <w:rPr>
          <w:rFonts w:ascii="Arial" w:hAnsi="Arial" w:cs="Arial"/>
          <w:szCs w:val="22"/>
          <w:cs/>
        </w:rPr>
        <w:t>:</w:t>
      </w:r>
    </w:p>
    <w:tbl>
      <w:tblPr>
        <w:tblW w:w="9180" w:type="dxa"/>
        <w:tblInd w:w="450" w:type="dxa"/>
        <w:tblLook w:val="04A0" w:firstRow="1" w:lastRow="0" w:firstColumn="1" w:lastColumn="0" w:noHBand="0" w:noVBand="1"/>
      </w:tblPr>
      <w:tblGrid>
        <w:gridCol w:w="1080"/>
        <w:gridCol w:w="1080"/>
        <w:gridCol w:w="1080"/>
        <w:gridCol w:w="1890"/>
        <w:gridCol w:w="2070"/>
        <w:gridCol w:w="1980"/>
      </w:tblGrid>
      <w:tr w:rsidR="00A859F9" w:rsidRPr="00B96B52" w14:paraId="6101C293" w14:textId="77777777" w:rsidTr="00200116">
        <w:trPr>
          <w:trHeight w:val="315"/>
        </w:trPr>
        <w:tc>
          <w:tcPr>
            <w:tcW w:w="1080" w:type="dxa"/>
            <w:tcBorders>
              <w:top w:val="nil"/>
              <w:left w:val="nil"/>
              <w:bottom w:val="nil"/>
              <w:right w:val="nil"/>
            </w:tcBorders>
            <w:shd w:val="clear" w:color="auto" w:fill="auto"/>
            <w:noWrap/>
            <w:vAlign w:val="bottom"/>
            <w:hideMark/>
          </w:tcPr>
          <w:p w14:paraId="60BD3E2A" w14:textId="77777777" w:rsidR="00E37BC9" w:rsidRPr="00B96B52" w:rsidRDefault="00E37BC9" w:rsidP="0017384A">
            <w:pPr>
              <w:spacing w:line="380" w:lineRule="exact"/>
              <w:rPr>
                <w:rFonts w:ascii="Arial" w:hAnsi="Arial" w:cs="Arial"/>
                <w:sz w:val="20"/>
                <w:szCs w:val="20"/>
              </w:rPr>
            </w:pPr>
            <w:r w:rsidRPr="00B96B52">
              <w:rPr>
                <w:rFonts w:ascii="Arial" w:hAnsi="Arial" w:cs="Arial"/>
                <w:sz w:val="20"/>
                <w:szCs w:val="20"/>
              </w:rPr>
              <w:t> </w:t>
            </w:r>
          </w:p>
        </w:tc>
        <w:tc>
          <w:tcPr>
            <w:tcW w:w="1080" w:type="dxa"/>
            <w:tcBorders>
              <w:top w:val="nil"/>
              <w:left w:val="nil"/>
              <w:bottom w:val="nil"/>
              <w:right w:val="nil"/>
            </w:tcBorders>
            <w:shd w:val="clear" w:color="auto" w:fill="auto"/>
            <w:noWrap/>
            <w:vAlign w:val="bottom"/>
            <w:hideMark/>
          </w:tcPr>
          <w:p w14:paraId="5706A9BF" w14:textId="77777777" w:rsidR="00E37BC9" w:rsidRPr="00B96B52" w:rsidRDefault="00E37BC9" w:rsidP="0017384A">
            <w:pPr>
              <w:spacing w:line="380" w:lineRule="exact"/>
              <w:rPr>
                <w:rFonts w:ascii="Arial" w:hAnsi="Arial" w:cs="Arial"/>
                <w:sz w:val="20"/>
                <w:szCs w:val="20"/>
              </w:rPr>
            </w:pPr>
            <w:r w:rsidRPr="00B96B52">
              <w:rPr>
                <w:rFonts w:ascii="Arial" w:hAnsi="Arial" w:cs="Arial"/>
                <w:sz w:val="20"/>
                <w:szCs w:val="20"/>
              </w:rPr>
              <w:t> </w:t>
            </w:r>
          </w:p>
        </w:tc>
        <w:tc>
          <w:tcPr>
            <w:tcW w:w="1080" w:type="dxa"/>
            <w:tcBorders>
              <w:top w:val="nil"/>
              <w:left w:val="nil"/>
              <w:bottom w:val="nil"/>
              <w:right w:val="nil"/>
            </w:tcBorders>
            <w:shd w:val="clear" w:color="auto" w:fill="auto"/>
            <w:noWrap/>
            <w:vAlign w:val="bottom"/>
            <w:hideMark/>
          </w:tcPr>
          <w:p w14:paraId="35AAF215" w14:textId="77777777" w:rsidR="00E37BC9" w:rsidRPr="00B96B52" w:rsidRDefault="00E37BC9" w:rsidP="0017384A">
            <w:pPr>
              <w:spacing w:line="380" w:lineRule="exact"/>
              <w:rPr>
                <w:rFonts w:ascii="Arial" w:hAnsi="Arial" w:cs="Arial"/>
                <w:sz w:val="20"/>
                <w:szCs w:val="20"/>
              </w:rPr>
            </w:pPr>
            <w:r w:rsidRPr="00B96B52">
              <w:rPr>
                <w:rFonts w:ascii="Arial" w:hAnsi="Arial" w:cs="Arial"/>
                <w:sz w:val="20"/>
                <w:szCs w:val="20"/>
              </w:rPr>
              <w:t> </w:t>
            </w:r>
          </w:p>
        </w:tc>
        <w:tc>
          <w:tcPr>
            <w:tcW w:w="1890" w:type="dxa"/>
            <w:tcBorders>
              <w:top w:val="nil"/>
              <w:left w:val="nil"/>
              <w:bottom w:val="nil"/>
              <w:right w:val="nil"/>
            </w:tcBorders>
            <w:shd w:val="clear" w:color="auto" w:fill="auto"/>
            <w:noWrap/>
            <w:vAlign w:val="bottom"/>
            <w:hideMark/>
          </w:tcPr>
          <w:p w14:paraId="7A15E678" w14:textId="77777777" w:rsidR="00E37BC9" w:rsidRPr="00B96B52" w:rsidRDefault="00E37BC9" w:rsidP="0017384A">
            <w:pPr>
              <w:spacing w:line="380" w:lineRule="exact"/>
              <w:rPr>
                <w:rFonts w:ascii="Arial" w:hAnsi="Arial" w:cs="Arial"/>
                <w:sz w:val="20"/>
                <w:szCs w:val="20"/>
              </w:rPr>
            </w:pPr>
            <w:r w:rsidRPr="00B96B52">
              <w:rPr>
                <w:rFonts w:ascii="Arial" w:hAnsi="Arial" w:cs="Arial"/>
                <w:sz w:val="20"/>
                <w:szCs w:val="20"/>
              </w:rPr>
              <w:t> </w:t>
            </w:r>
          </w:p>
        </w:tc>
        <w:tc>
          <w:tcPr>
            <w:tcW w:w="2070" w:type="dxa"/>
            <w:tcBorders>
              <w:top w:val="nil"/>
              <w:left w:val="nil"/>
              <w:right w:val="nil"/>
            </w:tcBorders>
            <w:shd w:val="clear" w:color="auto" w:fill="auto"/>
            <w:noWrap/>
            <w:hideMark/>
          </w:tcPr>
          <w:p w14:paraId="35377771" w14:textId="77777777" w:rsidR="00E37BC9" w:rsidRPr="00B96B52" w:rsidRDefault="00E37BC9" w:rsidP="0017384A">
            <w:pPr>
              <w:spacing w:line="380" w:lineRule="exact"/>
              <w:rPr>
                <w:rFonts w:ascii="Arial" w:hAnsi="Arial" w:cs="Arial"/>
                <w:sz w:val="20"/>
                <w:szCs w:val="20"/>
              </w:rPr>
            </w:pPr>
          </w:p>
        </w:tc>
        <w:tc>
          <w:tcPr>
            <w:tcW w:w="1980" w:type="dxa"/>
            <w:tcBorders>
              <w:top w:val="nil"/>
              <w:left w:val="nil"/>
              <w:right w:val="nil"/>
            </w:tcBorders>
            <w:shd w:val="clear" w:color="auto" w:fill="auto"/>
            <w:noWrap/>
            <w:hideMark/>
          </w:tcPr>
          <w:p w14:paraId="2BEDE89E" w14:textId="77777777" w:rsidR="00E37BC9" w:rsidRPr="00B96B52" w:rsidRDefault="00E37BC9" w:rsidP="0017384A">
            <w:pPr>
              <w:spacing w:line="380" w:lineRule="exact"/>
              <w:jc w:val="right"/>
              <w:rPr>
                <w:rFonts w:ascii="Arial" w:hAnsi="Arial" w:cs="Arial"/>
                <w:sz w:val="20"/>
                <w:szCs w:val="20"/>
              </w:rPr>
            </w:pPr>
            <w:r w:rsidRPr="00B96B52">
              <w:rPr>
                <w:rFonts w:ascii="Arial" w:hAnsi="Arial" w:cs="Arial"/>
                <w:sz w:val="20"/>
                <w:szCs w:val="20"/>
                <w:cs/>
              </w:rPr>
              <w:t>(</w:t>
            </w:r>
            <w:r w:rsidRPr="00B96B52">
              <w:rPr>
                <w:rFonts w:ascii="Arial" w:hAnsi="Arial" w:cs="Arial"/>
                <w:sz w:val="20"/>
                <w:szCs w:val="20"/>
              </w:rPr>
              <w:t>Unit</w:t>
            </w:r>
            <w:r w:rsidRPr="00B96B52">
              <w:rPr>
                <w:rFonts w:ascii="Arial" w:hAnsi="Arial" w:cs="Arial"/>
                <w:sz w:val="20"/>
                <w:szCs w:val="20"/>
                <w:cs/>
              </w:rPr>
              <w:t xml:space="preserve">: </w:t>
            </w:r>
            <w:r w:rsidRPr="00B96B52">
              <w:rPr>
                <w:rFonts w:ascii="Arial" w:hAnsi="Arial" w:cs="Arial"/>
                <w:sz w:val="20"/>
                <w:szCs w:val="20"/>
              </w:rPr>
              <w:t>Million Baht</w:t>
            </w:r>
            <w:r w:rsidRPr="00B96B52">
              <w:rPr>
                <w:rFonts w:ascii="Arial" w:hAnsi="Arial" w:cs="Arial"/>
                <w:sz w:val="20"/>
                <w:szCs w:val="20"/>
                <w:cs/>
              </w:rPr>
              <w:t>)</w:t>
            </w:r>
          </w:p>
        </w:tc>
      </w:tr>
      <w:tr w:rsidR="00A859F9" w:rsidRPr="00B96B52" w14:paraId="6B21DD23" w14:textId="77777777" w:rsidTr="00200116">
        <w:trPr>
          <w:trHeight w:val="315"/>
        </w:trPr>
        <w:tc>
          <w:tcPr>
            <w:tcW w:w="5130" w:type="dxa"/>
            <w:gridSpan w:val="4"/>
            <w:tcBorders>
              <w:top w:val="nil"/>
              <w:left w:val="nil"/>
              <w:bottom w:val="nil"/>
              <w:right w:val="nil"/>
            </w:tcBorders>
            <w:shd w:val="clear" w:color="auto" w:fill="auto"/>
            <w:noWrap/>
            <w:vAlign w:val="bottom"/>
            <w:hideMark/>
          </w:tcPr>
          <w:p w14:paraId="1B925EB1" w14:textId="77777777" w:rsidR="00E37BC9" w:rsidRPr="00B96B52" w:rsidRDefault="00E37BC9" w:rsidP="0017384A">
            <w:pPr>
              <w:spacing w:line="380" w:lineRule="exact"/>
              <w:rPr>
                <w:rFonts w:ascii="Arial" w:hAnsi="Arial" w:cs="Arial"/>
                <w:sz w:val="20"/>
                <w:szCs w:val="20"/>
              </w:rPr>
            </w:pPr>
            <w:r w:rsidRPr="00B96B52">
              <w:rPr>
                <w:rFonts w:ascii="Arial" w:hAnsi="Arial" w:cs="Arial"/>
                <w:sz w:val="20"/>
                <w:szCs w:val="20"/>
              </w:rPr>
              <w:t>  </w:t>
            </w:r>
          </w:p>
        </w:tc>
        <w:tc>
          <w:tcPr>
            <w:tcW w:w="2070" w:type="dxa"/>
            <w:tcBorders>
              <w:top w:val="nil"/>
              <w:left w:val="nil"/>
              <w:right w:val="nil"/>
            </w:tcBorders>
            <w:shd w:val="clear" w:color="auto" w:fill="auto"/>
            <w:noWrap/>
            <w:hideMark/>
          </w:tcPr>
          <w:p w14:paraId="5947653F" w14:textId="77777777" w:rsidR="00E37BC9" w:rsidRPr="00B96B52" w:rsidRDefault="00200116" w:rsidP="0017384A">
            <w:pPr>
              <w:pBdr>
                <w:bottom w:val="single" w:sz="4" w:space="1" w:color="auto"/>
              </w:pBdr>
              <w:spacing w:line="380" w:lineRule="exact"/>
              <w:jc w:val="center"/>
              <w:rPr>
                <w:rFonts w:ascii="Arial" w:hAnsi="Arial" w:cs="Arial"/>
                <w:sz w:val="20"/>
                <w:szCs w:val="20"/>
              </w:rPr>
            </w:pPr>
            <w:r w:rsidRPr="00B96B52">
              <w:rPr>
                <w:rFonts w:ascii="Arial" w:hAnsi="Arial" w:cs="Arial"/>
                <w:sz w:val="20"/>
                <w:szCs w:val="20"/>
              </w:rPr>
              <w:t xml:space="preserve">31 December </w:t>
            </w:r>
            <w:r w:rsidR="00E37BC9" w:rsidRPr="00B96B52">
              <w:rPr>
                <w:rFonts w:ascii="Arial" w:hAnsi="Arial" w:cs="Arial"/>
                <w:sz w:val="20"/>
                <w:szCs w:val="20"/>
              </w:rPr>
              <w:t>2020</w:t>
            </w:r>
          </w:p>
        </w:tc>
        <w:tc>
          <w:tcPr>
            <w:tcW w:w="1980" w:type="dxa"/>
            <w:tcBorders>
              <w:top w:val="nil"/>
              <w:left w:val="nil"/>
              <w:right w:val="nil"/>
            </w:tcBorders>
            <w:shd w:val="clear" w:color="auto" w:fill="auto"/>
            <w:noWrap/>
            <w:hideMark/>
          </w:tcPr>
          <w:p w14:paraId="2303FD87" w14:textId="77777777" w:rsidR="00E37BC9" w:rsidRPr="00B96B52" w:rsidRDefault="00E37BC9" w:rsidP="0017384A">
            <w:pPr>
              <w:pBdr>
                <w:bottom w:val="single" w:sz="4" w:space="1" w:color="auto"/>
              </w:pBdr>
              <w:spacing w:line="380" w:lineRule="exact"/>
              <w:jc w:val="center"/>
              <w:rPr>
                <w:rFonts w:ascii="Arial" w:hAnsi="Arial" w:cs="Arial"/>
                <w:sz w:val="20"/>
                <w:szCs w:val="20"/>
              </w:rPr>
            </w:pPr>
            <w:r w:rsidRPr="00B96B52">
              <w:rPr>
                <w:rFonts w:ascii="Arial" w:hAnsi="Arial" w:cs="Arial"/>
                <w:sz w:val="20"/>
                <w:szCs w:val="20"/>
              </w:rPr>
              <w:t>31 December 2019</w:t>
            </w:r>
          </w:p>
        </w:tc>
      </w:tr>
      <w:tr w:rsidR="0017384A" w:rsidRPr="00B96B52" w14:paraId="3F3147D8" w14:textId="77777777" w:rsidTr="00200116">
        <w:trPr>
          <w:trHeight w:val="350"/>
        </w:trPr>
        <w:tc>
          <w:tcPr>
            <w:tcW w:w="5130" w:type="dxa"/>
            <w:gridSpan w:val="4"/>
            <w:tcBorders>
              <w:top w:val="nil"/>
              <w:left w:val="nil"/>
              <w:bottom w:val="nil"/>
              <w:right w:val="nil"/>
            </w:tcBorders>
            <w:shd w:val="clear" w:color="auto" w:fill="auto"/>
            <w:noWrap/>
            <w:vAlign w:val="bottom"/>
            <w:hideMark/>
          </w:tcPr>
          <w:p w14:paraId="0D2D714B" w14:textId="77777777" w:rsidR="0017384A" w:rsidRPr="00B96B52" w:rsidRDefault="0017384A" w:rsidP="0017384A">
            <w:pPr>
              <w:spacing w:line="380" w:lineRule="exact"/>
              <w:rPr>
                <w:rFonts w:ascii="Arial" w:hAnsi="Arial" w:cs="Arial"/>
                <w:sz w:val="20"/>
                <w:szCs w:val="20"/>
              </w:rPr>
            </w:pPr>
            <w:r w:rsidRPr="00B96B52">
              <w:rPr>
                <w:rFonts w:ascii="Arial" w:hAnsi="Arial" w:cs="Arial"/>
                <w:sz w:val="20"/>
                <w:szCs w:val="20"/>
              </w:rPr>
              <w:t>Prepaid expenses and deferred expenses</w:t>
            </w:r>
          </w:p>
        </w:tc>
        <w:tc>
          <w:tcPr>
            <w:tcW w:w="2070" w:type="dxa"/>
            <w:tcBorders>
              <w:top w:val="nil"/>
              <w:left w:val="nil"/>
              <w:bottom w:val="nil"/>
              <w:right w:val="nil"/>
            </w:tcBorders>
            <w:shd w:val="clear" w:color="auto" w:fill="auto"/>
            <w:noWrap/>
          </w:tcPr>
          <w:p w14:paraId="235FFB2D" w14:textId="2FF80589" w:rsidR="0017384A" w:rsidRPr="00B96B52" w:rsidRDefault="00E500B5" w:rsidP="0017384A">
            <w:pPr>
              <w:tabs>
                <w:tab w:val="decimal" w:pos="1516"/>
              </w:tabs>
              <w:spacing w:line="380" w:lineRule="exact"/>
              <w:rPr>
                <w:rFonts w:ascii="Arial" w:hAnsi="Arial" w:cs="Arial"/>
                <w:sz w:val="20"/>
                <w:szCs w:val="20"/>
              </w:rPr>
            </w:pPr>
            <w:r w:rsidRPr="00B96B52">
              <w:rPr>
                <w:rFonts w:ascii="Arial" w:hAnsi="Arial" w:cs="Arial"/>
                <w:sz w:val="20"/>
                <w:szCs w:val="20"/>
              </w:rPr>
              <w:t>22</w:t>
            </w:r>
          </w:p>
        </w:tc>
        <w:tc>
          <w:tcPr>
            <w:tcW w:w="1980" w:type="dxa"/>
            <w:tcBorders>
              <w:top w:val="nil"/>
              <w:left w:val="nil"/>
              <w:bottom w:val="nil"/>
              <w:right w:val="nil"/>
            </w:tcBorders>
            <w:shd w:val="clear" w:color="auto" w:fill="auto"/>
            <w:noWrap/>
          </w:tcPr>
          <w:p w14:paraId="3433B847" w14:textId="77777777" w:rsidR="0017384A" w:rsidRPr="00B96B52" w:rsidRDefault="0017384A" w:rsidP="0017384A">
            <w:pPr>
              <w:tabs>
                <w:tab w:val="decimal" w:pos="1516"/>
              </w:tabs>
              <w:spacing w:line="380" w:lineRule="exact"/>
              <w:rPr>
                <w:rFonts w:ascii="Arial" w:hAnsi="Arial" w:cs="Arial"/>
                <w:sz w:val="20"/>
                <w:szCs w:val="20"/>
              </w:rPr>
            </w:pPr>
            <w:r w:rsidRPr="00B96B52">
              <w:rPr>
                <w:rFonts w:ascii="Arial" w:hAnsi="Arial" w:cs="Arial"/>
                <w:sz w:val="20"/>
                <w:szCs w:val="20"/>
              </w:rPr>
              <w:t>34</w:t>
            </w:r>
          </w:p>
        </w:tc>
      </w:tr>
      <w:tr w:rsidR="0017384A" w:rsidRPr="00B96B52" w14:paraId="02B49A11" w14:textId="77777777" w:rsidTr="00200116">
        <w:trPr>
          <w:trHeight w:val="315"/>
        </w:trPr>
        <w:tc>
          <w:tcPr>
            <w:tcW w:w="5130" w:type="dxa"/>
            <w:gridSpan w:val="4"/>
            <w:tcBorders>
              <w:top w:val="nil"/>
              <w:left w:val="nil"/>
              <w:bottom w:val="nil"/>
              <w:right w:val="nil"/>
            </w:tcBorders>
            <w:shd w:val="clear" w:color="auto" w:fill="auto"/>
            <w:noWrap/>
            <w:vAlign w:val="bottom"/>
            <w:hideMark/>
          </w:tcPr>
          <w:p w14:paraId="609E1151" w14:textId="77777777" w:rsidR="0017384A" w:rsidRPr="00B96B52" w:rsidRDefault="0017384A" w:rsidP="0017384A">
            <w:pPr>
              <w:spacing w:line="380" w:lineRule="exact"/>
              <w:rPr>
                <w:rFonts w:ascii="Arial" w:hAnsi="Arial" w:cs="Arial"/>
                <w:sz w:val="20"/>
                <w:szCs w:val="20"/>
              </w:rPr>
            </w:pPr>
            <w:r w:rsidRPr="00B96B52">
              <w:rPr>
                <w:rFonts w:ascii="Arial" w:hAnsi="Arial" w:cs="Arial"/>
                <w:sz w:val="20"/>
                <w:szCs w:val="20"/>
              </w:rPr>
              <w:t>Accrued income, interest and dividend receivables</w:t>
            </w:r>
          </w:p>
        </w:tc>
        <w:tc>
          <w:tcPr>
            <w:tcW w:w="2070" w:type="dxa"/>
            <w:tcBorders>
              <w:top w:val="nil"/>
              <w:left w:val="nil"/>
              <w:bottom w:val="nil"/>
              <w:right w:val="nil"/>
            </w:tcBorders>
            <w:shd w:val="clear" w:color="auto" w:fill="auto"/>
            <w:noWrap/>
          </w:tcPr>
          <w:p w14:paraId="2B0B4730" w14:textId="67C7627E" w:rsidR="0017384A" w:rsidRPr="00B96B52" w:rsidRDefault="00E500B5" w:rsidP="0017384A">
            <w:pPr>
              <w:tabs>
                <w:tab w:val="decimal" w:pos="1516"/>
              </w:tabs>
              <w:spacing w:line="380" w:lineRule="exact"/>
              <w:rPr>
                <w:rFonts w:ascii="Arial" w:hAnsi="Arial" w:cs="Arial"/>
                <w:sz w:val="20"/>
                <w:szCs w:val="20"/>
              </w:rPr>
            </w:pPr>
            <w:r w:rsidRPr="00B96B52">
              <w:rPr>
                <w:rFonts w:ascii="Arial" w:hAnsi="Arial" w:cs="Arial"/>
                <w:sz w:val="20"/>
                <w:szCs w:val="20"/>
              </w:rPr>
              <w:t>35</w:t>
            </w:r>
          </w:p>
        </w:tc>
        <w:tc>
          <w:tcPr>
            <w:tcW w:w="1980" w:type="dxa"/>
            <w:tcBorders>
              <w:top w:val="nil"/>
              <w:left w:val="nil"/>
              <w:bottom w:val="nil"/>
              <w:right w:val="nil"/>
            </w:tcBorders>
            <w:shd w:val="clear" w:color="auto" w:fill="auto"/>
            <w:noWrap/>
          </w:tcPr>
          <w:p w14:paraId="6AB6D274" w14:textId="77777777" w:rsidR="0017384A" w:rsidRPr="00B96B52" w:rsidRDefault="0017384A" w:rsidP="0017384A">
            <w:pPr>
              <w:tabs>
                <w:tab w:val="decimal" w:pos="1516"/>
              </w:tabs>
              <w:spacing w:line="380" w:lineRule="exact"/>
              <w:rPr>
                <w:rFonts w:ascii="Arial" w:hAnsi="Arial" w:cs="Arial"/>
                <w:sz w:val="20"/>
                <w:szCs w:val="20"/>
              </w:rPr>
            </w:pPr>
            <w:r w:rsidRPr="00B96B52">
              <w:rPr>
                <w:rFonts w:ascii="Arial" w:hAnsi="Arial" w:cs="Arial"/>
                <w:sz w:val="20"/>
                <w:szCs w:val="20"/>
              </w:rPr>
              <w:t>48</w:t>
            </w:r>
          </w:p>
        </w:tc>
      </w:tr>
      <w:tr w:rsidR="0017384A" w:rsidRPr="00B96B52" w14:paraId="30519CCE" w14:textId="77777777" w:rsidTr="00200116">
        <w:trPr>
          <w:trHeight w:val="315"/>
        </w:trPr>
        <w:tc>
          <w:tcPr>
            <w:tcW w:w="5130" w:type="dxa"/>
            <w:gridSpan w:val="4"/>
            <w:tcBorders>
              <w:top w:val="nil"/>
              <w:left w:val="nil"/>
              <w:bottom w:val="nil"/>
              <w:right w:val="nil"/>
            </w:tcBorders>
            <w:shd w:val="clear" w:color="auto" w:fill="auto"/>
            <w:noWrap/>
            <w:vAlign w:val="bottom"/>
          </w:tcPr>
          <w:p w14:paraId="65871D32" w14:textId="77777777" w:rsidR="0017384A" w:rsidRPr="00B96B52" w:rsidRDefault="0017384A" w:rsidP="0017384A">
            <w:pPr>
              <w:spacing w:line="380" w:lineRule="exact"/>
              <w:rPr>
                <w:rFonts w:ascii="Arial" w:hAnsi="Arial" w:cs="Arial"/>
                <w:sz w:val="20"/>
                <w:szCs w:val="20"/>
              </w:rPr>
            </w:pPr>
            <w:r w:rsidRPr="00B96B52">
              <w:rPr>
                <w:rFonts w:ascii="Arial" w:hAnsi="Arial" w:cs="Arial"/>
                <w:sz w:val="20"/>
                <w:szCs w:val="20"/>
              </w:rPr>
              <w:t>Advances for legal expenses</w:t>
            </w:r>
            <w:r w:rsidRPr="00B96B52">
              <w:rPr>
                <w:rFonts w:ascii="Arial" w:hAnsi="Arial" w:cs="Arial"/>
                <w:sz w:val="20"/>
                <w:szCs w:val="20"/>
                <w:cs/>
              </w:rPr>
              <w:t xml:space="preserve"> </w:t>
            </w:r>
          </w:p>
        </w:tc>
        <w:tc>
          <w:tcPr>
            <w:tcW w:w="2070" w:type="dxa"/>
            <w:tcBorders>
              <w:top w:val="nil"/>
              <w:left w:val="nil"/>
              <w:bottom w:val="nil"/>
              <w:right w:val="nil"/>
            </w:tcBorders>
            <w:shd w:val="clear" w:color="auto" w:fill="auto"/>
            <w:noWrap/>
          </w:tcPr>
          <w:p w14:paraId="0B77E8A7" w14:textId="7C38ACD4" w:rsidR="0017384A" w:rsidRPr="00B96B52" w:rsidRDefault="00E500B5" w:rsidP="0017384A">
            <w:pPr>
              <w:tabs>
                <w:tab w:val="decimal" w:pos="1516"/>
              </w:tabs>
              <w:spacing w:line="380" w:lineRule="exact"/>
              <w:rPr>
                <w:rFonts w:ascii="Arial" w:hAnsi="Arial" w:cs="Arial"/>
                <w:sz w:val="20"/>
                <w:szCs w:val="20"/>
              </w:rPr>
            </w:pPr>
            <w:r w:rsidRPr="00B96B52">
              <w:rPr>
                <w:rFonts w:ascii="Arial" w:hAnsi="Arial" w:cs="Arial"/>
                <w:sz w:val="20"/>
                <w:szCs w:val="20"/>
              </w:rPr>
              <w:t>30</w:t>
            </w:r>
          </w:p>
        </w:tc>
        <w:tc>
          <w:tcPr>
            <w:tcW w:w="1980" w:type="dxa"/>
            <w:tcBorders>
              <w:top w:val="nil"/>
              <w:left w:val="nil"/>
              <w:bottom w:val="nil"/>
              <w:right w:val="nil"/>
            </w:tcBorders>
            <w:shd w:val="clear" w:color="auto" w:fill="auto"/>
            <w:noWrap/>
          </w:tcPr>
          <w:p w14:paraId="1224FEDA" w14:textId="77777777" w:rsidR="0017384A" w:rsidRPr="00B96B52" w:rsidRDefault="0017384A" w:rsidP="0017384A">
            <w:pPr>
              <w:tabs>
                <w:tab w:val="decimal" w:pos="1516"/>
              </w:tabs>
              <w:spacing w:line="380" w:lineRule="exact"/>
              <w:rPr>
                <w:rFonts w:ascii="Arial" w:hAnsi="Arial" w:cs="Arial"/>
                <w:sz w:val="20"/>
                <w:szCs w:val="20"/>
              </w:rPr>
            </w:pPr>
            <w:r w:rsidRPr="00B96B52">
              <w:rPr>
                <w:rFonts w:ascii="Arial" w:hAnsi="Arial" w:cs="Arial"/>
                <w:sz w:val="20"/>
                <w:szCs w:val="20"/>
              </w:rPr>
              <w:t>31</w:t>
            </w:r>
          </w:p>
        </w:tc>
      </w:tr>
      <w:tr w:rsidR="0017384A" w:rsidRPr="00B96B52" w14:paraId="3FC49D60" w14:textId="77777777" w:rsidTr="00200116">
        <w:trPr>
          <w:trHeight w:val="315"/>
        </w:trPr>
        <w:tc>
          <w:tcPr>
            <w:tcW w:w="5130" w:type="dxa"/>
            <w:gridSpan w:val="4"/>
            <w:tcBorders>
              <w:top w:val="nil"/>
              <w:left w:val="nil"/>
              <w:bottom w:val="nil"/>
              <w:right w:val="nil"/>
            </w:tcBorders>
            <w:shd w:val="clear" w:color="auto" w:fill="auto"/>
            <w:noWrap/>
            <w:vAlign w:val="bottom"/>
          </w:tcPr>
          <w:p w14:paraId="45F959BC" w14:textId="77777777" w:rsidR="0017384A" w:rsidRPr="00B96B52" w:rsidRDefault="0017384A" w:rsidP="0017384A">
            <w:pPr>
              <w:spacing w:line="380" w:lineRule="exact"/>
              <w:ind w:left="163" w:hanging="163"/>
              <w:rPr>
                <w:rFonts w:ascii="Arial" w:hAnsi="Arial" w:cs="Arial"/>
                <w:sz w:val="20"/>
                <w:szCs w:val="20"/>
                <w:cs/>
              </w:rPr>
            </w:pPr>
            <w:r w:rsidRPr="00B96B52">
              <w:rPr>
                <w:rFonts w:ascii="Arial" w:hAnsi="Arial" w:cs="Arial"/>
                <w:sz w:val="20"/>
                <w:szCs w:val="20"/>
              </w:rPr>
              <w:t>Employee receivables and accrued interest income receivables</w:t>
            </w:r>
          </w:p>
        </w:tc>
        <w:tc>
          <w:tcPr>
            <w:tcW w:w="2070" w:type="dxa"/>
            <w:tcBorders>
              <w:top w:val="nil"/>
              <w:left w:val="nil"/>
              <w:bottom w:val="nil"/>
              <w:right w:val="nil"/>
            </w:tcBorders>
            <w:shd w:val="clear" w:color="auto" w:fill="auto"/>
            <w:noWrap/>
            <w:vAlign w:val="bottom"/>
          </w:tcPr>
          <w:p w14:paraId="09F46568" w14:textId="516B4607" w:rsidR="0017384A" w:rsidRPr="00B96B52" w:rsidRDefault="00E500B5" w:rsidP="0017384A">
            <w:pPr>
              <w:tabs>
                <w:tab w:val="decimal" w:pos="1516"/>
              </w:tabs>
              <w:spacing w:line="380" w:lineRule="exact"/>
              <w:rPr>
                <w:rFonts w:ascii="Arial" w:hAnsi="Arial" w:cs="Arial"/>
                <w:sz w:val="20"/>
                <w:szCs w:val="20"/>
              </w:rPr>
            </w:pPr>
            <w:r w:rsidRPr="00B96B52">
              <w:rPr>
                <w:rFonts w:ascii="Arial" w:hAnsi="Arial" w:cs="Arial"/>
                <w:sz w:val="20"/>
                <w:szCs w:val="20"/>
              </w:rPr>
              <w:t>40</w:t>
            </w:r>
          </w:p>
        </w:tc>
        <w:tc>
          <w:tcPr>
            <w:tcW w:w="1980" w:type="dxa"/>
            <w:tcBorders>
              <w:top w:val="nil"/>
              <w:left w:val="nil"/>
              <w:bottom w:val="nil"/>
              <w:right w:val="nil"/>
            </w:tcBorders>
            <w:shd w:val="clear" w:color="auto" w:fill="auto"/>
            <w:noWrap/>
            <w:vAlign w:val="bottom"/>
          </w:tcPr>
          <w:p w14:paraId="7FE2EDAA" w14:textId="77777777" w:rsidR="0017384A" w:rsidRPr="00B96B52" w:rsidRDefault="0017384A" w:rsidP="0017384A">
            <w:pPr>
              <w:tabs>
                <w:tab w:val="decimal" w:pos="1516"/>
              </w:tabs>
              <w:spacing w:line="380" w:lineRule="exact"/>
              <w:rPr>
                <w:rFonts w:ascii="Arial" w:hAnsi="Arial" w:cs="Arial"/>
                <w:sz w:val="20"/>
                <w:szCs w:val="20"/>
              </w:rPr>
            </w:pPr>
            <w:r w:rsidRPr="00B96B52">
              <w:rPr>
                <w:rFonts w:ascii="Arial" w:hAnsi="Arial" w:cs="Arial"/>
                <w:sz w:val="20"/>
                <w:szCs w:val="20"/>
              </w:rPr>
              <w:t>51</w:t>
            </w:r>
          </w:p>
        </w:tc>
      </w:tr>
      <w:tr w:rsidR="0017384A" w:rsidRPr="00B96B52" w14:paraId="50A493F8" w14:textId="77777777" w:rsidTr="00200116">
        <w:trPr>
          <w:trHeight w:val="315"/>
        </w:trPr>
        <w:tc>
          <w:tcPr>
            <w:tcW w:w="5130" w:type="dxa"/>
            <w:gridSpan w:val="4"/>
            <w:tcBorders>
              <w:top w:val="nil"/>
              <w:left w:val="nil"/>
              <w:bottom w:val="nil"/>
              <w:right w:val="nil"/>
            </w:tcBorders>
            <w:shd w:val="clear" w:color="auto" w:fill="auto"/>
            <w:noWrap/>
            <w:vAlign w:val="bottom"/>
            <w:hideMark/>
          </w:tcPr>
          <w:p w14:paraId="74D64736" w14:textId="77777777" w:rsidR="0017384A" w:rsidRPr="00B96B52" w:rsidRDefault="0017384A" w:rsidP="0017384A">
            <w:pPr>
              <w:spacing w:line="380" w:lineRule="exact"/>
              <w:rPr>
                <w:rFonts w:ascii="Arial" w:hAnsi="Arial" w:cs="Arial"/>
                <w:sz w:val="20"/>
                <w:szCs w:val="20"/>
                <w:cs/>
              </w:rPr>
            </w:pPr>
            <w:r w:rsidRPr="00B96B52">
              <w:rPr>
                <w:rFonts w:ascii="Arial" w:hAnsi="Arial" w:cs="Arial"/>
                <w:sz w:val="20"/>
                <w:szCs w:val="20"/>
              </w:rPr>
              <w:t>Others</w:t>
            </w:r>
          </w:p>
        </w:tc>
        <w:tc>
          <w:tcPr>
            <w:tcW w:w="2070" w:type="dxa"/>
            <w:tcBorders>
              <w:top w:val="nil"/>
              <w:left w:val="nil"/>
              <w:right w:val="nil"/>
            </w:tcBorders>
            <w:shd w:val="clear" w:color="auto" w:fill="auto"/>
            <w:noWrap/>
          </w:tcPr>
          <w:p w14:paraId="5B76CC91" w14:textId="0004B0DE" w:rsidR="0017384A" w:rsidRPr="00B96B52" w:rsidRDefault="00645508" w:rsidP="0017384A">
            <w:pPr>
              <w:tabs>
                <w:tab w:val="decimal" w:pos="1516"/>
              </w:tabs>
              <w:spacing w:line="380" w:lineRule="exact"/>
              <w:rPr>
                <w:rFonts w:ascii="Arial" w:hAnsi="Arial" w:cs="Arial"/>
                <w:sz w:val="20"/>
                <w:szCs w:val="20"/>
              </w:rPr>
            </w:pPr>
            <w:r w:rsidRPr="00B96B52">
              <w:rPr>
                <w:rFonts w:ascii="Arial" w:hAnsi="Arial" w:cs="Arial"/>
                <w:sz w:val="20"/>
                <w:szCs w:val="20"/>
              </w:rPr>
              <w:t>25</w:t>
            </w:r>
          </w:p>
        </w:tc>
        <w:tc>
          <w:tcPr>
            <w:tcW w:w="1980" w:type="dxa"/>
            <w:tcBorders>
              <w:top w:val="nil"/>
              <w:left w:val="nil"/>
              <w:right w:val="nil"/>
            </w:tcBorders>
            <w:shd w:val="clear" w:color="auto" w:fill="auto"/>
            <w:noWrap/>
          </w:tcPr>
          <w:p w14:paraId="7792AA84" w14:textId="77777777" w:rsidR="0017384A" w:rsidRPr="00B96B52" w:rsidRDefault="0017384A" w:rsidP="0017384A">
            <w:pPr>
              <w:tabs>
                <w:tab w:val="decimal" w:pos="1516"/>
              </w:tabs>
              <w:spacing w:line="380" w:lineRule="exact"/>
              <w:rPr>
                <w:rFonts w:ascii="Arial" w:hAnsi="Arial" w:cs="Arial"/>
                <w:sz w:val="20"/>
                <w:szCs w:val="20"/>
              </w:rPr>
            </w:pPr>
            <w:r w:rsidRPr="00B96B52">
              <w:rPr>
                <w:rFonts w:ascii="Arial" w:hAnsi="Arial" w:cs="Arial"/>
                <w:sz w:val="20"/>
                <w:szCs w:val="20"/>
              </w:rPr>
              <w:t>15</w:t>
            </w:r>
          </w:p>
        </w:tc>
      </w:tr>
      <w:tr w:rsidR="0017384A" w:rsidRPr="00B96B52" w14:paraId="2E26072D" w14:textId="77777777" w:rsidTr="00200116">
        <w:trPr>
          <w:trHeight w:val="315"/>
        </w:trPr>
        <w:tc>
          <w:tcPr>
            <w:tcW w:w="5130" w:type="dxa"/>
            <w:gridSpan w:val="4"/>
            <w:tcBorders>
              <w:top w:val="nil"/>
              <w:left w:val="nil"/>
              <w:bottom w:val="nil"/>
              <w:right w:val="nil"/>
            </w:tcBorders>
            <w:shd w:val="clear" w:color="auto" w:fill="auto"/>
            <w:noWrap/>
            <w:vAlign w:val="bottom"/>
            <w:hideMark/>
          </w:tcPr>
          <w:p w14:paraId="54CD8169" w14:textId="77777777" w:rsidR="0017384A" w:rsidRPr="00B96B52" w:rsidRDefault="0017384A" w:rsidP="0017384A">
            <w:pPr>
              <w:spacing w:line="380" w:lineRule="exact"/>
              <w:rPr>
                <w:rFonts w:ascii="Arial" w:hAnsi="Arial" w:cs="Arial"/>
                <w:sz w:val="20"/>
                <w:szCs w:val="20"/>
              </w:rPr>
            </w:pPr>
            <w:r w:rsidRPr="00B96B52">
              <w:rPr>
                <w:rFonts w:ascii="Arial" w:hAnsi="Arial" w:cs="Arial"/>
                <w:sz w:val="20"/>
                <w:szCs w:val="20"/>
              </w:rPr>
              <w:t xml:space="preserve">Total other assets </w:t>
            </w:r>
          </w:p>
        </w:tc>
        <w:tc>
          <w:tcPr>
            <w:tcW w:w="2070" w:type="dxa"/>
            <w:tcBorders>
              <w:left w:val="nil"/>
              <w:right w:val="nil"/>
            </w:tcBorders>
            <w:shd w:val="clear" w:color="auto" w:fill="auto"/>
            <w:noWrap/>
          </w:tcPr>
          <w:p w14:paraId="6AEA7DB2" w14:textId="458CFDB3" w:rsidR="0017384A" w:rsidRPr="00B96B52" w:rsidRDefault="00E500B5" w:rsidP="0017384A">
            <w:pPr>
              <w:pBdr>
                <w:top w:val="single" w:sz="4" w:space="1" w:color="auto"/>
                <w:bottom w:val="double" w:sz="4" w:space="1" w:color="auto"/>
              </w:pBdr>
              <w:tabs>
                <w:tab w:val="decimal" w:pos="1516"/>
              </w:tabs>
              <w:spacing w:line="380" w:lineRule="exact"/>
              <w:rPr>
                <w:rFonts w:ascii="Arial" w:hAnsi="Arial" w:cs="Arial"/>
                <w:sz w:val="20"/>
                <w:szCs w:val="20"/>
              </w:rPr>
            </w:pPr>
            <w:r w:rsidRPr="00B96B52">
              <w:rPr>
                <w:rFonts w:ascii="Arial" w:hAnsi="Arial" w:cs="Arial"/>
                <w:sz w:val="20"/>
                <w:szCs w:val="20"/>
              </w:rPr>
              <w:t>1</w:t>
            </w:r>
            <w:r w:rsidR="00645508" w:rsidRPr="00B96B52">
              <w:rPr>
                <w:rFonts w:ascii="Arial" w:hAnsi="Arial" w:cs="Arial"/>
                <w:sz w:val="20"/>
                <w:szCs w:val="20"/>
              </w:rPr>
              <w:t>52</w:t>
            </w:r>
          </w:p>
        </w:tc>
        <w:tc>
          <w:tcPr>
            <w:tcW w:w="1980" w:type="dxa"/>
            <w:tcBorders>
              <w:left w:val="nil"/>
              <w:right w:val="nil"/>
            </w:tcBorders>
            <w:shd w:val="clear" w:color="auto" w:fill="auto"/>
            <w:noWrap/>
          </w:tcPr>
          <w:p w14:paraId="40E50CBA" w14:textId="77777777" w:rsidR="0017384A" w:rsidRPr="00B96B52" w:rsidRDefault="0017384A" w:rsidP="0017384A">
            <w:pPr>
              <w:pBdr>
                <w:top w:val="single" w:sz="4" w:space="1" w:color="auto"/>
                <w:bottom w:val="double" w:sz="4" w:space="1" w:color="auto"/>
              </w:pBdr>
              <w:tabs>
                <w:tab w:val="decimal" w:pos="1516"/>
              </w:tabs>
              <w:spacing w:line="380" w:lineRule="exact"/>
              <w:rPr>
                <w:rFonts w:ascii="Arial" w:hAnsi="Arial" w:cs="Arial"/>
                <w:sz w:val="20"/>
                <w:szCs w:val="20"/>
              </w:rPr>
            </w:pPr>
            <w:r w:rsidRPr="00B96B52">
              <w:rPr>
                <w:rFonts w:ascii="Arial" w:hAnsi="Arial" w:cs="Arial"/>
                <w:sz w:val="20"/>
                <w:szCs w:val="20"/>
              </w:rPr>
              <w:t>179</w:t>
            </w:r>
          </w:p>
        </w:tc>
      </w:tr>
    </w:tbl>
    <w:p w14:paraId="03EE0764" w14:textId="77777777" w:rsidR="002829A3" w:rsidRPr="00B96B52" w:rsidRDefault="002829A3" w:rsidP="003A0376">
      <w:pPr>
        <w:pStyle w:val="Heading1"/>
        <w:numPr>
          <w:ilvl w:val="0"/>
          <w:numId w:val="40"/>
        </w:numPr>
        <w:tabs>
          <w:tab w:val="left" w:pos="540"/>
        </w:tabs>
        <w:spacing w:before="240" w:after="120" w:line="380" w:lineRule="exact"/>
        <w:ind w:left="547" w:hanging="547"/>
        <w:jc w:val="thaiDistribute"/>
        <w:rPr>
          <w:rFonts w:ascii="Arial" w:hAnsi="Arial" w:cs="Arial"/>
          <w:b/>
          <w:bCs/>
          <w:sz w:val="22"/>
          <w:szCs w:val="22"/>
          <w:u w:val="none"/>
        </w:rPr>
      </w:pPr>
      <w:bookmarkStart w:id="91" w:name="_Toc65097206"/>
      <w:bookmarkStart w:id="92" w:name="_Hlk47127899"/>
      <w:bookmarkStart w:id="93" w:name="_Toc39505256"/>
      <w:bookmarkStart w:id="94" w:name="_Toc39505257"/>
      <w:bookmarkStart w:id="95" w:name="_Toc39505258"/>
      <w:r w:rsidRPr="00B96B52">
        <w:rPr>
          <w:rFonts w:ascii="Arial" w:hAnsi="Arial" w:cs="Arial"/>
          <w:b/>
          <w:bCs/>
          <w:sz w:val="22"/>
          <w:szCs w:val="22"/>
          <w:u w:val="none"/>
        </w:rPr>
        <w:t>Classified assets</w:t>
      </w:r>
      <w:r w:rsidRPr="00B96B52">
        <w:rPr>
          <w:rFonts w:ascii="Arial" w:hAnsi="Arial" w:cs="Arial"/>
          <w:b/>
          <w:bCs/>
          <w:sz w:val="22"/>
          <w:szCs w:val="22"/>
          <w:u w:val="none"/>
          <w:cs/>
        </w:rPr>
        <w:t>/</w:t>
      </w:r>
      <w:r w:rsidRPr="00B96B52">
        <w:rPr>
          <w:rFonts w:ascii="Arial" w:hAnsi="Arial" w:cs="Arial"/>
          <w:b/>
          <w:bCs/>
          <w:sz w:val="22"/>
          <w:szCs w:val="22"/>
          <w:u w:val="none"/>
        </w:rPr>
        <w:t>asset quality</w:t>
      </w:r>
      <w:bookmarkEnd w:id="91"/>
    </w:p>
    <w:p w14:paraId="5D9E4A16" w14:textId="34DD1137" w:rsidR="002829A3" w:rsidRPr="00B96B52" w:rsidRDefault="005B1C37" w:rsidP="00FD75DB">
      <w:pPr>
        <w:spacing w:before="120" w:after="120" w:line="380" w:lineRule="exact"/>
        <w:ind w:left="540" w:hanging="540"/>
        <w:jc w:val="thaiDistribute"/>
        <w:rPr>
          <w:rFonts w:ascii="Arial" w:hAnsi="Arial" w:cs="Arial"/>
          <w:szCs w:val="22"/>
        </w:rPr>
      </w:pPr>
      <w:r w:rsidRPr="00B96B52">
        <w:rPr>
          <w:rFonts w:ascii="Arial" w:hAnsi="Arial" w:cs="Arial"/>
          <w:b/>
          <w:bCs/>
          <w:szCs w:val="22"/>
        </w:rPr>
        <w:t>2</w:t>
      </w:r>
      <w:r w:rsidR="00370095" w:rsidRPr="00B96B52">
        <w:rPr>
          <w:rFonts w:ascii="Arial" w:hAnsi="Arial" w:cs="Arial"/>
          <w:b/>
          <w:bCs/>
          <w:szCs w:val="22"/>
        </w:rPr>
        <w:t>2</w:t>
      </w:r>
      <w:r w:rsidRPr="00B96B52">
        <w:rPr>
          <w:rFonts w:ascii="Arial" w:hAnsi="Arial" w:cs="Arial"/>
          <w:b/>
          <w:bCs/>
          <w:szCs w:val="22"/>
          <w:cs/>
        </w:rPr>
        <w:t>.</w:t>
      </w:r>
      <w:r w:rsidRPr="00B96B52">
        <w:rPr>
          <w:rFonts w:ascii="Arial" w:hAnsi="Arial" w:cs="Arial"/>
          <w:b/>
          <w:bCs/>
          <w:szCs w:val="22"/>
        </w:rPr>
        <w:t>1</w:t>
      </w:r>
      <w:r w:rsidRPr="00B96B52">
        <w:rPr>
          <w:rFonts w:ascii="Arial" w:hAnsi="Arial" w:cs="Arial"/>
          <w:szCs w:val="22"/>
        </w:rPr>
        <w:tab/>
      </w:r>
      <w:r w:rsidR="00072B5D" w:rsidRPr="00B96B52">
        <w:rPr>
          <w:rFonts w:ascii="Arial" w:hAnsi="Arial" w:cs="Arial"/>
          <w:szCs w:val="22"/>
        </w:rPr>
        <w:t xml:space="preserve">As at </w:t>
      </w:r>
      <w:r w:rsidR="00200116" w:rsidRPr="00B96B52">
        <w:rPr>
          <w:rFonts w:ascii="Arial" w:hAnsi="Arial" w:cs="Arial"/>
          <w:szCs w:val="22"/>
        </w:rPr>
        <w:t>31 December</w:t>
      </w:r>
      <w:r w:rsidR="00072B5D" w:rsidRPr="00B96B52">
        <w:rPr>
          <w:rFonts w:ascii="Arial" w:hAnsi="Arial" w:cs="Arial"/>
          <w:szCs w:val="22"/>
        </w:rPr>
        <w:t xml:space="preserve"> 2020, the classified assets</w:t>
      </w:r>
      <w:r w:rsidR="00500DBF" w:rsidRPr="00B96B52">
        <w:rPr>
          <w:rFonts w:ascii="Arial" w:hAnsi="Arial" w:cs="Arial"/>
          <w:szCs w:val="22"/>
        </w:rPr>
        <w:t xml:space="preserve"> of the Company</w:t>
      </w:r>
      <w:r w:rsidR="00072B5D" w:rsidRPr="00B96B52">
        <w:rPr>
          <w:rFonts w:ascii="Arial" w:hAnsi="Arial" w:cs="Arial"/>
          <w:szCs w:val="22"/>
        </w:rPr>
        <w:t xml:space="preserve"> consisted of</w:t>
      </w:r>
      <w:r w:rsidR="006179A1" w:rsidRPr="00B96B52">
        <w:rPr>
          <w:rFonts w:ascii="Arial" w:hAnsi="Arial" w:cs="Arial"/>
          <w:szCs w:val="22"/>
        </w:rPr>
        <w:t xml:space="preserve"> </w:t>
      </w:r>
      <w:r w:rsidR="004F6FFC" w:rsidRPr="00B96B52">
        <w:rPr>
          <w:rFonts w:ascii="Arial" w:hAnsi="Arial" w:cs="Arial"/>
          <w:szCs w:val="22"/>
        </w:rPr>
        <w:t>cash</w:t>
      </w:r>
      <w:r w:rsidR="00500DBF" w:rsidRPr="00B96B52">
        <w:rPr>
          <w:rFonts w:ascii="Arial" w:hAnsi="Arial" w:cs="Arial"/>
          <w:szCs w:val="22"/>
        </w:rPr>
        <w:t xml:space="preserve"> at financial institutions, loans purchased of receivables, installment sale receivables, and other assets.</w:t>
      </w:r>
      <w:r w:rsidR="00072B5D" w:rsidRPr="00B96B52">
        <w:rPr>
          <w:rFonts w:ascii="Arial" w:hAnsi="Arial" w:cs="Arial"/>
          <w:szCs w:val="22"/>
          <w:cs/>
        </w:rPr>
        <w:t xml:space="preserve"> </w:t>
      </w:r>
      <w:r w:rsidR="00072B5D" w:rsidRPr="00B96B52">
        <w:rPr>
          <w:rFonts w:ascii="Arial" w:hAnsi="Arial" w:cs="Arial"/>
          <w:szCs w:val="22"/>
        </w:rPr>
        <w:t>Their classifications in accordance with standard criteria is as follows</w:t>
      </w:r>
      <w:r w:rsidR="00072B5D" w:rsidRPr="00B96B52">
        <w:rPr>
          <w:rFonts w:ascii="Arial" w:hAnsi="Arial" w:cs="Arial"/>
          <w:szCs w:val="22"/>
          <w:cs/>
        </w:rPr>
        <w:t>:</w:t>
      </w:r>
    </w:p>
    <w:bookmarkEnd w:id="92"/>
    <w:p w14:paraId="1C8D2821" w14:textId="77777777" w:rsidR="0026321B" w:rsidRPr="00B96B52" w:rsidRDefault="0026321B" w:rsidP="003A0376">
      <w:pPr>
        <w:spacing w:line="340" w:lineRule="exact"/>
        <w:ind w:right="-180"/>
        <w:jc w:val="right"/>
        <w:rPr>
          <w:rFonts w:ascii="Arial" w:hAnsi="Arial" w:cs="Arial"/>
          <w:sz w:val="16"/>
          <w:szCs w:val="16"/>
        </w:rPr>
      </w:pPr>
      <w:r w:rsidRPr="00B96B52">
        <w:rPr>
          <w:rFonts w:ascii="Arial" w:hAnsi="Arial" w:cs="Arial"/>
          <w:sz w:val="16"/>
          <w:szCs w:val="16"/>
          <w:cs/>
        </w:rPr>
        <w:t>(</w:t>
      </w:r>
      <w:r w:rsidRPr="00B96B52">
        <w:rPr>
          <w:rFonts w:ascii="Arial" w:hAnsi="Arial" w:cs="Arial"/>
          <w:sz w:val="16"/>
          <w:szCs w:val="16"/>
        </w:rPr>
        <w:t>Unit</w:t>
      </w:r>
      <w:r w:rsidRPr="00B96B52">
        <w:rPr>
          <w:rFonts w:ascii="Arial" w:hAnsi="Arial" w:cs="Arial"/>
          <w:sz w:val="16"/>
          <w:szCs w:val="16"/>
          <w:cs/>
        </w:rPr>
        <w:t xml:space="preserve">: </w:t>
      </w:r>
      <w:r w:rsidRPr="00B96B52">
        <w:rPr>
          <w:rFonts w:ascii="Arial" w:hAnsi="Arial" w:cs="Arial"/>
          <w:sz w:val="16"/>
          <w:szCs w:val="16"/>
        </w:rPr>
        <w:t>Million Baht</w:t>
      </w:r>
      <w:r w:rsidRPr="00B96B52">
        <w:rPr>
          <w:rFonts w:ascii="Arial" w:hAnsi="Arial" w:cs="Arial"/>
          <w:sz w:val="16"/>
          <w:szCs w:val="16"/>
          <w:cs/>
        </w:rPr>
        <w:t>)</w:t>
      </w:r>
    </w:p>
    <w:tbl>
      <w:tblPr>
        <w:tblW w:w="9360" w:type="dxa"/>
        <w:tblInd w:w="450" w:type="dxa"/>
        <w:tblLayout w:type="fixed"/>
        <w:tblCellMar>
          <w:left w:w="30" w:type="dxa"/>
          <w:right w:w="30" w:type="dxa"/>
        </w:tblCellMar>
        <w:tblLook w:val="04A0" w:firstRow="1" w:lastRow="0" w:firstColumn="1" w:lastColumn="0" w:noHBand="0" w:noVBand="1"/>
      </w:tblPr>
      <w:tblGrid>
        <w:gridCol w:w="1980"/>
        <w:gridCol w:w="1245"/>
        <w:gridCol w:w="1245"/>
        <w:gridCol w:w="1245"/>
        <w:gridCol w:w="1245"/>
        <w:gridCol w:w="1245"/>
        <w:gridCol w:w="1155"/>
      </w:tblGrid>
      <w:tr w:rsidR="00A859F9" w:rsidRPr="00B96B52" w14:paraId="1116D228" w14:textId="77777777" w:rsidTr="00040EE7">
        <w:trPr>
          <w:trHeight w:val="74"/>
        </w:trPr>
        <w:tc>
          <w:tcPr>
            <w:tcW w:w="1980" w:type="dxa"/>
          </w:tcPr>
          <w:p w14:paraId="6E49304F" w14:textId="77777777" w:rsidR="00072B5D" w:rsidRPr="00B96B52" w:rsidRDefault="00072B5D" w:rsidP="003A0376">
            <w:pPr>
              <w:spacing w:line="340" w:lineRule="exact"/>
              <w:rPr>
                <w:rFonts w:ascii="Arial" w:hAnsi="Arial" w:cs="Arial"/>
                <w:sz w:val="16"/>
                <w:szCs w:val="16"/>
              </w:rPr>
            </w:pPr>
          </w:p>
        </w:tc>
        <w:tc>
          <w:tcPr>
            <w:tcW w:w="7380" w:type="dxa"/>
            <w:gridSpan w:val="6"/>
          </w:tcPr>
          <w:p w14:paraId="08CF3AFE" w14:textId="77777777" w:rsidR="00072B5D" w:rsidRPr="00B96B52" w:rsidRDefault="00200116" w:rsidP="003A0376">
            <w:pPr>
              <w:pBdr>
                <w:bottom w:val="single" w:sz="4" w:space="1" w:color="auto"/>
              </w:pBdr>
              <w:spacing w:line="340" w:lineRule="exact"/>
              <w:ind w:left="-9" w:right="-65"/>
              <w:jc w:val="center"/>
              <w:rPr>
                <w:rFonts w:ascii="Arial" w:hAnsi="Arial" w:cs="Arial"/>
                <w:b/>
                <w:bCs/>
                <w:sz w:val="16"/>
                <w:szCs w:val="16"/>
                <w:cs/>
              </w:rPr>
            </w:pPr>
            <w:r w:rsidRPr="00B96B52">
              <w:rPr>
                <w:rFonts w:ascii="Arial" w:hAnsi="Arial" w:cs="Arial"/>
                <w:sz w:val="16"/>
                <w:szCs w:val="16"/>
              </w:rPr>
              <w:t>31 December</w:t>
            </w:r>
            <w:r w:rsidR="00072B5D" w:rsidRPr="00B96B52">
              <w:rPr>
                <w:rFonts w:ascii="Arial" w:hAnsi="Arial" w:cs="Arial"/>
                <w:sz w:val="16"/>
                <w:szCs w:val="16"/>
              </w:rPr>
              <w:t xml:space="preserve"> 2020</w:t>
            </w:r>
          </w:p>
        </w:tc>
      </w:tr>
      <w:tr w:rsidR="00A859F9" w:rsidRPr="00B96B52" w14:paraId="70161BE0" w14:textId="77777777" w:rsidTr="00040EE7">
        <w:trPr>
          <w:trHeight w:val="449"/>
        </w:trPr>
        <w:tc>
          <w:tcPr>
            <w:tcW w:w="1980" w:type="dxa"/>
          </w:tcPr>
          <w:p w14:paraId="3388FEA1" w14:textId="77777777" w:rsidR="00072B5D" w:rsidRPr="00B96B52" w:rsidRDefault="00072B5D" w:rsidP="003A0376">
            <w:pPr>
              <w:spacing w:line="340" w:lineRule="exact"/>
              <w:rPr>
                <w:rFonts w:ascii="Arial" w:hAnsi="Arial" w:cs="Arial"/>
                <w:sz w:val="16"/>
                <w:szCs w:val="16"/>
              </w:rPr>
            </w:pPr>
          </w:p>
        </w:tc>
        <w:tc>
          <w:tcPr>
            <w:tcW w:w="1245" w:type="dxa"/>
          </w:tcPr>
          <w:p w14:paraId="299D45E0" w14:textId="77777777" w:rsidR="00072B5D" w:rsidRPr="00B96B52" w:rsidRDefault="00072B5D" w:rsidP="003A0376">
            <w:pPr>
              <w:pBdr>
                <w:bottom w:val="single" w:sz="4" w:space="1" w:color="auto"/>
              </w:pBdr>
              <w:spacing w:line="340" w:lineRule="exact"/>
              <w:ind w:left="-9" w:right="49"/>
              <w:jc w:val="center"/>
              <w:rPr>
                <w:rFonts w:ascii="Arial" w:hAnsi="Arial" w:cs="Arial"/>
                <w:sz w:val="16"/>
                <w:szCs w:val="16"/>
              </w:rPr>
            </w:pPr>
            <w:r w:rsidRPr="00B96B52">
              <w:rPr>
                <w:rFonts w:ascii="Arial" w:hAnsi="Arial" w:cs="Arial"/>
                <w:sz w:val="16"/>
                <w:szCs w:val="16"/>
              </w:rPr>
              <w:t xml:space="preserve">Interbank and money market items </w:t>
            </w:r>
            <w:r w:rsidR="001F4EED" w:rsidRPr="00B96B52">
              <w:rPr>
                <w:rFonts w:ascii="Arial" w:hAnsi="Arial" w:cs="Arial"/>
                <w:sz w:val="16"/>
                <w:szCs w:val="16"/>
              </w:rPr>
              <w:t>-</w:t>
            </w:r>
            <w:r w:rsidRPr="00B96B52">
              <w:rPr>
                <w:rFonts w:ascii="Arial" w:hAnsi="Arial" w:cs="Arial"/>
                <w:sz w:val="16"/>
                <w:szCs w:val="16"/>
                <w:cs/>
              </w:rPr>
              <w:t xml:space="preserve"> </w:t>
            </w:r>
            <w:r w:rsidR="00500DBF" w:rsidRPr="00B96B52">
              <w:rPr>
                <w:rFonts w:ascii="Arial" w:hAnsi="Arial" w:cs="Arial"/>
                <w:sz w:val="16"/>
                <w:szCs w:val="16"/>
              </w:rPr>
              <w:t>deposit</w:t>
            </w:r>
            <w:r w:rsidRPr="00B96B52">
              <w:rPr>
                <w:rFonts w:ascii="Arial" w:hAnsi="Arial" w:cs="Arial"/>
                <w:sz w:val="16"/>
                <w:szCs w:val="16"/>
              </w:rPr>
              <w:t xml:space="preserve"> at financial institutions</w:t>
            </w:r>
          </w:p>
        </w:tc>
        <w:tc>
          <w:tcPr>
            <w:tcW w:w="1245" w:type="dxa"/>
            <w:vAlign w:val="bottom"/>
            <w:hideMark/>
          </w:tcPr>
          <w:p w14:paraId="118E5E9F" w14:textId="77777777" w:rsidR="00072B5D" w:rsidRPr="00B96B52" w:rsidRDefault="00072B5D" w:rsidP="003A0376">
            <w:pPr>
              <w:pBdr>
                <w:bottom w:val="single" w:sz="4" w:space="1" w:color="auto"/>
              </w:pBdr>
              <w:spacing w:line="340" w:lineRule="exact"/>
              <w:ind w:left="-9" w:right="49"/>
              <w:jc w:val="center"/>
              <w:rPr>
                <w:rFonts w:ascii="Arial" w:hAnsi="Arial" w:cs="Arial"/>
                <w:sz w:val="16"/>
                <w:szCs w:val="16"/>
                <w:cs/>
              </w:rPr>
            </w:pPr>
            <w:r w:rsidRPr="00B96B52">
              <w:rPr>
                <w:rFonts w:ascii="Arial" w:hAnsi="Arial" w:cs="Arial"/>
                <w:sz w:val="16"/>
                <w:szCs w:val="16"/>
              </w:rPr>
              <w:t>Loans purchased of receivables and accrued interest receivables</w:t>
            </w:r>
          </w:p>
        </w:tc>
        <w:tc>
          <w:tcPr>
            <w:tcW w:w="1245" w:type="dxa"/>
            <w:vAlign w:val="bottom"/>
            <w:hideMark/>
          </w:tcPr>
          <w:p w14:paraId="1DD0AEBD" w14:textId="77777777" w:rsidR="00072B5D" w:rsidRPr="00B96B52" w:rsidRDefault="00072B5D" w:rsidP="003A0376">
            <w:pPr>
              <w:pBdr>
                <w:bottom w:val="single" w:sz="4" w:space="1" w:color="auto"/>
              </w:pBdr>
              <w:spacing w:line="340" w:lineRule="exact"/>
              <w:ind w:left="-9" w:right="49"/>
              <w:jc w:val="center"/>
              <w:rPr>
                <w:rFonts w:ascii="Arial" w:hAnsi="Arial" w:cs="Arial"/>
                <w:sz w:val="16"/>
                <w:szCs w:val="16"/>
              </w:rPr>
            </w:pPr>
            <w:r w:rsidRPr="00B96B52">
              <w:rPr>
                <w:rFonts w:ascii="Arial" w:hAnsi="Arial" w:cs="Arial"/>
                <w:sz w:val="16"/>
                <w:szCs w:val="16"/>
              </w:rPr>
              <w:t>Installment sale receivables and accrued interest receivables</w:t>
            </w:r>
          </w:p>
        </w:tc>
        <w:tc>
          <w:tcPr>
            <w:tcW w:w="1245" w:type="dxa"/>
            <w:vAlign w:val="bottom"/>
            <w:hideMark/>
          </w:tcPr>
          <w:p w14:paraId="69CC4C3E" w14:textId="77777777" w:rsidR="00072B5D" w:rsidRPr="00B96B52" w:rsidRDefault="00072B5D" w:rsidP="003A0376">
            <w:pPr>
              <w:pBdr>
                <w:bottom w:val="single" w:sz="4" w:space="1" w:color="auto"/>
              </w:pBdr>
              <w:spacing w:line="340" w:lineRule="exact"/>
              <w:ind w:left="-9" w:right="49"/>
              <w:jc w:val="center"/>
              <w:rPr>
                <w:rFonts w:ascii="Arial" w:hAnsi="Arial" w:cs="Arial"/>
                <w:sz w:val="16"/>
                <w:szCs w:val="16"/>
              </w:rPr>
            </w:pPr>
            <w:r w:rsidRPr="00B96B52">
              <w:rPr>
                <w:rFonts w:ascii="Arial" w:hAnsi="Arial" w:cs="Arial"/>
                <w:sz w:val="16"/>
                <w:szCs w:val="16"/>
              </w:rPr>
              <w:t>Accrued income from auction sale</w:t>
            </w:r>
          </w:p>
        </w:tc>
        <w:tc>
          <w:tcPr>
            <w:tcW w:w="1245" w:type="dxa"/>
            <w:vAlign w:val="bottom"/>
            <w:hideMark/>
          </w:tcPr>
          <w:p w14:paraId="5D95E095" w14:textId="77777777" w:rsidR="00072B5D" w:rsidRPr="00B96B52" w:rsidRDefault="00072B5D" w:rsidP="003A0376">
            <w:pPr>
              <w:pBdr>
                <w:bottom w:val="single" w:sz="4" w:space="1" w:color="auto"/>
              </w:pBdr>
              <w:spacing w:line="340" w:lineRule="exact"/>
              <w:ind w:left="-9" w:right="49"/>
              <w:jc w:val="center"/>
              <w:rPr>
                <w:rFonts w:ascii="Arial" w:hAnsi="Arial" w:cs="Arial"/>
                <w:sz w:val="16"/>
                <w:szCs w:val="16"/>
              </w:rPr>
            </w:pPr>
            <w:r w:rsidRPr="00B96B52">
              <w:rPr>
                <w:rFonts w:ascii="Arial" w:hAnsi="Arial" w:cs="Arial"/>
                <w:sz w:val="16"/>
                <w:szCs w:val="16"/>
              </w:rPr>
              <w:t xml:space="preserve">Advance for expenses on asset acquisition </w:t>
            </w:r>
          </w:p>
        </w:tc>
        <w:tc>
          <w:tcPr>
            <w:tcW w:w="1155" w:type="dxa"/>
            <w:vAlign w:val="bottom"/>
            <w:hideMark/>
          </w:tcPr>
          <w:p w14:paraId="59D589D8" w14:textId="77777777" w:rsidR="00072B5D" w:rsidRPr="00B96B52" w:rsidRDefault="00072B5D" w:rsidP="003A0376">
            <w:pPr>
              <w:pBdr>
                <w:bottom w:val="single" w:sz="4" w:space="1" w:color="auto"/>
              </w:pBdr>
              <w:spacing w:line="340" w:lineRule="exact"/>
              <w:ind w:left="-9" w:right="49"/>
              <w:jc w:val="center"/>
              <w:rPr>
                <w:rFonts w:ascii="Arial" w:hAnsi="Arial" w:cs="Arial"/>
                <w:sz w:val="16"/>
                <w:szCs w:val="16"/>
              </w:rPr>
            </w:pPr>
            <w:r w:rsidRPr="00B96B52">
              <w:rPr>
                <w:rFonts w:ascii="Arial" w:hAnsi="Arial" w:cs="Arial"/>
                <w:sz w:val="16"/>
                <w:szCs w:val="16"/>
              </w:rPr>
              <w:t>Total</w:t>
            </w:r>
          </w:p>
        </w:tc>
      </w:tr>
      <w:tr w:rsidR="00A859F9" w:rsidRPr="00B96B52" w14:paraId="6894C922" w14:textId="77777777" w:rsidTr="00040EE7">
        <w:trPr>
          <w:trHeight w:val="72"/>
        </w:trPr>
        <w:tc>
          <w:tcPr>
            <w:tcW w:w="1980" w:type="dxa"/>
            <w:vAlign w:val="bottom"/>
            <w:hideMark/>
          </w:tcPr>
          <w:p w14:paraId="1B385C9C" w14:textId="77777777" w:rsidR="00072B5D" w:rsidRPr="00B96B52" w:rsidRDefault="00072B5D" w:rsidP="003A0376">
            <w:pPr>
              <w:spacing w:line="340" w:lineRule="exact"/>
              <w:ind w:left="153" w:hanging="153"/>
              <w:rPr>
                <w:rFonts w:ascii="Arial" w:hAnsi="Arial" w:cs="Arial"/>
                <w:sz w:val="16"/>
                <w:szCs w:val="16"/>
              </w:rPr>
            </w:pPr>
            <w:r w:rsidRPr="00B96B52">
              <w:rPr>
                <w:rFonts w:ascii="Arial" w:hAnsi="Arial" w:cs="Arial"/>
                <w:sz w:val="16"/>
                <w:szCs w:val="16"/>
              </w:rPr>
              <w:t>Purchased or originated                   credit</w:t>
            </w:r>
            <w:r w:rsidRPr="00B96B52">
              <w:rPr>
                <w:rFonts w:ascii="Arial" w:hAnsi="Arial" w:cs="Arial"/>
                <w:sz w:val="16"/>
                <w:szCs w:val="16"/>
                <w:cs/>
              </w:rPr>
              <w:t>-</w:t>
            </w:r>
            <w:r w:rsidRPr="00B96B52">
              <w:rPr>
                <w:rFonts w:ascii="Arial" w:hAnsi="Arial" w:cs="Arial"/>
                <w:sz w:val="16"/>
                <w:szCs w:val="16"/>
              </w:rPr>
              <w:t>impaired                 financial asset</w:t>
            </w:r>
          </w:p>
        </w:tc>
        <w:tc>
          <w:tcPr>
            <w:tcW w:w="1245" w:type="dxa"/>
          </w:tcPr>
          <w:p w14:paraId="562D16E7" w14:textId="77777777" w:rsidR="00072B5D" w:rsidRPr="00B96B52" w:rsidRDefault="00072B5D" w:rsidP="003A0376">
            <w:pPr>
              <w:tabs>
                <w:tab w:val="decimal" w:pos="900"/>
              </w:tabs>
              <w:spacing w:line="340" w:lineRule="exact"/>
              <w:ind w:left="-9" w:right="49"/>
              <w:rPr>
                <w:rFonts w:ascii="Arial" w:hAnsi="Arial" w:cs="Arial"/>
                <w:sz w:val="16"/>
                <w:szCs w:val="16"/>
              </w:rPr>
            </w:pPr>
          </w:p>
          <w:p w14:paraId="63DEA356" w14:textId="77777777" w:rsidR="00E500B5" w:rsidRPr="00B96B52" w:rsidRDefault="00E500B5" w:rsidP="003A0376">
            <w:pPr>
              <w:tabs>
                <w:tab w:val="decimal" w:pos="900"/>
              </w:tabs>
              <w:spacing w:line="340" w:lineRule="exact"/>
              <w:ind w:left="-9" w:right="49"/>
              <w:rPr>
                <w:rFonts w:ascii="Arial" w:hAnsi="Arial" w:cs="Arial"/>
                <w:sz w:val="16"/>
                <w:szCs w:val="16"/>
              </w:rPr>
            </w:pPr>
          </w:p>
          <w:p w14:paraId="5C458671" w14:textId="6F2D06A9" w:rsidR="00E500B5" w:rsidRPr="00B96B52" w:rsidRDefault="00E500B5" w:rsidP="003A0376">
            <w:pPr>
              <w:tabs>
                <w:tab w:val="decimal" w:pos="900"/>
              </w:tabs>
              <w:spacing w:line="340" w:lineRule="exact"/>
              <w:ind w:left="-9" w:right="49"/>
              <w:rPr>
                <w:rFonts w:ascii="Arial" w:hAnsi="Arial" w:cs="Arial"/>
                <w:sz w:val="16"/>
                <w:szCs w:val="16"/>
              </w:rPr>
            </w:pPr>
            <w:r w:rsidRPr="00B96B52">
              <w:rPr>
                <w:rFonts w:ascii="Arial" w:hAnsi="Arial" w:cs="Arial"/>
                <w:sz w:val="16"/>
                <w:szCs w:val="16"/>
              </w:rPr>
              <w:t>-</w:t>
            </w:r>
          </w:p>
        </w:tc>
        <w:tc>
          <w:tcPr>
            <w:tcW w:w="1245" w:type="dxa"/>
          </w:tcPr>
          <w:p w14:paraId="1E0350D9" w14:textId="77777777" w:rsidR="006E0DCD" w:rsidRPr="00B96B52" w:rsidRDefault="006E0DCD" w:rsidP="003A0376">
            <w:pPr>
              <w:tabs>
                <w:tab w:val="decimal" w:pos="900"/>
              </w:tabs>
              <w:spacing w:line="340" w:lineRule="exact"/>
              <w:ind w:left="-9" w:right="49"/>
              <w:rPr>
                <w:rFonts w:ascii="Arial" w:hAnsi="Arial" w:cs="Arial"/>
                <w:sz w:val="16"/>
                <w:szCs w:val="16"/>
              </w:rPr>
            </w:pPr>
          </w:p>
          <w:p w14:paraId="013E29BB" w14:textId="77777777" w:rsidR="00E500B5" w:rsidRPr="00B96B52" w:rsidRDefault="00E500B5" w:rsidP="003A0376">
            <w:pPr>
              <w:tabs>
                <w:tab w:val="decimal" w:pos="900"/>
              </w:tabs>
              <w:spacing w:line="340" w:lineRule="exact"/>
              <w:ind w:left="-9" w:right="49"/>
              <w:rPr>
                <w:rFonts w:ascii="Arial" w:hAnsi="Arial" w:cs="Arial"/>
                <w:sz w:val="16"/>
                <w:szCs w:val="16"/>
              </w:rPr>
            </w:pPr>
          </w:p>
          <w:p w14:paraId="7243789C" w14:textId="6F960849" w:rsidR="00E500B5" w:rsidRPr="00B96B52" w:rsidRDefault="00E500B5" w:rsidP="003A0376">
            <w:pPr>
              <w:tabs>
                <w:tab w:val="decimal" w:pos="900"/>
              </w:tabs>
              <w:spacing w:line="340" w:lineRule="exact"/>
              <w:ind w:left="-9" w:right="49"/>
              <w:rPr>
                <w:rFonts w:ascii="Arial" w:hAnsi="Arial" w:cs="Arial"/>
                <w:sz w:val="16"/>
                <w:szCs w:val="16"/>
              </w:rPr>
            </w:pPr>
            <w:r w:rsidRPr="00B96B52">
              <w:rPr>
                <w:rFonts w:ascii="Arial" w:hAnsi="Arial" w:cs="Arial"/>
                <w:sz w:val="16"/>
                <w:szCs w:val="16"/>
              </w:rPr>
              <w:t>90,969</w:t>
            </w:r>
          </w:p>
        </w:tc>
        <w:tc>
          <w:tcPr>
            <w:tcW w:w="1245" w:type="dxa"/>
          </w:tcPr>
          <w:p w14:paraId="667F9EE5" w14:textId="77777777" w:rsidR="006E0DCD" w:rsidRPr="00B96B52" w:rsidRDefault="006E0DCD" w:rsidP="003A0376">
            <w:pPr>
              <w:tabs>
                <w:tab w:val="decimal" w:pos="900"/>
              </w:tabs>
              <w:spacing w:line="340" w:lineRule="exact"/>
              <w:ind w:left="-9" w:right="49"/>
              <w:rPr>
                <w:rFonts w:ascii="Arial" w:hAnsi="Arial" w:cs="Arial"/>
                <w:sz w:val="16"/>
                <w:szCs w:val="16"/>
              </w:rPr>
            </w:pPr>
          </w:p>
          <w:p w14:paraId="0FB66E38" w14:textId="77777777" w:rsidR="00E500B5" w:rsidRPr="00B96B52" w:rsidRDefault="00E500B5" w:rsidP="003A0376">
            <w:pPr>
              <w:tabs>
                <w:tab w:val="decimal" w:pos="900"/>
              </w:tabs>
              <w:spacing w:line="340" w:lineRule="exact"/>
              <w:ind w:left="-9" w:right="49"/>
              <w:rPr>
                <w:rFonts w:ascii="Arial" w:hAnsi="Arial" w:cs="Arial"/>
                <w:sz w:val="16"/>
                <w:szCs w:val="16"/>
              </w:rPr>
            </w:pPr>
          </w:p>
          <w:p w14:paraId="2176F787" w14:textId="64AF154F" w:rsidR="00E500B5" w:rsidRPr="00B96B52" w:rsidRDefault="00E500B5" w:rsidP="003A0376">
            <w:pPr>
              <w:tabs>
                <w:tab w:val="decimal" w:pos="900"/>
              </w:tabs>
              <w:spacing w:line="340" w:lineRule="exact"/>
              <w:ind w:left="-9" w:right="49"/>
              <w:rPr>
                <w:rFonts w:ascii="Arial" w:hAnsi="Arial" w:cs="Arial"/>
                <w:sz w:val="16"/>
                <w:szCs w:val="16"/>
              </w:rPr>
            </w:pPr>
            <w:r w:rsidRPr="00B96B52">
              <w:rPr>
                <w:rFonts w:ascii="Arial" w:hAnsi="Arial" w:cs="Arial"/>
                <w:sz w:val="16"/>
                <w:szCs w:val="16"/>
              </w:rPr>
              <w:t>-</w:t>
            </w:r>
          </w:p>
        </w:tc>
        <w:tc>
          <w:tcPr>
            <w:tcW w:w="1245" w:type="dxa"/>
          </w:tcPr>
          <w:p w14:paraId="64DE039C" w14:textId="77777777" w:rsidR="00FC5A78" w:rsidRPr="00B96B52" w:rsidRDefault="00FC5A78" w:rsidP="003A0376">
            <w:pPr>
              <w:tabs>
                <w:tab w:val="decimal" w:pos="900"/>
              </w:tabs>
              <w:spacing w:line="340" w:lineRule="exact"/>
              <w:ind w:left="-9" w:right="49"/>
              <w:rPr>
                <w:rFonts w:ascii="Arial" w:hAnsi="Arial" w:cs="Arial"/>
                <w:sz w:val="16"/>
                <w:szCs w:val="16"/>
              </w:rPr>
            </w:pPr>
          </w:p>
          <w:p w14:paraId="32A8BB04" w14:textId="77777777" w:rsidR="00E500B5" w:rsidRPr="00B96B52" w:rsidRDefault="00E500B5" w:rsidP="003A0376">
            <w:pPr>
              <w:tabs>
                <w:tab w:val="decimal" w:pos="900"/>
              </w:tabs>
              <w:spacing w:line="340" w:lineRule="exact"/>
              <w:ind w:left="-9" w:right="49"/>
              <w:rPr>
                <w:rFonts w:ascii="Arial" w:hAnsi="Arial" w:cs="Arial"/>
                <w:sz w:val="16"/>
                <w:szCs w:val="16"/>
              </w:rPr>
            </w:pPr>
          </w:p>
          <w:p w14:paraId="6C02BD73" w14:textId="0E1B643E" w:rsidR="00E500B5" w:rsidRPr="00B96B52" w:rsidRDefault="00E500B5" w:rsidP="003A0376">
            <w:pPr>
              <w:tabs>
                <w:tab w:val="decimal" w:pos="900"/>
              </w:tabs>
              <w:spacing w:line="340" w:lineRule="exact"/>
              <w:ind w:left="-9" w:right="49"/>
              <w:rPr>
                <w:rFonts w:ascii="Arial" w:hAnsi="Arial" w:cs="Arial"/>
                <w:sz w:val="16"/>
                <w:szCs w:val="16"/>
              </w:rPr>
            </w:pPr>
            <w:r w:rsidRPr="00B96B52">
              <w:rPr>
                <w:rFonts w:ascii="Arial" w:hAnsi="Arial" w:cs="Arial"/>
                <w:sz w:val="16"/>
                <w:szCs w:val="16"/>
              </w:rPr>
              <w:t>-</w:t>
            </w:r>
          </w:p>
        </w:tc>
        <w:tc>
          <w:tcPr>
            <w:tcW w:w="1245" w:type="dxa"/>
          </w:tcPr>
          <w:p w14:paraId="7693F4F3" w14:textId="77777777" w:rsidR="00FC5A78" w:rsidRPr="00B96B52" w:rsidRDefault="00FC5A78" w:rsidP="003A0376">
            <w:pPr>
              <w:tabs>
                <w:tab w:val="decimal" w:pos="900"/>
              </w:tabs>
              <w:spacing w:line="340" w:lineRule="exact"/>
              <w:ind w:left="-9" w:right="49"/>
              <w:rPr>
                <w:rFonts w:ascii="Arial" w:hAnsi="Arial" w:cs="Arial"/>
                <w:sz w:val="16"/>
                <w:szCs w:val="16"/>
              </w:rPr>
            </w:pPr>
          </w:p>
          <w:p w14:paraId="3379524B" w14:textId="77777777" w:rsidR="00E500B5" w:rsidRPr="00B96B52" w:rsidRDefault="00E500B5" w:rsidP="003A0376">
            <w:pPr>
              <w:tabs>
                <w:tab w:val="decimal" w:pos="900"/>
              </w:tabs>
              <w:spacing w:line="340" w:lineRule="exact"/>
              <w:ind w:left="-9" w:right="49"/>
              <w:rPr>
                <w:rFonts w:ascii="Arial" w:hAnsi="Arial" w:cs="Arial"/>
                <w:sz w:val="16"/>
                <w:szCs w:val="16"/>
              </w:rPr>
            </w:pPr>
          </w:p>
          <w:p w14:paraId="402AC296" w14:textId="041409E1" w:rsidR="00E500B5" w:rsidRPr="00B96B52" w:rsidRDefault="00E500B5" w:rsidP="003A0376">
            <w:pPr>
              <w:tabs>
                <w:tab w:val="decimal" w:pos="900"/>
              </w:tabs>
              <w:spacing w:line="340" w:lineRule="exact"/>
              <w:ind w:left="-9" w:right="49"/>
              <w:rPr>
                <w:rFonts w:ascii="Arial" w:hAnsi="Arial" w:cs="Arial"/>
                <w:sz w:val="16"/>
                <w:szCs w:val="16"/>
              </w:rPr>
            </w:pPr>
            <w:r w:rsidRPr="00B96B52">
              <w:rPr>
                <w:rFonts w:ascii="Arial" w:hAnsi="Arial" w:cs="Arial"/>
                <w:sz w:val="16"/>
                <w:szCs w:val="16"/>
              </w:rPr>
              <w:t>3</w:t>
            </w:r>
            <w:r w:rsidR="008630CF" w:rsidRPr="00B96B52">
              <w:rPr>
                <w:rFonts w:ascii="Arial" w:hAnsi="Arial" w:cs="Arial"/>
                <w:sz w:val="16"/>
                <w:szCs w:val="16"/>
              </w:rPr>
              <w:t>1</w:t>
            </w:r>
            <w:r w:rsidR="007F38D6" w:rsidRPr="00B96B52">
              <w:rPr>
                <w:rFonts w:ascii="Arial" w:hAnsi="Arial" w:cs="Arial"/>
                <w:sz w:val="16"/>
                <w:szCs w:val="16"/>
              </w:rPr>
              <w:t>9</w:t>
            </w:r>
          </w:p>
        </w:tc>
        <w:tc>
          <w:tcPr>
            <w:tcW w:w="1155" w:type="dxa"/>
          </w:tcPr>
          <w:p w14:paraId="319D7A2A" w14:textId="77777777" w:rsidR="00FC5A78" w:rsidRPr="00B96B52" w:rsidRDefault="00FC5A78" w:rsidP="003A0376">
            <w:pPr>
              <w:tabs>
                <w:tab w:val="decimal" w:pos="900"/>
              </w:tabs>
              <w:spacing w:line="340" w:lineRule="exact"/>
              <w:ind w:left="-9" w:right="49"/>
              <w:rPr>
                <w:rFonts w:ascii="Arial" w:hAnsi="Arial" w:cs="Arial"/>
                <w:sz w:val="16"/>
                <w:szCs w:val="16"/>
              </w:rPr>
            </w:pPr>
          </w:p>
          <w:p w14:paraId="020C7BDE" w14:textId="77777777" w:rsidR="00E500B5" w:rsidRPr="00B96B52" w:rsidRDefault="00E500B5" w:rsidP="003A0376">
            <w:pPr>
              <w:tabs>
                <w:tab w:val="decimal" w:pos="900"/>
              </w:tabs>
              <w:spacing w:line="340" w:lineRule="exact"/>
              <w:ind w:left="-9" w:right="49"/>
              <w:rPr>
                <w:rFonts w:ascii="Arial" w:hAnsi="Arial" w:cs="Arial"/>
                <w:sz w:val="16"/>
                <w:szCs w:val="16"/>
              </w:rPr>
            </w:pPr>
          </w:p>
          <w:p w14:paraId="4377DE37" w14:textId="598B0050" w:rsidR="00E500B5" w:rsidRPr="00B96B52" w:rsidRDefault="00E500B5" w:rsidP="003A0376">
            <w:pPr>
              <w:tabs>
                <w:tab w:val="decimal" w:pos="900"/>
              </w:tabs>
              <w:spacing w:line="340" w:lineRule="exact"/>
              <w:ind w:left="-9" w:right="49"/>
              <w:rPr>
                <w:rFonts w:ascii="Arial" w:hAnsi="Arial" w:cs="Arial"/>
                <w:sz w:val="16"/>
                <w:szCs w:val="16"/>
              </w:rPr>
            </w:pPr>
            <w:r w:rsidRPr="00B96B52">
              <w:rPr>
                <w:rFonts w:ascii="Arial" w:hAnsi="Arial" w:cs="Arial"/>
                <w:sz w:val="16"/>
                <w:szCs w:val="16"/>
              </w:rPr>
              <w:t>91,</w:t>
            </w:r>
            <w:r w:rsidR="007F38D6" w:rsidRPr="00B96B52">
              <w:rPr>
                <w:rFonts w:ascii="Arial" w:hAnsi="Arial" w:cs="Arial"/>
                <w:sz w:val="16"/>
                <w:szCs w:val="16"/>
              </w:rPr>
              <w:t>288</w:t>
            </w:r>
          </w:p>
        </w:tc>
      </w:tr>
      <w:tr w:rsidR="00A859F9" w:rsidRPr="00B96B52" w14:paraId="7E8CE0F7" w14:textId="77777777" w:rsidTr="00040EE7">
        <w:trPr>
          <w:trHeight w:val="72"/>
        </w:trPr>
        <w:tc>
          <w:tcPr>
            <w:tcW w:w="1980" w:type="dxa"/>
            <w:vAlign w:val="bottom"/>
            <w:hideMark/>
          </w:tcPr>
          <w:p w14:paraId="2EF4FF6F" w14:textId="77777777" w:rsidR="00072B5D" w:rsidRPr="00B96B52" w:rsidRDefault="00072B5D" w:rsidP="003A0376">
            <w:pPr>
              <w:spacing w:line="340" w:lineRule="exact"/>
              <w:ind w:left="153" w:hanging="153"/>
              <w:rPr>
                <w:rFonts w:ascii="Arial" w:hAnsi="Arial" w:cs="Arial"/>
                <w:sz w:val="16"/>
                <w:szCs w:val="16"/>
              </w:rPr>
            </w:pPr>
            <w:r w:rsidRPr="00B96B52">
              <w:rPr>
                <w:rFonts w:ascii="Arial" w:hAnsi="Arial" w:cs="Arial"/>
                <w:sz w:val="16"/>
                <w:szCs w:val="16"/>
              </w:rPr>
              <w:t>Financial assets with no significant increase in credit risk</w:t>
            </w:r>
          </w:p>
        </w:tc>
        <w:tc>
          <w:tcPr>
            <w:tcW w:w="1245" w:type="dxa"/>
          </w:tcPr>
          <w:p w14:paraId="29354766" w14:textId="77777777" w:rsidR="00072B5D" w:rsidRPr="00B96B52" w:rsidRDefault="00072B5D" w:rsidP="003A0376">
            <w:pPr>
              <w:tabs>
                <w:tab w:val="decimal" w:pos="900"/>
              </w:tabs>
              <w:spacing w:line="340" w:lineRule="exact"/>
              <w:ind w:left="-9" w:right="49"/>
              <w:rPr>
                <w:rFonts w:ascii="Arial" w:hAnsi="Arial" w:cs="Arial"/>
                <w:sz w:val="16"/>
                <w:szCs w:val="16"/>
              </w:rPr>
            </w:pPr>
          </w:p>
          <w:p w14:paraId="47B97E22" w14:textId="77777777" w:rsidR="00E500B5" w:rsidRPr="00B96B52" w:rsidRDefault="00E500B5" w:rsidP="003A0376">
            <w:pPr>
              <w:tabs>
                <w:tab w:val="decimal" w:pos="900"/>
              </w:tabs>
              <w:spacing w:line="340" w:lineRule="exact"/>
              <w:ind w:left="-9" w:right="49"/>
              <w:rPr>
                <w:rFonts w:ascii="Arial" w:hAnsi="Arial" w:cs="Arial"/>
                <w:sz w:val="16"/>
                <w:szCs w:val="16"/>
              </w:rPr>
            </w:pPr>
          </w:p>
          <w:p w14:paraId="07F81640" w14:textId="13C4D27A" w:rsidR="00E500B5" w:rsidRPr="00B96B52" w:rsidRDefault="00E500B5" w:rsidP="003A0376">
            <w:pPr>
              <w:tabs>
                <w:tab w:val="decimal" w:pos="900"/>
              </w:tabs>
              <w:spacing w:line="340" w:lineRule="exact"/>
              <w:ind w:left="-9" w:right="49"/>
              <w:rPr>
                <w:rFonts w:ascii="Arial" w:hAnsi="Arial" w:cs="Arial"/>
                <w:sz w:val="16"/>
                <w:szCs w:val="16"/>
              </w:rPr>
            </w:pPr>
            <w:r w:rsidRPr="00B96B52">
              <w:rPr>
                <w:rFonts w:ascii="Arial" w:hAnsi="Arial" w:cs="Arial"/>
                <w:sz w:val="16"/>
                <w:szCs w:val="16"/>
              </w:rPr>
              <w:t>7,7</w:t>
            </w:r>
            <w:r w:rsidR="008630CF" w:rsidRPr="00B96B52">
              <w:rPr>
                <w:rFonts w:ascii="Arial" w:hAnsi="Arial" w:cs="Arial"/>
                <w:sz w:val="16"/>
                <w:szCs w:val="16"/>
              </w:rPr>
              <w:t>09</w:t>
            </w:r>
          </w:p>
        </w:tc>
        <w:tc>
          <w:tcPr>
            <w:tcW w:w="1245" w:type="dxa"/>
          </w:tcPr>
          <w:p w14:paraId="57B0B43A" w14:textId="77777777" w:rsidR="006E0DCD" w:rsidRPr="00B96B52" w:rsidRDefault="006E0DCD" w:rsidP="003A0376">
            <w:pPr>
              <w:tabs>
                <w:tab w:val="decimal" w:pos="900"/>
              </w:tabs>
              <w:spacing w:line="340" w:lineRule="exact"/>
              <w:ind w:left="-9" w:right="49"/>
              <w:rPr>
                <w:rFonts w:ascii="Arial" w:hAnsi="Arial" w:cs="Arial"/>
                <w:sz w:val="16"/>
                <w:szCs w:val="16"/>
              </w:rPr>
            </w:pPr>
          </w:p>
          <w:p w14:paraId="7CC31C0B" w14:textId="77777777" w:rsidR="00E500B5" w:rsidRPr="00B96B52" w:rsidRDefault="00E500B5" w:rsidP="003A0376">
            <w:pPr>
              <w:tabs>
                <w:tab w:val="decimal" w:pos="900"/>
              </w:tabs>
              <w:spacing w:line="340" w:lineRule="exact"/>
              <w:ind w:left="-9" w:right="49"/>
              <w:rPr>
                <w:rFonts w:ascii="Arial" w:hAnsi="Arial" w:cs="Arial"/>
                <w:sz w:val="16"/>
                <w:szCs w:val="16"/>
              </w:rPr>
            </w:pPr>
          </w:p>
          <w:p w14:paraId="537A4F52" w14:textId="6417BAF8" w:rsidR="00E500B5" w:rsidRPr="00B96B52" w:rsidRDefault="00E500B5" w:rsidP="003A0376">
            <w:pPr>
              <w:tabs>
                <w:tab w:val="decimal" w:pos="900"/>
              </w:tabs>
              <w:spacing w:line="340" w:lineRule="exact"/>
              <w:ind w:left="-9" w:right="49"/>
              <w:rPr>
                <w:rFonts w:ascii="Arial" w:hAnsi="Arial" w:cs="Arial"/>
                <w:sz w:val="16"/>
                <w:szCs w:val="16"/>
              </w:rPr>
            </w:pPr>
            <w:r w:rsidRPr="00B96B52">
              <w:rPr>
                <w:rFonts w:ascii="Arial" w:hAnsi="Arial" w:cs="Arial"/>
                <w:sz w:val="16"/>
                <w:szCs w:val="16"/>
              </w:rPr>
              <w:t>-</w:t>
            </w:r>
          </w:p>
        </w:tc>
        <w:tc>
          <w:tcPr>
            <w:tcW w:w="1245" w:type="dxa"/>
          </w:tcPr>
          <w:p w14:paraId="1DA9CDD3" w14:textId="77777777" w:rsidR="006E0DCD" w:rsidRPr="00B96B52" w:rsidRDefault="006E0DCD" w:rsidP="003A0376">
            <w:pPr>
              <w:tabs>
                <w:tab w:val="decimal" w:pos="900"/>
              </w:tabs>
              <w:spacing w:line="340" w:lineRule="exact"/>
              <w:ind w:left="-9" w:right="49"/>
              <w:rPr>
                <w:rFonts w:ascii="Arial" w:hAnsi="Arial" w:cs="Arial"/>
                <w:sz w:val="16"/>
                <w:szCs w:val="16"/>
              </w:rPr>
            </w:pPr>
          </w:p>
          <w:p w14:paraId="2BE2360B" w14:textId="77777777" w:rsidR="00E500B5" w:rsidRPr="00B96B52" w:rsidRDefault="00E500B5" w:rsidP="003A0376">
            <w:pPr>
              <w:tabs>
                <w:tab w:val="decimal" w:pos="900"/>
              </w:tabs>
              <w:spacing w:line="340" w:lineRule="exact"/>
              <w:ind w:left="-9" w:right="49"/>
              <w:rPr>
                <w:rFonts w:ascii="Arial" w:hAnsi="Arial" w:cs="Arial"/>
                <w:sz w:val="16"/>
                <w:szCs w:val="16"/>
              </w:rPr>
            </w:pPr>
          </w:p>
          <w:p w14:paraId="1641CDDD" w14:textId="3756AED4" w:rsidR="00E500B5" w:rsidRPr="00B96B52" w:rsidRDefault="00E500B5" w:rsidP="003A0376">
            <w:pPr>
              <w:tabs>
                <w:tab w:val="decimal" w:pos="900"/>
              </w:tabs>
              <w:spacing w:line="340" w:lineRule="exact"/>
              <w:ind w:left="-9" w:right="49"/>
              <w:rPr>
                <w:rFonts w:ascii="Arial" w:hAnsi="Arial" w:cs="Arial"/>
                <w:sz w:val="16"/>
                <w:szCs w:val="16"/>
              </w:rPr>
            </w:pPr>
            <w:r w:rsidRPr="00B96B52">
              <w:rPr>
                <w:rFonts w:ascii="Arial" w:hAnsi="Arial" w:cs="Arial"/>
                <w:sz w:val="16"/>
                <w:szCs w:val="16"/>
              </w:rPr>
              <w:t>1,</w:t>
            </w:r>
            <w:r w:rsidR="008630CF" w:rsidRPr="00B96B52">
              <w:rPr>
                <w:rFonts w:ascii="Arial" w:hAnsi="Arial" w:cs="Arial"/>
                <w:sz w:val="16"/>
                <w:szCs w:val="16"/>
              </w:rPr>
              <w:t>326</w:t>
            </w:r>
          </w:p>
        </w:tc>
        <w:tc>
          <w:tcPr>
            <w:tcW w:w="1245" w:type="dxa"/>
          </w:tcPr>
          <w:p w14:paraId="2101D9EC" w14:textId="77777777" w:rsidR="00FC5A78" w:rsidRPr="00B96B52" w:rsidRDefault="00FC5A78" w:rsidP="003A0376">
            <w:pPr>
              <w:tabs>
                <w:tab w:val="decimal" w:pos="900"/>
              </w:tabs>
              <w:spacing w:line="340" w:lineRule="exact"/>
              <w:ind w:left="-9" w:right="49"/>
              <w:rPr>
                <w:rFonts w:ascii="Arial" w:hAnsi="Arial" w:cs="Arial"/>
                <w:sz w:val="16"/>
                <w:szCs w:val="16"/>
              </w:rPr>
            </w:pPr>
          </w:p>
          <w:p w14:paraId="4C719A86" w14:textId="77777777" w:rsidR="00E500B5" w:rsidRPr="00B96B52" w:rsidRDefault="00E500B5" w:rsidP="003A0376">
            <w:pPr>
              <w:tabs>
                <w:tab w:val="decimal" w:pos="900"/>
              </w:tabs>
              <w:spacing w:line="340" w:lineRule="exact"/>
              <w:ind w:left="-9" w:right="49"/>
              <w:rPr>
                <w:rFonts w:ascii="Arial" w:hAnsi="Arial" w:cs="Arial"/>
                <w:sz w:val="16"/>
                <w:szCs w:val="16"/>
              </w:rPr>
            </w:pPr>
          </w:p>
          <w:p w14:paraId="75835F4A" w14:textId="6FC5DB24" w:rsidR="00E500B5" w:rsidRPr="00B96B52" w:rsidRDefault="00E500B5" w:rsidP="003A0376">
            <w:pPr>
              <w:tabs>
                <w:tab w:val="decimal" w:pos="900"/>
              </w:tabs>
              <w:spacing w:line="340" w:lineRule="exact"/>
              <w:ind w:left="-9" w:right="49"/>
              <w:rPr>
                <w:rFonts w:ascii="Arial" w:hAnsi="Arial" w:cs="Arial"/>
                <w:sz w:val="16"/>
                <w:szCs w:val="16"/>
              </w:rPr>
            </w:pPr>
            <w:r w:rsidRPr="00B96B52">
              <w:rPr>
                <w:rFonts w:ascii="Arial" w:hAnsi="Arial" w:cs="Arial"/>
                <w:sz w:val="16"/>
                <w:szCs w:val="16"/>
              </w:rPr>
              <w:t>9,9</w:t>
            </w:r>
            <w:r w:rsidR="008630CF" w:rsidRPr="00B96B52">
              <w:rPr>
                <w:rFonts w:ascii="Arial" w:hAnsi="Arial" w:cs="Arial"/>
                <w:sz w:val="16"/>
                <w:szCs w:val="16"/>
              </w:rPr>
              <w:t>07</w:t>
            </w:r>
          </w:p>
        </w:tc>
        <w:tc>
          <w:tcPr>
            <w:tcW w:w="1245" w:type="dxa"/>
          </w:tcPr>
          <w:p w14:paraId="5D7EAA1B" w14:textId="77777777" w:rsidR="00FC5A78" w:rsidRPr="00B96B52" w:rsidRDefault="00FC5A78" w:rsidP="003A0376">
            <w:pPr>
              <w:tabs>
                <w:tab w:val="decimal" w:pos="900"/>
              </w:tabs>
              <w:spacing w:line="340" w:lineRule="exact"/>
              <w:ind w:left="-9" w:right="49"/>
              <w:rPr>
                <w:rFonts w:ascii="Arial" w:hAnsi="Arial" w:cs="Arial"/>
                <w:sz w:val="16"/>
                <w:szCs w:val="16"/>
              </w:rPr>
            </w:pPr>
          </w:p>
          <w:p w14:paraId="35840E3C" w14:textId="77777777" w:rsidR="00E500B5" w:rsidRPr="00B96B52" w:rsidRDefault="00E500B5" w:rsidP="003A0376">
            <w:pPr>
              <w:tabs>
                <w:tab w:val="decimal" w:pos="900"/>
              </w:tabs>
              <w:spacing w:line="340" w:lineRule="exact"/>
              <w:ind w:left="-9" w:right="49"/>
              <w:rPr>
                <w:rFonts w:ascii="Arial" w:hAnsi="Arial" w:cs="Arial"/>
                <w:sz w:val="16"/>
                <w:szCs w:val="16"/>
              </w:rPr>
            </w:pPr>
          </w:p>
          <w:p w14:paraId="4BEB8913" w14:textId="53E314BF" w:rsidR="00E500B5" w:rsidRPr="00B96B52" w:rsidRDefault="00E500B5" w:rsidP="003A0376">
            <w:pPr>
              <w:tabs>
                <w:tab w:val="decimal" w:pos="900"/>
              </w:tabs>
              <w:spacing w:line="340" w:lineRule="exact"/>
              <w:ind w:left="-9" w:right="49"/>
              <w:rPr>
                <w:rFonts w:ascii="Arial" w:hAnsi="Arial" w:cs="Arial"/>
                <w:sz w:val="16"/>
                <w:szCs w:val="16"/>
              </w:rPr>
            </w:pPr>
            <w:r w:rsidRPr="00B96B52">
              <w:rPr>
                <w:rFonts w:ascii="Arial" w:hAnsi="Arial" w:cs="Arial"/>
                <w:sz w:val="16"/>
                <w:szCs w:val="16"/>
              </w:rPr>
              <w:t>52</w:t>
            </w:r>
            <w:r w:rsidR="007F38D6" w:rsidRPr="00B96B52">
              <w:rPr>
                <w:rFonts w:ascii="Arial" w:hAnsi="Arial" w:cs="Arial"/>
                <w:sz w:val="16"/>
                <w:szCs w:val="16"/>
              </w:rPr>
              <w:t>0</w:t>
            </w:r>
          </w:p>
        </w:tc>
        <w:tc>
          <w:tcPr>
            <w:tcW w:w="1155" w:type="dxa"/>
          </w:tcPr>
          <w:p w14:paraId="0E2D3571" w14:textId="77777777" w:rsidR="00FC5A78" w:rsidRPr="00B96B52" w:rsidRDefault="00FC5A78" w:rsidP="003A0376">
            <w:pPr>
              <w:tabs>
                <w:tab w:val="decimal" w:pos="900"/>
              </w:tabs>
              <w:spacing w:line="340" w:lineRule="exact"/>
              <w:ind w:left="-9" w:right="49"/>
              <w:rPr>
                <w:rFonts w:ascii="Arial" w:hAnsi="Arial" w:cs="Arial"/>
                <w:sz w:val="16"/>
                <w:szCs w:val="16"/>
              </w:rPr>
            </w:pPr>
          </w:p>
          <w:p w14:paraId="66AA8E0F" w14:textId="77777777" w:rsidR="00E500B5" w:rsidRPr="00B96B52" w:rsidRDefault="00E500B5" w:rsidP="003A0376">
            <w:pPr>
              <w:tabs>
                <w:tab w:val="decimal" w:pos="900"/>
              </w:tabs>
              <w:spacing w:line="340" w:lineRule="exact"/>
              <w:ind w:left="-9" w:right="49"/>
              <w:rPr>
                <w:rFonts w:ascii="Arial" w:hAnsi="Arial" w:cs="Arial"/>
                <w:sz w:val="16"/>
                <w:szCs w:val="16"/>
              </w:rPr>
            </w:pPr>
          </w:p>
          <w:p w14:paraId="25F68D06" w14:textId="27CD2BEE" w:rsidR="00E500B5" w:rsidRPr="00B96B52" w:rsidRDefault="00E500B5" w:rsidP="003A0376">
            <w:pPr>
              <w:tabs>
                <w:tab w:val="decimal" w:pos="900"/>
              </w:tabs>
              <w:spacing w:line="340" w:lineRule="exact"/>
              <w:ind w:left="-9" w:right="49"/>
              <w:rPr>
                <w:rFonts w:ascii="Arial" w:hAnsi="Arial" w:cs="Arial"/>
                <w:sz w:val="16"/>
                <w:szCs w:val="16"/>
              </w:rPr>
            </w:pPr>
            <w:r w:rsidRPr="00B96B52">
              <w:rPr>
                <w:rFonts w:ascii="Arial" w:hAnsi="Arial" w:cs="Arial"/>
                <w:sz w:val="16"/>
                <w:szCs w:val="16"/>
              </w:rPr>
              <w:t>19,</w:t>
            </w:r>
            <w:r w:rsidR="007F38D6" w:rsidRPr="00B96B52">
              <w:rPr>
                <w:rFonts w:ascii="Arial" w:hAnsi="Arial" w:cs="Arial"/>
                <w:sz w:val="16"/>
                <w:szCs w:val="16"/>
              </w:rPr>
              <w:t>462</w:t>
            </w:r>
          </w:p>
        </w:tc>
      </w:tr>
      <w:tr w:rsidR="00A859F9" w:rsidRPr="00B96B52" w14:paraId="5B8B7686" w14:textId="77777777" w:rsidTr="00040EE7">
        <w:trPr>
          <w:trHeight w:val="135"/>
        </w:trPr>
        <w:tc>
          <w:tcPr>
            <w:tcW w:w="1980" w:type="dxa"/>
            <w:vAlign w:val="bottom"/>
            <w:hideMark/>
          </w:tcPr>
          <w:p w14:paraId="7D9F5000" w14:textId="77777777" w:rsidR="00072B5D" w:rsidRPr="00B96B52" w:rsidRDefault="00072B5D" w:rsidP="003A0376">
            <w:pPr>
              <w:spacing w:line="340" w:lineRule="exact"/>
              <w:ind w:left="153" w:hanging="153"/>
              <w:rPr>
                <w:rFonts w:ascii="Arial" w:hAnsi="Arial" w:cs="Arial"/>
                <w:sz w:val="16"/>
                <w:szCs w:val="16"/>
              </w:rPr>
            </w:pPr>
            <w:r w:rsidRPr="00B96B52">
              <w:rPr>
                <w:rFonts w:ascii="Arial" w:hAnsi="Arial" w:cs="Arial"/>
                <w:sz w:val="16"/>
                <w:szCs w:val="16"/>
              </w:rPr>
              <w:t>Financial assets with significant increases in credit risk</w:t>
            </w:r>
          </w:p>
        </w:tc>
        <w:tc>
          <w:tcPr>
            <w:tcW w:w="1245" w:type="dxa"/>
          </w:tcPr>
          <w:p w14:paraId="426E4CF5" w14:textId="77777777" w:rsidR="00072B5D" w:rsidRPr="00B96B52" w:rsidRDefault="00072B5D" w:rsidP="003A0376">
            <w:pPr>
              <w:tabs>
                <w:tab w:val="decimal" w:pos="900"/>
              </w:tabs>
              <w:spacing w:line="340" w:lineRule="exact"/>
              <w:ind w:left="-9" w:right="49"/>
              <w:rPr>
                <w:rFonts w:ascii="Arial" w:hAnsi="Arial" w:cs="Arial"/>
                <w:sz w:val="16"/>
                <w:szCs w:val="16"/>
              </w:rPr>
            </w:pPr>
          </w:p>
          <w:p w14:paraId="1F44AEAC" w14:textId="77777777" w:rsidR="00E500B5" w:rsidRPr="00B96B52" w:rsidRDefault="00E500B5" w:rsidP="003A0376">
            <w:pPr>
              <w:tabs>
                <w:tab w:val="decimal" w:pos="900"/>
              </w:tabs>
              <w:spacing w:line="340" w:lineRule="exact"/>
              <w:ind w:left="-9" w:right="49"/>
              <w:rPr>
                <w:rFonts w:ascii="Arial" w:hAnsi="Arial" w:cs="Arial"/>
                <w:sz w:val="16"/>
                <w:szCs w:val="16"/>
              </w:rPr>
            </w:pPr>
          </w:p>
          <w:p w14:paraId="63CCFBF8" w14:textId="28EDC9AA" w:rsidR="00E500B5" w:rsidRPr="00B96B52" w:rsidRDefault="00E500B5" w:rsidP="003A0376">
            <w:pPr>
              <w:tabs>
                <w:tab w:val="decimal" w:pos="900"/>
              </w:tabs>
              <w:spacing w:line="340" w:lineRule="exact"/>
              <w:ind w:left="-9" w:right="49"/>
              <w:rPr>
                <w:rFonts w:ascii="Arial" w:hAnsi="Arial" w:cs="Arial"/>
                <w:sz w:val="16"/>
                <w:szCs w:val="16"/>
              </w:rPr>
            </w:pPr>
            <w:r w:rsidRPr="00B96B52">
              <w:rPr>
                <w:rFonts w:ascii="Arial" w:hAnsi="Arial" w:cs="Arial"/>
                <w:sz w:val="16"/>
                <w:szCs w:val="16"/>
              </w:rPr>
              <w:t>-</w:t>
            </w:r>
          </w:p>
        </w:tc>
        <w:tc>
          <w:tcPr>
            <w:tcW w:w="1245" w:type="dxa"/>
          </w:tcPr>
          <w:p w14:paraId="4C83E3AE" w14:textId="77777777" w:rsidR="006E0DCD" w:rsidRPr="00B96B52" w:rsidRDefault="006E0DCD" w:rsidP="003A0376">
            <w:pPr>
              <w:tabs>
                <w:tab w:val="decimal" w:pos="900"/>
              </w:tabs>
              <w:spacing w:line="340" w:lineRule="exact"/>
              <w:ind w:left="-9" w:right="49"/>
              <w:rPr>
                <w:rFonts w:ascii="Arial" w:hAnsi="Arial" w:cs="Arial"/>
                <w:sz w:val="16"/>
                <w:szCs w:val="16"/>
              </w:rPr>
            </w:pPr>
          </w:p>
          <w:p w14:paraId="11C0F327" w14:textId="77777777" w:rsidR="00E500B5" w:rsidRPr="00B96B52" w:rsidRDefault="00E500B5" w:rsidP="003A0376">
            <w:pPr>
              <w:tabs>
                <w:tab w:val="decimal" w:pos="900"/>
              </w:tabs>
              <w:spacing w:line="340" w:lineRule="exact"/>
              <w:ind w:left="-9" w:right="49"/>
              <w:rPr>
                <w:rFonts w:ascii="Arial" w:hAnsi="Arial" w:cs="Arial"/>
                <w:sz w:val="16"/>
                <w:szCs w:val="16"/>
              </w:rPr>
            </w:pPr>
          </w:p>
          <w:p w14:paraId="49EB4F8E" w14:textId="323CD4BE" w:rsidR="00E500B5" w:rsidRPr="00B96B52" w:rsidRDefault="00E500B5" w:rsidP="003A0376">
            <w:pPr>
              <w:tabs>
                <w:tab w:val="decimal" w:pos="900"/>
              </w:tabs>
              <w:spacing w:line="340" w:lineRule="exact"/>
              <w:ind w:left="-9" w:right="49"/>
              <w:rPr>
                <w:rFonts w:ascii="Arial" w:hAnsi="Arial" w:cs="Arial"/>
                <w:sz w:val="16"/>
                <w:szCs w:val="16"/>
              </w:rPr>
            </w:pPr>
            <w:r w:rsidRPr="00B96B52">
              <w:rPr>
                <w:rFonts w:ascii="Arial" w:hAnsi="Arial" w:cs="Arial"/>
                <w:sz w:val="16"/>
                <w:szCs w:val="16"/>
              </w:rPr>
              <w:t>-</w:t>
            </w:r>
          </w:p>
        </w:tc>
        <w:tc>
          <w:tcPr>
            <w:tcW w:w="1245" w:type="dxa"/>
          </w:tcPr>
          <w:p w14:paraId="16C87653" w14:textId="77777777" w:rsidR="006E0DCD" w:rsidRPr="00B96B52" w:rsidRDefault="006E0DCD" w:rsidP="003A0376">
            <w:pPr>
              <w:tabs>
                <w:tab w:val="decimal" w:pos="900"/>
              </w:tabs>
              <w:spacing w:line="340" w:lineRule="exact"/>
              <w:ind w:left="-9" w:right="49"/>
              <w:rPr>
                <w:rFonts w:ascii="Arial" w:hAnsi="Arial" w:cs="Arial"/>
                <w:sz w:val="16"/>
                <w:szCs w:val="16"/>
              </w:rPr>
            </w:pPr>
          </w:p>
          <w:p w14:paraId="1BE144D1" w14:textId="77777777" w:rsidR="00E500B5" w:rsidRPr="00B96B52" w:rsidRDefault="00E500B5" w:rsidP="003A0376">
            <w:pPr>
              <w:tabs>
                <w:tab w:val="decimal" w:pos="900"/>
              </w:tabs>
              <w:spacing w:line="340" w:lineRule="exact"/>
              <w:ind w:left="-9" w:right="49"/>
              <w:rPr>
                <w:rFonts w:ascii="Arial" w:hAnsi="Arial" w:cs="Arial"/>
                <w:sz w:val="16"/>
                <w:szCs w:val="16"/>
              </w:rPr>
            </w:pPr>
          </w:p>
          <w:p w14:paraId="6357DB17" w14:textId="585F2422" w:rsidR="00E500B5" w:rsidRPr="00B96B52" w:rsidRDefault="008630CF" w:rsidP="003A0376">
            <w:pPr>
              <w:tabs>
                <w:tab w:val="decimal" w:pos="900"/>
              </w:tabs>
              <w:spacing w:line="340" w:lineRule="exact"/>
              <w:ind w:left="-9" w:right="49"/>
              <w:rPr>
                <w:rFonts w:ascii="Arial" w:hAnsi="Arial" w:cs="Arial"/>
                <w:sz w:val="16"/>
                <w:szCs w:val="16"/>
              </w:rPr>
            </w:pPr>
            <w:r w:rsidRPr="00B96B52">
              <w:rPr>
                <w:rFonts w:ascii="Arial" w:hAnsi="Arial" w:cs="Arial"/>
                <w:sz w:val="16"/>
                <w:szCs w:val="16"/>
              </w:rPr>
              <w:t>331</w:t>
            </w:r>
          </w:p>
        </w:tc>
        <w:tc>
          <w:tcPr>
            <w:tcW w:w="1245" w:type="dxa"/>
          </w:tcPr>
          <w:p w14:paraId="043DAB72" w14:textId="77777777" w:rsidR="00FC5A78" w:rsidRPr="00B96B52" w:rsidRDefault="00FC5A78" w:rsidP="003A0376">
            <w:pPr>
              <w:tabs>
                <w:tab w:val="decimal" w:pos="900"/>
              </w:tabs>
              <w:spacing w:line="340" w:lineRule="exact"/>
              <w:ind w:left="-9" w:right="49"/>
              <w:rPr>
                <w:rFonts w:ascii="Arial" w:hAnsi="Arial" w:cs="Arial"/>
                <w:sz w:val="16"/>
                <w:szCs w:val="16"/>
              </w:rPr>
            </w:pPr>
          </w:p>
          <w:p w14:paraId="4E8C47D5" w14:textId="77777777" w:rsidR="00E500B5" w:rsidRPr="00B96B52" w:rsidRDefault="00E500B5" w:rsidP="003A0376">
            <w:pPr>
              <w:tabs>
                <w:tab w:val="decimal" w:pos="900"/>
              </w:tabs>
              <w:spacing w:line="340" w:lineRule="exact"/>
              <w:ind w:left="-9" w:right="49"/>
              <w:rPr>
                <w:rFonts w:ascii="Arial" w:hAnsi="Arial" w:cs="Arial"/>
                <w:sz w:val="16"/>
                <w:szCs w:val="16"/>
              </w:rPr>
            </w:pPr>
          </w:p>
          <w:p w14:paraId="3C7CFFC3" w14:textId="76AC8A38" w:rsidR="00E500B5" w:rsidRPr="00B96B52" w:rsidRDefault="00E500B5" w:rsidP="003A0376">
            <w:pPr>
              <w:tabs>
                <w:tab w:val="decimal" w:pos="900"/>
              </w:tabs>
              <w:spacing w:line="340" w:lineRule="exact"/>
              <w:ind w:left="-9" w:right="49"/>
              <w:rPr>
                <w:rFonts w:ascii="Arial" w:hAnsi="Arial" w:cs="Arial"/>
                <w:sz w:val="16"/>
                <w:szCs w:val="16"/>
              </w:rPr>
            </w:pPr>
            <w:r w:rsidRPr="00B96B52">
              <w:rPr>
                <w:rFonts w:ascii="Arial" w:hAnsi="Arial" w:cs="Arial"/>
                <w:sz w:val="16"/>
                <w:szCs w:val="16"/>
              </w:rPr>
              <w:t>-</w:t>
            </w:r>
          </w:p>
        </w:tc>
        <w:tc>
          <w:tcPr>
            <w:tcW w:w="1245" w:type="dxa"/>
          </w:tcPr>
          <w:p w14:paraId="3365D911" w14:textId="77777777" w:rsidR="00FC5A78" w:rsidRPr="00B96B52" w:rsidRDefault="00FC5A78" w:rsidP="003A0376">
            <w:pPr>
              <w:tabs>
                <w:tab w:val="decimal" w:pos="900"/>
              </w:tabs>
              <w:spacing w:line="340" w:lineRule="exact"/>
              <w:ind w:left="-9" w:right="49"/>
              <w:rPr>
                <w:rFonts w:ascii="Arial" w:hAnsi="Arial" w:cs="Arial"/>
                <w:sz w:val="16"/>
                <w:szCs w:val="16"/>
              </w:rPr>
            </w:pPr>
          </w:p>
          <w:p w14:paraId="294C98C7" w14:textId="77777777" w:rsidR="00E500B5" w:rsidRPr="00B96B52" w:rsidRDefault="00E500B5" w:rsidP="003A0376">
            <w:pPr>
              <w:tabs>
                <w:tab w:val="decimal" w:pos="900"/>
              </w:tabs>
              <w:spacing w:line="340" w:lineRule="exact"/>
              <w:ind w:left="-9" w:right="49"/>
              <w:rPr>
                <w:rFonts w:ascii="Arial" w:hAnsi="Arial" w:cs="Arial"/>
                <w:sz w:val="16"/>
                <w:szCs w:val="16"/>
              </w:rPr>
            </w:pPr>
          </w:p>
          <w:p w14:paraId="226C9FBA" w14:textId="7A8DCEED" w:rsidR="00E500B5" w:rsidRPr="00B96B52" w:rsidRDefault="00E500B5" w:rsidP="003A0376">
            <w:pPr>
              <w:tabs>
                <w:tab w:val="decimal" w:pos="900"/>
              </w:tabs>
              <w:spacing w:line="340" w:lineRule="exact"/>
              <w:ind w:left="-9" w:right="49"/>
              <w:rPr>
                <w:rFonts w:ascii="Arial" w:hAnsi="Arial" w:cs="Arial"/>
                <w:sz w:val="16"/>
                <w:szCs w:val="16"/>
              </w:rPr>
            </w:pPr>
            <w:r w:rsidRPr="00B96B52">
              <w:rPr>
                <w:rFonts w:ascii="Arial" w:hAnsi="Arial" w:cs="Arial"/>
                <w:sz w:val="16"/>
                <w:szCs w:val="16"/>
              </w:rPr>
              <w:t>-</w:t>
            </w:r>
          </w:p>
        </w:tc>
        <w:tc>
          <w:tcPr>
            <w:tcW w:w="1155" w:type="dxa"/>
          </w:tcPr>
          <w:p w14:paraId="39817A6F" w14:textId="77777777" w:rsidR="00FC5A78" w:rsidRPr="00B96B52" w:rsidRDefault="00FC5A78" w:rsidP="003A0376">
            <w:pPr>
              <w:tabs>
                <w:tab w:val="decimal" w:pos="900"/>
              </w:tabs>
              <w:spacing w:line="340" w:lineRule="exact"/>
              <w:ind w:left="-9" w:right="49"/>
              <w:rPr>
                <w:rFonts w:ascii="Arial" w:hAnsi="Arial" w:cs="Arial"/>
                <w:sz w:val="16"/>
                <w:szCs w:val="16"/>
              </w:rPr>
            </w:pPr>
          </w:p>
          <w:p w14:paraId="163A11F9" w14:textId="77777777" w:rsidR="00E500B5" w:rsidRPr="00B96B52" w:rsidRDefault="00E500B5" w:rsidP="003A0376">
            <w:pPr>
              <w:tabs>
                <w:tab w:val="decimal" w:pos="900"/>
              </w:tabs>
              <w:spacing w:line="340" w:lineRule="exact"/>
              <w:ind w:left="-9" w:right="49"/>
              <w:rPr>
                <w:rFonts w:ascii="Arial" w:hAnsi="Arial" w:cs="Arial"/>
                <w:sz w:val="16"/>
                <w:szCs w:val="16"/>
              </w:rPr>
            </w:pPr>
          </w:p>
          <w:p w14:paraId="3C386BC7" w14:textId="21C87C49" w:rsidR="00E500B5" w:rsidRPr="00B96B52" w:rsidRDefault="008630CF" w:rsidP="003A0376">
            <w:pPr>
              <w:tabs>
                <w:tab w:val="decimal" w:pos="900"/>
              </w:tabs>
              <w:spacing w:line="340" w:lineRule="exact"/>
              <w:ind w:left="-9" w:right="49"/>
              <w:rPr>
                <w:rFonts w:ascii="Arial" w:hAnsi="Arial" w:cs="Arial"/>
                <w:sz w:val="16"/>
                <w:szCs w:val="16"/>
              </w:rPr>
            </w:pPr>
            <w:r w:rsidRPr="00B96B52">
              <w:rPr>
                <w:rFonts w:ascii="Arial" w:hAnsi="Arial" w:cs="Arial"/>
                <w:sz w:val="16"/>
                <w:szCs w:val="16"/>
              </w:rPr>
              <w:t>331</w:t>
            </w:r>
          </w:p>
        </w:tc>
      </w:tr>
      <w:tr w:rsidR="00A859F9" w:rsidRPr="00B96B52" w14:paraId="0F391A68" w14:textId="77777777" w:rsidTr="00040EE7">
        <w:trPr>
          <w:trHeight w:val="126"/>
        </w:trPr>
        <w:tc>
          <w:tcPr>
            <w:tcW w:w="1980" w:type="dxa"/>
            <w:vAlign w:val="center"/>
            <w:hideMark/>
          </w:tcPr>
          <w:p w14:paraId="104EEC97" w14:textId="77777777" w:rsidR="00072B5D" w:rsidRPr="00B96B52" w:rsidRDefault="00072B5D" w:rsidP="003A0376">
            <w:pPr>
              <w:spacing w:line="340" w:lineRule="exact"/>
              <w:ind w:left="153" w:hanging="153"/>
              <w:rPr>
                <w:rFonts w:ascii="Arial" w:hAnsi="Arial" w:cs="Arial"/>
                <w:sz w:val="16"/>
                <w:szCs w:val="16"/>
              </w:rPr>
            </w:pPr>
            <w:r w:rsidRPr="00B96B52">
              <w:rPr>
                <w:rFonts w:ascii="Arial" w:hAnsi="Arial" w:cs="Arial"/>
                <w:sz w:val="16"/>
                <w:szCs w:val="16"/>
              </w:rPr>
              <w:t>Financial assets that are credit</w:t>
            </w:r>
            <w:r w:rsidRPr="00B96B52">
              <w:rPr>
                <w:rFonts w:ascii="Arial" w:hAnsi="Arial" w:cs="Arial"/>
                <w:sz w:val="16"/>
                <w:szCs w:val="16"/>
                <w:cs/>
              </w:rPr>
              <w:t>-</w:t>
            </w:r>
            <w:r w:rsidRPr="00B96B52">
              <w:rPr>
                <w:rFonts w:ascii="Arial" w:hAnsi="Arial" w:cs="Arial"/>
                <w:sz w:val="16"/>
                <w:szCs w:val="16"/>
              </w:rPr>
              <w:t>impaired</w:t>
            </w:r>
          </w:p>
        </w:tc>
        <w:tc>
          <w:tcPr>
            <w:tcW w:w="1245" w:type="dxa"/>
          </w:tcPr>
          <w:p w14:paraId="4A3E3385" w14:textId="77777777" w:rsidR="00072B5D" w:rsidRPr="00B96B52" w:rsidRDefault="00072B5D" w:rsidP="003A0376">
            <w:pPr>
              <w:tabs>
                <w:tab w:val="decimal" w:pos="900"/>
              </w:tabs>
              <w:spacing w:line="340" w:lineRule="exact"/>
              <w:ind w:left="-9" w:right="49"/>
              <w:rPr>
                <w:rFonts w:ascii="Arial" w:hAnsi="Arial" w:cs="Arial"/>
                <w:sz w:val="16"/>
                <w:szCs w:val="16"/>
              </w:rPr>
            </w:pPr>
          </w:p>
          <w:p w14:paraId="3ED724A3" w14:textId="4F4B50F4" w:rsidR="00E500B5" w:rsidRPr="00B96B52" w:rsidRDefault="00E500B5" w:rsidP="003A0376">
            <w:pPr>
              <w:tabs>
                <w:tab w:val="decimal" w:pos="900"/>
              </w:tabs>
              <w:spacing w:line="340" w:lineRule="exact"/>
              <w:ind w:left="-9" w:right="49"/>
              <w:rPr>
                <w:rFonts w:ascii="Arial" w:hAnsi="Arial" w:cs="Arial"/>
                <w:sz w:val="16"/>
                <w:szCs w:val="16"/>
              </w:rPr>
            </w:pPr>
            <w:r w:rsidRPr="00B96B52">
              <w:rPr>
                <w:rFonts w:ascii="Arial" w:hAnsi="Arial" w:cs="Arial"/>
                <w:sz w:val="16"/>
                <w:szCs w:val="16"/>
              </w:rPr>
              <w:t>-</w:t>
            </w:r>
          </w:p>
        </w:tc>
        <w:tc>
          <w:tcPr>
            <w:tcW w:w="1245" w:type="dxa"/>
          </w:tcPr>
          <w:p w14:paraId="20E8565E" w14:textId="77777777" w:rsidR="006E0DCD" w:rsidRPr="00B96B52" w:rsidRDefault="006E0DCD" w:rsidP="003A0376">
            <w:pPr>
              <w:tabs>
                <w:tab w:val="decimal" w:pos="900"/>
              </w:tabs>
              <w:spacing w:line="340" w:lineRule="exact"/>
              <w:ind w:left="-9" w:right="49"/>
              <w:rPr>
                <w:rFonts w:ascii="Arial" w:hAnsi="Arial" w:cs="Arial"/>
                <w:sz w:val="16"/>
                <w:szCs w:val="16"/>
              </w:rPr>
            </w:pPr>
          </w:p>
          <w:p w14:paraId="5EA55B80" w14:textId="0C460681" w:rsidR="00E500B5" w:rsidRPr="00B96B52" w:rsidRDefault="00E500B5" w:rsidP="003A0376">
            <w:pPr>
              <w:tabs>
                <w:tab w:val="decimal" w:pos="900"/>
              </w:tabs>
              <w:spacing w:line="340" w:lineRule="exact"/>
              <w:ind w:left="-9" w:right="49"/>
              <w:rPr>
                <w:rFonts w:ascii="Arial" w:hAnsi="Arial" w:cs="Arial"/>
                <w:sz w:val="16"/>
                <w:szCs w:val="16"/>
              </w:rPr>
            </w:pPr>
            <w:r w:rsidRPr="00B96B52">
              <w:rPr>
                <w:rFonts w:ascii="Arial" w:hAnsi="Arial" w:cs="Arial"/>
                <w:sz w:val="16"/>
                <w:szCs w:val="16"/>
              </w:rPr>
              <w:t>-</w:t>
            </w:r>
          </w:p>
        </w:tc>
        <w:tc>
          <w:tcPr>
            <w:tcW w:w="1245" w:type="dxa"/>
          </w:tcPr>
          <w:p w14:paraId="3E39ED32" w14:textId="77777777" w:rsidR="006E0DCD" w:rsidRPr="00B96B52" w:rsidRDefault="006E0DCD" w:rsidP="003A0376">
            <w:pPr>
              <w:tabs>
                <w:tab w:val="decimal" w:pos="900"/>
              </w:tabs>
              <w:spacing w:line="340" w:lineRule="exact"/>
              <w:ind w:left="-9" w:right="49"/>
              <w:rPr>
                <w:rFonts w:ascii="Arial" w:hAnsi="Arial" w:cs="Arial"/>
                <w:sz w:val="16"/>
                <w:szCs w:val="16"/>
              </w:rPr>
            </w:pPr>
          </w:p>
          <w:p w14:paraId="08B438FC" w14:textId="031D6C05" w:rsidR="00E500B5" w:rsidRPr="00B96B52" w:rsidRDefault="008630CF" w:rsidP="003A0376">
            <w:pPr>
              <w:tabs>
                <w:tab w:val="decimal" w:pos="900"/>
              </w:tabs>
              <w:spacing w:line="340" w:lineRule="exact"/>
              <w:ind w:left="-9" w:right="49"/>
              <w:rPr>
                <w:rFonts w:ascii="Arial" w:hAnsi="Arial" w:cs="Arial"/>
                <w:sz w:val="16"/>
                <w:szCs w:val="16"/>
              </w:rPr>
            </w:pPr>
            <w:r w:rsidRPr="00B96B52">
              <w:rPr>
                <w:rFonts w:ascii="Arial" w:hAnsi="Arial" w:cs="Arial"/>
                <w:sz w:val="16"/>
                <w:szCs w:val="16"/>
              </w:rPr>
              <w:t>816</w:t>
            </w:r>
          </w:p>
        </w:tc>
        <w:tc>
          <w:tcPr>
            <w:tcW w:w="1245" w:type="dxa"/>
          </w:tcPr>
          <w:p w14:paraId="259209BE" w14:textId="77777777" w:rsidR="00FC5A78" w:rsidRPr="00B96B52" w:rsidRDefault="00FC5A78" w:rsidP="003A0376">
            <w:pPr>
              <w:tabs>
                <w:tab w:val="decimal" w:pos="900"/>
              </w:tabs>
              <w:spacing w:line="340" w:lineRule="exact"/>
              <w:ind w:left="-9" w:right="49"/>
              <w:rPr>
                <w:rFonts w:ascii="Arial" w:hAnsi="Arial" w:cs="Arial"/>
                <w:sz w:val="16"/>
                <w:szCs w:val="16"/>
              </w:rPr>
            </w:pPr>
          </w:p>
          <w:p w14:paraId="04FADC37" w14:textId="6E8C7C36" w:rsidR="00E500B5" w:rsidRPr="00B96B52" w:rsidRDefault="00E500B5" w:rsidP="003A0376">
            <w:pPr>
              <w:tabs>
                <w:tab w:val="decimal" w:pos="900"/>
              </w:tabs>
              <w:spacing w:line="340" w:lineRule="exact"/>
              <w:ind w:left="-9" w:right="49"/>
              <w:rPr>
                <w:rFonts w:ascii="Arial" w:hAnsi="Arial" w:cs="Arial"/>
                <w:sz w:val="16"/>
                <w:szCs w:val="16"/>
              </w:rPr>
            </w:pPr>
            <w:r w:rsidRPr="00B96B52">
              <w:rPr>
                <w:rFonts w:ascii="Arial" w:hAnsi="Arial" w:cs="Arial"/>
                <w:sz w:val="16"/>
                <w:szCs w:val="16"/>
              </w:rPr>
              <w:t>-</w:t>
            </w:r>
          </w:p>
        </w:tc>
        <w:tc>
          <w:tcPr>
            <w:tcW w:w="1245" w:type="dxa"/>
          </w:tcPr>
          <w:p w14:paraId="4830B696" w14:textId="77777777" w:rsidR="00FC5A78" w:rsidRPr="00B96B52" w:rsidRDefault="00FC5A78" w:rsidP="003A0376">
            <w:pPr>
              <w:tabs>
                <w:tab w:val="decimal" w:pos="900"/>
              </w:tabs>
              <w:spacing w:line="340" w:lineRule="exact"/>
              <w:ind w:left="-9" w:right="49"/>
              <w:rPr>
                <w:rFonts w:ascii="Arial" w:hAnsi="Arial" w:cs="Arial"/>
                <w:sz w:val="16"/>
                <w:szCs w:val="16"/>
              </w:rPr>
            </w:pPr>
          </w:p>
          <w:p w14:paraId="26DED418" w14:textId="0FD976C1" w:rsidR="00E500B5" w:rsidRPr="00B96B52" w:rsidRDefault="00E500B5" w:rsidP="003A0376">
            <w:pPr>
              <w:tabs>
                <w:tab w:val="decimal" w:pos="900"/>
              </w:tabs>
              <w:spacing w:line="340" w:lineRule="exact"/>
              <w:ind w:left="-9" w:right="49"/>
              <w:rPr>
                <w:rFonts w:ascii="Arial" w:hAnsi="Arial" w:cs="Arial"/>
                <w:sz w:val="16"/>
                <w:szCs w:val="16"/>
              </w:rPr>
            </w:pPr>
            <w:r w:rsidRPr="00B96B52">
              <w:rPr>
                <w:rFonts w:ascii="Arial" w:hAnsi="Arial" w:cs="Arial"/>
                <w:sz w:val="16"/>
                <w:szCs w:val="16"/>
              </w:rPr>
              <w:t>-</w:t>
            </w:r>
          </w:p>
        </w:tc>
        <w:tc>
          <w:tcPr>
            <w:tcW w:w="1155" w:type="dxa"/>
          </w:tcPr>
          <w:p w14:paraId="09392548" w14:textId="77777777" w:rsidR="00FC5A78" w:rsidRPr="00B96B52" w:rsidRDefault="00FC5A78" w:rsidP="003A0376">
            <w:pPr>
              <w:tabs>
                <w:tab w:val="decimal" w:pos="900"/>
              </w:tabs>
              <w:spacing w:line="340" w:lineRule="exact"/>
              <w:ind w:left="-9" w:right="49"/>
              <w:rPr>
                <w:rFonts w:ascii="Arial" w:hAnsi="Arial" w:cs="Arial"/>
                <w:sz w:val="16"/>
                <w:szCs w:val="16"/>
              </w:rPr>
            </w:pPr>
          </w:p>
          <w:p w14:paraId="4D7B5357" w14:textId="6B2DEDAD" w:rsidR="00E500B5" w:rsidRPr="00B96B52" w:rsidRDefault="008630CF" w:rsidP="003A0376">
            <w:pPr>
              <w:tabs>
                <w:tab w:val="decimal" w:pos="900"/>
              </w:tabs>
              <w:spacing w:line="340" w:lineRule="exact"/>
              <w:ind w:left="-9" w:right="49"/>
              <w:rPr>
                <w:rFonts w:ascii="Arial" w:hAnsi="Arial" w:cs="Arial"/>
                <w:sz w:val="16"/>
                <w:szCs w:val="16"/>
              </w:rPr>
            </w:pPr>
            <w:r w:rsidRPr="00B96B52">
              <w:rPr>
                <w:rFonts w:ascii="Arial" w:hAnsi="Arial" w:cs="Arial"/>
                <w:sz w:val="16"/>
                <w:szCs w:val="16"/>
              </w:rPr>
              <w:t>816</w:t>
            </w:r>
          </w:p>
        </w:tc>
      </w:tr>
      <w:tr w:rsidR="00A859F9" w:rsidRPr="00B96B52" w14:paraId="56A7B90E" w14:textId="77777777" w:rsidTr="00040EE7">
        <w:trPr>
          <w:trHeight w:val="72"/>
        </w:trPr>
        <w:tc>
          <w:tcPr>
            <w:tcW w:w="1980" w:type="dxa"/>
            <w:hideMark/>
          </w:tcPr>
          <w:p w14:paraId="1CB6CD8B" w14:textId="77777777" w:rsidR="00072B5D" w:rsidRPr="00B96B52" w:rsidRDefault="00072B5D" w:rsidP="003A0376">
            <w:pPr>
              <w:spacing w:line="340" w:lineRule="exact"/>
              <w:ind w:left="153" w:hanging="153"/>
              <w:rPr>
                <w:rFonts w:ascii="Arial" w:hAnsi="Arial" w:cs="Arial"/>
                <w:sz w:val="16"/>
                <w:szCs w:val="16"/>
              </w:rPr>
            </w:pPr>
            <w:r w:rsidRPr="00B96B52">
              <w:rPr>
                <w:rFonts w:ascii="Arial" w:hAnsi="Arial" w:cs="Arial"/>
                <w:sz w:val="16"/>
                <w:szCs w:val="16"/>
              </w:rPr>
              <w:t>Total</w:t>
            </w:r>
          </w:p>
        </w:tc>
        <w:tc>
          <w:tcPr>
            <w:tcW w:w="1245" w:type="dxa"/>
          </w:tcPr>
          <w:p w14:paraId="2BF80518" w14:textId="536FACA3" w:rsidR="00072B5D" w:rsidRPr="00B96B52" w:rsidRDefault="00E500B5" w:rsidP="003A0376">
            <w:pPr>
              <w:pBdr>
                <w:top w:val="single" w:sz="4" w:space="1" w:color="auto"/>
                <w:bottom w:val="double" w:sz="4" w:space="1" w:color="auto"/>
              </w:pBdr>
              <w:tabs>
                <w:tab w:val="decimal" w:pos="900"/>
              </w:tabs>
              <w:spacing w:line="340" w:lineRule="exact"/>
              <w:ind w:left="-9" w:right="49"/>
              <w:rPr>
                <w:rFonts w:ascii="Arial" w:hAnsi="Arial" w:cs="Arial"/>
                <w:sz w:val="16"/>
                <w:szCs w:val="16"/>
              </w:rPr>
            </w:pPr>
            <w:r w:rsidRPr="00B96B52">
              <w:rPr>
                <w:rFonts w:ascii="Arial" w:hAnsi="Arial" w:cs="Arial"/>
                <w:sz w:val="16"/>
                <w:szCs w:val="16"/>
              </w:rPr>
              <w:t>7,7</w:t>
            </w:r>
            <w:r w:rsidR="008630CF" w:rsidRPr="00B96B52">
              <w:rPr>
                <w:rFonts w:ascii="Arial" w:hAnsi="Arial" w:cs="Arial"/>
                <w:sz w:val="16"/>
                <w:szCs w:val="16"/>
              </w:rPr>
              <w:t>09</w:t>
            </w:r>
          </w:p>
        </w:tc>
        <w:tc>
          <w:tcPr>
            <w:tcW w:w="1245" w:type="dxa"/>
          </w:tcPr>
          <w:p w14:paraId="64E83B04" w14:textId="0B5D24F6" w:rsidR="00072B5D" w:rsidRPr="00B96B52" w:rsidRDefault="00E500B5" w:rsidP="003A0376">
            <w:pPr>
              <w:pBdr>
                <w:top w:val="single" w:sz="4" w:space="1" w:color="auto"/>
                <w:bottom w:val="double" w:sz="4" w:space="1" w:color="auto"/>
              </w:pBdr>
              <w:tabs>
                <w:tab w:val="decimal" w:pos="900"/>
              </w:tabs>
              <w:spacing w:line="340" w:lineRule="exact"/>
              <w:ind w:left="-9" w:right="49"/>
              <w:rPr>
                <w:rFonts w:ascii="Arial" w:hAnsi="Arial" w:cs="Arial"/>
                <w:sz w:val="16"/>
                <w:szCs w:val="16"/>
              </w:rPr>
            </w:pPr>
            <w:r w:rsidRPr="00B96B52">
              <w:rPr>
                <w:rFonts w:ascii="Arial" w:hAnsi="Arial" w:cs="Arial"/>
                <w:sz w:val="16"/>
                <w:szCs w:val="16"/>
              </w:rPr>
              <w:t>90,969</w:t>
            </w:r>
          </w:p>
        </w:tc>
        <w:tc>
          <w:tcPr>
            <w:tcW w:w="1245" w:type="dxa"/>
          </w:tcPr>
          <w:p w14:paraId="3C2CE55D" w14:textId="3C4C3A77" w:rsidR="00072B5D" w:rsidRPr="00B96B52" w:rsidRDefault="00E500B5" w:rsidP="003A0376">
            <w:pPr>
              <w:pBdr>
                <w:top w:val="single" w:sz="4" w:space="1" w:color="auto"/>
                <w:bottom w:val="double" w:sz="4" w:space="1" w:color="auto"/>
              </w:pBdr>
              <w:tabs>
                <w:tab w:val="decimal" w:pos="900"/>
              </w:tabs>
              <w:spacing w:line="340" w:lineRule="exact"/>
              <w:ind w:left="-9" w:right="49"/>
              <w:rPr>
                <w:rFonts w:ascii="Arial" w:hAnsi="Arial" w:cs="Arial"/>
                <w:sz w:val="16"/>
                <w:szCs w:val="16"/>
              </w:rPr>
            </w:pPr>
            <w:r w:rsidRPr="00B96B52">
              <w:rPr>
                <w:rFonts w:ascii="Arial" w:hAnsi="Arial" w:cs="Arial"/>
                <w:sz w:val="16"/>
                <w:szCs w:val="16"/>
              </w:rPr>
              <w:t>2,473</w:t>
            </w:r>
          </w:p>
        </w:tc>
        <w:tc>
          <w:tcPr>
            <w:tcW w:w="1245" w:type="dxa"/>
          </w:tcPr>
          <w:p w14:paraId="2168039E" w14:textId="1400B7E1" w:rsidR="00072B5D" w:rsidRPr="00B96B52" w:rsidRDefault="00E500B5" w:rsidP="003A0376">
            <w:pPr>
              <w:pBdr>
                <w:top w:val="single" w:sz="4" w:space="1" w:color="auto"/>
                <w:bottom w:val="double" w:sz="4" w:space="1" w:color="auto"/>
              </w:pBdr>
              <w:tabs>
                <w:tab w:val="decimal" w:pos="900"/>
              </w:tabs>
              <w:spacing w:line="340" w:lineRule="exact"/>
              <w:ind w:left="-9" w:right="49"/>
              <w:rPr>
                <w:rFonts w:ascii="Arial" w:hAnsi="Arial" w:cs="Arial"/>
                <w:sz w:val="16"/>
                <w:szCs w:val="16"/>
              </w:rPr>
            </w:pPr>
            <w:r w:rsidRPr="00B96B52">
              <w:rPr>
                <w:rFonts w:ascii="Arial" w:hAnsi="Arial" w:cs="Arial"/>
                <w:sz w:val="16"/>
                <w:szCs w:val="16"/>
              </w:rPr>
              <w:t>9,9</w:t>
            </w:r>
            <w:r w:rsidR="008630CF" w:rsidRPr="00B96B52">
              <w:rPr>
                <w:rFonts w:ascii="Arial" w:hAnsi="Arial" w:cs="Arial"/>
                <w:sz w:val="16"/>
                <w:szCs w:val="16"/>
              </w:rPr>
              <w:t>07</w:t>
            </w:r>
          </w:p>
        </w:tc>
        <w:tc>
          <w:tcPr>
            <w:tcW w:w="1245" w:type="dxa"/>
          </w:tcPr>
          <w:p w14:paraId="2E5F8E47" w14:textId="5A8AAB3F" w:rsidR="00072B5D" w:rsidRPr="00B96B52" w:rsidRDefault="00E500B5" w:rsidP="003A0376">
            <w:pPr>
              <w:pBdr>
                <w:top w:val="single" w:sz="4" w:space="1" w:color="auto"/>
                <w:bottom w:val="double" w:sz="4" w:space="1" w:color="auto"/>
              </w:pBdr>
              <w:tabs>
                <w:tab w:val="decimal" w:pos="900"/>
              </w:tabs>
              <w:spacing w:line="340" w:lineRule="exact"/>
              <w:ind w:left="-9" w:right="49"/>
              <w:rPr>
                <w:rFonts w:ascii="Arial" w:hAnsi="Arial" w:cs="Arial"/>
                <w:sz w:val="16"/>
                <w:szCs w:val="16"/>
              </w:rPr>
            </w:pPr>
            <w:r w:rsidRPr="00B96B52">
              <w:rPr>
                <w:rFonts w:ascii="Arial" w:hAnsi="Arial" w:cs="Arial"/>
                <w:sz w:val="16"/>
                <w:szCs w:val="16"/>
              </w:rPr>
              <w:t>8</w:t>
            </w:r>
            <w:r w:rsidR="008630CF" w:rsidRPr="00B96B52">
              <w:rPr>
                <w:rFonts w:ascii="Arial" w:hAnsi="Arial" w:cs="Arial"/>
                <w:sz w:val="16"/>
                <w:szCs w:val="16"/>
              </w:rPr>
              <w:t>39</w:t>
            </w:r>
          </w:p>
        </w:tc>
        <w:tc>
          <w:tcPr>
            <w:tcW w:w="1155" w:type="dxa"/>
          </w:tcPr>
          <w:p w14:paraId="22E21761" w14:textId="56101292" w:rsidR="00072B5D" w:rsidRPr="00B96B52" w:rsidRDefault="00E500B5" w:rsidP="003A0376">
            <w:pPr>
              <w:pBdr>
                <w:top w:val="single" w:sz="4" w:space="1" w:color="auto"/>
                <w:bottom w:val="double" w:sz="4" w:space="1" w:color="auto"/>
              </w:pBdr>
              <w:tabs>
                <w:tab w:val="decimal" w:pos="900"/>
              </w:tabs>
              <w:spacing w:line="340" w:lineRule="exact"/>
              <w:ind w:left="-9" w:right="49"/>
              <w:rPr>
                <w:rFonts w:ascii="Arial" w:hAnsi="Arial" w:cs="Arial"/>
                <w:sz w:val="16"/>
                <w:szCs w:val="16"/>
              </w:rPr>
            </w:pPr>
            <w:r w:rsidRPr="00B96B52">
              <w:rPr>
                <w:rFonts w:ascii="Arial" w:hAnsi="Arial" w:cs="Arial"/>
                <w:sz w:val="16"/>
                <w:szCs w:val="16"/>
              </w:rPr>
              <w:t>111,</w:t>
            </w:r>
            <w:r w:rsidR="008630CF" w:rsidRPr="00B96B52">
              <w:rPr>
                <w:rFonts w:ascii="Arial" w:hAnsi="Arial" w:cs="Arial"/>
                <w:sz w:val="16"/>
                <w:szCs w:val="16"/>
              </w:rPr>
              <w:t>897</w:t>
            </w:r>
          </w:p>
        </w:tc>
      </w:tr>
    </w:tbl>
    <w:p w14:paraId="1DCB0408" w14:textId="77777777" w:rsidR="00370095" w:rsidRPr="00B96B52" w:rsidRDefault="00370095">
      <w:pPr>
        <w:overflowPunct/>
        <w:autoSpaceDE/>
        <w:autoSpaceDN/>
        <w:adjustRightInd/>
        <w:spacing w:after="160" w:line="259" w:lineRule="auto"/>
        <w:textAlignment w:val="auto"/>
        <w:rPr>
          <w:rFonts w:ascii="Arial" w:hAnsi="Arial" w:cs="Arial"/>
          <w:b/>
          <w:bCs/>
          <w:szCs w:val="22"/>
        </w:rPr>
      </w:pPr>
      <w:r w:rsidRPr="00B96B52">
        <w:rPr>
          <w:rFonts w:ascii="Arial" w:hAnsi="Arial" w:cs="Arial"/>
          <w:b/>
          <w:bCs/>
          <w:szCs w:val="22"/>
        </w:rPr>
        <w:br w:type="page"/>
      </w:r>
    </w:p>
    <w:p w14:paraId="7B733F99" w14:textId="04D5EBFD" w:rsidR="00FA005B" w:rsidRPr="00B96B52" w:rsidRDefault="00FA005B" w:rsidP="003A0376">
      <w:pPr>
        <w:spacing w:before="120" w:after="120" w:line="380" w:lineRule="exact"/>
        <w:ind w:left="547" w:hanging="547"/>
        <w:jc w:val="thaiDistribute"/>
        <w:rPr>
          <w:rFonts w:ascii="Arial" w:hAnsi="Arial" w:cs="Arial"/>
          <w:b/>
          <w:bCs/>
          <w:i/>
          <w:iCs/>
          <w:szCs w:val="22"/>
        </w:rPr>
      </w:pPr>
      <w:r w:rsidRPr="00B96B52">
        <w:rPr>
          <w:rFonts w:ascii="Arial" w:hAnsi="Arial" w:cs="Arial"/>
          <w:b/>
          <w:bCs/>
          <w:szCs w:val="22"/>
        </w:rPr>
        <w:lastRenderedPageBreak/>
        <w:t>2</w:t>
      </w:r>
      <w:r w:rsidR="00370095" w:rsidRPr="00B96B52">
        <w:rPr>
          <w:rFonts w:ascii="Arial" w:hAnsi="Arial" w:cs="Arial"/>
          <w:b/>
          <w:bCs/>
          <w:szCs w:val="22"/>
        </w:rPr>
        <w:t>2</w:t>
      </w:r>
      <w:r w:rsidRPr="00B96B52">
        <w:rPr>
          <w:rFonts w:ascii="Arial" w:hAnsi="Arial" w:cs="Arial"/>
          <w:b/>
          <w:bCs/>
          <w:szCs w:val="22"/>
          <w:cs/>
        </w:rPr>
        <w:t>.</w:t>
      </w:r>
      <w:r w:rsidRPr="00B96B52">
        <w:rPr>
          <w:rFonts w:ascii="Arial" w:hAnsi="Arial" w:cs="Arial"/>
          <w:b/>
          <w:bCs/>
          <w:szCs w:val="22"/>
        </w:rPr>
        <w:t>2</w:t>
      </w:r>
      <w:r w:rsidRPr="00B96B52">
        <w:rPr>
          <w:rFonts w:ascii="Arial" w:hAnsi="Arial" w:cs="Arial"/>
          <w:szCs w:val="22"/>
        </w:rPr>
        <w:tab/>
      </w:r>
      <w:bookmarkStart w:id="96" w:name="_Hlk47130083"/>
      <w:r w:rsidR="00CD40CD" w:rsidRPr="00B96B52">
        <w:rPr>
          <w:rFonts w:ascii="Arial" w:hAnsi="Arial" w:cs="Arial"/>
          <w:szCs w:val="22"/>
        </w:rPr>
        <w:t>As at 31 December 2019, the classified assets</w:t>
      </w:r>
      <w:r w:rsidR="00500DBF" w:rsidRPr="00B96B52">
        <w:rPr>
          <w:rFonts w:ascii="Arial" w:hAnsi="Arial" w:cs="Arial"/>
          <w:szCs w:val="22"/>
        </w:rPr>
        <w:t xml:space="preserve"> of the Company</w:t>
      </w:r>
      <w:r w:rsidR="00CD40CD" w:rsidRPr="00B96B52">
        <w:rPr>
          <w:rFonts w:ascii="Arial" w:hAnsi="Arial" w:cs="Arial"/>
          <w:szCs w:val="22"/>
        </w:rPr>
        <w:t xml:space="preserve"> consisted of </w:t>
      </w:r>
      <w:r w:rsidR="00500DBF" w:rsidRPr="00B96B52">
        <w:rPr>
          <w:rFonts w:ascii="Arial" w:hAnsi="Arial" w:cs="Arial"/>
          <w:szCs w:val="22"/>
        </w:rPr>
        <w:t>deposit at financial institutions</w:t>
      </w:r>
      <w:r w:rsidR="00DE4DF1" w:rsidRPr="00B96B52">
        <w:rPr>
          <w:rFonts w:ascii="Arial" w:hAnsi="Arial" w:cs="Arial"/>
          <w:szCs w:val="22"/>
        </w:rPr>
        <w:t>,</w:t>
      </w:r>
      <w:r w:rsidR="006179A1" w:rsidRPr="00B96B52">
        <w:rPr>
          <w:rFonts w:ascii="Arial" w:hAnsi="Arial" w:cs="Arial"/>
          <w:szCs w:val="22"/>
        </w:rPr>
        <w:t xml:space="preserve"> </w:t>
      </w:r>
      <w:r w:rsidR="001E259A" w:rsidRPr="00B96B52">
        <w:rPr>
          <w:rFonts w:ascii="Arial" w:hAnsi="Arial" w:cs="Arial"/>
          <w:szCs w:val="22"/>
        </w:rPr>
        <w:t xml:space="preserve">investments, </w:t>
      </w:r>
      <w:r w:rsidR="00CD40CD" w:rsidRPr="00B96B52">
        <w:rPr>
          <w:rFonts w:ascii="Arial" w:hAnsi="Arial" w:cs="Arial"/>
          <w:szCs w:val="22"/>
        </w:rPr>
        <w:t>loans purchased of receivables, installment sale receivables, and properties for sale</w:t>
      </w:r>
      <w:r w:rsidR="00CD40CD" w:rsidRPr="00B96B52">
        <w:rPr>
          <w:rFonts w:ascii="Arial" w:hAnsi="Arial" w:cs="Arial"/>
          <w:szCs w:val="22"/>
          <w:cs/>
        </w:rPr>
        <w:t xml:space="preserve">. </w:t>
      </w:r>
      <w:r w:rsidR="00CD40CD" w:rsidRPr="00B96B52">
        <w:rPr>
          <w:rFonts w:ascii="Arial" w:hAnsi="Arial" w:cs="Arial"/>
          <w:szCs w:val="22"/>
        </w:rPr>
        <w:t>Their classifications in accordance with the Bank of Thailand</w:t>
      </w:r>
      <w:r w:rsidR="00CD40CD" w:rsidRPr="00B96B52">
        <w:rPr>
          <w:rFonts w:ascii="Arial" w:hAnsi="Arial" w:cs="Arial"/>
          <w:szCs w:val="22"/>
          <w:cs/>
        </w:rPr>
        <w:t>’</w:t>
      </w:r>
      <w:r w:rsidR="00CD40CD" w:rsidRPr="00B96B52">
        <w:rPr>
          <w:rFonts w:ascii="Arial" w:hAnsi="Arial" w:cs="Arial"/>
          <w:szCs w:val="22"/>
        </w:rPr>
        <w:t>s criteria, including analysis of each type of debtor and assessment of each debtor</w:t>
      </w:r>
      <w:r w:rsidR="00CD40CD" w:rsidRPr="00B96B52">
        <w:rPr>
          <w:rFonts w:ascii="Arial" w:hAnsi="Arial" w:cs="Arial"/>
          <w:szCs w:val="22"/>
          <w:cs/>
        </w:rPr>
        <w:t>’</w:t>
      </w:r>
      <w:r w:rsidR="00CD40CD" w:rsidRPr="00B96B52">
        <w:rPr>
          <w:rFonts w:ascii="Arial" w:hAnsi="Arial" w:cs="Arial"/>
          <w:szCs w:val="22"/>
        </w:rPr>
        <w:t>s status, are as follows</w:t>
      </w:r>
      <w:r w:rsidR="00CD40CD" w:rsidRPr="00B96B52">
        <w:rPr>
          <w:rFonts w:ascii="Arial" w:hAnsi="Arial" w:cs="Arial"/>
          <w:szCs w:val="22"/>
          <w:cs/>
        </w:rPr>
        <w:t>:</w:t>
      </w:r>
    </w:p>
    <w:bookmarkEnd w:id="96"/>
    <w:p w14:paraId="0F5BD7E8" w14:textId="77777777" w:rsidR="00FA005B" w:rsidRPr="003A0376" w:rsidRDefault="00FA005B" w:rsidP="003A0376">
      <w:pPr>
        <w:spacing w:line="340" w:lineRule="exact"/>
        <w:jc w:val="right"/>
        <w:rPr>
          <w:rFonts w:ascii="Arial" w:hAnsi="Arial" w:cs="Arial"/>
          <w:sz w:val="16"/>
          <w:szCs w:val="16"/>
        </w:rPr>
      </w:pPr>
      <w:r w:rsidRPr="003A0376">
        <w:rPr>
          <w:rFonts w:ascii="Arial" w:hAnsi="Arial" w:cs="Arial"/>
          <w:i/>
          <w:iCs/>
          <w:sz w:val="16"/>
          <w:szCs w:val="16"/>
          <w:cs/>
        </w:rPr>
        <w:t xml:space="preserve"> </w:t>
      </w:r>
      <w:r w:rsidRPr="003A0376">
        <w:rPr>
          <w:rFonts w:ascii="Arial" w:hAnsi="Arial" w:cs="Arial"/>
          <w:sz w:val="16"/>
          <w:szCs w:val="16"/>
          <w:cs/>
        </w:rPr>
        <w:t>(</w:t>
      </w:r>
      <w:r w:rsidRPr="003A0376">
        <w:rPr>
          <w:rFonts w:ascii="Arial" w:hAnsi="Arial" w:cs="Arial"/>
          <w:sz w:val="16"/>
          <w:szCs w:val="16"/>
        </w:rPr>
        <w:t>Unit</w:t>
      </w:r>
      <w:r w:rsidRPr="003A0376">
        <w:rPr>
          <w:rFonts w:ascii="Arial" w:hAnsi="Arial" w:cs="Arial"/>
          <w:sz w:val="16"/>
          <w:szCs w:val="16"/>
          <w:cs/>
        </w:rPr>
        <w:t xml:space="preserve">: </w:t>
      </w:r>
      <w:r w:rsidRPr="003A0376">
        <w:rPr>
          <w:rFonts w:ascii="Arial" w:hAnsi="Arial" w:cs="Arial"/>
          <w:sz w:val="16"/>
          <w:szCs w:val="16"/>
        </w:rPr>
        <w:t>Million Baht</w:t>
      </w:r>
      <w:r w:rsidRPr="003A0376">
        <w:rPr>
          <w:rFonts w:ascii="Arial" w:hAnsi="Arial" w:cs="Arial"/>
          <w:sz w:val="16"/>
          <w:szCs w:val="16"/>
          <w:cs/>
        </w:rPr>
        <w:t>)</w:t>
      </w:r>
    </w:p>
    <w:tbl>
      <w:tblPr>
        <w:tblW w:w="9090" w:type="dxa"/>
        <w:tblInd w:w="450" w:type="dxa"/>
        <w:tblLayout w:type="fixed"/>
        <w:tblLook w:val="04A0" w:firstRow="1" w:lastRow="0" w:firstColumn="1" w:lastColumn="0" w:noHBand="0" w:noVBand="1"/>
      </w:tblPr>
      <w:tblGrid>
        <w:gridCol w:w="1890"/>
        <w:gridCol w:w="1200"/>
        <w:gridCol w:w="1200"/>
        <w:gridCol w:w="1200"/>
        <w:gridCol w:w="1200"/>
        <w:gridCol w:w="1200"/>
        <w:gridCol w:w="1200"/>
      </w:tblGrid>
      <w:tr w:rsidR="009649B4" w:rsidRPr="003A0376" w14:paraId="759EEE91" w14:textId="77777777" w:rsidTr="00E4449C">
        <w:trPr>
          <w:cantSplit/>
          <w:tblHeader/>
        </w:trPr>
        <w:tc>
          <w:tcPr>
            <w:tcW w:w="1890" w:type="dxa"/>
            <w:vAlign w:val="bottom"/>
          </w:tcPr>
          <w:p w14:paraId="5176948E" w14:textId="77777777" w:rsidR="009649B4" w:rsidRPr="003A0376" w:rsidRDefault="009649B4" w:rsidP="003A0376">
            <w:pPr>
              <w:tabs>
                <w:tab w:val="left" w:pos="900"/>
                <w:tab w:val="left" w:pos="2160"/>
              </w:tabs>
              <w:spacing w:line="340" w:lineRule="exact"/>
              <w:rPr>
                <w:rFonts w:ascii="Arial" w:hAnsi="Arial" w:cs="Arial"/>
                <w:sz w:val="16"/>
                <w:szCs w:val="16"/>
              </w:rPr>
            </w:pPr>
          </w:p>
        </w:tc>
        <w:tc>
          <w:tcPr>
            <w:tcW w:w="7200" w:type="dxa"/>
            <w:gridSpan w:val="6"/>
          </w:tcPr>
          <w:p w14:paraId="4D2DEB0B" w14:textId="77777777" w:rsidR="009649B4" w:rsidRPr="003A0376" w:rsidRDefault="009649B4" w:rsidP="003A0376">
            <w:pPr>
              <w:pBdr>
                <w:bottom w:val="single" w:sz="4" w:space="1" w:color="auto"/>
                <w:between w:val="single" w:sz="4" w:space="1" w:color="auto"/>
              </w:pBdr>
              <w:spacing w:line="340" w:lineRule="exact"/>
              <w:ind w:left="-9" w:right="-65"/>
              <w:jc w:val="center"/>
              <w:rPr>
                <w:rFonts w:ascii="Arial" w:hAnsi="Arial" w:cs="Arial"/>
                <w:sz w:val="16"/>
                <w:szCs w:val="16"/>
                <w:cs/>
              </w:rPr>
            </w:pPr>
            <w:r w:rsidRPr="003A0376">
              <w:rPr>
                <w:rFonts w:ascii="Arial" w:hAnsi="Arial" w:cs="Arial"/>
                <w:sz w:val="16"/>
                <w:szCs w:val="16"/>
              </w:rPr>
              <w:t>31 December 2019</w:t>
            </w:r>
          </w:p>
        </w:tc>
      </w:tr>
      <w:tr w:rsidR="009649B4" w:rsidRPr="003A0376" w14:paraId="19FA3D77" w14:textId="77777777" w:rsidTr="009649B4">
        <w:trPr>
          <w:cantSplit/>
          <w:tblHeader/>
        </w:trPr>
        <w:tc>
          <w:tcPr>
            <w:tcW w:w="1890" w:type="dxa"/>
            <w:vAlign w:val="bottom"/>
          </w:tcPr>
          <w:p w14:paraId="6D332E41" w14:textId="77777777" w:rsidR="009649B4" w:rsidRPr="003A0376" w:rsidRDefault="009649B4" w:rsidP="003A0376">
            <w:pPr>
              <w:tabs>
                <w:tab w:val="left" w:pos="900"/>
                <w:tab w:val="left" w:pos="2160"/>
              </w:tabs>
              <w:spacing w:line="340" w:lineRule="exact"/>
              <w:rPr>
                <w:rFonts w:ascii="Arial" w:hAnsi="Arial" w:cs="Arial"/>
                <w:sz w:val="16"/>
                <w:szCs w:val="16"/>
                <w:cs/>
                <w:lang w:val="th-TH"/>
              </w:rPr>
            </w:pPr>
          </w:p>
        </w:tc>
        <w:tc>
          <w:tcPr>
            <w:tcW w:w="1200" w:type="dxa"/>
            <w:vAlign w:val="bottom"/>
          </w:tcPr>
          <w:p w14:paraId="5F825DEF" w14:textId="77777777" w:rsidR="009649B4" w:rsidRPr="003A0376" w:rsidRDefault="004F6FFC" w:rsidP="003A0376">
            <w:pPr>
              <w:pBdr>
                <w:bottom w:val="single" w:sz="4" w:space="1" w:color="auto"/>
              </w:pBdr>
              <w:spacing w:line="340" w:lineRule="exact"/>
              <w:ind w:left="-9" w:right="-65"/>
              <w:jc w:val="center"/>
              <w:rPr>
                <w:rFonts w:ascii="Arial" w:hAnsi="Arial" w:cs="Arial"/>
                <w:sz w:val="16"/>
                <w:szCs w:val="16"/>
              </w:rPr>
            </w:pPr>
            <w:r w:rsidRPr="003A0376">
              <w:rPr>
                <w:rFonts w:ascii="Arial" w:hAnsi="Arial" w:cs="Arial"/>
                <w:sz w:val="16"/>
                <w:szCs w:val="16"/>
              </w:rPr>
              <w:t>Cash</w:t>
            </w:r>
            <w:r w:rsidR="009649B4" w:rsidRPr="003A0376">
              <w:rPr>
                <w:rFonts w:ascii="Arial" w:hAnsi="Arial" w:cs="Arial"/>
                <w:sz w:val="16"/>
                <w:szCs w:val="16"/>
              </w:rPr>
              <w:t xml:space="preserve"> at financial institutions</w:t>
            </w:r>
          </w:p>
        </w:tc>
        <w:tc>
          <w:tcPr>
            <w:tcW w:w="1200" w:type="dxa"/>
            <w:vAlign w:val="bottom"/>
            <w:hideMark/>
          </w:tcPr>
          <w:p w14:paraId="275A9070" w14:textId="77777777" w:rsidR="009649B4" w:rsidRPr="003A0376" w:rsidRDefault="009649B4" w:rsidP="003A0376">
            <w:pPr>
              <w:pBdr>
                <w:bottom w:val="single" w:sz="4" w:space="1" w:color="auto"/>
              </w:pBdr>
              <w:spacing w:line="340" w:lineRule="exact"/>
              <w:ind w:left="-9" w:right="-65"/>
              <w:jc w:val="center"/>
              <w:rPr>
                <w:rFonts w:ascii="Arial" w:hAnsi="Arial" w:cs="Arial"/>
                <w:sz w:val="16"/>
                <w:szCs w:val="16"/>
                <w:cs/>
              </w:rPr>
            </w:pPr>
            <w:r w:rsidRPr="003A0376">
              <w:rPr>
                <w:rFonts w:ascii="Arial" w:hAnsi="Arial" w:cs="Arial"/>
                <w:sz w:val="16"/>
                <w:szCs w:val="16"/>
              </w:rPr>
              <w:t>Investments</w:t>
            </w:r>
          </w:p>
        </w:tc>
        <w:tc>
          <w:tcPr>
            <w:tcW w:w="1200" w:type="dxa"/>
            <w:vAlign w:val="bottom"/>
            <w:hideMark/>
          </w:tcPr>
          <w:p w14:paraId="5863E0C4" w14:textId="77777777" w:rsidR="009649B4" w:rsidRPr="003A0376" w:rsidRDefault="009649B4" w:rsidP="003A0376">
            <w:pPr>
              <w:pBdr>
                <w:bottom w:val="single" w:sz="4" w:space="1" w:color="auto"/>
              </w:pBdr>
              <w:spacing w:line="340" w:lineRule="exact"/>
              <w:ind w:left="-9" w:right="-65"/>
              <w:jc w:val="center"/>
              <w:rPr>
                <w:rFonts w:ascii="Arial" w:hAnsi="Arial" w:cs="Arial"/>
                <w:sz w:val="16"/>
                <w:szCs w:val="16"/>
              </w:rPr>
            </w:pPr>
            <w:r w:rsidRPr="003A0376">
              <w:rPr>
                <w:rFonts w:ascii="Arial" w:hAnsi="Arial" w:cs="Arial"/>
                <w:sz w:val="16"/>
                <w:szCs w:val="16"/>
              </w:rPr>
              <w:t xml:space="preserve">Loans purchased of receivables </w:t>
            </w:r>
          </w:p>
        </w:tc>
        <w:tc>
          <w:tcPr>
            <w:tcW w:w="1200" w:type="dxa"/>
            <w:vAlign w:val="bottom"/>
            <w:hideMark/>
          </w:tcPr>
          <w:p w14:paraId="0AB2B55E" w14:textId="77777777" w:rsidR="009649B4" w:rsidRPr="003A0376" w:rsidRDefault="009649B4" w:rsidP="003A0376">
            <w:pPr>
              <w:pBdr>
                <w:bottom w:val="single" w:sz="4" w:space="1" w:color="auto"/>
              </w:pBdr>
              <w:spacing w:line="340" w:lineRule="exact"/>
              <w:ind w:left="-9" w:right="-65"/>
              <w:jc w:val="center"/>
              <w:rPr>
                <w:rFonts w:ascii="Arial" w:hAnsi="Arial" w:cs="Arial"/>
                <w:sz w:val="16"/>
                <w:szCs w:val="16"/>
              </w:rPr>
            </w:pPr>
            <w:r w:rsidRPr="003A0376">
              <w:rPr>
                <w:rFonts w:ascii="Arial" w:hAnsi="Arial" w:cs="Arial"/>
                <w:sz w:val="16"/>
                <w:szCs w:val="16"/>
              </w:rPr>
              <w:t xml:space="preserve">Installment sale receivables </w:t>
            </w:r>
          </w:p>
        </w:tc>
        <w:tc>
          <w:tcPr>
            <w:tcW w:w="1200" w:type="dxa"/>
            <w:vAlign w:val="bottom"/>
            <w:hideMark/>
          </w:tcPr>
          <w:p w14:paraId="04E49BC9" w14:textId="77777777" w:rsidR="009649B4" w:rsidRPr="003A0376" w:rsidRDefault="009649B4" w:rsidP="003A0376">
            <w:pPr>
              <w:pBdr>
                <w:bottom w:val="single" w:sz="4" w:space="1" w:color="auto"/>
              </w:pBdr>
              <w:spacing w:line="340" w:lineRule="exact"/>
              <w:ind w:left="-9" w:right="-65"/>
              <w:jc w:val="center"/>
              <w:rPr>
                <w:rFonts w:ascii="Arial" w:hAnsi="Arial" w:cs="Arial"/>
                <w:sz w:val="16"/>
                <w:szCs w:val="16"/>
                <w:cs/>
              </w:rPr>
            </w:pPr>
            <w:r w:rsidRPr="003A0376">
              <w:rPr>
                <w:rFonts w:ascii="Arial" w:hAnsi="Arial" w:cs="Arial"/>
                <w:sz w:val="16"/>
                <w:szCs w:val="16"/>
              </w:rPr>
              <w:t xml:space="preserve">Properties </w:t>
            </w:r>
            <w:r w:rsidR="004F6FFC" w:rsidRPr="003A0376">
              <w:rPr>
                <w:rFonts w:ascii="Arial" w:hAnsi="Arial" w:cs="Arial"/>
                <w:sz w:val="16"/>
                <w:szCs w:val="16"/>
              </w:rPr>
              <w:t xml:space="preserve">             </w:t>
            </w:r>
            <w:r w:rsidRPr="003A0376">
              <w:rPr>
                <w:rFonts w:ascii="Arial" w:hAnsi="Arial" w:cs="Arial"/>
                <w:sz w:val="16"/>
                <w:szCs w:val="16"/>
              </w:rPr>
              <w:t>for sale</w:t>
            </w:r>
          </w:p>
        </w:tc>
        <w:tc>
          <w:tcPr>
            <w:tcW w:w="1200" w:type="dxa"/>
            <w:vAlign w:val="bottom"/>
            <w:hideMark/>
          </w:tcPr>
          <w:p w14:paraId="5139302E" w14:textId="77777777" w:rsidR="009649B4" w:rsidRPr="003A0376" w:rsidRDefault="009649B4" w:rsidP="003A0376">
            <w:pPr>
              <w:pBdr>
                <w:bottom w:val="single" w:sz="4" w:space="1" w:color="auto"/>
              </w:pBdr>
              <w:spacing w:line="340" w:lineRule="exact"/>
              <w:ind w:left="-9" w:right="-65"/>
              <w:jc w:val="center"/>
              <w:rPr>
                <w:rFonts w:ascii="Arial" w:hAnsi="Arial" w:cs="Arial"/>
                <w:sz w:val="16"/>
                <w:szCs w:val="16"/>
                <w:cs/>
              </w:rPr>
            </w:pPr>
            <w:r w:rsidRPr="003A0376">
              <w:rPr>
                <w:rFonts w:ascii="Arial" w:hAnsi="Arial" w:cs="Arial"/>
                <w:sz w:val="16"/>
                <w:szCs w:val="16"/>
              </w:rPr>
              <w:t>Total</w:t>
            </w:r>
          </w:p>
        </w:tc>
      </w:tr>
      <w:tr w:rsidR="009649B4" w:rsidRPr="003A0376" w14:paraId="7C2B0EC1" w14:textId="77777777" w:rsidTr="009649B4">
        <w:trPr>
          <w:cantSplit/>
        </w:trPr>
        <w:tc>
          <w:tcPr>
            <w:tcW w:w="1890" w:type="dxa"/>
            <w:vAlign w:val="bottom"/>
            <w:hideMark/>
          </w:tcPr>
          <w:p w14:paraId="3014AF29" w14:textId="77777777" w:rsidR="009649B4" w:rsidRPr="003A0376" w:rsidRDefault="009649B4" w:rsidP="003A0376">
            <w:pPr>
              <w:tabs>
                <w:tab w:val="left" w:pos="900"/>
                <w:tab w:val="left" w:pos="2160"/>
              </w:tabs>
              <w:spacing w:line="340" w:lineRule="exact"/>
              <w:ind w:left="124" w:right="-108" w:hanging="124"/>
              <w:rPr>
                <w:rFonts w:ascii="Arial" w:hAnsi="Arial" w:cs="Arial"/>
                <w:sz w:val="16"/>
                <w:szCs w:val="16"/>
                <w:cs/>
              </w:rPr>
            </w:pPr>
            <w:r w:rsidRPr="003A0376">
              <w:rPr>
                <w:rFonts w:ascii="Arial" w:hAnsi="Arial" w:cs="Arial"/>
                <w:sz w:val="16"/>
                <w:szCs w:val="16"/>
              </w:rPr>
              <w:t>Classification of assets</w:t>
            </w:r>
          </w:p>
        </w:tc>
        <w:tc>
          <w:tcPr>
            <w:tcW w:w="1200" w:type="dxa"/>
          </w:tcPr>
          <w:p w14:paraId="249082D3" w14:textId="77777777" w:rsidR="009649B4" w:rsidRPr="003A0376" w:rsidRDefault="009649B4" w:rsidP="003A0376">
            <w:pPr>
              <w:spacing w:line="340" w:lineRule="exact"/>
              <w:ind w:left="-9" w:right="-65"/>
              <w:jc w:val="center"/>
              <w:rPr>
                <w:rFonts w:ascii="Arial" w:hAnsi="Arial" w:cs="Arial"/>
                <w:sz w:val="16"/>
                <w:szCs w:val="16"/>
                <w:cs/>
              </w:rPr>
            </w:pPr>
          </w:p>
        </w:tc>
        <w:tc>
          <w:tcPr>
            <w:tcW w:w="1200" w:type="dxa"/>
            <w:vAlign w:val="bottom"/>
          </w:tcPr>
          <w:p w14:paraId="56F7A4B4" w14:textId="77777777" w:rsidR="009649B4" w:rsidRPr="003A0376" w:rsidRDefault="009649B4" w:rsidP="003A0376">
            <w:pPr>
              <w:spacing w:line="340" w:lineRule="exact"/>
              <w:ind w:left="-9" w:right="-65"/>
              <w:jc w:val="center"/>
              <w:rPr>
                <w:rFonts w:ascii="Arial" w:hAnsi="Arial" w:cs="Arial"/>
                <w:sz w:val="16"/>
                <w:szCs w:val="16"/>
                <w:cs/>
              </w:rPr>
            </w:pPr>
          </w:p>
        </w:tc>
        <w:tc>
          <w:tcPr>
            <w:tcW w:w="1200" w:type="dxa"/>
            <w:vAlign w:val="bottom"/>
          </w:tcPr>
          <w:p w14:paraId="7576753D" w14:textId="77777777" w:rsidR="009649B4" w:rsidRPr="003A0376" w:rsidRDefault="009649B4" w:rsidP="003A0376">
            <w:pPr>
              <w:spacing w:line="340" w:lineRule="exact"/>
              <w:ind w:left="-9" w:right="-65"/>
              <w:jc w:val="center"/>
              <w:rPr>
                <w:rFonts w:ascii="Arial" w:hAnsi="Arial" w:cs="Arial"/>
                <w:sz w:val="16"/>
                <w:szCs w:val="16"/>
              </w:rPr>
            </w:pPr>
          </w:p>
        </w:tc>
        <w:tc>
          <w:tcPr>
            <w:tcW w:w="1200" w:type="dxa"/>
            <w:vAlign w:val="bottom"/>
          </w:tcPr>
          <w:p w14:paraId="5C7C9BEC" w14:textId="77777777" w:rsidR="009649B4" w:rsidRPr="003A0376" w:rsidRDefault="009649B4" w:rsidP="003A0376">
            <w:pPr>
              <w:spacing w:line="340" w:lineRule="exact"/>
              <w:ind w:left="-9" w:right="-65"/>
              <w:jc w:val="center"/>
              <w:rPr>
                <w:rFonts w:ascii="Arial" w:hAnsi="Arial" w:cs="Arial"/>
                <w:sz w:val="16"/>
                <w:szCs w:val="16"/>
              </w:rPr>
            </w:pPr>
          </w:p>
        </w:tc>
        <w:tc>
          <w:tcPr>
            <w:tcW w:w="1200" w:type="dxa"/>
            <w:vAlign w:val="bottom"/>
          </w:tcPr>
          <w:p w14:paraId="337682D4" w14:textId="77777777" w:rsidR="009649B4" w:rsidRPr="003A0376" w:rsidRDefault="009649B4" w:rsidP="003A0376">
            <w:pPr>
              <w:spacing w:line="340" w:lineRule="exact"/>
              <w:ind w:left="-9" w:right="-65"/>
              <w:jc w:val="center"/>
              <w:rPr>
                <w:rFonts w:ascii="Arial" w:hAnsi="Arial" w:cs="Arial"/>
                <w:sz w:val="16"/>
                <w:szCs w:val="16"/>
              </w:rPr>
            </w:pPr>
          </w:p>
        </w:tc>
        <w:tc>
          <w:tcPr>
            <w:tcW w:w="1200" w:type="dxa"/>
            <w:vAlign w:val="bottom"/>
          </w:tcPr>
          <w:p w14:paraId="6485CD8A" w14:textId="77777777" w:rsidR="009649B4" w:rsidRPr="003A0376" w:rsidRDefault="009649B4" w:rsidP="003A0376">
            <w:pPr>
              <w:spacing w:line="340" w:lineRule="exact"/>
              <w:ind w:left="-9" w:right="-65"/>
              <w:jc w:val="center"/>
              <w:rPr>
                <w:rFonts w:ascii="Arial" w:hAnsi="Arial" w:cs="Arial"/>
                <w:sz w:val="16"/>
                <w:szCs w:val="16"/>
              </w:rPr>
            </w:pPr>
          </w:p>
        </w:tc>
      </w:tr>
      <w:tr w:rsidR="009649B4" w:rsidRPr="003A0376" w14:paraId="51A9D2DE" w14:textId="77777777" w:rsidTr="009649B4">
        <w:trPr>
          <w:cantSplit/>
        </w:trPr>
        <w:tc>
          <w:tcPr>
            <w:tcW w:w="1890" w:type="dxa"/>
            <w:vAlign w:val="bottom"/>
            <w:hideMark/>
          </w:tcPr>
          <w:p w14:paraId="1AE20A56" w14:textId="77777777" w:rsidR="009649B4" w:rsidRPr="003A0376" w:rsidRDefault="009649B4" w:rsidP="003A0376">
            <w:pPr>
              <w:tabs>
                <w:tab w:val="left" w:pos="900"/>
                <w:tab w:val="left" w:pos="2160"/>
              </w:tabs>
              <w:spacing w:line="340" w:lineRule="exact"/>
              <w:rPr>
                <w:rFonts w:ascii="Arial" w:hAnsi="Arial" w:cs="Arial"/>
                <w:sz w:val="16"/>
                <w:szCs w:val="16"/>
              </w:rPr>
            </w:pPr>
            <w:r w:rsidRPr="003A0376">
              <w:rPr>
                <w:rFonts w:ascii="Arial" w:hAnsi="Arial" w:cs="Arial"/>
                <w:sz w:val="16"/>
                <w:szCs w:val="16"/>
              </w:rPr>
              <w:t>Pass</w:t>
            </w:r>
          </w:p>
        </w:tc>
        <w:tc>
          <w:tcPr>
            <w:tcW w:w="1200" w:type="dxa"/>
          </w:tcPr>
          <w:p w14:paraId="6CB34168" w14:textId="77777777" w:rsidR="009649B4" w:rsidRPr="003A0376" w:rsidRDefault="009649B4" w:rsidP="003A0376">
            <w:pPr>
              <w:tabs>
                <w:tab w:val="decimal" w:pos="841"/>
              </w:tabs>
              <w:spacing w:line="340" w:lineRule="exact"/>
              <w:rPr>
                <w:rFonts w:ascii="Arial" w:hAnsi="Arial" w:cs="Arial"/>
                <w:sz w:val="16"/>
                <w:szCs w:val="16"/>
                <w:cs/>
              </w:rPr>
            </w:pPr>
            <w:r w:rsidRPr="003A0376">
              <w:rPr>
                <w:rFonts w:ascii="Arial" w:hAnsi="Arial" w:cs="Arial"/>
                <w:sz w:val="16"/>
                <w:szCs w:val="16"/>
              </w:rPr>
              <w:t>1,379</w:t>
            </w:r>
          </w:p>
        </w:tc>
        <w:tc>
          <w:tcPr>
            <w:tcW w:w="1200" w:type="dxa"/>
          </w:tcPr>
          <w:p w14:paraId="33E12D84" w14:textId="77777777" w:rsidR="009649B4" w:rsidRPr="003A0376" w:rsidRDefault="009649B4" w:rsidP="003A0376">
            <w:pPr>
              <w:tabs>
                <w:tab w:val="decimal" w:pos="841"/>
              </w:tabs>
              <w:spacing w:line="340" w:lineRule="exact"/>
              <w:rPr>
                <w:rFonts w:ascii="Arial" w:hAnsi="Arial" w:cs="Arial"/>
                <w:sz w:val="16"/>
                <w:szCs w:val="16"/>
                <w:cs/>
              </w:rPr>
            </w:pPr>
            <w:r w:rsidRPr="003A0376">
              <w:rPr>
                <w:rFonts w:ascii="Arial" w:hAnsi="Arial" w:cs="Arial"/>
                <w:sz w:val="16"/>
                <w:szCs w:val="16"/>
                <w:cs/>
              </w:rPr>
              <w:t>-</w:t>
            </w:r>
          </w:p>
        </w:tc>
        <w:tc>
          <w:tcPr>
            <w:tcW w:w="1200" w:type="dxa"/>
          </w:tcPr>
          <w:p w14:paraId="609BE8CF" w14:textId="2E9EF6E0" w:rsidR="009649B4" w:rsidRPr="003A0376" w:rsidRDefault="009649B4" w:rsidP="003A0376">
            <w:pPr>
              <w:tabs>
                <w:tab w:val="decimal" w:pos="841"/>
              </w:tabs>
              <w:spacing w:line="340" w:lineRule="exact"/>
              <w:rPr>
                <w:rFonts w:ascii="Arial" w:hAnsi="Arial" w:cs="Arial"/>
                <w:sz w:val="16"/>
                <w:szCs w:val="16"/>
              </w:rPr>
            </w:pPr>
            <w:r w:rsidRPr="003A0376">
              <w:rPr>
                <w:rFonts w:ascii="Arial" w:hAnsi="Arial" w:cs="Arial"/>
                <w:sz w:val="16"/>
                <w:szCs w:val="16"/>
              </w:rPr>
              <w:t>4,</w:t>
            </w:r>
            <w:r w:rsidR="00370095" w:rsidRPr="003A0376">
              <w:rPr>
                <w:rFonts w:ascii="Arial" w:hAnsi="Arial" w:cs="Arial"/>
                <w:sz w:val="16"/>
                <w:szCs w:val="16"/>
              </w:rPr>
              <w:t>64</w:t>
            </w:r>
            <w:r w:rsidR="008710A2">
              <w:rPr>
                <w:rFonts w:ascii="Arial" w:hAnsi="Arial" w:cs="Arial"/>
                <w:sz w:val="16"/>
                <w:szCs w:val="16"/>
              </w:rPr>
              <w:t>7</w:t>
            </w:r>
          </w:p>
        </w:tc>
        <w:tc>
          <w:tcPr>
            <w:tcW w:w="1200" w:type="dxa"/>
          </w:tcPr>
          <w:p w14:paraId="583F2E74" w14:textId="77777777" w:rsidR="009649B4" w:rsidRPr="003A0376" w:rsidRDefault="009649B4" w:rsidP="003A0376">
            <w:pPr>
              <w:tabs>
                <w:tab w:val="decimal" w:pos="841"/>
              </w:tabs>
              <w:spacing w:line="340" w:lineRule="exact"/>
              <w:rPr>
                <w:rFonts w:ascii="Arial" w:hAnsi="Arial" w:cs="Arial"/>
                <w:sz w:val="16"/>
                <w:szCs w:val="16"/>
                <w:cs/>
              </w:rPr>
            </w:pPr>
            <w:r w:rsidRPr="003A0376">
              <w:rPr>
                <w:rFonts w:ascii="Arial" w:hAnsi="Arial" w:cs="Arial"/>
                <w:sz w:val="16"/>
                <w:szCs w:val="16"/>
              </w:rPr>
              <w:t>1,088</w:t>
            </w:r>
          </w:p>
        </w:tc>
        <w:tc>
          <w:tcPr>
            <w:tcW w:w="1200" w:type="dxa"/>
          </w:tcPr>
          <w:p w14:paraId="0AE60F81" w14:textId="77777777" w:rsidR="009649B4" w:rsidRPr="003A0376" w:rsidRDefault="009649B4" w:rsidP="003A0376">
            <w:pPr>
              <w:tabs>
                <w:tab w:val="decimal" w:pos="841"/>
              </w:tabs>
              <w:spacing w:line="340" w:lineRule="exact"/>
              <w:rPr>
                <w:rFonts w:ascii="Arial" w:hAnsi="Arial" w:cs="Arial"/>
                <w:sz w:val="16"/>
                <w:szCs w:val="16"/>
              </w:rPr>
            </w:pPr>
            <w:r w:rsidRPr="003A0376">
              <w:rPr>
                <w:rFonts w:ascii="Arial" w:hAnsi="Arial" w:cs="Arial"/>
                <w:sz w:val="16"/>
                <w:szCs w:val="16"/>
                <w:cs/>
              </w:rPr>
              <w:t>-</w:t>
            </w:r>
          </w:p>
        </w:tc>
        <w:tc>
          <w:tcPr>
            <w:tcW w:w="1200" w:type="dxa"/>
          </w:tcPr>
          <w:p w14:paraId="36ED88E7" w14:textId="092664E7" w:rsidR="009649B4" w:rsidRPr="003A0376" w:rsidRDefault="006D2EFB" w:rsidP="003A0376">
            <w:pPr>
              <w:tabs>
                <w:tab w:val="decimal" w:pos="841"/>
              </w:tabs>
              <w:spacing w:line="340" w:lineRule="exact"/>
              <w:rPr>
                <w:rFonts w:ascii="Arial" w:hAnsi="Arial" w:cs="Arial"/>
                <w:sz w:val="16"/>
                <w:szCs w:val="16"/>
                <w:cs/>
              </w:rPr>
            </w:pPr>
            <w:r w:rsidRPr="003A0376">
              <w:rPr>
                <w:rFonts w:ascii="Arial" w:hAnsi="Arial" w:cs="Arial"/>
                <w:sz w:val="16"/>
                <w:szCs w:val="16"/>
              </w:rPr>
              <w:t>7,</w:t>
            </w:r>
            <w:r w:rsidR="00370095" w:rsidRPr="003A0376">
              <w:rPr>
                <w:rFonts w:ascii="Arial" w:hAnsi="Arial" w:cs="Arial"/>
                <w:sz w:val="16"/>
                <w:szCs w:val="16"/>
              </w:rPr>
              <w:t>11</w:t>
            </w:r>
            <w:r w:rsidR="008710A2">
              <w:rPr>
                <w:rFonts w:ascii="Arial" w:hAnsi="Arial" w:cs="Arial"/>
                <w:sz w:val="16"/>
                <w:szCs w:val="16"/>
              </w:rPr>
              <w:t>4</w:t>
            </w:r>
          </w:p>
        </w:tc>
      </w:tr>
      <w:tr w:rsidR="009649B4" w:rsidRPr="003A0376" w14:paraId="48EA8990" w14:textId="77777777" w:rsidTr="009649B4">
        <w:trPr>
          <w:cantSplit/>
        </w:trPr>
        <w:tc>
          <w:tcPr>
            <w:tcW w:w="1890" w:type="dxa"/>
            <w:vAlign w:val="bottom"/>
            <w:hideMark/>
          </w:tcPr>
          <w:p w14:paraId="7B0B7D64" w14:textId="77777777" w:rsidR="009649B4" w:rsidRPr="003A0376" w:rsidRDefault="009649B4" w:rsidP="003A0376">
            <w:pPr>
              <w:tabs>
                <w:tab w:val="left" w:pos="900"/>
                <w:tab w:val="left" w:pos="2160"/>
              </w:tabs>
              <w:spacing w:line="340" w:lineRule="exact"/>
              <w:rPr>
                <w:rFonts w:ascii="Arial" w:hAnsi="Arial" w:cs="Arial"/>
                <w:sz w:val="16"/>
                <w:szCs w:val="16"/>
              </w:rPr>
            </w:pPr>
            <w:proofErr w:type="gramStart"/>
            <w:r w:rsidRPr="003A0376">
              <w:rPr>
                <w:rFonts w:ascii="Arial" w:hAnsi="Arial" w:cs="Arial"/>
                <w:sz w:val="16"/>
                <w:szCs w:val="16"/>
              </w:rPr>
              <w:t>Special</w:t>
            </w:r>
            <w:r w:rsidRPr="003A0376">
              <w:rPr>
                <w:rFonts w:ascii="Arial" w:hAnsi="Arial" w:cs="Arial"/>
                <w:sz w:val="16"/>
                <w:szCs w:val="16"/>
                <w:cs/>
              </w:rPr>
              <w:t>-</w:t>
            </w:r>
            <w:r w:rsidRPr="003A0376">
              <w:rPr>
                <w:rFonts w:ascii="Arial" w:hAnsi="Arial" w:cs="Arial"/>
                <w:sz w:val="16"/>
                <w:szCs w:val="16"/>
              </w:rPr>
              <w:t>mention</w:t>
            </w:r>
            <w:proofErr w:type="gramEnd"/>
          </w:p>
        </w:tc>
        <w:tc>
          <w:tcPr>
            <w:tcW w:w="1200" w:type="dxa"/>
          </w:tcPr>
          <w:p w14:paraId="02D65101" w14:textId="77777777" w:rsidR="009649B4" w:rsidRPr="003A0376" w:rsidRDefault="009649B4" w:rsidP="003A0376">
            <w:pPr>
              <w:tabs>
                <w:tab w:val="decimal" w:pos="841"/>
              </w:tabs>
              <w:spacing w:line="340" w:lineRule="exact"/>
              <w:rPr>
                <w:rFonts w:ascii="Arial" w:hAnsi="Arial" w:cs="Arial"/>
                <w:sz w:val="16"/>
                <w:szCs w:val="16"/>
                <w:cs/>
              </w:rPr>
            </w:pPr>
            <w:r w:rsidRPr="003A0376">
              <w:rPr>
                <w:rFonts w:ascii="Arial" w:hAnsi="Arial" w:cs="Arial"/>
                <w:sz w:val="16"/>
                <w:szCs w:val="16"/>
              </w:rPr>
              <w:t>-</w:t>
            </w:r>
          </w:p>
        </w:tc>
        <w:tc>
          <w:tcPr>
            <w:tcW w:w="1200" w:type="dxa"/>
          </w:tcPr>
          <w:p w14:paraId="72EE4796" w14:textId="77777777" w:rsidR="009649B4" w:rsidRPr="003A0376" w:rsidRDefault="009649B4" w:rsidP="003A0376">
            <w:pPr>
              <w:tabs>
                <w:tab w:val="decimal" w:pos="841"/>
              </w:tabs>
              <w:spacing w:line="340" w:lineRule="exact"/>
              <w:rPr>
                <w:rFonts w:ascii="Arial" w:hAnsi="Arial" w:cs="Arial"/>
                <w:sz w:val="16"/>
                <w:szCs w:val="16"/>
                <w:cs/>
              </w:rPr>
            </w:pPr>
            <w:r w:rsidRPr="003A0376">
              <w:rPr>
                <w:rFonts w:ascii="Arial" w:hAnsi="Arial" w:cs="Arial"/>
                <w:sz w:val="16"/>
                <w:szCs w:val="16"/>
                <w:cs/>
              </w:rPr>
              <w:t>-</w:t>
            </w:r>
          </w:p>
        </w:tc>
        <w:tc>
          <w:tcPr>
            <w:tcW w:w="1200" w:type="dxa"/>
          </w:tcPr>
          <w:p w14:paraId="3A3D367D" w14:textId="77777777" w:rsidR="009649B4" w:rsidRPr="003A0376" w:rsidRDefault="009649B4" w:rsidP="003A0376">
            <w:pPr>
              <w:tabs>
                <w:tab w:val="decimal" w:pos="841"/>
              </w:tabs>
              <w:spacing w:line="340" w:lineRule="exact"/>
              <w:rPr>
                <w:rFonts w:ascii="Arial" w:hAnsi="Arial" w:cs="Arial"/>
                <w:sz w:val="16"/>
                <w:szCs w:val="16"/>
                <w:cs/>
              </w:rPr>
            </w:pPr>
            <w:r w:rsidRPr="003A0376">
              <w:rPr>
                <w:rFonts w:ascii="Arial" w:hAnsi="Arial" w:cs="Arial"/>
                <w:sz w:val="16"/>
                <w:szCs w:val="16"/>
              </w:rPr>
              <w:t>1,184</w:t>
            </w:r>
          </w:p>
        </w:tc>
        <w:tc>
          <w:tcPr>
            <w:tcW w:w="1200" w:type="dxa"/>
          </w:tcPr>
          <w:p w14:paraId="596020AA" w14:textId="77777777" w:rsidR="009649B4" w:rsidRPr="003A0376" w:rsidRDefault="009649B4" w:rsidP="003A0376">
            <w:pPr>
              <w:tabs>
                <w:tab w:val="decimal" w:pos="841"/>
              </w:tabs>
              <w:spacing w:line="340" w:lineRule="exact"/>
              <w:rPr>
                <w:rFonts w:ascii="Arial" w:hAnsi="Arial" w:cs="Arial"/>
                <w:sz w:val="16"/>
                <w:szCs w:val="16"/>
              </w:rPr>
            </w:pPr>
            <w:r w:rsidRPr="003A0376">
              <w:rPr>
                <w:rFonts w:ascii="Arial" w:hAnsi="Arial" w:cs="Arial"/>
                <w:sz w:val="16"/>
                <w:szCs w:val="16"/>
              </w:rPr>
              <w:t>288</w:t>
            </w:r>
          </w:p>
        </w:tc>
        <w:tc>
          <w:tcPr>
            <w:tcW w:w="1200" w:type="dxa"/>
          </w:tcPr>
          <w:p w14:paraId="57D20FFE" w14:textId="77777777" w:rsidR="009649B4" w:rsidRPr="003A0376" w:rsidRDefault="009649B4" w:rsidP="003A0376">
            <w:pPr>
              <w:tabs>
                <w:tab w:val="decimal" w:pos="841"/>
              </w:tabs>
              <w:spacing w:line="340" w:lineRule="exact"/>
              <w:rPr>
                <w:rFonts w:ascii="Arial" w:hAnsi="Arial" w:cs="Arial"/>
                <w:sz w:val="16"/>
                <w:szCs w:val="16"/>
                <w:cs/>
              </w:rPr>
            </w:pPr>
            <w:r w:rsidRPr="003A0376">
              <w:rPr>
                <w:rFonts w:ascii="Arial" w:hAnsi="Arial" w:cs="Arial"/>
                <w:sz w:val="16"/>
                <w:szCs w:val="16"/>
                <w:cs/>
              </w:rPr>
              <w:t>-</w:t>
            </w:r>
          </w:p>
        </w:tc>
        <w:tc>
          <w:tcPr>
            <w:tcW w:w="1200" w:type="dxa"/>
          </w:tcPr>
          <w:p w14:paraId="30BC753E" w14:textId="77777777" w:rsidR="009649B4" w:rsidRPr="003A0376" w:rsidRDefault="009649B4" w:rsidP="003A0376">
            <w:pPr>
              <w:tabs>
                <w:tab w:val="decimal" w:pos="841"/>
              </w:tabs>
              <w:spacing w:line="340" w:lineRule="exact"/>
              <w:rPr>
                <w:rFonts w:ascii="Arial" w:hAnsi="Arial" w:cs="Arial"/>
                <w:sz w:val="16"/>
                <w:szCs w:val="16"/>
              </w:rPr>
            </w:pPr>
            <w:r w:rsidRPr="003A0376">
              <w:rPr>
                <w:rFonts w:ascii="Arial" w:hAnsi="Arial" w:cs="Arial"/>
                <w:sz w:val="16"/>
                <w:szCs w:val="16"/>
              </w:rPr>
              <w:t>1,472</w:t>
            </w:r>
          </w:p>
        </w:tc>
      </w:tr>
      <w:tr w:rsidR="009649B4" w:rsidRPr="003A0376" w14:paraId="36D734EB" w14:textId="77777777" w:rsidTr="009649B4">
        <w:trPr>
          <w:cantSplit/>
        </w:trPr>
        <w:tc>
          <w:tcPr>
            <w:tcW w:w="1890" w:type="dxa"/>
            <w:vAlign w:val="bottom"/>
            <w:hideMark/>
          </w:tcPr>
          <w:p w14:paraId="68AC426F" w14:textId="77777777" w:rsidR="009649B4" w:rsidRPr="003A0376" w:rsidRDefault="009649B4" w:rsidP="003A0376">
            <w:pPr>
              <w:tabs>
                <w:tab w:val="left" w:pos="900"/>
                <w:tab w:val="left" w:pos="2160"/>
              </w:tabs>
              <w:spacing w:line="340" w:lineRule="exact"/>
              <w:rPr>
                <w:rFonts w:ascii="Arial" w:hAnsi="Arial" w:cs="Arial"/>
                <w:sz w:val="16"/>
                <w:szCs w:val="16"/>
                <w:cs/>
              </w:rPr>
            </w:pPr>
            <w:r w:rsidRPr="003A0376">
              <w:rPr>
                <w:rFonts w:ascii="Arial" w:hAnsi="Arial" w:cs="Arial"/>
                <w:sz w:val="16"/>
                <w:szCs w:val="16"/>
              </w:rPr>
              <w:t>Sub</w:t>
            </w:r>
            <w:r w:rsidRPr="003A0376">
              <w:rPr>
                <w:rFonts w:ascii="Arial" w:hAnsi="Arial" w:cs="Arial"/>
                <w:sz w:val="16"/>
                <w:szCs w:val="16"/>
                <w:cs/>
              </w:rPr>
              <w:t>-</w:t>
            </w:r>
            <w:r w:rsidRPr="003A0376">
              <w:rPr>
                <w:rFonts w:ascii="Arial" w:hAnsi="Arial" w:cs="Arial"/>
                <w:sz w:val="16"/>
                <w:szCs w:val="16"/>
              </w:rPr>
              <w:t>standard</w:t>
            </w:r>
          </w:p>
        </w:tc>
        <w:tc>
          <w:tcPr>
            <w:tcW w:w="1200" w:type="dxa"/>
          </w:tcPr>
          <w:p w14:paraId="337D9675" w14:textId="77777777" w:rsidR="009649B4" w:rsidRPr="003A0376" w:rsidRDefault="009649B4" w:rsidP="003A0376">
            <w:pPr>
              <w:tabs>
                <w:tab w:val="decimal" w:pos="841"/>
              </w:tabs>
              <w:spacing w:line="340" w:lineRule="exact"/>
              <w:rPr>
                <w:rFonts w:ascii="Arial" w:hAnsi="Arial" w:cs="Arial"/>
                <w:sz w:val="16"/>
                <w:szCs w:val="16"/>
                <w:cs/>
              </w:rPr>
            </w:pPr>
            <w:r w:rsidRPr="003A0376">
              <w:rPr>
                <w:rFonts w:ascii="Arial" w:hAnsi="Arial" w:cs="Arial"/>
                <w:sz w:val="16"/>
                <w:szCs w:val="16"/>
              </w:rPr>
              <w:t>-</w:t>
            </w:r>
          </w:p>
        </w:tc>
        <w:tc>
          <w:tcPr>
            <w:tcW w:w="1200" w:type="dxa"/>
          </w:tcPr>
          <w:p w14:paraId="7401E330" w14:textId="77777777" w:rsidR="009649B4" w:rsidRPr="003A0376" w:rsidRDefault="009649B4" w:rsidP="003A0376">
            <w:pPr>
              <w:tabs>
                <w:tab w:val="decimal" w:pos="841"/>
              </w:tabs>
              <w:spacing w:line="340" w:lineRule="exact"/>
              <w:rPr>
                <w:rFonts w:ascii="Arial" w:hAnsi="Arial" w:cs="Arial"/>
                <w:sz w:val="16"/>
                <w:szCs w:val="16"/>
                <w:cs/>
              </w:rPr>
            </w:pPr>
            <w:r w:rsidRPr="003A0376">
              <w:rPr>
                <w:rFonts w:ascii="Arial" w:hAnsi="Arial" w:cs="Arial"/>
                <w:sz w:val="16"/>
                <w:szCs w:val="16"/>
                <w:cs/>
              </w:rPr>
              <w:t>-</w:t>
            </w:r>
          </w:p>
        </w:tc>
        <w:tc>
          <w:tcPr>
            <w:tcW w:w="1200" w:type="dxa"/>
          </w:tcPr>
          <w:p w14:paraId="07759CBB" w14:textId="77777777" w:rsidR="009649B4" w:rsidRPr="003A0376" w:rsidRDefault="009649B4" w:rsidP="003A0376">
            <w:pPr>
              <w:tabs>
                <w:tab w:val="decimal" w:pos="841"/>
              </w:tabs>
              <w:spacing w:line="340" w:lineRule="exact"/>
              <w:rPr>
                <w:rFonts w:ascii="Arial" w:hAnsi="Arial" w:cs="Arial"/>
                <w:sz w:val="16"/>
                <w:szCs w:val="16"/>
              </w:rPr>
            </w:pPr>
            <w:r w:rsidRPr="003A0376">
              <w:rPr>
                <w:rFonts w:ascii="Arial" w:hAnsi="Arial" w:cs="Arial"/>
                <w:sz w:val="16"/>
                <w:szCs w:val="16"/>
              </w:rPr>
              <w:t>2,631</w:t>
            </w:r>
          </w:p>
        </w:tc>
        <w:tc>
          <w:tcPr>
            <w:tcW w:w="1200" w:type="dxa"/>
          </w:tcPr>
          <w:p w14:paraId="460A61D0" w14:textId="77777777" w:rsidR="009649B4" w:rsidRPr="003A0376" w:rsidRDefault="009649B4" w:rsidP="003A0376">
            <w:pPr>
              <w:tabs>
                <w:tab w:val="decimal" w:pos="841"/>
              </w:tabs>
              <w:spacing w:line="340" w:lineRule="exact"/>
              <w:rPr>
                <w:rFonts w:ascii="Arial" w:hAnsi="Arial" w:cs="Arial"/>
                <w:sz w:val="16"/>
                <w:szCs w:val="16"/>
              </w:rPr>
            </w:pPr>
            <w:r w:rsidRPr="003A0376">
              <w:rPr>
                <w:rFonts w:ascii="Arial" w:hAnsi="Arial" w:cs="Arial"/>
                <w:sz w:val="16"/>
                <w:szCs w:val="16"/>
              </w:rPr>
              <w:t>108</w:t>
            </w:r>
          </w:p>
        </w:tc>
        <w:tc>
          <w:tcPr>
            <w:tcW w:w="1200" w:type="dxa"/>
          </w:tcPr>
          <w:p w14:paraId="17574507" w14:textId="77777777" w:rsidR="009649B4" w:rsidRPr="003A0376" w:rsidRDefault="009649B4" w:rsidP="003A0376">
            <w:pPr>
              <w:tabs>
                <w:tab w:val="decimal" w:pos="841"/>
              </w:tabs>
              <w:spacing w:line="340" w:lineRule="exact"/>
              <w:rPr>
                <w:rFonts w:ascii="Arial" w:hAnsi="Arial" w:cs="Arial"/>
                <w:sz w:val="16"/>
                <w:szCs w:val="16"/>
                <w:cs/>
              </w:rPr>
            </w:pPr>
            <w:r w:rsidRPr="003A0376">
              <w:rPr>
                <w:rFonts w:ascii="Arial" w:hAnsi="Arial" w:cs="Arial"/>
                <w:sz w:val="16"/>
                <w:szCs w:val="16"/>
                <w:cs/>
              </w:rPr>
              <w:t>-</w:t>
            </w:r>
          </w:p>
        </w:tc>
        <w:tc>
          <w:tcPr>
            <w:tcW w:w="1200" w:type="dxa"/>
          </w:tcPr>
          <w:p w14:paraId="09FFD691" w14:textId="77777777" w:rsidR="009649B4" w:rsidRPr="003A0376" w:rsidRDefault="006D2EFB" w:rsidP="003A0376">
            <w:pPr>
              <w:tabs>
                <w:tab w:val="decimal" w:pos="841"/>
              </w:tabs>
              <w:spacing w:line="340" w:lineRule="exact"/>
              <w:rPr>
                <w:rFonts w:ascii="Arial" w:hAnsi="Arial" w:cs="Arial"/>
                <w:sz w:val="16"/>
                <w:szCs w:val="16"/>
              </w:rPr>
            </w:pPr>
            <w:r w:rsidRPr="003A0376">
              <w:rPr>
                <w:rFonts w:ascii="Arial" w:hAnsi="Arial" w:cs="Arial"/>
                <w:sz w:val="16"/>
                <w:szCs w:val="16"/>
              </w:rPr>
              <w:t>2,739</w:t>
            </w:r>
          </w:p>
        </w:tc>
      </w:tr>
      <w:tr w:rsidR="009649B4" w:rsidRPr="003A0376" w14:paraId="3E6EFD1C" w14:textId="77777777" w:rsidTr="009649B4">
        <w:trPr>
          <w:cantSplit/>
        </w:trPr>
        <w:tc>
          <w:tcPr>
            <w:tcW w:w="1890" w:type="dxa"/>
            <w:vAlign w:val="bottom"/>
            <w:hideMark/>
          </w:tcPr>
          <w:p w14:paraId="7915F6B5" w14:textId="77777777" w:rsidR="009649B4" w:rsidRPr="003A0376" w:rsidRDefault="009649B4" w:rsidP="003A0376">
            <w:pPr>
              <w:tabs>
                <w:tab w:val="left" w:pos="900"/>
                <w:tab w:val="left" w:pos="2160"/>
              </w:tabs>
              <w:spacing w:line="340" w:lineRule="exact"/>
              <w:rPr>
                <w:rFonts w:ascii="Arial" w:hAnsi="Arial" w:cs="Arial"/>
                <w:sz w:val="16"/>
                <w:szCs w:val="16"/>
                <w:cs/>
              </w:rPr>
            </w:pPr>
            <w:r w:rsidRPr="003A0376">
              <w:rPr>
                <w:rFonts w:ascii="Arial" w:hAnsi="Arial" w:cs="Arial"/>
                <w:sz w:val="16"/>
                <w:szCs w:val="16"/>
              </w:rPr>
              <w:t>Doubtful</w:t>
            </w:r>
          </w:p>
        </w:tc>
        <w:tc>
          <w:tcPr>
            <w:tcW w:w="1200" w:type="dxa"/>
          </w:tcPr>
          <w:p w14:paraId="5AA667B4" w14:textId="77777777" w:rsidR="009649B4" w:rsidRPr="003A0376" w:rsidRDefault="009649B4" w:rsidP="003A0376">
            <w:pPr>
              <w:tabs>
                <w:tab w:val="decimal" w:pos="841"/>
              </w:tabs>
              <w:spacing w:line="340" w:lineRule="exact"/>
              <w:rPr>
                <w:rFonts w:ascii="Arial" w:hAnsi="Arial" w:cs="Arial"/>
                <w:sz w:val="16"/>
                <w:szCs w:val="16"/>
                <w:cs/>
              </w:rPr>
            </w:pPr>
            <w:r w:rsidRPr="003A0376">
              <w:rPr>
                <w:rFonts w:ascii="Arial" w:hAnsi="Arial" w:cs="Arial"/>
                <w:sz w:val="16"/>
                <w:szCs w:val="16"/>
              </w:rPr>
              <w:t>-</w:t>
            </w:r>
          </w:p>
        </w:tc>
        <w:tc>
          <w:tcPr>
            <w:tcW w:w="1200" w:type="dxa"/>
          </w:tcPr>
          <w:p w14:paraId="3CE5383C" w14:textId="77777777" w:rsidR="009649B4" w:rsidRPr="003A0376" w:rsidRDefault="009649B4" w:rsidP="003A0376">
            <w:pPr>
              <w:tabs>
                <w:tab w:val="decimal" w:pos="841"/>
              </w:tabs>
              <w:spacing w:line="340" w:lineRule="exact"/>
              <w:rPr>
                <w:rFonts w:ascii="Arial" w:hAnsi="Arial" w:cs="Arial"/>
                <w:sz w:val="16"/>
                <w:szCs w:val="16"/>
                <w:cs/>
              </w:rPr>
            </w:pPr>
            <w:r w:rsidRPr="003A0376">
              <w:rPr>
                <w:rFonts w:ascii="Arial" w:hAnsi="Arial" w:cs="Arial"/>
                <w:sz w:val="16"/>
                <w:szCs w:val="16"/>
                <w:cs/>
              </w:rPr>
              <w:t>-</w:t>
            </w:r>
          </w:p>
        </w:tc>
        <w:tc>
          <w:tcPr>
            <w:tcW w:w="1200" w:type="dxa"/>
          </w:tcPr>
          <w:p w14:paraId="40AB3974" w14:textId="77777777" w:rsidR="009649B4" w:rsidRPr="003A0376" w:rsidRDefault="009649B4" w:rsidP="003A0376">
            <w:pPr>
              <w:tabs>
                <w:tab w:val="decimal" w:pos="841"/>
              </w:tabs>
              <w:spacing w:line="340" w:lineRule="exact"/>
              <w:rPr>
                <w:rFonts w:ascii="Arial" w:hAnsi="Arial" w:cs="Arial"/>
                <w:sz w:val="16"/>
                <w:szCs w:val="16"/>
              </w:rPr>
            </w:pPr>
            <w:r w:rsidRPr="003A0376">
              <w:rPr>
                <w:rFonts w:ascii="Arial" w:hAnsi="Arial" w:cs="Arial"/>
                <w:sz w:val="16"/>
                <w:szCs w:val="16"/>
              </w:rPr>
              <w:t>76</w:t>
            </w:r>
          </w:p>
        </w:tc>
        <w:tc>
          <w:tcPr>
            <w:tcW w:w="1200" w:type="dxa"/>
          </w:tcPr>
          <w:p w14:paraId="03C7E0F3" w14:textId="77777777" w:rsidR="009649B4" w:rsidRPr="003A0376" w:rsidRDefault="009649B4" w:rsidP="003A0376">
            <w:pPr>
              <w:tabs>
                <w:tab w:val="decimal" w:pos="841"/>
              </w:tabs>
              <w:spacing w:line="340" w:lineRule="exact"/>
              <w:rPr>
                <w:rFonts w:ascii="Arial" w:hAnsi="Arial" w:cs="Arial"/>
                <w:sz w:val="16"/>
                <w:szCs w:val="16"/>
                <w:cs/>
              </w:rPr>
            </w:pPr>
            <w:r w:rsidRPr="003A0376">
              <w:rPr>
                <w:rFonts w:ascii="Arial" w:hAnsi="Arial" w:cs="Arial"/>
                <w:sz w:val="16"/>
                <w:szCs w:val="16"/>
              </w:rPr>
              <w:t>17</w:t>
            </w:r>
          </w:p>
        </w:tc>
        <w:tc>
          <w:tcPr>
            <w:tcW w:w="1200" w:type="dxa"/>
          </w:tcPr>
          <w:p w14:paraId="260D7A88" w14:textId="77777777" w:rsidR="009649B4" w:rsidRPr="003A0376" w:rsidRDefault="009649B4" w:rsidP="003A0376">
            <w:pPr>
              <w:tabs>
                <w:tab w:val="decimal" w:pos="841"/>
              </w:tabs>
              <w:spacing w:line="340" w:lineRule="exact"/>
              <w:rPr>
                <w:rFonts w:ascii="Arial" w:hAnsi="Arial" w:cs="Arial"/>
                <w:sz w:val="16"/>
                <w:szCs w:val="16"/>
                <w:cs/>
              </w:rPr>
            </w:pPr>
            <w:r w:rsidRPr="003A0376">
              <w:rPr>
                <w:rFonts w:ascii="Arial" w:hAnsi="Arial" w:cs="Arial"/>
                <w:sz w:val="16"/>
                <w:szCs w:val="16"/>
                <w:cs/>
              </w:rPr>
              <w:t>-</w:t>
            </w:r>
          </w:p>
        </w:tc>
        <w:tc>
          <w:tcPr>
            <w:tcW w:w="1200" w:type="dxa"/>
          </w:tcPr>
          <w:p w14:paraId="6E228C58" w14:textId="77777777" w:rsidR="009649B4" w:rsidRPr="003A0376" w:rsidRDefault="009649B4" w:rsidP="003A0376">
            <w:pPr>
              <w:tabs>
                <w:tab w:val="decimal" w:pos="841"/>
              </w:tabs>
              <w:spacing w:line="340" w:lineRule="exact"/>
              <w:rPr>
                <w:rFonts w:ascii="Arial" w:hAnsi="Arial" w:cs="Arial"/>
                <w:sz w:val="16"/>
                <w:szCs w:val="16"/>
                <w:cs/>
              </w:rPr>
            </w:pPr>
            <w:r w:rsidRPr="003A0376">
              <w:rPr>
                <w:rFonts w:ascii="Arial" w:hAnsi="Arial" w:cs="Arial"/>
                <w:sz w:val="16"/>
                <w:szCs w:val="16"/>
              </w:rPr>
              <w:t>93</w:t>
            </w:r>
          </w:p>
        </w:tc>
      </w:tr>
      <w:tr w:rsidR="009649B4" w:rsidRPr="003A0376" w14:paraId="68A17894" w14:textId="77777777" w:rsidTr="009649B4">
        <w:trPr>
          <w:cantSplit/>
        </w:trPr>
        <w:tc>
          <w:tcPr>
            <w:tcW w:w="1890" w:type="dxa"/>
            <w:vAlign w:val="bottom"/>
            <w:hideMark/>
          </w:tcPr>
          <w:p w14:paraId="42F0FFCD" w14:textId="77777777" w:rsidR="009649B4" w:rsidRPr="003A0376" w:rsidRDefault="009649B4" w:rsidP="003A0376">
            <w:pPr>
              <w:tabs>
                <w:tab w:val="left" w:pos="900"/>
                <w:tab w:val="left" w:pos="2160"/>
              </w:tabs>
              <w:spacing w:line="340" w:lineRule="exact"/>
              <w:rPr>
                <w:rFonts w:ascii="Arial" w:hAnsi="Arial" w:cs="Arial"/>
                <w:sz w:val="16"/>
                <w:szCs w:val="16"/>
                <w:cs/>
              </w:rPr>
            </w:pPr>
            <w:r w:rsidRPr="003A0376">
              <w:rPr>
                <w:rFonts w:ascii="Arial" w:hAnsi="Arial" w:cs="Arial"/>
                <w:sz w:val="16"/>
                <w:szCs w:val="16"/>
              </w:rPr>
              <w:t>Doubtful of loss</w:t>
            </w:r>
          </w:p>
        </w:tc>
        <w:tc>
          <w:tcPr>
            <w:tcW w:w="1200" w:type="dxa"/>
          </w:tcPr>
          <w:p w14:paraId="32923324" w14:textId="77777777" w:rsidR="009649B4" w:rsidRPr="003A0376" w:rsidRDefault="009649B4" w:rsidP="003A0376">
            <w:pPr>
              <w:pBdr>
                <w:bottom w:val="single" w:sz="4" w:space="1" w:color="auto"/>
              </w:pBdr>
              <w:tabs>
                <w:tab w:val="decimal" w:pos="841"/>
              </w:tabs>
              <w:spacing w:line="340" w:lineRule="exact"/>
              <w:rPr>
                <w:rFonts w:ascii="Arial" w:hAnsi="Arial" w:cs="Arial"/>
                <w:sz w:val="16"/>
                <w:szCs w:val="16"/>
              </w:rPr>
            </w:pPr>
            <w:r w:rsidRPr="003A0376">
              <w:rPr>
                <w:rFonts w:ascii="Arial" w:hAnsi="Arial" w:cs="Arial"/>
                <w:sz w:val="16"/>
                <w:szCs w:val="16"/>
              </w:rPr>
              <w:t>-</w:t>
            </w:r>
          </w:p>
        </w:tc>
        <w:tc>
          <w:tcPr>
            <w:tcW w:w="1200" w:type="dxa"/>
          </w:tcPr>
          <w:p w14:paraId="2DC0B37C" w14:textId="77777777" w:rsidR="009649B4" w:rsidRPr="003A0376" w:rsidRDefault="009649B4" w:rsidP="003A0376">
            <w:pPr>
              <w:pBdr>
                <w:bottom w:val="single" w:sz="4" w:space="1" w:color="auto"/>
              </w:pBdr>
              <w:tabs>
                <w:tab w:val="decimal" w:pos="841"/>
              </w:tabs>
              <w:spacing w:line="340" w:lineRule="exact"/>
              <w:rPr>
                <w:rFonts w:ascii="Arial" w:hAnsi="Arial" w:cs="Arial"/>
                <w:sz w:val="16"/>
                <w:szCs w:val="16"/>
                <w:cs/>
              </w:rPr>
            </w:pPr>
            <w:r w:rsidRPr="003A0376">
              <w:rPr>
                <w:rFonts w:ascii="Arial" w:hAnsi="Arial" w:cs="Arial"/>
                <w:sz w:val="16"/>
                <w:szCs w:val="16"/>
              </w:rPr>
              <w:t>429</w:t>
            </w:r>
          </w:p>
        </w:tc>
        <w:tc>
          <w:tcPr>
            <w:tcW w:w="1200" w:type="dxa"/>
            <w:vAlign w:val="bottom"/>
          </w:tcPr>
          <w:p w14:paraId="54B279DB" w14:textId="5E8BFCCC" w:rsidR="009649B4" w:rsidRPr="003A0376" w:rsidRDefault="009649B4" w:rsidP="003A0376">
            <w:pPr>
              <w:pBdr>
                <w:bottom w:val="single" w:sz="4" w:space="1" w:color="auto"/>
              </w:pBdr>
              <w:tabs>
                <w:tab w:val="decimal" w:pos="841"/>
              </w:tabs>
              <w:spacing w:line="340" w:lineRule="exact"/>
              <w:rPr>
                <w:rFonts w:ascii="Arial" w:hAnsi="Arial" w:cs="Arial"/>
                <w:sz w:val="16"/>
                <w:szCs w:val="16"/>
              </w:rPr>
            </w:pPr>
            <w:r w:rsidRPr="003A0376">
              <w:rPr>
                <w:rFonts w:ascii="Arial" w:hAnsi="Arial" w:cs="Arial"/>
                <w:sz w:val="16"/>
                <w:szCs w:val="16"/>
              </w:rPr>
              <w:t>75,</w:t>
            </w:r>
            <w:r w:rsidR="00370095" w:rsidRPr="003A0376">
              <w:rPr>
                <w:rFonts w:ascii="Arial" w:hAnsi="Arial" w:cs="Arial"/>
                <w:sz w:val="16"/>
                <w:szCs w:val="16"/>
              </w:rPr>
              <w:t>08</w:t>
            </w:r>
            <w:r w:rsidR="008710A2">
              <w:rPr>
                <w:rFonts w:ascii="Arial" w:hAnsi="Arial" w:cs="Arial"/>
                <w:sz w:val="16"/>
                <w:szCs w:val="16"/>
              </w:rPr>
              <w:t>4</w:t>
            </w:r>
          </w:p>
        </w:tc>
        <w:tc>
          <w:tcPr>
            <w:tcW w:w="1200" w:type="dxa"/>
            <w:vAlign w:val="bottom"/>
          </w:tcPr>
          <w:p w14:paraId="5DF9B048" w14:textId="77777777" w:rsidR="009649B4" w:rsidRPr="003A0376" w:rsidRDefault="009649B4" w:rsidP="003A0376">
            <w:pPr>
              <w:pBdr>
                <w:bottom w:val="single" w:sz="4" w:space="1" w:color="auto"/>
              </w:pBdr>
              <w:tabs>
                <w:tab w:val="decimal" w:pos="841"/>
              </w:tabs>
              <w:spacing w:line="340" w:lineRule="exact"/>
              <w:rPr>
                <w:rFonts w:ascii="Arial" w:hAnsi="Arial" w:cs="Arial"/>
                <w:sz w:val="16"/>
                <w:szCs w:val="16"/>
              </w:rPr>
            </w:pPr>
            <w:r w:rsidRPr="003A0376">
              <w:rPr>
                <w:rFonts w:ascii="Arial" w:hAnsi="Arial" w:cs="Arial"/>
                <w:sz w:val="16"/>
                <w:szCs w:val="16"/>
              </w:rPr>
              <w:t>41</w:t>
            </w:r>
          </w:p>
        </w:tc>
        <w:tc>
          <w:tcPr>
            <w:tcW w:w="1200" w:type="dxa"/>
            <w:vAlign w:val="bottom"/>
          </w:tcPr>
          <w:p w14:paraId="4EEC9F4F" w14:textId="77777777" w:rsidR="009649B4" w:rsidRPr="003A0376" w:rsidRDefault="009649B4" w:rsidP="003A0376">
            <w:pPr>
              <w:pBdr>
                <w:bottom w:val="single" w:sz="4" w:space="1" w:color="auto"/>
              </w:pBdr>
              <w:tabs>
                <w:tab w:val="decimal" w:pos="841"/>
              </w:tabs>
              <w:spacing w:line="340" w:lineRule="exact"/>
              <w:rPr>
                <w:rFonts w:ascii="Arial" w:hAnsi="Arial" w:cs="Arial"/>
                <w:sz w:val="16"/>
                <w:szCs w:val="16"/>
                <w:cs/>
              </w:rPr>
            </w:pPr>
            <w:r w:rsidRPr="003A0376">
              <w:rPr>
                <w:rFonts w:ascii="Arial" w:hAnsi="Arial" w:cs="Arial"/>
                <w:sz w:val="16"/>
                <w:szCs w:val="16"/>
              </w:rPr>
              <w:t>498</w:t>
            </w:r>
          </w:p>
        </w:tc>
        <w:tc>
          <w:tcPr>
            <w:tcW w:w="1200" w:type="dxa"/>
            <w:vAlign w:val="bottom"/>
          </w:tcPr>
          <w:p w14:paraId="66A87BC7" w14:textId="26AF29D2" w:rsidR="009649B4" w:rsidRPr="003A0376" w:rsidRDefault="00841775" w:rsidP="003A0376">
            <w:pPr>
              <w:pBdr>
                <w:bottom w:val="single" w:sz="4" w:space="1" w:color="auto"/>
              </w:pBdr>
              <w:tabs>
                <w:tab w:val="decimal" w:pos="841"/>
              </w:tabs>
              <w:spacing w:line="340" w:lineRule="exact"/>
              <w:rPr>
                <w:rFonts w:ascii="Arial" w:hAnsi="Arial" w:cs="Arial"/>
                <w:sz w:val="16"/>
                <w:szCs w:val="16"/>
              </w:rPr>
            </w:pPr>
            <w:r w:rsidRPr="003A0376">
              <w:rPr>
                <w:rFonts w:ascii="Arial" w:hAnsi="Arial" w:cs="Arial"/>
                <w:sz w:val="16"/>
                <w:szCs w:val="16"/>
              </w:rPr>
              <w:t>76,</w:t>
            </w:r>
            <w:r w:rsidR="00370095" w:rsidRPr="003A0376">
              <w:rPr>
                <w:rFonts w:ascii="Arial" w:hAnsi="Arial" w:cs="Arial"/>
                <w:sz w:val="16"/>
                <w:szCs w:val="16"/>
              </w:rPr>
              <w:t>05</w:t>
            </w:r>
            <w:r w:rsidR="008710A2">
              <w:rPr>
                <w:rFonts w:ascii="Arial" w:hAnsi="Arial" w:cs="Arial"/>
                <w:sz w:val="16"/>
                <w:szCs w:val="16"/>
              </w:rPr>
              <w:t>2</w:t>
            </w:r>
          </w:p>
        </w:tc>
      </w:tr>
      <w:tr w:rsidR="009649B4" w:rsidRPr="003A0376" w14:paraId="13DE4B19" w14:textId="77777777" w:rsidTr="009649B4">
        <w:trPr>
          <w:cantSplit/>
        </w:trPr>
        <w:tc>
          <w:tcPr>
            <w:tcW w:w="1890" w:type="dxa"/>
            <w:vAlign w:val="bottom"/>
            <w:hideMark/>
          </w:tcPr>
          <w:p w14:paraId="159BA634" w14:textId="77777777" w:rsidR="009649B4" w:rsidRPr="003A0376" w:rsidRDefault="009649B4" w:rsidP="003A0376">
            <w:pPr>
              <w:tabs>
                <w:tab w:val="left" w:pos="900"/>
                <w:tab w:val="left" w:pos="2160"/>
              </w:tabs>
              <w:spacing w:line="340" w:lineRule="exact"/>
              <w:rPr>
                <w:rFonts w:ascii="Arial" w:hAnsi="Arial" w:cs="Arial"/>
                <w:sz w:val="16"/>
                <w:szCs w:val="16"/>
                <w:cs/>
              </w:rPr>
            </w:pPr>
            <w:r w:rsidRPr="003A0376">
              <w:rPr>
                <w:rFonts w:ascii="Arial" w:hAnsi="Arial" w:cs="Arial"/>
                <w:sz w:val="16"/>
                <w:szCs w:val="16"/>
              </w:rPr>
              <w:t>Total</w:t>
            </w:r>
          </w:p>
        </w:tc>
        <w:tc>
          <w:tcPr>
            <w:tcW w:w="1200" w:type="dxa"/>
          </w:tcPr>
          <w:p w14:paraId="0F43C39A" w14:textId="77777777" w:rsidR="009649B4" w:rsidRPr="003A0376" w:rsidRDefault="009649B4" w:rsidP="003A0376">
            <w:pPr>
              <w:pBdr>
                <w:bottom w:val="double" w:sz="4" w:space="1" w:color="auto"/>
              </w:pBdr>
              <w:tabs>
                <w:tab w:val="decimal" w:pos="841"/>
              </w:tabs>
              <w:spacing w:line="340" w:lineRule="exact"/>
              <w:rPr>
                <w:rFonts w:ascii="Arial" w:hAnsi="Arial" w:cs="Arial"/>
                <w:sz w:val="16"/>
                <w:szCs w:val="16"/>
              </w:rPr>
            </w:pPr>
            <w:r w:rsidRPr="003A0376">
              <w:rPr>
                <w:rFonts w:ascii="Arial" w:hAnsi="Arial" w:cs="Arial"/>
                <w:sz w:val="16"/>
                <w:szCs w:val="16"/>
              </w:rPr>
              <w:t>1,379</w:t>
            </w:r>
          </w:p>
        </w:tc>
        <w:tc>
          <w:tcPr>
            <w:tcW w:w="1200" w:type="dxa"/>
            <w:vAlign w:val="bottom"/>
          </w:tcPr>
          <w:p w14:paraId="35B3B2F4" w14:textId="77777777" w:rsidR="009649B4" w:rsidRPr="003A0376" w:rsidRDefault="009649B4" w:rsidP="003A0376">
            <w:pPr>
              <w:pBdr>
                <w:bottom w:val="double" w:sz="4" w:space="1" w:color="auto"/>
              </w:pBdr>
              <w:tabs>
                <w:tab w:val="decimal" w:pos="841"/>
              </w:tabs>
              <w:spacing w:line="340" w:lineRule="exact"/>
              <w:rPr>
                <w:rFonts w:ascii="Arial" w:hAnsi="Arial" w:cs="Arial"/>
                <w:sz w:val="16"/>
                <w:szCs w:val="16"/>
                <w:cs/>
              </w:rPr>
            </w:pPr>
            <w:r w:rsidRPr="003A0376">
              <w:rPr>
                <w:rFonts w:ascii="Arial" w:hAnsi="Arial" w:cs="Arial"/>
                <w:sz w:val="16"/>
                <w:szCs w:val="16"/>
              </w:rPr>
              <w:t>429</w:t>
            </w:r>
          </w:p>
        </w:tc>
        <w:tc>
          <w:tcPr>
            <w:tcW w:w="1200" w:type="dxa"/>
            <w:vAlign w:val="bottom"/>
          </w:tcPr>
          <w:p w14:paraId="49E50378" w14:textId="77777777" w:rsidR="009649B4" w:rsidRPr="003A0376" w:rsidRDefault="009649B4" w:rsidP="003A0376">
            <w:pPr>
              <w:pBdr>
                <w:bottom w:val="double" w:sz="4" w:space="1" w:color="auto"/>
              </w:pBdr>
              <w:tabs>
                <w:tab w:val="decimal" w:pos="841"/>
              </w:tabs>
              <w:spacing w:line="340" w:lineRule="exact"/>
              <w:rPr>
                <w:rFonts w:ascii="Arial" w:hAnsi="Arial" w:cs="Arial"/>
                <w:sz w:val="16"/>
                <w:szCs w:val="16"/>
              </w:rPr>
            </w:pPr>
            <w:r w:rsidRPr="003A0376">
              <w:rPr>
                <w:rFonts w:ascii="Arial" w:hAnsi="Arial" w:cs="Arial"/>
                <w:sz w:val="16"/>
                <w:szCs w:val="16"/>
              </w:rPr>
              <w:t>83,622</w:t>
            </w:r>
          </w:p>
        </w:tc>
        <w:tc>
          <w:tcPr>
            <w:tcW w:w="1200" w:type="dxa"/>
            <w:vAlign w:val="bottom"/>
          </w:tcPr>
          <w:p w14:paraId="71C301B6" w14:textId="77777777" w:rsidR="009649B4" w:rsidRPr="003A0376" w:rsidRDefault="009649B4" w:rsidP="003A0376">
            <w:pPr>
              <w:pBdr>
                <w:bottom w:val="double" w:sz="4" w:space="1" w:color="auto"/>
              </w:pBdr>
              <w:tabs>
                <w:tab w:val="decimal" w:pos="841"/>
              </w:tabs>
              <w:spacing w:line="340" w:lineRule="exact"/>
              <w:rPr>
                <w:rFonts w:ascii="Arial" w:hAnsi="Arial" w:cs="Arial"/>
                <w:sz w:val="16"/>
                <w:szCs w:val="16"/>
              </w:rPr>
            </w:pPr>
            <w:r w:rsidRPr="003A0376">
              <w:rPr>
                <w:rFonts w:ascii="Arial" w:hAnsi="Arial" w:cs="Arial"/>
                <w:sz w:val="16"/>
                <w:szCs w:val="16"/>
              </w:rPr>
              <w:t>1,542</w:t>
            </w:r>
          </w:p>
        </w:tc>
        <w:tc>
          <w:tcPr>
            <w:tcW w:w="1200" w:type="dxa"/>
            <w:vAlign w:val="bottom"/>
          </w:tcPr>
          <w:p w14:paraId="61258B44" w14:textId="77777777" w:rsidR="009649B4" w:rsidRPr="003A0376" w:rsidRDefault="009649B4" w:rsidP="003A0376">
            <w:pPr>
              <w:pBdr>
                <w:bottom w:val="double" w:sz="4" w:space="1" w:color="auto"/>
              </w:pBdr>
              <w:tabs>
                <w:tab w:val="decimal" w:pos="841"/>
              </w:tabs>
              <w:spacing w:line="340" w:lineRule="exact"/>
              <w:rPr>
                <w:rFonts w:ascii="Arial" w:hAnsi="Arial" w:cs="Arial"/>
                <w:sz w:val="16"/>
                <w:szCs w:val="16"/>
                <w:cs/>
              </w:rPr>
            </w:pPr>
            <w:r w:rsidRPr="003A0376">
              <w:rPr>
                <w:rFonts w:ascii="Arial" w:hAnsi="Arial" w:cs="Arial"/>
                <w:sz w:val="16"/>
                <w:szCs w:val="16"/>
              </w:rPr>
              <w:t>498</w:t>
            </w:r>
          </w:p>
        </w:tc>
        <w:tc>
          <w:tcPr>
            <w:tcW w:w="1200" w:type="dxa"/>
            <w:vAlign w:val="bottom"/>
          </w:tcPr>
          <w:p w14:paraId="785C9C1F" w14:textId="77777777" w:rsidR="009649B4" w:rsidRPr="003A0376" w:rsidRDefault="00841775" w:rsidP="003A0376">
            <w:pPr>
              <w:pBdr>
                <w:bottom w:val="double" w:sz="4" w:space="1" w:color="auto"/>
              </w:pBdr>
              <w:tabs>
                <w:tab w:val="decimal" w:pos="841"/>
              </w:tabs>
              <w:spacing w:line="340" w:lineRule="exact"/>
              <w:rPr>
                <w:rFonts w:ascii="Arial" w:hAnsi="Arial" w:cs="Arial"/>
                <w:sz w:val="16"/>
                <w:szCs w:val="16"/>
              </w:rPr>
            </w:pPr>
            <w:r w:rsidRPr="003A0376">
              <w:rPr>
                <w:rFonts w:ascii="Arial" w:hAnsi="Arial" w:cs="Arial"/>
                <w:sz w:val="16"/>
                <w:szCs w:val="16"/>
              </w:rPr>
              <w:t>87,470</w:t>
            </w:r>
          </w:p>
        </w:tc>
      </w:tr>
    </w:tbl>
    <w:p w14:paraId="233461E8" w14:textId="77777777" w:rsidR="003A0376" w:rsidRDefault="003A0376">
      <w:pPr>
        <w:overflowPunct/>
        <w:autoSpaceDE/>
        <w:autoSpaceDN/>
        <w:adjustRightInd/>
        <w:spacing w:after="160" w:line="259" w:lineRule="auto"/>
        <w:textAlignment w:val="auto"/>
        <w:rPr>
          <w:rFonts w:ascii="Arial" w:hAnsi="Arial" w:cs="Arial"/>
          <w:b/>
          <w:bCs/>
          <w:szCs w:val="22"/>
        </w:rPr>
      </w:pPr>
      <w:bookmarkStart w:id="97" w:name="_Hlk39605720"/>
      <w:bookmarkEnd w:id="93"/>
      <w:r>
        <w:rPr>
          <w:rFonts w:ascii="Arial" w:hAnsi="Arial" w:cs="Arial"/>
          <w:b/>
          <w:bCs/>
          <w:szCs w:val="22"/>
        </w:rPr>
        <w:br w:type="page"/>
      </w:r>
    </w:p>
    <w:p w14:paraId="6A04166A" w14:textId="5E635157" w:rsidR="0013161A" w:rsidRPr="00B96B52" w:rsidRDefault="0013161A" w:rsidP="0013161A">
      <w:pPr>
        <w:pStyle w:val="Heading1"/>
        <w:numPr>
          <w:ilvl w:val="0"/>
          <w:numId w:val="40"/>
        </w:numPr>
        <w:tabs>
          <w:tab w:val="left" w:pos="540"/>
        </w:tabs>
        <w:spacing w:before="120" w:after="120" w:line="380" w:lineRule="exact"/>
        <w:ind w:left="547" w:hanging="547"/>
        <w:jc w:val="thaiDistribute"/>
        <w:rPr>
          <w:rFonts w:ascii="Arial" w:hAnsi="Arial" w:cs="Arial"/>
          <w:b/>
          <w:bCs/>
          <w:sz w:val="22"/>
          <w:szCs w:val="22"/>
          <w:u w:val="none"/>
        </w:rPr>
      </w:pPr>
      <w:bookmarkStart w:id="98" w:name="_Toc65097207"/>
      <w:r w:rsidRPr="00B96B52">
        <w:rPr>
          <w:rFonts w:ascii="Arial" w:hAnsi="Arial" w:cs="Arial"/>
          <w:b/>
          <w:bCs/>
          <w:sz w:val="22"/>
          <w:szCs w:val="22"/>
          <w:u w:val="none"/>
        </w:rPr>
        <w:lastRenderedPageBreak/>
        <w:t xml:space="preserve">Allowance for expected credit losses of financial assets </w:t>
      </w:r>
      <w:r w:rsidRPr="00B96B52">
        <w:rPr>
          <w:rFonts w:ascii="Arial" w:hAnsi="Arial" w:cs="Arial"/>
          <w:b/>
          <w:bCs/>
          <w:sz w:val="22"/>
          <w:szCs w:val="22"/>
          <w:u w:val="none"/>
          <w:cs/>
        </w:rPr>
        <w:t>/</w:t>
      </w:r>
      <w:r w:rsidRPr="00B96B52">
        <w:rPr>
          <w:rFonts w:ascii="Arial" w:hAnsi="Arial" w:cs="Arial"/>
          <w:b/>
          <w:bCs/>
          <w:sz w:val="22"/>
          <w:szCs w:val="22"/>
          <w:u w:val="none"/>
        </w:rPr>
        <w:t xml:space="preserve"> allowance for doubtful accounts</w:t>
      </w:r>
      <w:bookmarkEnd w:id="98"/>
    </w:p>
    <w:p w14:paraId="39DCDACB" w14:textId="77777777" w:rsidR="0013161A" w:rsidRPr="00B96B52" w:rsidRDefault="0013161A" w:rsidP="0013161A">
      <w:pPr>
        <w:spacing w:before="120" w:after="120" w:line="380" w:lineRule="exact"/>
        <w:ind w:left="547" w:hanging="547"/>
        <w:jc w:val="thaiDistribute"/>
        <w:rPr>
          <w:rFonts w:ascii="Arial" w:hAnsi="Arial" w:cs="Arial"/>
          <w:szCs w:val="22"/>
        </w:rPr>
      </w:pPr>
      <w:r w:rsidRPr="00B96B52">
        <w:rPr>
          <w:rFonts w:ascii="Arial" w:hAnsi="Arial" w:cs="Arial"/>
          <w:b/>
          <w:bCs/>
          <w:szCs w:val="22"/>
        </w:rPr>
        <w:t>23</w:t>
      </w:r>
      <w:r w:rsidRPr="00B96B52">
        <w:rPr>
          <w:rFonts w:ascii="Arial" w:hAnsi="Arial" w:cs="Arial"/>
          <w:b/>
          <w:bCs/>
          <w:szCs w:val="22"/>
          <w:cs/>
        </w:rPr>
        <w:t>.</w:t>
      </w:r>
      <w:r w:rsidRPr="00B96B52">
        <w:rPr>
          <w:rFonts w:ascii="Arial" w:hAnsi="Arial" w:cs="Arial"/>
          <w:b/>
          <w:bCs/>
          <w:szCs w:val="22"/>
        </w:rPr>
        <w:t>1</w:t>
      </w:r>
      <w:r w:rsidRPr="00B96B52">
        <w:rPr>
          <w:rFonts w:ascii="Arial" w:hAnsi="Arial" w:cs="Arial"/>
          <w:szCs w:val="22"/>
        </w:rPr>
        <w:tab/>
        <w:t>As at 31 December 2020, movement of allowance for expected credit losses were classified by type of financial assets as follows</w:t>
      </w:r>
      <w:r w:rsidRPr="00B96B52">
        <w:rPr>
          <w:rFonts w:ascii="Arial" w:hAnsi="Arial" w:cs="Arial"/>
          <w:szCs w:val="22"/>
          <w:cs/>
        </w:rPr>
        <w:t>:</w:t>
      </w:r>
    </w:p>
    <w:tbl>
      <w:tblPr>
        <w:tblW w:w="10352" w:type="dxa"/>
        <w:tblInd w:w="-90" w:type="dxa"/>
        <w:tblLayout w:type="fixed"/>
        <w:tblLook w:val="04A0" w:firstRow="1" w:lastRow="0" w:firstColumn="1" w:lastColumn="0" w:noHBand="0" w:noVBand="1"/>
      </w:tblPr>
      <w:tblGrid>
        <w:gridCol w:w="3042"/>
        <w:gridCol w:w="1206"/>
        <w:gridCol w:w="54"/>
        <w:gridCol w:w="1260"/>
        <w:gridCol w:w="1170"/>
        <w:gridCol w:w="1206"/>
        <w:gridCol w:w="1206"/>
        <w:gridCol w:w="1186"/>
        <w:gridCol w:w="22"/>
      </w:tblGrid>
      <w:tr w:rsidR="0013161A" w:rsidRPr="003A0376" w14:paraId="322E8722" w14:textId="77777777" w:rsidTr="00135947">
        <w:trPr>
          <w:gridAfter w:val="1"/>
          <w:wAfter w:w="22" w:type="dxa"/>
          <w:trHeight w:val="70"/>
          <w:tblHeader/>
        </w:trPr>
        <w:tc>
          <w:tcPr>
            <w:tcW w:w="3042" w:type="dxa"/>
          </w:tcPr>
          <w:p w14:paraId="68C26201" w14:textId="77777777" w:rsidR="0013161A" w:rsidRPr="003A0376" w:rsidRDefault="0013161A" w:rsidP="003A0376">
            <w:pPr>
              <w:pStyle w:val="ListParagraph"/>
              <w:spacing w:line="360" w:lineRule="exact"/>
              <w:ind w:left="0"/>
              <w:contextualSpacing w:val="0"/>
              <w:rPr>
                <w:rFonts w:ascii="Arial" w:hAnsi="Arial" w:cs="Arial"/>
                <w:sz w:val="18"/>
                <w:szCs w:val="18"/>
              </w:rPr>
            </w:pPr>
          </w:p>
        </w:tc>
        <w:tc>
          <w:tcPr>
            <w:tcW w:w="1206" w:type="dxa"/>
          </w:tcPr>
          <w:p w14:paraId="0436AC6A" w14:textId="77777777" w:rsidR="0013161A" w:rsidRPr="003A0376" w:rsidRDefault="0013161A" w:rsidP="003A0376">
            <w:pPr>
              <w:pStyle w:val="ListParagraph"/>
              <w:spacing w:line="360" w:lineRule="exact"/>
              <w:ind w:left="0"/>
              <w:contextualSpacing w:val="0"/>
              <w:jc w:val="right"/>
              <w:rPr>
                <w:rFonts w:ascii="Arial" w:hAnsi="Arial" w:cs="Arial"/>
                <w:sz w:val="18"/>
                <w:szCs w:val="18"/>
              </w:rPr>
            </w:pPr>
          </w:p>
        </w:tc>
        <w:tc>
          <w:tcPr>
            <w:tcW w:w="6082" w:type="dxa"/>
            <w:gridSpan w:val="6"/>
            <w:vAlign w:val="bottom"/>
            <w:hideMark/>
          </w:tcPr>
          <w:p w14:paraId="40810F23" w14:textId="77777777" w:rsidR="0013161A" w:rsidRPr="003A0376" w:rsidRDefault="0013161A" w:rsidP="003A0376">
            <w:pPr>
              <w:pStyle w:val="ListParagraph"/>
              <w:spacing w:line="360" w:lineRule="exact"/>
              <w:ind w:left="0"/>
              <w:contextualSpacing w:val="0"/>
              <w:jc w:val="right"/>
              <w:rPr>
                <w:rFonts w:ascii="Arial" w:hAnsi="Arial" w:cs="Arial"/>
                <w:sz w:val="18"/>
                <w:szCs w:val="18"/>
                <w:cs/>
              </w:rPr>
            </w:pPr>
            <w:r w:rsidRPr="003A0376">
              <w:rPr>
                <w:rFonts w:ascii="Arial" w:hAnsi="Arial" w:cs="Arial"/>
                <w:sz w:val="18"/>
                <w:szCs w:val="18"/>
                <w:cs/>
              </w:rPr>
              <w:t>(</w:t>
            </w:r>
            <w:r w:rsidRPr="003A0376">
              <w:rPr>
                <w:rFonts w:ascii="Arial" w:hAnsi="Arial" w:cs="Arial"/>
                <w:sz w:val="18"/>
                <w:szCs w:val="18"/>
              </w:rPr>
              <w:t>Unit</w:t>
            </w:r>
            <w:r w:rsidRPr="003A0376">
              <w:rPr>
                <w:rFonts w:ascii="Arial" w:hAnsi="Arial" w:cs="Arial"/>
                <w:sz w:val="18"/>
                <w:szCs w:val="18"/>
                <w:cs/>
              </w:rPr>
              <w:t xml:space="preserve">: </w:t>
            </w:r>
            <w:r w:rsidRPr="003A0376">
              <w:rPr>
                <w:rFonts w:ascii="Arial" w:hAnsi="Arial" w:cs="Arial"/>
                <w:sz w:val="18"/>
                <w:szCs w:val="18"/>
              </w:rPr>
              <w:t>Million Baht</w:t>
            </w:r>
            <w:r w:rsidRPr="003A0376">
              <w:rPr>
                <w:rFonts w:ascii="Arial" w:hAnsi="Arial" w:cs="Arial"/>
                <w:sz w:val="18"/>
                <w:szCs w:val="18"/>
                <w:cs/>
              </w:rPr>
              <w:t>)</w:t>
            </w:r>
          </w:p>
        </w:tc>
      </w:tr>
      <w:tr w:rsidR="0013161A" w:rsidRPr="003A0376" w14:paraId="1990696A" w14:textId="77777777" w:rsidTr="00135947">
        <w:trPr>
          <w:tblHeader/>
        </w:trPr>
        <w:tc>
          <w:tcPr>
            <w:tcW w:w="3042" w:type="dxa"/>
          </w:tcPr>
          <w:p w14:paraId="3E02FFE3" w14:textId="77777777" w:rsidR="0013161A" w:rsidRPr="003A0376" w:rsidRDefault="0013161A" w:rsidP="003A0376">
            <w:pPr>
              <w:pStyle w:val="ListParagraph"/>
              <w:spacing w:line="360" w:lineRule="exact"/>
              <w:ind w:left="0"/>
              <w:contextualSpacing w:val="0"/>
              <w:rPr>
                <w:rFonts w:ascii="Arial" w:hAnsi="Arial" w:cs="Arial"/>
                <w:sz w:val="18"/>
                <w:szCs w:val="18"/>
              </w:rPr>
            </w:pPr>
          </w:p>
        </w:tc>
        <w:tc>
          <w:tcPr>
            <w:tcW w:w="7310" w:type="dxa"/>
            <w:gridSpan w:val="8"/>
          </w:tcPr>
          <w:p w14:paraId="141F8DD2" w14:textId="77777777" w:rsidR="0013161A" w:rsidRPr="003A0376" w:rsidRDefault="0013161A" w:rsidP="003A0376">
            <w:pPr>
              <w:pStyle w:val="ListParagraph"/>
              <w:pBdr>
                <w:bottom w:val="single" w:sz="4" w:space="1" w:color="auto"/>
              </w:pBdr>
              <w:spacing w:line="360" w:lineRule="exact"/>
              <w:ind w:left="0"/>
              <w:contextualSpacing w:val="0"/>
              <w:jc w:val="center"/>
              <w:rPr>
                <w:rFonts w:ascii="Arial" w:hAnsi="Arial" w:cs="Arial"/>
                <w:sz w:val="18"/>
                <w:szCs w:val="18"/>
              </w:rPr>
            </w:pPr>
            <w:r w:rsidRPr="003A0376">
              <w:rPr>
                <w:rFonts w:ascii="Arial" w:hAnsi="Arial" w:cs="Arial"/>
                <w:sz w:val="18"/>
                <w:szCs w:val="18"/>
              </w:rPr>
              <w:t>31 December 2020</w:t>
            </w:r>
          </w:p>
        </w:tc>
      </w:tr>
      <w:tr w:rsidR="0013161A" w:rsidRPr="003A0376" w14:paraId="01832B29" w14:textId="77777777" w:rsidTr="00135947">
        <w:trPr>
          <w:tblHeader/>
        </w:trPr>
        <w:tc>
          <w:tcPr>
            <w:tcW w:w="3042" w:type="dxa"/>
            <w:vAlign w:val="bottom"/>
          </w:tcPr>
          <w:p w14:paraId="5428BCDB" w14:textId="77777777" w:rsidR="0013161A" w:rsidRPr="003A0376" w:rsidRDefault="0013161A" w:rsidP="003A0376">
            <w:pPr>
              <w:pStyle w:val="ListParagraph"/>
              <w:spacing w:line="360" w:lineRule="exact"/>
              <w:ind w:left="0"/>
              <w:contextualSpacing w:val="0"/>
              <w:jc w:val="center"/>
              <w:rPr>
                <w:rFonts w:ascii="Arial" w:hAnsi="Arial" w:cs="Arial"/>
                <w:sz w:val="18"/>
                <w:szCs w:val="18"/>
              </w:rPr>
            </w:pPr>
          </w:p>
        </w:tc>
        <w:tc>
          <w:tcPr>
            <w:tcW w:w="1260" w:type="dxa"/>
            <w:gridSpan w:val="2"/>
            <w:vAlign w:val="bottom"/>
            <w:hideMark/>
          </w:tcPr>
          <w:p w14:paraId="39E203FC" w14:textId="77777777" w:rsidR="0013161A" w:rsidRPr="003A0376" w:rsidRDefault="0013161A" w:rsidP="003A0376">
            <w:pPr>
              <w:pStyle w:val="ListParagraph"/>
              <w:pBdr>
                <w:bottom w:val="single" w:sz="4" w:space="1" w:color="auto"/>
              </w:pBdr>
              <w:spacing w:line="360" w:lineRule="exact"/>
              <w:ind w:left="0"/>
              <w:contextualSpacing w:val="0"/>
              <w:jc w:val="center"/>
              <w:rPr>
                <w:rFonts w:ascii="Arial" w:hAnsi="Arial" w:cs="Arial"/>
                <w:sz w:val="18"/>
                <w:szCs w:val="18"/>
              </w:rPr>
            </w:pPr>
            <w:r w:rsidRPr="003A0376">
              <w:rPr>
                <w:rFonts w:ascii="Arial" w:hAnsi="Arial" w:cs="Arial"/>
                <w:sz w:val="18"/>
                <w:szCs w:val="18"/>
              </w:rPr>
              <w:t>Financial assets with no significant increase in credit risk</w:t>
            </w:r>
            <w:r w:rsidRPr="003A0376">
              <w:rPr>
                <w:rFonts w:ascii="Arial" w:hAnsi="Arial" w:cs="Arial"/>
                <w:sz w:val="18"/>
                <w:szCs w:val="18"/>
                <w:cs/>
              </w:rPr>
              <w:t xml:space="preserve">       </w:t>
            </w:r>
            <w:proofErr w:type="gramStart"/>
            <w:r w:rsidRPr="003A0376">
              <w:rPr>
                <w:rFonts w:ascii="Arial" w:hAnsi="Arial" w:cs="Arial"/>
                <w:sz w:val="18"/>
                <w:szCs w:val="18"/>
                <w:cs/>
              </w:rPr>
              <w:t xml:space="preserve">   (</w:t>
            </w:r>
            <w:proofErr w:type="gramEnd"/>
            <w:r w:rsidRPr="003A0376">
              <w:rPr>
                <w:rFonts w:ascii="Arial" w:hAnsi="Arial" w:cs="Arial"/>
                <w:sz w:val="18"/>
                <w:szCs w:val="18"/>
                <w:cs/>
              </w:rPr>
              <w:t>12-</w:t>
            </w:r>
            <w:r w:rsidRPr="003A0376">
              <w:rPr>
                <w:rFonts w:ascii="Arial" w:hAnsi="Arial" w:cs="Arial"/>
                <w:sz w:val="18"/>
                <w:szCs w:val="18"/>
              </w:rPr>
              <w:t>mth ECL</w:t>
            </w:r>
            <w:r w:rsidRPr="003A0376">
              <w:rPr>
                <w:rFonts w:ascii="Arial" w:hAnsi="Arial" w:cs="Arial"/>
                <w:sz w:val="18"/>
                <w:szCs w:val="18"/>
                <w:cs/>
              </w:rPr>
              <w:t>)</w:t>
            </w:r>
          </w:p>
        </w:tc>
        <w:tc>
          <w:tcPr>
            <w:tcW w:w="1260" w:type="dxa"/>
            <w:vAlign w:val="bottom"/>
            <w:hideMark/>
          </w:tcPr>
          <w:p w14:paraId="2EBFC000" w14:textId="77777777" w:rsidR="0013161A" w:rsidRPr="003A0376" w:rsidRDefault="0013161A" w:rsidP="003A0376">
            <w:pPr>
              <w:pStyle w:val="ListParagraph"/>
              <w:pBdr>
                <w:bottom w:val="single" w:sz="4" w:space="1" w:color="auto"/>
              </w:pBdr>
              <w:spacing w:line="360" w:lineRule="exact"/>
              <w:ind w:left="0"/>
              <w:contextualSpacing w:val="0"/>
              <w:jc w:val="center"/>
              <w:rPr>
                <w:rFonts w:ascii="Arial" w:hAnsi="Arial" w:cs="Arial"/>
                <w:sz w:val="18"/>
                <w:szCs w:val="18"/>
              </w:rPr>
            </w:pPr>
            <w:r w:rsidRPr="003A0376">
              <w:rPr>
                <w:rFonts w:ascii="Arial" w:hAnsi="Arial" w:cs="Arial"/>
                <w:sz w:val="18"/>
                <w:szCs w:val="18"/>
              </w:rPr>
              <w:t xml:space="preserve">Financial assets with significant increases in credit risk </w:t>
            </w:r>
            <w:r w:rsidRPr="003A0376">
              <w:rPr>
                <w:rFonts w:ascii="Arial" w:hAnsi="Arial" w:cs="Arial"/>
                <w:sz w:val="18"/>
                <w:szCs w:val="18"/>
                <w:cs/>
              </w:rPr>
              <w:t>(</w:t>
            </w:r>
            <w:r w:rsidRPr="003A0376">
              <w:rPr>
                <w:rFonts w:ascii="Arial" w:hAnsi="Arial" w:cs="Arial"/>
                <w:sz w:val="18"/>
                <w:szCs w:val="18"/>
              </w:rPr>
              <w:t xml:space="preserve">Lifetime ECL </w:t>
            </w:r>
            <w:r w:rsidRPr="003A0376">
              <w:rPr>
                <w:rFonts w:ascii="Arial" w:hAnsi="Arial" w:cs="Arial"/>
                <w:sz w:val="18"/>
                <w:szCs w:val="18"/>
                <w:cs/>
              </w:rPr>
              <w:t>-</w:t>
            </w:r>
            <w:r w:rsidRPr="003A0376">
              <w:rPr>
                <w:rFonts w:ascii="Arial" w:hAnsi="Arial" w:cs="Arial"/>
                <w:sz w:val="18"/>
                <w:szCs w:val="18"/>
              </w:rPr>
              <w:t xml:space="preserve"> not credit impaired</w:t>
            </w:r>
            <w:r w:rsidRPr="003A0376">
              <w:rPr>
                <w:rFonts w:ascii="Arial" w:hAnsi="Arial" w:cs="Arial"/>
                <w:sz w:val="18"/>
                <w:szCs w:val="18"/>
                <w:cs/>
              </w:rPr>
              <w:t>)</w:t>
            </w:r>
          </w:p>
        </w:tc>
        <w:tc>
          <w:tcPr>
            <w:tcW w:w="1170" w:type="dxa"/>
            <w:vAlign w:val="bottom"/>
            <w:hideMark/>
          </w:tcPr>
          <w:p w14:paraId="0D359798" w14:textId="77777777" w:rsidR="0013161A" w:rsidRPr="003A0376" w:rsidRDefault="0013161A" w:rsidP="002659E4">
            <w:pPr>
              <w:pStyle w:val="ListParagraph"/>
              <w:pBdr>
                <w:bottom w:val="single" w:sz="4" w:space="1" w:color="auto"/>
              </w:pBdr>
              <w:spacing w:line="360" w:lineRule="exact"/>
              <w:ind w:left="0"/>
              <w:contextualSpacing w:val="0"/>
              <w:jc w:val="center"/>
              <w:rPr>
                <w:rFonts w:ascii="Arial" w:hAnsi="Arial" w:cs="Arial"/>
                <w:sz w:val="18"/>
                <w:szCs w:val="18"/>
                <w:cs/>
              </w:rPr>
            </w:pPr>
            <w:r w:rsidRPr="003A0376">
              <w:rPr>
                <w:rFonts w:ascii="Arial" w:hAnsi="Arial" w:cs="Arial"/>
                <w:sz w:val="18"/>
                <w:szCs w:val="18"/>
              </w:rPr>
              <w:t>Financial assets that are credit</w:t>
            </w:r>
            <w:r w:rsidRPr="003A0376">
              <w:rPr>
                <w:rFonts w:ascii="Arial" w:hAnsi="Arial" w:cs="Arial"/>
                <w:sz w:val="18"/>
                <w:szCs w:val="18"/>
                <w:cs/>
              </w:rPr>
              <w:t>-</w:t>
            </w:r>
            <w:r w:rsidRPr="003A0376">
              <w:rPr>
                <w:rFonts w:ascii="Arial" w:hAnsi="Arial" w:cs="Arial"/>
                <w:sz w:val="18"/>
                <w:szCs w:val="18"/>
              </w:rPr>
              <w:t xml:space="preserve">impaired </w:t>
            </w:r>
            <w:r w:rsidRPr="003A0376">
              <w:rPr>
                <w:rFonts w:ascii="Arial" w:hAnsi="Arial" w:cs="Arial"/>
                <w:sz w:val="18"/>
                <w:szCs w:val="18"/>
                <w:cs/>
              </w:rPr>
              <w:t>(</w:t>
            </w:r>
            <w:r w:rsidRPr="003A0376">
              <w:rPr>
                <w:rFonts w:ascii="Arial" w:hAnsi="Arial" w:cs="Arial"/>
                <w:sz w:val="18"/>
                <w:szCs w:val="18"/>
              </w:rPr>
              <w:t xml:space="preserve">Lifetime ECL </w:t>
            </w:r>
            <w:r w:rsidRPr="003A0376">
              <w:rPr>
                <w:rFonts w:ascii="Arial" w:hAnsi="Arial" w:cs="Arial"/>
                <w:sz w:val="18"/>
                <w:szCs w:val="18"/>
                <w:cs/>
              </w:rPr>
              <w:t xml:space="preserve">- </w:t>
            </w:r>
            <w:r w:rsidRPr="003A0376">
              <w:rPr>
                <w:rFonts w:ascii="Arial" w:hAnsi="Arial" w:cs="Arial"/>
                <w:sz w:val="18"/>
                <w:szCs w:val="18"/>
              </w:rPr>
              <w:t>credit impaired</w:t>
            </w:r>
            <w:r w:rsidRPr="003A0376">
              <w:rPr>
                <w:rFonts w:ascii="Arial" w:hAnsi="Arial" w:cs="Arial"/>
                <w:sz w:val="18"/>
                <w:szCs w:val="18"/>
                <w:cs/>
              </w:rPr>
              <w:t>)</w:t>
            </w:r>
          </w:p>
        </w:tc>
        <w:tc>
          <w:tcPr>
            <w:tcW w:w="1206" w:type="dxa"/>
            <w:vAlign w:val="bottom"/>
          </w:tcPr>
          <w:p w14:paraId="5C0562A8" w14:textId="77777777" w:rsidR="0013161A" w:rsidRPr="003A0376" w:rsidRDefault="0013161A" w:rsidP="003A0376">
            <w:pPr>
              <w:pStyle w:val="ListParagraph"/>
              <w:pBdr>
                <w:bottom w:val="single" w:sz="4" w:space="1" w:color="auto"/>
              </w:pBdr>
              <w:spacing w:line="360" w:lineRule="exact"/>
              <w:ind w:left="0"/>
              <w:contextualSpacing w:val="0"/>
              <w:jc w:val="center"/>
              <w:rPr>
                <w:rFonts w:ascii="Arial" w:hAnsi="Arial" w:cs="Arial"/>
                <w:sz w:val="18"/>
                <w:szCs w:val="18"/>
              </w:rPr>
            </w:pPr>
            <w:r w:rsidRPr="003A0376">
              <w:rPr>
                <w:rFonts w:ascii="Arial" w:hAnsi="Arial" w:cs="Arial"/>
                <w:sz w:val="18"/>
                <w:szCs w:val="18"/>
              </w:rPr>
              <w:t>Purchased or originated                   credit</w:t>
            </w:r>
            <w:r w:rsidRPr="003A0376">
              <w:rPr>
                <w:rFonts w:ascii="Arial" w:hAnsi="Arial" w:cs="Arial"/>
                <w:sz w:val="18"/>
                <w:szCs w:val="18"/>
                <w:cs/>
              </w:rPr>
              <w:t>-</w:t>
            </w:r>
            <w:r w:rsidRPr="003A0376">
              <w:rPr>
                <w:rFonts w:ascii="Arial" w:hAnsi="Arial" w:cs="Arial"/>
                <w:sz w:val="18"/>
                <w:szCs w:val="18"/>
              </w:rPr>
              <w:t>impaired                 financial assets</w:t>
            </w:r>
          </w:p>
        </w:tc>
        <w:tc>
          <w:tcPr>
            <w:tcW w:w="1206" w:type="dxa"/>
            <w:vAlign w:val="bottom"/>
          </w:tcPr>
          <w:p w14:paraId="55A6A8F6" w14:textId="77777777" w:rsidR="0013161A" w:rsidRPr="003A0376" w:rsidRDefault="0013161A" w:rsidP="003A0376">
            <w:pPr>
              <w:pStyle w:val="ListParagraph"/>
              <w:pBdr>
                <w:bottom w:val="single" w:sz="4" w:space="1" w:color="auto"/>
              </w:pBdr>
              <w:spacing w:line="360" w:lineRule="exact"/>
              <w:ind w:left="0"/>
              <w:contextualSpacing w:val="0"/>
              <w:jc w:val="center"/>
              <w:rPr>
                <w:rFonts w:ascii="Arial" w:hAnsi="Arial" w:cs="Arial"/>
                <w:sz w:val="18"/>
                <w:szCs w:val="18"/>
              </w:rPr>
            </w:pPr>
            <w:r w:rsidRPr="003A0376">
              <w:rPr>
                <w:rFonts w:ascii="Arial" w:hAnsi="Arial" w:cs="Arial"/>
                <w:sz w:val="18"/>
                <w:szCs w:val="18"/>
              </w:rPr>
              <w:t>Allowance for doubtful accounts</w:t>
            </w:r>
          </w:p>
        </w:tc>
        <w:tc>
          <w:tcPr>
            <w:tcW w:w="1208" w:type="dxa"/>
            <w:gridSpan w:val="2"/>
            <w:vAlign w:val="bottom"/>
            <w:hideMark/>
          </w:tcPr>
          <w:p w14:paraId="75ACCEB7" w14:textId="77777777" w:rsidR="0013161A" w:rsidRPr="003A0376" w:rsidRDefault="0013161A" w:rsidP="003A0376">
            <w:pPr>
              <w:pStyle w:val="ListParagraph"/>
              <w:pBdr>
                <w:bottom w:val="single" w:sz="4" w:space="1" w:color="auto"/>
              </w:pBdr>
              <w:spacing w:line="360" w:lineRule="exact"/>
              <w:ind w:left="0"/>
              <w:contextualSpacing w:val="0"/>
              <w:jc w:val="center"/>
              <w:rPr>
                <w:rFonts w:ascii="Arial" w:hAnsi="Arial" w:cs="Arial"/>
                <w:sz w:val="18"/>
                <w:szCs w:val="18"/>
                <w:cs/>
              </w:rPr>
            </w:pPr>
            <w:r w:rsidRPr="003A0376">
              <w:rPr>
                <w:rFonts w:ascii="Arial" w:hAnsi="Arial" w:cs="Arial"/>
                <w:sz w:val="18"/>
                <w:szCs w:val="18"/>
              </w:rPr>
              <w:t>Total</w:t>
            </w:r>
          </w:p>
        </w:tc>
      </w:tr>
      <w:tr w:rsidR="0013161A" w:rsidRPr="003A0376" w14:paraId="5E0A571D" w14:textId="77777777" w:rsidTr="00135947">
        <w:tc>
          <w:tcPr>
            <w:tcW w:w="3042" w:type="dxa"/>
            <w:shd w:val="clear" w:color="auto" w:fill="auto"/>
            <w:vAlign w:val="bottom"/>
          </w:tcPr>
          <w:p w14:paraId="201B6DEE" w14:textId="77777777" w:rsidR="0013161A" w:rsidRPr="003A0376" w:rsidRDefault="0013161A" w:rsidP="003A0376">
            <w:pPr>
              <w:pStyle w:val="ListParagraph"/>
              <w:spacing w:line="360" w:lineRule="exact"/>
              <w:ind w:left="160" w:hanging="160"/>
              <w:contextualSpacing w:val="0"/>
              <w:rPr>
                <w:rFonts w:ascii="Arial" w:hAnsi="Arial" w:cs="Arial"/>
                <w:b/>
                <w:bCs/>
                <w:sz w:val="18"/>
                <w:szCs w:val="18"/>
                <w:cs/>
              </w:rPr>
            </w:pPr>
            <w:r w:rsidRPr="003A0376">
              <w:rPr>
                <w:rFonts w:ascii="Arial" w:hAnsi="Arial" w:cs="Arial"/>
                <w:b/>
                <w:bCs/>
                <w:sz w:val="18"/>
                <w:szCs w:val="18"/>
              </w:rPr>
              <w:t>Interbank and money market items - cash at financial institutions</w:t>
            </w:r>
          </w:p>
        </w:tc>
        <w:tc>
          <w:tcPr>
            <w:tcW w:w="1260" w:type="dxa"/>
            <w:gridSpan w:val="2"/>
            <w:shd w:val="clear" w:color="auto" w:fill="auto"/>
            <w:vAlign w:val="bottom"/>
          </w:tcPr>
          <w:p w14:paraId="5755197B" w14:textId="77777777" w:rsidR="0013161A" w:rsidRPr="003A0376" w:rsidRDefault="0013161A" w:rsidP="003A0376">
            <w:pPr>
              <w:pStyle w:val="ListParagraph"/>
              <w:tabs>
                <w:tab w:val="decimal" w:pos="785"/>
              </w:tabs>
              <w:spacing w:line="360" w:lineRule="exact"/>
              <w:ind w:left="0"/>
              <w:contextualSpacing w:val="0"/>
              <w:rPr>
                <w:rFonts w:ascii="Arial" w:hAnsi="Arial" w:cs="Arial"/>
                <w:b/>
                <w:bCs/>
                <w:sz w:val="18"/>
                <w:szCs w:val="18"/>
                <w:cs/>
              </w:rPr>
            </w:pPr>
          </w:p>
        </w:tc>
        <w:tc>
          <w:tcPr>
            <w:tcW w:w="1260" w:type="dxa"/>
            <w:shd w:val="clear" w:color="auto" w:fill="auto"/>
            <w:vAlign w:val="bottom"/>
          </w:tcPr>
          <w:p w14:paraId="76BF56BD" w14:textId="77777777" w:rsidR="0013161A" w:rsidRPr="003A0376" w:rsidRDefault="0013161A" w:rsidP="003A0376">
            <w:pPr>
              <w:pStyle w:val="ListParagraph"/>
              <w:tabs>
                <w:tab w:val="decimal" w:pos="785"/>
              </w:tabs>
              <w:spacing w:line="360" w:lineRule="exact"/>
              <w:ind w:left="0"/>
              <w:contextualSpacing w:val="0"/>
              <w:rPr>
                <w:rFonts w:ascii="Arial" w:hAnsi="Arial" w:cs="Arial"/>
                <w:sz w:val="18"/>
                <w:szCs w:val="18"/>
              </w:rPr>
            </w:pPr>
          </w:p>
        </w:tc>
        <w:tc>
          <w:tcPr>
            <w:tcW w:w="1170" w:type="dxa"/>
            <w:shd w:val="clear" w:color="auto" w:fill="auto"/>
            <w:vAlign w:val="bottom"/>
          </w:tcPr>
          <w:p w14:paraId="256F8B18" w14:textId="77777777" w:rsidR="0013161A" w:rsidRPr="003A0376" w:rsidRDefault="0013161A" w:rsidP="003A0376">
            <w:pPr>
              <w:pStyle w:val="ListParagraph"/>
              <w:tabs>
                <w:tab w:val="decimal" w:pos="785"/>
              </w:tabs>
              <w:spacing w:line="360" w:lineRule="exact"/>
              <w:ind w:left="0"/>
              <w:contextualSpacing w:val="0"/>
              <w:rPr>
                <w:rFonts w:ascii="Arial" w:hAnsi="Arial" w:cs="Arial"/>
                <w:sz w:val="18"/>
                <w:szCs w:val="18"/>
              </w:rPr>
            </w:pPr>
          </w:p>
        </w:tc>
        <w:tc>
          <w:tcPr>
            <w:tcW w:w="1206" w:type="dxa"/>
            <w:shd w:val="clear" w:color="auto" w:fill="auto"/>
            <w:vAlign w:val="bottom"/>
          </w:tcPr>
          <w:p w14:paraId="4337EA11" w14:textId="77777777" w:rsidR="0013161A" w:rsidRPr="003A0376" w:rsidRDefault="0013161A" w:rsidP="003A0376">
            <w:pPr>
              <w:pStyle w:val="ListParagraph"/>
              <w:tabs>
                <w:tab w:val="decimal" w:pos="785"/>
              </w:tabs>
              <w:spacing w:line="360" w:lineRule="exact"/>
              <w:ind w:left="0"/>
              <w:contextualSpacing w:val="0"/>
              <w:rPr>
                <w:rFonts w:ascii="Arial" w:hAnsi="Arial" w:cs="Arial"/>
                <w:sz w:val="18"/>
                <w:szCs w:val="18"/>
              </w:rPr>
            </w:pPr>
          </w:p>
        </w:tc>
        <w:tc>
          <w:tcPr>
            <w:tcW w:w="1206" w:type="dxa"/>
            <w:shd w:val="clear" w:color="auto" w:fill="auto"/>
            <w:vAlign w:val="bottom"/>
          </w:tcPr>
          <w:p w14:paraId="531B598E" w14:textId="77777777" w:rsidR="0013161A" w:rsidRPr="003A0376" w:rsidRDefault="0013161A" w:rsidP="003A0376">
            <w:pPr>
              <w:pStyle w:val="ListParagraph"/>
              <w:tabs>
                <w:tab w:val="decimal" w:pos="785"/>
              </w:tabs>
              <w:spacing w:line="360" w:lineRule="exact"/>
              <w:ind w:left="0"/>
              <w:contextualSpacing w:val="0"/>
              <w:rPr>
                <w:rFonts w:ascii="Arial" w:hAnsi="Arial" w:cs="Arial"/>
                <w:sz w:val="18"/>
                <w:szCs w:val="18"/>
              </w:rPr>
            </w:pPr>
          </w:p>
        </w:tc>
        <w:tc>
          <w:tcPr>
            <w:tcW w:w="1208" w:type="dxa"/>
            <w:gridSpan w:val="2"/>
            <w:shd w:val="clear" w:color="auto" w:fill="auto"/>
            <w:vAlign w:val="bottom"/>
          </w:tcPr>
          <w:p w14:paraId="5B476C15" w14:textId="77777777" w:rsidR="0013161A" w:rsidRPr="003A0376" w:rsidRDefault="0013161A" w:rsidP="003A0376">
            <w:pPr>
              <w:pStyle w:val="ListParagraph"/>
              <w:tabs>
                <w:tab w:val="decimal" w:pos="785"/>
              </w:tabs>
              <w:spacing w:line="360" w:lineRule="exact"/>
              <w:ind w:left="0"/>
              <w:contextualSpacing w:val="0"/>
              <w:rPr>
                <w:rFonts w:ascii="Arial" w:hAnsi="Arial" w:cs="Arial"/>
                <w:sz w:val="18"/>
                <w:szCs w:val="18"/>
              </w:rPr>
            </w:pPr>
          </w:p>
        </w:tc>
      </w:tr>
      <w:tr w:rsidR="0013161A" w:rsidRPr="003A0376" w14:paraId="758D102E" w14:textId="77777777" w:rsidTr="00135947">
        <w:tc>
          <w:tcPr>
            <w:tcW w:w="3042" w:type="dxa"/>
            <w:shd w:val="clear" w:color="auto" w:fill="auto"/>
            <w:vAlign w:val="center"/>
          </w:tcPr>
          <w:p w14:paraId="4DBCEC8B" w14:textId="77777777" w:rsidR="0013161A" w:rsidRPr="003A0376" w:rsidRDefault="0013161A" w:rsidP="003A0376">
            <w:pPr>
              <w:pStyle w:val="ListParagraph"/>
              <w:spacing w:line="360" w:lineRule="exact"/>
              <w:ind w:left="160" w:hanging="160"/>
              <w:contextualSpacing w:val="0"/>
              <w:rPr>
                <w:rFonts w:ascii="Arial" w:hAnsi="Arial" w:cs="Arial"/>
                <w:b/>
                <w:bCs/>
                <w:sz w:val="18"/>
                <w:szCs w:val="18"/>
              </w:rPr>
            </w:pPr>
            <w:r w:rsidRPr="003A0376">
              <w:rPr>
                <w:rFonts w:ascii="Arial" w:hAnsi="Arial" w:cs="Arial"/>
                <w:sz w:val="18"/>
                <w:szCs w:val="18"/>
              </w:rPr>
              <w:t>Beginning balance</w:t>
            </w:r>
          </w:p>
        </w:tc>
        <w:tc>
          <w:tcPr>
            <w:tcW w:w="1260" w:type="dxa"/>
            <w:gridSpan w:val="2"/>
            <w:shd w:val="clear" w:color="auto" w:fill="auto"/>
            <w:vAlign w:val="bottom"/>
          </w:tcPr>
          <w:p w14:paraId="63CB77BF" w14:textId="77777777" w:rsidR="0013161A" w:rsidRPr="00FC0296" w:rsidRDefault="0013161A" w:rsidP="00FC0296">
            <w:pPr>
              <w:pStyle w:val="ListParagraph"/>
              <w:tabs>
                <w:tab w:val="decimal" w:pos="853"/>
              </w:tabs>
              <w:spacing w:line="360" w:lineRule="exact"/>
              <w:ind w:left="0"/>
              <w:contextualSpacing w:val="0"/>
              <w:rPr>
                <w:rFonts w:ascii="Arial" w:hAnsi="Arial" w:cs="Arial"/>
                <w:sz w:val="18"/>
                <w:szCs w:val="18"/>
              </w:rPr>
            </w:pPr>
            <w:r w:rsidRPr="00FC0296">
              <w:rPr>
                <w:rFonts w:ascii="Arial" w:hAnsi="Arial" w:cs="Arial"/>
                <w:sz w:val="18"/>
                <w:szCs w:val="18"/>
              </w:rPr>
              <w:t>-</w:t>
            </w:r>
          </w:p>
        </w:tc>
        <w:tc>
          <w:tcPr>
            <w:tcW w:w="1260" w:type="dxa"/>
            <w:shd w:val="clear" w:color="auto" w:fill="auto"/>
            <w:vAlign w:val="bottom"/>
          </w:tcPr>
          <w:p w14:paraId="0FBDBFC5" w14:textId="77777777" w:rsidR="0013161A" w:rsidRPr="003A0376" w:rsidRDefault="0013161A" w:rsidP="00FC029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170" w:type="dxa"/>
            <w:shd w:val="clear" w:color="auto" w:fill="auto"/>
            <w:vAlign w:val="bottom"/>
          </w:tcPr>
          <w:p w14:paraId="7D7292D3" w14:textId="77777777" w:rsidR="0013161A" w:rsidRPr="003A0376" w:rsidRDefault="0013161A" w:rsidP="00FC029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206" w:type="dxa"/>
            <w:shd w:val="clear" w:color="auto" w:fill="auto"/>
            <w:vAlign w:val="bottom"/>
          </w:tcPr>
          <w:p w14:paraId="2F779394" w14:textId="77777777" w:rsidR="0013161A" w:rsidRPr="003A0376" w:rsidRDefault="0013161A" w:rsidP="00FC029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206" w:type="dxa"/>
            <w:shd w:val="clear" w:color="auto" w:fill="auto"/>
            <w:vAlign w:val="bottom"/>
          </w:tcPr>
          <w:p w14:paraId="19655009" w14:textId="77777777" w:rsidR="0013161A" w:rsidRPr="003A0376" w:rsidRDefault="0013161A" w:rsidP="00FC029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208" w:type="dxa"/>
            <w:gridSpan w:val="2"/>
            <w:shd w:val="clear" w:color="auto" w:fill="auto"/>
            <w:vAlign w:val="bottom"/>
          </w:tcPr>
          <w:p w14:paraId="5EBC36BE" w14:textId="77777777" w:rsidR="0013161A" w:rsidRPr="003A0376" w:rsidRDefault="0013161A" w:rsidP="00FC029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r>
      <w:tr w:rsidR="0013161A" w:rsidRPr="003A0376" w14:paraId="4CDDEB57" w14:textId="77777777" w:rsidTr="00135947">
        <w:tc>
          <w:tcPr>
            <w:tcW w:w="3042" w:type="dxa"/>
            <w:shd w:val="clear" w:color="auto" w:fill="auto"/>
            <w:vAlign w:val="bottom"/>
          </w:tcPr>
          <w:p w14:paraId="3FB2A9E6" w14:textId="77777777" w:rsidR="0013161A" w:rsidRPr="003A0376" w:rsidRDefault="0013161A" w:rsidP="003A0376">
            <w:pPr>
              <w:pStyle w:val="ListParagraph"/>
              <w:spacing w:line="360" w:lineRule="exact"/>
              <w:ind w:left="160" w:hanging="160"/>
              <w:contextualSpacing w:val="0"/>
              <w:rPr>
                <w:rFonts w:ascii="Arial" w:hAnsi="Arial" w:cs="Arial"/>
                <w:sz w:val="18"/>
                <w:szCs w:val="18"/>
                <w:cs/>
              </w:rPr>
            </w:pPr>
            <w:r w:rsidRPr="003A0376">
              <w:rPr>
                <w:rFonts w:ascii="Arial" w:hAnsi="Arial" w:cs="Arial"/>
                <w:sz w:val="18"/>
                <w:szCs w:val="18"/>
              </w:rPr>
              <w:t xml:space="preserve">Changes due to adoption of new financial reporting standards </w:t>
            </w:r>
          </w:p>
        </w:tc>
        <w:tc>
          <w:tcPr>
            <w:tcW w:w="1260" w:type="dxa"/>
            <w:gridSpan w:val="2"/>
            <w:shd w:val="clear" w:color="auto" w:fill="auto"/>
            <w:vAlign w:val="bottom"/>
          </w:tcPr>
          <w:p w14:paraId="442CB9B1" w14:textId="77777777" w:rsidR="0013161A" w:rsidRPr="00FC0296" w:rsidRDefault="0013161A" w:rsidP="00FC0296">
            <w:pPr>
              <w:pStyle w:val="ListParagraph"/>
              <w:tabs>
                <w:tab w:val="decimal" w:pos="853"/>
              </w:tabs>
              <w:spacing w:line="360" w:lineRule="exact"/>
              <w:ind w:left="0"/>
              <w:contextualSpacing w:val="0"/>
              <w:rPr>
                <w:rFonts w:ascii="Arial" w:hAnsi="Arial" w:cs="Arial"/>
                <w:sz w:val="18"/>
                <w:szCs w:val="18"/>
              </w:rPr>
            </w:pPr>
            <w:r w:rsidRPr="00FC0296">
              <w:rPr>
                <w:rFonts w:ascii="Arial" w:hAnsi="Arial" w:cs="Arial"/>
                <w:sz w:val="18"/>
                <w:szCs w:val="18"/>
              </w:rPr>
              <w:t>-</w:t>
            </w:r>
          </w:p>
        </w:tc>
        <w:tc>
          <w:tcPr>
            <w:tcW w:w="1260" w:type="dxa"/>
            <w:shd w:val="clear" w:color="auto" w:fill="auto"/>
            <w:vAlign w:val="bottom"/>
          </w:tcPr>
          <w:p w14:paraId="02DC8CAD" w14:textId="77777777" w:rsidR="0013161A" w:rsidRPr="003A0376" w:rsidRDefault="0013161A" w:rsidP="00FC029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170" w:type="dxa"/>
            <w:shd w:val="clear" w:color="auto" w:fill="auto"/>
            <w:vAlign w:val="bottom"/>
          </w:tcPr>
          <w:p w14:paraId="620D865D" w14:textId="77777777" w:rsidR="0013161A" w:rsidRPr="003A0376" w:rsidRDefault="0013161A" w:rsidP="00FC029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206" w:type="dxa"/>
            <w:shd w:val="clear" w:color="auto" w:fill="auto"/>
            <w:vAlign w:val="bottom"/>
          </w:tcPr>
          <w:p w14:paraId="3BE87C7F" w14:textId="77777777" w:rsidR="0013161A" w:rsidRPr="003A0376" w:rsidRDefault="0013161A" w:rsidP="00FC029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206" w:type="dxa"/>
            <w:shd w:val="clear" w:color="auto" w:fill="auto"/>
            <w:vAlign w:val="bottom"/>
          </w:tcPr>
          <w:p w14:paraId="60FCF564" w14:textId="77777777" w:rsidR="0013161A" w:rsidRPr="003A0376" w:rsidRDefault="0013161A" w:rsidP="00FC029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208" w:type="dxa"/>
            <w:gridSpan w:val="2"/>
            <w:shd w:val="clear" w:color="auto" w:fill="auto"/>
            <w:vAlign w:val="bottom"/>
          </w:tcPr>
          <w:p w14:paraId="635EF4B0" w14:textId="77777777" w:rsidR="0013161A" w:rsidRPr="003A0376" w:rsidRDefault="0013161A" w:rsidP="00FC029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r>
      <w:tr w:rsidR="0013161A" w:rsidRPr="003A0376" w14:paraId="765D25CB" w14:textId="77777777" w:rsidTr="00135947">
        <w:tc>
          <w:tcPr>
            <w:tcW w:w="3042" w:type="dxa"/>
            <w:shd w:val="clear" w:color="auto" w:fill="auto"/>
            <w:vAlign w:val="bottom"/>
          </w:tcPr>
          <w:p w14:paraId="789A358E" w14:textId="77777777" w:rsidR="0013161A" w:rsidRPr="003A0376" w:rsidRDefault="0013161A" w:rsidP="003A0376">
            <w:pPr>
              <w:pStyle w:val="ListParagraph"/>
              <w:spacing w:line="360" w:lineRule="exact"/>
              <w:ind w:left="160" w:hanging="160"/>
              <w:contextualSpacing w:val="0"/>
              <w:rPr>
                <w:rFonts w:ascii="Arial" w:hAnsi="Arial" w:cs="Arial"/>
                <w:sz w:val="18"/>
                <w:szCs w:val="18"/>
                <w:cs/>
              </w:rPr>
            </w:pPr>
            <w:r w:rsidRPr="003A0376">
              <w:rPr>
                <w:rFonts w:ascii="Arial" w:hAnsi="Arial" w:cs="Arial"/>
                <w:sz w:val="18"/>
                <w:szCs w:val="18"/>
              </w:rPr>
              <w:t>Changes in remeasuring for</w:t>
            </w:r>
            <w:r w:rsidRPr="003A0376">
              <w:rPr>
                <w:rFonts w:ascii="Arial" w:hAnsi="Arial" w:cs="Arial"/>
                <w:sz w:val="18"/>
                <w:szCs w:val="18"/>
                <w:cs/>
              </w:rPr>
              <w:t xml:space="preserve"> </w:t>
            </w:r>
            <w:r w:rsidRPr="003A0376">
              <w:rPr>
                <w:rFonts w:ascii="Arial" w:hAnsi="Arial" w:cs="Arial"/>
                <w:sz w:val="18"/>
                <w:szCs w:val="18"/>
              </w:rPr>
              <w:t>new allowance for credit losses</w:t>
            </w:r>
          </w:p>
        </w:tc>
        <w:tc>
          <w:tcPr>
            <w:tcW w:w="1260" w:type="dxa"/>
            <w:gridSpan w:val="2"/>
            <w:shd w:val="clear" w:color="auto" w:fill="auto"/>
            <w:vAlign w:val="bottom"/>
          </w:tcPr>
          <w:p w14:paraId="4F057754" w14:textId="77777777" w:rsidR="0013161A" w:rsidRPr="003A0376" w:rsidRDefault="0013161A" w:rsidP="00FC0296">
            <w:pPr>
              <w:pStyle w:val="ListParagraph"/>
              <w:tabs>
                <w:tab w:val="decimal" w:pos="853"/>
              </w:tabs>
              <w:spacing w:line="360" w:lineRule="exact"/>
              <w:ind w:left="0"/>
              <w:contextualSpacing w:val="0"/>
              <w:rPr>
                <w:rFonts w:ascii="Arial" w:hAnsi="Arial" w:cs="Arial"/>
                <w:sz w:val="18"/>
                <w:szCs w:val="18"/>
                <w:cs/>
              </w:rPr>
            </w:pPr>
            <w:r w:rsidRPr="003A0376">
              <w:rPr>
                <w:rFonts w:ascii="Arial" w:hAnsi="Arial" w:cs="Arial"/>
                <w:sz w:val="18"/>
                <w:szCs w:val="18"/>
              </w:rPr>
              <w:t>1</w:t>
            </w:r>
          </w:p>
        </w:tc>
        <w:tc>
          <w:tcPr>
            <w:tcW w:w="1260" w:type="dxa"/>
            <w:shd w:val="clear" w:color="auto" w:fill="auto"/>
            <w:vAlign w:val="bottom"/>
          </w:tcPr>
          <w:p w14:paraId="1FBFBD57" w14:textId="77777777" w:rsidR="0013161A" w:rsidRPr="003A0376" w:rsidRDefault="0013161A" w:rsidP="00FC029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170" w:type="dxa"/>
            <w:shd w:val="clear" w:color="auto" w:fill="auto"/>
            <w:vAlign w:val="bottom"/>
          </w:tcPr>
          <w:p w14:paraId="19CF74B2" w14:textId="77777777" w:rsidR="0013161A" w:rsidRPr="003A0376" w:rsidRDefault="0013161A" w:rsidP="00FC029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206" w:type="dxa"/>
            <w:shd w:val="clear" w:color="auto" w:fill="auto"/>
            <w:vAlign w:val="bottom"/>
          </w:tcPr>
          <w:p w14:paraId="46BC8C15" w14:textId="77777777" w:rsidR="0013161A" w:rsidRPr="003A0376" w:rsidRDefault="0013161A" w:rsidP="00FC029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206" w:type="dxa"/>
            <w:shd w:val="clear" w:color="auto" w:fill="auto"/>
            <w:vAlign w:val="bottom"/>
          </w:tcPr>
          <w:p w14:paraId="4A56DD0B" w14:textId="77777777" w:rsidR="0013161A" w:rsidRPr="003A0376" w:rsidRDefault="0013161A" w:rsidP="00FC029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208" w:type="dxa"/>
            <w:gridSpan w:val="2"/>
            <w:shd w:val="clear" w:color="auto" w:fill="auto"/>
            <w:vAlign w:val="bottom"/>
          </w:tcPr>
          <w:p w14:paraId="016AB98E" w14:textId="77777777" w:rsidR="0013161A" w:rsidRPr="003A0376" w:rsidRDefault="0013161A" w:rsidP="00FC029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1</w:t>
            </w:r>
          </w:p>
        </w:tc>
      </w:tr>
      <w:tr w:rsidR="0013161A" w:rsidRPr="003A0376" w14:paraId="6C759753" w14:textId="77777777" w:rsidTr="00135947">
        <w:tc>
          <w:tcPr>
            <w:tcW w:w="3042" w:type="dxa"/>
            <w:shd w:val="clear" w:color="auto" w:fill="auto"/>
            <w:vAlign w:val="bottom"/>
          </w:tcPr>
          <w:p w14:paraId="6E7FD933" w14:textId="77777777" w:rsidR="0013161A" w:rsidRPr="003A0376" w:rsidRDefault="0013161A" w:rsidP="003A0376">
            <w:pPr>
              <w:pStyle w:val="ListParagraph"/>
              <w:spacing w:line="360" w:lineRule="exact"/>
              <w:ind w:left="160" w:hanging="160"/>
              <w:contextualSpacing w:val="0"/>
              <w:rPr>
                <w:rFonts w:ascii="Arial" w:hAnsi="Arial" w:cs="Arial"/>
                <w:b/>
                <w:bCs/>
                <w:sz w:val="18"/>
                <w:szCs w:val="18"/>
              </w:rPr>
            </w:pPr>
            <w:r w:rsidRPr="003A0376">
              <w:rPr>
                <w:rFonts w:ascii="Arial" w:hAnsi="Arial" w:cs="Arial"/>
                <w:sz w:val="18"/>
                <w:szCs w:val="18"/>
              </w:rPr>
              <w:t>Ending balance</w:t>
            </w:r>
          </w:p>
        </w:tc>
        <w:tc>
          <w:tcPr>
            <w:tcW w:w="1260" w:type="dxa"/>
            <w:gridSpan w:val="2"/>
            <w:shd w:val="clear" w:color="auto" w:fill="auto"/>
            <w:vAlign w:val="bottom"/>
          </w:tcPr>
          <w:p w14:paraId="39BC7A08" w14:textId="77777777" w:rsidR="0013161A" w:rsidRPr="003A0376" w:rsidRDefault="0013161A" w:rsidP="00FC0296">
            <w:pPr>
              <w:pStyle w:val="ListParagraph"/>
              <w:pBdr>
                <w:top w:val="single" w:sz="4" w:space="1" w:color="auto"/>
                <w:bottom w:val="single" w:sz="4" w:space="1" w:color="auto"/>
              </w:pBdr>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1</w:t>
            </w:r>
          </w:p>
        </w:tc>
        <w:tc>
          <w:tcPr>
            <w:tcW w:w="1260" w:type="dxa"/>
            <w:shd w:val="clear" w:color="auto" w:fill="auto"/>
            <w:vAlign w:val="bottom"/>
          </w:tcPr>
          <w:p w14:paraId="0EA24C2B" w14:textId="77777777" w:rsidR="0013161A" w:rsidRPr="003A0376" w:rsidRDefault="0013161A" w:rsidP="00FC0296">
            <w:pPr>
              <w:pStyle w:val="ListParagraph"/>
              <w:pBdr>
                <w:top w:val="single" w:sz="4" w:space="1" w:color="auto"/>
                <w:bottom w:val="single" w:sz="4" w:space="1" w:color="auto"/>
              </w:pBdr>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170" w:type="dxa"/>
            <w:shd w:val="clear" w:color="auto" w:fill="auto"/>
            <w:vAlign w:val="bottom"/>
          </w:tcPr>
          <w:p w14:paraId="0350B723" w14:textId="77777777" w:rsidR="0013161A" w:rsidRPr="003A0376" w:rsidRDefault="0013161A" w:rsidP="00FC0296">
            <w:pPr>
              <w:pStyle w:val="ListParagraph"/>
              <w:pBdr>
                <w:top w:val="single" w:sz="4" w:space="1" w:color="auto"/>
                <w:bottom w:val="single" w:sz="4" w:space="1" w:color="auto"/>
              </w:pBdr>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206" w:type="dxa"/>
            <w:shd w:val="clear" w:color="auto" w:fill="auto"/>
            <w:vAlign w:val="bottom"/>
          </w:tcPr>
          <w:p w14:paraId="4A8E5EF4" w14:textId="77777777" w:rsidR="0013161A" w:rsidRPr="003A0376" w:rsidRDefault="0013161A" w:rsidP="00FC0296">
            <w:pPr>
              <w:pStyle w:val="ListParagraph"/>
              <w:pBdr>
                <w:top w:val="single" w:sz="4" w:space="1" w:color="auto"/>
                <w:bottom w:val="single" w:sz="4" w:space="1" w:color="auto"/>
              </w:pBdr>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206" w:type="dxa"/>
            <w:shd w:val="clear" w:color="auto" w:fill="auto"/>
            <w:vAlign w:val="bottom"/>
          </w:tcPr>
          <w:p w14:paraId="52DD9B0C" w14:textId="77777777" w:rsidR="0013161A" w:rsidRPr="003A0376" w:rsidRDefault="0013161A" w:rsidP="00FC0296">
            <w:pPr>
              <w:pStyle w:val="ListParagraph"/>
              <w:pBdr>
                <w:top w:val="single" w:sz="4" w:space="1" w:color="auto"/>
                <w:bottom w:val="single" w:sz="4" w:space="1" w:color="auto"/>
              </w:pBdr>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208" w:type="dxa"/>
            <w:gridSpan w:val="2"/>
            <w:shd w:val="clear" w:color="auto" w:fill="auto"/>
            <w:vAlign w:val="bottom"/>
          </w:tcPr>
          <w:p w14:paraId="1A91F520" w14:textId="77777777" w:rsidR="0013161A" w:rsidRPr="003A0376" w:rsidRDefault="0013161A" w:rsidP="00FC0296">
            <w:pPr>
              <w:pStyle w:val="ListParagraph"/>
              <w:pBdr>
                <w:top w:val="single" w:sz="4" w:space="1" w:color="auto"/>
                <w:bottom w:val="single" w:sz="4" w:space="1" w:color="auto"/>
              </w:pBdr>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1</w:t>
            </w:r>
          </w:p>
        </w:tc>
      </w:tr>
      <w:tr w:rsidR="0013161A" w:rsidRPr="003A0376" w14:paraId="2E3B36E7" w14:textId="77777777" w:rsidTr="00135947">
        <w:tc>
          <w:tcPr>
            <w:tcW w:w="3042" w:type="dxa"/>
            <w:vAlign w:val="bottom"/>
            <w:hideMark/>
          </w:tcPr>
          <w:p w14:paraId="763B4F06" w14:textId="77777777" w:rsidR="0013161A" w:rsidRPr="003A0376" w:rsidRDefault="0013161A" w:rsidP="003A0376">
            <w:pPr>
              <w:pStyle w:val="ListParagraph"/>
              <w:spacing w:line="360" w:lineRule="exact"/>
              <w:ind w:left="160" w:hanging="160"/>
              <w:contextualSpacing w:val="0"/>
              <w:rPr>
                <w:rFonts w:ascii="Arial" w:hAnsi="Arial" w:cs="Arial"/>
                <w:b/>
                <w:bCs/>
                <w:sz w:val="18"/>
                <w:szCs w:val="18"/>
                <w:cs/>
              </w:rPr>
            </w:pPr>
            <w:r w:rsidRPr="003A0376">
              <w:rPr>
                <w:rFonts w:ascii="Arial" w:hAnsi="Arial" w:cs="Arial"/>
                <w:b/>
                <w:bCs/>
                <w:sz w:val="18"/>
                <w:szCs w:val="18"/>
              </w:rPr>
              <w:t>Loans purchased of receivables</w:t>
            </w:r>
          </w:p>
        </w:tc>
        <w:tc>
          <w:tcPr>
            <w:tcW w:w="1260" w:type="dxa"/>
            <w:gridSpan w:val="2"/>
            <w:vAlign w:val="bottom"/>
          </w:tcPr>
          <w:p w14:paraId="5C538D64" w14:textId="77777777" w:rsidR="0013161A" w:rsidRPr="00FC0296" w:rsidRDefault="0013161A" w:rsidP="00FC0296">
            <w:pPr>
              <w:pStyle w:val="ListParagraph"/>
              <w:tabs>
                <w:tab w:val="decimal" w:pos="853"/>
              </w:tabs>
              <w:spacing w:line="360" w:lineRule="exact"/>
              <w:ind w:left="0"/>
              <w:contextualSpacing w:val="0"/>
              <w:rPr>
                <w:rFonts w:ascii="Arial" w:hAnsi="Arial" w:cs="Arial"/>
                <w:sz w:val="18"/>
                <w:szCs w:val="18"/>
                <w:cs/>
              </w:rPr>
            </w:pPr>
          </w:p>
        </w:tc>
        <w:tc>
          <w:tcPr>
            <w:tcW w:w="1260" w:type="dxa"/>
            <w:vAlign w:val="bottom"/>
          </w:tcPr>
          <w:p w14:paraId="0C642B0B" w14:textId="77777777" w:rsidR="0013161A" w:rsidRPr="003A0376" w:rsidRDefault="0013161A" w:rsidP="00FC0296">
            <w:pPr>
              <w:pStyle w:val="ListParagraph"/>
              <w:tabs>
                <w:tab w:val="decimal" w:pos="853"/>
              </w:tabs>
              <w:spacing w:line="360" w:lineRule="exact"/>
              <w:ind w:left="0"/>
              <w:contextualSpacing w:val="0"/>
              <w:rPr>
                <w:rFonts w:ascii="Arial" w:hAnsi="Arial" w:cs="Arial"/>
                <w:sz w:val="18"/>
                <w:szCs w:val="18"/>
              </w:rPr>
            </w:pPr>
          </w:p>
        </w:tc>
        <w:tc>
          <w:tcPr>
            <w:tcW w:w="1170" w:type="dxa"/>
            <w:vAlign w:val="bottom"/>
          </w:tcPr>
          <w:p w14:paraId="79D4062E" w14:textId="77777777" w:rsidR="0013161A" w:rsidRPr="003A0376" w:rsidRDefault="0013161A" w:rsidP="00FC0296">
            <w:pPr>
              <w:pStyle w:val="ListParagraph"/>
              <w:tabs>
                <w:tab w:val="decimal" w:pos="853"/>
              </w:tabs>
              <w:spacing w:line="360" w:lineRule="exact"/>
              <w:ind w:left="0"/>
              <w:contextualSpacing w:val="0"/>
              <w:rPr>
                <w:rFonts w:ascii="Arial" w:hAnsi="Arial" w:cs="Arial"/>
                <w:sz w:val="18"/>
                <w:szCs w:val="18"/>
              </w:rPr>
            </w:pPr>
          </w:p>
        </w:tc>
        <w:tc>
          <w:tcPr>
            <w:tcW w:w="1206" w:type="dxa"/>
            <w:vAlign w:val="bottom"/>
          </w:tcPr>
          <w:p w14:paraId="55FE13F6" w14:textId="77777777" w:rsidR="0013161A" w:rsidRPr="003A0376" w:rsidRDefault="0013161A" w:rsidP="00FC0296">
            <w:pPr>
              <w:pStyle w:val="ListParagraph"/>
              <w:tabs>
                <w:tab w:val="decimal" w:pos="853"/>
              </w:tabs>
              <w:spacing w:line="360" w:lineRule="exact"/>
              <w:ind w:left="0"/>
              <w:contextualSpacing w:val="0"/>
              <w:rPr>
                <w:rFonts w:ascii="Arial" w:hAnsi="Arial" w:cs="Arial"/>
                <w:sz w:val="18"/>
                <w:szCs w:val="18"/>
              </w:rPr>
            </w:pPr>
          </w:p>
        </w:tc>
        <w:tc>
          <w:tcPr>
            <w:tcW w:w="1206" w:type="dxa"/>
            <w:vAlign w:val="bottom"/>
          </w:tcPr>
          <w:p w14:paraId="0F50AAF3" w14:textId="77777777" w:rsidR="0013161A" w:rsidRPr="003A0376" w:rsidRDefault="0013161A" w:rsidP="00FC0296">
            <w:pPr>
              <w:pStyle w:val="ListParagraph"/>
              <w:tabs>
                <w:tab w:val="decimal" w:pos="853"/>
              </w:tabs>
              <w:spacing w:line="360" w:lineRule="exact"/>
              <w:ind w:left="0"/>
              <w:contextualSpacing w:val="0"/>
              <w:rPr>
                <w:rFonts w:ascii="Arial" w:hAnsi="Arial" w:cs="Arial"/>
                <w:sz w:val="18"/>
                <w:szCs w:val="18"/>
              </w:rPr>
            </w:pPr>
          </w:p>
        </w:tc>
        <w:tc>
          <w:tcPr>
            <w:tcW w:w="1208" w:type="dxa"/>
            <w:gridSpan w:val="2"/>
            <w:vAlign w:val="bottom"/>
          </w:tcPr>
          <w:p w14:paraId="24BAD2F1" w14:textId="77777777" w:rsidR="0013161A" w:rsidRPr="003A0376" w:rsidRDefault="0013161A" w:rsidP="00FC0296">
            <w:pPr>
              <w:pStyle w:val="ListParagraph"/>
              <w:tabs>
                <w:tab w:val="decimal" w:pos="853"/>
              </w:tabs>
              <w:spacing w:line="360" w:lineRule="exact"/>
              <w:ind w:left="0"/>
              <w:contextualSpacing w:val="0"/>
              <w:rPr>
                <w:rFonts w:ascii="Arial" w:hAnsi="Arial" w:cs="Arial"/>
                <w:sz w:val="18"/>
                <w:szCs w:val="18"/>
              </w:rPr>
            </w:pPr>
          </w:p>
        </w:tc>
      </w:tr>
      <w:tr w:rsidR="0013161A" w:rsidRPr="003A0376" w14:paraId="0574787E" w14:textId="77777777" w:rsidTr="00135947">
        <w:tc>
          <w:tcPr>
            <w:tcW w:w="3042" w:type="dxa"/>
            <w:vAlign w:val="center"/>
            <w:hideMark/>
          </w:tcPr>
          <w:p w14:paraId="30B5FD1B" w14:textId="77777777" w:rsidR="0013161A" w:rsidRPr="003A0376" w:rsidRDefault="0013161A" w:rsidP="003A0376">
            <w:pPr>
              <w:pStyle w:val="ListParagraph"/>
              <w:spacing w:line="360" w:lineRule="exact"/>
              <w:ind w:left="160" w:hanging="160"/>
              <w:contextualSpacing w:val="0"/>
              <w:rPr>
                <w:rFonts w:ascii="Arial" w:hAnsi="Arial" w:cs="Arial"/>
                <w:sz w:val="18"/>
                <w:szCs w:val="18"/>
              </w:rPr>
            </w:pPr>
            <w:r w:rsidRPr="003A0376">
              <w:rPr>
                <w:rFonts w:ascii="Arial" w:hAnsi="Arial" w:cs="Arial"/>
                <w:sz w:val="18"/>
                <w:szCs w:val="18"/>
              </w:rPr>
              <w:t>Beginning balance</w:t>
            </w:r>
          </w:p>
        </w:tc>
        <w:tc>
          <w:tcPr>
            <w:tcW w:w="1260" w:type="dxa"/>
            <w:gridSpan w:val="2"/>
            <w:shd w:val="clear" w:color="auto" w:fill="auto"/>
            <w:vAlign w:val="bottom"/>
          </w:tcPr>
          <w:p w14:paraId="50BBCFB2"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cs/>
              </w:rPr>
            </w:pPr>
            <w:r w:rsidRPr="003A0376">
              <w:rPr>
                <w:rFonts w:ascii="Arial" w:hAnsi="Arial" w:cs="Arial"/>
                <w:sz w:val="18"/>
                <w:szCs w:val="18"/>
              </w:rPr>
              <w:t>-</w:t>
            </w:r>
          </w:p>
        </w:tc>
        <w:tc>
          <w:tcPr>
            <w:tcW w:w="1260" w:type="dxa"/>
            <w:shd w:val="clear" w:color="auto" w:fill="auto"/>
            <w:vAlign w:val="bottom"/>
          </w:tcPr>
          <w:p w14:paraId="501BC62A"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170" w:type="dxa"/>
            <w:shd w:val="clear" w:color="auto" w:fill="auto"/>
            <w:vAlign w:val="bottom"/>
          </w:tcPr>
          <w:p w14:paraId="548E25AE"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cs/>
              </w:rPr>
            </w:pPr>
            <w:r w:rsidRPr="003A0376">
              <w:rPr>
                <w:rFonts w:ascii="Arial" w:hAnsi="Arial" w:cs="Arial"/>
                <w:sz w:val="18"/>
                <w:szCs w:val="18"/>
              </w:rPr>
              <w:t>-</w:t>
            </w:r>
          </w:p>
        </w:tc>
        <w:tc>
          <w:tcPr>
            <w:tcW w:w="1206" w:type="dxa"/>
            <w:vAlign w:val="bottom"/>
          </w:tcPr>
          <w:p w14:paraId="6C4857AE"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206" w:type="dxa"/>
            <w:vAlign w:val="bottom"/>
          </w:tcPr>
          <w:p w14:paraId="2E589563"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6,247</w:t>
            </w:r>
          </w:p>
        </w:tc>
        <w:tc>
          <w:tcPr>
            <w:tcW w:w="1208" w:type="dxa"/>
            <w:gridSpan w:val="2"/>
            <w:shd w:val="clear" w:color="auto" w:fill="auto"/>
            <w:vAlign w:val="bottom"/>
          </w:tcPr>
          <w:p w14:paraId="1767D574"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6,247</w:t>
            </w:r>
          </w:p>
        </w:tc>
      </w:tr>
      <w:tr w:rsidR="0013161A" w:rsidRPr="003A0376" w14:paraId="6A4C464F" w14:textId="77777777" w:rsidTr="00135947">
        <w:tc>
          <w:tcPr>
            <w:tcW w:w="3042" w:type="dxa"/>
            <w:vAlign w:val="bottom"/>
            <w:hideMark/>
          </w:tcPr>
          <w:p w14:paraId="603F39D6" w14:textId="77777777" w:rsidR="0013161A" w:rsidRPr="003A0376" w:rsidRDefault="0013161A" w:rsidP="003A0376">
            <w:pPr>
              <w:pStyle w:val="ListParagraph"/>
              <w:spacing w:line="360" w:lineRule="exact"/>
              <w:ind w:left="160" w:hanging="160"/>
              <w:contextualSpacing w:val="0"/>
              <w:rPr>
                <w:rFonts w:ascii="Arial" w:hAnsi="Arial" w:cs="Arial"/>
                <w:sz w:val="18"/>
                <w:szCs w:val="18"/>
              </w:rPr>
            </w:pPr>
            <w:r w:rsidRPr="003A0376">
              <w:rPr>
                <w:rFonts w:ascii="Arial" w:hAnsi="Arial" w:cs="Arial"/>
                <w:sz w:val="18"/>
                <w:szCs w:val="18"/>
              </w:rPr>
              <w:t xml:space="preserve">Changes due to adoption of new financial reporting standards </w:t>
            </w:r>
            <w:r w:rsidRPr="003A0376">
              <w:rPr>
                <w:rFonts w:ascii="Arial" w:hAnsi="Arial" w:cs="Arial"/>
                <w:sz w:val="18"/>
                <w:szCs w:val="18"/>
                <w:vertAlign w:val="superscript"/>
                <w:cs/>
              </w:rPr>
              <w:t>(</w:t>
            </w:r>
            <w:r w:rsidRPr="003A0376">
              <w:rPr>
                <w:rFonts w:ascii="Arial" w:hAnsi="Arial" w:cs="Arial"/>
                <w:sz w:val="18"/>
                <w:szCs w:val="18"/>
                <w:vertAlign w:val="superscript"/>
              </w:rPr>
              <w:t>1</w:t>
            </w:r>
            <w:r w:rsidRPr="003A0376">
              <w:rPr>
                <w:rFonts w:ascii="Arial" w:hAnsi="Arial" w:cs="Arial"/>
                <w:sz w:val="18"/>
                <w:szCs w:val="18"/>
                <w:vertAlign w:val="superscript"/>
                <w:cs/>
              </w:rPr>
              <w:t>)</w:t>
            </w:r>
          </w:p>
        </w:tc>
        <w:tc>
          <w:tcPr>
            <w:tcW w:w="1260" w:type="dxa"/>
            <w:gridSpan w:val="2"/>
            <w:shd w:val="clear" w:color="auto" w:fill="auto"/>
            <w:vAlign w:val="bottom"/>
          </w:tcPr>
          <w:p w14:paraId="749AAC31"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cs/>
              </w:rPr>
            </w:pPr>
            <w:r w:rsidRPr="003A0376">
              <w:rPr>
                <w:rFonts w:ascii="Arial" w:hAnsi="Arial" w:cs="Arial"/>
                <w:sz w:val="18"/>
                <w:szCs w:val="18"/>
              </w:rPr>
              <w:t>-</w:t>
            </w:r>
          </w:p>
        </w:tc>
        <w:tc>
          <w:tcPr>
            <w:tcW w:w="1260" w:type="dxa"/>
            <w:shd w:val="clear" w:color="auto" w:fill="auto"/>
            <w:vAlign w:val="bottom"/>
          </w:tcPr>
          <w:p w14:paraId="6CCCD1C1"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170" w:type="dxa"/>
            <w:shd w:val="clear" w:color="auto" w:fill="auto"/>
            <w:vAlign w:val="bottom"/>
          </w:tcPr>
          <w:p w14:paraId="0897BFFE"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206" w:type="dxa"/>
            <w:vAlign w:val="bottom"/>
          </w:tcPr>
          <w:p w14:paraId="40AD35E3"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8,429</w:t>
            </w:r>
          </w:p>
        </w:tc>
        <w:tc>
          <w:tcPr>
            <w:tcW w:w="1206" w:type="dxa"/>
            <w:vAlign w:val="bottom"/>
          </w:tcPr>
          <w:p w14:paraId="4FF90B4C"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cs/>
              </w:rPr>
            </w:pPr>
            <w:r w:rsidRPr="003A0376">
              <w:rPr>
                <w:rFonts w:ascii="Arial" w:hAnsi="Arial" w:cs="Arial"/>
                <w:sz w:val="18"/>
                <w:szCs w:val="18"/>
                <w:cs/>
              </w:rPr>
              <w:t>(</w:t>
            </w:r>
            <w:r w:rsidRPr="003A0376">
              <w:rPr>
                <w:rFonts w:ascii="Arial" w:hAnsi="Arial" w:cs="Arial"/>
                <w:sz w:val="18"/>
                <w:szCs w:val="18"/>
              </w:rPr>
              <w:t>6,247</w:t>
            </w:r>
            <w:r w:rsidRPr="003A0376">
              <w:rPr>
                <w:rFonts w:ascii="Arial" w:hAnsi="Arial" w:cs="Arial"/>
                <w:sz w:val="18"/>
                <w:szCs w:val="18"/>
                <w:cs/>
              </w:rPr>
              <w:t>)</w:t>
            </w:r>
          </w:p>
        </w:tc>
        <w:tc>
          <w:tcPr>
            <w:tcW w:w="1208" w:type="dxa"/>
            <w:gridSpan w:val="2"/>
            <w:shd w:val="clear" w:color="auto" w:fill="auto"/>
            <w:vAlign w:val="bottom"/>
          </w:tcPr>
          <w:p w14:paraId="2033478A"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2,182</w:t>
            </w:r>
          </w:p>
        </w:tc>
      </w:tr>
      <w:tr w:rsidR="0013161A" w:rsidRPr="003A0376" w14:paraId="6213491C" w14:textId="77777777" w:rsidTr="00135947">
        <w:tc>
          <w:tcPr>
            <w:tcW w:w="3042" w:type="dxa"/>
            <w:vAlign w:val="bottom"/>
            <w:hideMark/>
          </w:tcPr>
          <w:p w14:paraId="0B3221FD" w14:textId="77777777" w:rsidR="0013161A" w:rsidRPr="003A0376" w:rsidRDefault="0013161A" w:rsidP="003A0376">
            <w:pPr>
              <w:pStyle w:val="ListParagraph"/>
              <w:spacing w:line="360" w:lineRule="exact"/>
              <w:ind w:left="160" w:hanging="160"/>
              <w:contextualSpacing w:val="0"/>
              <w:rPr>
                <w:rFonts w:ascii="Arial" w:hAnsi="Arial" w:cs="Arial"/>
                <w:sz w:val="18"/>
                <w:szCs w:val="18"/>
              </w:rPr>
            </w:pPr>
            <w:r w:rsidRPr="003A0376">
              <w:rPr>
                <w:rFonts w:ascii="Arial" w:hAnsi="Arial" w:cs="Arial"/>
                <w:sz w:val="18"/>
                <w:szCs w:val="18"/>
              </w:rPr>
              <w:t>Changes in remeasuring for</w:t>
            </w:r>
            <w:r w:rsidRPr="003A0376">
              <w:rPr>
                <w:rFonts w:ascii="Arial" w:hAnsi="Arial" w:cs="Arial"/>
                <w:sz w:val="18"/>
                <w:szCs w:val="18"/>
                <w:cs/>
              </w:rPr>
              <w:t xml:space="preserve"> </w:t>
            </w:r>
            <w:r w:rsidRPr="003A0376">
              <w:rPr>
                <w:rFonts w:ascii="Arial" w:hAnsi="Arial" w:cs="Arial"/>
                <w:sz w:val="18"/>
                <w:szCs w:val="18"/>
              </w:rPr>
              <w:t>new allowance for credit losses</w:t>
            </w:r>
          </w:p>
        </w:tc>
        <w:tc>
          <w:tcPr>
            <w:tcW w:w="1260" w:type="dxa"/>
            <w:gridSpan w:val="2"/>
            <w:shd w:val="clear" w:color="auto" w:fill="auto"/>
            <w:vAlign w:val="bottom"/>
          </w:tcPr>
          <w:p w14:paraId="1D4E9FDC"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cs/>
              </w:rPr>
            </w:pPr>
            <w:r w:rsidRPr="003A0376">
              <w:rPr>
                <w:rFonts w:ascii="Arial" w:hAnsi="Arial" w:cs="Arial"/>
                <w:sz w:val="18"/>
                <w:szCs w:val="18"/>
              </w:rPr>
              <w:t>-</w:t>
            </w:r>
          </w:p>
        </w:tc>
        <w:tc>
          <w:tcPr>
            <w:tcW w:w="1260" w:type="dxa"/>
            <w:shd w:val="clear" w:color="auto" w:fill="auto"/>
            <w:vAlign w:val="bottom"/>
          </w:tcPr>
          <w:p w14:paraId="6C577032"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170" w:type="dxa"/>
            <w:shd w:val="clear" w:color="auto" w:fill="auto"/>
            <w:vAlign w:val="bottom"/>
          </w:tcPr>
          <w:p w14:paraId="71780D9F"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206" w:type="dxa"/>
          </w:tcPr>
          <w:p w14:paraId="25AF767D"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p>
          <w:p w14:paraId="57615846" w14:textId="6BFFCA4F"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4,76</w:t>
            </w:r>
            <w:r w:rsidR="008710A2">
              <w:rPr>
                <w:rFonts w:ascii="Arial" w:hAnsi="Arial" w:cs="Arial"/>
                <w:sz w:val="18"/>
                <w:szCs w:val="18"/>
              </w:rPr>
              <w:t>2</w:t>
            </w:r>
          </w:p>
        </w:tc>
        <w:tc>
          <w:tcPr>
            <w:tcW w:w="1206" w:type="dxa"/>
          </w:tcPr>
          <w:p w14:paraId="4C845E7B"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p>
          <w:p w14:paraId="0D29617D"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208" w:type="dxa"/>
            <w:gridSpan w:val="2"/>
            <w:shd w:val="clear" w:color="auto" w:fill="auto"/>
            <w:vAlign w:val="bottom"/>
          </w:tcPr>
          <w:p w14:paraId="078DB2DC" w14:textId="7C303040"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4,76</w:t>
            </w:r>
            <w:r w:rsidR="008710A2">
              <w:rPr>
                <w:rFonts w:ascii="Arial" w:hAnsi="Arial" w:cs="Arial"/>
                <w:sz w:val="18"/>
                <w:szCs w:val="18"/>
              </w:rPr>
              <w:t>2</w:t>
            </w:r>
          </w:p>
        </w:tc>
      </w:tr>
      <w:tr w:rsidR="0013161A" w:rsidRPr="003A0376" w14:paraId="75986EDD" w14:textId="77777777" w:rsidTr="00135947">
        <w:tc>
          <w:tcPr>
            <w:tcW w:w="3042" w:type="dxa"/>
            <w:shd w:val="clear" w:color="auto" w:fill="auto"/>
            <w:vAlign w:val="bottom"/>
          </w:tcPr>
          <w:p w14:paraId="18E890F0" w14:textId="77777777" w:rsidR="0013161A" w:rsidRPr="003A0376" w:rsidRDefault="0013161A" w:rsidP="003A0376">
            <w:pPr>
              <w:pStyle w:val="ListParagraph"/>
              <w:spacing w:line="360" w:lineRule="exact"/>
              <w:ind w:left="160" w:hanging="160"/>
              <w:contextualSpacing w:val="0"/>
              <w:rPr>
                <w:rFonts w:ascii="Arial" w:hAnsi="Arial" w:cs="Arial"/>
                <w:sz w:val="18"/>
                <w:szCs w:val="18"/>
              </w:rPr>
            </w:pPr>
            <w:r w:rsidRPr="003A0376">
              <w:rPr>
                <w:rFonts w:ascii="Arial" w:hAnsi="Arial" w:cs="Arial"/>
                <w:sz w:val="18"/>
                <w:szCs w:val="18"/>
              </w:rPr>
              <w:t>Financial assets purchased or acquired in during the year</w:t>
            </w:r>
          </w:p>
        </w:tc>
        <w:tc>
          <w:tcPr>
            <w:tcW w:w="1260" w:type="dxa"/>
            <w:gridSpan w:val="2"/>
            <w:shd w:val="clear" w:color="auto" w:fill="auto"/>
            <w:vAlign w:val="bottom"/>
          </w:tcPr>
          <w:p w14:paraId="2D0D11E4"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260" w:type="dxa"/>
            <w:shd w:val="clear" w:color="auto" w:fill="auto"/>
            <w:vAlign w:val="bottom"/>
          </w:tcPr>
          <w:p w14:paraId="69743556"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170" w:type="dxa"/>
            <w:shd w:val="clear" w:color="auto" w:fill="auto"/>
            <w:vAlign w:val="bottom"/>
          </w:tcPr>
          <w:p w14:paraId="2A2F1875"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206" w:type="dxa"/>
          </w:tcPr>
          <w:p w14:paraId="6BCA0FC7"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p>
          <w:p w14:paraId="41CC25E0"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400</w:t>
            </w:r>
          </w:p>
        </w:tc>
        <w:tc>
          <w:tcPr>
            <w:tcW w:w="1206" w:type="dxa"/>
          </w:tcPr>
          <w:p w14:paraId="4FD5E175"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p>
          <w:p w14:paraId="5B373299"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208" w:type="dxa"/>
            <w:gridSpan w:val="2"/>
            <w:shd w:val="clear" w:color="auto" w:fill="auto"/>
            <w:vAlign w:val="bottom"/>
          </w:tcPr>
          <w:p w14:paraId="6F9D0367"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400</w:t>
            </w:r>
          </w:p>
        </w:tc>
      </w:tr>
      <w:tr w:rsidR="0013161A" w:rsidRPr="003A0376" w14:paraId="5804C5A3" w14:textId="77777777" w:rsidTr="00135947">
        <w:tc>
          <w:tcPr>
            <w:tcW w:w="3042" w:type="dxa"/>
            <w:shd w:val="clear" w:color="auto" w:fill="auto"/>
            <w:vAlign w:val="bottom"/>
          </w:tcPr>
          <w:p w14:paraId="73E21C94" w14:textId="77777777" w:rsidR="0013161A" w:rsidRPr="003A0376" w:rsidRDefault="0013161A" w:rsidP="003A0376">
            <w:pPr>
              <w:pStyle w:val="ListParagraph"/>
              <w:spacing w:line="360" w:lineRule="exact"/>
              <w:ind w:left="160" w:hanging="160"/>
              <w:contextualSpacing w:val="0"/>
              <w:rPr>
                <w:rFonts w:ascii="Arial" w:hAnsi="Arial" w:cs="Arial"/>
                <w:sz w:val="18"/>
                <w:szCs w:val="18"/>
                <w:cs/>
              </w:rPr>
            </w:pPr>
            <w:r w:rsidRPr="003A0376">
              <w:rPr>
                <w:rFonts w:ascii="Arial" w:hAnsi="Arial" w:cs="Arial"/>
                <w:sz w:val="18"/>
                <w:szCs w:val="18"/>
              </w:rPr>
              <w:t>Write</w:t>
            </w:r>
            <w:r w:rsidRPr="003A0376">
              <w:rPr>
                <w:rFonts w:ascii="Arial" w:hAnsi="Arial" w:cs="Arial"/>
                <w:sz w:val="18"/>
                <w:szCs w:val="18"/>
                <w:cs/>
              </w:rPr>
              <w:t>-</w:t>
            </w:r>
            <w:r w:rsidRPr="003A0376">
              <w:rPr>
                <w:rFonts w:ascii="Arial" w:hAnsi="Arial" w:cs="Arial"/>
                <w:sz w:val="18"/>
                <w:szCs w:val="18"/>
              </w:rPr>
              <w:t>off</w:t>
            </w:r>
          </w:p>
        </w:tc>
        <w:tc>
          <w:tcPr>
            <w:tcW w:w="1260" w:type="dxa"/>
            <w:gridSpan w:val="2"/>
            <w:shd w:val="clear" w:color="auto" w:fill="auto"/>
            <w:vAlign w:val="bottom"/>
          </w:tcPr>
          <w:p w14:paraId="446F4331"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p>
        </w:tc>
        <w:tc>
          <w:tcPr>
            <w:tcW w:w="1260" w:type="dxa"/>
            <w:shd w:val="clear" w:color="auto" w:fill="auto"/>
            <w:vAlign w:val="bottom"/>
          </w:tcPr>
          <w:p w14:paraId="7B717827"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p>
        </w:tc>
        <w:tc>
          <w:tcPr>
            <w:tcW w:w="1170" w:type="dxa"/>
            <w:shd w:val="clear" w:color="auto" w:fill="auto"/>
            <w:vAlign w:val="bottom"/>
          </w:tcPr>
          <w:p w14:paraId="4B1B69B4"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p>
        </w:tc>
        <w:tc>
          <w:tcPr>
            <w:tcW w:w="1206" w:type="dxa"/>
          </w:tcPr>
          <w:p w14:paraId="75B2E9D7"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p>
        </w:tc>
        <w:tc>
          <w:tcPr>
            <w:tcW w:w="1206" w:type="dxa"/>
          </w:tcPr>
          <w:p w14:paraId="6BC1D9EF"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p>
        </w:tc>
        <w:tc>
          <w:tcPr>
            <w:tcW w:w="1208" w:type="dxa"/>
            <w:gridSpan w:val="2"/>
            <w:shd w:val="clear" w:color="auto" w:fill="auto"/>
            <w:vAlign w:val="bottom"/>
          </w:tcPr>
          <w:p w14:paraId="06D29758"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p>
        </w:tc>
      </w:tr>
      <w:tr w:rsidR="0013161A" w:rsidRPr="003A0376" w14:paraId="702EE6B5" w14:textId="77777777" w:rsidTr="00135947">
        <w:tc>
          <w:tcPr>
            <w:tcW w:w="3042" w:type="dxa"/>
            <w:shd w:val="clear" w:color="auto" w:fill="auto"/>
            <w:hideMark/>
          </w:tcPr>
          <w:p w14:paraId="4A1EE0AC" w14:textId="77777777" w:rsidR="0013161A" w:rsidRPr="003A0376" w:rsidRDefault="0013161A" w:rsidP="003A0376">
            <w:pPr>
              <w:pStyle w:val="ListParagraph"/>
              <w:spacing w:line="360" w:lineRule="exact"/>
              <w:ind w:left="160" w:hanging="160"/>
              <w:contextualSpacing w:val="0"/>
              <w:rPr>
                <w:rFonts w:ascii="Arial" w:hAnsi="Arial" w:cs="Arial"/>
                <w:sz w:val="18"/>
                <w:szCs w:val="18"/>
              </w:rPr>
            </w:pPr>
            <w:r w:rsidRPr="003A0376">
              <w:rPr>
                <w:rFonts w:ascii="Arial" w:hAnsi="Arial" w:cs="Arial"/>
                <w:sz w:val="18"/>
                <w:szCs w:val="18"/>
              </w:rPr>
              <w:t xml:space="preserve">    Disposal receivables</w:t>
            </w:r>
          </w:p>
        </w:tc>
        <w:tc>
          <w:tcPr>
            <w:tcW w:w="1260" w:type="dxa"/>
            <w:gridSpan w:val="2"/>
            <w:shd w:val="clear" w:color="auto" w:fill="auto"/>
            <w:vAlign w:val="bottom"/>
          </w:tcPr>
          <w:p w14:paraId="1D9DF3E3"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cs/>
              </w:rPr>
              <w:t>-</w:t>
            </w:r>
          </w:p>
        </w:tc>
        <w:tc>
          <w:tcPr>
            <w:tcW w:w="1260" w:type="dxa"/>
            <w:shd w:val="clear" w:color="auto" w:fill="auto"/>
            <w:vAlign w:val="bottom"/>
          </w:tcPr>
          <w:p w14:paraId="4FA2174B"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170" w:type="dxa"/>
            <w:shd w:val="clear" w:color="auto" w:fill="auto"/>
            <w:vAlign w:val="bottom"/>
          </w:tcPr>
          <w:p w14:paraId="18646B32"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206" w:type="dxa"/>
          </w:tcPr>
          <w:p w14:paraId="5F71138F"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cs/>
              </w:rPr>
            </w:pPr>
            <w:r w:rsidRPr="003A0376">
              <w:rPr>
                <w:rFonts w:ascii="Arial" w:hAnsi="Arial" w:cs="Arial"/>
                <w:sz w:val="18"/>
                <w:szCs w:val="18"/>
                <w:cs/>
              </w:rPr>
              <w:t>(</w:t>
            </w:r>
            <w:r w:rsidRPr="003A0376">
              <w:rPr>
                <w:rFonts w:ascii="Arial" w:hAnsi="Arial" w:cs="Arial"/>
                <w:sz w:val="18"/>
                <w:szCs w:val="18"/>
              </w:rPr>
              <w:t>330</w:t>
            </w:r>
            <w:r w:rsidRPr="003A0376">
              <w:rPr>
                <w:rFonts w:ascii="Arial" w:hAnsi="Arial" w:cs="Arial"/>
                <w:sz w:val="18"/>
                <w:szCs w:val="18"/>
                <w:cs/>
              </w:rPr>
              <w:t>)</w:t>
            </w:r>
          </w:p>
        </w:tc>
        <w:tc>
          <w:tcPr>
            <w:tcW w:w="1206" w:type="dxa"/>
          </w:tcPr>
          <w:p w14:paraId="10085036"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208" w:type="dxa"/>
            <w:gridSpan w:val="2"/>
            <w:shd w:val="clear" w:color="auto" w:fill="auto"/>
            <w:vAlign w:val="bottom"/>
          </w:tcPr>
          <w:p w14:paraId="29F9D361"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cs/>
              </w:rPr>
            </w:pPr>
            <w:r w:rsidRPr="003A0376">
              <w:rPr>
                <w:rFonts w:ascii="Arial" w:hAnsi="Arial" w:cs="Arial"/>
                <w:sz w:val="18"/>
                <w:szCs w:val="18"/>
                <w:cs/>
              </w:rPr>
              <w:t>(</w:t>
            </w:r>
            <w:r w:rsidRPr="003A0376">
              <w:rPr>
                <w:rFonts w:ascii="Arial" w:hAnsi="Arial" w:cs="Arial"/>
                <w:sz w:val="18"/>
                <w:szCs w:val="18"/>
              </w:rPr>
              <w:t>330</w:t>
            </w:r>
            <w:r w:rsidRPr="003A0376">
              <w:rPr>
                <w:rFonts w:ascii="Arial" w:hAnsi="Arial" w:cs="Arial"/>
                <w:sz w:val="18"/>
                <w:szCs w:val="18"/>
                <w:cs/>
              </w:rPr>
              <w:t>)</w:t>
            </w:r>
          </w:p>
        </w:tc>
      </w:tr>
      <w:tr w:rsidR="0013161A" w:rsidRPr="003A0376" w14:paraId="158984D5" w14:textId="77777777" w:rsidTr="00135947">
        <w:tc>
          <w:tcPr>
            <w:tcW w:w="3042" w:type="dxa"/>
            <w:shd w:val="clear" w:color="auto" w:fill="auto"/>
          </w:tcPr>
          <w:p w14:paraId="5255AFFA" w14:textId="0FC77A7B" w:rsidR="0013161A" w:rsidRPr="003A0376" w:rsidRDefault="0013161A" w:rsidP="003A0376">
            <w:pPr>
              <w:pStyle w:val="ListParagraph"/>
              <w:spacing w:line="360" w:lineRule="exact"/>
              <w:ind w:left="160" w:hanging="160"/>
              <w:contextualSpacing w:val="0"/>
              <w:rPr>
                <w:rFonts w:ascii="Arial" w:hAnsi="Arial" w:cs="Arial"/>
                <w:sz w:val="18"/>
                <w:szCs w:val="18"/>
              </w:rPr>
            </w:pPr>
            <w:r w:rsidRPr="003A0376">
              <w:rPr>
                <w:rFonts w:ascii="Arial" w:hAnsi="Arial" w:cs="Arial"/>
                <w:sz w:val="18"/>
                <w:szCs w:val="18"/>
                <w:cs/>
              </w:rPr>
              <w:t xml:space="preserve">    </w:t>
            </w:r>
            <w:r w:rsidRPr="003A0376">
              <w:rPr>
                <w:rFonts w:ascii="Arial" w:hAnsi="Arial" w:cs="Arial"/>
                <w:sz w:val="18"/>
                <w:szCs w:val="18"/>
              </w:rPr>
              <w:t xml:space="preserve">Write </w:t>
            </w:r>
            <w:r w:rsidR="00040B5F" w:rsidRPr="003A0376">
              <w:rPr>
                <w:rFonts w:ascii="Arial" w:hAnsi="Arial" w:cs="Arial"/>
                <w:sz w:val="18"/>
                <w:szCs w:val="18"/>
              </w:rPr>
              <w:t>-</w:t>
            </w:r>
            <w:r w:rsidRPr="003A0376">
              <w:rPr>
                <w:rFonts w:ascii="Arial" w:hAnsi="Arial" w:cs="Arial"/>
                <w:sz w:val="18"/>
                <w:szCs w:val="18"/>
              </w:rPr>
              <w:t xml:space="preserve"> off bad debts</w:t>
            </w:r>
          </w:p>
        </w:tc>
        <w:tc>
          <w:tcPr>
            <w:tcW w:w="1260" w:type="dxa"/>
            <w:gridSpan w:val="2"/>
            <w:shd w:val="clear" w:color="auto" w:fill="auto"/>
            <w:vAlign w:val="bottom"/>
          </w:tcPr>
          <w:p w14:paraId="3C4CFE56" w14:textId="77777777" w:rsidR="0013161A" w:rsidRPr="003A0376" w:rsidRDefault="0013161A" w:rsidP="003A0376">
            <w:pPr>
              <w:pStyle w:val="ListParagraph"/>
              <w:pBdr>
                <w:bottom w:val="single" w:sz="4" w:space="1" w:color="auto"/>
              </w:pBdr>
              <w:tabs>
                <w:tab w:val="decimal" w:pos="853"/>
              </w:tabs>
              <w:spacing w:line="360" w:lineRule="exact"/>
              <w:ind w:left="0"/>
              <w:contextualSpacing w:val="0"/>
              <w:rPr>
                <w:rFonts w:ascii="Arial" w:hAnsi="Arial" w:cs="Arial"/>
                <w:sz w:val="18"/>
                <w:szCs w:val="18"/>
              </w:rPr>
            </w:pPr>
            <w:r w:rsidRPr="003A0376">
              <w:rPr>
                <w:rFonts w:ascii="Arial" w:hAnsi="Arial" w:cs="Arial"/>
                <w:sz w:val="18"/>
                <w:szCs w:val="18"/>
                <w:cs/>
              </w:rPr>
              <w:t>-</w:t>
            </w:r>
          </w:p>
        </w:tc>
        <w:tc>
          <w:tcPr>
            <w:tcW w:w="1260" w:type="dxa"/>
            <w:shd w:val="clear" w:color="auto" w:fill="auto"/>
            <w:vAlign w:val="bottom"/>
          </w:tcPr>
          <w:p w14:paraId="70C5EE06" w14:textId="77777777" w:rsidR="0013161A" w:rsidRPr="003A0376" w:rsidRDefault="0013161A" w:rsidP="003A0376">
            <w:pPr>
              <w:pStyle w:val="ListParagraph"/>
              <w:pBdr>
                <w:bottom w:val="single" w:sz="4" w:space="1" w:color="auto"/>
              </w:pBdr>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170" w:type="dxa"/>
            <w:shd w:val="clear" w:color="auto" w:fill="auto"/>
            <w:vAlign w:val="bottom"/>
          </w:tcPr>
          <w:p w14:paraId="744952A3" w14:textId="77777777" w:rsidR="0013161A" w:rsidRPr="003A0376" w:rsidRDefault="0013161A" w:rsidP="003A0376">
            <w:pPr>
              <w:pStyle w:val="ListParagraph"/>
              <w:pBdr>
                <w:bottom w:val="single" w:sz="4" w:space="1" w:color="auto"/>
              </w:pBdr>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206" w:type="dxa"/>
          </w:tcPr>
          <w:p w14:paraId="3BF43E29" w14:textId="251297E9" w:rsidR="0013161A" w:rsidRPr="003A0376" w:rsidRDefault="0013161A" w:rsidP="003A0376">
            <w:pPr>
              <w:pStyle w:val="ListParagraph"/>
              <w:pBdr>
                <w:bottom w:val="single" w:sz="4" w:space="1" w:color="auto"/>
              </w:pBdr>
              <w:tabs>
                <w:tab w:val="decimal" w:pos="853"/>
              </w:tabs>
              <w:spacing w:line="360" w:lineRule="exact"/>
              <w:ind w:left="0"/>
              <w:contextualSpacing w:val="0"/>
              <w:rPr>
                <w:rFonts w:ascii="Arial" w:hAnsi="Arial" w:cs="Arial"/>
                <w:sz w:val="18"/>
                <w:szCs w:val="18"/>
                <w:cs/>
              </w:rPr>
            </w:pPr>
            <w:r w:rsidRPr="003A0376">
              <w:rPr>
                <w:rFonts w:ascii="Arial" w:hAnsi="Arial" w:cs="Arial"/>
                <w:sz w:val="18"/>
                <w:szCs w:val="18"/>
                <w:cs/>
              </w:rPr>
              <w:t>(</w:t>
            </w:r>
            <w:r w:rsidRPr="003A0376">
              <w:rPr>
                <w:rFonts w:ascii="Arial" w:hAnsi="Arial" w:cs="Arial"/>
                <w:sz w:val="18"/>
                <w:szCs w:val="18"/>
              </w:rPr>
              <w:t>1</w:t>
            </w:r>
            <w:r w:rsidR="008710A2">
              <w:rPr>
                <w:rFonts w:ascii="Arial" w:hAnsi="Arial" w:cs="Arial"/>
                <w:sz w:val="18"/>
                <w:szCs w:val="18"/>
              </w:rPr>
              <w:t>8</w:t>
            </w:r>
            <w:r w:rsidRPr="003A0376">
              <w:rPr>
                <w:rFonts w:ascii="Arial" w:hAnsi="Arial" w:cs="Arial"/>
                <w:sz w:val="18"/>
                <w:szCs w:val="18"/>
                <w:cs/>
              </w:rPr>
              <w:t>)</w:t>
            </w:r>
          </w:p>
        </w:tc>
        <w:tc>
          <w:tcPr>
            <w:tcW w:w="1206" w:type="dxa"/>
          </w:tcPr>
          <w:p w14:paraId="240189FB" w14:textId="77777777" w:rsidR="0013161A" w:rsidRPr="003A0376" w:rsidRDefault="0013161A" w:rsidP="003A0376">
            <w:pPr>
              <w:pStyle w:val="ListParagraph"/>
              <w:pBdr>
                <w:bottom w:val="single" w:sz="4" w:space="1" w:color="auto"/>
              </w:pBdr>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208" w:type="dxa"/>
            <w:gridSpan w:val="2"/>
            <w:shd w:val="clear" w:color="auto" w:fill="auto"/>
            <w:vAlign w:val="bottom"/>
          </w:tcPr>
          <w:p w14:paraId="6A1728EA" w14:textId="3313D2AD" w:rsidR="0013161A" w:rsidRPr="003A0376" w:rsidRDefault="0013161A" w:rsidP="003A0376">
            <w:pPr>
              <w:pStyle w:val="ListParagraph"/>
              <w:pBdr>
                <w:bottom w:val="single" w:sz="4" w:space="1" w:color="auto"/>
              </w:pBdr>
              <w:tabs>
                <w:tab w:val="decimal" w:pos="853"/>
              </w:tabs>
              <w:spacing w:line="360" w:lineRule="exact"/>
              <w:ind w:left="0"/>
              <w:contextualSpacing w:val="0"/>
              <w:rPr>
                <w:rFonts w:ascii="Arial" w:hAnsi="Arial" w:cs="Arial"/>
                <w:sz w:val="18"/>
                <w:szCs w:val="18"/>
                <w:cs/>
              </w:rPr>
            </w:pPr>
            <w:r w:rsidRPr="003A0376">
              <w:rPr>
                <w:rFonts w:ascii="Arial" w:hAnsi="Arial" w:cs="Arial"/>
                <w:sz w:val="18"/>
                <w:szCs w:val="18"/>
                <w:cs/>
              </w:rPr>
              <w:t>(</w:t>
            </w:r>
            <w:r w:rsidRPr="003A0376">
              <w:rPr>
                <w:rFonts w:ascii="Arial" w:hAnsi="Arial" w:cs="Arial"/>
                <w:sz w:val="18"/>
                <w:szCs w:val="18"/>
              </w:rPr>
              <w:t>1</w:t>
            </w:r>
            <w:r w:rsidR="008710A2">
              <w:rPr>
                <w:rFonts w:ascii="Arial" w:hAnsi="Arial" w:cs="Arial"/>
                <w:sz w:val="18"/>
                <w:szCs w:val="18"/>
              </w:rPr>
              <w:t>8</w:t>
            </w:r>
            <w:r w:rsidRPr="003A0376">
              <w:rPr>
                <w:rFonts w:ascii="Arial" w:hAnsi="Arial" w:cs="Arial"/>
                <w:sz w:val="18"/>
                <w:szCs w:val="18"/>
                <w:cs/>
              </w:rPr>
              <w:t>)</w:t>
            </w:r>
          </w:p>
        </w:tc>
      </w:tr>
      <w:tr w:rsidR="0013161A" w:rsidRPr="003A0376" w14:paraId="7DEB865F" w14:textId="77777777" w:rsidTr="00135947">
        <w:tc>
          <w:tcPr>
            <w:tcW w:w="3042" w:type="dxa"/>
            <w:shd w:val="clear" w:color="auto" w:fill="auto"/>
            <w:hideMark/>
          </w:tcPr>
          <w:p w14:paraId="57B9A177" w14:textId="77777777" w:rsidR="0013161A" w:rsidRPr="003A0376" w:rsidRDefault="0013161A" w:rsidP="003A0376">
            <w:pPr>
              <w:pStyle w:val="ListParagraph"/>
              <w:spacing w:line="360" w:lineRule="exact"/>
              <w:ind w:left="160" w:hanging="160"/>
              <w:contextualSpacing w:val="0"/>
              <w:rPr>
                <w:rFonts w:ascii="Arial" w:hAnsi="Arial" w:cs="Arial"/>
                <w:sz w:val="18"/>
                <w:szCs w:val="18"/>
              </w:rPr>
            </w:pPr>
            <w:r w:rsidRPr="003A0376">
              <w:rPr>
                <w:rFonts w:ascii="Arial" w:hAnsi="Arial" w:cs="Arial"/>
                <w:sz w:val="18"/>
                <w:szCs w:val="18"/>
              </w:rPr>
              <w:t>Ending balance</w:t>
            </w:r>
          </w:p>
        </w:tc>
        <w:tc>
          <w:tcPr>
            <w:tcW w:w="1260" w:type="dxa"/>
            <w:gridSpan w:val="2"/>
            <w:shd w:val="clear" w:color="auto" w:fill="auto"/>
            <w:vAlign w:val="bottom"/>
          </w:tcPr>
          <w:p w14:paraId="07743404" w14:textId="77777777" w:rsidR="0013161A" w:rsidRPr="003A0376" w:rsidRDefault="0013161A" w:rsidP="003A0376">
            <w:pPr>
              <w:pStyle w:val="ListParagraph"/>
              <w:pBdr>
                <w:bottom w:val="single" w:sz="4" w:space="1" w:color="auto"/>
              </w:pBdr>
              <w:tabs>
                <w:tab w:val="decimal" w:pos="853"/>
              </w:tabs>
              <w:spacing w:line="360" w:lineRule="exact"/>
              <w:ind w:left="0"/>
              <w:contextualSpacing w:val="0"/>
              <w:rPr>
                <w:rFonts w:ascii="Arial" w:hAnsi="Arial" w:cs="Arial"/>
                <w:sz w:val="18"/>
                <w:szCs w:val="18"/>
                <w:cs/>
              </w:rPr>
            </w:pPr>
            <w:r w:rsidRPr="003A0376">
              <w:rPr>
                <w:rFonts w:ascii="Arial" w:hAnsi="Arial" w:cs="Arial"/>
                <w:sz w:val="18"/>
                <w:szCs w:val="18"/>
              </w:rPr>
              <w:t>-</w:t>
            </w:r>
          </w:p>
        </w:tc>
        <w:tc>
          <w:tcPr>
            <w:tcW w:w="1260" w:type="dxa"/>
            <w:shd w:val="clear" w:color="auto" w:fill="auto"/>
            <w:vAlign w:val="bottom"/>
          </w:tcPr>
          <w:p w14:paraId="0FFC3281" w14:textId="77777777" w:rsidR="0013161A" w:rsidRPr="003A0376" w:rsidRDefault="0013161A" w:rsidP="003A0376">
            <w:pPr>
              <w:pStyle w:val="ListParagraph"/>
              <w:pBdr>
                <w:bottom w:val="single" w:sz="4" w:space="1" w:color="auto"/>
              </w:pBdr>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170" w:type="dxa"/>
            <w:shd w:val="clear" w:color="auto" w:fill="auto"/>
            <w:vAlign w:val="bottom"/>
          </w:tcPr>
          <w:p w14:paraId="592A496A" w14:textId="77777777" w:rsidR="0013161A" w:rsidRPr="003A0376" w:rsidRDefault="0013161A" w:rsidP="003A0376">
            <w:pPr>
              <w:pStyle w:val="ListParagraph"/>
              <w:pBdr>
                <w:bottom w:val="single" w:sz="4" w:space="1" w:color="auto"/>
              </w:pBdr>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206" w:type="dxa"/>
          </w:tcPr>
          <w:p w14:paraId="464F5D72" w14:textId="77777777" w:rsidR="0013161A" w:rsidRPr="003A0376" w:rsidRDefault="0013161A" w:rsidP="003A0376">
            <w:pPr>
              <w:pStyle w:val="ListParagraph"/>
              <w:pBdr>
                <w:bottom w:val="single" w:sz="4" w:space="1" w:color="auto"/>
              </w:pBdr>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13,243</w:t>
            </w:r>
          </w:p>
        </w:tc>
        <w:tc>
          <w:tcPr>
            <w:tcW w:w="1206" w:type="dxa"/>
          </w:tcPr>
          <w:p w14:paraId="6DC0B481" w14:textId="77777777" w:rsidR="0013161A" w:rsidRPr="003A0376" w:rsidRDefault="0013161A" w:rsidP="003A0376">
            <w:pPr>
              <w:pStyle w:val="ListParagraph"/>
              <w:pBdr>
                <w:bottom w:val="single" w:sz="4" w:space="1" w:color="auto"/>
              </w:pBdr>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208" w:type="dxa"/>
            <w:gridSpan w:val="2"/>
            <w:shd w:val="clear" w:color="auto" w:fill="auto"/>
            <w:vAlign w:val="bottom"/>
          </w:tcPr>
          <w:p w14:paraId="14D9ADC1" w14:textId="77777777" w:rsidR="0013161A" w:rsidRPr="003A0376" w:rsidRDefault="0013161A" w:rsidP="003A0376">
            <w:pPr>
              <w:pStyle w:val="ListParagraph"/>
              <w:pBdr>
                <w:bottom w:val="single" w:sz="4" w:space="1" w:color="auto"/>
              </w:pBdr>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13,243</w:t>
            </w:r>
          </w:p>
        </w:tc>
      </w:tr>
    </w:tbl>
    <w:p w14:paraId="532AE754" w14:textId="77777777" w:rsidR="00040B5F" w:rsidRDefault="00040B5F">
      <w:r>
        <w:br w:type="page"/>
      </w:r>
    </w:p>
    <w:tbl>
      <w:tblPr>
        <w:tblW w:w="10352" w:type="dxa"/>
        <w:tblInd w:w="-90" w:type="dxa"/>
        <w:tblLayout w:type="fixed"/>
        <w:tblLook w:val="04A0" w:firstRow="1" w:lastRow="0" w:firstColumn="1" w:lastColumn="0" w:noHBand="0" w:noVBand="1"/>
      </w:tblPr>
      <w:tblGrid>
        <w:gridCol w:w="3042"/>
        <w:gridCol w:w="1206"/>
        <w:gridCol w:w="54"/>
        <w:gridCol w:w="1260"/>
        <w:gridCol w:w="1170"/>
        <w:gridCol w:w="1206"/>
        <w:gridCol w:w="1206"/>
        <w:gridCol w:w="1186"/>
        <w:gridCol w:w="22"/>
      </w:tblGrid>
      <w:tr w:rsidR="00040B5F" w:rsidRPr="003A0376" w14:paraId="0862431E" w14:textId="77777777" w:rsidTr="003A0376">
        <w:trPr>
          <w:gridAfter w:val="1"/>
          <w:wAfter w:w="22" w:type="dxa"/>
          <w:trHeight w:val="70"/>
          <w:tblHeader/>
        </w:trPr>
        <w:tc>
          <w:tcPr>
            <w:tcW w:w="3042" w:type="dxa"/>
          </w:tcPr>
          <w:p w14:paraId="146F45D5" w14:textId="77777777" w:rsidR="00040B5F" w:rsidRPr="003A0376" w:rsidRDefault="00040B5F" w:rsidP="003A0376">
            <w:pPr>
              <w:pStyle w:val="ListParagraph"/>
              <w:spacing w:line="360" w:lineRule="exact"/>
              <w:ind w:left="0"/>
              <w:contextualSpacing w:val="0"/>
              <w:rPr>
                <w:rFonts w:ascii="Arial" w:hAnsi="Arial" w:cs="Arial"/>
                <w:sz w:val="18"/>
                <w:szCs w:val="18"/>
              </w:rPr>
            </w:pPr>
          </w:p>
        </w:tc>
        <w:tc>
          <w:tcPr>
            <w:tcW w:w="1206" w:type="dxa"/>
          </w:tcPr>
          <w:p w14:paraId="0BD6C596" w14:textId="77777777" w:rsidR="00040B5F" w:rsidRPr="003A0376" w:rsidRDefault="00040B5F" w:rsidP="003A0376">
            <w:pPr>
              <w:pStyle w:val="ListParagraph"/>
              <w:spacing w:line="360" w:lineRule="exact"/>
              <w:ind w:left="0"/>
              <w:contextualSpacing w:val="0"/>
              <w:jc w:val="right"/>
              <w:rPr>
                <w:rFonts w:ascii="Arial" w:hAnsi="Arial" w:cs="Arial"/>
                <w:sz w:val="18"/>
                <w:szCs w:val="18"/>
              </w:rPr>
            </w:pPr>
          </w:p>
        </w:tc>
        <w:tc>
          <w:tcPr>
            <w:tcW w:w="6082" w:type="dxa"/>
            <w:gridSpan w:val="6"/>
            <w:vAlign w:val="bottom"/>
            <w:hideMark/>
          </w:tcPr>
          <w:p w14:paraId="4966D0BA" w14:textId="77777777" w:rsidR="00040B5F" w:rsidRPr="003A0376" w:rsidRDefault="00040B5F" w:rsidP="003A0376">
            <w:pPr>
              <w:pStyle w:val="ListParagraph"/>
              <w:spacing w:line="360" w:lineRule="exact"/>
              <w:ind w:left="0"/>
              <w:contextualSpacing w:val="0"/>
              <w:jc w:val="right"/>
              <w:rPr>
                <w:rFonts w:ascii="Arial" w:hAnsi="Arial" w:cs="Arial"/>
                <w:sz w:val="18"/>
                <w:szCs w:val="18"/>
                <w:cs/>
              </w:rPr>
            </w:pPr>
            <w:r w:rsidRPr="003A0376">
              <w:rPr>
                <w:rFonts w:ascii="Arial" w:hAnsi="Arial" w:cs="Arial"/>
                <w:sz w:val="18"/>
                <w:szCs w:val="18"/>
                <w:cs/>
              </w:rPr>
              <w:t>(</w:t>
            </w:r>
            <w:r w:rsidRPr="003A0376">
              <w:rPr>
                <w:rFonts w:ascii="Arial" w:hAnsi="Arial" w:cs="Arial"/>
                <w:sz w:val="18"/>
                <w:szCs w:val="18"/>
              </w:rPr>
              <w:t>Unit</w:t>
            </w:r>
            <w:r w:rsidRPr="003A0376">
              <w:rPr>
                <w:rFonts w:ascii="Arial" w:hAnsi="Arial" w:cs="Arial"/>
                <w:sz w:val="18"/>
                <w:szCs w:val="18"/>
                <w:cs/>
              </w:rPr>
              <w:t xml:space="preserve">: </w:t>
            </w:r>
            <w:r w:rsidRPr="003A0376">
              <w:rPr>
                <w:rFonts w:ascii="Arial" w:hAnsi="Arial" w:cs="Arial"/>
                <w:sz w:val="18"/>
                <w:szCs w:val="18"/>
              </w:rPr>
              <w:t>Million Baht</w:t>
            </w:r>
            <w:r w:rsidRPr="003A0376">
              <w:rPr>
                <w:rFonts w:ascii="Arial" w:hAnsi="Arial" w:cs="Arial"/>
                <w:sz w:val="18"/>
                <w:szCs w:val="18"/>
                <w:cs/>
              </w:rPr>
              <w:t>)</w:t>
            </w:r>
          </w:p>
        </w:tc>
      </w:tr>
      <w:tr w:rsidR="00040B5F" w:rsidRPr="003A0376" w14:paraId="21F3619F" w14:textId="77777777" w:rsidTr="003A0376">
        <w:trPr>
          <w:tblHeader/>
        </w:trPr>
        <w:tc>
          <w:tcPr>
            <w:tcW w:w="3042" w:type="dxa"/>
          </w:tcPr>
          <w:p w14:paraId="3CB59DAE" w14:textId="77777777" w:rsidR="00040B5F" w:rsidRPr="003A0376" w:rsidRDefault="00040B5F" w:rsidP="003A0376">
            <w:pPr>
              <w:pStyle w:val="ListParagraph"/>
              <w:spacing w:line="360" w:lineRule="exact"/>
              <w:ind w:left="0"/>
              <w:contextualSpacing w:val="0"/>
              <w:rPr>
                <w:rFonts w:ascii="Arial" w:hAnsi="Arial" w:cs="Arial"/>
                <w:sz w:val="18"/>
                <w:szCs w:val="18"/>
              </w:rPr>
            </w:pPr>
          </w:p>
        </w:tc>
        <w:tc>
          <w:tcPr>
            <w:tcW w:w="7310" w:type="dxa"/>
            <w:gridSpan w:val="8"/>
          </w:tcPr>
          <w:p w14:paraId="1E6EF680" w14:textId="77777777" w:rsidR="00040B5F" w:rsidRPr="003A0376" w:rsidRDefault="00040B5F" w:rsidP="003A0376">
            <w:pPr>
              <w:pStyle w:val="ListParagraph"/>
              <w:pBdr>
                <w:bottom w:val="single" w:sz="4" w:space="1" w:color="auto"/>
              </w:pBdr>
              <w:spacing w:line="360" w:lineRule="exact"/>
              <w:ind w:left="0"/>
              <w:contextualSpacing w:val="0"/>
              <w:jc w:val="center"/>
              <w:rPr>
                <w:rFonts w:ascii="Arial" w:hAnsi="Arial" w:cs="Arial"/>
                <w:sz w:val="18"/>
                <w:szCs w:val="18"/>
              </w:rPr>
            </w:pPr>
            <w:r w:rsidRPr="003A0376">
              <w:rPr>
                <w:rFonts w:ascii="Arial" w:hAnsi="Arial" w:cs="Arial"/>
                <w:sz w:val="18"/>
                <w:szCs w:val="18"/>
              </w:rPr>
              <w:t>31 December 2020</w:t>
            </w:r>
          </w:p>
        </w:tc>
      </w:tr>
      <w:tr w:rsidR="00040B5F" w:rsidRPr="003A0376" w14:paraId="44D9FBF3" w14:textId="77777777" w:rsidTr="003A0376">
        <w:trPr>
          <w:tblHeader/>
        </w:trPr>
        <w:tc>
          <w:tcPr>
            <w:tcW w:w="3042" w:type="dxa"/>
            <w:vAlign w:val="bottom"/>
          </w:tcPr>
          <w:p w14:paraId="10F4D16E" w14:textId="77777777" w:rsidR="00040B5F" w:rsidRPr="003A0376" w:rsidRDefault="00040B5F" w:rsidP="003A0376">
            <w:pPr>
              <w:pStyle w:val="ListParagraph"/>
              <w:spacing w:line="360" w:lineRule="exact"/>
              <w:ind w:left="0"/>
              <w:contextualSpacing w:val="0"/>
              <w:jc w:val="center"/>
              <w:rPr>
                <w:rFonts w:ascii="Arial" w:hAnsi="Arial" w:cs="Arial"/>
                <w:sz w:val="18"/>
                <w:szCs w:val="18"/>
              </w:rPr>
            </w:pPr>
          </w:p>
        </w:tc>
        <w:tc>
          <w:tcPr>
            <w:tcW w:w="1260" w:type="dxa"/>
            <w:gridSpan w:val="2"/>
            <w:vAlign w:val="bottom"/>
            <w:hideMark/>
          </w:tcPr>
          <w:p w14:paraId="1B131313" w14:textId="77777777" w:rsidR="00040B5F" w:rsidRPr="003A0376" w:rsidRDefault="00040B5F" w:rsidP="003A0376">
            <w:pPr>
              <w:pStyle w:val="ListParagraph"/>
              <w:pBdr>
                <w:bottom w:val="single" w:sz="4" w:space="1" w:color="auto"/>
              </w:pBdr>
              <w:spacing w:line="360" w:lineRule="exact"/>
              <w:ind w:left="0"/>
              <w:contextualSpacing w:val="0"/>
              <w:jc w:val="center"/>
              <w:rPr>
                <w:rFonts w:ascii="Arial" w:hAnsi="Arial" w:cs="Arial"/>
                <w:sz w:val="18"/>
                <w:szCs w:val="18"/>
              </w:rPr>
            </w:pPr>
            <w:r w:rsidRPr="003A0376">
              <w:rPr>
                <w:rFonts w:ascii="Arial" w:hAnsi="Arial" w:cs="Arial"/>
                <w:sz w:val="18"/>
                <w:szCs w:val="18"/>
              </w:rPr>
              <w:t>Financial assets with no significant increase in credit risk</w:t>
            </w:r>
            <w:r w:rsidRPr="003A0376">
              <w:rPr>
                <w:rFonts w:ascii="Arial" w:hAnsi="Arial" w:cs="Arial"/>
                <w:sz w:val="18"/>
                <w:szCs w:val="18"/>
                <w:cs/>
              </w:rPr>
              <w:t xml:space="preserve">       </w:t>
            </w:r>
            <w:proofErr w:type="gramStart"/>
            <w:r w:rsidRPr="003A0376">
              <w:rPr>
                <w:rFonts w:ascii="Arial" w:hAnsi="Arial" w:cs="Arial"/>
                <w:sz w:val="18"/>
                <w:szCs w:val="18"/>
                <w:cs/>
              </w:rPr>
              <w:t xml:space="preserve">   (</w:t>
            </w:r>
            <w:proofErr w:type="gramEnd"/>
            <w:r w:rsidRPr="003A0376">
              <w:rPr>
                <w:rFonts w:ascii="Arial" w:hAnsi="Arial" w:cs="Arial"/>
                <w:sz w:val="18"/>
                <w:szCs w:val="18"/>
                <w:cs/>
              </w:rPr>
              <w:t>12-</w:t>
            </w:r>
            <w:r w:rsidRPr="003A0376">
              <w:rPr>
                <w:rFonts w:ascii="Arial" w:hAnsi="Arial" w:cs="Arial"/>
                <w:sz w:val="18"/>
                <w:szCs w:val="18"/>
              </w:rPr>
              <w:t>mth ECL</w:t>
            </w:r>
            <w:r w:rsidRPr="003A0376">
              <w:rPr>
                <w:rFonts w:ascii="Arial" w:hAnsi="Arial" w:cs="Arial"/>
                <w:sz w:val="18"/>
                <w:szCs w:val="18"/>
                <w:cs/>
              </w:rPr>
              <w:t>)</w:t>
            </w:r>
          </w:p>
        </w:tc>
        <w:tc>
          <w:tcPr>
            <w:tcW w:w="1260" w:type="dxa"/>
            <w:vAlign w:val="bottom"/>
            <w:hideMark/>
          </w:tcPr>
          <w:p w14:paraId="45CF7686" w14:textId="77777777" w:rsidR="00040B5F" w:rsidRPr="003A0376" w:rsidRDefault="00040B5F" w:rsidP="003A0376">
            <w:pPr>
              <w:pStyle w:val="ListParagraph"/>
              <w:pBdr>
                <w:bottom w:val="single" w:sz="4" w:space="1" w:color="auto"/>
              </w:pBdr>
              <w:spacing w:line="360" w:lineRule="exact"/>
              <w:ind w:left="0"/>
              <w:contextualSpacing w:val="0"/>
              <w:jc w:val="center"/>
              <w:rPr>
                <w:rFonts w:ascii="Arial" w:hAnsi="Arial" w:cs="Arial"/>
                <w:sz w:val="18"/>
                <w:szCs w:val="18"/>
              </w:rPr>
            </w:pPr>
            <w:r w:rsidRPr="003A0376">
              <w:rPr>
                <w:rFonts w:ascii="Arial" w:hAnsi="Arial" w:cs="Arial"/>
                <w:sz w:val="18"/>
                <w:szCs w:val="18"/>
              </w:rPr>
              <w:t xml:space="preserve">Financial assets with significant increases in credit risk </w:t>
            </w:r>
            <w:r w:rsidRPr="003A0376">
              <w:rPr>
                <w:rFonts w:ascii="Arial" w:hAnsi="Arial" w:cs="Arial"/>
                <w:sz w:val="18"/>
                <w:szCs w:val="18"/>
                <w:cs/>
              </w:rPr>
              <w:t>(</w:t>
            </w:r>
            <w:r w:rsidRPr="003A0376">
              <w:rPr>
                <w:rFonts w:ascii="Arial" w:hAnsi="Arial" w:cs="Arial"/>
                <w:sz w:val="18"/>
                <w:szCs w:val="18"/>
              </w:rPr>
              <w:t xml:space="preserve">Lifetime ECL </w:t>
            </w:r>
            <w:r w:rsidRPr="003A0376">
              <w:rPr>
                <w:rFonts w:ascii="Arial" w:hAnsi="Arial" w:cs="Arial"/>
                <w:sz w:val="18"/>
                <w:szCs w:val="18"/>
                <w:cs/>
              </w:rPr>
              <w:t>-</w:t>
            </w:r>
            <w:r w:rsidRPr="003A0376">
              <w:rPr>
                <w:rFonts w:ascii="Arial" w:hAnsi="Arial" w:cs="Arial"/>
                <w:sz w:val="18"/>
                <w:szCs w:val="18"/>
              </w:rPr>
              <w:t xml:space="preserve"> not credit impaired</w:t>
            </w:r>
            <w:r w:rsidRPr="003A0376">
              <w:rPr>
                <w:rFonts w:ascii="Arial" w:hAnsi="Arial" w:cs="Arial"/>
                <w:sz w:val="18"/>
                <w:szCs w:val="18"/>
                <w:cs/>
              </w:rPr>
              <w:t>)</w:t>
            </w:r>
          </w:p>
        </w:tc>
        <w:tc>
          <w:tcPr>
            <w:tcW w:w="1170" w:type="dxa"/>
            <w:vAlign w:val="bottom"/>
            <w:hideMark/>
          </w:tcPr>
          <w:p w14:paraId="4302DC7B" w14:textId="77777777" w:rsidR="00040B5F" w:rsidRPr="003A0376" w:rsidRDefault="00040B5F" w:rsidP="003A0376">
            <w:pPr>
              <w:pStyle w:val="ListParagraph"/>
              <w:pBdr>
                <w:bottom w:val="single" w:sz="4" w:space="1" w:color="auto"/>
              </w:pBdr>
              <w:spacing w:line="360" w:lineRule="exact"/>
              <w:ind w:left="0"/>
              <w:contextualSpacing w:val="0"/>
              <w:jc w:val="center"/>
              <w:rPr>
                <w:rFonts w:ascii="Arial" w:hAnsi="Arial" w:cs="Arial"/>
                <w:sz w:val="18"/>
                <w:szCs w:val="18"/>
                <w:cs/>
              </w:rPr>
            </w:pPr>
            <w:r w:rsidRPr="003A0376">
              <w:rPr>
                <w:rFonts w:ascii="Arial" w:hAnsi="Arial" w:cs="Arial"/>
                <w:sz w:val="18"/>
                <w:szCs w:val="18"/>
              </w:rPr>
              <w:t>Financial assets that are credit</w:t>
            </w:r>
            <w:r w:rsidRPr="003A0376">
              <w:rPr>
                <w:rFonts w:ascii="Arial" w:hAnsi="Arial" w:cs="Arial"/>
                <w:sz w:val="18"/>
                <w:szCs w:val="18"/>
                <w:cs/>
              </w:rPr>
              <w:t>-</w:t>
            </w:r>
            <w:r w:rsidRPr="003A0376">
              <w:rPr>
                <w:rFonts w:ascii="Arial" w:hAnsi="Arial" w:cs="Arial"/>
                <w:sz w:val="18"/>
                <w:szCs w:val="18"/>
              </w:rPr>
              <w:t xml:space="preserve">impaired </w:t>
            </w:r>
            <w:r w:rsidRPr="003A0376">
              <w:rPr>
                <w:rFonts w:ascii="Arial" w:hAnsi="Arial" w:cs="Arial"/>
                <w:sz w:val="18"/>
                <w:szCs w:val="18"/>
                <w:cs/>
              </w:rPr>
              <w:t>(</w:t>
            </w:r>
            <w:r w:rsidRPr="003A0376">
              <w:rPr>
                <w:rFonts w:ascii="Arial" w:hAnsi="Arial" w:cs="Arial"/>
                <w:sz w:val="18"/>
                <w:szCs w:val="18"/>
              </w:rPr>
              <w:t xml:space="preserve">Lifetime ECL </w:t>
            </w:r>
            <w:r w:rsidRPr="003A0376">
              <w:rPr>
                <w:rFonts w:ascii="Arial" w:hAnsi="Arial" w:cs="Arial"/>
                <w:sz w:val="18"/>
                <w:szCs w:val="18"/>
                <w:cs/>
              </w:rPr>
              <w:t xml:space="preserve">- </w:t>
            </w:r>
            <w:r w:rsidRPr="003A0376">
              <w:rPr>
                <w:rFonts w:ascii="Arial" w:hAnsi="Arial" w:cs="Arial"/>
                <w:sz w:val="18"/>
                <w:szCs w:val="18"/>
              </w:rPr>
              <w:t>credit impaired</w:t>
            </w:r>
            <w:r w:rsidRPr="003A0376">
              <w:rPr>
                <w:rFonts w:ascii="Arial" w:hAnsi="Arial" w:cs="Arial"/>
                <w:sz w:val="18"/>
                <w:szCs w:val="18"/>
                <w:cs/>
              </w:rPr>
              <w:t>)</w:t>
            </w:r>
          </w:p>
        </w:tc>
        <w:tc>
          <w:tcPr>
            <w:tcW w:w="1206" w:type="dxa"/>
            <w:vAlign w:val="bottom"/>
          </w:tcPr>
          <w:p w14:paraId="5FD12071" w14:textId="77777777" w:rsidR="00040B5F" w:rsidRPr="003A0376" w:rsidRDefault="00040B5F" w:rsidP="003A0376">
            <w:pPr>
              <w:pStyle w:val="ListParagraph"/>
              <w:pBdr>
                <w:bottom w:val="single" w:sz="4" w:space="1" w:color="auto"/>
              </w:pBdr>
              <w:spacing w:line="360" w:lineRule="exact"/>
              <w:ind w:left="0"/>
              <w:contextualSpacing w:val="0"/>
              <w:jc w:val="center"/>
              <w:rPr>
                <w:rFonts w:ascii="Arial" w:hAnsi="Arial" w:cs="Arial"/>
                <w:sz w:val="18"/>
                <w:szCs w:val="18"/>
              </w:rPr>
            </w:pPr>
            <w:r w:rsidRPr="003A0376">
              <w:rPr>
                <w:rFonts w:ascii="Arial" w:hAnsi="Arial" w:cs="Arial"/>
                <w:sz w:val="18"/>
                <w:szCs w:val="18"/>
              </w:rPr>
              <w:t>Purchased or originated                   credit</w:t>
            </w:r>
            <w:r w:rsidRPr="003A0376">
              <w:rPr>
                <w:rFonts w:ascii="Arial" w:hAnsi="Arial" w:cs="Arial"/>
                <w:sz w:val="18"/>
                <w:szCs w:val="18"/>
                <w:cs/>
              </w:rPr>
              <w:t>-</w:t>
            </w:r>
            <w:r w:rsidRPr="003A0376">
              <w:rPr>
                <w:rFonts w:ascii="Arial" w:hAnsi="Arial" w:cs="Arial"/>
                <w:sz w:val="18"/>
                <w:szCs w:val="18"/>
              </w:rPr>
              <w:t>impaired                 financial assets</w:t>
            </w:r>
          </w:p>
        </w:tc>
        <w:tc>
          <w:tcPr>
            <w:tcW w:w="1206" w:type="dxa"/>
            <w:vAlign w:val="bottom"/>
          </w:tcPr>
          <w:p w14:paraId="74D66D02" w14:textId="77777777" w:rsidR="00040B5F" w:rsidRPr="003A0376" w:rsidRDefault="00040B5F" w:rsidP="003A0376">
            <w:pPr>
              <w:pStyle w:val="ListParagraph"/>
              <w:pBdr>
                <w:bottom w:val="single" w:sz="4" w:space="1" w:color="auto"/>
              </w:pBdr>
              <w:spacing w:line="360" w:lineRule="exact"/>
              <w:ind w:left="0"/>
              <w:contextualSpacing w:val="0"/>
              <w:jc w:val="center"/>
              <w:rPr>
                <w:rFonts w:ascii="Arial" w:hAnsi="Arial" w:cs="Arial"/>
                <w:sz w:val="18"/>
                <w:szCs w:val="18"/>
              </w:rPr>
            </w:pPr>
            <w:r w:rsidRPr="003A0376">
              <w:rPr>
                <w:rFonts w:ascii="Arial" w:hAnsi="Arial" w:cs="Arial"/>
                <w:sz w:val="18"/>
                <w:szCs w:val="18"/>
              </w:rPr>
              <w:t>Allowance for doubtful accounts</w:t>
            </w:r>
          </w:p>
        </w:tc>
        <w:tc>
          <w:tcPr>
            <w:tcW w:w="1208" w:type="dxa"/>
            <w:gridSpan w:val="2"/>
            <w:vAlign w:val="bottom"/>
            <w:hideMark/>
          </w:tcPr>
          <w:p w14:paraId="6120DD63" w14:textId="77777777" w:rsidR="00040B5F" w:rsidRPr="003A0376" w:rsidRDefault="00040B5F" w:rsidP="003A0376">
            <w:pPr>
              <w:pStyle w:val="ListParagraph"/>
              <w:pBdr>
                <w:bottom w:val="single" w:sz="4" w:space="1" w:color="auto"/>
              </w:pBdr>
              <w:spacing w:line="360" w:lineRule="exact"/>
              <w:ind w:left="0"/>
              <w:contextualSpacing w:val="0"/>
              <w:jc w:val="center"/>
              <w:rPr>
                <w:rFonts w:ascii="Arial" w:hAnsi="Arial" w:cs="Arial"/>
                <w:sz w:val="18"/>
                <w:szCs w:val="18"/>
                <w:cs/>
              </w:rPr>
            </w:pPr>
            <w:r w:rsidRPr="003A0376">
              <w:rPr>
                <w:rFonts w:ascii="Arial" w:hAnsi="Arial" w:cs="Arial"/>
                <w:sz w:val="18"/>
                <w:szCs w:val="18"/>
              </w:rPr>
              <w:t>Total</w:t>
            </w:r>
          </w:p>
        </w:tc>
      </w:tr>
      <w:tr w:rsidR="0013161A" w:rsidRPr="003A0376" w14:paraId="7B4EAE7F" w14:textId="77777777" w:rsidTr="00135947">
        <w:tc>
          <w:tcPr>
            <w:tcW w:w="3042" w:type="dxa"/>
            <w:shd w:val="clear" w:color="auto" w:fill="auto"/>
            <w:hideMark/>
          </w:tcPr>
          <w:p w14:paraId="4F8EF2BB" w14:textId="5263A12C" w:rsidR="0013161A" w:rsidRPr="003A0376" w:rsidRDefault="0013161A" w:rsidP="003A0376">
            <w:pPr>
              <w:pStyle w:val="ListParagraph"/>
              <w:spacing w:line="360" w:lineRule="exact"/>
              <w:ind w:left="160" w:hanging="160"/>
              <w:contextualSpacing w:val="0"/>
              <w:rPr>
                <w:rFonts w:ascii="Arial" w:hAnsi="Arial" w:cs="Arial"/>
                <w:b/>
                <w:bCs/>
                <w:sz w:val="18"/>
                <w:szCs w:val="18"/>
              </w:rPr>
            </w:pPr>
            <w:r w:rsidRPr="003A0376">
              <w:rPr>
                <w:rFonts w:ascii="Arial" w:hAnsi="Arial" w:cs="Arial"/>
                <w:b/>
                <w:bCs/>
                <w:sz w:val="18"/>
                <w:szCs w:val="18"/>
              </w:rPr>
              <w:t>Installment sale receivables</w:t>
            </w:r>
          </w:p>
        </w:tc>
        <w:tc>
          <w:tcPr>
            <w:tcW w:w="1260" w:type="dxa"/>
            <w:gridSpan w:val="2"/>
            <w:shd w:val="clear" w:color="auto" w:fill="auto"/>
            <w:vAlign w:val="bottom"/>
          </w:tcPr>
          <w:p w14:paraId="3A02D277"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cs/>
              </w:rPr>
            </w:pPr>
          </w:p>
        </w:tc>
        <w:tc>
          <w:tcPr>
            <w:tcW w:w="1260" w:type="dxa"/>
            <w:shd w:val="clear" w:color="auto" w:fill="auto"/>
            <w:vAlign w:val="bottom"/>
          </w:tcPr>
          <w:p w14:paraId="1950F39A"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p>
        </w:tc>
        <w:tc>
          <w:tcPr>
            <w:tcW w:w="1170" w:type="dxa"/>
            <w:shd w:val="clear" w:color="auto" w:fill="auto"/>
            <w:vAlign w:val="bottom"/>
          </w:tcPr>
          <w:p w14:paraId="519E22A7"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p>
        </w:tc>
        <w:tc>
          <w:tcPr>
            <w:tcW w:w="1206" w:type="dxa"/>
            <w:shd w:val="clear" w:color="auto" w:fill="auto"/>
            <w:vAlign w:val="bottom"/>
          </w:tcPr>
          <w:p w14:paraId="3AA433FD"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p>
        </w:tc>
        <w:tc>
          <w:tcPr>
            <w:tcW w:w="1206" w:type="dxa"/>
            <w:shd w:val="clear" w:color="auto" w:fill="auto"/>
            <w:vAlign w:val="bottom"/>
          </w:tcPr>
          <w:p w14:paraId="486B4A26"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p>
        </w:tc>
        <w:tc>
          <w:tcPr>
            <w:tcW w:w="1208" w:type="dxa"/>
            <w:gridSpan w:val="2"/>
            <w:shd w:val="clear" w:color="auto" w:fill="auto"/>
            <w:vAlign w:val="bottom"/>
          </w:tcPr>
          <w:p w14:paraId="57087A75"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p>
        </w:tc>
      </w:tr>
      <w:tr w:rsidR="0013161A" w:rsidRPr="003A0376" w14:paraId="618C6A7A" w14:textId="77777777" w:rsidTr="00135947">
        <w:tc>
          <w:tcPr>
            <w:tcW w:w="3042" w:type="dxa"/>
            <w:shd w:val="clear" w:color="auto" w:fill="auto"/>
            <w:vAlign w:val="center"/>
            <w:hideMark/>
          </w:tcPr>
          <w:p w14:paraId="14892FBB" w14:textId="77777777" w:rsidR="0013161A" w:rsidRPr="003A0376" w:rsidRDefault="0013161A" w:rsidP="003A0376">
            <w:pPr>
              <w:pStyle w:val="ListParagraph"/>
              <w:spacing w:line="360" w:lineRule="exact"/>
              <w:ind w:left="160" w:hanging="160"/>
              <w:contextualSpacing w:val="0"/>
              <w:rPr>
                <w:rFonts w:ascii="Arial" w:hAnsi="Arial" w:cs="Arial"/>
                <w:sz w:val="18"/>
                <w:szCs w:val="18"/>
              </w:rPr>
            </w:pPr>
            <w:r w:rsidRPr="003A0376">
              <w:rPr>
                <w:rFonts w:ascii="Arial" w:hAnsi="Arial" w:cs="Arial"/>
                <w:sz w:val="18"/>
                <w:szCs w:val="18"/>
              </w:rPr>
              <w:t>Beginning balance</w:t>
            </w:r>
          </w:p>
        </w:tc>
        <w:tc>
          <w:tcPr>
            <w:tcW w:w="1260" w:type="dxa"/>
            <w:gridSpan w:val="2"/>
            <w:shd w:val="clear" w:color="auto" w:fill="auto"/>
            <w:vAlign w:val="bottom"/>
          </w:tcPr>
          <w:p w14:paraId="6DF8DA7E"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260" w:type="dxa"/>
            <w:shd w:val="clear" w:color="auto" w:fill="auto"/>
            <w:vAlign w:val="bottom"/>
          </w:tcPr>
          <w:p w14:paraId="7EE31180"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170" w:type="dxa"/>
            <w:shd w:val="clear" w:color="auto" w:fill="auto"/>
            <w:vAlign w:val="bottom"/>
          </w:tcPr>
          <w:p w14:paraId="682353E8"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206" w:type="dxa"/>
          </w:tcPr>
          <w:p w14:paraId="2E56E797"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206" w:type="dxa"/>
          </w:tcPr>
          <w:p w14:paraId="56FF4C71"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2</w:t>
            </w:r>
          </w:p>
        </w:tc>
        <w:tc>
          <w:tcPr>
            <w:tcW w:w="1208" w:type="dxa"/>
            <w:gridSpan w:val="2"/>
            <w:shd w:val="clear" w:color="auto" w:fill="auto"/>
            <w:vAlign w:val="bottom"/>
          </w:tcPr>
          <w:p w14:paraId="1B247AEC"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2</w:t>
            </w:r>
          </w:p>
        </w:tc>
      </w:tr>
      <w:tr w:rsidR="0013161A" w:rsidRPr="003A0376" w14:paraId="4163FAA4" w14:textId="77777777" w:rsidTr="00135947">
        <w:tc>
          <w:tcPr>
            <w:tcW w:w="3042" w:type="dxa"/>
            <w:shd w:val="clear" w:color="auto" w:fill="auto"/>
            <w:hideMark/>
          </w:tcPr>
          <w:p w14:paraId="62DDB3BE" w14:textId="77777777" w:rsidR="0013161A" w:rsidRPr="003A0376" w:rsidRDefault="0013161A" w:rsidP="003A0376">
            <w:pPr>
              <w:pStyle w:val="ListParagraph"/>
              <w:spacing w:line="360" w:lineRule="exact"/>
              <w:ind w:left="160" w:hanging="160"/>
              <w:contextualSpacing w:val="0"/>
              <w:rPr>
                <w:rFonts w:ascii="Arial" w:hAnsi="Arial" w:cs="Arial"/>
                <w:sz w:val="18"/>
                <w:szCs w:val="18"/>
                <w:vertAlign w:val="superscript"/>
              </w:rPr>
            </w:pPr>
            <w:r w:rsidRPr="003A0376">
              <w:rPr>
                <w:rFonts w:ascii="Arial" w:hAnsi="Arial" w:cs="Arial"/>
                <w:sz w:val="18"/>
                <w:szCs w:val="18"/>
              </w:rPr>
              <w:t xml:space="preserve">Changes due to adoption of new financial reporting standards </w:t>
            </w:r>
          </w:p>
        </w:tc>
        <w:tc>
          <w:tcPr>
            <w:tcW w:w="1260" w:type="dxa"/>
            <w:gridSpan w:val="2"/>
            <w:shd w:val="clear" w:color="auto" w:fill="auto"/>
            <w:vAlign w:val="bottom"/>
          </w:tcPr>
          <w:p w14:paraId="6E456FAA"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260" w:type="dxa"/>
            <w:shd w:val="clear" w:color="auto" w:fill="auto"/>
            <w:vAlign w:val="bottom"/>
          </w:tcPr>
          <w:p w14:paraId="78D9BF52"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170" w:type="dxa"/>
            <w:shd w:val="clear" w:color="auto" w:fill="auto"/>
            <w:vAlign w:val="bottom"/>
          </w:tcPr>
          <w:p w14:paraId="548DA2A6"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cs/>
              </w:rPr>
            </w:pPr>
            <w:r w:rsidRPr="003A0376">
              <w:rPr>
                <w:rFonts w:ascii="Arial" w:hAnsi="Arial" w:cs="Arial"/>
                <w:sz w:val="18"/>
                <w:szCs w:val="18"/>
              </w:rPr>
              <w:t>-</w:t>
            </w:r>
          </w:p>
        </w:tc>
        <w:tc>
          <w:tcPr>
            <w:tcW w:w="1206" w:type="dxa"/>
          </w:tcPr>
          <w:p w14:paraId="58A5AFDE"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p>
          <w:p w14:paraId="6758B143"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206" w:type="dxa"/>
          </w:tcPr>
          <w:p w14:paraId="50953A78"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p>
          <w:p w14:paraId="07F0F35A"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cs/>
              </w:rPr>
              <w:t>(</w:t>
            </w:r>
            <w:r w:rsidRPr="003A0376">
              <w:rPr>
                <w:rFonts w:ascii="Arial" w:hAnsi="Arial" w:cs="Arial"/>
                <w:sz w:val="18"/>
                <w:szCs w:val="18"/>
              </w:rPr>
              <w:t>2</w:t>
            </w:r>
            <w:r w:rsidRPr="003A0376">
              <w:rPr>
                <w:rFonts w:ascii="Arial" w:hAnsi="Arial" w:cs="Arial"/>
                <w:sz w:val="18"/>
                <w:szCs w:val="18"/>
                <w:cs/>
              </w:rPr>
              <w:t>)</w:t>
            </w:r>
          </w:p>
        </w:tc>
        <w:tc>
          <w:tcPr>
            <w:tcW w:w="1208" w:type="dxa"/>
            <w:gridSpan w:val="2"/>
            <w:shd w:val="clear" w:color="auto" w:fill="auto"/>
            <w:vAlign w:val="bottom"/>
          </w:tcPr>
          <w:p w14:paraId="41B46A6F"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cs/>
              </w:rPr>
              <w:t>(</w:t>
            </w:r>
            <w:r w:rsidRPr="003A0376">
              <w:rPr>
                <w:rFonts w:ascii="Arial" w:hAnsi="Arial" w:cs="Arial"/>
                <w:sz w:val="18"/>
                <w:szCs w:val="18"/>
              </w:rPr>
              <w:t>2</w:t>
            </w:r>
            <w:r w:rsidRPr="003A0376">
              <w:rPr>
                <w:rFonts w:ascii="Arial" w:hAnsi="Arial" w:cs="Arial"/>
                <w:sz w:val="18"/>
                <w:szCs w:val="18"/>
                <w:cs/>
              </w:rPr>
              <w:t>)</w:t>
            </w:r>
          </w:p>
        </w:tc>
      </w:tr>
      <w:tr w:rsidR="0013161A" w:rsidRPr="003A0376" w14:paraId="5C03B12E" w14:textId="77777777" w:rsidTr="00135947">
        <w:tc>
          <w:tcPr>
            <w:tcW w:w="3042" w:type="dxa"/>
            <w:shd w:val="clear" w:color="auto" w:fill="auto"/>
            <w:hideMark/>
          </w:tcPr>
          <w:p w14:paraId="33934902" w14:textId="77777777" w:rsidR="0013161A" w:rsidRPr="003A0376" w:rsidRDefault="0013161A" w:rsidP="003A0376">
            <w:pPr>
              <w:pStyle w:val="ListParagraph"/>
              <w:spacing w:line="360" w:lineRule="exact"/>
              <w:ind w:left="160" w:hanging="160"/>
              <w:contextualSpacing w:val="0"/>
              <w:rPr>
                <w:rFonts w:ascii="Arial" w:hAnsi="Arial" w:cs="Arial"/>
                <w:sz w:val="18"/>
                <w:szCs w:val="18"/>
              </w:rPr>
            </w:pPr>
            <w:r w:rsidRPr="003A0376">
              <w:rPr>
                <w:rFonts w:ascii="Arial" w:hAnsi="Arial" w:cs="Arial"/>
                <w:sz w:val="18"/>
                <w:szCs w:val="18"/>
              </w:rPr>
              <w:t>Changes in remeasuring for</w:t>
            </w:r>
            <w:r w:rsidRPr="003A0376">
              <w:rPr>
                <w:rFonts w:ascii="Arial" w:hAnsi="Arial" w:cs="Arial"/>
                <w:sz w:val="18"/>
                <w:szCs w:val="18"/>
                <w:cs/>
              </w:rPr>
              <w:t xml:space="preserve"> </w:t>
            </w:r>
            <w:r w:rsidRPr="003A0376">
              <w:rPr>
                <w:rFonts w:ascii="Arial" w:hAnsi="Arial" w:cs="Arial"/>
                <w:sz w:val="18"/>
                <w:szCs w:val="18"/>
              </w:rPr>
              <w:t>new allowance for credit losses</w:t>
            </w:r>
          </w:p>
        </w:tc>
        <w:tc>
          <w:tcPr>
            <w:tcW w:w="1260" w:type="dxa"/>
            <w:gridSpan w:val="2"/>
            <w:shd w:val="clear" w:color="auto" w:fill="auto"/>
            <w:vAlign w:val="bottom"/>
          </w:tcPr>
          <w:p w14:paraId="3464ACFE"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cs/>
              </w:rPr>
            </w:pPr>
            <w:r w:rsidRPr="003A0376">
              <w:rPr>
                <w:rFonts w:ascii="Arial" w:hAnsi="Arial" w:cs="Arial"/>
                <w:sz w:val="18"/>
                <w:szCs w:val="18"/>
              </w:rPr>
              <w:t>2</w:t>
            </w:r>
          </w:p>
        </w:tc>
        <w:tc>
          <w:tcPr>
            <w:tcW w:w="1260" w:type="dxa"/>
            <w:shd w:val="clear" w:color="auto" w:fill="auto"/>
            <w:vAlign w:val="bottom"/>
          </w:tcPr>
          <w:p w14:paraId="154D48E5"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19</w:t>
            </w:r>
          </w:p>
        </w:tc>
        <w:tc>
          <w:tcPr>
            <w:tcW w:w="1170" w:type="dxa"/>
            <w:shd w:val="clear" w:color="auto" w:fill="auto"/>
            <w:vAlign w:val="bottom"/>
          </w:tcPr>
          <w:p w14:paraId="50F22AA5"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128</w:t>
            </w:r>
          </w:p>
        </w:tc>
        <w:tc>
          <w:tcPr>
            <w:tcW w:w="1206" w:type="dxa"/>
          </w:tcPr>
          <w:p w14:paraId="755AD148"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p>
          <w:p w14:paraId="381BB317"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206" w:type="dxa"/>
          </w:tcPr>
          <w:p w14:paraId="19B23D9E"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p>
          <w:p w14:paraId="65F29C14"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208" w:type="dxa"/>
            <w:gridSpan w:val="2"/>
            <w:shd w:val="clear" w:color="auto" w:fill="auto"/>
            <w:vAlign w:val="bottom"/>
          </w:tcPr>
          <w:p w14:paraId="275AA89F"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149</w:t>
            </w:r>
          </w:p>
        </w:tc>
      </w:tr>
      <w:tr w:rsidR="0013161A" w:rsidRPr="003A0376" w14:paraId="18BAF435" w14:textId="77777777" w:rsidTr="00135947">
        <w:tc>
          <w:tcPr>
            <w:tcW w:w="3042" w:type="dxa"/>
            <w:shd w:val="clear" w:color="auto" w:fill="auto"/>
            <w:vAlign w:val="bottom"/>
            <w:hideMark/>
          </w:tcPr>
          <w:p w14:paraId="14B10E40" w14:textId="77777777" w:rsidR="0013161A" w:rsidRPr="003A0376" w:rsidRDefault="0013161A" w:rsidP="003A0376">
            <w:pPr>
              <w:pStyle w:val="ListParagraph"/>
              <w:spacing w:line="360" w:lineRule="exact"/>
              <w:ind w:left="160" w:hanging="160"/>
              <w:contextualSpacing w:val="0"/>
              <w:rPr>
                <w:rFonts w:ascii="Arial" w:hAnsi="Arial" w:cs="Arial"/>
                <w:sz w:val="18"/>
                <w:szCs w:val="18"/>
              </w:rPr>
            </w:pPr>
            <w:r w:rsidRPr="003A0376">
              <w:rPr>
                <w:rFonts w:ascii="Arial" w:hAnsi="Arial" w:cs="Arial"/>
                <w:sz w:val="18"/>
                <w:szCs w:val="18"/>
              </w:rPr>
              <w:t>Financial assets purchased or acquired in during the year</w:t>
            </w:r>
          </w:p>
        </w:tc>
        <w:tc>
          <w:tcPr>
            <w:tcW w:w="1260" w:type="dxa"/>
            <w:gridSpan w:val="2"/>
            <w:shd w:val="clear" w:color="auto" w:fill="auto"/>
            <w:vAlign w:val="bottom"/>
          </w:tcPr>
          <w:p w14:paraId="677C6D3D" w14:textId="77777777" w:rsidR="0013161A" w:rsidRPr="003A0376" w:rsidRDefault="0013161A" w:rsidP="003A0376">
            <w:pPr>
              <w:pStyle w:val="ListParagraph"/>
              <w:pBdr>
                <w:bottom w:val="single" w:sz="4" w:space="1" w:color="auto"/>
              </w:pBdr>
              <w:tabs>
                <w:tab w:val="decimal" w:pos="853"/>
              </w:tabs>
              <w:spacing w:line="360" w:lineRule="exact"/>
              <w:ind w:left="0"/>
              <w:contextualSpacing w:val="0"/>
              <w:rPr>
                <w:rFonts w:ascii="Arial" w:hAnsi="Arial" w:cs="Arial"/>
                <w:sz w:val="18"/>
                <w:szCs w:val="18"/>
                <w:cs/>
              </w:rPr>
            </w:pPr>
            <w:r w:rsidRPr="003A0376">
              <w:rPr>
                <w:rFonts w:ascii="Arial" w:hAnsi="Arial" w:cs="Arial"/>
                <w:sz w:val="18"/>
                <w:szCs w:val="18"/>
              </w:rPr>
              <w:t>10</w:t>
            </w:r>
          </w:p>
        </w:tc>
        <w:tc>
          <w:tcPr>
            <w:tcW w:w="1260" w:type="dxa"/>
            <w:shd w:val="clear" w:color="auto" w:fill="auto"/>
            <w:vAlign w:val="bottom"/>
          </w:tcPr>
          <w:p w14:paraId="2B779BA5" w14:textId="77777777" w:rsidR="0013161A" w:rsidRPr="003A0376" w:rsidRDefault="0013161A" w:rsidP="003A0376">
            <w:pPr>
              <w:pStyle w:val="ListParagraph"/>
              <w:pBdr>
                <w:bottom w:val="single" w:sz="4" w:space="1" w:color="auto"/>
              </w:pBdr>
              <w:tabs>
                <w:tab w:val="decimal" w:pos="853"/>
              </w:tabs>
              <w:spacing w:line="360" w:lineRule="exact"/>
              <w:ind w:left="0"/>
              <w:contextualSpacing w:val="0"/>
              <w:rPr>
                <w:rFonts w:ascii="Arial" w:hAnsi="Arial" w:cs="Arial"/>
                <w:sz w:val="18"/>
                <w:szCs w:val="18"/>
                <w:cs/>
              </w:rPr>
            </w:pPr>
            <w:r w:rsidRPr="003A0376">
              <w:rPr>
                <w:rFonts w:ascii="Arial" w:hAnsi="Arial" w:cs="Arial"/>
                <w:sz w:val="18"/>
                <w:szCs w:val="18"/>
              </w:rPr>
              <w:t>-</w:t>
            </w:r>
          </w:p>
        </w:tc>
        <w:tc>
          <w:tcPr>
            <w:tcW w:w="1170" w:type="dxa"/>
            <w:shd w:val="clear" w:color="auto" w:fill="auto"/>
            <w:vAlign w:val="bottom"/>
          </w:tcPr>
          <w:p w14:paraId="269AE4A8" w14:textId="77777777" w:rsidR="0013161A" w:rsidRPr="003A0376" w:rsidRDefault="0013161A" w:rsidP="003A0376">
            <w:pPr>
              <w:pStyle w:val="ListParagraph"/>
              <w:pBdr>
                <w:bottom w:val="single" w:sz="4" w:space="1" w:color="auto"/>
              </w:pBdr>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206" w:type="dxa"/>
            <w:vAlign w:val="bottom"/>
          </w:tcPr>
          <w:p w14:paraId="1F42C119" w14:textId="77777777" w:rsidR="0013161A" w:rsidRPr="003A0376" w:rsidRDefault="0013161A" w:rsidP="003A0376">
            <w:pPr>
              <w:pStyle w:val="ListParagraph"/>
              <w:pBdr>
                <w:bottom w:val="single" w:sz="4" w:space="1" w:color="auto"/>
              </w:pBdr>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206" w:type="dxa"/>
            <w:vAlign w:val="bottom"/>
          </w:tcPr>
          <w:p w14:paraId="5EF69B2C" w14:textId="77777777" w:rsidR="0013161A" w:rsidRPr="003A0376" w:rsidRDefault="0013161A" w:rsidP="003A0376">
            <w:pPr>
              <w:pStyle w:val="ListParagraph"/>
              <w:pBdr>
                <w:bottom w:val="single" w:sz="4" w:space="1" w:color="auto"/>
              </w:pBdr>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208" w:type="dxa"/>
            <w:gridSpan w:val="2"/>
            <w:shd w:val="clear" w:color="auto" w:fill="auto"/>
            <w:vAlign w:val="bottom"/>
          </w:tcPr>
          <w:p w14:paraId="35ABBE94" w14:textId="77777777" w:rsidR="0013161A" w:rsidRPr="003A0376" w:rsidRDefault="0013161A" w:rsidP="003A0376">
            <w:pPr>
              <w:pStyle w:val="ListParagraph"/>
              <w:pBdr>
                <w:bottom w:val="single" w:sz="4" w:space="1" w:color="auto"/>
              </w:pBdr>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10</w:t>
            </w:r>
          </w:p>
        </w:tc>
      </w:tr>
      <w:tr w:rsidR="0013161A" w:rsidRPr="003A0376" w14:paraId="00027ACC" w14:textId="77777777" w:rsidTr="00135947">
        <w:tc>
          <w:tcPr>
            <w:tcW w:w="3042" w:type="dxa"/>
            <w:hideMark/>
          </w:tcPr>
          <w:p w14:paraId="573750D2" w14:textId="77777777" w:rsidR="0013161A" w:rsidRPr="003A0376" w:rsidRDefault="0013161A" w:rsidP="003A0376">
            <w:pPr>
              <w:spacing w:line="360" w:lineRule="exact"/>
              <w:ind w:left="160" w:hanging="160"/>
              <w:rPr>
                <w:rFonts w:ascii="Arial" w:hAnsi="Arial" w:cs="Arial"/>
                <w:sz w:val="18"/>
                <w:szCs w:val="18"/>
              </w:rPr>
            </w:pPr>
            <w:r w:rsidRPr="003A0376">
              <w:rPr>
                <w:rFonts w:ascii="Arial" w:hAnsi="Arial" w:cs="Arial"/>
                <w:sz w:val="18"/>
                <w:szCs w:val="18"/>
              </w:rPr>
              <w:t>Ending balance</w:t>
            </w:r>
          </w:p>
        </w:tc>
        <w:tc>
          <w:tcPr>
            <w:tcW w:w="1260" w:type="dxa"/>
            <w:gridSpan w:val="2"/>
            <w:shd w:val="clear" w:color="auto" w:fill="auto"/>
            <w:vAlign w:val="bottom"/>
          </w:tcPr>
          <w:p w14:paraId="002471A4" w14:textId="1C19A679" w:rsidR="0013161A" w:rsidRPr="003A0376" w:rsidRDefault="00040B5F" w:rsidP="003A0376">
            <w:pPr>
              <w:pStyle w:val="ListParagraph"/>
              <w:pBdr>
                <w:bottom w:val="single" w:sz="4" w:space="1" w:color="auto"/>
              </w:pBdr>
              <w:tabs>
                <w:tab w:val="decimal" w:pos="853"/>
              </w:tabs>
              <w:spacing w:line="360" w:lineRule="exact"/>
              <w:ind w:left="0"/>
              <w:contextualSpacing w:val="0"/>
              <w:rPr>
                <w:rFonts w:ascii="Arial" w:hAnsi="Arial" w:cs="Arial"/>
                <w:sz w:val="18"/>
                <w:szCs w:val="18"/>
                <w:cs/>
              </w:rPr>
            </w:pPr>
            <w:r w:rsidRPr="003A0376">
              <w:rPr>
                <w:rFonts w:ascii="Arial" w:hAnsi="Arial" w:cs="Arial"/>
                <w:sz w:val="18"/>
                <w:szCs w:val="18"/>
              </w:rPr>
              <w:t>12</w:t>
            </w:r>
          </w:p>
        </w:tc>
        <w:tc>
          <w:tcPr>
            <w:tcW w:w="1260" w:type="dxa"/>
            <w:shd w:val="clear" w:color="auto" w:fill="auto"/>
            <w:vAlign w:val="bottom"/>
          </w:tcPr>
          <w:p w14:paraId="112862E5" w14:textId="624FAE9E" w:rsidR="0013161A" w:rsidRPr="003A0376" w:rsidRDefault="00040B5F" w:rsidP="003A0376">
            <w:pPr>
              <w:pStyle w:val="ListParagraph"/>
              <w:pBdr>
                <w:bottom w:val="single" w:sz="4" w:space="1" w:color="auto"/>
              </w:pBdr>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19</w:t>
            </w:r>
          </w:p>
        </w:tc>
        <w:tc>
          <w:tcPr>
            <w:tcW w:w="1170" w:type="dxa"/>
            <w:shd w:val="clear" w:color="auto" w:fill="auto"/>
            <w:vAlign w:val="bottom"/>
          </w:tcPr>
          <w:p w14:paraId="55669527" w14:textId="6DCF56FC" w:rsidR="0013161A" w:rsidRPr="003A0376" w:rsidRDefault="00040B5F" w:rsidP="003A0376">
            <w:pPr>
              <w:pStyle w:val="ListParagraph"/>
              <w:pBdr>
                <w:bottom w:val="single" w:sz="4" w:space="1" w:color="auto"/>
              </w:pBdr>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128</w:t>
            </w:r>
          </w:p>
        </w:tc>
        <w:tc>
          <w:tcPr>
            <w:tcW w:w="1206" w:type="dxa"/>
          </w:tcPr>
          <w:p w14:paraId="5B74D695" w14:textId="77777777" w:rsidR="0013161A" w:rsidRPr="003A0376" w:rsidRDefault="0013161A" w:rsidP="003A0376">
            <w:pPr>
              <w:pStyle w:val="ListParagraph"/>
              <w:pBdr>
                <w:bottom w:val="single" w:sz="4" w:space="1" w:color="auto"/>
              </w:pBdr>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206" w:type="dxa"/>
          </w:tcPr>
          <w:p w14:paraId="2C59073E" w14:textId="77777777" w:rsidR="0013161A" w:rsidRPr="003A0376" w:rsidRDefault="0013161A" w:rsidP="003A0376">
            <w:pPr>
              <w:pStyle w:val="ListParagraph"/>
              <w:pBdr>
                <w:bottom w:val="single" w:sz="4" w:space="1" w:color="auto"/>
              </w:pBdr>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208" w:type="dxa"/>
            <w:gridSpan w:val="2"/>
            <w:shd w:val="clear" w:color="auto" w:fill="auto"/>
            <w:vAlign w:val="bottom"/>
          </w:tcPr>
          <w:p w14:paraId="6E77ABB0" w14:textId="3CA0F6DD" w:rsidR="0013161A" w:rsidRPr="003A0376" w:rsidRDefault="00040B5F" w:rsidP="003A0376">
            <w:pPr>
              <w:pStyle w:val="ListParagraph"/>
              <w:pBdr>
                <w:bottom w:val="single" w:sz="4" w:space="1" w:color="auto"/>
              </w:pBdr>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159</w:t>
            </w:r>
          </w:p>
        </w:tc>
      </w:tr>
      <w:tr w:rsidR="0013161A" w:rsidRPr="003A0376" w14:paraId="68FDD434" w14:textId="77777777" w:rsidTr="00135947">
        <w:tc>
          <w:tcPr>
            <w:tcW w:w="3042" w:type="dxa"/>
            <w:vAlign w:val="bottom"/>
            <w:hideMark/>
          </w:tcPr>
          <w:p w14:paraId="7A2DA153" w14:textId="77777777" w:rsidR="0013161A" w:rsidRPr="003A0376" w:rsidRDefault="0013161A" w:rsidP="003A0376">
            <w:pPr>
              <w:spacing w:line="360" w:lineRule="exact"/>
              <w:ind w:left="157" w:hanging="157"/>
              <w:rPr>
                <w:rFonts w:ascii="Arial" w:hAnsi="Arial" w:cs="Arial"/>
                <w:b/>
                <w:bCs/>
                <w:sz w:val="18"/>
                <w:szCs w:val="18"/>
              </w:rPr>
            </w:pPr>
            <w:r w:rsidRPr="003A0376">
              <w:rPr>
                <w:rFonts w:ascii="Arial" w:hAnsi="Arial" w:cs="Arial"/>
                <w:b/>
                <w:bCs/>
                <w:sz w:val="18"/>
                <w:szCs w:val="18"/>
              </w:rPr>
              <w:t>Advance for expenses on asset acquisition and others</w:t>
            </w:r>
          </w:p>
        </w:tc>
        <w:tc>
          <w:tcPr>
            <w:tcW w:w="1260" w:type="dxa"/>
            <w:gridSpan w:val="2"/>
            <w:vAlign w:val="bottom"/>
          </w:tcPr>
          <w:p w14:paraId="4392D65A"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cs/>
              </w:rPr>
            </w:pPr>
          </w:p>
        </w:tc>
        <w:tc>
          <w:tcPr>
            <w:tcW w:w="1260" w:type="dxa"/>
            <w:vAlign w:val="bottom"/>
          </w:tcPr>
          <w:p w14:paraId="7336235E"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p>
        </w:tc>
        <w:tc>
          <w:tcPr>
            <w:tcW w:w="1170" w:type="dxa"/>
            <w:vAlign w:val="bottom"/>
          </w:tcPr>
          <w:p w14:paraId="7EF7C3D5"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p>
        </w:tc>
        <w:tc>
          <w:tcPr>
            <w:tcW w:w="1206" w:type="dxa"/>
            <w:vAlign w:val="bottom"/>
          </w:tcPr>
          <w:p w14:paraId="0220B7CC"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p>
        </w:tc>
        <w:tc>
          <w:tcPr>
            <w:tcW w:w="1206" w:type="dxa"/>
            <w:vAlign w:val="bottom"/>
          </w:tcPr>
          <w:p w14:paraId="3C37B280"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p>
        </w:tc>
        <w:tc>
          <w:tcPr>
            <w:tcW w:w="1208" w:type="dxa"/>
            <w:gridSpan w:val="2"/>
            <w:vAlign w:val="bottom"/>
          </w:tcPr>
          <w:p w14:paraId="3FC7A47B"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p>
        </w:tc>
      </w:tr>
      <w:tr w:rsidR="0013161A" w:rsidRPr="003A0376" w14:paraId="7B24D0D7" w14:textId="77777777" w:rsidTr="00135947">
        <w:tc>
          <w:tcPr>
            <w:tcW w:w="3042" w:type="dxa"/>
            <w:vAlign w:val="bottom"/>
            <w:hideMark/>
          </w:tcPr>
          <w:p w14:paraId="6CC2C0B4" w14:textId="77777777" w:rsidR="0013161A" w:rsidRPr="003A0376" w:rsidRDefault="0013161A" w:rsidP="003A0376">
            <w:pPr>
              <w:spacing w:line="360" w:lineRule="exact"/>
              <w:ind w:left="157" w:hanging="157"/>
              <w:rPr>
                <w:rFonts w:ascii="Arial" w:hAnsi="Arial" w:cs="Arial"/>
                <w:sz w:val="18"/>
                <w:szCs w:val="18"/>
              </w:rPr>
            </w:pPr>
            <w:r w:rsidRPr="003A0376">
              <w:rPr>
                <w:rFonts w:ascii="Arial" w:hAnsi="Arial" w:cs="Arial"/>
                <w:sz w:val="18"/>
                <w:szCs w:val="18"/>
              </w:rPr>
              <w:t>Beginning balance</w:t>
            </w:r>
          </w:p>
        </w:tc>
        <w:tc>
          <w:tcPr>
            <w:tcW w:w="1260" w:type="dxa"/>
            <w:gridSpan w:val="2"/>
            <w:vAlign w:val="bottom"/>
          </w:tcPr>
          <w:p w14:paraId="0667B63A"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cs/>
              </w:rPr>
            </w:pPr>
            <w:r w:rsidRPr="003A0376">
              <w:rPr>
                <w:rFonts w:ascii="Arial" w:hAnsi="Arial" w:cs="Arial"/>
                <w:sz w:val="18"/>
                <w:szCs w:val="18"/>
              </w:rPr>
              <w:t>-</w:t>
            </w:r>
          </w:p>
        </w:tc>
        <w:tc>
          <w:tcPr>
            <w:tcW w:w="1260" w:type="dxa"/>
            <w:vAlign w:val="bottom"/>
          </w:tcPr>
          <w:p w14:paraId="53C673DC"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170" w:type="dxa"/>
            <w:vAlign w:val="bottom"/>
          </w:tcPr>
          <w:p w14:paraId="7F579FE0"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206" w:type="dxa"/>
            <w:vAlign w:val="bottom"/>
          </w:tcPr>
          <w:p w14:paraId="5F9D5639"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206" w:type="dxa"/>
            <w:vAlign w:val="bottom"/>
          </w:tcPr>
          <w:p w14:paraId="3201C0AB"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208" w:type="dxa"/>
            <w:gridSpan w:val="2"/>
            <w:vAlign w:val="bottom"/>
          </w:tcPr>
          <w:p w14:paraId="0849328C"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r>
      <w:tr w:rsidR="0013161A" w:rsidRPr="003A0376" w14:paraId="08851F0A" w14:textId="77777777" w:rsidTr="00135947">
        <w:tc>
          <w:tcPr>
            <w:tcW w:w="3042" w:type="dxa"/>
            <w:vAlign w:val="bottom"/>
            <w:hideMark/>
          </w:tcPr>
          <w:p w14:paraId="4E6CB9D9" w14:textId="77777777" w:rsidR="0013161A" w:rsidRPr="003A0376" w:rsidRDefault="0013161A" w:rsidP="003A0376">
            <w:pPr>
              <w:spacing w:line="360" w:lineRule="exact"/>
              <w:ind w:left="157" w:hanging="157"/>
              <w:rPr>
                <w:rFonts w:ascii="Arial" w:hAnsi="Arial" w:cs="Arial"/>
                <w:sz w:val="18"/>
                <w:szCs w:val="18"/>
              </w:rPr>
            </w:pPr>
            <w:r w:rsidRPr="003A0376">
              <w:rPr>
                <w:rFonts w:ascii="Arial" w:hAnsi="Arial" w:cs="Arial"/>
                <w:sz w:val="18"/>
                <w:szCs w:val="18"/>
              </w:rPr>
              <w:t xml:space="preserve">Changes due to adoption of new financial reporting standards </w:t>
            </w:r>
          </w:p>
        </w:tc>
        <w:tc>
          <w:tcPr>
            <w:tcW w:w="1260" w:type="dxa"/>
            <w:gridSpan w:val="2"/>
            <w:vAlign w:val="bottom"/>
          </w:tcPr>
          <w:p w14:paraId="3C22897B"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cs/>
              </w:rPr>
            </w:pPr>
            <w:r w:rsidRPr="003A0376">
              <w:rPr>
                <w:rFonts w:ascii="Arial" w:hAnsi="Arial" w:cs="Arial"/>
                <w:sz w:val="18"/>
                <w:szCs w:val="18"/>
              </w:rPr>
              <w:t>-</w:t>
            </w:r>
          </w:p>
        </w:tc>
        <w:tc>
          <w:tcPr>
            <w:tcW w:w="1260" w:type="dxa"/>
            <w:vAlign w:val="bottom"/>
          </w:tcPr>
          <w:p w14:paraId="140110BF"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170" w:type="dxa"/>
            <w:vAlign w:val="bottom"/>
          </w:tcPr>
          <w:p w14:paraId="07EC39CB"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206" w:type="dxa"/>
            <w:vAlign w:val="bottom"/>
          </w:tcPr>
          <w:p w14:paraId="0C71E263"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5</w:t>
            </w:r>
          </w:p>
        </w:tc>
        <w:tc>
          <w:tcPr>
            <w:tcW w:w="1206" w:type="dxa"/>
            <w:vAlign w:val="bottom"/>
          </w:tcPr>
          <w:p w14:paraId="0806A7F1"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208" w:type="dxa"/>
            <w:gridSpan w:val="2"/>
            <w:vAlign w:val="bottom"/>
          </w:tcPr>
          <w:p w14:paraId="02656FF8" w14:textId="77777777" w:rsidR="0013161A" w:rsidRPr="003A0376" w:rsidRDefault="0013161A" w:rsidP="003A0376">
            <w:pPr>
              <w:pStyle w:val="ListParagraph"/>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5</w:t>
            </w:r>
          </w:p>
        </w:tc>
      </w:tr>
      <w:tr w:rsidR="0013161A" w:rsidRPr="003A0376" w14:paraId="5D601827" w14:textId="77777777" w:rsidTr="00135947">
        <w:tc>
          <w:tcPr>
            <w:tcW w:w="3042" w:type="dxa"/>
            <w:vAlign w:val="bottom"/>
            <w:hideMark/>
          </w:tcPr>
          <w:p w14:paraId="760480F9" w14:textId="77777777" w:rsidR="0013161A" w:rsidRPr="003A0376" w:rsidRDefault="0013161A" w:rsidP="003A0376">
            <w:pPr>
              <w:spacing w:line="360" w:lineRule="exact"/>
              <w:ind w:left="157" w:hanging="157"/>
              <w:rPr>
                <w:rFonts w:ascii="Arial" w:hAnsi="Arial" w:cs="Arial"/>
                <w:sz w:val="18"/>
                <w:szCs w:val="18"/>
              </w:rPr>
            </w:pPr>
            <w:r w:rsidRPr="003A0376">
              <w:rPr>
                <w:rFonts w:ascii="Arial" w:hAnsi="Arial" w:cs="Arial"/>
                <w:sz w:val="18"/>
                <w:szCs w:val="18"/>
              </w:rPr>
              <w:t>Changes in remeasuring for</w:t>
            </w:r>
            <w:r w:rsidRPr="003A0376">
              <w:rPr>
                <w:rFonts w:ascii="Arial" w:hAnsi="Arial" w:cs="Arial"/>
                <w:sz w:val="18"/>
                <w:szCs w:val="18"/>
                <w:cs/>
              </w:rPr>
              <w:t xml:space="preserve"> </w:t>
            </w:r>
            <w:r w:rsidRPr="003A0376">
              <w:rPr>
                <w:rFonts w:ascii="Arial" w:hAnsi="Arial" w:cs="Arial"/>
                <w:sz w:val="18"/>
                <w:szCs w:val="18"/>
              </w:rPr>
              <w:t>new allowance for credit losses</w:t>
            </w:r>
          </w:p>
        </w:tc>
        <w:tc>
          <w:tcPr>
            <w:tcW w:w="1260" w:type="dxa"/>
            <w:gridSpan w:val="2"/>
            <w:vAlign w:val="bottom"/>
          </w:tcPr>
          <w:p w14:paraId="25D4C616" w14:textId="77777777" w:rsidR="0013161A" w:rsidRPr="003A0376" w:rsidRDefault="0013161A" w:rsidP="003A0376">
            <w:pPr>
              <w:pStyle w:val="ListParagraph"/>
              <w:pBdr>
                <w:bottom w:val="single" w:sz="4" w:space="1" w:color="auto"/>
              </w:pBdr>
              <w:tabs>
                <w:tab w:val="decimal" w:pos="853"/>
              </w:tabs>
              <w:spacing w:line="360" w:lineRule="exact"/>
              <w:ind w:left="0"/>
              <w:contextualSpacing w:val="0"/>
              <w:rPr>
                <w:rFonts w:ascii="Arial" w:hAnsi="Arial" w:cs="Arial"/>
                <w:sz w:val="18"/>
                <w:szCs w:val="18"/>
                <w:cs/>
              </w:rPr>
            </w:pPr>
            <w:r w:rsidRPr="003A0376">
              <w:rPr>
                <w:rFonts w:ascii="Arial" w:hAnsi="Arial" w:cs="Arial"/>
                <w:sz w:val="18"/>
                <w:szCs w:val="18"/>
              </w:rPr>
              <w:t>-</w:t>
            </w:r>
          </w:p>
        </w:tc>
        <w:tc>
          <w:tcPr>
            <w:tcW w:w="1260" w:type="dxa"/>
            <w:vAlign w:val="bottom"/>
          </w:tcPr>
          <w:p w14:paraId="6EC00B70" w14:textId="77777777" w:rsidR="0013161A" w:rsidRPr="003A0376" w:rsidRDefault="0013161A" w:rsidP="003A0376">
            <w:pPr>
              <w:pStyle w:val="ListParagraph"/>
              <w:pBdr>
                <w:bottom w:val="single" w:sz="4" w:space="1" w:color="auto"/>
              </w:pBdr>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170" w:type="dxa"/>
            <w:vAlign w:val="bottom"/>
          </w:tcPr>
          <w:p w14:paraId="5883B289" w14:textId="77777777" w:rsidR="0013161A" w:rsidRPr="003A0376" w:rsidRDefault="0013161A" w:rsidP="003A0376">
            <w:pPr>
              <w:pStyle w:val="ListParagraph"/>
              <w:pBdr>
                <w:bottom w:val="single" w:sz="4" w:space="1" w:color="auto"/>
              </w:pBdr>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206" w:type="dxa"/>
            <w:vAlign w:val="bottom"/>
          </w:tcPr>
          <w:p w14:paraId="4F650C82" w14:textId="77777777" w:rsidR="0013161A" w:rsidRPr="003A0376" w:rsidRDefault="0013161A" w:rsidP="003A0376">
            <w:pPr>
              <w:pStyle w:val="ListParagraph"/>
              <w:pBdr>
                <w:bottom w:val="single" w:sz="4" w:space="1" w:color="auto"/>
              </w:pBdr>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4</w:t>
            </w:r>
          </w:p>
        </w:tc>
        <w:tc>
          <w:tcPr>
            <w:tcW w:w="1206" w:type="dxa"/>
            <w:vAlign w:val="bottom"/>
          </w:tcPr>
          <w:p w14:paraId="729DAFCA" w14:textId="77777777" w:rsidR="0013161A" w:rsidRPr="003A0376" w:rsidRDefault="0013161A" w:rsidP="003A0376">
            <w:pPr>
              <w:pStyle w:val="ListParagraph"/>
              <w:pBdr>
                <w:bottom w:val="single" w:sz="4" w:space="1" w:color="auto"/>
              </w:pBdr>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208" w:type="dxa"/>
            <w:gridSpan w:val="2"/>
            <w:vAlign w:val="bottom"/>
          </w:tcPr>
          <w:p w14:paraId="266DCD0C" w14:textId="77777777" w:rsidR="0013161A" w:rsidRPr="003A0376" w:rsidRDefault="0013161A" w:rsidP="003A0376">
            <w:pPr>
              <w:pStyle w:val="ListParagraph"/>
              <w:pBdr>
                <w:bottom w:val="single" w:sz="4" w:space="1" w:color="auto"/>
              </w:pBdr>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4</w:t>
            </w:r>
          </w:p>
        </w:tc>
      </w:tr>
      <w:tr w:rsidR="0013161A" w:rsidRPr="003A0376" w14:paraId="5572EA5F" w14:textId="77777777" w:rsidTr="00135947">
        <w:tc>
          <w:tcPr>
            <w:tcW w:w="3042" w:type="dxa"/>
            <w:hideMark/>
          </w:tcPr>
          <w:p w14:paraId="4A8B855B" w14:textId="77777777" w:rsidR="0013161A" w:rsidRPr="003A0376" w:rsidRDefault="0013161A" w:rsidP="003A0376">
            <w:pPr>
              <w:spacing w:line="360" w:lineRule="exact"/>
              <w:ind w:left="157" w:hanging="157"/>
              <w:rPr>
                <w:rFonts w:ascii="Arial" w:hAnsi="Arial" w:cs="Arial"/>
                <w:sz w:val="18"/>
                <w:szCs w:val="18"/>
              </w:rPr>
            </w:pPr>
            <w:r w:rsidRPr="003A0376">
              <w:rPr>
                <w:rFonts w:ascii="Arial" w:hAnsi="Arial" w:cs="Arial"/>
                <w:sz w:val="18"/>
                <w:szCs w:val="18"/>
              </w:rPr>
              <w:t>Ending balance</w:t>
            </w:r>
          </w:p>
        </w:tc>
        <w:tc>
          <w:tcPr>
            <w:tcW w:w="1260" w:type="dxa"/>
            <w:gridSpan w:val="2"/>
            <w:vAlign w:val="bottom"/>
          </w:tcPr>
          <w:p w14:paraId="6587D131" w14:textId="77777777" w:rsidR="0013161A" w:rsidRPr="003A0376" w:rsidRDefault="0013161A" w:rsidP="003A0376">
            <w:pPr>
              <w:pStyle w:val="ListParagraph"/>
              <w:pBdr>
                <w:bottom w:val="single" w:sz="4" w:space="1" w:color="auto"/>
              </w:pBdr>
              <w:tabs>
                <w:tab w:val="decimal" w:pos="853"/>
              </w:tabs>
              <w:spacing w:line="360" w:lineRule="exact"/>
              <w:ind w:left="0"/>
              <w:contextualSpacing w:val="0"/>
              <w:rPr>
                <w:rFonts w:ascii="Arial" w:hAnsi="Arial" w:cs="Arial"/>
                <w:sz w:val="18"/>
                <w:szCs w:val="18"/>
                <w:cs/>
              </w:rPr>
            </w:pPr>
            <w:r w:rsidRPr="003A0376">
              <w:rPr>
                <w:rFonts w:ascii="Arial" w:hAnsi="Arial" w:cs="Arial"/>
                <w:sz w:val="18"/>
                <w:szCs w:val="18"/>
              </w:rPr>
              <w:t>-</w:t>
            </w:r>
          </w:p>
        </w:tc>
        <w:tc>
          <w:tcPr>
            <w:tcW w:w="1260" w:type="dxa"/>
            <w:vAlign w:val="bottom"/>
          </w:tcPr>
          <w:p w14:paraId="26713C8A" w14:textId="77777777" w:rsidR="0013161A" w:rsidRPr="003A0376" w:rsidRDefault="0013161A" w:rsidP="003A0376">
            <w:pPr>
              <w:pStyle w:val="ListParagraph"/>
              <w:pBdr>
                <w:bottom w:val="single" w:sz="4" w:space="1" w:color="auto"/>
              </w:pBdr>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170" w:type="dxa"/>
            <w:vAlign w:val="bottom"/>
          </w:tcPr>
          <w:p w14:paraId="612C37A6" w14:textId="77777777" w:rsidR="0013161A" w:rsidRPr="003A0376" w:rsidRDefault="0013161A" w:rsidP="003A0376">
            <w:pPr>
              <w:pStyle w:val="ListParagraph"/>
              <w:pBdr>
                <w:bottom w:val="single" w:sz="4" w:space="1" w:color="auto"/>
              </w:pBdr>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206" w:type="dxa"/>
            <w:vAlign w:val="bottom"/>
          </w:tcPr>
          <w:p w14:paraId="785FBA03" w14:textId="77777777" w:rsidR="0013161A" w:rsidRPr="003A0376" w:rsidRDefault="0013161A" w:rsidP="003A0376">
            <w:pPr>
              <w:pStyle w:val="ListParagraph"/>
              <w:pBdr>
                <w:bottom w:val="single" w:sz="4" w:space="1" w:color="auto"/>
              </w:pBdr>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9</w:t>
            </w:r>
          </w:p>
        </w:tc>
        <w:tc>
          <w:tcPr>
            <w:tcW w:w="1206" w:type="dxa"/>
            <w:vAlign w:val="bottom"/>
          </w:tcPr>
          <w:p w14:paraId="0B6FF5B6" w14:textId="77777777" w:rsidR="0013161A" w:rsidRPr="003A0376" w:rsidRDefault="0013161A" w:rsidP="003A0376">
            <w:pPr>
              <w:pStyle w:val="ListParagraph"/>
              <w:pBdr>
                <w:bottom w:val="single" w:sz="4" w:space="1" w:color="auto"/>
              </w:pBdr>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w:t>
            </w:r>
          </w:p>
        </w:tc>
        <w:tc>
          <w:tcPr>
            <w:tcW w:w="1208" w:type="dxa"/>
            <w:gridSpan w:val="2"/>
            <w:vAlign w:val="bottom"/>
          </w:tcPr>
          <w:p w14:paraId="6131FAE4" w14:textId="77777777" w:rsidR="0013161A" w:rsidRPr="003A0376" w:rsidRDefault="0013161A" w:rsidP="003A0376">
            <w:pPr>
              <w:pStyle w:val="ListParagraph"/>
              <w:pBdr>
                <w:bottom w:val="single" w:sz="4" w:space="1" w:color="auto"/>
              </w:pBdr>
              <w:tabs>
                <w:tab w:val="decimal" w:pos="853"/>
              </w:tabs>
              <w:spacing w:line="360" w:lineRule="exact"/>
              <w:ind w:left="0"/>
              <w:contextualSpacing w:val="0"/>
              <w:rPr>
                <w:rFonts w:ascii="Arial" w:hAnsi="Arial" w:cs="Arial"/>
                <w:sz w:val="18"/>
                <w:szCs w:val="18"/>
              </w:rPr>
            </w:pPr>
            <w:r w:rsidRPr="003A0376">
              <w:rPr>
                <w:rFonts w:ascii="Arial" w:hAnsi="Arial" w:cs="Arial"/>
                <w:sz w:val="18"/>
                <w:szCs w:val="18"/>
              </w:rPr>
              <w:t>9</w:t>
            </w:r>
          </w:p>
        </w:tc>
      </w:tr>
    </w:tbl>
    <w:p w14:paraId="34962DC8" w14:textId="77777777" w:rsidR="0013161A" w:rsidRPr="00B96B52" w:rsidRDefault="0013161A" w:rsidP="00040B5F">
      <w:pPr>
        <w:tabs>
          <w:tab w:val="left" w:pos="900"/>
        </w:tabs>
        <w:spacing w:before="120" w:line="320" w:lineRule="exact"/>
        <w:ind w:left="274" w:hanging="274"/>
        <w:jc w:val="thaiDistribute"/>
        <w:rPr>
          <w:rFonts w:ascii="Arial" w:hAnsi="Arial" w:cs="Arial"/>
          <w:sz w:val="16"/>
          <w:szCs w:val="16"/>
        </w:rPr>
      </w:pPr>
      <w:r w:rsidRPr="00B96B52">
        <w:rPr>
          <w:rFonts w:ascii="Arial" w:hAnsi="Arial" w:cs="Arial"/>
          <w:sz w:val="16"/>
          <w:szCs w:val="16"/>
          <w:vertAlign w:val="superscript"/>
          <w:cs/>
        </w:rPr>
        <w:t>(</w:t>
      </w:r>
      <w:r w:rsidRPr="00B96B52">
        <w:rPr>
          <w:rFonts w:ascii="Arial" w:hAnsi="Arial" w:cs="Arial"/>
          <w:sz w:val="16"/>
          <w:szCs w:val="16"/>
          <w:vertAlign w:val="superscript"/>
        </w:rPr>
        <w:t>1</w:t>
      </w:r>
      <w:r w:rsidRPr="00B96B52">
        <w:rPr>
          <w:rFonts w:ascii="Arial" w:hAnsi="Arial" w:cs="Arial"/>
          <w:sz w:val="16"/>
          <w:szCs w:val="16"/>
          <w:vertAlign w:val="superscript"/>
          <w:cs/>
        </w:rPr>
        <w:t>)</w:t>
      </w:r>
      <w:r w:rsidRPr="00B96B52">
        <w:rPr>
          <w:rFonts w:ascii="Arial" w:hAnsi="Arial" w:cs="Arial"/>
          <w:sz w:val="16"/>
          <w:szCs w:val="16"/>
          <w:vertAlign w:val="superscript"/>
        </w:rPr>
        <w:tab/>
      </w:r>
      <w:r w:rsidRPr="00B96B52">
        <w:rPr>
          <w:rFonts w:ascii="Arial" w:hAnsi="Arial" w:cs="Arial"/>
          <w:sz w:val="16"/>
          <w:szCs w:val="16"/>
        </w:rPr>
        <w:t>The beginning balance of allowance for doubtful accounts, which was measured and recognised in accordance with the rules of BOT, are presented as financial assets that are credit</w:t>
      </w:r>
      <w:r w:rsidRPr="00B96B52">
        <w:rPr>
          <w:rFonts w:ascii="Arial" w:hAnsi="Arial" w:cs="Arial"/>
          <w:sz w:val="16"/>
          <w:szCs w:val="16"/>
          <w:cs/>
        </w:rPr>
        <w:t>-</w:t>
      </w:r>
      <w:r w:rsidRPr="00B96B52">
        <w:rPr>
          <w:rFonts w:ascii="Arial" w:hAnsi="Arial" w:cs="Arial"/>
          <w:sz w:val="16"/>
          <w:szCs w:val="16"/>
        </w:rPr>
        <w:t>impaired upon initial purchase or acquisition</w:t>
      </w:r>
      <w:r w:rsidRPr="00B96B52">
        <w:rPr>
          <w:rFonts w:ascii="Arial" w:hAnsi="Arial" w:cs="Arial"/>
          <w:sz w:val="16"/>
          <w:szCs w:val="16"/>
          <w:cs/>
        </w:rPr>
        <w:t xml:space="preserve"> </w:t>
      </w:r>
      <w:r w:rsidRPr="00B96B52">
        <w:rPr>
          <w:rFonts w:ascii="Arial" w:hAnsi="Arial" w:cs="Arial"/>
          <w:sz w:val="16"/>
          <w:szCs w:val="16"/>
        </w:rPr>
        <w:t>under TFRS9,</w:t>
      </w:r>
      <w:r w:rsidRPr="00B96B52">
        <w:rPr>
          <w:rFonts w:ascii="Arial" w:hAnsi="Arial" w:cs="Arial"/>
          <w:sz w:val="16"/>
          <w:szCs w:val="16"/>
          <w:cs/>
        </w:rPr>
        <w:t xml:space="preserve"> </w:t>
      </w:r>
      <w:r w:rsidRPr="00B96B52">
        <w:rPr>
          <w:rFonts w:ascii="Arial" w:hAnsi="Arial" w:cs="Arial"/>
          <w:sz w:val="16"/>
          <w:szCs w:val="16"/>
        </w:rPr>
        <w:t>without restatement of the comparative financial information</w:t>
      </w:r>
      <w:r w:rsidRPr="00B96B52">
        <w:rPr>
          <w:rFonts w:ascii="Arial" w:hAnsi="Arial" w:cs="Arial"/>
          <w:sz w:val="16"/>
          <w:szCs w:val="16"/>
          <w:cs/>
        </w:rPr>
        <w:t>.</w:t>
      </w:r>
    </w:p>
    <w:p w14:paraId="1EFD8B21" w14:textId="77777777" w:rsidR="00040B5F" w:rsidRDefault="00040B5F">
      <w:pPr>
        <w:overflowPunct/>
        <w:autoSpaceDE/>
        <w:autoSpaceDN/>
        <w:adjustRightInd/>
        <w:spacing w:after="160" w:line="259" w:lineRule="auto"/>
        <w:textAlignment w:val="auto"/>
        <w:rPr>
          <w:rFonts w:ascii="Arial" w:hAnsi="Arial" w:cs="Arial"/>
          <w:b/>
          <w:bCs/>
          <w:szCs w:val="22"/>
        </w:rPr>
      </w:pPr>
      <w:r>
        <w:rPr>
          <w:rFonts w:ascii="Arial" w:hAnsi="Arial" w:cs="Arial"/>
          <w:b/>
          <w:bCs/>
          <w:szCs w:val="22"/>
        </w:rPr>
        <w:br w:type="page"/>
      </w:r>
    </w:p>
    <w:p w14:paraId="00672162" w14:textId="66EFF7AD" w:rsidR="0013161A" w:rsidRPr="00B96B52" w:rsidRDefault="0013161A" w:rsidP="003A0376">
      <w:pPr>
        <w:spacing w:before="120" w:after="120" w:line="380" w:lineRule="exact"/>
        <w:ind w:left="547" w:hanging="547"/>
        <w:jc w:val="thaiDistribute"/>
        <w:rPr>
          <w:rFonts w:ascii="Arial" w:hAnsi="Arial" w:cs="Arial"/>
          <w:szCs w:val="22"/>
        </w:rPr>
      </w:pPr>
      <w:r w:rsidRPr="00B96B52">
        <w:rPr>
          <w:rFonts w:ascii="Arial" w:hAnsi="Arial" w:cs="Arial"/>
          <w:b/>
          <w:bCs/>
          <w:szCs w:val="22"/>
        </w:rPr>
        <w:lastRenderedPageBreak/>
        <w:t>23</w:t>
      </w:r>
      <w:r w:rsidRPr="00B96B52">
        <w:rPr>
          <w:rFonts w:ascii="Arial" w:hAnsi="Arial" w:cs="Arial"/>
          <w:b/>
          <w:bCs/>
          <w:szCs w:val="22"/>
          <w:cs/>
        </w:rPr>
        <w:t>.</w:t>
      </w:r>
      <w:r w:rsidRPr="00B96B52">
        <w:rPr>
          <w:rFonts w:ascii="Arial" w:hAnsi="Arial" w:cs="Arial"/>
          <w:b/>
          <w:bCs/>
          <w:szCs w:val="22"/>
        </w:rPr>
        <w:t>2</w:t>
      </w:r>
      <w:r w:rsidRPr="00B96B52">
        <w:rPr>
          <w:rFonts w:ascii="Arial" w:hAnsi="Arial" w:cs="Arial"/>
          <w:szCs w:val="22"/>
        </w:rPr>
        <w:tab/>
        <w:t>As at 31 December 2019, allowance for doubtful accounts of loans purchased of receivables</w:t>
      </w:r>
      <w:r w:rsidRPr="00B96B52">
        <w:rPr>
          <w:rFonts w:ascii="Arial" w:hAnsi="Arial" w:cs="Arial"/>
          <w:sz w:val="32"/>
          <w:szCs w:val="32"/>
          <w:cs/>
        </w:rPr>
        <w:t xml:space="preserve"> </w:t>
      </w:r>
      <w:r w:rsidRPr="00B96B52">
        <w:rPr>
          <w:rFonts w:ascii="Arial" w:hAnsi="Arial" w:cs="Arial"/>
          <w:szCs w:val="22"/>
        </w:rPr>
        <w:t>were as follows</w:t>
      </w:r>
      <w:r w:rsidRPr="00B96B52">
        <w:rPr>
          <w:rFonts w:ascii="Arial" w:hAnsi="Arial" w:cs="Arial"/>
          <w:szCs w:val="22"/>
          <w:cs/>
        </w:rPr>
        <w:t>:</w:t>
      </w:r>
    </w:p>
    <w:p w14:paraId="0F786A45" w14:textId="77777777" w:rsidR="0013161A" w:rsidRPr="00B96B52" w:rsidRDefault="0013161A" w:rsidP="003A0376">
      <w:pPr>
        <w:spacing w:line="360" w:lineRule="exact"/>
        <w:jc w:val="right"/>
        <w:rPr>
          <w:rFonts w:ascii="Arial" w:hAnsi="Arial" w:cs="Arial"/>
          <w:sz w:val="18"/>
          <w:szCs w:val="18"/>
          <w:cs/>
        </w:rPr>
      </w:pPr>
      <w:r w:rsidRPr="00B96B52">
        <w:rPr>
          <w:rFonts w:ascii="Arial" w:hAnsi="Arial" w:cs="Arial"/>
          <w:sz w:val="18"/>
          <w:szCs w:val="18"/>
          <w:cs/>
        </w:rPr>
        <w:t>(</w:t>
      </w:r>
      <w:r w:rsidRPr="00B96B52">
        <w:rPr>
          <w:rFonts w:ascii="Arial" w:hAnsi="Arial" w:cs="Arial"/>
          <w:sz w:val="18"/>
          <w:szCs w:val="18"/>
        </w:rPr>
        <w:t>Unit</w:t>
      </w:r>
      <w:r w:rsidRPr="00B96B52">
        <w:rPr>
          <w:rFonts w:ascii="Arial" w:hAnsi="Arial" w:cs="Arial"/>
          <w:sz w:val="18"/>
          <w:szCs w:val="18"/>
          <w:cs/>
        </w:rPr>
        <w:t xml:space="preserve">: </w:t>
      </w:r>
      <w:r w:rsidRPr="00B96B52">
        <w:rPr>
          <w:rFonts w:ascii="Arial" w:hAnsi="Arial" w:cs="Arial"/>
          <w:sz w:val="18"/>
          <w:szCs w:val="18"/>
        </w:rPr>
        <w:t>Million Baht</w:t>
      </w:r>
      <w:r w:rsidRPr="00B96B52">
        <w:rPr>
          <w:rFonts w:ascii="Arial" w:hAnsi="Arial" w:cs="Arial"/>
          <w:sz w:val="18"/>
          <w:szCs w:val="18"/>
          <w:cs/>
        </w:rPr>
        <w:t>)</w:t>
      </w:r>
    </w:p>
    <w:tbl>
      <w:tblPr>
        <w:tblW w:w="9183" w:type="dxa"/>
        <w:tblInd w:w="450" w:type="dxa"/>
        <w:tblLook w:val="04A0" w:firstRow="1" w:lastRow="0" w:firstColumn="1" w:lastColumn="0" w:noHBand="0" w:noVBand="1"/>
      </w:tblPr>
      <w:tblGrid>
        <w:gridCol w:w="2520"/>
        <w:gridCol w:w="1096"/>
        <w:gridCol w:w="1096"/>
        <w:gridCol w:w="1176"/>
        <w:gridCol w:w="1096"/>
        <w:gridCol w:w="1096"/>
        <w:gridCol w:w="1103"/>
      </w:tblGrid>
      <w:tr w:rsidR="0013161A" w:rsidRPr="00B96B52" w14:paraId="11C486C6" w14:textId="77777777" w:rsidTr="00135947">
        <w:trPr>
          <w:trHeight w:val="392"/>
        </w:trPr>
        <w:tc>
          <w:tcPr>
            <w:tcW w:w="2520" w:type="dxa"/>
            <w:tcBorders>
              <w:top w:val="nil"/>
              <w:left w:val="nil"/>
              <w:bottom w:val="nil"/>
              <w:right w:val="nil"/>
            </w:tcBorders>
            <w:shd w:val="clear" w:color="000000" w:fill="FFFFFF"/>
            <w:noWrap/>
            <w:vAlign w:val="bottom"/>
            <w:hideMark/>
          </w:tcPr>
          <w:p w14:paraId="19919F5A" w14:textId="77777777" w:rsidR="0013161A" w:rsidRPr="00B96B52" w:rsidRDefault="0013161A" w:rsidP="003A0376">
            <w:pPr>
              <w:spacing w:line="360" w:lineRule="exact"/>
              <w:jc w:val="center"/>
              <w:rPr>
                <w:rFonts w:ascii="Arial" w:hAnsi="Arial" w:cs="Arial"/>
                <w:sz w:val="18"/>
                <w:szCs w:val="18"/>
              </w:rPr>
            </w:pPr>
            <w:r w:rsidRPr="00B96B52">
              <w:rPr>
                <w:rFonts w:ascii="Arial" w:hAnsi="Arial" w:cs="Arial"/>
                <w:sz w:val="18"/>
                <w:szCs w:val="18"/>
              </w:rPr>
              <w:t> </w:t>
            </w:r>
          </w:p>
        </w:tc>
        <w:tc>
          <w:tcPr>
            <w:tcW w:w="6663" w:type="dxa"/>
            <w:gridSpan w:val="6"/>
            <w:tcBorders>
              <w:top w:val="nil"/>
              <w:left w:val="nil"/>
              <w:right w:val="nil"/>
            </w:tcBorders>
            <w:shd w:val="clear" w:color="000000" w:fill="FFFFFF"/>
            <w:noWrap/>
            <w:vAlign w:val="bottom"/>
            <w:hideMark/>
          </w:tcPr>
          <w:p w14:paraId="029B1014" w14:textId="77777777" w:rsidR="0013161A" w:rsidRPr="00B96B52" w:rsidRDefault="0013161A" w:rsidP="003A0376">
            <w:pPr>
              <w:pBdr>
                <w:bottom w:val="single" w:sz="4" w:space="1" w:color="auto"/>
              </w:pBdr>
              <w:spacing w:line="360" w:lineRule="exact"/>
              <w:jc w:val="center"/>
              <w:rPr>
                <w:rFonts w:ascii="Arial" w:hAnsi="Arial" w:cs="Arial"/>
                <w:sz w:val="18"/>
                <w:szCs w:val="18"/>
              </w:rPr>
            </w:pPr>
            <w:r w:rsidRPr="00B96B52">
              <w:rPr>
                <w:rFonts w:ascii="Arial" w:hAnsi="Arial" w:cs="Arial"/>
                <w:sz w:val="18"/>
                <w:szCs w:val="18"/>
              </w:rPr>
              <w:t>31 December 2019</w:t>
            </w:r>
          </w:p>
        </w:tc>
      </w:tr>
      <w:tr w:rsidR="0013161A" w:rsidRPr="00B96B52" w14:paraId="2BC8DDE6" w14:textId="77777777" w:rsidTr="00135947">
        <w:trPr>
          <w:trHeight w:val="784"/>
        </w:trPr>
        <w:tc>
          <w:tcPr>
            <w:tcW w:w="2520" w:type="dxa"/>
            <w:tcBorders>
              <w:top w:val="nil"/>
              <w:left w:val="nil"/>
              <w:bottom w:val="nil"/>
              <w:right w:val="nil"/>
            </w:tcBorders>
            <w:shd w:val="clear" w:color="000000" w:fill="FFFFFF"/>
            <w:noWrap/>
            <w:vAlign w:val="bottom"/>
            <w:hideMark/>
          </w:tcPr>
          <w:p w14:paraId="3B7305BF" w14:textId="77777777" w:rsidR="0013161A" w:rsidRPr="00B96B52" w:rsidRDefault="0013161A" w:rsidP="003A0376">
            <w:pPr>
              <w:spacing w:line="360" w:lineRule="exact"/>
              <w:jc w:val="center"/>
              <w:rPr>
                <w:rFonts w:ascii="Arial" w:hAnsi="Arial" w:cs="Arial"/>
                <w:sz w:val="18"/>
                <w:szCs w:val="18"/>
              </w:rPr>
            </w:pPr>
            <w:r w:rsidRPr="00B96B52">
              <w:rPr>
                <w:rFonts w:ascii="Arial" w:hAnsi="Arial" w:cs="Arial"/>
                <w:sz w:val="18"/>
                <w:szCs w:val="18"/>
              </w:rPr>
              <w:t> </w:t>
            </w:r>
          </w:p>
        </w:tc>
        <w:tc>
          <w:tcPr>
            <w:tcW w:w="1096" w:type="dxa"/>
            <w:tcBorders>
              <w:top w:val="nil"/>
              <w:left w:val="nil"/>
              <w:right w:val="nil"/>
            </w:tcBorders>
            <w:shd w:val="clear" w:color="000000" w:fill="FFFFFF"/>
            <w:noWrap/>
            <w:vAlign w:val="bottom"/>
            <w:hideMark/>
          </w:tcPr>
          <w:p w14:paraId="46B04CAE" w14:textId="77777777" w:rsidR="0013161A" w:rsidRPr="00B96B52" w:rsidRDefault="0013161A" w:rsidP="003A0376">
            <w:pPr>
              <w:pBdr>
                <w:bottom w:val="single" w:sz="4" w:space="1" w:color="auto"/>
              </w:pBdr>
              <w:spacing w:line="360" w:lineRule="exact"/>
              <w:jc w:val="center"/>
              <w:rPr>
                <w:rFonts w:ascii="Arial" w:hAnsi="Arial" w:cs="Arial"/>
                <w:sz w:val="18"/>
                <w:szCs w:val="18"/>
              </w:rPr>
            </w:pPr>
            <w:r w:rsidRPr="00B96B52">
              <w:rPr>
                <w:rFonts w:ascii="Arial" w:hAnsi="Arial" w:cs="Arial"/>
                <w:sz w:val="18"/>
                <w:szCs w:val="18"/>
              </w:rPr>
              <w:t>Pass</w:t>
            </w:r>
          </w:p>
        </w:tc>
        <w:tc>
          <w:tcPr>
            <w:tcW w:w="1096" w:type="dxa"/>
            <w:tcBorders>
              <w:top w:val="nil"/>
              <w:left w:val="nil"/>
              <w:right w:val="nil"/>
            </w:tcBorders>
            <w:shd w:val="clear" w:color="000000" w:fill="FFFFFF"/>
            <w:vAlign w:val="bottom"/>
            <w:hideMark/>
          </w:tcPr>
          <w:p w14:paraId="747A8886" w14:textId="77777777" w:rsidR="0013161A" w:rsidRPr="00B96B52" w:rsidRDefault="0013161A" w:rsidP="003A0376">
            <w:pPr>
              <w:pBdr>
                <w:bottom w:val="single" w:sz="4" w:space="1" w:color="auto"/>
              </w:pBdr>
              <w:spacing w:line="360" w:lineRule="exact"/>
              <w:jc w:val="center"/>
              <w:rPr>
                <w:rFonts w:ascii="Arial" w:hAnsi="Arial" w:cs="Arial"/>
                <w:sz w:val="18"/>
                <w:szCs w:val="18"/>
              </w:rPr>
            </w:pPr>
            <w:r w:rsidRPr="00B96B52">
              <w:rPr>
                <w:rFonts w:ascii="Arial" w:hAnsi="Arial" w:cs="Arial"/>
                <w:sz w:val="18"/>
                <w:szCs w:val="18"/>
              </w:rPr>
              <w:t>Special</w:t>
            </w:r>
            <w:r w:rsidRPr="00B96B52">
              <w:rPr>
                <w:rFonts w:ascii="Arial" w:hAnsi="Arial" w:cs="Arial"/>
                <w:sz w:val="18"/>
                <w:szCs w:val="18"/>
                <w:cs/>
              </w:rPr>
              <w:t xml:space="preserve">- </w:t>
            </w:r>
            <w:r w:rsidRPr="00B96B52">
              <w:rPr>
                <w:rFonts w:ascii="Arial" w:hAnsi="Arial" w:cs="Arial"/>
                <w:sz w:val="18"/>
                <w:szCs w:val="18"/>
              </w:rPr>
              <w:t>mention</w:t>
            </w:r>
          </w:p>
        </w:tc>
        <w:tc>
          <w:tcPr>
            <w:tcW w:w="1176" w:type="dxa"/>
            <w:tcBorders>
              <w:top w:val="nil"/>
              <w:left w:val="nil"/>
              <w:right w:val="nil"/>
            </w:tcBorders>
            <w:shd w:val="clear" w:color="000000" w:fill="FFFFFF"/>
            <w:vAlign w:val="bottom"/>
            <w:hideMark/>
          </w:tcPr>
          <w:p w14:paraId="1BD46A4D" w14:textId="77777777" w:rsidR="0013161A" w:rsidRPr="00B96B52" w:rsidRDefault="0013161A" w:rsidP="003A0376">
            <w:pPr>
              <w:pBdr>
                <w:bottom w:val="single" w:sz="4" w:space="1" w:color="auto"/>
              </w:pBdr>
              <w:spacing w:line="360" w:lineRule="exact"/>
              <w:jc w:val="center"/>
              <w:rPr>
                <w:rFonts w:ascii="Arial" w:hAnsi="Arial" w:cs="Arial"/>
                <w:sz w:val="18"/>
                <w:szCs w:val="18"/>
              </w:rPr>
            </w:pPr>
            <w:r w:rsidRPr="00B96B52">
              <w:rPr>
                <w:rFonts w:ascii="Arial" w:hAnsi="Arial" w:cs="Arial"/>
                <w:sz w:val="18"/>
                <w:szCs w:val="18"/>
              </w:rPr>
              <w:t>Sub</w:t>
            </w:r>
            <w:r w:rsidRPr="00B96B52">
              <w:rPr>
                <w:rFonts w:ascii="Arial" w:hAnsi="Arial" w:cs="Arial"/>
                <w:sz w:val="18"/>
                <w:szCs w:val="18"/>
                <w:cs/>
              </w:rPr>
              <w:t>-</w:t>
            </w:r>
            <w:r w:rsidRPr="00B96B52">
              <w:rPr>
                <w:rFonts w:ascii="Arial" w:hAnsi="Arial" w:cs="Arial"/>
                <w:sz w:val="18"/>
                <w:szCs w:val="18"/>
              </w:rPr>
              <w:t>standard</w:t>
            </w:r>
          </w:p>
        </w:tc>
        <w:tc>
          <w:tcPr>
            <w:tcW w:w="1096" w:type="dxa"/>
            <w:tcBorders>
              <w:top w:val="nil"/>
              <w:left w:val="nil"/>
              <w:right w:val="nil"/>
            </w:tcBorders>
            <w:shd w:val="clear" w:color="000000" w:fill="FFFFFF"/>
            <w:noWrap/>
            <w:vAlign w:val="bottom"/>
            <w:hideMark/>
          </w:tcPr>
          <w:p w14:paraId="3EFEDBEC" w14:textId="77777777" w:rsidR="0013161A" w:rsidRPr="00B96B52" w:rsidRDefault="0013161A" w:rsidP="003A0376">
            <w:pPr>
              <w:pBdr>
                <w:bottom w:val="single" w:sz="4" w:space="1" w:color="auto"/>
              </w:pBdr>
              <w:spacing w:line="360" w:lineRule="exact"/>
              <w:jc w:val="center"/>
              <w:rPr>
                <w:rFonts w:ascii="Arial" w:hAnsi="Arial" w:cs="Arial"/>
                <w:sz w:val="18"/>
                <w:szCs w:val="18"/>
              </w:rPr>
            </w:pPr>
            <w:r w:rsidRPr="00B96B52">
              <w:rPr>
                <w:rFonts w:ascii="Arial" w:hAnsi="Arial" w:cs="Arial"/>
                <w:sz w:val="18"/>
                <w:szCs w:val="18"/>
              </w:rPr>
              <w:t>Doubtful</w:t>
            </w:r>
          </w:p>
        </w:tc>
        <w:tc>
          <w:tcPr>
            <w:tcW w:w="1096" w:type="dxa"/>
            <w:tcBorders>
              <w:top w:val="nil"/>
              <w:left w:val="nil"/>
              <w:right w:val="nil"/>
            </w:tcBorders>
            <w:shd w:val="clear" w:color="000000" w:fill="FFFFFF"/>
            <w:noWrap/>
            <w:vAlign w:val="bottom"/>
            <w:hideMark/>
          </w:tcPr>
          <w:p w14:paraId="5247BF4E" w14:textId="77777777" w:rsidR="0013161A" w:rsidRPr="00B96B52" w:rsidRDefault="0013161A" w:rsidP="003A0376">
            <w:pPr>
              <w:pBdr>
                <w:bottom w:val="single" w:sz="4" w:space="1" w:color="auto"/>
              </w:pBdr>
              <w:spacing w:line="360" w:lineRule="exact"/>
              <w:jc w:val="center"/>
              <w:rPr>
                <w:rFonts w:ascii="Arial" w:hAnsi="Arial" w:cs="Arial"/>
                <w:sz w:val="18"/>
                <w:szCs w:val="18"/>
              </w:rPr>
            </w:pPr>
            <w:r w:rsidRPr="00B96B52">
              <w:rPr>
                <w:rFonts w:ascii="Arial" w:hAnsi="Arial" w:cs="Arial"/>
                <w:sz w:val="18"/>
                <w:szCs w:val="18"/>
              </w:rPr>
              <w:t>Doubtful of loss</w:t>
            </w:r>
          </w:p>
        </w:tc>
        <w:tc>
          <w:tcPr>
            <w:tcW w:w="1103" w:type="dxa"/>
            <w:tcBorders>
              <w:top w:val="nil"/>
              <w:left w:val="nil"/>
              <w:right w:val="nil"/>
            </w:tcBorders>
            <w:shd w:val="clear" w:color="000000" w:fill="FFFFFF"/>
            <w:noWrap/>
            <w:vAlign w:val="bottom"/>
            <w:hideMark/>
          </w:tcPr>
          <w:p w14:paraId="2582F39F" w14:textId="77777777" w:rsidR="0013161A" w:rsidRPr="00B96B52" w:rsidRDefault="0013161A" w:rsidP="003A0376">
            <w:pPr>
              <w:pBdr>
                <w:bottom w:val="single" w:sz="4" w:space="1" w:color="auto"/>
              </w:pBdr>
              <w:spacing w:line="360" w:lineRule="exact"/>
              <w:jc w:val="center"/>
              <w:rPr>
                <w:rFonts w:ascii="Arial" w:hAnsi="Arial" w:cs="Arial"/>
                <w:sz w:val="18"/>
                <w:szCs w:val="18"/>
              </w:rPr>
            </w:pPr>
            <w:r w:rsidRPr="00B96B52">
              <w:rPr>
                <w:rFonts w:ascii="Arial" w:hAnsi="Arial" w:cs="Arial"/>
                <w:sz w:val="18"/>
                <w:szCs w:val="18"/>
              </w:rPr>
              <w:t>Total</w:t>
            </w:r>
          </w:p>
        </w:tc>
      </w:tr>
      <w:tr w:rsidR="0013161A" w:rsidRPr="00B96B52" w14:paraId="5F648C88" w14:textId="77777777" w:rsidTr="00135947">
        <w:trPr>
          <w:trHeight w:val="392"/>
        </w:trPr>
        <w:tc>
          <w:tcPr>
            <w:tcW w:w="2520" w:type="dxa"/>
            <w:tcBorders>
              <w:top w:val="nil"/>
              <w:left w:val="nil"/>
              <w:bottom w:val="nil"/>
              <w:right w:val="nil"/>
            </w:tcBorders>
            <w:shd w:val="clear" w:color="000000" w:fill="FFFFFF"/>
            <w:noWrap/>
            <w:vAlign w:val="bottom"/>
            <w:hideMark/>
          </w:tcPr>
          <w:p w14:paraId="53F590CD" w14:textId="77777777" w:rsidR="0013161A" w:rsidRPr="00B96B52" w:rsidRDefault="0013161A" w:rsidP="003A0376">
            <w:pPr>
              <w:spacing w:line="360" w:lineRule="exact"/>
              <w:ind w:left="167" w:hanging="167"/>
              <w:rPr>
                <w:rFonts w:ascii="Arial" w:hAnsi="Arial" w:cs="Arial"/>
                <w:sz w:val="18"/>
                <w:szCs w:val="18"/>
                <w:cs/>
              </w:rPr>
            </w:pPr>
            <w:r w:rsidRPr="00B96B52">
              <w:rPr>
                <w:rFonts w:ascii="Arial" w:hAnsi="Arial" w:cs="Arial"/>
                <w:sz w:val="18"/>
                <w:szCs w:val="18"/>
              </w:rPr>
              <w:t>Beginning balance</w:t>
            </w:r>
          </w:p>
        </w:tc>
        <w:tc>
          <w:tcPr>
            <w:tcW w:w="1096" w:type="dxa"/>
            <w:tcBorders>
              <w:top w:val="nil"/>
              <w:left w:val="nil"/>
              <w:bottom w:val="nil"/>
              <w:right w:val="nil"/>
            </w:tcBorders>
            <w:shd w:val="clear" w:color="000000" w:fill="FFFFFF"/>
            <w:noWrap/>
            <w:vAlign w:val="bottom"/>
          </w:tcPr>
          <w:p w14:paraId="0EC0F6EC" w14:textId="77777777" w:rsidR="0013161A" w:rsidRPr="00B96B52" w:rsidRDefault="0013161A" w:rsidP="003A0376">
            <w:pPr>
              <w:tabs>
                <w:tab w:val="decimal" w:pos="697"/>
              </w:tabs>
              <w:spacing w:line="360" w:lineRule="exact"/>
              <w:rPr>
                <w:rFonts w:ascii="Arial" w:hAnsi="Arial" w:cs="Arial"/>
                <w:sz w:val="18"/>
                <w:szCs w:val="18"/>
              </w:rPr>
            </w:pPr>
            <w:r w:rsidRPr="00B96B52">
              <w:rPr>
                <w:rFonts w:ascii="Arial" w:hAnsi="Arial" w:cs="Arial"/>
                <w:sz w:val="18"/>
                <w:szCs w:val="18"/>
              </w:rPr>
              <w:t>184</w:t>
            </w:r>
          </w:p>
        </w:tc>
        <w:tc>
          <w:tcPr>
            <w:tcW w:w="1096" w:type="dxa"/>
            <w:tcBorders>
              <w:top w:val="nil"/>
              <w:left w:val="nil"/>
              <w:bottom w:val="nil"/>
              <w:right w:val="nil"/>
            </w:tcBorders>
            <w:shd w:val="clear" w:color="000000" w:fill="FFFFFF"/>
            <w:noWrap/>
            <w:vAlign w:val="bottom"/>
          </w:tcPr>
          <w:p w14:paraId="1BCD652C" w14:textId="77777777" w:rsidR="0013161A" w:rsidRPr="00B96B52" w:rsidRDefault="0013161A" w:rsidP="003A0376">
            <w:pPr>
              <w:tabs>
                <w:tab w:val="decimal" w:pos="697"/>
              </w:tabs>
              <w:spacing w:line="360" w:lineRule="exact"/>
              <w:rPr>
                <w:rFonts w:ascii="Arial" w:hAnsi="Arial" w:cs="Arial"/>
                <w:sz w:val="18"/>
                <w:szCs w:val="18"/>
              </w:rPr>
            </w:pPr>
            <w:r w:rsidRPr="00B96B52">
              <w:rPr>
                <w:rFonts w:ascii="Arial" w:hAnsi="Arial" w:cs="Arial"/>
                <w:sz w:val="18"/>
                <w:szCs w:val="18"/>
              </w:rPr>
              <w:t>41</w:t>
            </w:r>
          </w:p>
        </w:tc>
        <w:tc>
          <w:tcPr>
            <w:tcW w:w="1176" w:type="dxa"/>
            <w:tcBorders>
              <w:top w:val="nil"/>
              <w:left w:val="nil"/>
              <w:bottom w:val="nil"/>
              <w:right w:val="nil"/>
            </w:tcBorders>
            <w:shd w:val="clear" w:color="000000" w:fill="FFFFFF"/>
            <w:noWrap/>
            <w:vAlign w:val="bottom"/>
          </w:tcPr>
          <w:p w14:paraId="31AF0D9F" w14:textId="77777777" w:rsidR="0013161A" w:rsidRPr="00B96B52" w:rsidRDefault="0013161A" w:rsidP="003A0376">
            <w:pPr>
              <w:tabs>
                <w:tab w:val="decimal" w:pos="697"/>
              </w:tabs>
              <w:spacing w:line="360" w:lineRule="exact"/>
              <w:rPr>
                <w:rFonts w:ascii="Arial" w:hAnsi="Arial" w:cs="Arial"/>
                <w:sz w:val="18"/>
                <w:szCs w:val="18"/>
              </w:rPr>
            </w:pPr>
            <w:r w:rsidRPr="00B96B52">
              <w:rPr>
                <w:rFonts w:ascii="Arial" w:hAnsi="Arial" w:cs="Arial"/>
                <w:sz w:val="18"/>
                <w:szCs w:val="18"/>
              </w:rPr>
              <w:t>141</w:t>
            </w:r>
          </w:p>
        </w:tc>
        <w:tc>
          <w:tcPr>
            <w:tcW w:w="1096" w:type="dxa"/>
            <w:tcBorders>
              <w:top w:val="nil"/>
              <w:left w:val="nil"/>
              <w:bottom w:val="nil"/>
              <w:right w:val="nil"/>
            </w:tcBorders>
            <w:shd w:val="clear" w:color="000000" w:fill="FFFFFF"/>
            <w:noWrap/>
            <w:vAlign w:val="bottom"/>
          </w:tcPr>
          <w:p w14:paraId="23AA4EED" w14:textId="77777777" w:rsidR="0013161A" w:rsidRPr="00B96B52" w:rsidRDefault="0013161A" w:rsidP="003A0376">
            <w:pPr>
              <w:tabs>
                <w:tab w:val="decimal" w:pos="697"/>
              </w:tabs>
              <w:spacing w:line="360" w:lineRule="exact"/>
              <w:rPr>
                <w:rFonts w:ascii="Arial" w:hAnsi="Arial" w:cs="Arial"/>
                <w:sz w:val="18"/>
                <w:szCs w:val="18"/>
              </w:rPr>
            </w:pPr>
            <w:r w:rsidRPr="00B96B52">
              <w:rPr>
                <w:rFonts w:ascii="Arial" w:hAnsi="Arial" w:cs="Arial"/>
                <w:sz w:val="18"/>
                <w:szCs w:val="18"/>
                <w:cs/>
              </w:rPr>
              <w:t>-</w:t>
            </w:r>
          </w:p>
        </w:tc>
        <w:tc>
          <w:tcPr>
            <w:tcW w:w="1096" w:type="dxa"/>
            <w:tcBorders>
              <w:top w:val="nil"/>
              <w:left w:val="nil"/>
              <w:bottom w:val="nil"/>
              <w:right w:val="nil"/>
            </w:tcBorders>
            <w:shd w:val="clear" w:color="000000" w:fill="FFFFFF"/>
            <w:noWrap/>
            <w:vAlign w:val="bottom"/>
          </w:tcPr>
          <w:p w14:paraId="57A29C7C" w14:textId="77777777" w:rsidR="0013161A" w:rsidRPr="00B96B52" w:rsidRDefault="0013161A" w:rsidP="003A0376">
            <w:pPr>
              <w:tabs>
                <w:tab w:val="decimal" w:pos="697"/>
              </w:tabs>
              <w:spacing w:line="360" w:lineRule="exact"/>
              <w:rPr>
                <w:rFonts w:ascii="Arial" w:hAnsi="Arial" w:cs="Arial"/>
                <w:sz w:val="18"/>
                <w:szCs w:val="18"/>
              </w:rPr>
            </w:pPr>
            <w:r w:rsidRPr="00B96B52">
              <w:rPr>
                <w:rFonts w:ascii="Arial" w:hAnsi="Arial" w:cs="Arial"/>
                <w:sz w:val="18"/>
                <w:szCs w:val="18"/>
              </w:rPr>
              <w:t>5,919</w:t>
            </w:r>
          </w:p>
        </w:tc>
        <w:tc>
          <w:tcPr>
            <w:tcW w:w="1103" w:type="dxa"/>
            <w:tcBorders>
              <w:top w:val="nil"/>
              <w:left w:val="nil"/>
              <w:bottom w:val="nil"/>
              <w:right w:val="nil"/>
            </w:tcBorders>
            <w:shd w:val="clear" w:color="000000" w:fill="FFFFFF"/>
            <w:noWrap/>
            <w:vAlign w:val="bottom"/>
          </w:tcPr>
          <w:p w14:paraId="145A1857" w14:textId="77777777" w:rsidR="0013161A" w:rsidRPr="00B96B52" w:rsidRDefault="0013161A" w:rsidP="003A0376">
            <w:pPr>
              <w:tabs>
                <w:tab w:val="decimal" w:pos="697"/>
              </w:tabs>
              <w:spacing w:line="360" w:lineRule="exact"/>
              <w:rPr>
                <w:rFonts w:ascii="Arial" w:hAnsi="Arial" w:cs="Arial"/>
                <w:sz w:val="18"/>
                <w:szCs w:val="18"/>
              </w:rPr>
            </w:pPr>
            <w:r w:rsidRPr="00B96B52">
              <w:rPr>
                <w:rFonts w:ascii="Arial" w:hAnsi="Arial" w:cs="Arial"/>
                <w:sz w:val="18"/>
                <w:szCs w:val="18"/>
              </w:rPr>
              <w:t>6,285</w:t>
            </w:r>
          </w:p>
        </w:tc>
      </w:tr>
      <w:tr w:rsidR="0013161A" w:rsidRPr="00B96B52" w14:paraId="3E84ECB9" w14:textId="77777777" w:rsidTr="00135947">
        <w:trPr>
          <w:trHeight w:val="392"/>
        </w:trPr>
        <w:tc>
          <w:tcPr>
            <w:tcW w:w="2520" w:type="dxa"/>
            <w:tcBorders>
              <w:top w:val="nil"/>
              <w:left w:val="nil"/>
              <w:bottom w:val="nil"/>
              <w:right w:val="nil"/>
            </w:tcBorders>
            <w:shd w:val="clear" w:color="000000" w:fill="FFFFFF"/>
            <w:noWrap/>
            <w:vAlign w:val="bottom"/>
          </w:tcPr>
          <w:p w14:paraId="2F702FD3" w14:textId="77777777" w:rsidR="0013161A" w:rsidRPr="00B96B52" w:rsidRDefault="0013161A" w:rsidP="003A0376">
            <w:pPr>
              <w:spacing w:line="360" w:lineRule="exact"/>
              <w:ind w:left="167" w:hanging="167"/>
              <w:rPr>
                <w:rFonts w:ascii="Arial" w:hAnsi="Arial" w:cs="Arial"/>
                <w:sz w:val="18"/>
                <w:szCs w:val="18"/>
                <w:cs/>
              </w:rPr>
            </w:pPr>
            <w:r w:rsidRPr="00B96B52">
              <w:rPr>
                <w:rFonts w:ascii="Arial" w:hAnsi="Arial" w:cs="Arial"/>
                <w:sz w:val="18"/>
                <w:szCs w:val="18"/>
              </w:rPr>
              <w:t>Write</w:t>
            </w:r>
            <w:r w:rsidRPr="00B96B52">
              <w:rPr>
                <w:rFonts w:ascii="Arial" w:hAnsi="Arial" w:cs="Arial"/>
                <w:sz w:val="18"/>
                <w:szCs w:val="18"/>
                <w:cs/>
              </w:rPr>
              <w:t>-</w:t>
            </w:r>
            <w:r w:rsidRPr="00B96B52">
              <w:rPr>
                <w:rFonts w:ascii="Arial" w:hAnsi="Arial" w:cs="Arial"/>
                <w:sz w:val="18"/>
                <w:szCs w:val="18"/>
              </w:rPr>
              <w:t>off bad debts</w:t>
            </w:r>
          </w:p>
        </w:tc>
        <w:tc>
          <w:tcPr>
            <w:tcW w:w="1096" w:type="dxa"/>
            <w:tcBorders>
              <w:top w:val="nil"/>
              <w:left w:val="nil"/>
              <w:bottom w:val="nil"/>
              <w:right w:val="nil"/>
            </w:tcBorders>
            <w:shd w:val="clear" w:color="000000" w:fill="FFFFFF"/>
            <w:noWrap/>
            <w:vAlign w:val="bottom"/>
          </w:tcPr>
          <w:p w14:paraId="7DE77323" w14:textId="77777777" w:rsidR="0013161A" w:rsidRPr="00B96B52" w:rsidRDefault="0013161A" w:rsidP="003A0376">
            <w:pPr>
              <w:tabs>
                <w:tab w:val="decimal" w:pos="697"/>
              </w:tabs>
              <w:spacing w:line="360" w:lineRule="exact"/>
              <w:rPr>
                <w:rFonts w:ascii="Arial" w:hAnsi="Arial" w:cs="Arial"/>
                <w:sz w:val="18"/>
                <w:szCs w:val="18"/>
              </w:rPr>
            </w:pPr>
            <w:r w:rsidRPr="00B96B52">
              <w:rPr>
                <w:rFonts w:ascii="Arial" w:hAnsi="Arial" w:cs="Arial"/>
                <w:sz w:val="18"/>
                <w:szCs w:val="18"/>
                <w:cs/>
              </w:rPr>
              <w:t>-</w:t>
            </w:r>
          </w:p>
        </w:tc>
        <w:tc>
          <w:tcPr>
            <w:tcW w:w="1096" w:type="dxa"/>
            <w:tcBorders>
              <w:top w:val="nil"/>
              <w:left w:val="nil"/>
              <w:bottom w:val="nil"/>
              <w:right w:val="nil"/>
            </w:tcBorders>
            <w:shd w:val="clear" w:color="000000" w:fill="FFFFFF"/>
            <w:noWrap/>
            <w:vAlign w:val="bottom"/>
          </w:tcPr>
          <w:p w14:paraId="3338FC7A" w14:textId="77777777" w:rsidR="0013161A" w:rsidRPr="00B96B52" w:rsidRDefault="0013161A" w:rsidP="003A0376">
            <w:pPr>
              <w:tabs>
                <w:tab w:val="decimal" w:pos="697"/>
              </w:tabs>
              <w:spacing w:line="360" w:lineRule="exact"/>
              <w:rPr>
                <w:rFonts w:ascii="Arial" w:hAnsi="Arial" w:cs="Arial"/>
                <w:sz w:val="18"/>
                <w:szCs w:val="18"/>
              </w:rPr>
            </w:pPr>
            <w:r w:rsidRPr="00B96B52">
              <w:rPr>
                <w:rFonts w:ascii="Arial" w:hAnsi="Arial" w:cs="Arial"/>
                <w:sz w:val="18"/>
                <w:szCs w:val="18"/>
                <w:cs/>
              </w:rPr>
              <w:t>-</w:t>
            </w:r>
          </w:p>
        </w:tc>
        <w:tc>
          <w:tcPr>
            <w:tcW w:w="1176" w:type="dxa"/>
            <w:tcBorders>
              <w:top w:val="nil"/>
              <w:left w:val="nil"/>
              <w:bottom w:val="nil"/>
              <w:right w:val="nil"/>
            </w:tcBorders>
            <w:shd w:val="clear" w:color="000000" w:fill="FFFFFF"/>
            <w:noWrap/>
            <w:vAlign w:val="bottom"/>
          </w:tcPr>
          <w:p w14:paraId="2C3AAA6A" w14:textId="77777777" w:rsidR="0013161A" w:rsidRPr="00B96B52" w:rsidRDefault="0013161A" w:rsidP="003A0376">
            <w:pPr>
              <w:tabs>
                <w:tab w:val="decimal" w:pos="697"/>
              </w:tabs>
              <w:spacing w:line="360" w:lineRule="exact"/>
              <w:rPr>
                <w:rFonts w:ascii="Arial" w:hAnsi="Arial" w:cs="Arial"/>
                <w:sz w:val="18"/>
                <w:szCs w:val="18"/>
              </w:rPr>
            </w:pPr>
            <w:r w:rsidRPr="00B96B52">
              <w:rPr>
                <w:rFonts w:ascii="Arial" w:hAnsi="Arial" w:cs="Arial"/>
                <w:sz w:val="18"/>
                <w:szCs w:val="18"/>
                <w:cs/>
              </w:rPr>
              <w:t>-</w:t>
            </w:r>
          </w:p>
        </w:tc>
        <w:tc>
          <w:tcPr>
            <w:tcW w:w="1096" w:type="dxa"/>
            <w:tcBorders>
              <w:top w:val="nil"/>
              <w:left w:val="nil"/>
              <w:bottom w:val="nil"/>
              <w:right w:val="nil"/>
            </w:tcBorders>
            <w:shd w:val="clear" w:color="000000" w:fill="FFFFFF"/>
            <w:noWrap/>
            <w:vAlign w:val="bottom"/>
          </w:tcPr>
          <w:p w14:paraId="61A87308" w14:textId="77777777" w:rsidR="0013161A" w:rsidRPr="00B96B52" w:rsidRDefault="0013161A" w:rsidP="003A0376">
            <w:pPr>
              <w:tabs>
                <w:tab w:val="decimal" w:pos="697"/>
              </w:tabs>
              <w:spacing w:line="360" w:lineRule="exact"/>
              <w:rPr>
                <w:rFonts w:ascii="Arial" w:hAnsi="Arial" w:cs="Arial"/>
                <w:sz w:val="18"/>
                <w:szCs w:val="18"/>
              </w:rPr>
            </w:pPr>
            <w:r w:rsidRPr="00B96B52">
              <w:rPr>
                <w:rFonts w:ascii="Arial" w:hAnsi="Arial" w:cs="Arial"/>
                <w:sz w:val="18"/>
                <w:szCs w:val="18"/>
                <w:cs/>
              </w:rPr>
              <w:t>-</w:t>
            </w:r>
          </w:p>
        </w:tc>
        <w:tc>
          <w:tcPr>
            <w:tcW w:w="1096" w:type="dxa"/>
            <w:tcBorders>
              <w:top w:val="nil"/>
              <w:left w:val="nil"/>
              <w:bottom w:val="nil"/>
              <w:right w:val="nil"/>
            </w:tcBorders>
            <w:shd w:val="clear" w:color="000000" w:fill="FFFFFF"/>
            <w:noWrap/>
            <w:vAlign w:val="bottom"/>
          </w:tcPr>
          <w:p w14:paraId="1651E189" w14:textId="77777777" w:rsidR="0013161A" w:rsidRPr="00B96B52" w:rsidRDefault="0013161A" w:rsidP="003A0376">
            <w:pPr>
              <w:tabs>
                <w:tab w:val="decimal" w:pos="697"/>
              </w:tabs>
              <w:spacing w:line="360" w:lineRule="exact"/>
              <w:rPr>
                <w:rFonts w:ascii="Arial" w:hAnsi="Arial" w:cs="Arial"/>
                <w:sz w:val="18"/>
                <w:szCs w:val="18"/>
              </w:rPr>
            </w:pPr>
            <w:r w:rsidRPr="00B96B52">
              <w:rPr>
                <w:rFonts w:ascii="Arial" w:hAnsi="Arial" w:cs="Arial"/>
                <w:sz w:val="18"/>
                <w:szCs w:val="18"/>
                <w:cs/>
              </w:rPr>
              <w:t>(</w:t>
            </w:r>
            <w:r w:rsidRPr="00B96B52">
              <w:rPr>
                <w:rFonts w:ascii="Arial" w:hAnsi="Arial" w:cs="Arial"/>
                <w:sz w:val="18"/>
                <w:szCs w:val="18"/>
              </w:rPr>
              <w:t>173</w:t>
            </w:r>
            <w:r w:rsidRPr="00B96B52">
              <w:rPr>
                <w:rFonts w:ascii="Arial" w:hAnsi="Arial" w:cs="Arial"/>
                <w:sz w:val="18"/>
                <w:szCs w:val="18"/>
                <w:cs/>
              </w:rPr>
              <w:t>)</w:t>
            </w:r>
          </w:p>
        </w:tc>
        <w:tc>
          <w:tcPr>
            <w:tcW w:w="1103" w:type="dxa"/>
            <w:tcBorders>
              <w:top w:val="nil"/>
              <w:left w:val="nil"/>
              <w:bottom w:val="nil"/>
              <w:right w:val="nil"/>
            </w:tcBorders>
            <w:shd w:val="clear" w:color="000000" w:fill="FFFFFF"/>
            <w:noWrap/>
            <w:vAlign w:val="bottom"/>
          </w:tcPr>
          <w:p w14:paraId="5E460043" w14:textId="77777777" w:rsidR="0013161A" w:rsidRPr="00B96B52" w:rsidRDefault="0013161A" w:rsidP="003A0376">
            <w:pPr>
              <w:tabs>
                <w:tab w:val="decimal" w:pos="697"/>
              </w:tabs>
              <w:spacing w:line="360" w:lineRule="exact"/>
              <w:rPr>
                <w:rFonts w:ascii="Arial" w:hAnsi="Arial" w:cs="Arial"/>
                <w:sz w:val="18"/>
                <w:szCs w:val="18"/>
              </w:rPr>
            </w:pPr>
            <w:r w:rsidRPr="00B96B52">
              <w:rPr>
                <w:rFonts w:ascii="Arial" w:hAnsi="Arial" w:cs="Arial"/>
                <w:sz w:val="18"/>
                <w:szCs w:val="18"/>
                <w:cs/>
              </w:rPr>
              <w:t>(</w:t>
            </w:r>
            <w:r w:rsidRPr="00B96B52">
              <w:rPr>
                <w:rFonts w:ascii="Arial" w:hAnsi="Arial" w:cs="Arial"/>
                <w:sz w:val="18"/>
                <w:szCs w:val="18"/>
              </w:rPr>
              <w:t>173</w:t>
            </w:r>
            <w:r w:rsidRPr="00B96B52">
              <w:rPr>
                <w:rFonts w:ascii="Arial" w:hAnsi="Arial" w:cs="Arial"/>
                <w:sz w:val="18"/>
                <w:szCs w:val="18"/>
                <w:cs/>
              </w:rPr>
              <w:t>)</w:t>
            </w:r>
          </w:p>
        </w:tc>
      </w:tr>
      <w:tr w:rsidR="0013161A" w:rsidRPr="00B96B52" w14:paraId="22F3E29B" w14:textId="77777777" w:rsidTr="00135947">
        <w:trPr>
          <w:trHeight w:val="392"/>
        </w:trPr>
        <w:tc>
          <w:tcPr>
            <w:tcW w:w="2520" w:type="dxa"/>
            <w:tcBorders>
              <w:top w:val="nil"/>
              <w:left w:val="nil"/>
              <w:bottom w:val="nil"/>
              <w:right w:val="nil"/>
            </w:tcBorders>
            <w:shd w:val="clear" w:color="000000" w:fill="FFFFFF"/>
            <w:noWrap/>
            <w:vAlign w:val="bottom"/>
            <w:hideMark/>
          </w:tcPr>
          <w:p w14:paraId="0C7A3BA5" w14:textId="77777777" w:rsidR="0013161A" w:rsidRPr="00B96B52" w:rsidRDefault="0013161A" w:rsidP="003A0376">
            <w:pPr>
              <w:spacing w:line="360" w:lineRule="exact"/>
              <w:ind w:left="167" w:hanging="167"/>
              <w:rPr>
                <w:rFonts w:ascii="Arial" w:hAnsi="Arial" w:cs="Arial"/>
                <w:sz w:val="18"/>
                <w:szCs w:val="18"/>
                <w:cs/>
              </w:rPr>
            </w:pPr>
            <w:r w:rsidRPr="00B96B52">
              <w:rPr>
                <w:rFonts w:ascii="Arial" w:hAnsi="Arial" w:cs="Arial"/>
                <w:sz w:val="18"/>
                <w:szCs w:val="18"/>
              </w:rPr>
              <w:t xml:space="preserve">Increase </w:t>
            </w:r>
            <w:r w:rsidRPr="00B96B52">
              <w:rPr>
                <w:rFonts w:ascii="Arial" w:hAnsi="Arial" w:cs="Arial"/>
                <w:sz w:val="18"/>
                <w:szCs w:val="18"/>
                <w:cs/>
              </w:rPr>
              <w:t>(</w:t>
            </w:r>
            <w:r w:rsidRPr="00B96B52">
              <w:rPr>
                <w:rFonts w:ascii="Arial" w:hAnsi="Arial" w:cs="Arial"/>
                <w:sz w:val="18"/>
                <w:szCs w:val="18"/>
              </w:rPr>
              <w:t>decrease</w:t>
            </w:r>
            <w:r w:rsidRPr="00B96B52">
              <w:rPr>
                <w:rFonts w:ascii="Arial" w:hAnsi="Arial" w:cs="Arial"/>
                <w:sz w:val="18"/>
                <w:szCs w:val="18"/>
                <w:cs/>
              </w:rPr>
              <w:t xml:space="preserve">) </w:t>
            </w:r>
            <w:r w:rsidRPr="00B96B52">
              <w:rPr>
                <w:rFonts w:ascii="Arial" w:hAnsi="Arial" w:cs="Arial"/>
                <w:sz w:val="18"/>
                <w:szCs w:val="18"/>
              </w:rPr>
              <w:t>during the year</w:t>
            </w:r>
          </w:p>
        </w:tc>
        <w:tc>
          <w:tcPr>
            <w:tcW w:w="1096" w:type="dxa"/>
            <w:tcBorders>
              <w:top w:val="nil"/>
              <w:left w:val="nil"/>
              <w:bottom w:val="nil"/>
              <w:right w:val="nil"/>
            </w:tcBorders>
            <w:shd w:val="clear" w:color="000000" w:fill="FFFFFF"/>
            <w:noWrap/>
            <w:vAlign w:val="bottom"/>
          </w:tcPr>
          <w:p w14:paraId="484ED287" w14:textId="77777777" w:rsidR="0013161A" w:rsidRPr="00B96B52" w:rsidRDefault="0013161A" w:rsidP="003A0376">
            <w:pPr>
              <w:tabs>
                <w:tab w:val="decimal" w:pos="697"/>
              </w:tabs>
              <w:spacing w:line="360" w:lineRule="exact"/>
              <w:rPr>
                <w:rFonts w:ascii="Arial" w:hAnsi="Arial" w:cs="Arial"/>
                <w:sz w:val="18"/>
                <w:szCs w:val="18"/>
              </w:rPr>
            </w:pPr>
            <w:r w:rsidRPr="00B96B52">
              <w:rPr>
                <w:rFonts w:ascii="Arial" w:hAnsi="Arial" w:cs="Arial"/>
                <w:sz w:val="18"/>
                <w:szCs w:val="18"/>
                <w:cs/>
              </w:rPr>
              <w:t>(</w:t>
            </w:r>
            <w:r w:rsidRPr="00B96B52">
              <w:rPr>
                <w:rFonts w:ascii="Arial" w:hAnsi="Arial" w:cs="Arial"/>
                <w:sz w:val="18"/>
                <w:szCs w:val="18"/>
              </w:rPr>
              <w:t>76</w:t>
            </w:r>
            <w:r w:rsidRPr="00B96B52">
              <w:rPr>
                <w:rFonts w:ascii="Arial" w:hAnsi="Arial" w:cs="Arial"/>
                <w:sz w:val="18"/>
                <w:szCs w:val="18"/>
                <w:cs/>
              </w:rPr>
              <w:t>)</w:t>
            </w:r>
          </w:p>
        </w:tc>
        <w:tc>
          <w:tcPr>
            <w:tcW w:w="1096" w:type="dxa"/>
            <w:tcBorders>
              <w:top w:val="nil"/>
              <w:left w:val="nil"/>
              <w:bottom w:val="nil"/>
              <w:right w:val="nil"/>
            </w:tcBorders>
            <w:shd w:val="clear" w:color="000000" w:fill="FFFFFF"/>
            <w:noWrap/>
            <w:vAlign w:val="bottom"/>
          </w:tcPr>
          <w:p w14:paraId="12EF579E" w14:textId="77777777" w:rsidR="0013161A" w:rsidRPr="00B96B52" w:rsidRDefault="0013161A" w:rsidP="003A0376">
            <w:pPr>
              <w:tabs>
                <w:tab w:val="decimal" w:pos="697"/>
              </w:tabs>
              <w:spacing w:line="360" w:lineRule="exact"/>
              <w:rPr>
                <w:rFonts w:ascii="Arial" w:hAnsi="Arial" w:cs="Arial"/>
                <w:sz w:val="18"/>
                <w:szCs w:val="18"/>
              </w:rPr>
            </w:pPr>
            <w:r w:rsidRPr="00B96B52">
              <w:rPr>
                <w:rFonts w:ascii="Arial" w:hAnsi="Arial" w:cs="Arial"/>
                <w:sz w:val="18"/>
                <w:szCs w:val="18"/>
                <w:cs/>
              </w:rPr>
              <w:t>(</w:t>
            </w:r>
            <w:r w:rsidRPr="00B96B52">
              <w:rPr>
                <w:rFonts w:ascii="Arial" w:hAnsi="Arial" w:cs="Arial"/>
                <w:sz w:val="18"/>
                <w:szCs w:val="18"/>
              </w:rPr>
              <w:t>23</w:t>
            </w:r>
            <w:r w:rsidRPr="00B96B52">
              <w:rPr>
                <w:rFonts w:ascii="Arial" w:hAnsi="Arial" w:cs="Arial"/>
                <w:sz w:val="18"/>
                <w:szCs w:val="18"/>
                <w:cs/>
              </w:rPr>
              <w:t>)</w:t>
            </w:r>
          </w:p>
        </w:tc>
        <w:tc>
          <w:tcPr>
            <w:tcW w:w="1176" w:type="dxa"/>
            <w:tcBorders>
              <w:top w:val="nil"/>
              <w:left w:val="nil"/>
              <w:bottom w:val="nil"/>
              <w:right w:val="nil"/>
            </w:tcBorders>
            <w:shd w:val="clear" w:color="000000" w:fill="FFFFFF"/>
            <w:noWrap/>
            <w:vAlign w:val="bottom"/>
          </w:tcPr>
          <w:p w14:paraId="03010252" w14:textId="77777777" w:rsidR="0013161A" w:rsidRPr="00B96B52" w:rsidRDefault="0013161A" w:rsidP="003A0376">
            <w:pPr>
              <w:tabs>
                <w:tab w:val="decimal" w:pos="697"/>
              </w:tabs>
              <w:spacing w:line="360" w:lineRule="exact"/>
              <w:rPr>
                <w:rFonts w:ascii="Arial" w:hAnsi="Arial" w:cs="Arial"/>
                <w:sz w:val="18"/>
                <w:szCs w:val="18"/>
              </w:rPr>
            </w:pPr>
            <w:r w:rsidRPr="00B96B52">
              <w:rPr>
                <w:rFonts w:ascii="Arial" w:hAnsi="Arial" w:cs="Arial"/>
                <w:sz w:val="18"/>
                <w:szCs w:val="18"/>
                <w:cs/>
              </w:rPr>
              <w:t>(</w:t>
            </w:r>
            <w:r w:rsidRPr="00B96B52">
              <w:rPr>
                <w:rFonts w:ascii="Arial" w:hAnsi="Arial" w:cs="Arial"/>
                <w:sz w:val="18"/>
                <w:szCs w:val="18"/>
              </w:rPr>
              <w:t>40</w:t>
            </w:r>
            <w:r w:rsidRPr="00B96B52">
              <w:rPr>
                <w:rFonts w:ascii="Arial" w:hAnsi="Arial" w:cs="Arial"/>
                <w:sz w:val="18"/>
                <w:szCs w:val="18"/>
                <w:cs/>
              </w:rPr>
              <w:t>)</w:t>
            </w:r>
          </w:p>
        </w:tc>
        <w:tc>
          <w:tcPr>
            <w:tcW w:w="1096" w:type="dxa"/>
            <w:tcBorders>
              <w:top w:val="nil"/>
              <w:left w:val="nil"/>
              <w:bottom w:val="nil"/>
              <w:right w:val="nil"/>
            </w:tcBorders>
            <w:shd w:val="clear" w:color="000000" w:fill="FFFFFF"/>
            <w:noWrap/>
            <w:vAlign w:val="bottom"/>
          </w:tcPr>
          <w:p w14:paraId="58C2C6EC" w14:textId="77777777" w:rsidR="0013161A" w:rsidRPr="00B96B52" w:rsidRDefault="0013161A" w:rsidP="003A0376">
            <w:pPr>
              <w:tabs>
                <w:tab w:val="decimal" w:pos="697"/>
              </w:tabs>
              <w:spacing w:line="360" w:lineRule="exact"/>
              <w:rPr>
                <w:rFonts w:ascii="Arial" w:hAnsi="Arial" w:cs="Arial"/>
                <w:sz w:val="18"/>
                <w:szCs w:val="18"/>
              </w:rPr>
            </w:pPr>
            <w:r w:rsidRPr="00B96B52">
              <w:rPr>
                <w:rFonts w:ascii="Arial" w:hAnsi="Arial" w:cs="Arial"/>
                <w:sz w:val="18"/>
                <w:szCs w:val="18"/>
              </w:rPr>
              <w:t>2</w:t>
            </w:r>
          </w:p>
        </w:tc>
        <w:tc>
          <w:tcPr>
            <w:tcW w:w="1096" w:type="dxa"/>
            <w:tcBorders>
              <w:top w:val="nil"/>
              <w:left w:val="nil"/>
              <w:bottom w:val="nil"/>
              <w:right w:val="nil"/>
            </w:tcBorders>
            <w:shd w:val="clear" w:color="000000" w:fill="FFFFFF"/>
            <w:noWrap/>
            <w:vAlign w:val="bottom"/>
          </w:tcPr>
          <w:p w14:paraId="43564259" w14:textId="77777777" w:rsidR="0013161A" w:rsidRPr="00B96B52" w:rsidRDefault="0013161A" w:rsidP="003A0376">
            <w:pPr>
              <w:tabs>
                <w:tab w:val="decimal" w:pos="697"/>
              </w:tabs>
              <w:spacing w:line="360" w:lineRule="exact"/>
              <w:rPr>
                <w:rFonts w:ascii="Arial" w:hAnsi="Arial" w:cs="Arial"/>
                <w:sz w:val="18"/>
                <w:szCs w:val="18"/>
              </w:rPr>
            </w:pPr>
            <w:r w:rsidRPr="00B96B52">
              <w:rPr>
                <w:rFonts w:ascii="Arial" w:hAnsi="Arial" w:cs="Arial"/>
                <w:sz w:val="18"/>
                <w:szCs w:val="18"/>
              </w:rPr>
              <w:t>272</w:t>
            </w:r>
          </w:p>
        </w:tc>
        <w:tc>
          <w:tcPr>
            <w:tcW w:w="1103" w:type="dxa"/>
            <w:tcBorders>
              <w:top w:val="nil"/>
              <w:left w:val="nil"/>
              <w:bottom w:val="nil"/>
              <w:right w:val="nil"/>
            </w:tcBorders>
            <w:shd w:val="clear" w:color="000000" w:fill="FFFFFF"/>
            <w:noWrap/>
            <w:vAlign w:val="bottom"/>
          </w:tcPr>
          <w:p w14:paraId="5F3C2F6A" w14:textId="77777777" w:rsidR="0013161A" w:rsidRPr="00B96B52" w:rsidRDefault="0013161A" w:rsidP="003A0376">
            <w:pPr>
              <w:tabs>
                <w:tab w:val="decimal" w:pos="697"/>
              </w:tabs>
              <w:spacing w:line="360" w:lineRule="exact"/>
              <w:rPr>
                <w:rFonts w:ascii="Arial" w:hAnsi="Arial" w:cs="Arial"/>
                <w:sz w:val="18"/>
                <w:szCs w:val="18"/>
              </w:rPr>
            </w:pPr>
            <w:r w:rsidRPr="00B96B52">
              <w:rPr>
                <w:rFonts w:ascii="Arial" w:hAnsi="Arial" w:cs="Arial"/>
                <w:sz w:val="18"/>
                <w:szCs w:val="18"/>
              </w:rPr>
              <w:t>135</w:t>
            </w:r>
          </w:p>
        </w:tc>
      </w:tr>
      <w:tr w:rsidR="0013161A" w:rsidRPr="00B96B52" w14:paraId="75EC3B80" w14:textId="77777777" w:rsidTr="00135947">
        <w:trPr>
          <w:trHeight w:val="411"/>
        </w:trPr>
        <w:tc>
          <w:tcPr>
            <w:tcW w:w="2520" w:type="dxa"/>
            <w:tcBorders>
              <w:top w:val="nil"/>
              <w:left w:val="nil"/>
              <w:bottom w:val="nil"/>
              <w:right w:val="nil"/>
            </w:tcBorders>
            <w:shd w:val="clear" w:color="000000" w:fill="FFFFFF"/>
            <w:noWrap/>
            <w:vAlign w:val="bottom"/>
            <w:hideMark/>
          </w:tcPr>
          <w:p w14:paraId="014919C5" w14:textId="77777777" w:rsidR="0013161A" w:rsidRPr="00B96B52" w:rsidRDefault="0013161A" w:rsidP="003A0376">
            <w:pPr>
              <w:spacing w:line="360" w:lineRule="exact"/>
              <w:ind w:left="167" w:hanging="167"/>
              <w:rPr>
                <w:rFonts w:ascii="Arial" w:hAnsi="Arial" w:cs="Arial"/>
                <w:sz w:val="18"/>
                <w:szCs w:val="18"/>
              </w:rPr>
            </w:pPr>
            <w:r w:rsidRPr="00B96B52">
              <w:rPr>
                <w:rFonts w:ascii="Arial" w:hAnsi="Arial" w:cs="Arial"/>
                <w:sz w:val="18"/>
                <w:szCs w:val="18"/>
              </w:rPr>
              <w:t>Ending balance</w:t>
            </w:r>
          </w:p>
        </w:tc>
        <w:tc>
          <w:tcPr>
            <w:tcW w:w="1096" w:type="dxa"/>
            <w:tcBorders>
              <w:left w:val="nil"/>
              <w:right w:val="nil"/>
            </w:tcBorders>
            <w:shd w:val="clear" w:color="000000" w:fill="FFFFFF"/>
            <w:noWrap/>
            <w:vAlign w:val="bottom"/>
          </w:tcPr>
          <w:p w14:paraId="6C6E5CA7" w14:textId="77777777" w:rsidR="0013161A" w:rsidRPr="00B96B52" w:rsidRDefault="0013161A" w:rsidP="003A0376">
            <w:pPr>
              <w:pBdr>
                <w:top w:val="single" w:sz="4" w:space="1" w:color="auto"/>
                <w:bottom w:val="double" w:sz="4" w:space="1" w:color="auto"/>
              </w:pBdr>
              <w:tabs>
                <w:tab w:val="decimal" w:pos="697"/>
              </w:tabs>
              <w:spacing w:line="360" w:lineRule="exact"/>
              <w:rPr>
                <w:rFonts w:ascii="Arial" w:hAnsi="Arial" w:cs="Arial"/>
                <w:sz w:val="18"/>
                <w:szCs w:val="18"/>
              </w:rPr>
            </w:pPr>
            <w:r w:rsidRPr="00B96B52">
              <w:rPr>
                <w:rFonts w:ascii="Arial" w:hAnsi="Arial" w:cs="Arial"/>
                <w:sz w:val="18"/>
                <w:szCs w:val="18"/>
              </w:rPr>
              <w:t>108</w:t>
            </w:r>
          </w:p>
        </w:tc>
        <w:tc>
          <w:tcPr>
            <w:tcW w:w="1096" w:type="dxa"/>
            <w:tcBorders>
              <w:left w:val="nil"/>
              <w:right w:val="nil"/>
            </w:tcBorders>
            <w:shd w:val="clear" w:color="000000" w:fill="FFFFFF"/>
            <w:noWrap/>
            <w:vAlign w:val="bottom"/>
          </w:tcPr>
          <w:p w14:paraId="60E55473" w14:textId="77777777" w:rsidR="0013161A" w:rsidRPr="00B96B52" w:rsidRDefault="0013161A" w:rsidP="003A0376">
            <w:pPr>
              <w:pBdr>
                <w:top w:val="single" w:sz="4" w:space="1" w:color="auto"/>
                <w:bottom w:val="double" w:sz="4" w:space="1" w:color="auto"/>
              </w:pBdr>
              <w:tabs>
                <w:tab w:val="decimal" w:pos="697"/>
              </w:tabs>
              <w:spacing w:line="360" w:lineRule="exact"/>
              <w:rPr>
                <w:rFonts w:ascii="Arial" w:hAnsi="Arial" w:cs="Arial"/>
                <w:sz w:val="18"/>
                <w:szCs w:val="18"/>
              </w:rPr>
            </w:pPr>
            <w:r w:rsidRPr="00B96B52">
              <w:rPr>
                <w:rFonts w:ascii="Arial" w:hAnsi="Arial" w:cs="Arial"/>
                <w:sz w:val="18"/>
                <w:szCs w:val="18"/>
              </w:rPr>
              <w:t>18</w:t>
            </w:r>
          </w:p>
        </w:tc>
        <w:tc>
          <w:tcPr>
            <w:tcW w:w="1176" w:type="dxa"/>
            <w:tcBorders>
              <w:left w:val="nil"/>
              <w:right w:val="nil"/>
            </w:tcBorders>
            <w:shd w:val="clear" w:color="000000" w:fill="FFFFFF"/>
            <w:noWrap/>
            <w:vAlign w:val="bottom"/>
          </w:tcPr>
          <w:p w14:paraId="58E5A6CD" w14:textId="77777777" w:rsidR="0013161A" w:rsidRPr="00B96B52" w:rsidRDefault="0013161A" w:rsidP="003A0376">
            <w:pPr>
              <w:pBdr>
                <w:top w:val="single" w:sz="4" w:space="1" w:color="auto"/>
                <w:bottom w:val="double" w:sz="4" w:space="1" w:color="auto"/>
              </w:pBdr>
              <w:tabs>
                <w:tab w:val="decimal" w:pos="697"/>
              </w:tabs>
              <w:spacing w:line="360" w:lineRule="exact"/>
              <w:rPr>
                <w:rFonts w:ascii="Arial" w:hAnsi="Arial" w:cs="Arial"/>
                <w:sz w:val="18"/>
                <w:szCs w:val="18"/>
              </w:rPr>
            </w:pPr>
            <w:r w:rsidRPr="00B96B52">
              <w:rPr>
                <w:rFonts w:ascii="Arial" w:hAnsi="Arial" w:cs="Arial"/>
                <w:sz w:val="18"/>
                <w:szCs w:val="18"/>
              </w:rPr>
              <w:t>101</w:t>
            </w:r>
          </w:p>
        </w:tc>
        <w:tc>
          <w:tcPr>
            <w:tcW w:w="1096" w:type="dxa"/>
            <w:tcBorders>
              <w:left w:val="nil"/>
              <w:right w:val="nil"/>
            </w:tcBorders>
            <w:shd w:val="clear" w:color="000000" w:fill="FFFFFF"/>
            <w:noWrap/>
            <w:vAlign w:val="bottom"/>
          </w:tcPr>
          <w:p w14:paraId="7D3CFD4E" w14:textId="77777777" w:rsidR="0013161A" w:rsidRPr="00B96B52" w:rsidRDefault="0013161A" w:rsidP="003A0376">
            <w:pPr>
              <w:pBdr>
                <w:top w:val="single" w:sz="4" w:space="1" w:color="auto"/>
                <w:bottom w:val="double" w:sz="4" w:space="1" w:color="auto"/>
              </w:pBdr>
              <w:tabs>
                <w:tab w:val="decimal" w:pos="697"/>
              </w:tabs>
              <w:spacing w:line="360" w:lineRule="exact"/>
              <w:rPr>
                <w:rFonts w:ascii="Arial" w:hAnsi="Arial" w:cs="Arial"/>
                <w:sz w:val="18"/>
                <w:szCs w:val="18"/>
              </w:rPr>
            </w:pPr>
            <w:r w:rsidRPr="00B96B52">
              <w:rPr>
                <w:rFonts w:ascii="Arial" w:hAnsi="Arial" w:cs="Arial"/>
                <w:sz w:val="18"/>
                <w:szCs w:val="18"/>
              </w:rPr>
              <w:t>2</w:t>
            </w:r>
          </w:p>
        </w:tc>
        <w:tc>
          <w:tcPr>
            <w:tcW w:w="1096" w:type="dxa"/>
            <w:tcBorders>
              <w:left w:val="nil"/>
              <w:right w:val="nil"/>
            </w:tcBorders>
            <w:shd w:val="clear" w:color="000000" w:fill="FFFFFF"/>
            <w:noWrap/>
            <w:vAlign w:val="bottom"/>
          </w:tcPr>
          <w:p w14:paraId="27CE9CB0" w14:textId="77777777" w:rsidR="0013161A" w:rsidRPr="00B96B52" w:rsidRDefault="0013161A" w:rsidP="003A0376">
            <w:pPr>
              <w:pBdr>
                <w:top w:val="single" w:sz="4" w:space="1" w:color="auto"/>
                <w:bottom w:val="double" w:sz="4" w:space="1" w:color="auto"/>
              </w:pBdr>
              <w:tabs>
                <w:tab w:val="decimal" w:pos="697"/>
              </w:tabs>
              <w:spacing w:line="360" w:lineRule="exact"/>
              <w:rPr>
                <w:rFonts w:ascii="Arial" w:hAnsi="Arial" w:cs="Arial"/>
                <w:sz w:val="18"/>
                <w:szCs w:val="18"/>
              </w:rPr>
            </w:pPr>
            <w:r w:rsidRPr="00B96B52">
              <w:rPr>
                <w:rFonts w:ascii="Arial" w:hAnsi="Arial" w:cs="Arial"/>
                <w:sz w:val="18"/>
                <w:szCs w:val="18"/>
              </w:rPr>
              <w:t>6,018</w:t>
            </w:r>
          </w:p>
        </w:tc>
        <w:tc>
          <w:tcPr>
            <w:tcW w:w="1103" w:type="dxa"/>
            <w:tcBorders>
              <w:left w:val="nil"/>
              <w:right w:val="nil"/>
            </w:tcBorders>
            <w:shd w:val="clear" w:color="000000" w:fill="FFFFFF"/>
            <w:noWrap/>
            <w:vAlign w:val="bottom"/>
          </w:tcPr>
          <w:p w14:paraId="3C5DCF73" w14:textId="77777777" w:rsidR="0013161A" w:rsidRPr="00B96B52" w:rsidRDefault="0013161A" w:rsidP="003A0376">
            <w:pPr>
              <w:pBdr>
                <w:top w:val="single" w:sz="4" w:space="1" w:color="auto"/>
                <w:bottom w:val="double" w:sz="4" w:space="1" w:color="auto"/>
              </w:pBdr>
              <w:tabs>
                <w:tab w:val="decimal" w:pos="697"/>
              </w:tabs>
              <w:spacing w:line="360" w:lineRule="exact"/>
              <w:rPr>
                <w:rFonts w:ascii="Arial" w:hAnsi="Arial" w:cs="Arial"/>
                <w:sz w:val="18"/>
                <w:szCs w:val="18"/>
              </w:rPr>
            </w:pPr>
            <w:r w:rsidRPr="00B96B52">
              <w:rPr>
                <w:rFonts w:ascii="Arial" w:hAnsi="Arial" w:cs="Arial"/>
                <w:sz w:val="18"/>
                <w:szCs w:val="18"/>
              </w:rPr>
              <w:t>6,247</w:t>
            </w:r>
          </w:p>
        </w:tc>
      </w:tr>
    </w:tbl>
    <w:p w14:paraId="51F3BF0B" w14:textId="35ABE652" w:rsidR="00FB37B8" w:rsidRPr="00B96B52" w:rsidRDefault="00FB37B8" w:rsidP="00040B5F">
      <w:pPr>
        <w:pStyle w:val="Heading1"/>
        <w:numPr>
          <w:ilvl w:val="0"/>
          <w:numId w:val="40"/>
        </w:numPr>
        <w:tabs>
          <w:tab w:val="left" w:pos="540"/>
        </w:tabs>
        <w:spacing w:before="240" w:after="120" w:line="380" w:lineRule="exact"/>
        <w:ind w:left="547" w:hanging="547"/>
        <w:jc w:val="thaiDistribute"/>
        <w:rPr>
          <w:rFonts w:ascii="Arial" w:hAnsi="Arial" w:cs="Arial"/>
          <w:b/>
          <w:bCs/>
          <w:sz w:val="22"/>
          <w:szCs w:val="22"/>
          <w:u w:val="none"/>
        </w:rPr>
      </w:pPr>
      <w:bookmarkStart w:id="99" w:name="_Toc65097208"/>
      <w:r w:rsidRPr="00B96B52">
        <w:rPr>
          <w:rFonts w:ascii="Arial" w:hAnsi="Arial" w:cs="Arial"/>
          <w:b/>
          <w:bCs/>
          <w:sz w:val="22"/>
          <w:szCs w:val="22"/>
          <w:u w:val="none"/>
        </w:rPr>
        <w:t>Debt issued and borrowings</w:t>
      </w:r>
      <w:bookmarkEnd w:id="97"/>
      <w:bookmarkEnd w:id="99"/>
    </w:p>
    <w:p w14:paraId="0EF4F559" w14:textId="77777777" w:rsidR="0069572A" w:rsidRPr="003A0376" w:rsidRDefault="00854AA3" w:rsidP="003A0376">
      <w:pPr>
        <w:spacing w:line="360" w:lineRule="exact"/>
        <w:jc w:val="right"/>
        <w:rPr>
          <w:rFonts w:ascii="Arial" w:hAnsi="Arial" w:cs="Arial"/>
          <w:sz w:val="18"/>
          <w:szCs w:val="18"/>
        </w:rPr>
      </w:pPr>
      <w:r w:rsidRPr="003A0376">
        <w:rPr>
          <w:rFonts w:ascii="Arial" w:hAnsi="Arial" w:cs="Arial"/>
          <w:sz w:val="18"/>
          <w:szCs w:val="18"/>
          <w:cs/>
        </w:rPr>
        <w:t>(</w:t>
      </w:r>
      <w:r w:rsidRPr="003A0376">
        <w:rPr>
          <w:rFonts w:ascii="Arial" w:hAnsi="Arial" w:cs="Arial"/>
          <w:sz w:val="18"/>
          <w:szCs w:val="18"/>
        </w:rPr>
        <w:t>Unit</w:t>
      </w:r>
      <w:r w:rsidRPr="003A0376">
        <w:rPr>
          <w:rFonts w:ascii="Arial" w:hAnsi="Arial" w:cs="Arial"/>
          <w:sz w:val="18"/>
          <w:szCs w:val="18"/>
          <w:cs/>
        </w:rPr>
        <w:t xml:space="preserve">: </w:t>
      </w:r>
      <w:r w:rsidRPr="003A0376">
        <w:rPr>
          <w:rFonts w:ascii="Arial" w:hAnsi="Arial" w:cs="Arial"/>
          <w:sz w:val="18"/>
          <w:szCs w:val="18"/>
        </w:rPr>
        <w:t>Million Baht</w:t>
      </w:r>
      <w:r w:rsidRPr="003A0376">
        <w:rPr>
          <w:rFonts w:ascii="Arial" w:hAnsi="Arial" w:cs="Arial"/>
          <w:sz w:val="18"/>
          <w:szCs w:val="18"/>
          <w:cs/>
        </w:rPr>
        <w:t>)</w:t>
      </w:r>
    </w:p>
    <w:tbl>
      <w:tblPr>
        <w:tblW w:w="9090" w:type="dxa"/>
        <w:tblInd w:w="450" w:type="dxa"/>
        <w:tblLayout w:type="fixed"/>
        <w:tblLook w:val="04A0" w:firstRow="1" w:lastRow="0" w:firstColumn="1" w:lastColumn="0" w:noHBand="0" w:noVBand="1"/>
      </w:tblPr>
      <w:tblGrid>
        <w:gridCol w:w="5400"/>
        <w:gridCol w:w="1845"/>
        <w:gridCol w:w="1845"/>
      </w:tblGrid>
      <w:tr w:rsidR="00A859F9" w:rsidRPr="003A0376" w14:paraId="1875658E" w14:textId="77777777" w:rsidTr="00601189">
        <w:trPr>
          <w:trHeight w:val="77"/>
        </w:trPr>
        <w:tc>
          <w:tcPr>
            <w:tcW w:w="5400" w:type="dxa"/>
            <w:shd w:val="clear" w:color="auto" w:fill="auto"/>
            <w:noWrap/>
            <w:vAlign w:val="bottom"/>
            <w:hideMark/>
          </w:tcPr>
          <w:p w14:paraId="6674FD78" w14:textId="77777777" w:rsidR="00835C9B" w:rsidRPr="003A0376" w:rsidRDefault="00835C9B" w:rsidP="003A0376">
            <w:pPr>
              <w:overflowPunct/>
              <w:autoSpaceDE/>
              <w:autoSpaceDN/>
              <w:adjustRightInd/>
              <w:spacing w:line="360" w:lineRule="exact"/>
              <w:textAlignment w:val="auto"/>
              <w:rPr>
                <w:rFonts w:ascii="Arial" w:hAnsi="Arial" w:cs="Arial"/>
                <w:sz w:val="18"/>
                <w:szCs w:val="18"/>
              </w:rPr>
            </w:pPr>
          </w:p>
        </w:tc>
        <w:tc>
          <w:tcPr>
            <w:tcW w:w="1845" w:type="dxa"/>
            <w:shd w:val="clear" w:color="auto" w:fill="auto"/>
            <w:vAlign w:val="bottom"/>
            <w:hideMark/>
          </w:tcPr>
          <w:p w14:paraId="312CCFE4" w14:textId="77777777" w:rsidR="00835C9B" w:rsidRPr="003A0376" w:rsidRDefault="00200116" w:rsidP="003A0376">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3A0376">
              <w:rPr>
                <w:rFonts w:ascii="Arial" w:hAnsi="Arial" w:cs="Arial"/>
                <w:sz w:val="18"/>
                <w:szCs w:val="18"/>
              </w:rPr>
              <w:t>31 December</w:t>
            </w:r>
            <w:r w:rsidR="003B55AF" w:rsidRPr="003A0376">
              <w:rPr>
                <w:rFonts w:ascii="Arial" w:hAnsi="Arial" w:cs="Arial"/>
                <w:sz w:val="18"/>
                <w:szCs w:val="18"/>
              </w:rPr>
              <w:t xml:space="preserve"> 2020</w:t>
            </w:r>
          </w:p>
        </w:tc>
        <w:tc>
          <w:tcPr>
            <w:tcW w:w="1845" w:type="dxa"/>
            <w:vAlign w:val="bottom"/>
          </w:tcPr>
          <w:p w14:paraId="1F303BDE" w14:textId="77777777" w:rsidR="00835C9B" w:rsidRPr="003A0376" w:rsidRDefault="00835C9B" w:rsidP="003A0376">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3A0376">
              <w:rPr>
                <w:rFonts w:ascii="Arial" w:hAnsi="Arial" w:cs="Arial"/>
                <w:sz w:val="18"/>
                <w:szCs w:val="18"/>
              </w:rPr>
              <w:t>31 December 2019</w:t>
            </w:r>
          </w:p>
        </w:tc>
      </w:tr>
      <w:tr w:rsidR="00A859F9" w:rsidRPr="003A0376" w14:paraId="3D79B513" w14:textId="77777777" w:rsidTr="00601189">
        <w:trPr>
          <w:trHeight w:val="77"/>
        </w:trPr>
        <w:tc>
          <w:tcPr>
            <w:tcW w:w="5400" w:type="dxa"/>
            <w:shd w:val="clear" w:color="auto" w:fill="auto"/>
            <w:noWrap/>
            <w:vAlign w:val="bottom"/>
            <w:hideMark/>
          </w:tcPr>
          <w:p w14:paraId="6AC5AB03" w14:textId="77777777" w:rsidR="00835C9B" w:rsidRPr="003A0376" w:rsidRDefault="00835C9B" w:rsidP="003A0376">
            <w:pPr>
              <w:overflowPunct/>
              <w:autoSpaceDE/>
              <w:autoSpaceDN/>
              <w:adjustRightInd/>
              <w:spacing w:line="360" w:lineRule="exact"/>
              <w:textAlignment w:val="auto"/>
              <w:rPr>
                <w:rFonts w:ascii="Arial" w:hAnsi="Arial" w:cs="Arial"/>
                <w:sz w:val="18"/>
                <w:szCs w:val="18"/>
                <w:u w:val="single"/>
              </w:rPr>
            </w:pPr>
            <w:r w:rsidRPr="003A0376">
              <w:rPr>
                <w:rFonts w:ascii="Arial" w:hAnsi="Arial" w:cs="Arial"/>
                <w:sz w:val="18"/>
                <w:szCs w:val="18"/>
                <w:u w:val="single"/>
              </w:rPr>
              <w:t>Note</w:t>
            </w:r>
            <w:r w:rsidR="006179A1" w:rsidRPr="003A0376">
              <w:rPr>
                <w:rFonts w:ascii="Arial" w:hAnsi="Arial" w:cs="Arial"/>
                <w:sz w:val="18"/>
                <w:szCs w:val="18"/>
                <w:u w:val="single"/>
              </w:rPr>
              <w:t>s</w:t>
            </w:r>
            <w:r w:rsidRPr="003A0376">
              <w:rPr>
                <w:rFonts w:ascii="Arial" w:hAnsi="Arial" w:cs="Arial"/>
                <w:sz w:val="18"/>
                <w:szCs w:val="18"/>
                <w:u w:val="single"/>
              </w:rPr>
              <w:t xml:space="preserve"> payable</w:t>
            </w:r>
          </w:p>
        </w:tc>
        <w:tc>
          <w:tcPr>
            <w:tcW w:w="1845" w:type="dxa"/>
            <w:shd w:val="clear" w:color="auto" w:fill="auto"/>
            <w:vAlign w:val="center"/>
            <w:hideMark/>
          </w:tcPr>
          <w:p w14:paraId="3C3E754C" w14:textId="77777777" w:rsidR="00835C9B" w:rsidRPr="003A0376" w:rsidRDefault="00835C9B" w:rsidP="003A0376">
            <w:pPr>
              <w:overflowPunct/>
              <w:autoSpaceDE/>
              <w:autoSpaceDN/>
              <w:adjustRightInd/>
              <w:spacing w:line="360" w:lineRule="exact"/>
              <w:jc w:val="center"/>
              <w:textAlignment w:val="auto"/>
              <w:rPr>
                <w:rFonts w:ascii="Arial" w:hAnsi="Arial" w:cs="Arial"/>
                <w:sz w:val="18"/>
                <w:szCs w:val="18"/>
              </w:rPr>
            </w:pPr>
          </w:p>
        </w:tc>
        <w:tc>
          <w:tcPr>
            <w:tcW w:w="1845" w:type="dxa"/>
            <w:vAlign w:val="center"/>
          </w:tcPr>
          <w:p w14:paraId="4326AAF8" w14:textId="77777777" w:rsidR="00835C9B" w:rsidRPr="003A0376" w:rsidRDefault="00835C9B" w:rsidP="003A0376">
            <w:pPr>
              <w:overflowPunct/>
              <w:autoSpaceDE/>
              <w:autoSpaceDN/>
              <w:adjustRightInd/>
              <w:spacing w:line="360" w:lineRule="exact"/>
              <w:jc w:val="center"/>
              <w:textAlignment w:val="auto"/>
              <w:rPr>
                <w:rFonts w:ascii="Arial" w:hAnsi="Arial" w:cs="Arial"/>
                <w:sz w:val="18"/>
                <w:szCs w:val="18"/>
              </w:rPr>
            </w:pPr>
            <w:r w:rsidRPr="003A0376">
              <w:rPr>
                <w:rFonts w:ascii="Arial" w:hAnsi="Arial" w:cs="Arial"/>
                <w:sz w:val="18"/>
                <w:szCs w:val="18"/>
              </w:rPr>
              <w:t> </w:t>
            </w:r>
          </w:p>
        </w:tc>
      </w:tr>
      <w:tr w:rsidR="00A859F9" w:rsidRPr="003A0376" w14:paraId="1964D169" w14:textId="77777777" w:rsidTr="003B55AF">
        <w:trPr>
          <w:trHeight w:val="87"/>
        </w:trPr>
        <w:tc>
          <w:tcPr>
            <w:tcW w:w="5400" w:type="dxa"/>
            <w:shd w:val="clear" w:color="auto" w:fill="auto"/>
            <w:noWrap/>
            <w:vAlign w:val="bottom"/>
            <w:hideMark/>
          </w:tcPr>
          <w:p w14:paraId="01247099" w14:textId="77777777" w:rsidR="00835C9B" w:rsidRPr="003A0376" w:rsidRDefault="00835C9B" w:rsidP="003A0376">
            <w:pPr>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Short term</w:t>
            </w:r>
          </w:p>
        </w:tc>
        <w:tc>
          <w:tcPr>
            <w:tcW w:w="1845" w:type="dxa"/>
            <w:shd w:val="clear" w:color="auto" w:fill="auto"/>
            <w:noWrap/>
            <w:vAlign w:val="bottom"/>
          </w:tcPr>
          <w:p w14:paraId="6E005720" w14:textId="4FE8AE6B" w:rsidR="00835C9B" w:rsidRPr="003A0376" w:rsidRDefault="00947D37" w:rsidP="003A0376">
            <w:pPr>
              <w:tabs>
                <w:tab w:val="decimal" w:pos="1335"/>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1,034</w:t>
            </w:r>
          </w:p>
        </w:tc>
        <w:tc>
          <w:tcPr>
            <w:tcW w:w="1845" w:type="dxa"/>
            <w:vAlign w:val="bottom"/>
          </w:tcPr>
          <w:p w14:paraId="1E1B53A6" w14:textId="77777777" w:rsidR="00835C9B" w:rsidRPr="003A0376" w:rsidRDefault="00835C9B" w:rsidP="003A0376">
            <w:pPr>
              <w:tabs>
                <w:tab w:val="decimal" w:pos="1335"/>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 xml:space="preserve">704 </w:t>
            </w:r>
          </w:p>
        </w:tc>
      </w:tr>
      <w:tr w:rsidR="00A859F9" w:rsidRPr="003A0376" w14:paraId="31755591" w14:textId="77777777" w:rsidTr="003B55AF">
        <w:trPr>
          <w:trHeight w:val="87"/>
        </w:trPr>
        <w:tc>
          <w:tcPr>
            <w:tcW w:w="5400" w:type="dxa"/>
            <w:shd w:val="clear" w:color="auto" w:fill="auto"/>
            <w:noWrap/>
            <w:vAlign w:val="bottom"/>
            <w:hideMark/>
          </w:tcPr>
          <w:p w14:paraId="4BC27545" w14:textId="77777777" w:rsidR="00835C9B" w:rsidRPr="003A0376" w:rsidRDefault="00835C9B" w:rsidP="003A0376">
            <w:pPr>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Long term</w:t>
            </w:r>
          </w:p>
        </w:tc>
        <w:tc>
          <w:tcPr>
            <w:tcW w:w="1845" w:type="dxa"/>
            <w:shd w:val="clear" w:color="auto" w:fill="auto"/>
            <w:noWrap/>
            <w:vAlign w:val="bottom"/>
          </w:tcPr>
          <w:p w14:paraId="7E19C6E2" w14:textId="170E37E6" w:rsidR="00835C9B" w:rsidRPr="003A0376" w:rsidRDefault="00947D37" w:rsidP="003A0376">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3,789</w:t>
            </w:r>
          </w:p>
        </w:tc>
        <w:tc>
          <w:tcPr>
            <w:tcW w:w="1845" w:type="dxa"/>
            <w:vAlign w:val="bottom"/>
          </w:tcPr>
          <w:p w14:paraId="3DEFBEBE" w14:textId="77777777" w:rsidR="00835C9B" w:rsidRPr="003A0376" w:rsidRDefault="00835C9B" w:rsidP="003A0376">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 xml:space="preserve">2,362 </w:t>
            </w:r>
          </w:p>
        </w:tc>
      </w:tr>
      <w:tr w:rsidR="00A859F9" w:rsidRPr="003A0376" w14:paraId="5660A1D5" w14:textId="77777777" w:rsidTr="003B55AF">
        <w:trPr>
          <w:trHeight w:val="77"/>
        </w:trPr>
        <w:tc>
          <w:tcPr>
            <w:tcW w:w="5400" w:type="dxa"/>
            <w:shd w:val="clear" w:color="auto" w:fill="auto"/>
            <w:noWrap/>
            <w:vAlign w:val="bottom"/>
            <w:hideMark/>
          </w:tcPr>
          <w:p w14:paraId="7D606DA5" w14:textId="77777777" w:rsidR="00835C9B" w:rsidRPr="003A0376" w:rsidRDefault="00835C9B" w:rsidP="003A0376">
            <w:pPr>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Total</w:t>
            </w:r>
          </w:p>
        </w:tc>
        <w:tc>
          <w:tcPr>
            <w:tcW w:w="1845" w:type="dxa"/>
            <w:shd w:val="clear" w:color="auto" w:fill="auto"/>
            <w:noWrap/>
            <w:vAlign w:val="bottom"/>
          </w:tcPr>
          <w:p w14:paraId="775B4833" w14:textId="0CD2ABFB" w:rsidR="00835C9B" w:rsidRPr="003A0376" w:rsidRDefault="00947D37" w:rsidP="003A0376">
            <w:pPr>
              <w:tabs>
                <w:tab w:val="decimal" w:pos="1335"/>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4,823</w:t>
            </w:r>
          </w:p>
        </w:tc>
        <w:tc>
          <w:tcPr>
            <w:tcW w:w="1845" w:type="dxa"/>
            <w:vAlign w:val="bottom"/>
          </w:tcPr>
          <w:p w14:paraId="03EDD713" w14:textId="77777777" w:rsidR="00835C9B" w:rsidRPr="003A0376" w:rsidRDefault="00835C9B" w:rsidP="003A0376">
            <w:pPr>
              <w:tabs>
                <w:tab w:val="decimal" w:pos="1335"/>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 xml:space="preserve">3,066 </w:t>
            </w:r>
          </w:p>
        </w:tc>
      </w:tr>
      <w:tr w:rsidR="00A859F9" w:rsidRPr="003A0376" w14:paraId="52B6BA95" w14:textId="77777777" w:rsidTr="003B55AF">
        <w:trPr>
          <w:trHeight w:val="87"/>
        </w:trPr>
        <w:tc>
          <w:tcPr>
            <w:tcW w:w="5400" w:type="dxa"/>
            <w:shd w:val="clear" w:color="auto" w:fill="auto"/>
            <w:noWrap/>
            <w:vAlign w:val="bottom"/>
            <w:hideMark/>
          </w:tcPr>
          <w:p w14:paraId="542D4F7B" w14:textId="77777777" w:rsidR="00835C9B" w:rsidRPr="003A0376" w:rsidRDefault="00835C9B" w:rsidP="003A0376">
            <w:pPr>
              <w:overflowPunct/>
              <w:autoSpaceDE/>
              <w:autoSpaceDN/>
              <w:adjustRightInd/>
              <w:spacing w:line="360" w:lineRule="exact"/>
              <w:ind w:left="527" w:hanging="527"/>
              <w:textAlignment w:val="auto"/>
              <w:rPr>
                <w:rFonts w:ascii="Arial" w:hAnsi="Arial" w:cs="Arial"/>
                <w:sz w:val="18"/>
                <w:szCs w:val="18"/>
              </w:rPr>
            </w:pPr>
            <w:r w:rsidRPr="003A0376">
              <w:rPr>
                <w:rFonts w:ascii="Arial" w:hAnsi="Arial" w:cs="Arial"/>
                <w:sz w:val="18"/>
                <w:szCs w:val="18"/>
              </w:rPr>
              <w:t>Less</w:t>
            </w:r>
            <w:r w:rsidRPr="003A0376">
              <w:rPr>
                <w:rFonts w:ascii="Arial" w:hAnsi="Arial" w:cs="Arial"/>
                <w:sz w:val="18"/>
                <w:szCs w:val="18"/>
                <w:cs/>
              </w:rPr>
              <w:t>:</w:t>
            </w:r>
            <w:r w:rsidRPr="003A0376">
              <w:rPr>
                <w:rFonts w:ascii="Arial" w:hAnsi="Arial" w:cs="Arial"/>
                <w:sz w:val="18"/>
                <w:szCs w:val="18"/>
              </w:rPr>
              <w:tab/>
              <w:t>Deferred interest expense</w:t>
            </w:r>
          </w:p>
        </w:tc>
        <w:tc>
          <w:tcPr>
            <w:tcW w:w="1845" w:type="dxa"/>
            <w:shd w:val="clear" w:color="auto" w:fill="auto"/>
            <w:noWrap/>
            <w:vAlign w:val="bottom"/>
          </w:tcPr>
          <w:p w14:paraId="694EF91F" w14:textId="475EC998" w:rsidR="00835C9B" w:rsidRPr="003A0376" w:rsidRDefault="00947D37" w:rsidP="003A0376">
            <w:pPr>
              <w:tabs>
                <w:tab w:val="decimal" w:pos="1335"/>
              </w:tabs>
              <w:overflowPunct/>
              <w:autoSpaceDE/>
              <w:autoSpaceDN/>
              <w:adjustRightInd/>
              <w:spacing w:line="360" w:lineRule="exact"/>
              <w:textAlignment w:val="auto"/>
              <w:rPr>
                <w:rFonts w:ascii="Arial" w:hAnsi="Arial" w:cs="Arial"/>
                <w:sz w:val="18"/>
                <w:szCs w:val="18"/>
                <w:cs/>
              </w:rPr>
            </w:pPr>
            <w:r w:rsidRPr="003A0376">
              <w:rPr>
                <w:rFonts w:ascii="Arial" w:hAnsi="Arial" w:cs="Arial"/>
                <w:sz w:val="18"/>
                <w:szCs w:val="18"/>
                <w:cs/>
              </w:rPr>
              <w:t>(</w:t>
            </w:r>
            <w:r w:rsidRPr="003A0376">
              <w:rPr>
                <w:rFonts w:ascii="Arial" w:hAnsi="Arial" w:cs="Arial"/>
                <w:sz w:val="18"/>
                <w:szCs w:val="18"/>
              </w:rPr>
              <w:t>31</w:t>
            </w:r>
            <w:r w:rsidR="00BE0A63" w:rsidRPr="003A0376">
              <w:rPr>
                <w:rFonts w:ascii="Arial" w:hAnsi="Arial" w:cs="Arial"/>
                <w:sz w:val="18"/>
                <w:szCs w:val="18"/>
              </w:rPr>
              <w:t>5</w:t>
            </w:r>
            <w:r w:rsidRPr="003A0376">
              <w:rPr>
                <w:rFonts w:ascii="Arial" w:hAnsi="Arial" w:cs="Arial"/>
                <w:sz w:val="18"/>
                <w:szCs w:val="18"/>
                <w:cs/>
              </w:rPr>
              <w:t>)</w:t>
            </w:r>
          </w:p>
        </w:tc>
        <w:tc>
          <w:tcPr>
            <w:tcW w:w="1845" w:type="dxa"/>
            <w:vAlign w:val="bottom"/>
          </w:tcPr>
          <w:p w14:paraId="15B8197E" w14:textId="77777777" w:rsidR="00835C9B" w:rsidRPr="003A0376" w:rsidRDefault="00835C9B" w:rsidP="003A0376">
            <w:pPr>
              <w:tabs>
                <w:tab w:val="decimal" w:pos="1335"/>
              </w:tabs>
              <w:overflowPunct/>
              <w:autoSpaceDE/>
              <w:autoSpaceDN/>
              <w:adjustRightInd/>
              <w:spacing w:line="360" w:lineRule="exact"/>
              <w:textAlignment w:val="auto"/>
              <w:rPr>
                <w:rFonts w:ascii="Arial" w:hAnsi="Arial" w:cs="Arial"/>
                <w:sz w:val="18"/>
                <w:szCs w:val="18"/>
                <w:cs/>
              </w:rPr>
            </w:pPr>
            <w:r w:rsidRPr="003A0376">
              <w:rPr>
                <w:rFonts w:ascii="Arial" w:hAnsi="Arial" w:cs="Arial"/>
                <w:sz w:val="18"/>
                <w:szCs w:val="18"/>
                <w:cs/>
              </w:rPr>
              <w:t xml:space="preserve"> (</w:t>
            </w:r>
            <w:r w:rsidRPr="003A0376">
              <w:rPr>
                <w:rFonts w:ascii="Arial" w:hAnsi="Arial" w:cs="Arial"/>
                <w:sz w:val="18"/>
                <w:szCs w:val="18"/>
              </w:rPr>
              <w:t>226</w:t>
            </w:r>
            <w:r w:rsidRPr="003A0376">
              <w:rPr>
                <w:rFonts w:ascii="Arial" w:hAnsi="Arial" w:cs="Arial"/>
                <w:sz w:val="18"/>
                <w:szCs w:val="18"/>
                <w:cs/>
              </w:rPr>
              <w:t>)</w:t>
            </w:r>
          </w:p>
        </w:tc>
      </w:tr>
      <w:tr w:rsidR="00A859F9" w:rsidRPr="003A0376" w14:paraId="32EC7364" w14:textId="77777777" w:rsidTr="003B55AF">
        <w:trPr>
          <w:trHeight w:val="87"/>
        </w:trPr>
        <w:tc>
          <w:tcPr>
            <w:tcW w:w="5400" w:type="dxa"/>
            <w:shd w:val="clear" w:color="auto" w:fill="auto"/>
            <w:noWrap/>
            <w:vAlign w:val="bottom"/>
            <w:hideMark/>
          </w:tcPr>
          <w:p w14:paraId="4720CEBB" w14:textId="2115FCC0" w:rsidR="00835C9B" w:rsidRPr="003A0376" w:rsidRDefault="00835C9B" w:rsidP="003A0376">
            <w:pPr>
              <w:overflowPunct/>
              <w:autoSpaceDE/>
              <w:autoSpaceDN/>
              <w:adjustRightInd/>
              <w:spacing w:line="360" w:lineRule="exact"/>
              <w:ind w:left="527" w:hanging="527"/>
              <w:textAlignment w:val="auto"/>
              <w:rPr>
                <w:rFonts w:ascii="Arial" w:hAnsi="Arial" w:cs="Arial"/>
                <w:sz w:val="18"/>
                <w:szCs w:val="18"/>
              </w:rPr>
            </w:pPr>
            <w:r w:rsidRPr="003A0376">
              <w:rPr>
                <w:rFonts w:ascii="Arial" w:hAnsi="Arial" w:cs="Arial"/>
                <w:sz w:val="18"/>
                <w:szCs w:val="18"/>
              </w:rPr>
              <w:tab/>
              <w:t xml:space="preserve">Notes payable </w:t>
            </w:r>
            <w:r w:rsidR="00AD523C" w:rsidRPr="003A0376">
              <w:rPr>
                <w:rFonts w:ascii="Arial" w:hAnsi="Arial" w:cs="Arial"/>
                <w:sz w:val="18"/>
                <w:szCs w:val="18"/>
              </w:rPr>
              <w:t>Aval</w:t>
            </w:r>
            <w:r w:rsidRPr="003A0376">
              <w:rPr>
                <w:rFonts w:ascii="Arial" w:hAnsi="Arial" w:cs="Arial"/>
                <w:sz w:val="18"/>
                <w:szCs w:val="18"/>
              </w:rPr>
              <w:t xml:space="preserve"> expense</w:t>
            </w:r>
          </w:p>
        </w:tc>
        <w:tc>
          <w:tcPr>
            <w:tcW w:w="1845" w:type="dxa"/>
            <w:shd w:val="clear" w:color="auto" w:fill="auto"/>
            <w:noWrap/>
            <w:vAlign w:val="bottom"/>
          </w:tcPr>
          <w:p w14:paraId="50A7A54A" w14:textId="0F709240" w:rsidR="00835C9B" w:rsidRPr="003A0376" w:rsidRDefault="00BE0A63" w:rsidP="003A0376">
            <w:pPr>
              <w:tabs>
                <w:tab w:val="decimal" w:pos="1335"/>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cs/>
              </w:rPr>
              <w:t>(</w:t>
            </w:r>
            <w:r w:rsidRPr="003A0376">
              <w:rPr>
                <w:rFonts w:ascii="Arial" w:hAnsi="Arial" w:cs="Arial"/>
                <w:sz w:val="18"/>
                <w:szCs w:val="18"/>
              </w:rPr>
              <w:t>1</w:t>
            </w:r>
            <w:r w:rsidRPr="003A0376">
              <w:rPr>
                <w:rFonts w:ascii="Arial" w:hAnsi="Arial" w:cs="Arial"/>
                <w:sz w:val="18"/>
                <w:szCs w:val="18"/>
                <w:cs/>
              </w:rPr>
              <w:t>)</w:t>
            </w:r>
          </w:p>
        </w:tc>
        <w:tc>
          <w:tcPr>
            <w:tcW w:w="1845" w:type="dxa"/>
            <w:vAlign w:val="bottom"/>
          </w:tcPr>
          <w:p w14:paraId="4A7CDB0E" w14:textId="77777777" w:rsidR="00835C9B" w:rsidRPr="003A0376" w:rsidRDefault="00835C9B" w:rsidP="003A0376">
            <w:pPr>
              <w:tabs>
                <w:tab w:val="decimal" w:pos="1335"/>
              </w:tabs>
              <w:overflowPunct/>
              <w:autoSpaceDE/>
              <w:autoSpaceDN/>
              <w:adjustRightInd/>
              <w:spacing w:line="360" w:lineRule="exact"/>
              <w:textAlignment w:val="auto"/>
              <w:rPr>
                <w:rFonts w:ascii="Arial" w:hAnsi="Arial" w:cs="Arial"/>
                <w:sz w:val="18"/>
                <w:szCs w:val="18"/>
                <w:cs/>
              </w:rPr>
            </w:pPr>
            <w:r w:rsidRPr="003A0376">
              <w:rPr>
                <w:rFonts w:ascii="Arial" w:hAnsi="Arial" w:cs="Arial"/>
                <w:sz w:val="18"/>
                <w:szCs w:val="18"/>
                <w:cs/>
              </w:rPr>
              <w:t xml:space="preserve"> (</w:t>
            </w:r>
            <w:r w:rsidRPr="003A0376">
              <w:rPr>
                <w:rFonts w:ascii="Arial" w:hAnsi="Arial" w:cs="Arial"/>
                <w:sz w:val="18"/>
                <w:szCs w:val="18"/>
              </w:rPr>
              <w:t>3</w:t>
            </w:r>
            <w:r w:rsidRPr="003A0376">
              <w:rPr>
                <w:rFonts w:ascii="Arial" w:hAnsi="Arial" w:cs="Arial"/>
                <w:sz w:val="18"/>
                <w:szCs w:val="18"/>
                <w:cs/>
              </w:rPr>
              <w:t>)</w:t>
            </w:r>
          </w:p>
        </w:tc>
      </w:tr>
      <w:tr w:rsidR="00A859F9" w:rsidRPr="003A0376" w14:paraId="41ED86C0" w14:textId="77777777" w:rsidTr="003B55AF">
        <w:trPr>
          <w:trHeight w:val="64"/>
        </w:trPr>
        <w:tc>
          <w:tcPr>
            <w:tcW w:w="5400" w:type="dxa"/>
            <w:shd w:val="clear" w:color="auto" w:fill="auto"/>
            <w:noWrap/>
            <w:vAlign w:val="bottom"/>
            <w:hideMark/>
          </w:tcPr>
          <w:p w14:paraId="34138BDC" w14:textId="77777777" w:rsidR="00835C9B" w:rsidRPr="003A0376" w:rsidRDefault="00835C9B" w:rsidP="003A0376">
            <w:pPr>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Total notes payable</w:t>
            </w:r>
          </w:p>
        </w:tc>
        <w:tc>
          <w:tcPr>
            <w:tcW w:w="1845" w:type="dxa"/>
            <w:shd w:val="clear" w:color="auto" w:fill="auto"/>
            <w:noWrap/>
            <w:vAlign w:val="bottom"/>
          </w:tcPr>
          <w:p w14:paraId="6CE94A2A" w14:textId="5559CFF3" w:rsidR="00835C9B" w:rsidRPr="003A0376" w:rsidRDefault="00947D37" w:rsidP="003A0376">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4,507</w:t>
            </w:r>
          </w:p>
        </w:tc>
        <w:tc>
          <w:tcPr>
            <w:tcW w:w="1845" w:type="dxa"/>
            <w:vAlign w:val="bottom"/>
          </w:tcPr>
          <w:p w14:paraId="4CCF25E4" w14:textId="77777777" w:rsidR="00835C9B" w:rsidRPr="003A0376" w:rsidRDefault="00835C9B" w:rsidP="003A0376">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 xml:space="preserve">2,837 </w:t>
            </w:r>
          </w:p>
        </w:tc>
      </w:tr>
      <w:tr w:rsidR="00A859F9" w:rsidRPr="003A0376" w14:paraId="77A8FC6E" w14:textId="77777777" w:rsidTr="003B55AF">
        <w:trPr>
          <w:trHeight w:val="77"/>
        </w:trPr>
        <w:tc>
          <w:tcPr>
            <w:tcW w:w="5400" w:type="dxa"/>
            <w:shd w:val="clear" w:color="auto" w:fill="auto"/>
            <w:noWrap/>
            <w:vAlign w:val="bottom"/>
            <w:hideMark/>
          </w:tcPr>
          <w:p w14:paraId="5057554E" w14:textId="77777777" w:rsidR="00835C9B" w:rsidRPr="003A0376" w:rsidRDefault="00835C9B" w:rsidP="003A0376">
            <w:pPr>
              <w:overflowPunct/>
              <w:autoSpaceDE/>
              <w:autoSpaceDN/>
              <w:adjustRightInd/>
              <w:spacing w:line="360" w:lineRule="exact"/>
              <w:textAlignment w:val="auto"/>
              <w:rPr>
                <w:rFonts w:ascii="Arial" w:hAnsi="Arial" w:cs="Arial"/>
                <w:sz w:val="18"/>
                <w:szCs w:val="18"/>
              </w:rPr>
            </w:pPr>
          </w:p>
        </w:tc>
        <w:tc>
          <w:tcPr>
            <w:tcW w:w="1845" w:type="dxa"/>
            <w:shd w:val="clear" w:color="auto" w:fill="auto"/>
            <w:noWrap/>
            <w:vAlign w:val="bottom"/>
          </w:tcPr>
          <w:p w14:paraId="41707E35" w14:textId="77777777" w:rsidR="00835C9B" w:rsidRPr="003A0376" w:rsidRDefault="00835C9B" w:rsidP="003A0376">
            <w:pPr>
              <w:tabs>
                <w:tab w:val="decimal" w:pos="1335"/>
              </w:tabs>
              <w:overflowPunct/>
              <w:autoSpaceDE/>
              <w:autoSpaceDN/>
              <w:adjustRightInd/>
              <w:spacing w:line="360" w:lineRule="exact"/>
              <w:textAlignment w:val="auto"/>
              <w:rPr>
                <w:rFonts w:ascii="Arial" w:hAnsi="Arial" w:cs="Arial"/>
                <w:sz w:val="18"/>
                <w:szCs w:val="18"/>
              </w:rPr>
            </w:pPr>
          </w:p>
        </w:tc>
        <w:tc>
          <w:tcPr>
            <w:tcW w:w="1845" w:type="dxa"/>
            <w:vAlign w:val="bottom"/>
          </w:tcPr>
          <w:p w14:paraId="13A68E2C" w14:textId="77777777" w:rsidR="00835C9B" w:rsidRPr="003A0376" w:rsidRDefault="00835C9B" w:rsidP="003A0376">
            <w:pPr>
              <w:tabs>
                <w:tab w:val="decimal" w:pos="1335"/>
              </w:tabs>
              <w:overflowPunct/>
              <w:autoSpaceDE/>
              <w:autoSpaceDN/>
              <w:adjustRightInd/>
              <w:spacing w:line="360" w:lineRule="exact"/>
              <w:textAlignment w:val="auto"/>
              <w:rPr>
                <w:rFonts w:ascii="Arial" w:hAnsi="Arial" w:cs="Arial"/>
                <w:sz w:val="18"/>
                <w:szCs w:val="18"/>
              </w:rPr>
            </w:pPr>
          </w:p>
        </w:tc>
      </w:tr>
      <w:tr w:rsidR="00A859F9" w:rsidRPr="003A0376" w14:paraId="6C668AA7" w14:textId="77777777" w:rsidTr="003B55AF">
        <w:trPr>
          <w:trHeight w:val="87"/>
        </w:trPr>
        <w:tc>
          <w:tcPr>
            <w:tcW w:w="5400" w:type="dxa"/>
            <w:shd w:val="clear" w:color="auto" w:fill="auto"/>
            <w:noWrap/>
            <w:vAlign w:val="center"/>
            <w:hideMark/>
          </w:tcPr>
          <w:p w14:paraId="28E90EFC" w14:textId="77777777" w:rsidR="00835C9B" w:rsidRPr="003A0376" w:rsidRDefault="00835C9B" w:rsidP="003A0376">
            <w:pPr>
              <w:overflowPunct/>
              <w:autoSpaceDE/>
              <w:autoSpaceDN/>
              <w:adjustRightInd/>
              <w:spacing w:line="360" w:lineRule="exact"/>
              <w:textAlignment w:val="auto"/>
              <w:rPr>
                <w:rFonts w:ascii="Arial" w:hAnsi="Arial" w:cs="Arial"/>
                <w:sz w:val="18"/>
                <w:szCs w:val="18"/>
                <w:u w:val="single"/>
              </w:rPr>
            </w:pPr>
            <w:r w:rsidRPr="003A0376">
              <w:rPr>
                <w:rFonts w:ascii="Arial" w:hAnsi="Arial" w:cs="Arial"/>
                <w:sz w:val="18"/>
                <w:szCs w:val="18"/>
                <w:u w:val="single"/>
              </w:rPr>
              <w:t>Borrowing</w:t>
            </w:r>
            <w:r w:rsidR="006179A1" w:rsidRPr="003A0376">
              <w:rPr>
                <w:rFonts w:ascii="Arial" w:hAnsi="Arial" w:cs="Arial"/>
                <w:sz w:val="18"/>
                <w:szCs w:val="18"/>
                <w:u w:val="single"/>
              </w:rPr>
              <w:t>s</w:t>
            </w:r>
          </w:p>
        </w:tc>
        <w:tc>
          <w:tcPr>
            <w:tcW w:w="1845" w:type="dxa"/>
            <w:shd w:val="clear" w:color="auto" w:fill="auto"/>
            <w:noWrap/>
            <w:vAlign w:val="bottom"/>
          </w:tcPr>
          <w:p w14:paraId="0FF09950" w14:textId="77777777" w:rsidR="00835C9B" w:rsidRPr="003A0376" w:rsidRDefault="00835C9B" w:rsidP="003A0376">
            <w:pPr>
              <w:tabs>
                <w:tab w:val="decimal" w:pos="1335"/>
              </w:tabs>
              <w:overflowPunct/>
              <w:autoSpaceDE/>
              <w:autoSpaceDN/>
              <w:adjustRightInd/>
              <w:spacing w:line="360" w:lineRule="exact"/>
              <w:textAlignment w:val="auto"/>
              <w:rPr>
                <w:rFonts w:ascii="Arial" w:hAnsi="Arial" w:cs="Arial"/>
                <w:sz w:val="18"/>
                <w:szCs w:val="18"/>
              </w:rPr>
            </w:pPr>
          </w:p>
        </w:tc>
        <w:tc>
          <w:tcPr>
            <w:tcW w:w="1845" w:type="dxa"/>
            <w:vAlign w:val="bottom"/>
          </w:tcPr>
          <w:p w14:paraId="1C365BA5" w14:textId="77777777" w:rsidR="00835C9B" w:rsidRPr="003A0376" w:rsidRDefault="00835C9B" w:rsidP="003A0376">
            <w:pPr>
              <w:tabs>
                <w:tab w:val="decimal" w:pos="1335"/>
              </w:tabs>
              <w:overflowPunct/>
              <w:autoSpaceDE/>
              <w:autoSpaceDN/>
              <w:adjustRightInd/>
              <w:spacing w:line="360" w:lineRule="exact"/>
              <w:textAlignment w:val="auto"/>
              <w:rPr>
                <w:rFonts w:ascii="Arial" w:hAnsi="Arial" w:cs="Arial"/>
                <w:sz w:val="18"/>
                <w:szCs w:val="18"/>
              </w:rPr>
            </w:pPr>
          </w:p>
        </w:tc>
      </w:tr>
      <w:tr w:rsidR="00A859F9" w:rsidRPr="003A0376" w14:paraId="124EC72A" w14:textId="77777777" w:rsidTr="003B55AF">
        <w:trPr>
          <w:trHeight w:val="87"/>
        </w:trPr>
        <w:tc>
          <w:tcPr>
            <w:tcW w:w="5400" w:type="dxa"/>
            <w:shd w:val="clear" w:color="auto" w:fill="auto"/>
            <w:noWrap/>
            <w:vAlign w:val="bottom"/>
            <w:hideMark/>
          </w:tcPr>
          <w:p w14:paraId="34E20DF9" w14:textId="77777777" w:rsidR="00835C9B" w:rsidRPr="003A0376" w:rsidRDefault="00835C9B" w:rsidP="003A0376">
            <w:pPr>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Short term</w:t>
            </w:r>
          </w:p>
        </w:tc>
        <w:tc>
          <w:tcPr>
            <w:tcW w:w="1845" w:type="dxa"/>
            <w:shd w:val="clear" w:color="auto" w:fill="auto"/>
            <w:noWrap/>
            <w:vAlign w:val="bottom"/>
          </w:tcPr>
          <w:p w14:paraId="5F3ED31C" w14:textId="05933D27" w:rsidR="00835C9B" w:rsidRPr="003A0376" w:rsidRDefault="00947D37" w:rsidP="003A0376">
            <w:pPr>
              <w:tabs>
                <w:tab w:val="decimal" w:pos="1335"/>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14,503</w:t>
            </w:r>
          </w:p>
        </w:tc>
        <w:tc>
          <w:tcPr>
            <w:tcW w:w="1845" w:type="dxa"/>
            <w:vAlign w:val="bottom"/>
          </w:tcPr>
          <w:p w14:paraId="0835C838" w14:textId="77777777" w:rsidR="00835C9B" w:rsidRPr="003A0376" w:rsidRDefault="00835C9B" w:rsidP="003A0376">
            <w:pPr>
              <w:tabs>
                <w:tab w:val="decimal" w:pos="1335"/>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 xml:space="preserve">18,740 </w:t>
            </w:r>
          </w:p>
        </w:tc>
      </w:tr>
      <w:tr w:rsidR="00A859F9" w:rsidRPr="003A0376" w14:paraId="5EA1B92D" w14:textId="77777777" w:rsidTr="003B55AF">
        <w:trPr>
          <w:trHeight w:val="87"/>
        </w:trPr>
        <w:tc>
          <w:tcPr>
            <w:tcW w:w="5400" w:type="dxa"/>
            <w:shd w:val="clear" w:color="auto" w:fill="auto"/>
            <w:noWrap/>
            <w:vAlign w:val="bottom"/>
            <w:hideMark/>
          </w:tcPr>
          <w:p w14:paraId="733B6049" w14:textId="77777777" w:rsidR="00835C9B" w:rsidRPr="003A0376" w:rsidRDefault="00835C9B" w:rsidP="003A0376">
            <w:pPr>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Long term</w:t>
            </w:r>
          </w:p>
        </w:tc>
        <w:tc>
          <w:tcPr>
            <w:tcW w:w="1845" w:type="dxa"/>
            <w:shd w:val="clear" w:color="auto" w:fill="auto"/>
            <w:noWrap/>
            <w:vAlign w:val="bottom"/>
          </w:tcPr>
          <w:p w14:paraId="47E9BC0B" w14:textId="5954B840" w:rsidR="00835C9B" w:rsidRPr="003A0376" w:rsidRDefault="00947D37" w:rsidP="003A0376">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14,295</w:t>
            </w:r>
          </w:p>
        </w:tc>
        <w:tc>
          <w:tcPr>
            <w:tcW w:w="1845" w:type="dxa"/>
            <w:vAlign w:val="bottom"/>
          </w:tcPr>
          <w:p w14:paraId="6CDFBEA5" w14:textId="77777777" w:rsidR="00835C9B" w:rsidRPr="003A0376" w:rsidRDefault="00835C9B" w:rsidP="003A0376">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9,19</w:t>
            </w:r>
            <w:r w:rsidR="00B71E51" w:rsidRPr="003A0376">
              <w:rPr>
                <w:rFonts w:ascii="Arial" w:hAnsi="Arial" w:cs="Arial"/>
                <w:sz w:val="18"/>
                <w:szCs w:val="18"/>
              </w:rPr>
              <w:t>4</w:t>
            </w:r>
            <w:r w:rsidRPr="003A0376">
              <w:rPr>
                <w:rFonts w:ascii="Arial" w:hAnsi="Arial" w:cs="Arial"/>
                <w:sz w:val="18"/>
                <w:szCs w:val="18"/>
              </w:rPr>
              <w:t xml:space="preserve"> </w:t>
            </w:r>
          </w:p>
        </w:tc>
      </w:tr>
      <w:tr w:rsidR="00A859F9" w:rsidRPr="003A0376" w14:paraId="240132BD" w14:textId="77777777" w:rsidTr="003B55AF">
        <w:trPr>
          <w:trHeight w:val="77"/>
        </w:trPr>
        <w:tc>
          <w:tcPr>
            <w:tcW w:w="5400" w:type="dxa"/>
            <w:shd w:val="clear" w:color="auto" w:fill="auto"/>
            <w:noWrap/>
            <w:vAlign w:val="bottom"/>
            <w:hideMark/>
          </w:tcPr>
          <w:p w14:paraId="7D49C949" w14:textId="77777777" w:rsidR="00835C9B" w:rsidRPr="003A0376" w:rsidRDefault="00835C9B" w:rsidP="003A0376">
            <w:pPr>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Total</w:t>
            </w:r>
          </w:p>
        </w:tc>
        <w:tc>
          <w:tcPr>
            <w:tcW w:w="1845" w:type="dxa"/>
            <w:shd w:val="clear" w:color="auto" w:fill="auto"/>
            <w:noWrap/>
            <w:vAlign w:val="bottom"/>
          </w:tcPr>
          <w:p w14:paraId="12BC02D6" w14:textId="2E4E8B9C" w:rsidR="00835C9B" w:rsidRPr="003A0376" w:rsidRDefault="00947D37" w:rsidP="003A0376">
            <w:pPr>
              <w:tabs>
                <w:tab w:val="decimal" w:pos="1335"/>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28,798</w:t>
            </w:r>
          </w:p>
        </w:tc>
        <w:tc>
          <w:tcPr>
            <w:tcW w:w="1845" w:type="dxa"/>
            <w:vAlign w:val="bottom"/>
          </w:tcPr>
          <w:p w14:paraId="51C59565" w14:textId="77777777" w:rsidR="00835C9B" w:rsidRPr="003A0376" w:rsidRDefault="00835C9B" w:rsidP="003A0376">
            <w:pPr>
              <w:tabs>
                <w:tab w:val="decimal" w:pos="1335"/>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27,93</w:t>
            </w:r>
            <w:r w:rsidR="00B71E51" w:rsidRPr="003A0376">
              <w:rPr>
                <w:rFonts w:ascii="Arial" w:hAnsi="Arial" w:cs="Arial"/>
                <w:sz w:val="18"/>
                <w:szCs w:val="18"/>
              </w:rPr>
              <w:t>4</w:t>
            </w:r>
            <w:r w:rsidRPr="003A0376">
              <w:rPr>
                <w:rFonts w:ascii="Arial" w:hAnsi="Arial" w:cs="Arial"/>
                <w:sz w:val="18"/>
                <w:szCs w:val="18"/>
              </w:rPr>
              <w:t xml:space="preserve"> </w:t>
            </w:r>
          </w:p>
        </w:tc>
      </w:tr>
      <w:tr w:rsidR="00A859F9" w:rsidRPr="003A0376" w14:paraId="00ED3829" w14:textId="77777777" w:rsidTr="00601189">
        <w:trPr>
          <w:trHeight w:val="90"/>
        </w:trPr>
        <w:tc>
          <w:tcPr>
            <w:tcW w:w="5400" w:type="dxa"/>
            <w:shd w:val="clear" w:color="auto" w:fill="auto"/>
            <w:noWrap/>
            <w:vAlign w:val="bottom"/>
            <w:hideMark/>
          </w:tcPr>
          <w:p w14:paraId="5D04377A" w14:textId="77777777" w:rsidR="00835C9B" w:rsidRPr="003A0376" w:rsidRDefault="00835C9B" w:rsidP="003A0376">
            <w:pPr>
              <w:overflowPunct/>
              <w:autoSpaceDE/>
              <w:autoSpaceDN/>
              <w:adjustRightInd/>
              <w:spacing w:line="360" w:lineRule="exact"/>
              <w:ind w:left="527" w:hanging="527"/>
              <w:textAlignment w:val="auto"/>
              <w:rPr>
                <w:rFonts w:ascii="Arial" w:hAnsi="Arial" w:cs="Arial"/>
                <w:sz w:val="18"/>
                <w:szCs w:val="18"/>
              </w:rPr>
            </w:pPr>
            <w:r w:rsidRPr="003A0376">
              <w:rPr>
                <w:rFonts w:ascii="Arial" w:hAnsi="Arial" w:cs="Arial"/>
                <w:sz w:val="18"/>
                <w:szCs w:val="18"/>
              </w:rPr>
              <w:t>Less</w:t>
            </w:r>
            <w:r w:rsidRPr="003A0376">
              <w:rPr>
                <w:rFonts w:ascii="Arial" w:hAnsi="Arial" w:cs="Arial"/>
                <w:sz w:val="18"/>
                <w:szCs w:val="18"/>
                <w:cs/>
              </w:rPr>
              <w:t>:</w:t>
            </w:r>
            <w:r w:rsidRPr="003A0376">
              <w:rPr>
                <w:rFonts w:ascii="Arial" w:hAnsi="Arial" w:cs="Arial"/>
                <w:sz w:val="18"/>
                <w:szCs w:val="18"/>
              </w:rPr>
              <w:tab/>
              <w:t>Deferred borrowing fee</w:t>
            </w:r>
          </w:p>
        </w:tc>
        <w:tc>
          <w:tcPr>
            <w:tcW w:w="1845" w:type="dxa"/>
            <w:shd w:val="clear" w:color="auto" w:fill="auto"/>
            <w:noWrap/>
            <w:vAlign w:val="bottom"/>
          </w:tcPr>
          <w:p w14:paraId="05D133B7" w14:textId="164EB3BF" w:rsidR="00835C9B" w:rsidRPr="003A0376" w:rsidRDefault="00947D37" w:rsidP="003A0376">
            <w:pPr>
              <w:tabs>
                <w:tab w:val="decimal" w:pos="1335"/>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w:t>
            </w:r>
          </w:p>
        </w:tc>
        <w:tc>
          <w:tcPr>
            <w:tcW w:w="1845" w:type="dxa"/>
            <w:vAlign w:val="bottom"/>
          </w:tcPr>
          <w:p w14:paraId="45B9B8A4" w14:textId="77777777" w:rsidR="00835C9B" w:rsidRPr="003A0376" w:rsidRDefault="00835C9B" w:rsidP="003A0376">
            <w:pPr>
              <w:tabs>
                <w:tab w:val="decimal" w:pos="1335"/>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cs/>
              </w:rPr>
              <w:t>-</w:t>
            </w:r>
          </w:p>
        </w:tc>
      </w:tr>
      <w:tr w:rsidR="00A859F9" w:rsidRPr="003A0376" w14:paraId="305C5BEE" w14:textId="77777777" w:rsidTr="003B55AF">
        <w:trPr>
          <w:trHeight w:val="77"/>
        </w:trPr>
        <w:tc>
          <w:tcPr>
            <w:tcW w:w="5400" w:type="dxa"/>
            <w:shd w:val="clear" w:color="auto" w:fill="auto"/>
            <w:noWrap/>
            <w:vAlign w:val="bottom"/>
            <w:hideMark/>
          </w:tcPr>
          <w:p w14:paraId="2790226F" w14:textId="77777777" w:rsidR="00835C9B" w:rsidRPr="003A0376" w:rsidRDefault="00835C9B" w:rsidP="003A0376">
            <w:pPr>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Total borrowings</w:t>
            </w:r>
          </w:p>
        </w:tc>
        <w:tc>
          <w:tcPr>
            <w:tcW w:w="1845" w:type="dxa"/>
            <w:shd w:val="clear" w:color="auto" w:fill="auto"/>
            <w:noWrap/>
            <w:vAlign w:val="bottom"/>
          </w:tcPr>
          <w:p w14:paraId="5F85D63D" w14:textId="100ECA26" w:rsidR="00835C9B" w:rsidRPr="003A0376" w:rsidRDefault="00947D37" w:rsidP="003A0376">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28,798</w:t>
            </w:r>
          </w:p>
        </w:tc>
        <w:tc>
          <w:tcPr>
            <w:tcW w:w="1845" w:type="dxa"/>
            <w:vAlign w:val="bottom"/>
          </w:tcPr>
          <w:p w14:paraId="2C78C64E" w14:textId="77777777" w:rsidR="00835C9B" w:rsidRPr="003A0376" w:rsidRDefault="00835C9B" w:rsidP="003A0376">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27,93</w:t>
            </w:r>
            <w:r w:rsidR="00B71E51" w:rsidRPr="003A0376">
              <w:rPr>
                <w:rFonts w:ascii="Arial" w:hAnsi="Arial" w:cs="Arial"/>
                <w:sz w:val="18"/>
                <w:szCs w:val="18"/>
              </w:rPr>
              <w:t>4</w:t>
            </w:r>
            <w:r w:rsidRPr="003A0376">
              <w:rPr>
                <w:rFonts w:ascii="Arial" w:hAnsi="Arial" w:cs="Arial"/>
                <w:sz w:val="18"/>
                <w:szCs w:val="18"/>
              </w:rPr>
              <w:t xml:space="preserve"> </w:t>
            </w:r>
          </w:p>
        </w:tc>
      </w:tr>
      <w:tr w:rsidR="00A859F9" w:rsidRPr="003A0376" w14:paraId="616F5C53" w14:textId="77777777" w:rsidTr="003B55AF">
        <w:trPr>
          <w:trHeight w:val="42"/>
        </w:trPr>
        <w:tc>
          <w:tcPr>
            <w:tcW w:w="5400" w:type="dxa"/>
            <w:shd w:val="clear" w:color="auto" w:fill="auto"/>
            <w:noWrap/>
            <w:vAlign w:val="bottom"/>
            <w:hideMark/>
          </w:tcPr>
          <w:p w14:paraId="623F78C6" w14:textId="77777777" w:rsidR="00835C9B" w:rsidRPr="003A0376" w:rsidRDefault="00835C9B" w:rsidP="003A0376">
            <w:pPr>
              <w:overflowPunct/>
              <w:autoSpaceDE/>
              <w:autoSpaceDN/>
              <w:adjustRightInd/>
              <w:spacing w:line="360" w:lineRule="exact"/>
              <w:textAlignment w:val="auto"/>
              <w:rPr>
                <w:rFonts w:ascii="Arial" w:hAnsi="Arial" w:cs="Arial"/>
                <w:sz w:val="18"/>
                <w:szCs w:val="18"/>
              </w:rPr>
            </w:pPr>
          </w:p>
        </w:tc>
        <w:tc>
          <w:tcPr>
            <w:tcW w:w="1845" w:type="dxa"/>
            <w:shd w:val="clear" w:color="auto" w:fill="auto"/>
            <w:noWrap/>
            <w:vAlign w:val="bottom"/>
          </w:tcPr>
          <w:p w14:paraId="3809306D" w14:textId="77777777" w:rsidR="00835C9B" w:rsidRPr="003A0376" w:rsidRDefault="00835C9B" w:rsidP="003A0376">
            <w:pPr>
              <w:tabs>
                <w:tab w:val="decimal" w:pos="1335"/>
              </w:tabs>
              <w:overflowPunct/>
              <w:autoSpaceDE/>
              <w:autoSpaceDN/>
              <w:adjustRightInd/>
              <w:spacing w:line="360" w:lineRule="exact"/>
              <w:textAlignment w:val="auto"/>
              <w:rPr>
                <w:rFonts w:ascii="Arial" w:hAnsi="Arial" w:cs="Arial"/>
                <w:sz w:val="18"/>
                <w:szCs w:val="18"/>
              </w:rPr>
            </w:pPr>
          </w:p>
        </w:tc>
        <w:tc>
          <w:tcPr>
            <w:tcW w:w="1845" w:type="dxa"/>
            <w:vAlign w:val="bottom"/>
          </w:tcPr>
          <w:p w14:paraId="5393A009" w14:textId="77777777" w:rsidR="00835C9B" w:rsidRPr="003A0376" w:rsidRDefault="00835C9B" w:rsidP="003A0376">
            <w:pPr>
              <w:tabs>
                <w:tab w:val="decimal" w:pos="1335"/>
              </w:tabs>
              <w:overflowPunct/>
              <w:autoSpaceDE/>
              <w:autoSpaceDN/>
              <w:adjustRightInd/>
              <w:spacing w:line="360" w:lineRule="exact"/>
              <w:textAlignment w:val="auto"/>
              <w:rPr>
                <w:rFonts w:ascii="Arial" w:hAnsi="Arial" w:cs="Arial"/>
                <w:sz w:val="18"/>
                <w:szCs w:val="18"/>
              </w:rPr>
            </w:pPr>
          </w:p>
        </w:tc>
      </w:tr>
      <w:tr w:rsidR="00A859F9" w:rsidRPr="003A0376" w14:paraId="376EE6F2" w14:textId="77777777" w:rsidTr="003B55AF">
        <w:trPr>
          <w:trHeight w:val="87"/>
        </w:trPr>
        <w:tc>
          <w:tcPr>
            <w:tcW w:w="5400" w:type="dxa"/>
            <w:shd w:val="clear" w:color="auto" w:fill="auto"/>
            <w:noWrap/>
            <w:vAlign w:val="center"/>
            <w:hideMark/>
          </w:tcPr>
          <w:p w14:paraId="0835BAF1" w14:textId="77777777" w:rsidR="00835C9B" w:rsidRPr="003A0376" w:rsidRDefault="00835C9B" w:rsidP="003A0376">
            <w:pPr>
              <w:overflowPunct/>
              <w:autoSpaceDE/>
              <w:autoSpaceDN/>
              <w:adjustRightInd/>
              <w:spacing w:line="360" w:lineRule="exact"/>
              <w:textAlignment w:val="auto"/>
              <w:rPr>
                <w:rFonts w:ascii="Arial" w:hAnsi="Arial" w:cs="Arial"/>
                <w:sz w:val="18"/>
                <w:szCs w:val="18"/>
                <w:u w:val="single"/>
              </w:rPr>
            </w:pPr>
            <w:r w:rsidRPr="003A0376">
              <w:rPr>
                <w:rFonts w:ascii="Arial" w:hAnsi="Arial" w:cs="Arial"/>
                <w:sz w:val="18"/>
                <w:szCs w:val="18"/>
                <w:u w:val="single"/>
              </w:rPr>
              <w:t>Debentures</w:t>
            </w:r>
          </w:p>
        </w:tc>
        <w:tc>
          <w:tcPr>
            <w:tcW w:w="1845" w:type="dxa"/>
            <w:shd w:val="clear" w:color="auto" w:fill="auto"/>
            <w:noWrap/>
            <w:vAlign w:val="bottom"/>
          </w:tcPr>
          <w:p w14:paraId="10515A6A" w14:textId="77777777" w:rsidR="00835C9B" w:rsidRPr="003A0376" w:rsidRDefault="00835C9B" w:rsidP="003A0376">
            <w:pPr>
              <w:tabs>
                <w:tab w:val="decimal" w:pos="1335"/>
              </w:tabs>
              <w:overflowPunct/>
              <w:autoSpaceDE/>
              <w:autoSpaceDN/>
              <w:adjustRightInd/>
              <w:spacing w:line="360" w:lineRule="exact"/>
              <w:textAlignment w:val="auto"/>
              <w:rPr>
                <w:rFonts w:ascii="Arial" w:hAnsi="Arial" w:cs="Arial"/>
                <w:sz w:val="18"/>
                <w:szCs w:val="18"/>
              </w:rPr>
            </w:pPr>
          </w:p>
        </w:tc>
        <w:tc>
          <w:tcPr>
            <w:tcW w:w="1845" w:type="dxa"/>
            <w:vAlign w:val="bottom"/>
          </w:tcPr>
          <w:p w14:paraId="1C064417" w14:textId="77777777" w:rsidR="00835C9B" w:rsidRPr="003A0376" w:rsidRDefault="00835C9B" w:rsidP="003A0376">
            <w:pPr>
              <w:tabs>
                <w:tab w:val="decimal" w:pos="1335"/>
              </w:tabs>
              <w:overflowPunct/>
              <w:autoSpaceDE/>
              <w:autoSpaceDN/>
              <w:adjustRightInd/>
              <w:spacing w:line="360" w:lineRule="exact"/>
              <w:textAlignment w:val="auto"/>
              <w:rPr>
                <w:rFonts w:ascii="Arial" w:hAnsi="Arial" w:cs="Arial"/>
                <w:sz w:val="18"/>
                <w:szCs w:val="18"/>
              </w:rPr>
            </w:pPr>
          </w:p>
        </w:tc>
      </w:tr>
      <w:tr w:rsidR="00A859F9" w:rsidRPr="003A0376" w14:paraId="208C122B" w14:textId="77777777" w:rsidTr="003B55AF">
        <w:trPr>
          <w:trHeight w:val="87"/>
        </w:trPr>
        <w:tc>
          <w:tcPr>
            <w:tcW w:w="5400" w:type="dxa"/>
            <w:shd w:val="clear" w:color="auto" w:fill="auto"/>
            <w:noWrap/>
            <w:vAlign w:val="bottom"/>
            <w:hideMark/>
          </w:tcPr>
          <w:p w14:paraId="349E9B6B" w14:textId="77777777" w:rsidR="00835C9B" w:rsidRPr="003A0376" w:rsidRDefault="00835C9B" w:rsidP="003A0376">
            <w:pPr>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Short term</w:t>
            </w:r>
          </w:p>
        </w:tc>
        <w:tc>
          <w:tcPr>
            <w:tcW w:w="1845" w:type="dxa"/>
            <w:shd w:val="clear" w:color="auto" w:fill="auto"/>
            <w:noWrap/>
            <w:vAlign w:val="bottom"/>
          </w:tcPr>
          <w:p w14:paraId="43BD38FA" w14:textId="657976DA" w:rsidR="00835C9B" w:rsidRPr="003A0376" w:rsidRDefault="00947D37" w:rsidP="003A0376">
            <w:pPr>
              <w:tabs>
                <w:tab w:val="decimal" w:pos="1335"/>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7,000</w:t>
            </w:r>
          </w:p>
        </w:tc>
        <w:tc>
          <w:tcPr>
            <w:tcW w:w="1845" w:type="dxa"/>
            <w:vAlign w:val="bottom"/>
          </w:tcPr>
          <w:p w14:paraId="4D3FB83E" w14:textId="77777777" w:rsidR="00835C9B" w:rsidRPr="003A0376" w:rsidRDefault="00835C9B" w:rsidP="003A0376">
            <w:pPr>
              <w:tabs>
                <w:tab w:val="decimal" w:pos="1335"/>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 xml:space="preserve">800 </w:t>
            </w:r>
          </w:p>
        </w:tc>
      </w:tr>
      <w:tr w:rsidR="00A859F9" w:rsidRPr="003A0376" w14:paraId="001B9201" w14:textId="77777777" w:rsidTr="003B55AF">
        <w:trPr>
          <w:trHeight w:val="87"/>
        </w:trPr>
        <w:tc>
          <w:tcPr>
            <w:tcW w:w="5400" w:type="dxa"/>
            <w:shd w:val="clear" w:color="auto" w:fill="auto"/>
            <w:noWrap/>
            <w:vAlign w:val="bottom"/>
            <w:hideMark/>
          </w:tcPr>
          <w:p w14:paraId="38A1C7D3" w14:textId="77777777" w:rsidR="00835C9B" w:rsidRPr="003A0376" w:rsidRDefault="00835C9B" w:rsidP="003A0376">
            <w:pPr>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Long term</w:t>
            </w:r>
          </w:p>
        </w:tc>
        <w:tc>
          <w:tcPr>
            <w:tcW w:w="1845" w:type="dxa"/>
            <w:shd w:val="clear" w:color="auto" w:fill="auto"/>
            <w:noWrap/>
            <w:vAlign w:val="bottom"/>
          </w:tcPr>
          <w:p w14:paraId="317BB914" w14:textId="6ABBD835" w:rsidR="00835C9B" w:rsidRPr="003A0376" w:rsidRDefault="00947D37" w:rsidP="003A0376">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47,170</w:t>
            </w:r>
          </w:p>
        </w:tc>
        <w:tc>
          <w:tcPr>
            <w:tcW w:w="1845" w:type="dxa"/>
            <w:vAlign w:val="bottom"/>
          </w:tcPr>
          <w:p w14:paraId="7277FC6B" w14:textId="77777777" w:rsidR="00835C9B" w:rsidRPr="003A0376" w:rsidRDefault="00835C9B" w:rsidP="003A0376">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 xml:space="preserve">44,170 </w:t>
            </w:r>
          </w:p>
        </w:tc>
      </w:tr>
      <w:tr w:rsidR="00A859F9" w:rsidRPr="003A0376" w14:paraId="3CB1B1A8" w14:textId="77777777" w:rsidTr="003B55AF">
        <w:trPr>
          <w:trHeight w:val="77"/>
        </w:trPr>
        <w:tc>
          <w:tcPr>
            <w:tcW w:w="5400" w:type="dxa"/>
            <w:shd w:val="clear" w:color="auto" w:fill="auto"/>
            <w:noWrap/>
            <w:vAlign w:val="bottom"/>
            <w:hideMark/>
          </w:tcPr>
          <w:p w14:paraId="3CBCF107" w14:textId="77777777" w:rsidR="00835C9B" w:rsidRPr="003A0376" w:rsidRDefault="00835C9B" w:rsidP="003A0376">
            <w:pPr>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Total</w:t>
            </w:r>
          </w:p>
        </w:tc>
        <w:tc>
          <w:tcPr>
            <w:tcW w:w="1845" w:type="dxa"/>
            <w:shd w:val="clear" w:color="auto" w:fill="auto"/>
            <w:noWrap/>
            <w:vAlign w:val="bottom"/>
          </w:tcPr>
          <w:p w14:paraId="37776A05" w14:textId="40604875" w:rsidR="00835C9B" w:rsidRPr="003A0376" w:rsidRDefault="00947D37" w:rsidP="003A0376">
            <w:pPr>
              <w:tabs>
                <w:tab w:val="decimal" w:pos="1335"/>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54,170</w:t>
            </w:r>
          </w:p>
        </w:tc>
        <w:tc>
          <w:tcPr>
            <w:tcW w:w="1845" w:type="dxa"/>
            <w:vAlign w:val="bottom"/>
          </w:tcPr>
          <w:p w14:paraId="7B2B06D2" w14:textId="77777777" w:rsidR="00835C9B" w:rsidRPr="003A0376" w:rsidRDefault="00835C9B" w:rsidP="003A0376">
            <w:pPr>
              <w:tabs>
                <w:tab w:val="decimal" w:pos="1335"/>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 xml:space="preserve">44,970 </w:t>
            </w:r>
          </w:p>
        </w:tc>
      </w:tr>
      <w:tr w:rsidR="00A859F9" w:rsidRPr="003A0376" w14:paraId="61B7478C" w14:textId="77777777" w:rsidTr="003B55AF">
        <w:trPr>
          <w:trHeight w:val="87"/>
        </w:trPr>
        <w:tc>
          <w:tcPr>
            <w:tcW w:w="5400" w:type="dxa"/>
            <w:shd w:val="clear" w:color="auto" w:fill="auto"/>
            <w:noWrap/>
            <w:vAlign w:val="bottom"/>
            <w:hideMark/>
          </w:tcPr>
          <w:p w14:paraId="07F94E2E" w14:textId="77777777" w:rsidR="00835C9B" w:rsidRPr="003A0376" w:rsidRDefault="00835C9B" w:rsidP="003A0376">
            <w:pPr>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Less</w:t>
            </w:r>
            <w:r w:rsidRPr="003A0376">
              <w:rPr>
                <w:rFonts w:ascii="Arial" w:hAnsi="Arial" w:cs="Arial"/>
                <w:sz w:val="18"/>
                <w:szCs w:val="18"/>
                <w:cs/>
              </w:rPr>
              <w:t>:</w:t>
            </w:r>
            <w:r w:rsidR="00500DBF" w:rsidRPr="003A0376">
              <w:rPr>
                <w:rFonts w:ascii="Arial" w:hAnsi="Arial" w:cs="Arial"/>
                <w:sz w:val="18"/>
                <w:szCs w:val="18"/>
              </w:rPr>
              <w:t xml:space="preserve"> </w:t>
            </w:r>
            <w:r w:rsidRPr="003A0376">
              <w:rPr>
                <w:rFonts w:ascii="Arial" w:hAnsi="Arial" w:cs="Arial"/>
                <w:sz w:val="18"/>
                <w:szCs w:val="18"/>
              </w:rPr>
              <w:t>Debentures issue expense</w:t>
            </w:r>
          </w:p>
        </w:tc>
        <w:tc>
          <w:tcPr>
            <w:tcW w:w="1845" w:type="dxa"/>
            <w:shd w:val="clear" w:color="auto" w:fill="auto"/>
            <w:noWrap/>
            <w:vAlign w:val="bottom"/>
          </w:tcPr>
          <w:p w14:paraId="0238ED84" w14:textId="678890C1" w:rsidR="00835C9B" w:rsidRPr="003A0376" w:rsidRDefault="00947D37" w:rsidP="003A0376">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cs/>
              </w:rPr>
              <w:t>(</w:t>
            </w:r>
            <w:r w:rsidRPr="003A0376">
              <w:rPr>
                <w:rFonts w:ascii="Arial" w:hAnsi="Arial" w:cs="Arial"/>
                <w:sz w:val="18"/>
                <w:szCs w:val="18"/>
              </w:rPr>
              <w:t>54</w:t>
            </w:r>
            <w:r w:rsidRPr="003A0376">
              <w:rPr>
                <w:rFonts w:ascii="Arial" w:hAnsi="Arial" w:cs="Arial"/>
                <w:sz w:val="18"/>
                <w:szCs w:val="18"/>
                <w:cs/>
              </w:rPr>
              <w:t>)</w:t>
            </w:r>
          </w:p>
        </w:tc>
        <w:tc>
          <w:tcPr>
            <w:tcW w:w="1845" w:type="dxa"/>
            <w:vAlign w:val="bottom"/>
          </w:tcPr>
          <w:p w14:paraId="5CFC9A46" w14:textId="77777777" w:rsidR="00835C9B" w:rsidRPr="003A0376" w:rsidRDefault="00835C9B" w:rsidP="003A0376">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cs/>
              </w:rPr>
            </w:pPr>
            <w:r w:rsidRPr="003A0376">
              <w:rPr>
                <w:rFonts w:ascii="Arial" w:hAnsi="Arial" w:cs="Arial"/>
                <w:sz w:val="18"/>
                <w:szCs w:val="18"/>
                <w:cs/>
              </w:rPr>
              <w:t xml:space="preserve"> (</w:t>
            </w:r>
            <w:r w:rsidRPr="003A0376">
              <w:rPr>
                <w:rFonts w:ascii="Arial" w:hAnsi="Arial" w:cs="Arial"/>
                <w:sz w:val="18"/>
                <w:szCs w:val="18"/>
              </w:rPr>
              <w:t>5</w:t>
            </w:r>
            <w:r w:rsidR="00B71E51" w:rsidRPr="003A0376">
              <w:rPr>
                <w:rFonts w:ascii="Arial" w:hAnsi="Arial" w:cs="Arial"/>
                <w:sz w:val="18"/>
                <w:szCs w:val="18"/>
              </w:rPr>
              <w:t>3</w:t>
            </w:r>
            <w:r w:rsidRPr="003A0376">
              <w:rPr>
                <w:rFonts w:ascii="Arial" w:hAnsi="Arial" w:cs="Arial"/>
                <w:sz w:val="18"/>
                <w:szCs w:val="18"/>
                <w:cs/>
              </w:rPr>
              <w:t>)</w:t>
            </w:r>
          </w:p>
        </w:tc>
      </w:tr>
      <w:tr w:rsidR="00A859F9" w:rsidRPr="003A0376" w14:paraId="44A2B7CB" w14:textId="77777777" w:rsidTr="003B55AF">
        <w:trPr>
          <w:trHeight w:val="77"/>
        </w:trPr>
        <w:tc>
          <w:tcPr>
            <w:tcW w:w="5400" w:type="dxa"/>
            <w:shd w:val="clear" w:color="auto" w:fill="auto"/>
            <w:noWrap/>
            <w:vAlign w:val="bottom"/>
            <w:hideMark/>
          </w:tcPr>
          <w:p w14:paraId="4F40A7B7" w14:textId="77777777" w:rsidR="00835C9B" w:rsidRPr="003A0376" w:rsidRDefault="00835C9B" w:rsidP="003A0376">
            <w:pPr>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Total Debentures</w:t>
            </w:r>
          </w:p>
        </w:tc>
        <w:tc>
          <w:tcPr>
            <w:tcW w:w="1845" w:type="dxa"/>
            <w:shd w:val="clear" w:color="auto" w:fill="auto"/>
            <w:noWrap/>
            <w:vAlign w:val="bottom"/>
          </w:tcPr>
          <w:p w14:paraId="7E6EF9DC" w14:textId="10AD3760" w:rsidR="00835C9B" w:rsidRPr="003A0376" w:rsidRDefault="00947D37" w:rsidP="003A0376">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54,116</w:t>
            </w:r>
          </w:p>
        </w:tc>
        <w:tc>
          <w:tcPr>
            <w:tcW w:w="1845" w:type="dxa"/>
            <w:vAlign w:val="bottom"/>
          </w:tcPr>
          <w:p w14:paraId="027459B9" w14:textId="77777777" w:rsidR="00835C9B" w:rsidRPr="003A0376" w:rsidRDefault="00835C9B" w:rsidP="003A0376">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44,91</w:t>
            </w:r>
            <w:r w:rsidR="00B71E51" w:rsidRPr="003A0376">
              <w:rPr>
                <w:rFonts w:ascii="Arial" w:hAnsi="Arial" w:cs="Arial"/>
                <w:sz w:val="18"/>
                <w:szCs w:val="18"/>
              </w:rPr>
              <w:t>7</w:t>
            </w:r>
            <w:r w:rsidRPr="003A0376">
              <w:rPr>
                <w:rFonts w:ascii="Arial" w:hAnsi="Arial" w:cs="Arial"/>
                <w:sz w:val="18"/>
                <w:szCs w:val="18"/>
              </w:rPr>
              <w:t xml:space="preserve"> </w:t>
            </w:r>
          </w:p>
        </w:tc>
      </w:tr>
      <w:tr w:rsidR="00A859F9" w:rsidRPr="003A0376" w14:paraId="6E03C75E" w14:textId="77777777" w:rsidTr="003B55AF">
        <w:trPr>
          <w:trHeight w:val="42"/>
        </w:trPr>
        <w:tc>
          <w:tcPr>
            <w:tcW w:w="5400" w:type="dxa"/>
            <w:shd w:val="clear" w:color="auto" w:fill="auto"/>
            <w:noWrap/>
            <w:vAlign w:val="bottom"/>
            <w:hideMark/>
          </w:tcPr>
          <w:p w14:paraId="3171B952" w14:textId="77777777" w:rsidR="00835C9B" w:rsidRPr="003A0376" w:rsidRDefault="00835C9B" w:rsidP="003A0376">
            <w:pPr>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Grand total</w:t>
            </w:r>
          </w:p>
        </w:tc>
        <w:tc>
          <w:tcPr>
            <w:tcW w:w="1845" w:type="dxa"/>
            <w:shd w:val="clear" w:color="auto" w:fill="auto"/>
            <w:noWrap/>
            <w:vAlign w:val="bottom"/>
          </w:tcPr>
          <w:p w14:paraId="72DF4FB5" w14:textId="458AAA53" w:rsidR="00835C9B" w:rsidRPr="003A0376" w:rsidRDefault="00947D37" w:rsidP="003A0376">
            <w:pPr>
              <w:pBdr>
                <w:bottom w:val="double" w:sz="4" w:space="1" w:color="auto"/>
              </w:pBdr>
              <w:tabs>
                <w:tab w:val="decimal" w:pos="1335"/>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87,421</w:t>
            </w:r>
          </w:p>
        </w:tc>
        <w:tc>
          <w:tcPr>
            <w:tcW w:w="1845" w:type="dxa"/>
            <w:vAlign w:val="bottom"/>
          </w:tcPr>
          <w:p w14:paraId="7C01D98C" w14:textId="77777777" w:rsidR="00835C9B" w:rsidRPr="003A0376" w:rsidRDefault="00835C9B" w:rsidP="003A0376">
            <w:pPr>
              <w:pBdr>
                <w:bottom w:val="double" w:sz="4" w:space="1" w:color="auto"/>
              </w:pBdr>
              <w:tabs>
                <w:tab w:val="decimal" w:pos="1335"/>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 xml:space="preserve">75,688 </w:t>
            </w:r>
          </w:p>
        </w:tc>
      </w:tr>
    </w:tbl>
    <w:p w14:paraId="23B1BE28" w14:textId="27C2B4D2" w:rsidR="00FB37B8" w:rsidRPr="00B96B52" w:rsidRDefault="003B55AF" w:rsidP="003A0376">
      <w:pPr>
        <w:widowControl w:val="0"/>
        <w:overflowPunct/>
        <w:spacing w:before="120" w:after="120" w:line="380" w:lineRule="exact"/>
        <w:ind w:left="547" w:hanging="547"/>
        <w:jc w:val="thaiDistribute"/>
        <w:textAlignment w:val="auto"/>
        <w:rPr>
          <w:rFonts w:ascii="Arial" w:hAnsi="Arial" w:cs="Arial"/>
          <w:szCs w:val="22"/>
        </w:rPr>
      </w:pPr>
      <w:r w:rsidRPr="00B96B52">
        <w:rPr>
          <w:rFonts w:ascii="Arial" w:hAnsi="Arial" w:cs="Arial"/>
          <w:b/>
          <w:bCs/>
          <w:szCs w:val="22"/>
        </w:rPr>
        <w:lastRenderedPageBreak/>
        <w:t>2</w:t>
      </w:r>
      <w:r w:rsidR="00B479B0" w:rsidRPr="00B96B52">
        <w:rPr>
          <w:rFonts w:ascii="Arial" w:hAnsi="Arial" w:cs="Arial"/>
          <w:b/>
          <w:bCs/>
          <w:szCs w:val="22"/>
        </w:rPr>
        <w:t>4</w:t>
      </w:r>
      <w:r w:rsidR="00FB37B8" w:rsidRPr="00B96B52">
        <w:rPr>
          <w:rFonts w:ascii="Arial" w:hAnsi="Arial" w:cs="Arial"/>
          <w:b/>
          <w:bCs/>
          <w:szCs w:val="22"/>
          <w:cs/>
        </w:rPr>
        <w:t>.1</w:t>
      </w:r>
      <w:r w:rsidR="00FB37B8" w:rsidRPr="00B96B52">
        <w:rPr>
          <w:rFonts w:ascii="Arial" w:hAnsi="Arial" w:cs="Arial"/>
          <w:szCs w:val="22"/>
          <w:cs/>
        </w:rPr>
        <w:t xml:space="preserve"> </w:t>
      </w:r>
      <w:r w:rsidR="00FB37B8" w:rsidRPr="00B96B52">
        <w:rPr>
          <w:rFonts w:ascii="Arial" w:hAnsi="Arial" w:cs="Arial"/>
          <w:szCs w:val="22"/>
        </w:rPr>
        <w:tab/>
        <w:t>As at 31 December</w:t>
      </w:r>
      <w:r w:rsidR="00200116" w:rsidRPr="00B96B52">
        <w:rPr>
          <w:rFonts w:ascii="Arial" w:hAnsi="Arial" w:cs="Arial"/>
          <w:szCs w:val="22"/>
        </w:rPr>
        <w:t xml:space="preserve"> 2020 and</w:t>
      </w:r>
      <w:r w:rsidR="00FB37B8" w:rsidRPr="00B96B52">
        <w:rPr>
          <w:rFonts w:ascii="Arial" w:hAnsi="Arial" w:cs="Arial"/>
          <w:szCs w:val="22"/>
        </w:rPr>
        <w:t xml:space="preserve"> </w:t>
      </w:r>
      <w:r w:rsidR="005664AD" w:rsidRPr="00B96B52">
        <w:rPr>
          <w:rFonts w:ascii="Arial" w:hAnsi="Arial" w:cs="Arial"/>
          <w:szCs w:val="22"/>
        </w:rPr>
        <w:t>20</w:t>
      </w:r>
      <w:r w:rsidR="00FB37B8" w:rsidRPr="00B96B52">
        <w:rPr>
          <w:rFonts w:ascii="Arial" w:hAnsi="Arial" w:cs="Arial"/>
          <w:szCs w:val="22"/>
        </w:rPr>
        <w:t xml:space="preserve">19, interest rates </w:t>
      </w:r>
      <w:r w:rsidR="00FB37B8" w:rsidRPr="00B96B52">
        <w:rPr>
          <w:rFonts w:ascii="Arial" w:hAnsi="Arial" w:cs="Arial"/>
          <w:szCs w:val="22"/>
          <w:cs/>
        </w:rPr>
        <w:t>(</w:t>
      </w:r>
      <w:r w:rsidR="00FB37B8" w:rsidRPr="00B96B52">
        <w:rPr>
          <w:rFonts w:ascii="Arial" w:hAnsi="Arial" w:cs="Arial"/>
          <w:szCs w:val="22"/>
        </w:rPr>
        <w:t>percentage</w:t>
      </w:r>
      <w:r w:rsidR="00500DBF" w:rsidRPr="00B96B52">
        <w:rPr>
          <w:rFonts w:ascii="Arial" w:hAnsi="Arial" w:cs="Arial"/>
          <w:szCs w:val="22"/>
        </w:rPr>
        <w:t xml:space="preserve"> per annum</w:t>
      </w:r>
      <w:r w:rsidR="00FB37B8" w:rsidRPr="00B96B52">
        <w:rPr>
          <w:rFonts w:ascii="Arial" w:hAnsi="Arial" w:cs="Arial"/>
          <w:szCs w:val="22"/>
          <w:cs/>
        </w:rPr>
        <w:t>)</w:t>
      </w:r>
      <w:r w:rsidR="00FB37B8" w:rsidRPr="00B96B52">
        <w:rPr>
          <w:rFonts w:ascii="Arial" w:hAnsi="Arial" w:cs="Arial"/>
          <w:szCs w:val="22"/>
        </w:rPr>
        <w:t xml:space="preserve">, maturity dates and interest payment </w:t>
      </w:r>
      <w:r w:rsidR="007C4F83" w:rsidRPr="00B96B52">
        <w:rPr>
          <w:rFonts w:ascii="Arial" w:hAnsi="Arial" w:cs="Arial"/>
          <w:szCs w:val="22"/>
        </w:rPr>
        <w:t>of notes payable and borrowing</w:t>
      </w:r>
      <w:r w:rsidR="0097388B" w:rsidRPr="00B96B52">
        <w:rPr>
          <w:rFonts w:ascii="Arial" w:hAnsi="Arial" w:cs="Arial"/>
          <w:szCs w:val="22"/>
        </w:rPr>
        <w:t>s</w:t>
      </w:r>
      <w:r w:rsidR="007C4F83" w:rsidRPr="00B96B52">
        <w:rPr>
          <w:rFonts w:ascii="Arial" w:hAnsi="Arial" w:cs="Arial"/>
          <w:szCs w:val="22"/>
        </w:rPr>
        <w:t xml:space="preserve"> were </w:t>
      </w:r>
      <w:r w:rsidR="00FB37B8" w:rsidRPr="00B96B52">
        <w:rPr>
          <w:rFonts w:ascii="Arial" w:hAnsi="Arial" w:cs="Arial"/>
          <w:szCs w:val="22"/>
        </w:rPr>
        <w:t>as follows</w:t>
      </w:r>
      <w:r w:rsidR="00FB37B8" w:rsidRPr="00B96B52">
        <w:rPr>
          <w:rFonts w:ascii="Arial" w:hAnsi="Arial" w:cs="Arial"/>
          <w:szCs w:val="22"/>
          <w:cs/>
        </w:rPr>
        <w:t>:</w:t>
      </w:r>
    </w:p>
    <w:tbl>
      <w:tblPr>
        <w:tblW w:w="9090" w:type="dxa"/>
        <w:tblInd w:w="450" w:type="dxa"/>
        <w:tblLook w:val="04A0" w:firstRow="1" w:lastRow="0" w:firstColumn="1" w:lastColumn="0" w:noHBand="0" w:noVBand="1"/>
      </w:tblPr>
      <w:tblGrid>
        <w:gridCol w:w="300"/>
        <w:gridCol w:w="304"/>
        <w:gridCol w:w="1825"/>
        <w:gridCol w:w="1968"/>
        <w:gridCol w:w="223"/>
        <w:gridCol w:w="1351"/>
        <w:gridCol w:w="223"/>
        <w:gridCol w:w="2896"/>
      </w:tblGrid>
      <w:tr w:rsidR="00A859F9" w:rsidRPr="00B96B52" w14:paraId="65D5D6B2" w14:textId="77777777" w:rsidTr="00040EE7">
        <w:trPr>
          <w:trHeight w:val="135"/>
        </w:trPr>
        <w:tc>
          <w:tcPr>
            <w:tcW w:w="604" w:type="dxa"/>
            <w:gridSpan w:val="2"/>
            <w:tcBorders>
              <w:top w:val="nil"/>
              <w:left w:val="nil"/>
              <w:bottom w:val="nil"/>
              <w:right w:val="nil"/>
            </w:tcBorders>
            <w:shd w:val="clear" w:color="auto" w:fill="auto"/>
            <w:noWrap/>
            <w:vAlign w:val="bottom"/>
            <w:hideMark/>
          </w:tcPr>
          <w:p w14:paraId="74D8BF0C" w14:textId="77777777" w:rsidR="00FB37B8" w:rsidRPr="00B96B52" w:rsidRDefault="00FB37B8" w:rsidP="003A0376">
            <w:pPr>
              <w:overflowPunct/>
              <w:autoSpaceDE/>
              <w:autoSpaceDN/>
              <w:adjustRightInd/>
              <w:spacing w:line="360" w:lineRule="exact"/>
              <w:textAlignment w:val="auto"/>
              <w:rPr>
                <w:rFonts w:ascii="Arial" w:hAnsi="Arial" w:cs="Arial"/>
                <w:sz w:val="18"/>
                <w:szCs w:val="18"/>
              </w:rPr>
            </w:pPr>
          </w:p>
        </w:tc>
        <w:tc>
          <w:tcPr>
            <w:tcW w:w="1825" w:type="dxa"/>
            <w:tcBorders>
              <w:top w:val="nil"/>
              <w:left w:val="nil"/>
              <w:bottom w:val="nil"/>
              <w:right w:val="nil"/>
            </w:tcBorders>
            <w:shd w:val="clear" w:color="auto" w:fill="auto"/>
            <w:noWrap/>
            <w:vAlign w:val="bottom"/>
            <w:hideMark/>
          </w:tcPr>
          <w:p w14:paraId="3A262A3E" w14:textId="77777777" w:rsidR="00FB37B8" w:rsidRPr="00B96B52" w:rsidRDefault="00FB37B8" w:rsidP="003A0376">
            <w:pPr>
              <w:overflowPunct/>
              <w:autoSpaceDE/>
              <w:autoSpaceDN/>
              <w:adjustRightInd/>
              <w:spacing w:line="360" w:lineRule="exact"/>
              <w:textAlignment w:val="auto"/>
              <w:rPr>
                <w:rFonts w:ascii="Arial" w:hAnsi="Arial" w:cs="Arial"/>
                <w:sz w:val="18"/>
                <w:szCs w:val="18"/>
              </w:rPr>
            </w:pPr>
          </w:p>
        </w:tc>
        <w:tc>
          <w:tcPr>
            <w:tcW w:w="6661" w:type="dxa"/>
            <w:gridSpan w:val="5"/>
            <w:tcBorders>
              <w:top w:val="nil"/>
              <w:left w:val="nil"/>
              <w:bottom w:val="single" w:sz="4" w:space="0" w:color="auto"/>
              <w:right w:val="nil"/>
            </w:tcBorders>
            <w:shd w:val="clear" w:color="auto" w:fill="auto"/>
            <w:noWrap/>
            <w:vAlign w:val="bottom"/>
            <w:hideMark/>
          </w:tcPr>
          <w:p w14:paraId="652F622A" w14:textId="77777777" w:rsidR="00FB37B8" w:rsidRPr="00B96B52" w:rsidRDefault="00200116" w:rsidP="003A0376">
            <w:pPr>
              <w:overflowPunct/>
              <w:autoSpaceDE/>
              <w:autoSpaceDN/>
              <w:adjustRightInd/>
              <w:spacing w:line="360" w:lineRule="exact"/>
              <w:jc w:val="center"/>
              <w:textAlignment w:val="auto"/>
              <w:rPr>
                <w:rFonts w:ascii="Arial" w:hAnsi="Arial" w:cs="Arial"/>
                <w:sz w:val="18"/>
                <w:szCs w:val="18"/>
              </w:rPr>
            </w:pPr>
            <w:r w:rsidRPr="00B96B52">
              <w:rPr>
                <w:rFonts w:ascii="Arial" w:hAnsi="Arial" w:cs="Arial"/>
                <w:sz w:val="18"/>
                <w:szCs w:val="18"/>
              </w:rPr>
              <w:t>31 December 2020</w:t>
            </w:r>
          </w:p>
        </w:tc>
      </w:tr>
      <w:tr w:rsidR="00A859F9" w:rsidRPr="00B96B52" w14:paraId="43B4CD8A" w14:textId="77777777" w:rsidTr="00040EE7">
        <w:trPr>
          <w:trHeight w:val="56"/>
        </w:trPr>
        <w:tc>
          <w:tcPr>
            <w:tcW w:w="604" w:type="dxa"/>
            <w:gridSpan w:val="2"/>
            <w:tcBorders>
              <w:top w:val="nil"/>
              <w:left w:val="nil"/>
              <w:bottom w:val="nil"/>
              <w:right w:val="nil"/>
            </w:tcBorders>
            <w:shd w:val="clear" w:color="auto" w:fill="auto"/>
            <w:noWrap/>
            <w:vAlign w:val="bottom"/>
            <w:hideMark/>
          </w:tcPr>
          <w:p w14:paraId="579A6B04" w14:textId="77777777" w:rsidR="00FB37B8" w:rsidRPr="00B96B52" w:rsidRDefault="00FB37B8" w:rsidP="003A0376">
            <w:pPr>
              <w:overflowPunct/>
              <w:autoSpaceDE/>
              <w:autoSpaceDN/>
              <w:adjustRightInd/>
              <w:spacing w:line="360" w:lineRule="exact"/>
              <w:jc w:val="center"/>
              <w:textAlignment w:val="auto"/>
              <w:rPr>
                <w:rFonts w:ascii="Arial" w:hAnsi="Arial" w:cs="Arial"/>
                <w:sz w:val="18"/>
                <w:szCs w:val="18"/>
              </w:rPr>
            </w:pPr>
          </w:p>
        </w:tc>
        <w:tc>
          <w:tcPr>
            <w:tcW w:w="1825" w:type="dxa"/>
            <w:tcBorders>
              <w:top w:val="nil"/>
              <w:left w:val="nil"/>
              <w:bottom w:val="nil"/>
              <w:right w:val="nil"/>
            </w:tcBorders>
            <w:shd w:val="clear" w:color="auto" w:fill="auto"/>
            <w:hideMark/>
          </w:tcPr>
          <w:p w14:paraId="5A08580F" w14:textId="77777777" w:rsidR="00FB37B8" w:rsidRPr="00B96B52" w:rsidRDefault="00FB37B8" w:rsidP="003A0376">
            <w:pPr>
              <w:overflowPunct/>
              <w:autoSpaceDE/>
              <w:autoSpaceDN/>
              <w:adjustRightInd/>
              <w:spacing w:line="360" w:lineRule="exact"/>
              <w:textAlignment w:val="auto"/>
              <w:rPr>
                <w:rFonts w:ascii="Arial" w:hAnsi="Arial" w:cs="Arial"/>
                <w:sz w:val="18"/>
                <w:szCs w:val="18"/>
              </w:rPr>
            </w:pPr>
          </w:p>
        </w:tc>
        <w:tc>
          <w:tcPr>
            <w:tcW w:w="1968" w:type="dxa"/>
            <w:tcBorders>
              <w:top w:val="nil"/>
              <w:left w:val="nil"/>
              <w:bottom w:val="nil"/>
              <w:right w:val="nil"/>
            </w:tcBorders>
            <w:shd w:val="clear" w:color="auto" w:fill="auto"/>
            <w:noWrap/>
            <w:hideMark/>
          </w:tcPr>
          <w:p w14:paraId="0D272EF7" w14:textId="77777777" w:rsidR="00FB37B8" w:rsidRPr="00B96B52" w:rsidRDefault="00FB37B8" w:rsidP="003A0376">
            <w:pPr>
              <w:overflowPunct/>
              <w:autoSpaceDE/>
              <w:autoSpaceDN/>
              <w:adjustRightInd/>
              <w:spacing w:line="360" w:lineRule="exact"/>
              <w:jc w:val="center"/>
              <w:textAlignment w:val="auto"/>
              <w:rPr>
                <w:rFonts w:ascii="Arial" w:hAnsi="Arial" w:cs="Arial"/>
                <w:sz w:val="18"/>
                <w:szCs w:val="18"/>
              </w:rPr>
            </w:pPr>
            <w:r w:rsidRPr="00B96B52">
              <w:rPr>
                <w:rFonts w:ascii="Arial" w:hAnsi="Arial" w:cs="Arial"/>
                <w:sz w:val="18"/>
                <w:szCs w:val="18"/>
              </w:rPr>
              <w:t>Interest rate</w:t>
            </w:r>
          </w:p>
        </w:tc>
        <w:tc>
          <w:tcPr>
            <w:tcW w:w="223" w:type="dxa"/>
            <w:tcBorders>
              <w:top w:val="nil"/>
              <w:left w:val="nil"/>
              <w:bottom w:val="nil"/>
              <w:right w:val="nil"/>
            </w:tcBorders>
            <w:shd w:val="clear" w:color="auto" w:fill="auto"/>
            <w:noWrap/>
            <w:hideMark/>
          </w:tcPr>
          <w:p w14:paraId="33416258" w14:textId="77777777" w:rsidR="00FB37B8" w:rsidRPr="00B96B52" w:rsidRDefault="00FB37B8" w:rsidP="003A0376">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auto" w:fill="auto"/>
            <w:noWrap/>
            <w:hideMark/>
          </w:tcPr>
          <w:p w14:paraId="6E668EAD" w14:textId="77777777" w:rsidR="00FB37B8" w:rsidRPr="00B96B52" w:rsidRDefault="00FB37B8" w:rsidP="003A0376">
            <w:pPr>
              <w:overflowPunct/>
              <w:autoSpaceDE/>
              <w:autoSpaceDN/>
              <w:adjustRightInd/>
              <w:spacing w:line="360" w:lineRule="exact"/>
              <w:jc w:val="center"/>
              <w:textAlignment w:val="auto"/>
              <w:rPr>
                <w:rFonts w:ascii="Arial" w:hAnsi="Arial" w:cs="Arial"/>
                <w:sz w:val="18"/>
                <w:szCs w:val="18"/>
              </w:rPr>
            </w:pPr>
          </w:p>
        </w:tc>
        <w:tc>
          <w:tcPr>
            <w:tcW w:w="223" w:type="dxa"/>
            <w:tcBorders>
              <w:top w:val="nil"/>
              <w:left w:val="nil"/>
              <w:bottom w:val="nil"/>
              <w:right w:val="nil"/>
            </w:tcBorders>
            <w:shd w:val="clear" w:color="auto" w:fill="auto"/>
            <w:noWrap/>
            <w:hideMark/>
          </w:tcPr>
          <w:p w14:paraId="6F7C7257" w14:textId="77777777" w:rsidR="00FB37B8" w:rsidRPr="00B96B52" w:rsidRDefault="00FB37B8" w:rsidP="003A0376">
            <w:pPr>
              <w:overflowPunct/>
              <w:autoSpaceDE/>
              <w:autoSpaceDN/>
              <w:adjustRightInd/>
              <w:spacing w:line="360" w:lineRule="exact"/>
              <w:jc w:val="center"/>
              <w:textAlignment w:val="auto"/>
              <w:rPr>
                <w:rFonts w:ascii="Arial" w:hAnsi="Arial" w:cs="Arial"/>
                <w:sz w:val="18"/>
                <w:szCs w:val="18"/>
              </w:rPr>
            </w:pPr>
          </w:p>
        </w:tc>
        <w:tc>
          <w:tcPr>
            <w:tcW w:w="2896" w:type="dxa"/>
            <w:vMerge w:val="restart"/>
            <w:tcBorders>
              <w:top w:val="nil"/>
              <w:left w:val="nil"/>
              <w:bottom w:val="single" w:sz="4" w:space="0" w:color="000000"/>
              <w:right w:val="nil"/>
            </w:tcBorders>
            <w:shd w:val="clear" w:color="auto" w:fill="auto"/>
            <w:noWrap/>
            <w:vAlign w:val="bottom"/>
            <w:hideMark/>
          </w:tcPr>
          <w:p w14:paraId="143B583D" w14:textId="77777777" w:rsidR="00FB37B8" w:rsidRPr="00B96B52" w:rsidRDefault="00FB37B8" w:rsidP="003A0376">
            <w:pPr>
              <w:overflowPunct/>
              <w:autoSpaceDE/>
              <w:autoSpaceDN/>
              <w:adjustRightInd/>
              <w:spacing w:line="360" w:lineRule="exact"/>
              <w:jc w:val="center"/>
              <w:textAlignment w:val="auto"/>
              <w:rPr>
                <w:rFonts w:ascii="Arial" w:hAnsi="Arial" w:cs="Arial"/>
                <w:sz w:val="18"/>
                <w:szCs w:val="18"/>
              </w:rPr>
            </w:pPr>
            <w:r w:rsidRPr="00B96B52">
              <w:rPr>
                <w:rFonts w:ascii="Arial" w:hAnsi="Arial" w:cs="Arial"/>
                <w:sz w:val="18"/>
                <w:szCs w:val="18"/>
              </w:rPr>
              <w:t>Interest payment</w:t>
            </w:r>
          </w:p>
        </w:tc>
      </w:tr>
      <w:tr w:rsidR="00A859F9" w:rsidRPr="00B96B52" w14:paraId="31047353" w14:textId="77777777" w:rsidTr="00040EE7">
        <w:trPr>
          <w:trHeight w:val="56"/>
        </w:trPr>
        <w:tc>
          <w:tcPr>
            <w:tcW w:w="604" w:type="dxa"/>
            <w:gridSpan w:val="2"/>
            <w:tcBorders>
              <w:top w:val="nil"/>
              <w:left w:val="nil"/>
              <w:bottom w:val="nil"/>
              <w:right w:val="nil"/>
            </w:tcBorders>
            <w:shd w:val="clear" w:color="auto" w:fill="auto"/>
            <w:noWrap/>
            <w:vAlign w:val="bottom"/>
            <w:hideMark/>
          </w:tcPr>
          <w:p w14:paraId="0A3DF583" w14:textId="77777777" w:rsidR="00FB37B8" w:rsidRPr="00B96B52" w:rsidRDefault="00FB37B8" w:rsidP="003A0376">
            <w:pPr>
              <w:overflowPunct/>
              <w:autoSpaceDE/>
              <w:autoSpaceDN/>
              <w:adjustRightInd/>
              <w:spacing w:line="360" w:lineRule="exact"/>
              <w:jc w:val="center"/>
              <w:textAlignment w:val="auto"/>
              <w:rPr>
                <w:rFonts w:ascii="Arial" w:hAnsi="Arial" w:cs="Arial"/>
                <w:sz w:val="18"/>
                <w:szCs w:val="18"/>
              </w:rPr>
            </w:pPr>
          </w:p>
        </w:tc>
        <w:tc>
          <w:tcPr>
            <w:tcW w:w="1825" w:type="dxa"/>
            <w:tcBorders>
              <w:top w:val="nil"/>
              <w:left w:val="nil"/>
              <w:bottom w:val="nil"/>
              <w:right w:val="nil"/>
            </w:tcBorders>
            <w:shd w:val="clear" w:color="auto" w:fill="auto"/>
            <w:noWrap/>
            <w:vAlign w:val="bottom"/>
            <w:hideMark/>
          </w:tcPr>
          <w:p w14:paraId="060055EB" w14:textId="77777777" w:rsidR="00FB37B8" w:rsidRPr="00B96B52" w:rsidRDefault="00FB37B8" w:rsidP="003A0376">
            <w:pPr>
              <w:overflowPunct/>
              <w:autoSpaceDE/>
              <w:autoSpaceDN/>
              <w:adjustRightInd/>
              <w:spacing w:line="360" w:lineRule="exact"/>
              <w:textAlignment w:val="auto"/>
              <w:rPr>
                <w:rFonts w:ascii="Arial" w:hAnsi="Arial" w:cs="Arial"/>
                <w:sz w:val="18"/>
                <w:szCs w:val="18"/>
              </w:rPr>
            </w:pPr>
          </w:p>
        </w:tc>
        <w:tc>
          <w:tcPr>
            <w:tcW w:w="1968" w:type="dxa"/>
            <w:tcBorders>
              <w:top w:val="nil"/>
              <w:left w:val="nil"/>
              <w:bottom w:val="single" w:sz="4" w:space="0" w:color="auto"/>
              <w:right w:val="nil"/>
            </w:tcBorders>
            <w:shd w:val="clear" w:color="auto" w:fill="auto"/>
            <w:noWrap/>
            <w:vAlign w:val="center"/>
            <w:hideMark/>
          </w:tcPr>
          <w:p w14:paraId="55ECDC1B" w14:textId="77777777" w:rsidR="00FB37B8" w:rsidRPr="00B96B52" w:rsidRDefault="00FB37B8" w:rsidP="003A0376">
            <w:pPr>
              <w:overflowPunct/>
              <w:autoSpaceDE/>
              <w:autoSpaceDN/>
              <w:adjustRightInd/>
              <w:spacing w:line="360" w:lineRule="exact"/>
              <w:jc w:val="center"/>
              <w:textAlignment w:val="auto"/>
              <w:rPr>
                <w:rFonts w:ascii="Arial" w:hAnsi="Arial" w:cs="Arial"/>
                <w:sz w:val="18"/>
                <w:szCs w:val="18"/>
              </w:rPr>
            </w:pPr>
            <w:r w:rsidRPr="00B96B52">
              <w:rPr>
                <w:rFonts w:ascii="Arial" w:hAnsi="Arial" w:cs="Arial"/>
                <w:sz w:val="18"/>
                <w:szCs w:val="18"/>
                <w:cs/>
              </w:rPr>
              <w:t>(%</w:t>
            </w:r>
            <w:r w:rsidR="00500DBF" w:rsidRPr="00B96B52">
              <w:rPr>
                <w:rFonts w:ascii="Arial" w:hAnsi="Arial" w:cs="Arial"/>
                <w:sz w:val="18"/>
                <w:szCs w:val="18"/>
              </w:rPr>
              <w:t xml:space="preserve"> p.a.</w:t>
            </w:r>
            <w:r w:rsidRPr="00B96B52">
              <w:rPr>
                <w:rFonts w:ascii="Arial" w:hAnsi="Arial" w:cs="Arial"/>
                <w:sz w:val="18"/>
                <w:szCs w:val="18"/>
                <w:cs/>
              </w:rPr>
              <w:t>)</w:t>
            </w:r>
          </w:p>
        </w:tc>
        <w:tc>
          <w:tcPr>
            <w:tcW w:w="223" w:type="dxa"/>
            <w:tcBorders>
              <w:top w:val="nil"/>
              <w:left w:val="nil"/>
              <w:bottom w:val="nil"/>
              <w:right w:val="nil"/>
            </w:tcBorders>
            <w:shd w:val="clear" w:color="auto" w:fill="auto"/>
            <w:noWrap/>
            <w:vAlign w:val="center"/>
            <w:hideMark/>
          </w:tcPr>
          <w:p w14:paraId="7AC4D970" w14:textId="77777777" w:rsidR="00FB37B8" w:rsidRPr="00B96B52" w:rsidRDefault="00FB37B8" w:rsidP="003A0376">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single" w:sz="4" w:space="0" w:color="auto"/>
              <w:right w:val="nil"/>
            </w:tcBorders>
            <w:shd w:val="clear" w:color="auto" w:fill="auto"/>
            <w:noWrap/>
            <w:vAlign w:val="center"/>
            <w:hideMark/>
          </w:tcPr>
          <w:p w14:paraId="6CD69186" w14:textId="77777777" w:rsidR="00FB37B8" w:rsidRPr="00B96B52" w:rsidRDefault="0010589B" w:rsidP="003A0376">
            <w:pPr>
              <w:overflowPunct/>
              <w:autoSpaceDE/>
              <w:autoSpaceDN/>
              <w:adjustRightInd/>
              <w:spacing w:line="360" w:lineRule="exact"/>
              <w:jc w:val="center"/>
              <w:textAlignment w:val="auto"/>
              <w:rPr>
                <w:rFonts w:ascii="Arial" w:hAnsi="Arial" w:cs="Arial"/>
                <w:sz w:val="18"/>
                <w:szCs w:val="18"/>
              </w:rPr>
            </w:pPr>
            <w:r w:rsidRPr="00B96B52">
              <w:rPr>
                <w:rFonts w:ascii="Arial" w:hAnsi="Arial" w:cs="Arial"/>
                <w:sz w:val="18"/>
                <w:szCs w:val="18"/>
              </w:rPr>
              <w:t>Maturity Date</w:t>
            </w:r>
          </w:p>
        </w:tc>
        <w:tc>
          <w:tcPr>
            <w:tcW w:w="223" w:type="dxa"/>
            <w:tcBorders>
              <w:top w:val="nil"/>
              <w:left w:val="nil"/>
              <w:bottom w:val="nil"/>
              <w:right w:val="nil"/>
            </w:tcBorders>
            <w:shd w:val="clear" w:color="auto" w:fill="auto"/>
            <w:noWrap/>
            <w:vAlign w:val="center"/>
            <w:hideMark/>
          </w:tcPr>
          <w:p w14:paraId="7E99BAFC" w14:textId="77777777" w:rsidR="00FB37B8" w:rsidRPr="00B96B52" w:rsidRDefault="00FB37B8" w:rsidP="003A0376">
            <w:pPr>
              <w:overflowPunct/>
              <w:autoSpaceDE/>
              <w:autoSpaceDN/>
              <w:adjustRightInd/>
              <w:spacing w:line="360" w:lineRule="exact"/>
              <w:jc w:val="center"/>
              <w:textAlignment w:val="auto"/>
              <w:rPr>
                <w:rFonts w:ascii="Arial" w:hAnsi="Arial" w:cs="Arial"/>
                <w:sz w:val="18"/>
                <w:szCs w:val="18"/>
              </w:rPr>
            </w:pPr>
          </w:p>
        </w:tc>
        <w:tc>
          <w:tcPr>
            <w:tcW w:w="2896" w:type="dxa"/>
            <w:vMerge/>
            <w:tcBorders>
              <w:top w:val="nil"/>
              <w:left w:val="nil"/>
              <w:bottom w:val="single" w:sz="4" w:space="0" w:color="000000"/>
              <w:right w:val="nil"/>
            </w:tcBorders>
            <w:vAlign w:val="center"/>
            <w:hideMark/>
          </w:tcPr>
          <w:p w14:paraId="6AA758BE" w14:textId="77777777" w:rsidR="00FB37B8" w:rsidRPr="00B96B52" w:rsidRDefault="00FB37B8" w:rsidP="003A0376">
            <w:pPr>
              <w:overflowPunct/>
              <w:autoSpaceDE/>
              <w:autoSpaceDN/>
              <w:adjustRightInd/>
              <w:spacing w:line="360" w:lineRule="exact"/>
              <w:textAlignment w:val="auto"/>
              <w:rPr>
                <w:rFonts w:ascii="Arial" w:hAnsi="Arial" w:cs="Arial"/>
                <w:sz w:val="18"/>
                <w:szCs w:val="18"/>
              </w:rPr>
            </w:pPr>
          </w:p>
        </w:tc>
      </w:tr>
      <w:tr w:rsidR="00A859F9" w:rsidRPr="00B96B52" w14:paraId="5AF54702" w14:textId="77777777" w:rsidTr="00040EE7">
        <w:trPr>
          <w:trHeight w:val="481"/>
        </w:trPr>
        <w:tc>
          <w:tcPr>
            <w:tcW w:w="2429" w:type="dxa"/>
            <w:gridSpan w:val="3"/>
            <w:tcBorders>
              <w:top w:val="nil"/>
              <w:left w:val="nil"/>
              <w:bottom w:val="nil"/>
              <w:right w:val="nil"/>
            </w:tcBorders>
            <w:shd w:val="clear" w:color="auto" w:fill="auto"/>
            <w:noWrap/>
            <w:vAlign w:val="bottom"/>
            <w:hideMark/>
          </w:tcPr>
          <w:p w14:paraId="12C90C20" w14:textId="77777777" w:rsidR="00FB37B8" w:rsidRPr="00B96B52" w:rsidRDefault="00FB37B8" w:rsidP="003A0376">
            <w:pPr>
              <w:overflowPunct/>
              <w:autoSpaceDE/>
              <w:autoSpaceDN/>
              <w:adjustRightInd/>
              <w:spacing w:line="360" w:lineRule="exact"/>
              <w:textAlignment w:val="auto"/>
              <w:rPr>
                <w:rFonts w:ascii="Arial" w:hAnsi="Arial" w:cs="Arial"/>
                <w:sz w:val="18"/>
                <w:szCs w:val="18"/>
                <w:u w:val="single"/>
              </w:rPr>
            </w:pPr>
            <w:r w:rsidRPr="00B96B52">
              <w:rPr>
                <w:rFonts w:ascii="Arial" w:hAnsi="Arial" w:cs="Arial"/>
                <w:sz w:val="18"/>
                <w:szCs w:val="18"/>
                <w:u w:val="single"/>
              </w:rPr>
              <w:t>Note</w:t>
            </w:r>
            <w:r w:rsidR="006179A1" w:rsidRPr="00B96B52">
              <w:rPr>
                <w:rFonts w:ascii="Arial" w:hAnsi="Arial" w:cs="Arial"/>
                <w:sz w:val="18"/>
                <w:szCs w:val="18"/>
                <w:u w:val="single"/>
              </w:rPr>
              <w:t>s</w:t>
            </w:r>
            <w:r w:rsidRPr="00B96B52">
              <w:rPr>
                <w:rFonts w:ascii="Arial" w:hAnsi="Arial" w:cs="Arial"/>
                <w:sz w:val="18"/>
                <w:szCs w:val="18"/>
                <w:u w:val="single"/>
              </w:rPr>
              <w:t xml:space="preserve"> payable</w:t>
            </w:r>
          </w:p>
        </w:tc>
        <w:tc>
          <w:tcPr>
            <w:tcW w:w="1968" w:type="dxa"/>
            <w:tcBorders>
              <w:top w:val="nil"/>
              <w:left w:val="nil"/>
              <w:bottom w:val="nil"/>
              <w:right w:val="nil"/>
            </w:tcBorders>
            <w:shd w:val="clear" w:color="auto" w:fill="auto"/>
            <w:vAlign w:val="center"/>
            <w:hideMark/>
          </w:tcPr>
          <w:p w14:paraId="45E2DA5A" w14:textId="77777777" w:rsidR="00FB37B8" w:rsidRPr="00B96B52" w:rsidRDefault="00FB37B8" w:rsidP="003A0376">
            <w:pPr>
              <w:overflowPunct/>
              <w:autoSpaceDE/>
              <w:autoSpaceDN/>
              <w:adjustRightInd/>
              <w:spacing w:line="360" w:lineRule="exact"/>
              <w:textAlignment w:val="auto"/>
              <w:rPr>
                <w:rFonts w:ascii="Arial" w:hAnsi="Arial" w:cs="Arial"/>
                <w:sz w:val="18"/>
                <w:szCs w:val="18"/>
                <w:u w:val="single"/>
              </w:rPr>
            </w:pPr>
          </w:p>
        </w:tc>
        <w:tc>
          <w:tcPr>
            <w:tcW w:w="223" w:type="dxa"/>
            <w:tcBorders>
              <w:top w:val="nil"/>
              <w:left w:val="nil"/>
              <w:bottom w:val="nil"/>
              <w:right w:val="nil"/>
            </w:tcBorders>
            <w:shd w:val="clear" w:color="auto" w:fill="auto"/>
            <w:vAlign w:val="center"/>
            <w:hideMark/>
          </w:tcPr>
          <w:p w14:paraId="2ADF8769" w14:textId="77777777" w:rsidR="00FB37B8" w:rsidRPr="00B96B52" w:rsidRDefault="00FB37B8" w:rsidP="003A0376">
            <w:pPr>
              <w:overflowPunct/>
              <w:autoSpaceDE/>
              <w:autoSpaceDN/>
              <w:adjustRightInd/>
              <w:spacing w:line="360" w:lineRule="exact"/>
              <w:jc w:val="right"/>
              <w:textAlignment w:val="auto"/>
              <w:rPr>
                <w:rFonts w:ascii="Arial" w:hAnsi="Arial" w:cs="Arial"/>
                <w:sz w:val="18"/>
                <w:szCs w:val="18"/>
              </w:rPr>
            </w:pPr>
          </w:p>
        </w:tc>
        <w:tc>
          <w:tcPr>
            <w:tcW w:w="1351" w:type="dxa"/>
            <w:tcBorders>
              <w:top w:val="nil"/>
              <w:left w:val="nil"/>
              <w:bottom w:val="nil"/>
              <w:right w:val="nil"/>
            </w:tcBorders>
            <w:shd w:val="clear" w:color="auto" w:fill="auto"/>
            <w:vAlign w:val="center"/>
            <w:hideMark/>
          </w:tcPr>
          <w:p w14:paraId="5C5AA361" w14:textId="77777777" w:rsidR="00FB37B8" w:rsidRPr="00B96B52" w:rsidRDefault="00FB37B8" w:rsidP="003A0376">
            <w:pPr>
              <w:overflowPunct/>
              <w:autoSpaceDE/>
              <w:autoSpaceDN/>
              <w:adjustRightInd/>
              <w:spacing w:line="360" w:lineRule="exact"/>
              <w:jc w:val="right"/>
              <w:textAlignment w:val="auto"/>
              <w:rPr>
                <w:rFonts w:ascii="Arial" w:hAnsi="Arial" w:cs="Arial"/>
                <w:sz w:val="18"/>
                <w:szCs w:val="18"/>
              </w:rPr>
            </w:pPr>
          </w:p>
        </w:tc>
        <w:tc>
          <w:tcPr>
            <w:tcW w:w="223" w:type="dxa"/>
            <w:tcBorders>
              <w:top w:val="nil"/>
              <w:left w:val="nil"/>
              <w:bottom w:val="nil"/>
              <w:right w:val="nil"/>
            </w:tcBorders>
            <w:shd w:val="clear" w:color="auto" w:fill="auto"/>
            <w:vAlign w:val="center"/>
            <w:hideMark/>
          </w:tcPr>
          <w:p w14:paraId="1C3AB115" w14:textId="77777777" w:rsidR="00FB37B8" w:rsidRPr="00B96B52" w:rsidRDefault="00FB37B8" w:rsidP="003A0376">
            <w:pPr>
              <w:overflowPunct/>
              <w:autoSpaceDE/>
              <w:autoSpaceDN/>
              <w:adjustRightInd/>
              <w:spacing w:line="360" w:lineRule="exact"/>
              <w:jc w:val="right"/>
              <w:textAlignment w:val="auto"/>
              <w:rPr>
                <w:rFonts w:ascii="Arial" w:hAnsi="Arial" w:cs="Arial"/>
                <w:sz w:val="18"/>
                <w:szCs w:val="18"/>
              </w:rPr>
            </w:pPr>
          </w:p>
        </w:tc>
        <w:tc>
          <w:tcPr>
            <w:tcW w:w="2896" w:type="dxa"/>
            <w:tcBorders>
              <w:top w:val="nil"/>
              <w:left w:val="nil"/>
              <w:bottom w:val="nil"/>
              <w:right w:val="nil"/>
            </w:tcBorders>
            <w:shd w:val="clear" w:color="auto" w:fill="auto"/>
            <w:vAlign w:val="center"/>
            <w:hideMark/>
          </w:tcPr>
          <w:p w14:paraId="12A83B3D" w14:textId="77777777" w:rsidR="00FB37B8" w:rsidRPr="00B96B52" w:rsidRDefault="00FB37B8" w:rsidP="003A0376">
            <w:pPr>
              <w:overflowPunct/>
              <w:autoSpaceDE/>
              <w:autoSpaceDN/>
              <w:adjustRightInd/>
              <w:spacing w:line="360" w:lineRule="exact"/>
              <w:jc w:val="right"/>
              <w:textAlignment w:val="auto"/>
              <w:rPr>
                <w:rFonts w:ascii="Arial" w:hAnsi="Arial" w:cs="Arial"/>
                <w:sz w:val="18"/>
                <w:szCs w:val="18"/>
              </w:rPr>
            </w:pPr>
          </w:p>
        </w:tc>
      </w:tr>
      <w:tr w:rsidR="00CF60A1" w:rsidRPr="00B96B52" w14:paraId="5B614CED" w14:textId="77777777" w:rsidTr="006B2FAC">
        <w:trPr>
          <w:trHeight w:val="243"/>
        </w:trPr>
        <w:tc>
          <w:tcPr>
            <w:tcW w:w="300" w:type="dxa"/>
            <w:tcBorders>
              <w:top w:val="nil"/>
              <w:left w:val="nil"/>
              <w:bottom w:val="nil"/>
              <w:right w:val="nil"/>
            </w:tcBorders>
            <w:shd w:val="clear" w:color="auto" w:fill="auto"/>
            <w:noWrap/>
            <w:vAlign w:val="bottom"/>
            <w:hideMark/>
          </w:tcPr>
          <w:p w14:paraId="0EB20C3E" w14:textId="77777777" w:rsidR="00CF60A1" w:rsidRPr="00B96B52" w:rsidRDefault="00CF60A1" w:rsidP="003A0376">
            <w:pPr>
              <w:overflowPunct/>
              <w:autoSpaceDE/>
              <w:autoSpaceDN/>
              <w:adjustRightInd/>
              <w:spacing w:line="360" w:lineRule="exact"/>
              <w:jc w:val="right"/>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hideMark/>
          </w:tcPr>
          <w:p w14:paraId="5F8C6B4E" w14:textId="77777777" w:rsidR="00CF60A1" w:rsidRPr="00B96B52" w:rsidRDefault="00CF60A1" w:rsidP="003A0376">
            <w:pPr>
              <w:overflowPunct/>
              <w:autoSpaceDE/>
              <w:autoSpaceDN/>
              <w:adjustRightInd/>
              <w:spacing w:line="360" w:lineRule="exact"/>
              <w:textAlignment w:val="auto"/>
              <w:rPr>
                <w:rFonts w:ascii="Arial" w:hAnsi="Arial" w:cs="Arial"/>
                <w:sz w:val="18"/>
                <w:szCs w:val="18"/>
              </w:rPr>
            </w:pPr>
            <w:r w:rsidRPr="00B96B52">
              <w:rPr>
                <w:rFonts w:ascii="Arial" w:hAnsi="Arial" w:cs="Arial"/>
                <w:sz w:val="18"/>
                <w:szCs w:val="18"/>
              </w:rPr>
              <w:t>Short term</w:t>
            </w:r>
          </w:p>
        </w:tc>
        <w:tc>
          <w:tcPr>
            <w:tcW w:w="1968" w:type="dxa"/>
            <w:tcBorders>
              <w:top w:val="nil"/>
              <w:left w:val="nil"/>
              <w:bottom w:val="nil"/>
              <w:right w:val="nil"/>
            </w:tcBorders>
            <w:shd w:val="clear" w:color="000000" w:fill="FFFFFF"/>
            <w:noWrap/>
            <w:vAlign w:val="bottom"/>
          </w:tcPr>
          <w:p w14:paraId="28FD85CD" w14:textId="1AC1E7D2"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r w:rsidRPr="00B96B52">
              <w:rPr>
                <w:rFonts w:ascii="Arial" w:hAnsi="Arial" w:cs="Arial"/>
                <w:sz w:val="18"/>
                <w:szCs w:val="18"/>
              </w:rPr>
              <w:t>0 -</w:t>
            </w:r>
            <w:r w:rsidRPr="00B96B52">
              <w:rPr>
                <w:rFonts w:ascii="Arial" w:hAnsi="Arial" w:cs="Arial"/>
                <w:sz w:val="18"/>
                <w:szCs w:val="18"/>
                <w:cs/>
              </w:rPr>
              <w:t xml:space="preserve"> </w:t>
            </w:r>
            <w:r w:rsidRPr="00B96B52">
              <w:rPr>
                <w:rFonts w:ascii="Arial" w:hAnsi="Arial" w:cs="Arial"/>
                <w:sz w:val="18"/>
                <w:szCs w:val="18"/>
              </w:rPr>
              <w:t>1.90</w:t>
            </w:r>
          </w:p>
        </w:tc>
        <w:tc>
          <w:tcPr>
            <w:tcW w:w="223" w:type="dxa"/>
            <w:tcBorders>
              <w:top w:val="nil"/>
              <w:left w:val="nil"/>
              <w:bottom w:val="nil"/>
              <w:right w:val="nil"/>
            </w:tcBorders>
            <w:shd w:val="clear" w:color="auto" w:fill="auto"/>
            <w:vAlign w:val="center"/>
          </w:tcPr>
          <w:p w14:paraId="2102C39F"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000000" w:fill="FFFFFF"/>
            <w:noWrap/>
            <w:vAlign w:val="bottom"/>
          </w:tcPr>
          <w:p w14:paraId="02175C71" w14:textId="44F251C3"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r w:rsidRPr="00B96B52">
              <w:rPr>
                <w:rFonts w:ascii="Arial" w:hAnsi="Arial" w:cs="Arial"/>
                <w:sz w:val="18"/>
                <w:szCs w:val="18"/>
              </w:rPr>
              <w:t>2021</w:t>
            </w:r>
          </w:p>
        </w:tc>
        <w:tc>
          <w:tcPr>
            <w:tcW w:w="223" w:type="dxa"/>
            <w:tcBorders>
              <w:top w:val="nil"/>
              <w:left w:val="nil"/>
              <w:bottom w:val="nil"/>
              <w:right w:val="nil"/>
            </w:tcBorders>
            <w:shd w:val="clear" w:color="auto" w:fill="auto"/>
            <w:vAlign w:val="center"/>
          </w:tcPr>
          <w:p w14:paraId="55421EEF"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p>
        </w:tc>
        <w:tc>
          <w:tcPr>
            <w:tcW w:w="2896" w:type="dxa"/>
            <w:tcBorders>
              <w:top w:val="nil"/>
              <w:left w:val="nil"/>
              <w:bottom w:val="nil"/>
              <w:right w:val="nil"/>
            </w:tcBorders>
            <w:shd w:val="clear" w:color="000000" w:fill="FFFFFF"/>
            <w:noWrap/>
            <w:vAlign w:val="bottom"/>
          </w:tcPr>
          <w:p w14:paraId="64A9A665" w14:textId="2A4B0A20"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r w:rsidRPr="00B96B52">
              <w:rPr>
                <w:rFonts w:ascii="Arial" w:hAnsi="Arial" w:cs="Arial"/>
                <w:sz w:val="18"/>
                <w:szCs w:val="18"/>
              </w:rPr>
              <w:t>Interest payment upon maturity</w:t>
            </w:r>
          </w:p>
        </w:tc>
      </w:tr>
      <w:tr w:rsidR="00CF60A1" w:rsidRPr="00B96B52" w14:paraId="6A021D7C" w14:textId="77777777" w:rsidTr="006B2FAC">
        <w:trPr>
          <w:trHeight w:val="189"/>
        </w:trPr>
        <w:tc>
          <w:tcPr>
            <w:tcW w:w="300" w:type="dxa"/>
            <w:tcBorders>
              <w:top w:val="nil"/>
              <w:left w:val="nil"/>
              <w:bottom w:val="nil"/>
              <w:right w:val="nil"/>
            </w:tcBorders>
            <w:shd w:val="clear" w:color="auto" w:fill="auto"/>
            <w:noWrap/>
            <w:vAlign w:val="bottom"/>
            <w:hideMark/>
          </w:tcPr>
          <w:p w14:paraId="3ED110F1"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hideMark/>
          </w:tcPr>
          <w:p w14:paraId="7583B627" w14:textId="77777777" w:rsidR="00CF60A1" w:rsidRPr="00B96B52" w:rsidRDefault="00CF60A1" w:rsidP="003A0376">
            <w:pPr>
              <w:overflowPunct/>
              <w:autoSpaceDE/>
              <w:autoSpaceDN/>
              <w:adjustRightInd/>
              <w:spacing w:line="360" w:lineRule="exact"/>
              <w:textAlignment w:val="auto"/>
              <w:rPr>
                <w:rFonts w:ascii="Arial" w:hAnsi="Arial" w:cs="Arial"/>
                <w:sz w:val="18"/>
                <w:szCs w:val="18"/>
              </w:rPr>
            </w:pPr>
            <w:r w:rsidRPr="00B96B52">
              <w:rPr>
                <w:rFonts w:ascii="Arial" w:hAnsi="Arial" w:cs="Arial"/>
                <w:sz w:val="18"/>
                <w:szCs w:val="18"/>
              </w:rPr>
              <w:t>Long term</w:t>
            </w:r>
          </w:p>
        </w:tc>
        <w:tc>
          <w:tcPr>
            <w:tcW w:w="1968" w:type="dxa"/>
            <w:tcBorders>
              <w:top w:val="nil"/>
              <w:left w:val="nil"/>
              <w:bottom w:val="nil"/>
              <w:right w:val="nil"/>
            </w:tcBorders>
            <w:shd w:val="clear" w:color="000000" w:fill="FFFFFF"/>
            <w:noWrap/>
            <w:vAlign w:val="bottom"/>
          </w:tcPr>
          <w:p w14:paraId="58EFF6BE" w14:textId="0A6CD9DF"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r w:rsidRPr="00B96B52">
              <w:rPr>
                <w:rFonts w:ascii="Arial" w:hAnsi="Arial" w:cs="Arial"/>
                <w:sz w:val="18"/>
                <w:szCs w:val="18"/>
              </w:rPr>
              <w:t>0 -</w:t>
            </w:r>
            <w:r w:rsidRPr="00B96B52">
              <w:rPr>
                <w:rFonts w:ascii="Arial" w:hAnsi="Arial" w:cs="Arial"/>
                <w:sz w:val="18"/>
                <w:szCs w:val="18"/>
                <w:cs/>
              </w:rPr>
              <w:t xml:space="preserve"> </w:t>
            </w:r>
            <w:r w:rsidRPr="00B96B52">
              <w:rPr>
                <w:rFonts w:ascii="Arial" w:hAnsi="Arial" w:cs="Arial"/>
                <w:sz w:val="18"/>
                <w:szCs w:val="18"/>
              </w:rPr>
              <w:t>1.90</w:t>
            </w:r>
          </w:p>
        </w:tc>
        <w:tc>
          <w:tcPr>
            <w:tcW w:w="223" w:type="dxa"/>
            <w:tcBorders>
              <w:top w:val="nil"/>
              <w:left w:val="nil"/>
              <w:bottom w:val="nil"/>
              <w:right w:val="nil"/>
            </w:tcBorders>
            <w:shd w:val="clear" w:color="auto" w:fill="auto"/>
            <w:vAlign w:val="center"/>
          </w:tcPr>
          <w:p w14:paraId="08D9CB8A"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000000" w:fill="FFFFFF"/>
            <w:noWrap/>
            <w:vAlign w:val="bottom"/>
          </w:tcPr>
          <w:p w14:paraId="266231EB" w14:textId="03700E9C"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r w:rsidRPr="00B96B52">
              <w:rPr>
                <w:rFonts w:ascii="Arial" w:hAnsi="Arial" w:cs="Arial"/>
                <w:sz w:val="18"/>
                <w:szCs w:val="18"/>
              </w:rPr>
              <w:t xml:space="preserve">2022 </w:t>
            </w:r>
            <w:r w:rsidRPr="00B96B52">
              <w:rPr>
                <w:rFonts w:ascii="Arial" w:hAnsi="Arial" w:cs="Arial"/>
                <w:sz w:val="18"/>
                <w:szCs w:val="18"/>
                <w:cs/>
              </w:rPr>
              <w:t xml:space="preserve">- </w:t>
            </w:r>
            <w:r w:rsidRPr="00B96B52">
              <w:rPr>
                <w:rFonts w:ascii="Arial" w:hAnsi="Arial" w:cs="Arial"/>
                <w:sz w:val="18"/>
                <w:szCs w:val="18"/>
              </w:rPr>
              <w:t>20</w:t>
            </w:r>
            <w:r w:rsidR="00965D6F" w:rsidRPr="00B96B52">
              <w:rPr>
                <w:rFonts w:ascii="Arial" w:hAnsi="Arial" w:cs="Arial"/>
                <w:sz w:val="18"/>
                <w:szCs w:val="18"/>
              </w:rPr>
              <w:t>29</w:t>
            </w:r>
          </w:p>
        </w:tc>
        <w:tc>
          <w:tcPr>
            <w:tcW w:w="223" w:type="dxa"/>
            <w:tcBorders>
              <w:top w:val="nil"/>
              <w:left w:val="nil"/>
              <w:bottom w:val="nil"/>
              <w:right w:val="nil"/>
            </w:tcBorders>
            <w:shd w:val="clear" w:color="auto" w:fill="auto"/>
            <w:vAlign w:val="center"/>
          </w:tcPr>
          <w:p w14:paraId="2021D479"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p>
        </w:tc>
        <w:tc>
          <w:tcPr>
            <w:tcW w:w="2896" w:type="dxa"/>
            <w:tcBorders>
              <w:top w:val="nil"/>
              <w:left w:val="nil"/>
              <w:bottom w:val="nil"/>
              <w:right w:val="nil"/>
            </w:tcBorders>
            <w:shd w:val="clear" w:color="000000" w:fill="FFFFFF"/>
            <w:noWrap/>
            <w:vAlign w:val="bottom"/>
          </w:tcPr>
          <w:p w14:paraId="4CE0E01A" w14:textId="1BD3C8AA"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r w:rsidRPr="00B96B52">
              <w:rPr>
                <w:rFonts w:ascii="Arial" w:hAnsi="Arial" w:cs="Arial"/>
                <w:sz w:val="18"/>
                <w:szCs w:val="18"/>
              </w:rPr>
              <w:t>Interest payment upon maturity</w:t>
            </w:r>
          </w:p>
        </w:tc>
      </w:tr>
      <w:tr w:rsidR="00CF60A1" w:rsidRPr="00B96B52" w14:paraId="066CE69D" w14:textId="77777777" w:rsidTr="00040EE7">
        <w:trPr>
          <w:trHeight w:val="315"/>
        </w:trPr>
        <w:tc>
          <w:tcPr>
            <w:tcW w:w="2429" w:type="dxa"/>
            <w:gridSpan w:val="3"/>
            <w:tcBorders>
              <w:top w:val="nil"/>
              <w:left w:val="nil"/>
              <w:bottom w:val="nil"/>
              <w:right w:val="nil"/>
            </w:tcBorders>
            <w:shd w:val="clear" w:color="auto" w:fill="auto"/>
            <w:noWrap/>
            <w:vAlign w:val="bottom"/>
            <w:hideMark/>
          </w:tcPr>
          <w:p w14:paraId="6E32084B" w14:textId="77777777" w:rsidR="00CF60A1" w:rsidRPr="00B96B52" w:rsidRDefault="00CF60A1" w:rsidP="003A0376">
            <w:pPr>
              <w:overflowPunct/>
              <w:autoSpaceDE/>
              <w:autoSpaceDN/>
              <w:adjustRightInd/>
              <w:spacing w:line="360" w:lineRule="exact"/>
              <w:textAlignment w:val="auto"/>
              <w:rPr>
                <w:rFonts w:ascii="Arial" w:hAnsi="Arial" w:cs="Arial"/>
                <w:sz w:val="18"/>
                <w:szCs w:val="18"/>
                <w:u w:val="single"/>
              </w:rPr>
            </w:pPr>
            <w:r w:rsidRPr="00B96B52">
              <w:rPr>
                <w:rFonts w:ascii="Arial" w:hAnsi="Arial" w:cs="Arial"/>
                <w:sz w:val="18"/>
                <w:szCs w:val="18"/>
                <w:u w:val="single"/>
              </w:rPr>
              <w:t>Borrowings</w:t>
            </w:r>
          </w:p>
        </w:tc>
        <w:tc>
          <w:tcPr>
            <w:tcW w:w="1968" w:type="dxa"/>
            <w:tcBorders>
              <w:top w:val="nil"/>
              <w:left w:val="nil"/>
              <w:bottom w:val="nil"/>
              <w:right w:val="nil"/>
            </w:tcBorders>
            <w:shd w:val="clear" w:color="auto" w:fill="auto"/>
            <w:vAlign w:val="center"/>
          </w:tcPr>
          <w:p w14:paraId="107514D1"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p>
        </w:tc>
        <w:tc>
          <w:tcPr>
            <w:tcW w:w="223" w:type="dxa"/>
            <w:tcBorders>
              <w:top w:val="nil"/>
              <w:left w:val="nil"/>
              <w:bottom w:val="nil"/>
              <w:right w:val="nil"/>
            </w:tcBorders>
            <w:shd w:val="clear" w:color="auto" w:fill="auto"/>
            <w:vAlign w:val="center"/>
          </w:tcPr>
          <w:p w14:paraId="76AC5B3B"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auto" w:fill="auto"/>
            <w:vAlign w:val="center"/>
          </w:tcPr>
          <w:p w14:paraId="4D34E74F"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p>
        </w:tc>
        <w:tc>
          <w:tcPr>
            <w:tcW w:w="223" w:type="dxa"/>
            <w:tcBorders>
              <w:top w:val="nil"/>
              <w:left w:val="nil"/>
              <w:bottom w:val="nil"/>
              <w:right w:val="nil"/>
            </w:tcBorders>
            <w:shd w:val="clear" w:color="auto" w:fill="auto"/>
            <w:vAlign w:val="center"/>
          </w:tcPr>
          <w:p w14:paraId="019AABBA"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p>
        </w:tc>
        <w:tc>
          <w:tcPr>
            <w:tcW w:w="2896" w:type="dxa"/>
            <w:tcBorders>
              <w:top w:val="nil"/>
              <w:left w:val="nil"/>
              <w:bottom w:val="nil"/>
              <w:right w:val="nil"/>
            </w:tcBorders>
            <w:shd w:val="clear" w:color="auto" w:fill="auto"/>
            <w:vAlign w:val="center"/>
          </w:tcPr>
          <w:p w14:paraId="25BAB2DF"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p>
        </w:tc>
      </w:tr>
      <w:tr w:rsidR="00CF60A1" w:rsidRPr="00B96B52" w14:paraId="1889F1DB" w14:textId="77777777" w:rsidTr="00040EE7">
        <w:trPr>
          <w:trHeight w:val="450"/>
        </w:trPr>
        <w:tc>
          <w:tcPr>
            <w:tcW w:w="300" w:type="dxa"/>
            <w:tcBorders>
              <w:top w:val="nil"/>
              <w:left w:val="nil"/>
              <w:bottom w:val="nil"/>
              <w:right w:val="nil"/>
            </w:tcBorders>
            <w:shd w:val="clear" w:color="auto" w:fill="auto"/>
            <w:noWrap/>
            <w:vAlign w:val="bottom"/>
            <w:hideMark/>
          </w:tcPr>
          <w:p w14:paraId="1AD7CC99"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hideMark/>
          </w:tcPr>
          <w:p w14:paraId="63D0C436" w14:textId="77777777" w:rsidR="00CF60A1" w:rsidRPr="00B96B52" w:rsidRDefault="00CF60A1" w:rsidP="003A0376">
            <w:pPr>
              <w:overflowPunct/>
              <w:autoSpaceDE/>
              <w:autoSpaceDN/>
              <w:adjustRightInd/>
              <w:spacing w:line="360" w:lineRule="exact"/>
              <w:textAlignment w:val="auto"/>
              <w:rPr>
                <w:rFonts w:ascii="Arial" w:hAnsi="Arial" w:cs="Arial"/>
                <w:sz w:val="18"/>
                <w:szCs w:val="18"/>
              </w:rPr>
            </w:pPr>
            <w:r w:rsidRPr="00B96B52">
              <w:rPr>
                <w:rFonts w:ascii="Arial" w:hAnsi="Arial" w:cs="Arial"/>
                <w:sz w:val="18"/>
                <w:szCs w:val="18"/>
              </w:rPr>
              <w:t>Short term</w:t>
            </w:r>
          </w:p>
        </w:tc>
        <w:tc>
          <w:tcPr>
            <w:tcW w:w="1968" w:type="dxa"/>
            <w:tcBorders>
              <w:top w:val="nil"/>
              <w:left w:val="nil"/>
              <w:bottom w:val="nil"/>
              <w:right w:val="nil"/>
            </w:tcBorders>
            <w:shd w:val="clear" w:color="000000" w:fill="FFFFFF"/>
            <w:noWrap/>
          </w:tcPr>
          <w:p w14:paraId="5B043DC5" w14:textId="4F16797C"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r w:rsidRPr="00B96B52">
              <w:rPr>
                <w:rFonts w:ascii="Arial" w:hAnsi="Arial" w:cs="Arial"/>
                <w:sz w:val="18"/>
                <w:szCs w:val="18"/>
              </w:rPr>
              <w:t>1.</w:t>
            </w:r>
            <w:r w:rsidR="00737BF7" w:rsidRPr="00B96B52">
              <w:rPr>
                <w:rFonts w:ascii="Arial" w:hAnsi="Arial" w:cs="Arial"/>
                <w:sz w:val="18"/>
                <w:szCs w:val="18"/>
              </w:rPr>
              <w:t>45</w:t>
            </w:r>
            <w:r w:rsidRPr="00B96B52">
              <w:rPr>
                <w:rFonts w:ascii="Arial" w:hAnsi="Arial" w:cs="Arial"/>
                <w:sz w:val="18"/>
                <w:szCs w:val="18"/>
              </w:rPr>
              <w:t xml:space="preserve"> - 3.55</w:t>
            </w:r>
          </w:p>
        </w:tc>
        <w:tc>
          <w:tcPr>
            <w:tcW w:w="223" w:type="dxa"/>
            <w:tcBorders>
              <w:top w:val="nil"/>
              <w:left w:val="nil"/>
              <w:bottom w:val="nil"/>
              <w:right w:val="nil"/>
            </w:tcBorders>
            <w:shd w:val="clear" w:color="auto" w:fill="auto"/>
          </w:tcPr>
          <w:p w14:paraId="4CC2912C"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000000" w:fill="FFFFFF"/>
            <w:noWrap/>
          </w:tcPr>
          <w:p w14:paraId="5F482052" w14:textId="452E41FA"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r w:rsidRPr="00B96B52">
              <w:rPr>
                <w:rFonts w:ascii="Arial" w:hAnsi="Arial" w:cs="Arial"/>
                <w:sz w:val="18"/>
                <w:szCs w:val="18"/>
              </w:rPr>
              <w:t>2021</w:t>
            </w:r>
          </w:p>
        </w:tc>
        <w:tc>
          <w:tcPr>
            <w:tcW w:w="223" w:type="dxa"/>
            <w:tcBorders>
              <w:top w:val="nil"/>
              <w:left w:val="nil"/>
              <w:bottom w:val="nil"/>
              <w:right w:val="nil"/>
            </w:tcBorders>
            <w:shd w:val="clear" w:color="auto" w:fill="auto"/>
            <w:vAlign w:val="center"/>
          </w:tcPr>
          <w:p w14:paraId="6D0CD3BC"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p>
        </w:tc>
        <w:tc>
          <w:tcPr>
            <w:tcW w:w="2896" w:type="dxa"/>
            <w:tcBorders>
              <w:top w:val="nil"/>
              <w:left w:val="nil"/>
              <w:bottom w:val="nil"/>
              <w:right w:val="nil"/>
            </w:tcBorders>
            <w:shd w:val="clear" w:color="000000" w:fill="FFFFFF"/>
            <w:vAlign w:val="bottom"/>
          </w:tcPr>
          <w:p w14:paraId="2023CD5B" w14:textId="32B4BEC1"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r w:rsidRPr="00B96B52">
              <w:rPr>
                <w:rFonts w:ascii="Arial" w:hAnsi="Arial" w:cs="Arial"/>
                <w:sz w:val="18"/>
                <w:szCs w:val="18"/>
              </w:rPr>
              <w:t>Interest payment every month</w:t>
            </w:r>
            <w:r w:rsidRPr="00B96B52">
              <w:rPr>
                <w:rFonts w:ascii="Arial" w:hAnsi="Arial" w:cs="Arial"/>
                <w:sz w:val="18"/>
                <w:szCs w:val="18"/>
                <w:cs/>
              </w:rPr>
              <w:t>-</w:t>
            </w:r>
            <w:r w:rsidRPr="00B96B52">
              <w:rPr>
                <w:rFonts w:ascii="Arial" w:hAnsi="Arial" w:cs="Arial"/>
                <w:sz w:val="18"/>
                <w:szCs w:val="18"/>
              </w:rPr>
              <w:t>end</w:t>
            </w:r>
            <w:r w:rsidRPr="00B96B52">
              <w:rPr>
                <w:rFonts w:ascii="Arial" w:hAnsi="Arial" w:cs="Arial"/>
                <w:sz w:val="18"/>
                <w:szCs w:val="18"/>
                <w:cs/>
              </w:rPr>
              <w:t>/</w:t>
            </w:r>
            <w:r w:rsidRPr="00B96B52">
              <w:rPr>
                <w:rFonts w:ascii="Arial" w:hAnsi="Arial" w:cs="Arial"/>
                <w:sz w:val="18"/>
                <w:szCs w:val="18"/>
              </w:rPr>
              <w:t>upon maturity</w:t>
            </w:r>
            <w:r w:rsidRPr="00B96B52">
              <w:rPr>
                <w:rFonts w:ascii="Arial" w:hAnsi="Arial" w:cs="Arial"/>
                <w:sz w:val="18"/>
                <w:szCs w:val="18"/>
                <w:cs/>
              </w:rPr>
              <w:t xml:space="preserve">/ </w:t>
            </w:r>
            <w:r w:rsidRPr="00B96B52">
              <w:rPr>
                <w:rFonts w:ascii="Arial" w:hAnsi="Arial" w:cs="Arial"/>
                <w:sz w:val="18"/>
                <w:szCs w:val="18"/>
              </w:rPr>
              <w:t xml:space="preserve">every </w:t>
            </w:r>
            <w:r w:rsidR="003A0376">
              <w:rPr>
                <w:rFonts w:ascii="Arial" w:hAnsi="Arial" w:cs="Arial"/>
                <w:sz w:val="18"/>
                <w:szCs w:val="18"/>
              </w:rPr>
              <w:t xml:space="preserve">                   </w:t>
            </w:r>
            <w:r w:rsidRPr="00B96B52">
              <w:rPr>
                <w:rFonts w:ascii="Arial" w:hAnsi="Arial" w:cs="Arial"/>
                <w:sz w:val="18"/>
                <w:szCs w:val="18"/>
              </w:rPr>
              <w:t>3 months</w:t>
            </w:r>
            <w:r w:rsidRPr="00B96B52">
              <w:rPr>
                <w:rFonts w:ascii="Arial" w:hAnsi="Arial" w:cs="Arial"/>
                <w:sz w:val="18"/>
                <w:szCs w:val="18"/>
                <w:cs/>
              </w:rPr>
              <w:t xml:space="preserve">/ </w:t>
            </w:r>
            <w:r w:rsidRPr="00B96B52">
              <w:rPr>
                <w:rFonts w:ascii="Arial" w:hAnsi="Arial" w:cs="Arial"/>
                <w:sz w:val="18"/>
                <w:szCs w:val="18"/>
              </w:rPr>
              <w:t>every 6 months</w:t>
            </w:r>
          </w:p>
        </w:tc>
      </w:tr>
      <w:tr w:rsidR="00CF60A1" w:rsidRPr="00B96B52" w14:paraId="400C43E6" w14:textId="77777777" w:rsidTr="00040EE7">
        <w:trPr>
          <w:trHeight w:val="693"/>
        </w:trPr>
        <w:tc>
          <w:tcPr>
            <w:tcW w:w="300" w:type="dxa"/>
            <w:tcBorders>
              <w:top w:val="nil"/>
              <w:left w:val="nil"/>
              <w:bottom w:val="nil"/>
              <w:right w:val="nil"/>
            </w:tcBorders>
            <w:shd w:val="clear" w:color="auto" w:fill="auto"/>
            <w:noWrap/>
            <w:vAlign w:val="bottom"/>
            <w:hideMark/>
          </w:tcPr>
          <w:p w14:paraId="7F101135"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hideMark/>
          </w:tcPr>
          <w:p w14:paraId="2671165E" w14:textId="77777777" w:rsidR="00CF60A1" w:rsidRPr="00B96B52" w:rsidRDefault="00CF60A1" w:rsidP="003A0376">
            <w:pPr>
              <w:overflowPunct/>
              <w:autoSpaceDE/>
              <w:autoSpaceDN/>
              <w:adjustRightInd/>
              <w:spacing w:line="360" w:lineRule="exact"/>
              <w:textAlignment w:val="auto"/>
              <w:rPr>
                <w:rFonts w:ascii="Arial" w:hAnsi="Arial" w:cs="Arial"/>
                <w:sz w:val="18"/>
                <w:szCs w:val="18"/>
              </w:rPr>
            </w:pPr>
            <w:r w:rsidRPr="00B96B52">
              <w:rPr>
                <w:rFonts w:ascii="Arial" w:hAnsi="Arial" w:cs="Arial"/>
                <w:sz w:val="18"/>
                <w:szCs w:val="18"/>
              </w:rPr>
              <w:t>Long term</w:t>
            </w:r>
          </w:p>
        </w:tc>
        <w:tc>
          <w:tcPr>
            <w:tcW w:w="1968" w:type="dxa"/>
            <w:tcBorders>
              <w:top w:val="nil"/>
              <w:left w:val="nil"/>
              <w:bottom w:val="nil"/>
              <w:right w:val="nil"/>
            </w:tcBorders>
            <w:shd w:val="clear" w:color="000000" w:fill="FFFFFF"/>
            <w:noWrap/>
          </w:tcPr>
          <w:p w14:paraId="5B73CE37" w14:textId="3F4B9201"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r w:rsidRPr="00B96B52">
              <w:rPr>
                <w:rFonts w:ascii="Arial" w:hAnsi="Arial" w:cs="Arial"/>
                <w:sz w:val="18"/>
                <w:szCs w:val="18"/>
              </w:rPr>
              <w:t>2.2</w:t>
            </w:r>
            <w:r w:rsidR="00965D6F" w:rsidRPr="00B96B52">
              <w:rPr>
                <w:rFonts w:ascii="Arial" w:hAnsi="Arial" w:cs="Arial"/>
                <w:sz w:val="18"/>
                <w:szCs w:val="18"/>
              </w:rPr>
              <w:t>25</w:t>
            </w:r>
            <w:r w:rsidRPr="00B96B52">
              <w:rPr>
                <w:rFonts w:ascii="Arial" w:hAnsi="Arial" w:cs="Arial"/>
                <w:sz w:val="18"/>
                <w:szCs w:val="18"/>
              </w:rPr>
              <w:t xml:space="preserve"> - 3.55</w:t>
            </w:r>
          </w:p>
        </w:tc>
        <w:tc>
          <w:tcPr>
            <w:tcW w:w="223" w:type="dxa"/>
            <w:tcBorders>
              <w:top w:val="nil"/>
              <w:left w:val="nil"/>
              <w:bottom w:val="nil"/>
              <w:right w:val="nil"/>
            </w:tcBorders>
            <w:shd w:val="clear" w:color="auto" w:fill="auto"/>
          </w:tcPr>
          <w:p w14:paraId="04BB0B6C"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000000" w:fill="FFFFFF"/>
            <w:noWrap/>
          </w:tcPr>
          <w:p w14:paraId="16B1CFE1" w14:textId="20779C8F" w:rsidR="00CF60A1" w:rsidRPr="00B96B52" w:rsidRDefault="00CF60A1" w:rsidP="003A0376">
            <w:pPr>
              <w:overflowPunct/>
              <w:autoSpaceDE/>
              <w:autoSpaceDN/>
              <w:adjustRightInd/>
              <w:spacing w:line="360" w:lineRule="exact"/>
              <w:jc w:val="center"/>
              <w:textAlignment w:val="auto"/>
              <w:rPr>
                <w:rFonts w:ascii="Arial" w:hAnsi="Arial" w:cs="Arial"/>
                <w:sz w:val="18"/>
                <w:szCs w:val="18"/>
                <w:cs/>
              </w:rPr>
            </w:pPr>
            <w:r w:rsidRPr="00B96B52">
              <w:rPr>
                <w:rFonts w:ascii="Arial" w:hAnsi="Arial" w:cs="Arial"/>
                <w:sz w:val="18"/>
                <w:szCs w:val="18"/>
              </w:rPr>
              <w:t>2022 - 2024</w:t>
            </w:r>
          </w:p>
        </w:tc>
        <w:tc>
          <w:tcPr>
            <w:tcW w:w="223" w:type="dxa"/>
            <w:tcBorders>
              <w:top w:val="nil"/>
              <w:left w:val="nil"/>
              <w:bottom w:val="nil"/>
              <w:right w:val="nil"/>
            </w:tcBorders>
            <w:shd w:val="clear" w:color="auto" w:fill="auto"/>
            <w:vAlign w:val="center"/>
          </w:tcPr>
          <w:p w14:paraId="3E80B392"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p>
        </w:tc>
        <w:tc>
          <w:tcPr>
            <w:tcW w:w="2896" w:type="dxa"/>
            <w:tcBorders>
              <w:top w:val="nil"/>
              <w:left w:val="nil"/>
              <w:bottom w:val="nil"/>
              <w:right w:val="nil"/>
            </w:tcBorders>
            <w:shd w:val="clear" w:color="000000" w:fill="FFFFFF"/>
            <w:vAlign w:val="bottom"/>
          </w:tcPr>
          <w:p w14:paraId="6A75B0CB" w14:textId="38656D4C"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r w:rsidRPr="00B96B52">
              <w:rPr>
                <w:rFonts w:ascii="Arial" w:hAnsi="Arial" w:cs="Arial"/>
                <w:sz w:val="18"/>
                <w:szCs w:val="18"/>
              </w:rPr>
              <w:t>Interest payment every month</w:t>
            </w:r>
            <w:r w:rsidRPr="00B96B52">
              <w:rPr>
                <w:rFonts w:ascii="Arial" w:hAnsi="Arial" w:cs="Arial"/>
                <w:sz w:val="18"/>
                <w:szCs w:val="18"/>
                <w:cs/>
              </w:rPr>
              <w:t>-</w:t>
            </w:r>
            <w:r w:rsidRPr="00B96B52">
              <w:rPr>
                <w:rFonts w:ascii="Arial" w:hAnsi="Arial" w:cs="Arial"/>
                <w:sz w:val="18"/>
                <w:szCs w:val="18"/>
              </w:rPr>
              <w:t>end</w:t>
            </w:r>
            <w:r w:rsidRPr="00B96B52">
              <w:rPr>
                <w:rFonts w:ascii="Arial" w:hAnsi="Arial" w:cs="Arial"/>
                <w:sz w:val="18"/>
                <w:szCs w:val="18"/>
                <w:cs/>
              </w:rPr>
              <w:t>/</w:t>
            </w:r>
            <w:r w:rsidRPr="00B96B52">
              <w:rPr>
                <w:rFonts w:ascii="Arial" w:hAnsi="Arial" w:cs="Arial"/>
                <w:sz w:val="18"/>
                <w:szCs w:val="18"/>
              </w:rPr>
              <w:t>upon maturity</w:t>
            </w:r>
            <w:r w:rsidRPr="00B96B52">
              <w:rPr>
                <w:rFonts w:ascii="Arial" w:hAnsi="Arial" w:cs="Arial"/>
                <w:sz w:val="18"/>
                <w:szCs w:val="18"/>
                <w:cs/>
              </w:rPr>
              <w:t xml:space="preserve">/ </w:t>
            </w:r>
            <w:r w:rsidRPr="00B96B52">
              <w:rPr>
                <w:rFonts w:ascii="Arial" w:hAnsi="Arial" w:cs="Arial"/>
                <w:sz w:val="18"/>
                <w:szCs w:val="18"/>
              </w:rPr>
              <w:t xml:space="preserve">every </w:t>
            </w:r>
            <w:r w:rsidR="003A0376">
              <w:rPr>
                <w:rFonts w:ascii="Arial" w:hAnsi="Arial" w:cs="Arial"/>
                <w:sz w:val="18"/>
                <w:szCs w:val="18"/>
              </w:rPr>
              <w:t xml:space="preserve">                  </w:t>
            </w:r>
            <w:r w:rsidRPr="00B96B52">
              <w:rPr>
                <w:rFonts w:ascii="Arial" w:hAnsi="Arial" w:cs="Arial"/>
                <w:sz w:val="18"/>
                <w:szCs w:val="18"/>
              </w:rPr>
              <w:t>3 months</w:t>
            </w:r>
            <w:r w:rsidRPr="00B96B52">
              <w:rPr>
                <w:rFonts w:ascii="Arial" w:hAnsi="Arial" w:cs="Arial"/>
                <w:sz w:val="18"/>
                <w:szCs w:val="18"/>
                <w:cs/>
              </w:rPr>
              <w:t xml:space="preserve">/ </w:t>
            </w:r>
            <w:r w:rsidRPr="00B96B52">
              <w:rPr>
                <w:rFonts w:ascii="Arial" w:hAnsi="Arial" w:cs="Arial"/>
                <w:sz w:val="18"/>
                <w:szCs w:val="18"/>
              </w:rPr>
              <w:t>every 6 months</w:t>
            </w:r>
          </w:p>
        </w:tc>
      </w:tr>
      <w:tr w:rsidR="00CF60A1" w:rsidRPr="00B96B52" w14:paraId="7B647B24" w14:textId="77777777" w:rsidTr="00040EE7">
        <w:trPr>
          <w:trHeight w:val="405"/>
        </w:trPr>
        <w:tc>
          <w:tcPr>
            <w:tcW w:w="300" w:type="dxa"/>
            <w:tcBorders>
              <w:top w:val="nil"/>
              <w:left w:val="nil"/>
              <w:bottom w:val="nil"/>
              <w:right w:val="nil"/>
            </w:tcBorders>
            <w:shd w:val="clear" w:color="auto" w:fill="auto"/>
            <w:noWrap/>
            <w:vAlign w:val="bottom"/>
          </w:tcPr>
          <w:p w14:paraId="31959477" w14:textId="77777777" w:rsidR="00CF60A1" w:rsidRPr="00B96B52" w:rsidRDefault="00CF60A1" w:rsidP="003A0376">
            <w:pPr>
              <w:overflowPunct/>
              <w:autoSpaceDE/>
              <w:autoSpaceDN/>
              <w:adjustRightInd/>
              <w:spacing w:line="360" w:lineRule="exact"/>
              <w:jc w:val="center"/>
              <w:textAlignment w:val="auto"/>
              <w:rPr>
                <w:rFonts w:ascii="Arial" w:hAnsi="Arial" w:cs="Arial"/>
                <w:sz w:val="2"/>
                <w:szCs w:val="2"/>
              </w:rPr>
            </w:pPr>
          </w:p>
        </w:tc>
        <w:tc>
          <w:tcPr>
            <w:tcW w:w="2129" w:type="dxa"/>
            <w:gridSpan w:val="2"/>
            <w:tcBorders>
              <w:top w:val="nil"/>
              <w:left w:val="nil"/>
              <w:bottom w:val="nil"/>
              <w:right w:val="nil"/>
            </w:tcBorders>
            <w:shd w:val="clear" w:color="auto" w:fill="auto"/>
            <w:noWrap/>
          </w:tcPr>
          <w:p w14:paraId="526D5EC3" w14:textId="77777777" w:rsidR="00CF60A1" w:rsidRPr="00B96B52" w:rsidRDefault="00CF60A1" w:rsidP="003A0376">
            <w:pPr>
              <w:overflowPunct/>
              <w:autoSpaceDE/>
              <w:autoSpaceDN/>
              <w:adjustRightInd/>
              <w:spacing w:line="360" w:lineRule="exact"/>
              <w:textAlignment w:val="auto"/>
              <w:rPr>
                <w:rFonts w:ascii="Arial" w:hAnsi="Arial" w:cs="Arial"/>
                <w:sz w:val="2"/>
                <w:szCs w:val="2"/>
              </w:rPr>
            </w:pPr>
          </w:p>
        </w:tc>
        <w:tc>
          <w:tcPr>
            <w:tcW w:w="1968" w:type="dxa"/>
            <w:tcBorders>
              <w:top w:val="nil"/>
              <w:left w:val="nil"/>
              <w:bottom w:val="nil"/>
              <w:right w:val="nil"/>
            </w:tcBorders>
            <w:shd w:val="clear" w:color="000000" w:fill="FFFFFF"/>
            <w:noWrap/>
          </w:tcPr>
          <w:p w14:paraId="48D94E42" w14:textId="77777777" w:rsidR="00CF60A1" w:rsidRPr="00B96B52" w:rsidRDefault="00CF60A1" w:rsidP="003A0376">
            <w:pPr>
              <w:overflowPunct/>
              <w:autoSpaceDE/>
              <w:autoSpaceDN/>
              <w:adjustRightInd/>
              <w:spacing w:line="360" w:lineRule="exact"/>
              <w:jc w:val="center"/>
              <w:textAlignment w:val="auto"/>
              <w:rPr>
                <w:rFonts w:ascii="Arial" w:hAnsi="Arial" w:cs="Arial"/>
                <w:sz w:val="2"/>
                <w:szCs w:val="2"/>
              </w:rPr>
            </w:pPr>
          </w:p>
        </w:tc>
        <w:tc>
          <w:tcPr>
            <w:tcW w:w="223" w:type="dxa"/>
            <w:tcBorders>
              <w:top w:val="nil"/>
              <w:left w:val="nil"/>
              <w:bottom w:val="nil"/>
              <w:right w:val="nil"/>
            </w:tcBorders>
            <w:shd w:val="clear" w:color="auto" w:fill="auto"/>
          </w:tcPr>
          <w:p w14:paraId="539C17A3" w14:textId="77777777" w:rsidR="00CF60A1" w:rsidRPr="00B96B52" w:rsidRDefault="00CF60A1" w:rsidP="003A0376">
            <w:pPr>
              <w:overflowPunct/>
              <w:autoSpaceDE/>
              <w:autoSpaceDN/>
              <w:adjustRightInd/>
              <w:spacing w:line="360" w:lineRule="exact"/>
              <w:jc w:val="center"/>
              <w:textAlignment w:val="auto"/>
              <w:rPr>
                <w:rFonts w:ascii="Arial" w:hAnsi="Arial" w:cs="Arial"/>
                <w:sz w:val="2"/>
                <w:szCs w:val="2"/>
              </w:rPr>
            </w:pPr>
          </w:p>
        </w:tc>
        <w:tc>
          <w:tcPr>
            <w:tcW w:w="1351" w:type="dxa"/>
            <w:tcBorders>
              <w:top w:val="nil"/>
              <w:left w:val="nil"/>
              <w:bottom w:val="nil"/>
              <w:right w:val="nil"/>
            </w:tcBorders>
            <w:shd w:val="clear" w:color="000000" w:fill="FFFFFF"/>
            <w:noWrap/>
          </w:tcPr>
          <w:p w14:paraId="2643A401" w14:textId="77777777" w:rsidR="00CF60A1" w:rsidRPr="00B96B52" w:rsidRDefault="00CF60A1" w:rsidP="003A0376">
            <w:pPr>
              <w:overflowPunct/>
              <w:autoSpaceDE/>
              <w:autoSpaceDN/>
              <w:adjustRightInd/>
              <w:spacing w:line="360" w:lineRule="exact"/>
              <w:jc w:val="center"/>
              <w:textAlignment w:val="auto"/>
              <w:rPr>
                <w:rFonts w:ascii="Arial" w:hAnsi="Arial" w:cs="Arial"/>
                <w:sz w:val="2"/>
                <w:szCs w:val="2"/>
              </w:rPr>
            </w:pPr>
          </w:p>
        </w:tc>
        <w:tc>
          <w:tcPr>
            <w:tcW w:w="223" w:type="dxa"/>
            <w:tcBorders>
              <w:top w:val="nil"/>
              <w:left w:val="nil"/>
              <w:bottom w:val="nil"/>
              <w:right w:val="nil"/>
            </w:tcBorders>
            <w:shd w:val="clear" w:color="auto" w:fill="auto"/>
            <w:vAlign w:val="center"/>
          </w:tcPr>
          <w:p w14:paraId="0BF78166" w14:textId="77777777" w:rsidR="00CF60A1" w:rsidRPr="00B96B52" w:rsidRDefault="00CF60A1" w:rsidP="003A0376">
            <w:pPr>
              <w:overflowPunct/>
              <w:autoSpaceDE/>
              <w:autoSpaceDN/>
              <w:adjustRightInd/>
              <w:spacing w:line="360" w:lineRule="exact"/>
              <w:jc w:val="center"/>
              <w:textAlignment w:val="auto"/>
              <w:rPr>
                <w:rFonts w:ascii="Arial" w:hAnsi="Arial" w:cs="Arial"/>
                <w:sz w:val="2"/>
                <w:szCs w:val="2"/>
              </w:rPr>
            </w:pPr>
          </w:p>
        </w:tc>
        <w:tc>
          <w:tcPr>
            <w:tcW w:w="2896" w:type="dxa"/>
            <w:tcBorders>
              <w:top w:val="nil"/>
              <w:left w:val="nil"/>
              <w:bottom w:val="nil"/>
              <w:right w:val="nil"/>
            </w:tcBorders>
            <w:shd w:val="clear" w:color="000000" w:fill="FFFFFF"/>
            <w:vAlign w:val="bottom"/>
          </w:tcPr>
          <w:p w14:paraId="312BE106" w14:textId="77777777" w:rsidR="00CF60A1" w:rsidRPr="00B96B52" w:rsidRDefault="00CF60A1" w:rsidP="003A0376">
            <w:pPr>
              <w:overflowPunct/>
              <w:autoSpaceDE/>
              <w:autoSpaceDN/>
              <w:adjustRightInd/>
              <w:spacing w:line="360" w:lineRule="exact"/>
              <w:jc w:val="center"/>
              <w:textAlignment w:val="auto"/>
              <w:rPr>
                <w:rFonts w:ascii="Arial" w:hAnsi="Arial" w:cs="Arial"/>
                <w:sz w:val="2"/>
                <w:szCs w:val="2"/>
              </w:rPr>
            </w:pPr>
          </w:p>
        </w:tc>
      </w:tr>
      <w:tr w:rsidR="00CF60A1" w:rsidRPr="00B96B52" w14:paraId="2F5CC473" w14:textId="77777777" w:rsidTr="00040EE7">
        <w:trPr>
          <w:trHeight w:val="189"/>
        </w:trPr>
        <w:tc>
          <w:tcPr>
            <w:tcW w:w="300" w:type="dxa"/>
            <w:tcBorders>
              <w:top w:val="nil"/>
              <w:left w:val="nil"/>
              <w:bottom w:val="nil"/>
              <w:right w:val="nil"/>
            </w:tcBorders>
            <w:shd w:val="clear" w:color="auto" w:fill="auto"/>
            <w:noWrap/>
            <w:vAlign w:val="bottom"/>
            <w:hideMark/>
          </w:tcPr>
          <w:p w14:paraId="58D51DB8" w14:textId="77777777" w:rsidR="00CF60A1" w:rsidRPr="00B96B52" w:rsidRDefault="00CF60A1" w:rsidP="003A0376">
            <w:pPr>
              <w:overflowPunct/>
              <w:autoSpaceDE/>
              <w:autoSpaceDN/>
              <w:adjustRightInd/>
              <w:spacing w:line="360" w:lineRule="exact"/>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vAlign w:val="bottom"/>
            <w:hideMark/>
          </w:tcPr>
          <w:p w14:paraId="02E20F9D" w14:textId="77777777" w:rsidR="00CF60A1" w:rsidRPr="00B96B52" w:rsidRDefault="00CF60A1" w:rsidP="003A0376">
            <w:pPr>
              <w:overflowPunct/>
              <w:autoSpaceDE/>
              <w:autoSpaceDN/>
              <w:adjustRightInd/>
              <w:spacing w:line="360" w:lineRule="exact"/>
              <w:textAlignment w:val="auto"/>
              <w:rPr>
                <w:rFonts w:ascii="Arial" w:hAnsi="Arial" w:cs="Arial"/>
                <w:sz w:val="18"/>
                <w:szCs w:val="18"/>
              </w:rPr>
            </w:pPr>
          </w:p>
        </w:tc>
        <w:tc>
          <w:tcPr>
            <w:tcW w:w="6661" w:type="dxa"/>
            <w:gridSpan w:val="5"/>
            <w:tcBorders>
              <w:top w:val="nil"/>
              <w:left w:val="nil"/>
              <w:bottom w:val="single" w:sz="4" w:space="0" w:color="auto"/>
              <w:right w:val="nil"/>
            </w:tcBorders>
            <w:shd w:val="clear" w:color="auto" w:fill="auto"/>
            <w:noWrap/>
            <w:vAlign w:val="center"/>
            <w:hideMark/>
          </w:tcPr>
          <w:p w14:paraId="357D9F80"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r w:rsidRPr="00B96B52">
              <w:rPr>
                <w:rFonts w:ascii="Arial" w:hAnsi="Arial" w:cs="Arial"/>
                <w:sz w:val="18"/>
                <w:szCs w:val="18"/>
              </w:rPr>
              <w:t>31 December 2019</w:t>
            </w:r>
          </w:p>
        </w:tc>
      </w:tr>
      <w:tr w:rsidR="00CF60A1" w:rsidRPr="00B96B52" w14:paraId="747FE26D" w14:textId="77777777" w:rsidTr="00040EE7">
        <w:trPr>
          <w:trHeight w:val="452"/>
        </w:trPr>
        <w:tc>
          <w:tcPr>
            <w:tcW w:w="300" w:type="dxa"/>
            <w:tcBorders>
              <w:top w:val="nil"/>
              <w:left w:val="nil"/>
              <w:bottom w:val="nil"/>
              <w:right w:val="nil"/>
            </w:tcBorders>
            <w:shd w:val="clear" w:color="auto" w:fill="auto"/>
            <w:noWrap/>
            <w:vAlign w:val="bottom"/>
            <w:hideMark/>
          </w:tcPr>
          <w:p w14:paraId="14E93D2E"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vAlign w:val="bottom"/>
            <w:hideMark/>
          </w:tcPr>
          <w:p w14:paraId="52DCD98A" w14:textId="77777777" w:rsidR="00CF60A1" w:rsidRPr="00B96B52" w:rsidRDefault="00CF60A1" w:rsidP="003A0376">
            <w:pPr>
              <w:overflowPunct/>
              <w:autoSpaceDE/>
              <w:autoSpaceDN/>
              <w:adjustRightInd/>
              <w:spacing w:line="360" w:lineRule="exact"/>
              <w:textAlignment w:val="auto"/>
              <w:rPr>
                <w:rFonts w:ascii="Arial" w:hAnsi="Arial" w:cs="Arial"/>
                <w:sz w:val="18"/>
                <w:szCs w:val="18"/>
              </w:rPr>
            </w:pPr>
          </w:p>
        </w:tc>
        <w:tc>
          <w:tcPr>
            <w:tcW w:w="1968" w:type="dxa"/>
            <w:tcBorders>
              <w:top w:val="nil"/>
              <w:left w:val="nil"/>
              <w:bottom w:val="nil"/>
              <w:right w:val="nil"/>
            </w:tcBorders>
            <w:shd w:val="clear" w:color="auto" w:fill="auto"/>
            <w:noWrap/>
            <w:vAlign w:val="center"/>
            <w:hideMark/>
          </w:tcPr>
          <w:p w14:paraId="7D925613"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r w:rsidRPr="00B96B52">
              <w:rPr>
                <w:rFonts w:ascii="Arial" w:hAnsi="Arial" w:cs="Arial"/>
                <w:sz w:val="18"/>
                <w:szCs w:val="18"/>
              </w:rPr>
              <w:t>Interest rate</w:t>
            </w:r>
          </w:p>
        </w:tc>
        <w:tc>
          <w:tcPr>
            <w:tcW w:w="223" w:type="dxa"/>
            <w:tcBorders>
              <w:top w:val="nil"/>
              <w:left w:val="nil"/>
              <w:bottom w:val="nil"/>
              <w:right w:val="nil"/>
            </w:tcBorders>
            <w:shd w:val="clear" w:color="auto" w:fill="auto"/>
            <w:noWrap/>
            <w:vAlign w:val="center"/>
            <w:hideMark/>
          </w:tcPr>
          <w:p w14:paraId="71FD1A06"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auto" w:fill="auto"/>
            <w:noWrap/>
            <w:hideMark/>
          </w:tcPr>
          <w:p w14:paraId="15DC5397"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p>
        </w:tc>
        <w:tc>
          <w:tcPr>
            <w:tcW w:w="223" w:type="dxa"/>
            <w:tcBorders>
              <w:top w:val="nil"/>
              <w:left w:val="nil"/>
              <w:bottom w:val="nil"/>
              <w:right w:val="nil"/>
            </w:tcBorders>
            <w:shd w:val="clear" w:color="auto" w:fill="auto"/>
            <w:noWrap/>
            <w:vAlign w:val="center"/>
            <w:hideMark/>
          </w:tcPr>
          <w:p w14:paraId="407F81A0"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p>
        </w:tc>
        <w:tc>
          <w:tcPr>
            <w:tcW w:w="2896" w:type="dxa"/>
            <w:vMerge w:val="restart"/>
            <w:tcBorders>
              <w:top w:val="nil"/>
              <w:left w:val="nil"/>
              <w:bottom w:val="single" w:sz="4" w:space="0" w:color="000000"/>
              <w:right w:val="nil"/>
            </w:tcBorders>
            <w:shd w:val="clear" w:color="auto" w:fill="auto"/>
            <w:noWrap/>
            <w:vAlign w:val="bottom"/>
            <w:hideMark/>
          </w:tcPr>
          <w:p w14:paraId="769CB2AF"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r w:rsidRPr="00B96B52">
              <w:rPr>
                <w:rFonts w:ascii="Arial" w:hAnsi="Arial" w:cs="Arial"/>
                <w:sz w:val="18"/>
                <w:szCs w:val="18"/>
              </w:rPr>
              <w:t>Interest payment</w:t>
            </w:r>
          </w:p>
        </w:tc>
      </w:tr>
      <w:tr w:rsidR="00CF60A1" w:rsidRPr="00B96B52" w14:paraId="73771129" w14:textId="77777777" w:rsidTr="00040EE7">
        <w:trPr>
          <w:trHeight w:val="70"/>
        </w:trPr>
        <w:tc>
          <w:tcPr>
            <w:tcW w:w="300" w:type="dxa"/>
            <w:tcBorders>
              <w:top w:val="nil"/>
              <w:left w:val="nil"/>
              <w:bottom w:val="nil"/>
              <w:right w:val="nil"/>
            </w:tcBorders>
            <w:shd w:val="clear" w:color="auto" w:fill="auto"/>
            <w:noWrap/>
            <w:vAlign w:val="bottom"/>
            <w:hideMark/>
          </w:tcPr>
          <w:p w14:paraId="691E5D5E"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vAlign w:val="bottom"/>
            <w:hideMark/>
          </w:tcPr>
          <w:p w14:paraId="4CF0BD08" w14:textId="77777777" w:rsidR="00CF60A1" w:rsidRPr="00B96B52" w:rsidRDefault="00CF60A1" w:rsidP="003A0376">
            <w:pPr>
              <w:overflowPunct/>
              <w:autoSpaceDE/>
              <w:autoSpaceDN/>
              <w:adjustRightInd/>
              <w:spacing w:line="360" w:lineRule="exact"/>
              <w:textAlignment w:val="auto"/>
              <w:rPr>
                <w:rFonts w:ascii="Arial" w:hAnsi="Arial" w:cs="Arial"/>
                <w:sz w:val="18"/>
                <w:szCs w:val="18"/>
              </w:rPr>
            </w:pPr>
          </w:p>
        </w:tc>
        <w:tc>
          <w:tcPr>
            <w:tcW w:w="1968" w:type="dxa"/>
            <w:tcBorders>
              <w:top w:val="nil"/>
              <w:left w:val="nil"/>
              <w:bottom w:val="single" w:sz="4" w:space="0" w:color="auto"/>
              <w:right w:val="nil"/>
            </w:tcBorders>
            <w:shd w:val="clear" w:color="auto" w:fill="auto"/>
            <w:noWrap/>
            <w:vAlign w:val="center"/>
            <w:hideMark/>
          </w:tcPr>
          <w:p w14:paraId="4A90CC99"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r w:rsidRPr="00B96B52">
              <w:rPr>
                <w:rFonts w:ascii="Arial" w:hAnsi="Arial" w:cs="Arial"/>
                <w:sz w:val="18"/>
                <w:szCs w:val="18"/>
                <w:cs/>
              </w:rPr>
              <w:t>(%</w:t>
            </w:r>
            <w:r w:rsidRPr="00B96B52">
              <w:rPr>
                <w:rFonts w:ascii="Arial" w:hAnsi="Arial" w:cs="Arial"/>
                <w:sz w:val="18"/>
                <w:szCs w:val="18"/>
              </w:rPr>
              <w:t xml:space="preserve"> p.a.</w:t>
            </w:r>
            <w:r w:rsidRPr="00B96B52">
              <w:rPr>
                <w:rFonts w:ascii="Arial" w:hAnsi="Arial" w:cs="Arial"/>
                <w:sz w:val="18"/>
                <w:szCs w:val="18"/>
                <w:cs/>
              </w:rPr>
              <w:t>)</w:t>
            </w:r>
          </w:p>
        </w:tc>
        <w:tc>
          <w:tcPr>
            <w:tcW w:w="223" w:type="dxa"/>
            <w:tcBorders>
              <w:top w:val="nil"/>
              <w:left w:val="nil"/>
              <w:bottom w:val="nil"/>
              <w:right w:val="nil"/>
            </w:tcBorders>
            <w:shd w:val="clear" w:color="auto" w:fill="auto"/>
            <w:noWrap/>
            <w:vAlign w:val="center"/>
            <w:hideMark/>
          </w:tcPr>
          <w:p w14:paraId="3005EA9E"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single" w:sz="4" w:space="0" w:color="auto"/>
              <w:right w:val="nil"/>
            </w:tcBorders>
            <w:shd w:val="clear" w:color="auto" w:fill="auto"/>
            <w:noWrap/>
            <w:vAlign w:val="center"/>
            <w:hideMark/>
          </w:tcPr>
          <w:p w14:paraId="6E066B7D"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r w:rsidRPr="00B96B52">
              <w:rPr>
                <w:rFonts w:ascii="Arial" w:hAnsi="Arial" w:cs="Arial"/>
                <w:sz w:val="18"/>
                <w:szCs w:val="18"/>
              </w:rPr>
              <w:t>Maturity Date</w:t>
            </w:r>
          </w:p>
        </w:tc>
        <w:tc>
          <w:tcPr>
            <w:tcW w:w="223" w:type="dxa"/>
            <w:tcBorders>
              <w:top w:val="nil"/>
              <w:left w:val="nil"/>
              <w:bottom w:val="nil"/>
              <w:right w:val="nil"/>
            </w:tcBorders>
            <w:shd w:val="clear" w:color="auto" w:fill="auto"/>
            <w:noWrap/>
            <w:vAlign w:val="center"/>
            <w:hideMark/>
          </w:tcPr>
          <w:p w14:paraId="07568E2E"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p>
        </w:tc>
        <w:tc>
          <w:tcPr>
            <w:tcW w:w="2896" w:type="dxa"/>
            <w:vMerge/>
            <w:tcBorders>
              <w:top w:val="nil"/>
              <w:left w:val="nil"/>
              <w:bottom w:val="single" w:sz="4" w:space="0" w:color="000000"/>
              <w:right w:val="nil"/>
            </w:tcBorders>
            <w:vAlign w:val="center"/>
            <w:hideMark/>
          </w:tcPr>
          <w:p w14:paraId="1E992041" w14:textId="77777777" w:rsidR="00CF60A1" w:rsidRPr="00B96B52" w:rsidRDefault="00CF60A1" w:rsidP="003A0376">
            <w:pPr>
              <w:overflowPunct/>
              <w:autoSpaceDE/>
              <w:autoSpaceDN/>
              <w:adjustRightInd/>
              <w:spacing w:line="360" w:lineRule="exact"/>
              <w:textAlignment w:val="auto"/>
              <w:rPr>
                <w:rFonts w:ascii="Arial" w:hAnsi="Arial" w:cs="Arial"/>
                <w:sz w:val="18"/>
                <w:szCs w:val="18"/>
              </w:rPr>
            </w:pPr>
          </w:p>
        </w:tc>
      </w:tr>
      <w:tr w:rsidR="00CF60A1" w:rsidRPr="00B96B52" w14:paraId="5EF09D32" w14:textId="77777777" w:rsidTr="00040EE7">
        <w:trPr>
          <w:trHeight w:val="452"/>
        </w:trPr>
        <w:tc>
          <w:tcPr>
            <w:tcW w:w="2429" w:type="dxa"/>
            <w:gridSpan w:val="3"/>
            <w:tcBorders>
              <w:top w:val="nil"/>
              <w:left w:val="nil"/>
              <w:bottom w:val="nil"/>
              <w:right w:val="nil"/>
            </w:tcBorders>
            <w:shd w:val="clear" w:color="auto" w:fill="auto"/>
            <w:noWrap/>
            <w:vAlign w:val="bottom"/>
            <w:hideMark/>
          </w:tcPr>
          <w:p w14:paraId="39DA50E6" w14:textId="77777777" w:rsidR="00CF60A1" w:rsidRPr="00B96B52" w:rsidRDefault="00CF60A1" w:rsidP="003A0376">
            <w:pPr>
              <w:overflowPunct/>
              <w:autoSpaceDE/>
              <w:autoSpaceDN/>
              <w:adjustRightInd/>
              <w:spacing w:line="360" w:lineRule="exact"/>
              <w:textAlignment w:val="auto"/>
              <w:rPr>
                <w:rFonts w:ascii="Arial" w:hAnsi="Arial" w:cs="Arial"/>
                <w:sz w:val="18"/>
                <w:szCs w:val="18"/>
                <w:u w:val="single"/>
              </w:rPr>
            </w:pPr>
            <w:r w:rsidRPr="00B96B52">
              <w:rPr>
                <w:rFonts w:ascii="Arial" w:hAnsi="Arial" w:cs="Arial"/>
                <w:sz w:val="18"/>
                <w:szCs w:val="18"/>
                <w:u w:val="single"/>
              </w:rPr>
              <w:t>Notes payable</w:t>
            </w:r>
          </w:p>
        </w:tc>
        <w:tc>
          <w:tcPr>
            <w:tcW w:w="1968" w:type="dxa"/>
            <w:tcBorders>
              <w:top w:val="nil"/>
              <w:left w:val="nil"/>
              <w:bottom w:val="nil"/>
              <w:right w:val="nil"/>
            </w:tcBorders>
            <w:shd w:val="clear" w:color="auto" w:fill="auto"/>
            <w:vAlign w:val="center"/>
            <w:hideMark/>
          </w:tcPr>
          <w:p w14:paraId="075E5CE7" w14:textId="77777777" w:rsidR="00CF60A1" w:rsidRPr="00B96B52" w:rsidRDefault="00CF60A1" w:rsidP="003A0376">
            <w:pPr>
              <w:overflowPunct/>
              <w:autoSpaceDE/>
              <w:autoSpaceDN/>
              <w:adjustRightInd/>
              <w:spacing w:line="360" w:lineRule="exact"/>
              <w:textAlignment w:val="auto"/>
              <w:rPr>
                <w:rFonts w:ascii="Arial" w:hAnsi="Arial" w:cs="Arial"/>
                <w:sz w:val="18"/>
                <w:szCs w:val="18"/>
                <w:u w:val="single"/>
              </w:rPr>
            </w:pPr>
          </w:p>
        </w:tc>
        <w:tc>
          <w:tcPr>
            <w:tcW w:w="223" w:type="dxa"/>
            <w:tcBorders>
              <w:top w:val="nil"/>
              <w:left w:val="nil"/>
              <w:bottom w:val="nil"/>
              <w:right w:val="nil"/>
            </w:tcBorders>
            <w:shd w:val="clear" w:color="auto" w:fill="auto"/>
            <w:vAlign w:val="center"/>
            <w:hideMark/>
          </w:tcPr>
          <w:p w14:paraId="4A1EB91F" w14:textId="77777777" w:rsidR="00CF60A1" w:rsidRPr="00B96B52" w:rsidRDefault="00CF60A1" w:rsidP="003A0376">
            <w:pPr>
              <w:overflowPunct/>
              <w:autoSpaceDE/>
              <w:autoSpaceDN/>
              <w:adjustRightInd/>
              <w:spacing w:line="360" w:lineRule="exact"/>
              <w:jc w:val="right"/>
              <w:textAlignment w:val="auto"/>
              <w:rPr>
                <w:rFonts w:ascii="Arial" w:hAnsi="Arial" w:cs="Arial"/>
                <w:sz w:val="18"/>
                <w:szCs w:val="18"/>
              </w:rPr>
            </w:pPr>
          </w:p>
        </w:tc>
        <w:tc>
          <w:tcPr>
            <w:tcW w:w="1351" w:type="dxa"/>
            <w:tcBorders>
              <w:top w:val="nil"/>
              <w:left w:val="nil"/>
              <w:bottom w:val="nil"/>
              <w:right w:val="nil"/>
            </w:tcBorders>
            <w:shd w:val="clear" w:color="auto" w:fill="auto"/>
            <w:vAlign w:val="center"/>
            <w:hideMark/>
          </w:tcPr>
          <w:p w14:paraId="17B0C4BD" w14:textId="77777777" w:rsidR="00CF60A1" w:rsidRPr="00B96B52" w:rsidRDefault="00CF60A1" w:rsidP="003A0376">
            <w:pPr>
              <w:overflowPunct/>
              <w:autoSpaceDE/>
              <w:autoSpaceDN/>
              <w:adjustRightInd/>
              <w:spacing w:line="360" w:lineRule="exact"/>
              <w:jc w:val="right"/>
              <w:textAlignment w:val="auto"/>
              <w:rPr>
                <w:rFonts w:ascii="Arial" w:hAnsi="Arial" w:cs="Arial"/>
                <w:sz w:val="18"/>
                <w:szCs w:val="18"/>
              </w:rPr>
            </w:pPr>
          </w:p>
        </w:tc>
        <w:tc>
          <w:tcPr>
            <w:tcW w:w="223" w:type="dxa"/>
            <w:tcBorders>
              <w:top w:val="nil"/>
              <w:left w:val="nil"/>
              <w:bottom w:val="nil"/>
              <w:right w:val="nil"/>
            </w:tcBorders>
            <w:shd w:val="clear" w:color="auto" w:fill="auto"/>
            <w:vAlign w:val="center"/>
            <w:hideMark/>
          </w:tcPr>
          <w:p w14:paraId="73783E67" w14:textId="77777777" w:rsidR="00CF60A1" w:rsidRPr="00B96B52" w:rsidRDefault="00CF60A1" w:rsidP="003A0376">
            <w:pPr>
              <w:overflowPunct/>
              <w:autoSpaceDE/>
              <w:autoSpaceDN/>
              <w:adjustRightInd/>
              <w:spacing w:line="360" w:lineRule="exact"/>
              <w:jc w:val="right"/>
              <w:textAlignment w:val="auto"/>
              <w:rPr>
                <w:rFonts w:ascii="Arial" w:hAnsi="Arial" w:cs="Arial"/>
                <w:sz w:val="18"/>
                <w:szCs w:val="18"/>
              </w:rPr>
            </w:pPr>
          </w:p>
        </w:tc>
        <w:tc>
          <w:tcPr>
            <w:tcW w:w="2896" w:type="dxa"/>
            <w:tcBorders>
              <w:top w:val="nil"/>
              <w:left w:val="nil"/>
              <w:bottom w:val="nil"/>
              <w:right w:val="nil"/>
            </w:tcBorders>
            <w:shd w:val="clear" w:color="auto" w:fill="auto"/>
            <w:vAlign w:val="center"/>
            <w:hideMark/>
          </w:tcPr>
          <w:p w14:paraId="66FEFB03" w14:textId="77777777" w:rsidR="00CF60A1" w:rsidRPr="00B96B52" w:rsidRDefault="00CF60A1" w:rsidP="003A0376">
            <w:pPr>
              <w:overflowPunct/>
              <w:autoSpaceDE/>
              <w:autoSpaceDN/>
              <w:adjustRightInd/>
              <w:spacing w:line="360" w:lineRule="exact"/>
              <w:jc w:val="right"/>
              <w:textAlignment w:val="auto"/>
              <w:rPr>
                <w:rFonts w:ascii="Arial" w:hAnsi="Arial" w:cs="Arial"/>
                <w:sz w:val="18"/>
                <w:szCs w:val="18"/>
              </w:rPr>
            </w:pPr>
          </w:p>
        </w:tc>
      </w:tr>
      <w:tr w:rsidR="00CF60A1" w:rsidRPr="00B96B52" w14:paraId="34B61357" w14:textId="77777777" w:rsidTr="00040EE7">
        <w:trPr>
          <w:trHeight w:val="297"/>
        </w:trPr>
        <w:tc>
          <w:tcPr>
            <w:tcW w:w="300" w:type="dxa"/>
            <w:tcBorders>
              <w:top w:val="nil"/>
              <w:left w:val="nil"/>
              <w:bottom w:val="nil"/>
              <w:right w:val="nil"/>
            </w:tcBorders>
            <w:shd w:val="clear" w:color="auto" w:fill="auto"/>
            <w:noWrap/>
            <w:vAlign w:val="bottom"/>
            <w:hideMark/>
          </w:tcPr>
          <w:p w14:paraId="4FCB71B6" w14:textId="77777777" w:rsidR="00CF60A1" w:rsidRPr="00B96B52" w:rsidRDefault="00CF60A1" w:rsidP="003A0376">
            <w:pPr>
              <w:overflowPunct/>
              <w:autoSpaceDE/>
              <w:autoSpaceDN/>
              <w:adjustRightInd/>
              <w:spacing w:line="360" w:lineRule="exact"/>
              <w:jc w:val="right"/>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vAlign w:val="bottom"/>
            <w:hideMark/>
          </w:tcPr>
          <w:p w14:paraId="4AD63832" w14:textId="77777777" w:rsidR="00CF60A1" w:rsidRPr="00B96B52" w:rsidRDefault="00CF60A1" w:rsidP="003A0376">
            <w:pPr>
              <w:overflowPunct/>
              <w:autoSpaceDE/>
              <w:autoSpaceDN/>
              <w:adjustRightInd/>
              <w:spacing w:line="360" w:lineRule="exact"/>
              <w:textAlignment w:val="auto"/>
              <w:rPr>
                <w:rFonts w:ascii="Arial" w:hAnsi="Arial" w:cs="Arial"/>
                <w:sz w:val="18"/>
                <w:szCs w:val="18"/>
              </w:rPr>
            </w:pPr>
            <w:r w:rsidRPr="00B96B52">
              <w:rPr>
                <w:rFonts w:ascii="Arial" w:hAnsi="Arial" w:cs="Arial"/>
                <w:sz w:val="18"/>
                <w:szCs w:val="18"/>
              </w:rPr>
              <w:t>Short term</w:t>
            </w:r>
          </w:p>
        </w:tc>
        <w:tc>
          <w:tcPr>
            <w:tcW w:w="1968" w:type="dxa"/>
            <w:tcBorders>
              <w:top w:val="nil"/>
              <w:left w:val="nil"/>
              <w:bottom w:val="nil"/>
              <w:right w:val="nil"/>
            </w:tcBorders>
            <w:shd w:val="clear" w:color="000000" w:fill="FFFFFF"/>
            <w:noWrap/>
            <w:vAlign w:val="bottom"/>
            <w:hideMark/>
          </w:tcPr>
          <w:p w14:paraId="1736B148"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r w:rsidRPr="00B96B52">
              <w:rPr>
                <w:rFonts w:ascii="Arial" w:hAnsi="Arial" w:cs="Arial"/>
                <w:sz w:val="18"/>
                <w:szCs w:val="18"/>
              </w:rPr>
              <w:t xml:space="preserve">0 </w:t>
            </w:r>
            <w:r w:rsidRPr="00B96B52">
              <w:rPr>
                <w:rFonts w:ascii="Arial" w:hAnsi="Arial" w:cs="Arial"/>
                <w:sz w:val="18"/>
                <w:szCs w:val="18"/>
                <w:cs/>
              </w:rPr>
              <w:t xml:space="preserve">- </w:t>
            </w:r>
            <w:r w:rsidRPr="00B96B52">
              <w:rPr>
                <w:rFonts w:ascii="Arial" w:hAnsi="Arial" w:cs="Arial"/>
                <w:sz w:val="18"/>
                <w:szCs w:val="18"/>
              </w:rPr>
              <w:t>2</w:t>
            </w:r>
            <w:r w:rsidRPr="00B96B52">
              <w:rPr>
                <w:rFonts w:ascii="Arial" w:hAnsi="Arial" w:cs="Arial"/>
                <w:sz w:val="18"/>
                <w:szCs w:val="18"/>
                <w:cs/>
              </w:rPr>
              <w:t>.</w:t>
            </w:r>
            <w:r w:rsidRPr="00B96B52">
              <w:rPr>
                <w:rFonts w:ascii="Arial" w:hAnsi="Arial" w:cs="Arial"/>
                <w:sz w:val="18"/>
                <w:szCs w:val="18"/>
              </w:rPr>
              <w:t>25</w:t>
            </w:r>
          </w:p>
        </w:tc>
        <w:tc>
          <w:tcPr>
            <w:tcW w:w="223" w:type="dxa"/>
            <w:tcBorders>
              <w:top w:val="nil"/>
              <w:left w:val="nil"/>
              <w:bottom w:val="nil"/>
              <w:right w:val="nil"/>
            </w:tcBorders>
            <w:shd w:val="clear" w:color="auto" w:fill="auto"/>
            <w:vAlign w:val="center"/>
            <w:hideMark/>
          </w:tcPr>
          <w:p w14:paraId="283BC5D7"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000000" w:fill="FFFFFF"/>
            <w:noWrap/>
            <w:vAlign w:val="bottom"/>
          </w:tcPr>
          <w:p w14:paraId="182182CE"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r w:rsidRPr="00B96B52">
              <w:rPr>
                <w:rFonts w:ascii="Arial" w:hAnsi="Arial" w:cs="Arial"/>
                <w:sz w:val="18"/>
                <w:szCs w:val="18"/>
              </w:rPr>
              <w:t>2020</w:t>
            </w:r>
          </w:p>
        </w:tc>
        <w:tc>
          <w:tcPr>
            <w:tcW w:w="223" w:type="dxa"/>
            <w:tcBorders>
              <w:top w:val="nil"/>
              <w:left w:val="nil"/>
              <w:bottom w:val="nil"/>
              <w:right w:val="nil"/>
            </w:tcBorders>
            <w:shd w:val="clear" w:color="auto" w:fill="auto"/>
            <w:vAlign w:val="center"/>
            <w:hideMark/>
          </w:tcPr>
          <w:p w14:paraId="58A3C711"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p>
        </w:tc>
        <w:tc>
          <w:tcPr>
            <w:tcW w:w="2896" w:type="dxa"/>
            <w:tcBorders>
              <w:top w:val="nil"/>
              <w:left w:val="nil"/>
              <w:bottom w:val="nil"/>
              <w:right w:val="nil"/>
            </w:tcBorders>
            <w:shd w:val="clear" w:color="000000" w:fill="FFFFFF"/>
            <w:noWrap/>
            <w:vAlign w:val="bottom"/>
            <w:hideMark/>
          </w:tcPr>
          <w:p w14:paraId="1E18B3CA"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r w:rsidRPr="00B96B52">
              <w:rPr>
                <w:rFonts w:ascii="Arial" w:hAnsi="Arial" w:cs="Arial"/>
                <w:sz w:val="18"/>
                <w:szCs w:val="18"/>
              </w:rPr>
              <w:t>Interest payment upon maturity</w:t>
            </w:r>
          </w:p>
        </w:tc>
      </w:tr>
      <w:tr w:rsidR="00CF60A1" w:rsidRPr="00B96B52" w14:paraId="7A37B137" w14:textId="77777777" w:rsidTr="00040EE7">
        <w:trPr>
          <w:trHeight w:val="333"/>
        </w:trPr>
        <w:tc>
          <w:tcPr>
            <w:tcW w:w="300" w:type="dxa"/>
            <w:tcBorders>
              <w:top w:val="nil"/>
              <w:left w:val="nil"/>
              <w:bottom w:val="nil"/>
              <w:right w:val="nil"/>
            </w:tcBorders>
            <w:shd w:val="clear" w:color="auto" w:fill="auto"/>
            <w:noWrap/>
            <w:vAlign w:val="bottom"/>
            <w:hideMark/>
          </w:tcPr>
          <w:p w14:paraId="4810CAF8"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vAlign w:val="bottom"/>
            <w:hideMark/>
          </w:tcPr>
          <w:p w14:paraId="4747682E" w14:textId="77777777" w:rsidR="00CF60A1" w:rsidRPr="00B96B52" w:rsidRDefault="00CF60A1" w:rsidP="003A0376">
            <w:pPr>
              <w:overflowPunct/>
              <w:autoSpaceDE/>
              <w:autoSpaceDN/>
              <w:adjustRightInd/>
              <w:spacing w:line="360" w:lineRule="exact"/>
              <w:textAlignment w:val="auto"/>
              <w:rPr>
                <w:rFonts w:ascii="Arial" w:hAnsi="Arial" w:cs="Arial"/>
                <w:sz w:val="18"/>
                <w:szCs w:val="18"/>
              </w:rPr>
            </w:pPr>
            <w:r w:rsidRPr="00B96B52">
              <w:rPr>
                <w:rFonts w:ascii="Arial" w:hAnsi="Arial" w:cs="Arial"/>
                <w:sz w:val="18"/>
                <w:szCs w:val="18"/>
              </w:rPr>
              <w:t>Long term</w:t>
            </w:r>
          </w:p>
        </w:tc>
        <w:tc>
          <w:tcPr>
            <w:tcW w:w="1968" w:type="dxa"/>
            <w:tcBorders>
              <w:top w:val="nil"/>
              <w:left w:val="nil"/>
              <w:bottom w:val="nil"/>
              <w:right w:val="nil"/>
            </w:tcBorders>
            <w:shd w:val="clear" w:color="000000" w:fill="FFFFFF"/>
            <w:noWrap/>
            <w:vAlign w:val="bottom"/>
            <w:hideMark/>
          </w:tcPr>
          <w:p w14:paraId="19748F9E"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r w:rsidRPr="00B96B52">
              <w:rPr>
                <w:rFonts w:ascii="Arial" w:hAnsi="Arial" w:cs="Arial"/>
                <w:sz w:val="18"/>
                <w:szCs w:val="18"/>
              </w:rPr>
              <w:t xml:space="preserve">0 </w:t>
            </w:r>
            <w:r w:rsidRPr="00B96B52">
              <w:rPr>
                <w:rFonts w:ascii="Arial" w:hAnsi="Arial" w:cs="Arial"/>
                <w:sz w:val="18"/>
                <w:szCs w:val="18"/>
                <w:cs/>
              </w:rPr>
              <w:t xml:space="preserve">- </w:t>
            </w:r>
            <w:r w:rsidRPr="00B96B52">
              <w:rPr>
                <w:rFonts w:ascii="Arial" w:hAnsi="Arial" w:cs="Arial"/>
                <w:sz w:val="18"/>
                <w:szCs w:val="18"/>
              </w:rPr>
              <w:t>0</w:t>
            </w:r>
            <w:r w:rsidRPr="00B96B52">
              <w:rPr>
                <w:rFonts w:ascii="Arial" w:hAnsi="Arial" w:cs="Arial"/>
                <w:sz w:val="18"/>
                <w:szCs w:val="18"/>
                <w:cs/>
              </w:rPr>
              <w:t>.</w:t>
            </w:r>
            <w:r w:rsidRPr="00B96B52">
              <w:rPr>
                <w:rFonts w:ascii="Arial" w:hAnsi="Arial" w:cs="Arial"/>
                <w:sz w:val="18"/>
                <w:szCs w:val="18"/>
              </w:rPr>
              <w:t>86</w:t>
            </w:r>
          </w:p>
        </w:tc>
        <w:tc>
          <w:tcPr>
            <w:tcW w:w="223" w:type="dxa"/>
            <w:tcBorders>
              <w:top w:val="nil"/>
              <w:left w:val="nil"/>
              <w:bottom w:val="nil"/>
              <w:right w:val="nil"/>
            </w:tcBorders>
            <w:shd w:val="clear" w:color="auto" w:fill="auto"/>
            <w:vAlign w:val="center"/>
            <w:hideMark/>
          </w:tcPr>
          <w:p w14:paraId="27B6713F"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000000" w:fill="FFFFFF"/>
            <w:noWrap/>
            <w:vAlign w:val="bottom"/>
          </w:tcPr>
          <w:p w14:paraId="1D23575B"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r w:rsidRPr="00B96B52">
              <w:rPr>
                <w:rFonts w:ascii="Arial" w:hAnsi="Arial" w:cs="Arial"/>
                <w:sz w:val="18"/>
                <w:szCs w:val="18"/>
              </w:rPr>
              <w:t xml:space="preserve">2021 </w:t>
            </w:r>
            <w:r w:rsidRPr="00B96B52">
              <w:rPr>
                <w:rFonts w:ascii="Arial" w:hAnsi="Arial" w:cs="Arial"/>
                <w:sz w:val="18"/>
                <w:szCs w:val="18"/>
                <w:cs/>
              </w:rPr>
              <w:t xml:space="preserve">- </w:t>
            </w:r>
            <w:r w:rsidRPr="00B96B52">
              <w:rPr>
                <w:rFonts w:ascii="Arial" w:hAnsi="Arial" w:cs="Arial"/>
                <w:sz w:val="18"/>
                <w:szCs w:val="18"/>
              </w:rPr>
              <w:t>2026</w:t>
            </w:r>
          </w:p>
        </w:tc>
        <w:tc>
          <w:tcPr>
            <w:tcW w:w="223" w:type="dxa"/>
            <w:tcBorders>
              <w:top w:val="nil"/>
              <w:left w:val="nil"/>
              <w:bottom w:val="nil"/>
              <w:right w:val="nil"/>
            </w:tcBorders>
            <w:shd w:val="clear" w:color="auto" w:fill="auto"/>
            <w:vAlign w:val="center"/>
            <w:hideMark/>
          </w:tcPr>
          <w:p w14:paraId="6FDAECE3"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p>
        </w:tc>
        <w:tc>
          <w:tcPr>
            <w:tcW w:w="2896" w:type="dxa"/>
            <w:tcBorders>
              <w:top w:val="nil"/>
              <w:left w:val="nil"/>
              <w:bottom w:val="nil"/>
              <w:right w:val="nil"/>
            </w:tcBorders>
            <w:shd w:val="clear" w:color="000000" w:fill="FFFFFF"/>
            <w:noWrap/>
            <w:vAlign w:val="bottom"/>
            <w:hideMark/>
          </w:tcPr>
          <w:p w14:paraId="3CBEAE76"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r w:rsidRPr="00B96B52">
              <w:rPr>
                <w:rFonts w:ascii="Arial" w:hAnsi="Arial" w:cs="Arial"/>
                <w:sz w:val="18"/>
                <w:szCs w:val="18"/>
              </w:rPr>
              <w:t>Interest payment upon maturity</w:t>
            </w:r>
          </w:p>
        </w:tc>
      </w:tr>
      <w:tr w:rsidR="00CF60A1" w:rsidRPr="00B96B52" w14:paraId="35A39CE9" w14:textId="77777777" w:rsidTr="00040EE7">
        <w:trPr>
          <w:trHeight w:val="246"/>
        </w:trPr>
        <w:tc>
          <w:tcPr>
            <w:tcW w:w="2429" w:type="dxa"/>
            <w:gridSpan w:val="3"/>
            <w:tcBorders>
              <w:top w:val="nil"/>
              <w:left w:val="nil"/>
              <w:bottom w:val="nil"/>
              <w:right w:val="nil"/>
            </w:tcBorders>
            <w:shd w:val="clear" w:color="auto" w:fill="auto"/>
            <w:noWrap/>
            <w:vAlign w:val="center"/>
            <w:hideMark/>
          </w:tcPr>
          <w:p w14:paraId="45968EB4" w14:textId="77777777" w:rsidR="00CF60A1" w:rsidRPr="00B96B52" w:rsidRDefault="00CF60A1" w:rsidP="003A0376">
            <w:pPr>
              <w:overflowPunct/>
              <w:autoSpaceDE/>
              <w:autoSpaceDN/>
              <w:adjustRightInd/>
              <w:spacing w:line="360" w:lineRule="exact"/>
              <w:textAlignment w:val="auto"/>
              <w:rPr>
                <w:rFonts w:ascii="Arial" w:hAnsi="Arial" w:cs="Arial"/>
                <w:sz w:val="18"/>
                <w:szCs w:val="18"/>
                <w:u w:val="single"/>
              </w:rPr>
            </w:pPr>
            <w:r w:rsidRPr="00B96B52">
              <w:rPr>
                <w:rFonts w:ascii="Arial" w:hAnsi="Arial" w:cs="Arial"/>
                <w:sz w:val="18"/>
                <w:szCs w:val="18"/>
                <w:u w:val="single"/>
              </w:rPr>
              <w:t>Borrowings</w:t>
            </w:r>
          </w:p>
        </w:tc>
        <w:tc>
          <w:tcPr>
            <w:tcW w:w="1968" w:type="dxa"/>
            <w:tcBorders>
              <w:top w:val="nil"/>
              <w:left w:val="nil"/>
              <w:bottom w:val="nil"/>
              <w:right w:val="nil"/>
            </w:tcBorders>
            <w:shd w:val="clear" w:color="auto" w:fill="auto"/>
            <w:vAlign w:val="center"/>
            <w:hideMark/>
          </w:tcPr>
          <w:p w14:paraId="3BED75D1" w14:textId="77777777" w:rsidR="00CF60A1" w:rsidRPr="00B96B52" w:rsidRDefault="00CF60A1" w:rsidP="003A0376">
            <w:pPr>
              <w:overflowPunct/>
              <w:autoSpaceDE/>
              <w:autoSpaceDN/>
              <w:adjustRightInd/>
              <w:spacing w:line="360" w:lineRule="exact"/>
              <w:textAlignment w:val="auto"/>
              <w:rPr>
                <w:rFonts w:ascii="Arial" w:hAnsi="Arial" w:cs="Arial"/>
                <w:sz w:val="18"/>
                <w:szCs w:val="18"/>
                <w:u w:val="single"/>
              </w:rPr>
            </w:pPr>
          </w:p>
        </w:tc>
        <w:tc>
          <w:tcPr>
            <w:tcW w:w="223" w:type="dxa"/>
            <w:tcBorders>
              <w:top w:val="nil"/>
              <w:left w:val="nil"/>
              <w:bottom w:val="nil"/>
              <w:right w:val="nil"/>
            </w:tcBorders>
            <w:shd w:val="clear" w:color="auto" w:fill="auto"/>
            <w:vAlign w:val="center"/>
            <w:hideMark/>
          </w:tcPr>
          <w:p w14:paraId="1FCDB862"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auto" w:fill="auto"/>
            <w:vAlign w:val="center"/>
          </w:tcPr>
          <w:p w14:paraId="322738D5"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p>
        </w:tc>
        <w:tc>
          <w:tcPr>
            <w:tcW w:w="223" w:type="dxa"/>
            <w:tcBorders>
              <w:top w:val="nil"/>
              <w:left w:val="nil"/>
              <w:bottom w:val="nil"/>
              <w:right w:val="nil"/>
            </w:tcBorders>
            <w:shd w:val="clear" w:color="auto" w:fill="auto"/>
            <w:vAlign w:val="center"/>
            <w:hideMark/>
          </w:tcPr>
          <w:p w14:paraId="25BC03D2"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p>
        </w:tc>
        <w:tc>
          <w:tcPr>
            <w:tcW w:w="2896" w:type="dxa"/>
            <w:tcBorders>
              <w:top w:val="nil"/>
              <w:left w:val="nil"/>
              <w:bottom w:val="nil"/>
              <w:right w:val="nil"/>
            </w:tcBorders>
            <w:shd w:val="clear" w:color="auto" w:fill="auto"/>
            <w:vAlign w:val="center"/>
            <w:hideMark/>
          </w:tcPr>
          <w:p w14:paraId="38EB4ADC"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p>
        </w:tc>
      </w:tr>
      <w:tr w:rsidR="00CF60A1" w:rsidRPr="00B96B52" w14:paraId="5EC891B9" w14:textId="77777777" w:rsidTr="00040EE7">
        <w:trPr>
          <w:trHeight w:val="486"/>
        </w:trPr>
        <w:tc>
          <w:tcPr>
            <w:tcW w:w="300" w:type="dxa"/>
            <w:tcBorders>
              <w:top w:val="nil"/>
              <w:left w:val="nil"/>
              <w:bottom w:val="nil"/>
              <w:right w:val="nil"/>
            </w:tcBorders>
            <w:shd w:val="clear" w:color="auto" w:fill="auto"/>
            <w:noWrap/>
            <w:vAlign w:val="bottom"/>
            <w:hideMark/>
          </w:tcPr>
          <w:p w14:paraId="60C758F4"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hideMark/>
          </w:tcPr>
          <w:p w14:paraId="5AAC7F53" w14:textId="77777777" w:rsidR="00CF60A1" w:rsidRPr="00B96B52" w:rsidRDefault="00CF60A1" w:rsidP="003A0376">
            <w:pPr>
              <w:overflowPunct/>
              <w:autoSpaceDE/>
              <w:autoSpaceDN/>
              <w:adjustRightInd/>
              <w:spacing w:line="360" w:lineRule="exact"/>
              <w:textAlignment w:val="auto"/>
              <w:rPr>
                <w:rFonts w:ascii="Arial" w:hAnsi="Arial" w:cs="Arial"/>
                <w:sz w:val="18"/>
                <w:szCs w:val="18"/>
              </w:rPr>
            </w:pPr>
            <w:r w:rsidRPr="00B96B52">
              <w:rPr>
                <w:rFonts w:ascii="Arial" w:hAnsi="Arial" w:cs="Arial"/>
                <w:sz w:val="18"/>
                <w:szCs w:val="18"/>
              </w:rPr>
              <w:t>Short term</w:t>
            </w:r>
          </w:p>
        </w:tc>
        <w:tc>
          <w:tcPr>
            <w:tcW w:w="1968" w:type="dxa"/>
            <w:tcBorders>
              <w:top w:val="nil"/>
              <w:left w:val="nil"/>
              <w:bottom w:val="nil"/>
              <w:right w:val="nil"/>
            </w:tcBorders>
            <w:shd w:val="clear" w:color="000000" w:fill="FFFFFF"/>
            <w:noWrap/>
            <w:hideMark/>
          </w:tcPr>
          <w:p w14:paraId="269D8891"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r w:rsidRPr="00B96B52">
              <w:rPr>
                <w:rFonts w:ascii="Arial" w:hAnsi="Arial" w:cs="Arial"/>
                <w:sz w:val="18"/>
                <w:szCs w:val="18"/>
              </w:rPr>
              <w:t>1</w:t>
            </w:r>
            <w:r w:rsidRPr="00B96B52">
              <w:rPr>
                <w:rFonts w:ascii="Arial" w:hAnsi="Arial" w:cs="Arial"/>
                <w:sz w:val="18"/>
                <w:szCs w:val="18"/>
                <w:cs/>
              </w:rPr>
              <w:t>.</w:t>
            </w:r>
            <w:r w:rsidRPr="00B96B52">
              <w:rPr>
                <w:rFonts w:ascii="Arial" w:hAnsi="Arial" w:cs="Arial"/>
                <w:sz w:val="18"/>
                <w:szCs w:val="18"/>
              </w:rPr>
              <w:t xml:space="preserve">95 </w:t>
            </w:r>
            <w:r w:rsidRPr="00B96B52">
              <w:rPr>
                <w:rFonts w:ascii="Arial" w:hAnsi="Arial" w:cs="Arial"/>
                <w:sz w:val="18"/>
                <w:szCs w:val="18"/>
                <w:cs/>
              </w:rPr>
              <w:t xml:space="preserve">- </w:t>
            </w:r>
            <w:r w:rsidRPr="00B96B52">
              <w:rPr>
                <w:rFonts w:ascii="Arial" w:hAnsi="Arial" w:cs="Arial"/>
                <w:sz w:val="18"/>
                <w:szCs w:val="18"/>
              </w:rPr>
              <w:t>3</w:t>
            </w:r>
            <w:r w:rsidRPr="00B96B52">
              <w:rPr>
                <w:rFonts w:ascii="Arial" w:hAnsi="Arial" w:cs="Arial"/>
                <w:sz w:val="18"/>
                <w:szCs w:val="18"/>
                <w:cs/>
              </w:rPr>
              <w:t>.</w:t>
            </w:r>
            <w:r w:rsidRPr="00B96B52">
              <w:rPr>
                <w:rFonts w:ascii="Arial" w:hAnsi="Arial" w:cs="Arial"/>
                <w:sz w:val="18"/>
                <w:szCs w:val="18"/>
              </w:rPr>
              <w:t>76</w:t>
            </w:r>
          </w:p>
        </w:tc>
        <w:tc>
          <w:tcPr>
            <w:tcW w:w="223" w:type="dxa"/>
            <w:tcBorders>
              <w:top w:val="nil"/>
              <w:left w:val="nil"/>
              <w:bottom w:val="nil"/>
              <w:right w:val="nil"/>
            </w:tcBorders>
            <w:shd w:val="clear" w:color="auto" w:fill="auto"/>
            <w:hideMark/>
          </w:tcPr>
          <w:p w14:paraId="048CEE5B"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000000" w:fill="FFFFFF"/>
            <w:noWrap/>
          </w:tcPr>
          <w:p w14:paraId="2DA0DE12"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r w:rsidRPr="00B96B52">
              <w:rPr>
                <w:rFonts w:ascii="Arial" w:hAnsi="Arial" w:cs="Arial"/>
                <w:sz w:val="18"/>
                <w:szCs w:val="18"/>
              </w:rPr>
              <w:t>2020</w:t>
            </w:r>
          </w:p>
        </w:tc>
        <w:tc>
          <w:tcPr>
            <w:tcW w:w="223" w:type="dxa"/>
            <w:tcBorders>
              <w:top w:val="nil"/>
              <w:left w:val="nil"/>
              <w:bottom w:val="nil"/>
              <w:right w:val="nil"/>
            </w:tcBorders>
            <w:shd w:val="clear" w:color="auto" w:fill="auto"/>
            <w:vAlign w:val="center"/>
            <w:hideMark/>
          </w:tcPr>
          <w:p w14:paraId="0F74172F"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p>
        </w:tc>
        <w:tc>
          <w:tcPr>
            <w:tcW w:w="2896" w:type="dxa"/>
            <w:tcBorders>
              <w:top w:val="nil"/>
              <w:left w:val="nil"/>
              <w:bottom w:val="nil"/>
              <w:right w:val="nil"/>
            </w:tcBorders>
            <w:shd w:val="clear" w:color="000000" w:fill="FFFFFF"/>
            <w:vAlign w:val="bottom"/>
            <w:hideMark/>
          </w:tcPr>
          <w:p w14:paraId="73AA13DA" w14:textId="14E18605"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r w:rsidRPr="00B96B52">
              <w:rPr>
                <w:rFonts w:ascii="Arial" w:hAnsi="Arial" w:cs="Arial"/>
                <w:sz w:val="18"/>
                <w:szCs w:val="18"/>
              </w:rPr>
              <w:t>Interest payment every month</w:t>
            </w:r>
            <w:r w:rsidRPr="00B96B52">
              <w:rPr>
                <w:rFonts w:ascii="Arial" w:hAnsi="Arial" w:cs="Arial"/>
                <w:sz w:val="18"/>
                <w:szCs w:val="18"/>
                <w:cs/>
              </w:rPr>
              <w:t>-</w:t>
            </w:r>
            <w:r w:rsidRPr="00B96B52">
              <w:rPr>
                <w:rFonts w:ascii="Arial" w:hAnsi="Arial" w:cs="Arial"/>
                <w:sz w:val="18"/>
                <w:szCs w:val="18"/>
              </w:rPr>
              <w:t>end</w:t>
            </w:r>
            <w:r w:rsidRPr="00B96B52">
              <w:rPr>
                <w:rFonts w:ascii="Arial" w:hAnsi="Arial" w:cs="Arial"/>
                <w:sz w:val="18"/>
                <w:szCs w:val="18"/>
                <w:cs/>
              </w:rPr>
              <w:t>/</w:t>
            </w:r>
            <w:r w:rsidRPr="00B96B52">
              <w:rPr>
                <w:rFonts w:ascii="Arial" w:hAnsi="Arial" w:cs="Arial"/>
                <w:sz w:val="18"/>
                <w:szCs w:val="18"/>
              </w:rPr>
              <w:t>upon maturity</w:t>
            </w:r>
            <w:r w:rsidRPr="00B96B52">
              <w:rPr>
                <w:rFonts w:ascii="Arial" w:hAnsi="Arial" w:cs="Arial"/>
                <w:sz w:val="18"/>
                <w:szCs w:val="18"/>
                <w:cs/>
              </w:rPr>
              <w:t xml:space="preserve">/ </w:t>
            </w:r>
            <w:r w:rsidRPr="00B96B52">
              <w:rPr>
                <w:rFonts w:ascii="Arial" w:hAnsi="Arial" w:cs="Arial"/>
                <w:sz w:val="18"/>
                <w:szCs w:val="18"/>
              </w:rPr>
              <w:t xml:space="preserve">every </w:t>
            </w:r>
            <w:r w:rsidR="003A0376">
              <w:rPr>
                <w:rFonts w:ascii="Arial" w:hAnsi="Arial" w:cs="Arial"/>
                <w:sz w:val="18"/>
                <w:szCs w:val="18"/>
              </w:rPr>
              <w:t xml:space="preserve">                    </w:t>
            </w:r>
            <w:r w:rsidRPr="00B96B52">
              <w:rPr>
                <w:rFonts w:ascii="Arial" w:hAnsi="Arial" w:cs="Arial"/>
                <w:sz w:val="18"/>
                <w:szCs w:val="18"/>
              </w:rPr>
              <w:t>3 months</w:t>
            </w:r>
            <w:r w:rsidRPr="00B96B52">
              <w:rPr>
                <w:rFonts w:ascii="Arial" w:hAnsi="Arial" w:cs="Arial"/>
                <w:sz w:val="18"/>
                <w:szCs w:val="18"/>
                <w:cs/>
              </w:rPr>
              <w:t xml:space="preserve">/ </w:t>
            </w:r>
            <w:r w:rsidRPr="00B96B52">
              <w:rPr>
                <w:rFonts w:ascii="Arial" w:hAnsi="Arial" w:cs="Arial"/>
                <w:sz w:val="18"/>
                <w:szCs w:val="18"/>
              </w:rPr>
              <w:t>every 6 months</w:t>
            </w:r>
          </w:p>
        </w:tc>
      </w:tr>
      <w:tr w:rsidR="00CF60A1" w:rsidRPr="00B96B52" w14:paraId="40062C50" w14:textId="77777777" w:rsidTr="00040EE7">
        <w:trPr>
          <w:trHeight w:val="468"/>
        </w:trPr>
        <w:tc>
          <w:tcPr>
            <w:tcW w:w="300" w:type="dxa"/>
            <w:tcBorders>
              <w:top w:val="nil"/>
              <w:left w:val="nil"/>
              <w:bottom w:val="nil"/>
              <w:right w:val="nil"/>
            </w:tcBorders>
            <w:shd w:val="clear" w:color="auto" w:fill="auto"/>
            <w:noWrap/>
            <w:vAlign w:val="bottom"/>
            <w:hideMark/>
          </w:tcPr>
          <w:p w14:paraId="4F8B460A"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hideMark/>
          </w:tcPr>
          <w:p w14:paraId="2D0AD3B0" w14:textId="77777777" w:rsidR="00CF60A1" w:rsidRPr="00B96B52" w:rsidRDefault="00CF60A1" w:rsidP="003A0376">
            <w:pPr>
              <w:overflowPunct/>
              <w:autoSpaceDE/>
              <w:autoSpaceDN/>
              <w:adjustRightInd/>
              <w:spacing w:line="360" w:lineRule="exact"/>
              <w:textAlignment w:val="auto"/>
              <w:rPr>
                <w:rFonts w:ascii="Arial" w:hAnsi="Arial" w:cs="Arial"/>
                <w:sz w:val="18"/>
                <w:szCs w:val="18"/>
              </w:rPr>
            </w:pPr>
            <w:r w:rsidRPr="00B96B52">
              <w:rPr>
                <w:rFonts w:ascii="Arial" w:hAnsi="Arial" w:cs="Arial"/>
                <w:sz w:val="18"/>
                <w:szCs w:val="18"/>
              </w:rPr>
              <w:t>Long term</w:t>
            </w:r>
          </w:p>
        </w:tc>
        <w:tc>
          <w:tcPr>
            <w:tcW w:w="1968" w:type="dxa"/>
            <w:tcBorders>
              <w:top w:val="nil"/>
              <w:left w:val="nil"/>
              <w:bottom w:val="nil"/>
              <w:right w:val="nil"/>
            </w:tcBorders>
            <w:shd w:val="clear" w:color="000000" w:fill="FFFFFF"/>
            <w:noWrap/>
            <w:hideMark/>
          </w:tcPr>
          <w:p w14:paraId="1367C98D"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r w:rsidRPr="00B96B52">
              <w:rPr>
                <w:rFonts w:ascii="Arial" w:hAnsi="Arial" w:cs="Arial"/>
                <w:sz w:val="18"/>
                <w:szCs w:val="18"/>
              </w:rPr>
              <w:t>2</w:t>
            </w:r>
            <w:r w:rsidRPr="00B96B52">
              <w:rPr>
                <w:rFonts w:ascii="Arial" w:hAnsi="Arial" w:cs="Arial"/>
                <w:sz w:val="18"/>
                <w:szCs w:val="18"/>
                <w:cs/>
              </w:rPr>
              <w:t>.</w:t>
            </w:r>
            <w:r w:rsidRPr="00B96B52">
              <w:rPr>
                <w:rFonts w:ascii="Arial" w:hAnsi="Arial" w:cs="Arial"/>
                <w:sz w:val="18"/>
                <w:szCs w:val="18"/>
              </w:rPr>
              <w:t xml:space="preserve">65 </w:t>
            </w:r>
            <w:r w:rsidRPr="00B96B52">
              <w:rPr>
                <w:rFonts w:ascii="Arial" w:hAnsi="Arial" w:cs="Arial"/>
                <w:sz w:val="18"/>
                <w:szCs w:val="18"/>
                <w:cs/>
              </w:rPr>
              <w:t xml:space="preserve">- </w:t>
            </w:r>
            <w:r w:rsidRPr="00B96B52">
              <w:rPr>
                <w:rFonts w:ascii="Arial" w:hAnsi="Arial" w:cs="Arial"/>
                <w:sz w:val="18"/>
                <w:szCs w:val="18"/>
              </w:rPr>
              <w:t>3</w:t>
            </w:r>
            <w:r w:rsidRPr="00B96B52">
              <w:rPr>
                <w:rFonts w:ascii="Arial" w:hAnsi="Arial" w:cs="Arial"/>
                <w:sz w:val="18"/>
                <w:szCs w:val="18"/>
                <w:cs/>
              </w:rPr>
              <w:t>.</w:t>
            </w:r>
            <w:r w:rsidRPr="00B96B52">
              <w:rPr>
                <w:rFonts w:ascii="Arial" w:hAnsi="Arial" w:cs="Arial"/>
                <w:sz w:val="18"/>
                <w:szCs w:val="18"/>
              </w:rPr>
              <w:t>76</w:t>
            </w:r>
          </w:p>
        </w:tc>
        <w:tc>
          <w:tcPr>
            <w:tcW w:w="223" w:type="dxa"/>
            <w:tcBorders>
              <w:top w:val="nil"/>
              <w:left w:val="nil"/>
              <w:bottom w:val="nil"/>
              <w:right w:val="nil"/>
            </w:tcBorders>
            <w:shd w:val="clear" w:color="auto" w:fill="auto"/>
            <w:hideMark/>
          </w:tcPr>
          <w:p w14:paraId="0FABEC0F"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000000" w:fill="FFFFFF"/>
            <w:noWrap/>
          </w:tcPr>
          <w:p w14:paraId="518BBA03"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r w:rsidRPr="00B96B52">
              <w:rPr>
                <w:rFonts w:ascii="Arial" w:hAnsi="Arial" w:cs="Arial"/>
                <w:sz w:val="18"/>
                <w:szCs w:val="18"/>
              </w:rPr>
              <w:t xml:space="preserve">2021 </w:t>
            </w:r>
            <w:r w:rsidRPr="00B96B52">
              <w:rPr>
                <w:rFonts w:ascii="Arial" w:hAnsi="Arial" w:cs="Arial"/>
                <w:sz w:val="18"/>
                <w:szCs w:val="18"/>
                <w:cs/>
              </w:rPr>
              <w:t xml:space="preserve">- </w:t>
            </w:r>
            <w:r w:rsidRPr="00B96B52">
              <w:rPr>
                <w:rFonts w:ascii="Arial" w:hAnsi="Arial" w:cs="Arial"/>
                <w:sz w:val="18"/>
                <w:szCs w:val="18"/>
              </w:rPr>
              <w:t>2023</w:t>
            </w:r>
          </w:p>
        </w:tc>
        <w:tc>
          <w:tcPr>
            <w:tcW w:w="223" w:type="dxa"/>
            <w:tcBorders>
              <w:top w:val="nil"/>
              <w:left w:val="nil"/>
              <w:bottom w:val="nil"/>
              <w:right w:val="nil"/>
            </w:tcBorders>
            <w:shd w:val="clear" w:color="auto" w:fill="auto"/>
            <w:vAlign w:val="center"/>
            <w:hideMark/>
          </w:tcPr>
          <w:p w14:paraId="786BF8A0" w14:textId="77777777"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p>
        </w:tc>
        <w:tc>
          <w:tcPr>
            <w:tcW w:w="2896" w:type="dxa"/>
            <w:tcBorders>
              <w:top w:val="nil"/>
              <w:left w:val="nil"/>
              <w:bottom w:val="nil"/>
              <w:right w:val="nil"/>
            </w:tcBorders>
            <w:shd w:val="clear" w:color="000000" w:fill="FFFFFF"/>
            <w:vAlign w:val="bottom"/>
            <w:hideMark/>
          </w:tcPr>
          <w:p w14:paraId="612E15C6" w14:textId="7C0EA5BD" w:rsidR="00CF60A1" w:rsidRPr="00B96B52" w:rsidRDefault="00CF60A1" w:rsidP="003A0376">
            <w:pPr>
              <w:overflowPunct/>
              <w:autoSpaceDE/>
              <w:autoSpaceDN/>
              <w:adjustRightInd/>
              <w:spacing w:line="360" w:lineRule="exact"/>
              <w:jc w:val="center"/>
              <w:textAlignment w:val="auto"/>
              <w:rPr>
                <w:rFonts w:ascii="Arial" w:hAnsi="Arial" w:cs="Arial"/>
                <w:sz w:val="18"/>
                <w:szCs w:val="18"/>
              </w:rPr>
            </w:pPr>
            <w:r w:rsidRPr="00B96B52">
              <w:rPr>
                <w:rFonts w:ascii="Arial" w:hAnsi="Arial" w:cs="Arial"/>
                <w:sz w:val="18"/>
                <w:szCs w:val="18"/>
              </w:rPr>
              <w:t>Interest payment every month</w:t>
            </w:r>
            <w:r w:rsidRPr="00B96B52">
              <w:rPr>
                <w:rFonts w:ascii="Arial" w:hAnsi="Arial" w:cs="Arial"/>
                <w:sz w:val="18"/>
                <w:szCs w:val="18"/>
                <w:cs/>
              </w:rPr>
              <w:t>-</w:t>
            </w:r>
            <w:r w:rsidRPr="00B96B52">
              <w:rPr>
                <w:rFonts w:ascii="Arial" w:hAnsi="Arial" w:cs="Arial"/>
                <w:sz w:val="18"/>
                <w:szCs w:val="18"/>
              </w:rPr>
              <w:t>end</w:t>
            </w:r>
            <w:r w:rsidRPr="00B96B52">
              <w:rPr>
                <w:rFonts w:ascii="Arial" w:hAnsi="Arial" w:cs="Arial"/>
                <w:sz w:val="18"/>
                <w:szCs w:val="18"/>
                <w:cs/>
              </w:rPr>
              <w:t>/</w:t>
            </w:r>
            <w:r w:rsidRPr="00B96B52">
              <w:rPr>
                <w:rFonts w:ascii="Arial" w:hAnsi="Arial" w:cs="Arial"/>
                <w:sz w:val="18"/>
                <w:szCs w:val="18"/>
              </w:rPr>
              <w:t>upon maturity</w:t>
            </w:r>
            <w:r w:rsidRPr="00B96B52">
              <w:rPr>
                <w:rFonts w:ascii="Arial" w:hAnsi="Arial" w:cs="Arial"/>
                <w:sz w:val="18"/>
                <w:szCs w:val="18"/>
                <w:cs/>
              </w:rPr>
              <w:t xml:space="preserve">/ </w:t>
            </w:r>
            <w:r w:rsidRPr="00B96B52">
              <w:rPr>
                <w:rFonts w:ascii="Arial" w:hAnsi="Arial" w:cs="Arial"/>
                <w:sz w:val="18"/>
                <w:szCs w:val="18"/>
              </w:rPr>
              <w:t xml:space="preserve">every </w:t>
            </w:r>
            <w:r w:rsidR="003A0376">
              <w:rPr>
                <w:rFonts w:ascii="Arial" w:hAnsi="Arial" w:cs="Arial"/>
                <w:sz w:val="18"/>
                <w:szCs w:val="18"/>
              </w:rPr>
              <w:t xml:space="preserve">                    </w:t>
            </w:r>
            <w:r w:rsidRPr="00B96B52">
              <w:rPr>
                <w:rFonts w:ascii="Arial" w:hAnsi="Arial" w:cs="Arial"/>
                <w:sz w:val="18"/>
                <w:szCs w:val="18"/>
              </w:rPr>
              <w:t>3 months</w:t>
            </w:r>
            <w:r w:rsidRPr="00B96B52">
              <w:rPr>
                <w:rFonts w:ascii="Arial" w:hAnsi="Arial" w:cs="Arial"/>
                <w:sz w:val="18"/>
                <w:szCs w:val="18"/>
                <w:cs/>
              </w:rPr>
              <w:t xml:space="preserve">/ </w:t>
            </w:r>
            <w:r w:rsidRPr="00B96B52">
              <w:rPr>
                <w:rFonts w:ascii="Arial" w:hAnsi="Arial" w:cs="Arial"/>
                <w:sz w:val="18"/>
                <w:szCs w:val="18"/>
              </w:rPr>
              <w:t>every 6 months</w:t>
            </w:r>
          </w:p>
        </w:tc>
      </w:tr>
    </w:tbl>
    <w:p w14:paraId="6BB15744" w14:textId="62A6D26C" w:rsidR="007F0996" w:rsidRPr="00B96B52" w:rsidRDefault="007F0996" w:rsidP="007F0996">
      <w:pPr>
        <w:tabs>
          <w:tab w:val="left" w:pos="540"/>
        </w:tabs>
        <w:spacing w:before="240" w:after="120" w:line="380" w:lineRule="exact"/>
        <w:ind w:left="547" w:hanging="547"/>
        <w:jc w:val="thaiDistribute"/>
        <w:rPr>
          <w:rFonts w:ascii="Arial" w:hAnsi="Arial" w:cs="Arial"/>
          <w:szCs w:val="22"/>
        </w:rPr>
      </w:pPr>
      <w:r w:rsidRPr="00B96B52">
        <w:rPr>
          <w:rFonts w:ascii="Arial" w:hAnsi="Arial" w:cs="Arial"/>
          <w:szCs w:val="22"/>
          <w:cs/>
        </w:rPr>
        <w:tab/>
      </w:r>
      <w:r w:rsidRPr="00B96B52">
        <w:rPr>
          <w:rFonts w:ascii="Arial" w:hAnsi="Arial" w:cs="Arial"/>
          <w:szCs w:val="22"/>
        </w:rPr>
        <w:t>The loan agreements contain several covenants which, among other things, require the Company to main</w:t>
      </w:r>
      <w:bookmarkStart w:id="100" w:name="Note23_LT_Loan"/>
      <w:bookmarkEnd w:id="100"/>
      <w:r w:rsidRPr="00B96B52">
        <w:rPr>
          <w:rFonts w:ascii="Arial" w:hAnsi="Arial" w:cs="Arial"/>
          <w:szCs w:val="22"/>
        </w:rPr>
        <w:t xml:space="preserve">tain debt-to-equity </w:t>
      </w:r>
      <w:proofErr w:type="gramStart"/>
      <w:r w:rsidRPr="00B96B52">
        <w:rPr>
          <w:rFonts w:ascii="Arial" w:hAnsi="Arial" w:cs="Arial"/>
          <w:szCs w:val="22"/>
        </w:rPr>
        <w:t>ratio ,debt</w:t>
      </w:r>
      <w:proofErr w:type="gramEnd"/>
      <w:r w:rsidRPr="00B96B52">
        <w:rPr>
          <w:rFonts w:ascii="Arial" w:hAnsi="Arial" w:cs="Arial"/>
          <w:szCs w:val="22"/>
        </w:rPr>
        <w:t xml:space="preserve"> service coverage ratio at the rate prescribed in the agreements, Interest bearing debt to equity.</w:t>
      </w:r>
    </w:p>
    <w:p w14:paraId="47DEDBAB" w14:textId="77777777" w:rsidR="00FB37B8" w:rsidRPr="00B96B52" w:rsidRDefault="00FB37B8" w:rsidP="00FB37B8">
      <w:pPr>
        <w:tabs>
          <w:tab w:val="left" w:pos="540"/>
        </w:tabs>
        <w:spacing w:before="120" w:after="120"/>
        <w:ind w:left="540" w:hanging="540"/>
        <w:jc w:val="thaiDistribute"/>
        <w:rPr>
          <w:rFonts w:ascii="Arial" w:hAnsi="Arial" w:cs="Arial"/>
          <w:sz w:val="32"/>
          <w:szCs w:val="32"/>
        </w:rPr>
      </w:pPr>
    </w:p>
    <w:p w14:paraId="4B9E0A75" w14:textId="77777777" w:rsidR="00FB37B8" w:rsidRPr="00B96B52" w:rsidRDefault="00FB37B8" w:rsidP="00FB37B8">
      <w:pPr>
        <w:overflowPunct/>
        <w:autoSpaceDE/>
        <w:autoSpaceDN/>
        <w:adjustRightInd/>
        <w:spacing w:after="160" w:line="259" w:lineRule="auto"/>
        <w:textAlignment w:val="auto"/>
        <w:rPr>
          <w:rFonts w:ascii="Arial" w:hAnsi="Arial" w:cs="Arial"/>
          <w:sz w:val="32"/>
          <w:szCs w:val="32"/>
        </w:rPr>
      </w:pPr>
      <w:r w:rsidRPr="00B96B52">
        <w:rPr>
          <w:rFonts w:ascii="Arial" w:hAnsi="Arial" w:cs="Arial"/>
          <w:sz w:val="32"/>
          <w:szCs w:val="32"/>
          <w:cs/>
        </w:rPr>
        <w:br w:type="page"/>
      </w:r>
    </w:p>
    <w:p w14:paraId="09041475" w14:textId="4E43A261" w:rsidR="00FB37B8" w:rsidRPr="00B96B52" w:rsidRDefault="007E5ED3" w:rsidP="00040B5F">
      <w:pPr>
        <w:tabs>
          <w:tab w:val="left" w:pos="540"/>
        </w:tabs>
        <w:spacing w:before="120" w:after="120" w:line="380" w:lineRule="exact"/>
        <w:ind w:left="547" w:hanging="547"/>
        <w:jc w:val="thaiDistribute"/>
        <w:rPr>
          <w:rFonts w:ascii="Arial" w:hAnsi="Arial" w:cs="Arial"/>
          <w:szCs w:val="22"/>
        </w:rPr>
      </w:pPr>
      <w:r w:rsidRPr="00B96B52">
        <w:rPr>
          <w:rFonts w:ascii="Arial" w:hAnsi="Arial" w:cs="Arial"/>
          <w:b/>
          <w:bCs/>
          <w:szCs w:val="22"/>
        </w:rPr>
        <w:lastRenderedPageBreak/>
        <w:t>2</w:t>
      </w:r>
      <w:r w:rsidR="00B479B0" w:rsidRPr="00B96B52">
        <w:rPr>
          <w:rFonts w:ascii="Arial" w:hAnsi="Arial" w:cs="Arial"/>
          <w:b/>
          <w:bCs/>
          <w:szCs w:val="22"/>
        </w:rPr>
        <w:t>4</w:t>
      </w:r>
      <w:r w:rsidR="00FB37B8" w:rsidRPr="00B96B52">
        <w:rPr>
          <w:rFonts w:ascii="Arial" w:hAnsi="Arial" w:cs="Arial"/>
          <w:b/>
          <w:bCs/>
          <w:szCs w:val="22"/>
          <w:cs/>
        </w:rPr>
        <w:t>.</w:t>
      </w:r>
      <w:r w:rsidR="00FB37B8" w:rsidRPr="00B96B52">
        <w:rPr>
          <w:rFonts w:ascii="Arial" w:hAnsi="Arial" w:cs="Arial"/>
          <w:b/>
          <w:bCs/>
          <w:szCs w:val="22"/>
        </w:rPr>
        <w:t>2</w:t>
      </w:r>
      <w:r w:rsidR="00FB37B8" w:rsidRPr="00B96B52">
        <w:rPr>
          <w:rFonts w:ascii="Arial" w:hAnsi="Arial" w:cs="Arial"/>
          <w:szCs w:val="22"/>
        </w:rPr>
        <w:tab/>
        <w:t xml:space="preserve">As at 31 December </w:t>
      </w:r>
      <w:r w:rsidR="00200116" w:rsidRPr="00B96B52">
        <w:rPr>
          <w:rFonts w:ascii="Arial" w:hAnsi="Arial" w:cs="Arial"/>
          <w:szCs w:val="22"/>
        </w:rPr>
        <w:t xml:space="preserve">2020 and </w:t>
      </w:r>
      <w:r w:rsidR="000953A6" w:rsidRPr="00B96B52">
        <w:rPr>
          <w:rFonts w:ascii="Arial" w:hAnsi="Arial" w:cs="Arial"/>
          <w:szCs w:val="22"/>
        </w:rPr>
        <w:t>2019</w:t>
      </w:r>
      <w:r w:rsidR="00FB37B8" w:rsidRPr="00B96B52">
        <w:rPr>
          <w:rFonts w:ascii="Arial" w:hAnsi="Arial" w:cs="Arial"/>
          <w:szCs w:val="22"/>
        </w:rPr>
        <w:t xml:space="preserve">, the Company had </w:t>
      </w:r>
      <w:r w:rsidR="007C4F83" w:rsidRPr="00B96B52">
        <w:rPr>
          <w:rFonts w:ascii="Arial" w:hAnsi="Arial" w:cs="Arial"/>
          <w:szCs w:val="22"/>
        </w:rPr>
        <w:t>in name</w:t>
      </w:r>
      <w:r w:rsidR="007C4F83" w:rsidRPr="00B96B52">
        <w:rPr>
          <w:rFonts w:ascii="Arial" w:hAnsi="Arial" w:cs="Arial"/>
          <w:szCs w:val="22"/>
          <w:cs/>
        </w:rPr>
        <w:t>-</w:t>
      </w:r>
      <w:r w:rsidR="007C4F83" w:rsidRPr="00B96B52">
        <w:rPr>
          <w:rFonts w:ascii="Arial" w:hAnsi="Arial" w:cs="Arial"/>
          <w:szCs w:val="22"/>
        </w:rPr>
        <w:t>registered</w:t>
      </w:r>
      <w:r w:rsidR="00FB37B8" w:rsidRPr="00B96B52">
        <w:rPr>
          <w:rFonts w:ascii="Arial" w:hAnsi="Arial" w:cs="Arial"/>
          <w:szCs w:val="22"/>
        </w:rPr>
        <w:t>, unsubordinated</w:t>
      </w:r>
      <w:r w:rsidR="007C4F83" w:rsidRPr="00B96B52">
        <w:rPr>
          <w:rFonts w:ascii="Arial" w:hAnsi="Arial" w:cs="Arial"/>
          <w:szCs w:val="22"/>
        </w:rPr>
        <w:t xml:space="preserve"> and </w:t>
      </w:r>
      <w:r w:rsidR="00FB37B8" w:rsidRPr="00B96B52">
        <w:rPr>
          <w:rFonts w:ascii="Arial" w:hAnsi="Arial" w:cs="Arial"/>
          <w:szCs w:val="22"/>
        </w:rPr>
        <w:t xml:space="preserve">unsecured debentures </w:t>
      </w:r>
      <w:r w:rsidR="007C4F83" w:rsidRPr="00B96B52">
        <w:rPr>
          <w:rFonts w:ascii="Arial" w:hAnsi="Arial" w:cs="Arial"/>
          <w:szCs w:val="22"/>
        </w:rPr>
        <w:t>without a debenture</w:t>
      </w:r>
      <w:r w:rsidR="007E3577" w:rsidRPr="00B96B52">
        <w:rPr>
          <w:rFonts w:ascii="Arial" w:hAnsi="Arial" w:cs="Arial"/>
          <w:szCs w:val="22"/>
          <w:cs/>
        </w:rPr>
        <w:t xml:space="preserve"> </w:t>
      </w:r>
      <w:r w:rsidR="007C4F83" w:rsidRPr="00B96B52">
        <w:rPr>
          <w:rFonts w:ascii="Arial" w:hAnsi="Arial" w:cs="Arial"/>
          <w:szCs w:val="22"/>
        </w:rPr>
        <w:t>holders</w:t>
      </w:r>
      <w:r w:rsidR="00FB37B8" w:rsidRPr="00B96B52">
        <w:rPr>
          <w:rFonts w:ascii="Arial" w:hAnsi="Arial" w:cs="Arial"/>
          <w:szCs w:val="22"/>
          <w:cs/>
        </w:rPr>
        <w:t xml:space="preserve">’ </w:t>
      </w:r>
      <w:r w:rsidR="00FB37B8" w:rsidRPr="00B96B52">
        <w:rPr>
          <w:rFonts w:ascii="Arial" w:hAnsi="Arial" w:cs="Arial"/>
          <w:szCs w:val="22"/>
        </w:rPr>
        <w:t xml:space="preserve">representative, issued with a par value of </w:t>
      </w:r>
      <w:r w:rsidR="00FB37B8" w:rsidRPr="00B96B52">
        <w:rPr>
          <w:rFonts w:ascii="Arial" w:hAnsi="Arial" w:cs="Arial"/>
          <w:szCs w:val="22"/>
          <w:cs/>
        </w:rPr>
        <w:t>1</w:t>
      </w:r>
      <w:r w:rsidR="00FB37B8" w:rsidRPr="00B96B52">
        <w:rPr>
          <w:rFonts w:ascii="Arial" w:hAnsi="Arial" w:cs="Arial"/>
          <w:szCs w:val="22"/>
        </w:rPr>
        <w:t>,</w:t>
      </w:r>
      <w:r w:rsidR="00FB37B8" w:rsidRPr="00B96B52">
        <w:rPr>
          <w:rFonts w:ascii="Arial" w:hAnsi="Arial" w:cs="Arial"/>
          <w:szCs w:val="22"/>
          <w:cs/>
        </w:rPr>
        <w:t xml:space="preserve">000 </w:t>
      </w:r>
      <w:r w:rsidR="00FB37B8" w:rsidRPr="00B96B52">
        <w:rPr>
          <w:rFonts w:ascii="Arial" w:hAnsi="Arial" w:cs="Arial"/>
          <w:szCs w:val="22"/>
        </w:rPr>
        <w:t>Bath per unit, comprising</w:t>
      </w:r>
      <w:r w:rsidR="00FB37B8" w:rsidRPr="00B96B52">
        <w:rPr>
          <w:rFonts w:ascii="Arial" w:hAnsi="Arial" w:cs="Arial"/>
          <w:szCs w:val="22"/>
          <w:cs/>
        </w:rPr>
        <w:t>:</w:t>
      </w:r>
    </w:p>
    <w:tbl>
      <w:tblPr>
        <w:tblW w:w="9990" w:type="dxa"/>
        <w:tblCellMar>
          <w:left w:w="0" w:type="dxa"/>
          <w:right w:w="0" w:type="dxa"/>
        </w:tblCellMar>
        <w:tblLook w:val="04A0" w:firstRow="1" w:lastRow="0" w:firstColumn="1" w:lastColumn="0" w:noHBand="0" w:noVBand="1"/>
      </w:tblPr>
      <w:tblGrid>
        <w:gridCol w:w="578"/>
        <w:gridCol w:w="87"/>
        <w:gridCol w:w="580"/>
        <w:gridCol w:w="87"/>
        <w:gridCol w:w="966"/>
        <w:gridCol w:w="87"/>
        <w:gridCol w:w="1292"/>
        <w:gridCol w:w="49"/>
        <w:gridCol w:w="1334"/>
        <w:gridCol w:w="87"/>
        <w:gridCol w:w="1258"/>
        <w:gridCol w:w="87"/>
        <w:gridCol w:w="1168"/>
        <w:gridCol w:w="87"/>
        <w:gridCol w:w="1438"/>
        <w:gridCol w:w="87"/>
        <w:gridCol w:w="718"/>
      </w:tblGrid>
      <w:tr w:rsidR="006179A1" w:rsidRPr="00040B5F" w14:paraId="7ABE3E13" w14:textId="77777777" w:rsidTr="00FC65F6">
        <w:trPr>
          <w:trHeight w:val="51"/>
        </w:trPr>
        <w:tc>
          <w:tcPr>
            <w:tcW w:w="0" w:type="auto"/>
            <w:shd w:val="clear" w:color="auto" w:fill="FFFFFF"/>
            <w:noWrap/>
            <w:tcMar>
              <w:top w:w="15" w:type="dxa"/>
              <w:left w:w="15" w:type="dxa"/>
              <w:bottom w:w="0" w:type="dxa"/>
              <w:right w:w="15" w:type="dxa"/>
            </w:tcMar>
            <w:vAlign w:val="bottom"/>
            <w:hideMark/>
          </w:tcPr>
          <w:p w14:paraId="7C9179D5" w14:textId="77777777" w:rsidR="006179A1" w:rsidRPr="00040B5F" w:rsidRDefault="006179A1" w:rsidP="00040B5F">
            <w:pPr>
              <w:spacing w:line="300" w:lineRule="exact"/>
              <w:rPr>
                <w:rFonts w:ascii="Arial" w:hAnsi="Arial" w:cs="Arial"/>
                <w:sz w:val="14"/>
                <w:szCs w:val="14"/>
              </w:rPr>
            </w:pPr>
            <w:r w:rsidRPr="00040B5F">
              <w:rPr>
                <w:rFonts w:ascii="Arial" w:hAnsi="Arial" w:cs="Arial"/>
                <w:sz w:val="14"/>
                <w:szCs w:val="14"/>
              </w:rPr>
              <w:t> </w:t>
            </w:r>
          </w:p>
        </w:tc>
        <w:tc>
          <w:tcPr>
            <w:tcW w:w="0" w:type="auto"/>
            <w:shd w:val="clear" w:color="auto" w:fill="FFFFFF"/>
            <w:noWrap/>
            <w:tcMar>
              <w:top w:w="15" w:type="dxa"/>
              <w:left w:w="15" w:type="dxa"/>
              <w:bottom w:w="0" w:type="dxa"/>
              <w:right w:w="15" w:type="dxa"/>
            </w:tcMar>
            <w:vAlign w:val="bottom"/>
            <w:hideMark/>
          </w:tcPr>
          <w:p w14:paraId="73FBDC75" w14:textId="77777777" w:rsidR="006179A1" w:rsidRPr="00040B5F" w:rsidRDefault="006179A1" w:rsidP="00040B5F">
            <w:pPr>
              <w:spacing w:line="300" w:lineRule="exact"/>
              <w:rPr>
                <w:rFonts w:ascii="Arial" w:hAnsi="Arial" w:cs="Arial"/>
                <w:sz w:val="14"/>
                <w:szCs w:val="14"/>
              </w:rPr>
            </w:pPr>
            <w:r w:rsidRPr="00040B5F">
              <w:rPr>
                <w:rFonts w:ascii="Arial" w:hAnsi="Arial" w:cs="Arial"/>
                <w:sz w:val="14"/>
                <w:szCs w:val="14"/>
              </w:rPr>
              <w:t> </w:t>
            </w:r>
          </w:p>
        </w:tc>
        <w:tc>
          <w:tcPr>
            <w:tcW w:w="0" w:type="auto"/>
            <w:shd w:val="clear" w:color="auto" w:fill="FFFFFF"/>
            <w:noWrap/>
            <w:tcMar>
              <w:top w:w="15" w:type="dxa"/>
              <w:left w:w="15" w:type="dxa"/>
              <w:bottom w:w="0" w:type="dxa"/>
              <w:right w:w="15" w:type="dxa"/>
            </w:tcMar>
            <w:vAlign w:val="bottom"/>
            <w:hideMark/>
          </w:tcPr>
          <w:p w14:paraId="20456CEA" w14:textId="77777777" w:rsidR="006179A1" w:rsidRPr="00040B5F" w:rsidRDefault="006179A1" w:rsidP="00040B5F">
            <w:pPr>
              <w:spacing w:line="300" w:lineRule="exact"/>
              <w:rPr>
                <w:rFonts w:ascii="Arial" w:hAnsi="Arial" w:cs="Arial"/>
                <w:sz w:val="14"/>
                <w:szCs w:val="14"/>
              </w:rPr>
            </w:pPr>
            <w:r w:rsidRPr="00040B5F">
              <w:rPr>
                <w:rFonts w:ascii="Arial" w:hAnsi="Arial" w:cs="Arial"/>
                <w:sz w:val="14"/>
                <w:szCs w:val="14"/>
              </w:rPr>
              <w:t> </w:t>
            </w:r>
          </w:p>
        </w:tc>
        <w:tc>
          <w:tcPr>
            <w:tcW w:w="0" w:type="auto"/>
            <w:shd w:val="clear" w:color="auto" w:fill="FFFFFF"/>
            <w:noWrap/>
            <w:tcMar>
              <w:top w:w="15" w:type="dxa"/>
              <w:left w:w="15" w:type="dxa"/>
              <w:bottom w:w="0" w:type="dxa"/>
              <w:right w:w="15" w:type="dxa"/>
            </w:tcMar>
            <w:vAlign w:val="bottom"/>
            <w:hideMark/>
          </w:tcPr>
          <w:p w14:paraId="227022F4" w14:textId="77777777" w:rsidR="006179A1" w:rsidRPr="00040B5F" w:rsidRDefault="006179A1" w:rsidP="00040B5F">
            <w:pPr>
              <w:spacing w:line="300" w:lineRule="exact"/>
              <w:rPr>
                <w:rFonts w:ascii="Arial" w:hAnsi="Arial" w:cs="Arial"/>
                <w:sz w:val="14"/>
                <w:szCs w:val="14"/>
              </w:rPr>
            </w:pPr>
            <w:r w:rsidRPr="00040B5F">
              <w:rPr>
                <w:rFonts w:ascii="Arial" w:hAnsi="Arial" w:cs="Arial"/>
                <w:sz w:val="14"/>
                <w:szCs w:val="14"/>
              </w:rPr>
              <w:t> </w:t>
            </w:r>
          </w:p>
        </w:tc>
        <w:tc>
          <w:tcPr>
            <w:tcW w:w="966" w:type="dxa"/>
            <w:shd w:val="clear" w:color="auto" w:fill="FFFFFF"/>
            <w:noWrap/>
            <w:tcMar>
              <w:top w:w="15" w:type="dxa"/>
              <w:left w:w="15" w:type="dxa"/>
              <w:bottom w:w="0" w:type="dxa"/>
              <w:right w:w="15" w:type="dxa"/>
            </w:tcMar>
            <w:vAlign w:val="bottom"/>
            <w:hideMark/>
          </w:tcPr>
          <w:p w14:paraId="42F9AB3B" w14:textId="77777777" w:rsidR="006179A1" w:rsidRPr="00040B5F" w:rsidRDefault="006179A1" w:rsidP="00040B5F">
            <w:pPr>
              <w:spacing w:line="300" w:lineRule="exact"/>
              <w:jc w:val="center"/>
              <w:rPr>
                <w:rFonts w:ascii="Arial" w:hAnsi="Arial" w:cs="Arial"/>
                <w:sz w:val="14"/>
                <w:szCs w:val="14"/>
              </w:rPr>
            </w:pPr>
            <w:r w:rsidRPr="00040B5F">
              <w:rPr>
                <w:rFonts w:ascii="Arial" w:hAnsi="Arial" w:cs="Arial"/>
                <w:sz w:val="14"/>
                <w:szCs w:val="14"/>
              </w:rPr>
              <w:t>Number issued</w:t>
            </w:r>
          </w:p>
        </w:tc>
        <w:tc>
          <w:tcPr>
            <w:tcW w:w="0" w:type="auto"/>
            <w:shd w:val="clear" w:color="auto" w:fill="FFFFFF"/>
            <w:noWrap/>
            <w:tcMar>
              <w:top w:w="15" w:type="dxa"/>
              <w:left w:w="15" w:type="dxa"/>
              <w:bottom w:w="0" w:type="dxa"/>
              <w:right w:w="15" w:type="dxa"/>
            </w:tcMar>
            <w:vAlign w:val="bottom"/>
            <w:hideMark/>
          </w:tcPr>
          <w:p w14:paraId="7F2ABFEF" w14:textId="77777777" w:rsidR="006179A1" w:rsidRPr="00040B5F" w:rsidRDefault="006179A1" w:rsidP="00040B5F">
            <w:pPr>
              <w:spacing w:line="300" w:lineRule="exact"/>
              <w:jc w:val="center"/>
              <w:rPr>
                <w:rFonts w:ascii="Arial" w:hAnsi="Arial" w:cs="Arial"/>
                <w:sz w:val="14"/>
                <w:szCs w:val="14"/>
              </w:rPr>
            </w:pPr>
            <w:r w:rsidRPr="00040B5F">
              <w:rPr>
                <w:rFonts w:ascii="Arial" w:hAnsi="Arial" w:cs="Arial"/>
                <w:sz w:val="14"/>
                <w:szCs w:val="14"/>
              </w:rPr>
              <w:t> </w:t>
            </w:r>
          </w:p>
        </w:tc>
        <w:tc>
          <w:tcPr>
            <w:tcW w:w="2665" w:type="dxa"/>
            <w:gridSpan w:val="3"/>
            <w:shd w:val="clear" w:color="auto" w:fill="FFFFFF"/>
            <w:vAlign w:val="bottom"/>
          </w:tcPr>
          <w:p w14:paraId="26123B4C" w14:textId="77777777" w:rsidR="006179A1" w:rsidRPr="00040B5F" w:rsidRDefault="006179A1" w:rsidP="00040B5F">
            <w:pPr>
              <w:spacing w:line="300" w:lineRule="exact"/>
              <w:jc w:val="center"/>
              <w:rPr>
                <w:rFonts w:ascii="Arial" w:hAnsi="Arial" w:cs="Arial"/>
                <w:sz w:val="14"/>
                <w:szCs w:val="14"/>
              </w:rPr>
            </w:pPr>
            <w:r w:rsidRPr="00040B5F">
              <w:rPr>
                <w:rFonts w:ascii="Arial" w:hAnsi="Arial" w:cs="Arial"/>
                <w:sz w:val="14"/>
                <w:szCs w:val="14"/>
              </w:rPr>
              <w:t>Amount issued </w:t>
            </w:r>
          </w:p>
        </w:tc>
        <w:tc>
          <w:tcPr>
            <w:tcW w:w="0" w:type="auto"/>
            <w:shd w:val="clear" w:color="auto" w:fill="FFFFFF"/>
            <w:noWrap/>
            <w:tcMar>
              <w:top w:w="15" w:type="dxa"/>
              <w:left w:w="15" w:type="dxa"/>
              <w:bottom w:w="0" w:type="dxa"/>
              <w:right w:w="15" w:type="dxa"/>
            </w:tcMar>
            <w:vAlign w:val="bottom"/>
            <w:hideMark/>
          </w:tcPr>
          <w:p w14:paraId="247995AC" w14:textId="77777777" w:rsidR="006179A1" w:rsidRPr="00040B5F" w:rsidRDefault="006179A1" w:rsidP="00040B5F">
            <w:pPr>
              <w:spacing w:line="300" w:lineRule="exact"/>
              <w:jc w:val="center"/>
              <w:rPr>
                <w:rFonts w:ascii="Arial" w:hAnsi="Arial" w:cs="Arial"/>
                <w:sz w:val="14"/>
                <w:szCs w:val="14"/>
              </w:rPr>
            </w:pPr>
            <w:r w:rsidRPr="00040B5F">
              <w:rPr>
                <w:rFonts w:ascii="Arial" w:hAnsi="Arial" w:cs="Arial"/>
                <w:sz w:val="14"/>
                <w:szCs w:val="14"/>
              </w:rPr>
              <w:t> </w:t>
            </w:r>
          </w:p>
        </w:tc>
        <w:tc>
          <w:tcPr>
            <w:tcW w:w="1258" w:type="dxa"/>
            <w:shd w:val="clear" w:color="auto" w:fill="FFFFFF"/>
            <w:noWrap/>
            <w:tcMar>
              <w:top w:w="15" w:type="dxa"/>
              <w:left w:w="15" w:type="dxa"/>
              <w:bottom w:w="0" w:type="dxa"/>
              <w:right w:w="15" w:type="dxa"/>
            </w:tcMar>
            <w:vAlign w:val="bottom"/>
          </w:tcPr>
          <w:p w14:paraId="676FB0C3" w14:textId="77777777" w:rsidR="006179A1" w:rsidRPr="00040B5F" w:rsidRDefault="006179A1" w:rsidP="00040B5F">
            <w:pPr>
              <w:spacing w:line="300" w:lineRule="exact"/>
              <w:rPr>
                <w:rFonts w:ascii="Arial" w:hAnsi="Arial" w:cs="Arial"/>
                <w:sz w:val="14"/>
                <w:szCs w:val="14"/>
              </w:rPr>
            </w:pPr>
          </w:p>
        </w:tc>
        <w:tc>
          <w:tcPr>
            <w:tcW w:w="0" w:type="auto"/>
            <w:shd w:val="clear" w:color="auto" w:fill="FFFFFF"/>
            <w:noWrap/>
            <w:tcMar>
              <w:top w:w="15" w:type="dxa"/>
              <w:left w:w="15" w:type="dxa"/>
              <w:bottom w:w="0" w:type="dxa"/>
              <w:right w:w="15" w:type="dxa"/>
            </w:tcMar>
            <w:vAlign w:val="bottom"/>
            <w:hideMark/>
          </w:tcPr>
          <w:p w14:paraId="42DD1B68" w14:textId="77777777" w:rsidR="006179A1" w:rsidRPr="00040B5F" w:rsidRDefault="006179A1" w:rsidP="00040B5F">
            <w:pPr>
              <w:spacing w:line="300" w:lineRule="exact"/>
              <w:rPr>
                <w:rFonts w:ascii="Arial" w:hAnsi="Arial" w:cs="Arial"/>
                <w:sz w:val="14"/>
                <w:szCs w:val="14"/>
              </w:rPr>
            </w:pPr>
            <w:r w:rsidRPr="00040B5F">
              <w:rPr>
                <w:rFonts w:ascii="Arial" w:hAnsi="Arial" w:cs="Arial"/>
                <w:sz w:val="14"/>
                <w:szCs w:val="14"/>
              </w:rPr>
              <w:t> </w:t>
            </w:r>
          </w:p>
        </w:tc>
        <w:tc>
          <w:tcPr>
            <w:tcW w:w="1168" w:type="dxa"/>
            <w:shd w:val="clear" w:color="auto" w:fill="FFFFFF"/>
            <w:noWrap/>
            <w:tcMar>
              <w:top w:w="15" w:type="dxa"/>
              <w:left w:w="15" w:type="dxa"/>
              <w:bottom w:w="0" w:type="dxa"/>
              <w:right w:w="15" w:type="dxa"/>
            </w:tcMar>
            <w:vAlign w:val="bottom"/>
            <w:hideMark/>
          </w:tcPr>
          <w:p w14:paraId="37713435" w14:textId="77777777" w:rsidR="006179A1" w:rsidRPr="00040B5F" w:rsidRDefault="006179A1" w:rsidP="00040B5F">
            <w:pPr>
              <w:spacing w:line="300" w:lineRule="exact"/>
              <w:jc w:val="center"/>
              <w:rPr>
                <w:rFonts w:ascii="Arial" w:hAnsi="Arial" w:cs="Arial"/>
                <w:sz w:val="14"/>
                <w:szCs w:val="14"/>
              </w:rPr>
            </w:pPr>
            <w:r w:rsidRPr="00040B5F">
              <w:rPr>
                <w:rFonts w:ascii="Arial" w:hAnsi="Arial" w:cs="Arial"/>
                <w:sz w:val="14"/>
                <w:szCs w:val="14"/>
              </w:rPr>
              <w:t>Maturity</w:t>
            </w:r>
          </w:p>
        </w:tc>
        <w:tc>
          <w:tcPr>
            <w:tcW w:w="0" w:type="auto"/>
            <w:shd w:val="clear" w:color="auto" w:fill="FFFFFF"/>
            <w:noWrap/>
            <w:tcMar>
              <w:top w:w="15" w:type="dxa"/>
              <w:left w:w="15" w:type="dxa"/>
              <w:bottom w:w="0" w:type="dxa"/>
              <w:right w:w="15" w:type="dxa"/>
            </w:tcMar>
            <w:vAlign w:val="bottom"/>
            <w:hideMark/>
          </w:tcPr>
          <w:p w14:paraId="0CEC9D6A" w14:textId="77777777" w:rsidR="006179A1" w:rsidRPr="00040B5F" w:rsidRDefault="006179A1" w:rsidP="00040B5F">
            <w:pPr>
              <w:spacing w:line="300" w:lineRule="exact"/>
              <w:rPr>
                <w:rFonts w:ascii="Arial" w:hAnsi="Arial" w:cs="Arial"/>
                <w:sz w:val="14"/>
                <w:szCs w:val="14"/>
              </w:rPr>
            </w:pPr>
            <w:r w:rsidRPr="00040B5F">
              <w:rPr>
                <w:rFonts w:ascii="Arial" w:hAnsi="Arial" w:cs="Arial"/>
                <w:sz w:val="14"/>
                <w:szCs w:val="14"/>
              </w:rPr>
              <w:t> </w:t>
            </w:r>
          </w:p>
        </w:tc>
        <w:tc>
          <w:tcPr>
            <w:tcW w:w="1438" w:type="dxa"/>
            <w:shd w:val="clear" w:color="auto" w:fill="FFFFFF"/>
            <w:noWrap/>
            <w:tcMar>
              <w:top w:w="15" w:type="dxa"/>
              <w:left w:w="15" w:type="dxa"/>
              <w:bottom w:w="0" w:type="dxa"/>
              <w:right w:w="15" w:type="dxa"/>
            </w:tcMar>
            <w:vAlign w:val="bottom"/>
            <w:hideMark/>
          </w:tcPr>
          <w:p w14:paraId="6C5F9BE9" w14:textId="77777777" w:rsidR="006179A1" w:rsidRPr="00040B5F" w:rsidRDefault="006179A1" w:rsidP="00040B5F">
            <w:pPr>
              <w:spacing w:line="300" w:lineRule="exact"/>
              <w:rPr>
                <w:rFonts w:ascii="Arial" w:hAnsi="Arial" w:cs="Arial"/>
                <w:sz w:val="14"/>
                <w:szCs w:val="14"/>
              </w:rPr>
            </w:pPr>
          </w:p>
        </w:tc>
        <w:tc>
          <w:tcPr>
            <w:tcW w:w="0" w:type="auto"/>
            <w:shd w:val="clear" w:color="auto" w:fill="FFFFFF"/>
            <w:noWrap/>
            <w:tcMar>
              <w:top w:w="15" w:type="dxa"/>
              <w:left w:w="15" w:type="dxa"/>
              <w:bottom w:w="0" w:type="dxa"/>
              <w:right w:w="15" w:type="dxa"/>
            </w:tcMar>
            <w:vAlign w:val="bottom"/>
            <w:hideMark/>
          </w:tcPr>
          <w:p w14:paraId="2AED2086" w14:textId="77777777" w:rsidR="006179A1" w:rsidRPr="00040B5F" w:rsidRDefault="006179A1" w:rsidP="00040B5F">
            <w:pPr>
              <w:spacing w:line="300" w:lineRule="exact"/>
              <w:rPr>
                <w:rFonts w:ascii="Arial" w:hAnsi="Arial" w:cs="Arial"/>
                <w:sz w:val="14"/>
                <w:szCs w:val="14"/>
              </w:rPr>
            </w:pPr>
            <w:r w:rsidRPr="00040B5F">
              <w:rPr>
                <w:rFonts w:ascii="Arial" w:hAnsi="Arial" w:cs="Arial"/>
                <w:sz w:val="14"/>
                <w:szCs w:val="14"/>
              </w:rPr>
              <w:t> </w:t>
            </w:r>
          </w:p>
        </w:tc>
        <w:tc>
          <w:tcPr>
            <w:tcW w:w="718" w:type="dxa"/>
            <w:shd w:val="clear" w:color="auto" w:fill="FFFFFF"/>
            <w:noWrap/>
            <w:tcMar>
              <w:top w:w="15" w:type="dxa"/>
              <w:left w:w="15" w:type="dxa"/>
              <w:bottom w:w="0" w:type="dxa"/>
              <w:right w:w="15" w:type="dxa"/>
            </w:tcMar>
            <w:vAlign w:val="bottom"/>
            <w:hideMark/>
          </w:tcPr>
          <w:p w14:paraId="6605774A" w14:textId="77777777" w:rsidR="006179A1" w:rsidRPr="00040B5F" w:rsidRDefault="006179A1" w:rsidP="00040B5F">
            <w:pPr>
              <w:spacing w:line="300" w:lineRule="exact"/>
              <w:jc w:val="center"/>
              <w:rPr>
                <w:rFonts w:ascii="Arial" w:hAnsi="Arial" w:cs="Arial"/>
                <w:sz w:val="14"/>
                <w:szCs w:val="14"/>
              </w:rPr>
            </w:pPr>
            <w:r w:rsidRPr="00040B5F">
              <w:rPr>
                <w:rFonts w:ascii="Arial" w:hAnsi="Arial" w:cs="Arial"/>
                <w:sz w:val="14"/>
                <w:szCs w:val="14"/>
              </w:rPr>
              <w:t xml:space="preserve">Interest rate </w:t>
            </w:r>
          </w:p>
        </w:tc>
      </w:tr>
      <w:tr w:rsidR="006179A1" w:rsidRPr="00040B5F" w14:paraId="7B8D79B2" w14:textId="77777777" w:rsidTr="00FC65F6">
        <w:trPr>
          <w:trHeight w:val="51"/>
        </w:trPr>
        <w:tc>
          <w:tcPr>
            <w:tcW w:w="0" w:type="auto"/>
            <w:tcBorders>
              <w:top w:val="nil"/>
              <w:left w:val="nil"/>
              <w:bottom w:val="single" w:sz="4" w:space="0" w:color="auto"/>
              <w:right w:val="nil"/>
            </w:tcBorders>
            <w:shd w:val="clear" w:color="auto" w:fill="FFFFFF"/>
            <w:noWrap/>
            <w:tcMar>
              <w:top w:w="15" w:type="dxa"/>
              <w:left w:w="15" w:type="dxa"/>
              <w:bottom w:w="0" w:type="dxa"/>
              <w:right w:w="15" w:type="dxa"/>
            </w:tcMar>
            <w:vAlign w:val="bottom"/>
            <w:hideMark/>
          </w:tcPr>
          <w:p w14:paraId="6F606A31" w14:textId="77777777" w:rsidR="006179A1" w:rsidRPr="00040B5F" w:rsidRDefault="006179A1" w:rsidP="00040B5F">
            <w:pPr>
              <w:spacing w:line="300" w:lineRule="exact"/>
              <w:jc w:val="center"/>
              <w:rPr>
                <w:rFonts w:ascii="Arial" w:hAnsi="Arial" w:cs="Arial"/>
                <w:sz w:val="14"/>
                <w:szCs w:val="14"/>
              </w:rPr>
            </w:pPr>
            <w:r w:rsidRPr="00040B5F">
              <w:rPr>
                <w:rFonts w:ascii="Arial" w:hAnsi="Arial" w:cs="Arial"/>
                <w:sz w:val="14"/>
                <w:szCs w:val="14"/>
              </w:rPr>
              <w:t>No</w:t>
            </w:r>
            <w:r w:rsidRPr="00040B5F">
              <w:rPr>
                <w:rFonts w:ascii="Arial" w:hAnsi="Arial" w:cs="Arial"/>
                <w:sz w:val="14"/>
                <w:szCs w:val="14"/>
                <w:cs/>
              </w:rPr>
              <w:t>.</w:t>
            </w:r>
          </w:p>
        </w:tc>
        <w:tc>
          <w:tcPr>
            <w:tcW w:w="0" w:type="auto"/>
            <w:shd w:val="clear" w:color="auto" w:fill="FFFFFF"/>
            <w:noWrap/>
            <w:tcMar>
              <w:top w:w="15" w:type="dxa"/>
              <w:left w:w="15" w:type="dxa"/>
              <w:bottom w:w="0" w:type="dxa"/>
              <w:right w:w="15" w:type="dxa"/>
            </w:tcMar>
            <w:vAlign w:val="bottom"/>
            <w:hideMark/>
          </w:tcPr>
          <w:p w14:paraId="60D6CD6A" w14:textId="77777777" w:rsidR="006179A1" w:rsidRPr="00040B5F" w:rsidRDefault="006179A1" w:rsidP="00040B5F">
            <w:pPr>
              <w:spacing w:line="300" w:lineRule="exact"/>
              <w:jc w:val="center"/>
              <w:rPr>
                <w:rFonts w:ascii="Arial" w:hAnsi="Arial" w:cs="Arial"/>
                <w:sz w:val="14"/>
                <w:szCs w:val="14"/>
              </w:rPr>
            </w:pPr>
            <w:r w:rsidRPr="00040B5F">
              <w:rPr>
                <w:rFonts w:ascii="Arial" w:hAnsi="Arial" w:cs="Arial"/>
                <w:sz w:val="14"/>
                <w:szCs w:val="14"/>
              </w:rPr>
              <w:t> </w:t>
            </w:r>
          </w:p>
        </w:tc>
        <w:tc>
          <w:tcPr>
            <w:tcW w:w="0" w:type="auto"/>
            <w:tcBorders>
              <w:top w:val="nil"/>
              <w:left w:val="nil"/>
              <w:bottom w:val="single" w:sz="4" w:space="0" w:color="auto"/>
              <w:right w:val="nil"/>
            </w:tcBorders>
            <w:shd w:val="clear" w:color="auto" w:fill="FFFFFF"/>
            <w:noWrap/>
            <w:tcMar>
              <w:top w:w="15" w:type="dxa"/>
              <w:left w:w="15" w:type="dxa"/>
              <w:bottom w:w="0" w:type="dxa"/>
              <w:right w:w="15" w:type="dxa"/>
            </w:tcMar>
            <w:vAlign w:val="bottom"/>
            <w:hideMark/>
          </w:tcPr>
          <w:p w14:paraId="2B933FD7" w14:textId="77777777" w:rsidR="006179A1" w:rsidRPr="00040B5F" w:rsidRDefault="006179A1" w:rsidP="00040B5F">
            <w:pPr>
              <w:spacing w:line="300" w:lineRule="exact"/>
              <w:jc w:val="center"/>
              <w:rPr>
                <w:rFonts w:ascii="Arial" w:hAnsi="Arial" w:cs="Arial"/>
                <w:sz w:val="14"/>
                <w:szCs w:val="14"/>
              </w:rPr>
            </w:pPr>
            <w:r w:rsidRPr="00040B5F">
              <w:rPr>
                <w:rFonts w:ascii="Arial" w:hAnsi="Arial" w:cs="Arial"/>
                <w:sz w:val="14"/>
                <w:szCs w:val="14"/>
              </w:rPr>
              <w:t>Series</w:t>
            </w:r>
          </w:p>
        </w:tc>
        <w:tc>
          <w:tcPr>
            <w:tcW w:w="0" w:type="auto"/>
            <w:shd w:val="clear" w:color="auto" w:fill="FFFFFF"/>
            <w:noWrap/>
            <w:tcMar>
              <w:top w:w="15" w:type="dxa"/>
              <w:left w:w="15" w:type="dxa"/>
              <w:bottom w:w="0" w:type="dxa"/>
              <w:right w:w="15" w:type="dxa"/>
            </w:tcMar>
            <w:vAlign w:val="bottom"/>
            <w:hideMark/>
          </w:tcPr>
          <w:p w14:paraId="4B04D6E6" w14:textId="77777777" w:rsidR="006179A1" w:rsidRPr="00040B5F" w:rsidRDefault="006179A1" w:rsidP="00040B5F">
            <w:pPr>
              <w:spacing w:line="300" w:lineRule="exact"/>
              <w:jc w:val="center"/>
              <w:rPr>
                <w:rFonts w:ascii="Arial" w:hAnsi="Arial" w:cs="Arial"/>
                <w:sz w:val="14"/>
                <w:szCs w:val="14"/>
              </w:rPr>
            </w:pPr>
            <w:r w:rsidRPr="00040B5F">
              <w:rPr>
                <w:rFonts w:ascii="Arial" w:hAnsi="Arial" w:cs="Arial"/>
                <w:sz w:val="14"/>
                <w:szCs w:val="14"/>
              </w:rPr>
              <w:t> </w:t>
            </w:r>
          </w:p>
        </w:tc>
        <w:tc>
          <w:tcPr>
            <w:tcW w:w="966" w:type="dxa"/>
            <w:tcBorders>
              <w:top w:val="nil"/>
              <w:left w:val="nil"/>
              <w:bottom w:val="single" w:sz="4" w:space="0" w:color="auto"/>
              <w:right w:val="nil"/>
            </w:tcBorders>
            <w:shd w:val="clear" w:color="auto" w:fill="FFFFFF"/>
            <w:noWrap/>
            <w:tcMar>
              <w:top w:w="15" w:type="dxa"/>
              <w:left w:w="15" w:type="dxa"/>
              <w:bottom w:w="0" w:type="dxa"/>
              <w:right w:w="15" w:type="dxa"/>
            </w:tcMar>
            <w:vAlign w:val="bottom"/>
            <w:hideMark/>
          </w:tcPr>
          <w:p w14:paraId="13B50D73" w14:textId="77777777" w:rsidR="006179A1" w:rsidRPr="00040B5F" w:rsidRDefault="006179A1" w:rsidP="00040B5F">
            <w:pPr>
              <w:spacing w:line="300" w:lineRule="exact"/>
              <w:jc w:val="center"/>
              <w:rPr>
                <w:rFonts w:ascii="Arial" w:hAnsi="Arial" w:cs="Arial"/>
                <w:sz w:val="14"/>
                <w:szCs w:val="14"/>
              </w:rPr>
            </w:pPr>
            <w:r w:rsidRPr="00040B5F">
              <w:rPr>
                <w:rFonts w:ascii="Arial" w:hAnsi="Arial" w:cs="Arial"/>
                <w:sz w:val="14"/>
                <w:szCs w:val="14"/>
                <w:cs/>
              </w:rPr>
              <w:t>(</w:t>
            </w:r>
            <w:r w:rsidRPr="00040B5F">
              <w:rPr>
                <w:rFonts w:ascii="Arial" w:hAnsi="Arial" w:cs="Arial"/>
                <w:sz w:val="14"/>
                <w:szCs w:val="14"/>
              </w:rPr>
              <w:t>million units</w:t>
            </w:r>
            <w:r w:rsidRPr="00040B5F">
              <w:rPr>
                <w:rFonts w:ascii="Arial" w:hAnsi="Arial" w:cs="Arial"/>
                <w:sz w:val="14"/>
                <w:szCs w:val="14"/>
                <w:cs/>
              </w:rPr>
              <w:t>)</w:t>
            </w:r>
          </w:p>
        </w:tc>
        <w:tc>
          <w:tcPr>
            <w:tcW w:w="0" w:type="auto"/>
            <w:shd w:val="clear" w:color="auto" w:fill="FFFFFF"/>
            <w:noWrap/>
            <w:tcMar>
              <w:top w:w="15" w:type="dxa"/>
              <w:left w:w="15" w:type="dxa"/>
              <w:bottom w:w="0" w:type="dxa"/>
              <w:right w:w="15" w:type="dxa"/>
            </w:tcMar>
            <w:vAlign w:val="bottom"/>
            <w:hideMark/>
          </w:tcPr>
          <w:p w14:paraId="23D1AABA" w14:textId="77777777" w:rsidR="006179A1" w:rsidRPr="00040B5F" w:rsidRDefault="006179A1" w:rsidP="00040B5F">
            <w:pPr>
              <w:spacing w:line="300" w:lineRule="exact"/>
              <w:jc w:val="center"/>
              <w:rPr>
                <w:rFonts w:ascii="Arial" w:hAnsi="Arial" w:cs="Arial"/>
                <w:sz w:val="14"/>
                <w:szCs w:val="14"/>
              </w:rPr>
            </w:pPr>
            <w:r w:rsidRPr="00040B5F">
              <w:rPr>
                <w:rFonts w:ascii="Arial" w:hAnsi="Arial" w:cs="Arial"/>
                <w:sz w:val="14"/>
                <w:szCs w:val="14"/>
              </w:rPr>
              <w:t> </w:t>
            </w:r>
          </w:p>
        </w:tc>
        <w:tc>
          <w:tcPr>
            <w:tcW w:w="2665" w:type="dxa"/>
            <w:gridSpan w:val="3"/>
            <w:tcBorders>
              <w:bottom w:val="single" w:sz="4" w:space="0" w:color="auto"/>
            </w:tcBorders>
            <w:shd w:val="clear" w:color="auto" w:fill="FFFFFF"/>
            <w:vAlign w:val="bottom"/>
          </w:tcPr>
          <w:p w14:paraId="3D8F7305" w14:textId="77777777" w:rsidR="006179A1" w:rsidRPr="00040B5F" w:rsidRDefault="006179A1" w:rsidP="00040B5F">
            <w:pPr>
              <w:spacing w:line="300" w:lineRule="exact"/>
              <w:jc w:val="center"/>
              <w:rPr>
                <w:rFonts w:ascii="Arial" w:hAnsi="Arial" w:cs="Arial"/>
                <w:sz w:val="14"/>
                <w:szCs w:val="14"/>
              </w:rPr>
            </w:pPr>
            <w:r w:rsidRPr="00040B5F">
              <w:rPr>
                <w:rFonts w:ascii="Arial" w:hAnsi="Arial" w:cs="Arial"/>
                <w:sz w:val="14"/>
                <w:szCs w:val="14"/>
                <w:cs/>
              </w:rPr>
              <w:t>(</w:t>
            </w:r>
            <w:r w:rsidRPr="00040B5F">
              <w:rPr>
                <w:rFonts w:ascii="Arial" w:hAnsi="Arial" w:cs="Arial"/>
                <w:sz w:val="14"/>
                <w:szCs w:val="14"/>
              </w:rPr>
              <w:t>million Baht</w:t>
            </w:r>
            <w:r w:rsidRPr="00040B5F">
              <w:rPr>
                <w:rFonts w:ascii="Arial" w:hAnsi="Arial" w:cs="Arial"/>
                <w:sz w:val="14"/>
                <w:szCs w:val="14"/>
                <w:cs/>
              </w:rPr>
              <w:t>)</w:t>
            </w:r>
            <w:r w:rsidRPr="00040B5F">
              <w:rPr>
                <w:rFonts w:ascii="Arial" w:hAnsi="Arial" w:cs="Arial"/>
                <w:sz w:val="14"/>
                <w:szCs w:val="14"/>
              </w:rPr>
              <w:t> </w:t>
            </w:r>
          </w:p>
        </w:tc>
        <w:tc>
          <w:tcPr>
            <w:tcW w:w="0" w:type="auto"/>
            <w:shd w:val="clear" w:color="auto" w:fill="FFFFFF"/>
            <w:noWrap/>
            <w:tcMar>
              <w:top w:w="15" w:type="dxa"/>
              <w:left w:w="15" w:type="dxa"/>
              <w:bottom w:w="0" w:type="dxa"/>
              <w:right w:w="15" w:type="dxa"/>
            </w:tcMar>
            <w:vAlign w:val="bottom"/>
            <w:hideMark/>
          </w:tcPr>
          <w:p w14:paraId="433C4B4D" w14:textId="77777777" w:rsidR="006179A1" w:rsidRPr="00040B5F" w:rsidRDefault="006179A1" w:rsidP="00040B5F">
            <w:pPr>
              <w:spacing w:line="300" w:lineRule="exact"/>
              <w:jc w:val="center"/>
              <w:rPr>
                <w:rFonts w:ascii="Arial" w:hAnsi="Arial" w:cs="Arial"/>
                <w:sz w:val="14"/>
                <w:szCs w:val="14"/>
              </w:rPr>
            </w:pPr>
            <w:r w:rsidRPr="00040B5F">
              <w:rPr>
                <w:rFonts w:ascii="Arial" w:hAnsi="Arial" w:cs="Arial"/>
                <w:sz w:val="14"/>
                <w:szCs w:val="14"/>
              </w:rPr>
              <w:t> </w:t>
            </w:r>
          </w:p>
        </w:tc>
        <w:tc>
          <w:tcPr>
            <w:tcW w:w="1258" w:type="dxa"/>
            <w:tcBorders>
              <w:top w:val="nil"/>
              <w:left w:val="nil"/>
              <w:bottom w:val="single" w:sz="4" w:space="0" w:color="auto"/>
              <w:right w:val="nil"/>
            </w:tcBorders>
            <w:shd w:val="clear" w:color="auto" w:fill="FFFFFF"/>
            <w:noWrap/>
            <w:tcMar>
              <w:top w:w="15" w:type="dxa"/>
              <w:left w:w="15" w:type="dxa"/>
              <w:bottom w:w="0" w:type="dxa"/>
              <w:right w:w="15" w:type="dxa"/>
            </w:tcMar>
            <w:vAlign w:val="bottom"/>
          </w:tcPr>
          <w:p w14:paraId="7B21A38F" w14:textId="77777777" w:rsidR="006179A1" w:rsidRPr="00040B5F" w:rsidRDefault="006179A1" w:rsidP="00040B5F">
            <w:pPr>
              <w:spacing w:line="300" w:lineRule="exact"/>
              <w:jc w:val="center"/>
              <w:rPr>
                <w:rFonts w:ascii="Arial" w:hAnsi="Arial" w:cs="Arial"/>
                <w:sz w:val="14"/>
                <w:szCs w:val="14"/>
              </w:rPr>
            </w:pPr>
            <w:r w:rsidRPr="00040B5F">
              <w:rPr>
                <w:rFonts w:ascii="Arial" w:hAnsi="Arial" w:cs="Arial"/>
                <w:sz w:val="14"/>
                <w:szCs w:val="14"/>
              </w:rPr>
              <w:t>Issuance date</w:t>
            </w:r>
          </w:p>
        </w:tc>
        <w:tc>
          <w:tcPr>
            <w:tcW w:w="0" w:type="auto"/>
            <w:shd w:val="clear" w:color="auto" w:fill="FFFFFF"/>
            <w:noWrap/>
            <w:tcMar>
              <w:top w:w="15" w:type="dxa"/>
              <w:left w:w="15" w:type="dxa"/>
              <w:bottom w:w="0" w:type="dxa"/>
              <w:right w:w="15" w:type="dxa"/>
            </w:tcMar>
            <w:vAlign w:val="bottom"/>
            <w:hideMark/>
          </w:tcPr>
          <w:p w14:paraId="548C95F1" w14:textId="77777777" w:rsidR="006179A1" w:rsidRPr="00040B5F" w:rsidRDefault="006179A1" w:rsidP="00040B5F">
            <w:pPr>
              <w:spacing w:line="300" w:lineRule="exact"/>
              <w:jc w:val="center"/>
              <w:rPr>
                <w:rFonts w:ascii="Arial" w:hAnsi="Arial" w:cs="Arial"/>
                <w:sz w:val="14"/>
                <w:szCs w:val="14"/>
              </w:rPr>
            </w:pPr>
            <w:r w:rsidRPr="00040B5F">
              <w:rPr>
                <w:rFonts w:ascii="Arial" w:hAnsi="Arial" w:cs="Arial"/>
                <w:sz w:val="14"/>
                <w:szCs w:val="14"/>
              </w:rPr>
              <w:t> </w:t>
            </w:r>
          </w:p>
        </w:tc>
        <w:tc>
          <w:tcPr>
            <w:tcW w:w="1168" w:type="dxa"/>
            <w:tcBorders>
              <w:top w:val="nil"/>
              <w:left w:val="nil"/>
              <w:bottom w:val="single" w:sz="4" w:space="0" w:color="auto"/>
              <w:right w:val="nil"/>
            </w:tcBorders>
            <w:shd w:val="clear" w:color="auto" w:fill="FFFFFF"/>
            <w:noWrap/>
            <w:tcMar>
              <w:top w:w="15" w:type="dxa"/>
              <w:left w:w="15" w:type="dxa"/>
              <w:bottom w:w="0" w:type="dxa"/>
              <w:right w:w="15" w:type="dxa"/>
            </w:tcMar>
            <w:vAlign w:val="bottom"/>
            <w:hideMark/>
          </w:tcPr>
          <w:p w14:paraId="30611518" w14:textId="77777777" w:rsidR="006179A1" w:rsidRPr="00040B5F" w:rsidRDefault="006179A1" w:rsidP="00040B5F">
            <w:pPr>
              <w:spacing w:line="300" w:lineRule="exact"/>
              <w:jc w:val="center"/>
              <w:rPr>
                <w:rFonts w:ascii="Arial" w:hAnsi="Arial" w:cs="Arial"/>
                <w:sz w:val="14"/>
                <w:szCs w:val="14"/>
              </w:rPr>
            </w:pPr>
            <w:r w:rsidRPr="00040B5F">
              <w:rPr>
                <w:rFonts w:ascii="Arial" w:hAnsi="Arial" w:cs="Arial"/>
                <w:sz w:val="14"/>
                <w:szCs w:val="14"/>
              </w:rPr>
              <w:t>period</w:t>
            </w:r>
          </w:p>
        </w:tc>
        <w:tc>
          <w:tcPr>
            <w:tcW w:w="0" w:type="auto"/>
            <w:shd w:val="clear" w:color="auto" w:fill="FFFFFF"/>
            <w:noWrap/>
            <w:tcMar>
              <w:top w:w="15" w:type="dxa"/>
              <w:left w:w="15" w:type="dxa"/>
              <w:bottom w:w="0" w:type="dxa"/>
              <w:right w:w="15" w:type="dxa"/>
            </w:tcMar>
            <w:vAlign w:val="bottom"/>
            <w:hideMark/>
          </w:tcPr>
          <w:p w14:paraId="17730BB1" w14:textId="77777777" w:rsidR="006179A1" w:rsidRPr="00040B5F" w:rsidRDefault="006179A1" w:rsidP="00040B5F">
            <w:pPr>
              <w:spacing w:line="300" w:lineRule="exact"/>
              <w:jc w:val="center"/>
              <w:rPr>
                <w:rFonts w:ascii="Arial" w:hAnsi="Arial" w:cs="Arial"/>
                <w:sz w:val="14"/>
                <w:szCs w:val="14"/>
              </w:rPr>
            </w:pPr>
            <w:r w:rsidRPr="00040B5F">
              <w:rPr>
                <w:rFonts w:ascii="Arial" w:hAnsi="Arial" w:cs="Arial"/>
                <w:sz w:val="14"/>
                <w:szCs w:val="14"/>
              </w:rPr>
              <w:t> </w:t>
            </w:r>
          </w:p>
        </w:tc>
        <w:tc>
          <w:tcPr>
            <w:tcW w:w="1438" w:type="dxa"/>
            <w:tcBorders>
              <w:top w:val="nil"/>
              <w:left w:val="nil"/>
              <w:bottom w:val="single" w:sz="4" w:space="0" w:color="auto"/>
              <w:right w:val="nil"/>
            </w:tcBorders>
            <w:shd w:val="clear" w:color="auto" w:fill="FFFFFF"/>
            <w:noWrap/>
            <w:tcMar>
              <w:top w:w="15" w:type="dxa"/>
              <w:left w:w="15" w:type="dxa"/>
              <w:bottom w:w="0" w:type="dxa"/>
              <w:right w:w="15" w:type="dxa"/>
            </w:tcMar>
            <w:vAlign w:val="bottom"/>
            <w:hideMark/>
          </w:tcPr>
          <w:p w14:paraId="33945434" w14:textId="77777777" w:rsidR="006179A1" w:rsidRPr="00040B5F" w:rsidRDefault="006179A1" w:rsidP="00040B5F">
            <w:pPr>
              <w:spacing w:line="300" w:lineRule="exact"/>
              <w:jc w:val="center"/>
              <w:rPr>
                <w:rFonts w:ascii="Arial" w:hAnsi="Arial" w:cs="Arial"/>
                <w:sz w:val="14"/>
                <w:szCs w:val="14"/>
              </w:rPr>
            </w:pPr>
            <w:r w:rsidRPr="00040B5F">
              <w:rPr>
                <w:rFonts w:ascii="Arial" w:hAnsi="Arial" w:cs="Arial"/>
                <w:sz w:val="14"/>
                <w:szCs w:val="14"/>
              </w:rPr>
              <w:t>Maturity date </w:t>
            </w:r>
          </w:p>
        </w:tc>
        <w:tc>
          <w:tcPr>
            <w:tcW w:w="0" w:type="auto"/>
            <w:shd w:val="clear" w:color="auto" w:fill="FFFFFF"/>
            <w:noWrap/>
            <w:tcMar>
              <w:top w:w="15" w:type="dxa"/>
              <w:left w:w="15" w:type="dxa"/>
              <w:bottom w:w="0" w:type="dxa"/>
              <w:right w:w="15" w:type="dxa"/>
            </w:tcMar>
            <w:vAlign w:val="bottom"/>
            <w:hideMark/>
          </w:tcPr>
          <w:p w14:paraId="5C6F0CA1" w14:textId="77777777" w:rsidR="006179A1" w:rsidRPr="00040B5F" w:rsidRDefault="006179A1" w:rsidP="00040B5F">
            <w:pPr>
              <w:spacing w:line="300" w:lineRule="exact"/>
              <w:jc w:val="center"/>
              <w:rPr>
                <w:rFonts w:ascii="Arial" w:hAnsi="Arial" w:cs="Arial"/>
                <w:sz w:val="14"/>
                <w:szCs w:val="14"/>
              </w:rPr>
            </w:pPr>
            <w:r w:rsidRPr="00040B5F">
              <w:rPr>
                <w:rFonts w:ascii="Arial" w:hAnsi="Arial" w:cs="Arial"/>
                <w:sz w:val="14"/>
                <w:szCs w:val="14"/>
              </w:rPr>
              <w:t> </w:t>
            </w:r>
          </w:p>
        </w:tc>
        <w:tc>
          <w:tcPr>
            <w:tcW w:w="718" w:type="dxa"/>
            <w:tcBorders>
              <w:top w:val="nil"/>
              <w:left w:val="nil"/>
              <w:bottom w:val="single" w:sz="4" w:space="0" w:color="auto"/>
              <w:right w:val="nil"/>
            </w:tcBorders>
            <w:shd w:val="clear" w:color="auto" w:fill="FFFFFF"/>
            <w:noWrap/>
            <w:tcMar>
              <w:top w:w="15" w:type="dxa"/>
              <w:left w:w="15" w:type="dxa"/>
              <w:bottom w:w="0" w:type="dxa"/>
              <w:right w:w="15" w:type="dxa"/>
            </w:tcMar>
            <w:vAlign w:val="bottom"/>
            <w:hideMark/>
          </w:tcPr>
          <w:p w14:paraId="2B44701B" w14:textId="77777777" w:rsidR="006179A1" w:rsidRPr="00040B5F" w:rsidRDefault="006179A1" w:rsidP="00040B5F">
            <w:pPr>
              <w:spacing w:line="300" w:lineRule="exact"/>
              <w:jc w:val="center"/>
              <w:rPr>
                <w:rFonts w:ascii="Arial" w:hAnsi="Arial" w:cs="Arial"/>
                <w:sz w:val="14"/>
                <w:szCs w:val="14"/>
              </w:rPr>
            </w:pPr>
            <w:r w:rsidRPr="00040B5F">
              <w:rPr>
                <w:rFonts w:ascii="Arial" w:hAnsi="Arial" w:cs="Arial"/>
                <w:sz w:val="14"/>
                <w:szCs w:val="14"/>
                <w:cs/>
              </w:rPr>
              <w:t xml:space="preserve">(% </w:t>
            </w:r>
            <w:r w:rsidRPr="00040B5F">
              <w:rPr>
                <w:rFonts w:ascii="Arial" w:hAnsi="Arial" w:cs="Arial"/>
                <w:sz w:val="14"/>
                <w:szCs w:val="14"/>
              </w:rPr>
              <w:t>p</w:t>
            </w:r>
            <w:r w:rsidRPr="00040B5F">
              <w:rPr>
                <w:rFonts w:ascii="Arial" w:hAnsi="Arial" w:cs="Arial"/>
                <w:sz w:val="14"/>
                <w:szCs w:val="14"/>
                <w:cs/>
              </w:rPr>
              <w:t>.</w:t>
            </w:r>
            <w:r w:rsidRPr="00040B5F">
              <w:rPr>
                <w:rFonts w:ascii="Arial" w:hAnsi="Arial" w:cs="Arial"/>
                <w:sz w:val="14"/>
                <w:szCs w:val="14"/>
              </w:rPr>
              <w:t>a</w:t>
            </w:r>
            <w:r w:rsidRPr="00040B5F">
              <w:rPr>
                <w:rFonts w:ascii="Arial" w:hAnsi="Arial" w:cs="Arial"/>
                <w:sz w:val="14"/>
                <w:szCs w:val="14"/>
                <w:cs/>
              </w:rPr>
              <w:t>.)</w:t>
            </w:r>
          </w:p>
        </w:tc>
      </w:tr>
      <w:tr w:rsidR="000620F1" w:rsidRPr="00040B5F" w14:paraId="0D8FD077" w14:textId="77777777" w:rsidTr="00FC65F6">
        <w:trPr>
          <w:trHeight w:val="48"/>
        </w:trPr>
        <w:tc>
          <w:tcPr>
            <w:tcW w:w="0" w:type="auto"/>
            <w:noWrap/>
            <w:tcMar>
              <w:top w:w="15" w:type="dxa"/>
              <w:left w:w="15" w:type="dxa"/>
              <w:bottom w:w="0" w:type="dxa"/>
              <w:right w:w="15" w:type="dxa"/>
            </w:tcMar>
            <w:vAlign w:val="bottom"/>
          </w:tcPr>
          <w:p w14:paraId="7D82A336" w14:textId="77777777" w:rsidR="008C1868" w:rsidRPr="00040B5F" w:rsidRDefault="008C1868" w:rsidP="00040B5F">
            <w:pPr>
              <w:spacing w:line="300" w:lineRule="exact"/>
              <w:jc w:val="center"/>
              <w:rPr>
                <w:rFonts w:ascii="Arial" w:hAnsi="Arial" w:cs="Arial"/>
                <w:sz w:val="14"/>
                <w:szCs w:val="14"/>
              </w:rPr>
            </w:pPr>
          </w:p>
        </w:tc>
        <w:tc>
          <w:tcPr>
            <w:tcW w:w="0" w:type="auto"/>
            <w:noWrap/>
            <w:tcMar>
              <w:top w:w="15" w:type="dxa"/>
              <w:left w:w="15" w:type="dxa"/>
              <w:bottom w:w="0" w:type="dxa"/>
              <w:right w:w="15" w:type="dxa"/>
            </w:tcMar>
            <w:vAlign w:val="bottom"/>
          </w:tcPr>
          <w:p w14:paraId="17BC5112" w14:textId="77777777" w:rsidR="008C1868" w:rsidRPr="00040B5F" w:rsidRDefault="008C1868" w:rsidP="00040B5F">
            <w:pPr>
              <w:spacing w:line="300" w:lineRule="exact"/>
              <w:jc w:val="center"/>
              <w:rPr>
                <w:rFonts w:ascii="Arial" w:hAnsi="Arial" w:cs="Arial"/>
                <w:sz w:val="14"/>
                <w:szCs w:val="14"/>
              </w:rPr>
            </w:pPr>
          </w:p>
        </w:tc>
        <w:tc>
          <w:tcPr>
            <w:tcW w:w="580" w:type="dxa"/>
            <w:tcMar>
              <w:top w:w="15" w:type="dxa"/>
              <w:left w:w="15" w:type="dxa"/>
              <w:bottom w:w="0" w:type="dxa"/>
              <w:right w:w="15" w:type="dxa"/>
            </w:tcMar>
            <w:vAlign w:val="bottom"/>
          </w:tcPr>
          <w:p w14:paraId="2E7EDC28" w14:textId="77777777" w:rsidR="008C1868" w:rsidRPr="00040B5F" w:rsidRDefault="008C1868" w:rsidP="00040B5F">
            <w:pPr>
              <w:spacing w:line="300" w:lineRule="exact"/>
              <w:jc w:val="center"/>
              <w:rPr>
                <w:rFonts w:ascii="Arial" w:hAnsi="Arial" w:cs="Arial"/>
                <w:sz w:val="14"/>
                <w:szCs w:val="14"/>
              </w:rPr>
            </w:pPr>
          </w:p>
        </w:tc>
        <w:tc>
          <w:tcPr>
            <w:tcW w:w="0" w:type="auto"/>
            <w:noWrap/>
            <w:tcMar>
              <w:top w:w="15" w:type="dxa"/>
              <w:left w:w="15" w:type="dxa"/>
              <w:bottom w:w="0" w:type="dxa"/>
              <w:right w:w="15" w:type="dxa"/>
            </w:tcMar>
            <w:vAlign w:val="bottom"/>
          </w:tcPr>
          <w:p w14:paraId="53D0C259" w14:textId="77777777" w:rsidR="008C1868" w:rsidRPr="00040B5F" w:rsidRDefault="008C1868" w:rsidP="00040B5F">
            <w:pPr>
              <w:spacing w:line="300" w:lineRule="exact"/>
              <w:rPr>
                <w:rFonts w:ascii="Arial" w:hAnsi="Arial" w:cs="Arial"/>
                <w:sz w:val="14"/>
                <w:szCs w:val="14"/>
              </w:rPr>
            </w:pPr>
          </w:p>
        </w:tc>
        <w:tc>
          <w:tcPr>
            <w:tcW w:w="966" w:type="dxa"/>
            <w:noWrap/>
            <w:tcMar>
              <w:top w:w="15" w:type="dxa"/>
              <w:left w:w="15" w:type="dxa"/>
              <w:bottom w:w="0" w:type="dxa"/>
              <w:right w:w="15" w:type="dxa"/>
            </w:tcMar>
            <w:vAlign w:val="bottom"/>
          </w:tcPr>
          <w:p w14:paraId="0ABCA5AE" w14:textId="77777777" w:rsidR="008C1868" w:rsidRPr="00040B5F" w:rsidRDefault="008C1868" w:rsidP="00040B5F">
            <w:pPr>
              <w:spacing w:line="300" w:lineRule="exact"/>
              <w:jc w:val="center"/>
              <w:rPr>
                <w:rFonts w:ascii="Arial" w:hAnsi="Arial" w:cs="Arial"/>
                <w:sz w:val="14"/>
                <w:szCs w:val="14"/>
              </w:rPr>
            </w:pPr>
          </w:p>
        </w:tc>
        <w:tc>
          <w:tcPr>
            <w:tcW w:w="0" w:type="auto"/>
            <w:noWrap/>
            <w:tcMar>
              <w:top w:w="15" w:type="dxa"/>
              <w:left w:w="15" w:type="dxa"/>
              <w:bottom w:w="0" w:type="dxa"/>
              <w:right w:w="15" w:type="dxa"/>
            </w:tcMar>
            <w:vAlign w:val="bottom"/>
          </w:tcPr>
          <w:p w14:paraId="022CB36B" w14:textId="77777777" w:rsidR="008C1868" w:rsidRPr="00040B5F" w:rsidRDefault="008C1868" w:rsidP="00040B5F">
            <w:pPr>
              <w:spacing w:line="300" w:lineRule="exact"/>
              <w:rPr>
                <w:rFonts w:ascii="Arial" w:hAnsi="Arial" w:cs="Arial"/>
                <w:sz w:val="14"/>
                <w:szCs w:val="14"/>
              </w:rPr>
            </w:pPr>
          </w:p>
        </w:tc>
        <w:tc>
          <w:tcPr>
            <w:tcW w:w="1287" w:type="dxa"/>
            <w:tcBorders>
              <w:top w:val="single" w:sz="4" w:space="0" w:color="auto"/>
              <w:bottom w:val="single" w:sz="4" w:space="0" w:color="auto"/>
            </w:tcBorders>
            <w:vAlign w:val="bottom"/>
          </w:tcPr>
          <w:p w14:paraId="07EBD3FC" w14:textId="77777777" w:rsidR="008C1868" w:rsidRPr="00040B5F" w:rsidRDefault="00200116" w:rsidP="00040B5F">
            <w:pPr>
              <w:spacing w:line="300" w:lineRule="exact"/>
              <w:jc w:val="center"/>
              <w:rPr>
                <w:rFonts w:ascii="Arial" w:hAnsi="Arial" w:cs="Arial"/>
                <w:sz w:val="14"/>
                <w:szCs w:val="14"/>
              </w:rPr>
            </w:pPr>
            <w:r w:rsidRPr="00040B5F">
              <w:rPr>
                <w:rFonts w:ascii="Arial" w:hAnsi="Arial" w:cs="Arial"/>
                <w:sz w:val="14"/>
                <w:szCs w:val="14"/>
              </w:rPr>
              <w:t xml:space="preserve">31 December </w:t>
            </w:r>
            <w:r w:rsidR="008C1868" w:rsidRPr="00040B5F">
              <w:rPr>
                <w:rFonts w:ascii="Arial" w:hAnsi="Arial" w:cs="Arial"/>
                <w:sz w:val="14"/>
                <w:szCs w:val="14"/>
              </w:rPr>
              <w:t>2020</w:t>
            </w:r>
          </w:p>
        </w:tc>
        <w:tc>
          <w:tcPr>
            <w:tcW w:w="0" w:type="auto"/>
            <w:vAlign w:val="bottom"/>
          </w:tcPr>
          <w:p w14:paraId="7D30224B" w14:textId="77777777" w:rsidR="008C1868" w:rsidRPr="00040B5F" w:rsidRDefault="008C1868" w:rsidP="00040B5F">
            <w:pPr>
              <w:spacing w:line="300" w:lineRule="exact"/>
              <w:jc w:val="right"/>
              <w:rPr>
                <w:rFonts w:ascii="Arial" w:hAnsi="Arial" w:cs="Arial"/>
                <w:sz w:val="14"/>
                <w:szCs w:val="14"/>
              </w:rPr>
            </w:pPr>
          </w:p>
        </w:tc>
        <w:tc>
          <w:tcPr>
            <w:tcW w:w="1329" w:type="dxa"/>
            <w:tcBorders>
              <w:top w:val="single" w:sz="4" w:space="0" w:color="auto"/>
              <w:bottom w:val="single" w:sz="4" w:space="0" w:color="auto"/>
            </w:tcBorders>
            <w:noWrap/>
            <w:tcMar>
              <w:top w:w="15" w:type="dxa"/>
              <w:left w:w="15" w:type="dxa"/>
              <w:bottom w:w="0" w:type="dxa"/>
              <w:right w:w="15" w:type="dxa"/>
            </w:tcMar>
            <w:vAlign w:val="bottom"/>
          </w:tcPr>
          <w:p w14:paraId="3AA08D79" w14:textId="77777777" w:rsidR="008C1868" w:rsidRPr="00040B5F" w:rsidRDefault="008C1868" w:rsidP="00040B5F">
            <w:pPr>
              <w:spacing w:line="300" w:lineRule="exact"/>
              <w:jc w:val="center"/>
              <w:rPr>
                <w:rFonts w:ascii="Arial" w:hAnsi="Arial" w:cs="Arial"/>
                <w:sz w:val="14"/>
                <w:szCs w:val="14"/>
              </w:rPr>
            </w:pPr>
            <w:r w:rsidRPr="00040B5F">
              <w:rPr>
                <w:rFonts w:ascii="Arial" w:hAnsi="Arial" w:cs="Arial"/>
                <w:sz w:val="14"/>
                <w:szCs w:val="14"/>
              </w:rPr>
              <w:t>31 December 2019</w:t>
            </w:r>
          </w:p>
        </w:tc>
        <w:tc>
          <w:tcPr>
            <w:tcW w:w="0" w:type="auto"/>
            <w:noWrap/>
            <w:tcMar>
              <w:top w:w="15" w:type="dxa"/>
              <w:left w:w="15" w:type="dxa"/>
              <w:bottom w:w="0" w:type="dxa"/>
              <w:right w:w="15" w:type="dxa"/>
            </w:tcMar>
            <w:vAlign w:val="bottom"/>
          </w:tcPr>
          <w:p w14:paraId="3C603DCA" w14:textId="77777777" w:rsidR="008C1868" w:rsidRPr="00040B5F" w:rsidRDefault="008C1868" w:rsidP="00040B5F">
            <w:pPr>
              <w:spacing w:line="300" w:lineRule="exact"/>
              <w:rPr>
                <w:rFonts w:ascii="Arial" w:hAnsi="Arial" w:cs="Arial"/>
                <w:sz w:val="14"/>
                <w:szCs w:val="14"/>
              </w:rPr>
            </w:pPr>
          </w:p>
        </w:tc>
        <w:tc>
          <w:tcPr>
            <w:tcW w:w="1258" w:type="dxa"/>
            <w:noWrap/>
            <w:tcMar>
              <w:top w:w="15" w:type="dxa"/>
              <w:left w:w="15" w:type="dxa"/>
              <w:bottom w:w="0" w:type="dxa"/>
              <w:right w:w="15" w:type="dxa"/>
            </w:tcMar>
            <w:vAlign w:val="bottom"/>
          </w:tcPr>
          <w:p w14:paraId="532F3843" w14:textId="77777777" w:rsidR="008C1868" w:rsidRPr="00040B5F" w:rsidRDefault="008C1868" w:rsidP="00040B5F">
            <w:pPr>
              <w:spacing w:line="300" w:lineRule="exact"/>
              <w:jc w:val="center"/>
              <w:rPr>
                <w:rFonts w:ascii="Arial" w:hAnsi="Arial" w:cs="Arial"/>
                <w:sz w:val="14"/>
                <w:szCs w:val="14"/>
              </w:rPr>
            </w:pPr>
          </w:p>
        </w:tc>
        <w:tc>
          <w:tcPr>
            <w:tcW w:w="0" w:type="auto"/>
            <w:noWrap/>
            <w:tcMar>
              <w:top w:w="15" w:type="dxa"/>
              <w:left w:w="15" w:type="dxa"/>
              <w:bottom w:w="0" w:type="dxa"/>
              <w:right w:w="15" w:type="dxa"/>
            </w:tcMar>
            <w:vAlign w:val="bottom"/>
          </w:tcPr>
          <w:p w14:paraId="558E3FED" w14:textId="77777777" w:rsidR="008C1868" w:rsidRPr="00040B5F" w:rsidRDefault="008C1868" w:rsidP="00040B5F">
            <w:pPr>
              <w:spacing w:line="300" w:lineRule="exact"/>
              <w:rPr>
                <w:rFonts w:ascii="Arial" w:hAnsi="Arial" w:cs="Arial"/>
                <w:sz w:val="14"/>
                <w:szCs w:val="14"/>
              </w:rPr>
            </w:pPr>
          </w:p>
        </w:tc>
        <w:tc>
          <w:tcPr>
            <w:tcW w:w="1168" w:type="dxa"/>
            <w:noWrap/>
            <w:tcMar>
              <w:top w:w="15" w:type="dxa"/>
              <w:left w:w="15" w:type="dxa"/>
              <w:bottom w:w="0" w:type="dxa"/>
              <w:right w:w="15" w:type="dxa"/>
            </w:tcMar>
            <w:vAlign w:val="bottom"/>
          </w:tcPr>
          <w:p w14:paraId="4D373BEA" w14:textId="77777777" w:rsidR="008C1868" w:rsidRPr="00040B5F" w:rsidRDefault="008C1868" w:rsidP="00040B5F">
            <w:pPr>
              <w:spacing w:line="300" w:lineRule="exact"/>
              <w:jc w:val="center"/>
              <w:rPr>
                <w:rFonts w:ascii="Arial" w:hAnsi="Arial" w:cs="Arial"/>
                <w:sz w:val="14"/>
                <w:szCs w:val="14"/>
              </w:rPr>
            </w:pPr>
          </w:p>
        </w:tc>
        <w:tc>
          <w:tcPr>
            <w:tcW w:w="0" w:type="auto"/>
            <w:noWrap/>
            <w:tcMar>
              <w:top w:w="15" w:type="dxa"/>
              <w:left w:w="15" w:type="dxa"/>
              <w:bottom w:w="0" w:type="dxa"/>
              <w:right w:w="15" w:type="dxa"/>
            </w:tcMar>
            <w:vAlign w:val="bottom"/>
          </w:tcPr>
          <w:p w14:paraId="5B027186" w14:textId="77777777" w:rsidR="008C1868" w:rsidRPr="00040B5F" w:rsidRDefault="008C1868" w:rsidP="00040B5F">
            <w:pPr>
              <w:spacing w:line="300" w:lineRule="exact"/>
              <w:rPr>
                <w:rFonts w:ascii="Arial" w:hAnsi="Arial" w:cs="Arial"/>
                <w:sz w:val="14"/>
                <w:szCs w:val="14"/>
              </w:rPr>
            </w:pPr>
          </w:p>
        </w:tc>
        <w:tc>
          <w:tcPr>
            <w:tcW w:w="1438" w:type="dxa"/>
            <w:noWrap/>
            <w:tcMar>
              <w:top w:w="15" w:type="dxa"/>
              <w:left w:w="15" w:type="dxa"/>
              <w:bottom w:w="0" w:type="dxa"/>
              <w:right w:w="15" w:type="dxa"/>
            </w:tcMar>
            <w:vAlign w:val="bottom"/>
          </w:tcPr>
          <w:p w14:paraId="07CA02A4" w14:textId="77777777" w:rsidR="008C1868" w:rsidRPr="00040B5F" w:rsidRDefault="008C1868" w:rsidP="00040B5F">
            <w:pPr>
              <w:spacing w:line="300" w:lineRule="exact"/>
              <w:jc w:val="center"/>
              <w:rPr>
                <w:rFonts w:ascii="Arial" w:hAnsi="Arial" w:cs="Arial"/>
                <w:sz w:val="14"/>
                <w:szCs w:val="14"/>
              </w:rPr>
            </w:pPr>
          </w:p>
        </w:tc>
        <w:tc>
          <w:tcPr>
            <w:tcW w:w="0" w:type="auto"/>
            <w:noWrap/>
            <w:tcMar>
              <w:top w:w="15" w:type="dxa"/>
              <w:left w:w="15" w:type="dxa"/>
              <w:bottom w:w="0" w:type="dxa"/>
              <w:right w:w="15" w:type="dxa"/>
            </w:tcMar>
            <w:vAlign w:val="bottom"/>
          </w:tcPr>
          <w:p w14:paraId="6BD402B3" w14:textId="77777777" w:rsidR="008C1868" w:rsidRPr="00040B5F" w:rsidRDefault="008C1868" w:rsidP="00040B5F">
            <w:pPr>
              <w:spacing w:line="300" w:lineRule="exact"/>
              <w:rPr>
                <w:rFonts w:ascii="Arial" w:hAnsi="Arial" w:cs="Arial"/>
                <w:sz w:val="14"/>
                <w:szCs w:val="14"/>
              </w:rPr>
            </w:pPr>
          </w:p>
        </w:tc>
        <w:tc>
          <w:tcPr>
            <w:tcW w:w="718" w:type="dxa"/>
            <w:noWrap/>
            <w:tcMar>
              <w:top w:w="15" w:type="dxa"/>
              <w:left w:w="15" w:type="dxa"/>
              <w:bottom w:w="0" w:type="dxa"/>
              <w:right w:w="15" w:type="dxa"/>
            </w:tcMar>
            <w:vAlign w:val="bottom"/>
          </w:tcPr>
          <w:p w14:paraId="3F7884EA" w14:textId="77777777" w:rsidR="008C1868" w:rsidRPr="00040B5F" w:rsidRDefault="008C1868" w:rsidP="00040B5F">
            <w:pPr>
              <w:spacing w:line="300" w:lineRule="exact"/>
              <w:jc w:val="center"/>
              <w:rPr>
                <w:rFonts w:ascii="Arial" w:hAnsi="Arial" w:cs="Arial"/>
                <w:sz w:val="14"/>
                <w:szCs w:val="14"/>
              </w:rPr>
            </w:pPr>
          </w:p>
        </w:tc>
      </w:tr>
      <w:tr w:rsidR="008C1868" w:rsidRPr="00040B5F" w14:paraId="2F4770A3" w14:textId="77777777" w:rsidTr="00FC65F6">
        <w:trPr>
          <w:trHeight w:val="48"/>
        </w:trPr>
        <w:tc>
          <w:tcPr>
            <w:tcW w:w="0" w:type="auto"/>
            <w:noWrap/>
            <w:tcMar>
              <w:top w:w="15" w:type="dxa"/>
              <w:left w:w="15" w:type="dxa"/>
              <w:bottom w:w="0" w:type="dxa"/>
              <w:right w:w="15" w:type="dxa"/>
            </w:tcMar>
            <w:vAlign w:val="bottom"/>
            <w:hideMark/>
          </w:tcPr>
          <w:p w14:paraId="613D1555" w14:textId="77777777" w:rsidR="008C1868" w:rsidRPr="00040B5F" w:rsidRDefault="008C1868" w:rsidP="00040B5F">
            <w:pPr>
              <w:spacing w:line="300" w:lineRule="exact"/>
              <w:jc w:val="center"/>
              <w:rPr>
                <w:rFonts w:ascii="Arial" w:hAnsi="Arial" w:cs="Arial"/>
                <w:sz w:val="14"/>
                <w:szCs w:val="14"/>
              </w:rPr>
            </w:pPr>
            <w:r w:rsidRPr="00040B5F">
              <w:rPr>
                <w:rFonts w:ascii="Arial" w:hAnsi="Arial" w:cs="Arial"/>
                <w:sz w:val="14"/>
                <w:szCs w:val="14"/>
              </w:rPr>
              <w:t>1</w:t>
            </w:r>
            <w:r w:rsidRPr="00040B5F">
              <w:rPr>
                <w:rFonts w:ascii="Arial" w:hAnsi="Arial" w:cs="Arial"/>
                <w:sz w:val="14"/>
                <w:szCs w:val="14"/>
                <w:cs/>
              </w:rPr>
              <w:t>/</w:t>
            </w:r>
            <w:r w:rsidRPr="00040B5F">
              <w:rPr>
                <w:rFonts w:ascii="Arial" w:hAnsi="Arial" w:cs="Arial"/>
                <w:sz w:val="14"/>
                <w:szCs w:val="14"/>
              </w:rPr>
              <w:t>2016</w:t>
            </w:r>
          </w:p>
        </w:tc>
        <w:tc>
          <w:tcPr>
            <w:tcW w:w="0" w:type="auto"/>
            <w:noWrap/>
            <w:tcMar>
              <w:top w:w="15" w:type="dxa"/>
              <w:left w:w="15" w:type="dxa"/>
              <w:bottom w:w="0" w:type="dxa"/>
              <w:right w:w="15" w:type="dxa"/>
            </w:tcMar>
            <w:vAlign w:val="bottom"/>
            <w:hideMark/>
          </w:tcPr>
          <w:p w14:paraId="7F684F3E" w14:textId="77777777" w:rsidR="008C1868" w:rsidRPr="00040B5F" w:rsidRDefault="008C1868" w:rsidP="00040B5F">
            <w:pPr>
              <w:spacing w:line="300" w:lineRule="exact"/>
              <w:jc w:val="center"/>
              <w:rPr>
                <w:rFonts w:ascii="Arial" w:hAnsi="Arial" w:cs="Arial"/>
                <w:sz w:val="14"/>
                <w:szCs w:val="14"/>
              </w:rPr>
            </w:pPr>
            <w:r w:rsidRPr="00040B5F">
              <w:rPr>
                <w:rFonts w:ascii="Arial" w:hAnsi="Arial" w:cs="Arial"/>
                <w:sz w:val="14"/>
                <w:szCs w:val="14"/>
              </w:rPr>
              <w:t> </w:t>
            </w:r>
          </w:p>
        </w:tc>
        <w:tc>
          <w:tcPr>
            <w:tcW w:w="580" w:type="dxa"/>
            <w:tcMar>
              <w:top w:w="15" w:type="dxa"/>
              <w:left w:w="15" w:type="dxa"/>
              <w:bottom w:w="0" w:type="dxa"/>
              <w:right w:w="15" w:type="dxa"/>
            </w:tcMar>
            <w:vAlign w:val="bottom"/>
            <w:hideMark/>
          </w:tcPr>
          <w:p w14:paraId="5FB4F6E8" w14:textId="77777777" w:rsidR="008C1868" w:rsidRPr="00040B5F" w:rsidRDefault="008C1868" w:rsidP="00040B5F">
            <w:pPr>
              <w:spacing w:line="300" w:lineRule="exact"/>
              <w:jc w:val="center"/>
              <w:rPr>
                <w:rFonts w:ascii="Arial" w:hAnsi="Arial" w:cs="Arial"/>
                <w:sz w:val="14"/>
                <w:szCs w:val="14"/>
              </w:rPr>
            </w:pPr>
            <w:r w:rsidRPr="00040B5F">
              <w:rPr>
                <w:rFonts w:ascii="Arial" w:hAnsi="Arial" w:cs="Arial"/>
                <w:sz w:val="14"/>
                <w:szCs w:val="14"/>
              </w:rPr>
              <w:t>3</w:t>
            </w:r>
          </w:p>
        </w:tc>
        <w:tc>
          <w:tcPr>
            <w:tcW w:w="0" w:type="auto"/>
            <w:noWrap/>
            <w:tcMar>
              <w:top w:w="15" w:type="dxa"/>
              <w:left w:w="15" w:type="dxa"/>
              <w:bottom w:w="0" w:type="dxa"/>
              <w:right w:w="15" w:type="dxa"/>
            </w:tcMar>
            <w:vAlign w:val="bottom"/>
            <w:hideMark/>
          </w:tcPr>
          <w:p w14:paraId="3C710603" w14:textId="77777777" w:rsidR="008C1868" w:rsidRPr="00040B5F" w:rsidRDefault="008C1868" w:rsidP="00040B5F">
            <w:pPr>
              <w:spacing w:line="300" w:lineRule="exact"/>
              <w:rPr>
                <w:rFonts w:ascii="Arial" w:hAnsi="Arial" w:cs="Arial"/>
                <w:sz w:val="14"/>
                <w:szCs w:val="14"/>
              </w:rPr>
            </w:pPr>
          </w:p>
        </w:tc>
        <w:tc>
          <w:tcPr>
            <w:tcW w:w="966" w:type="dxa"/>
            <w:noWrap/>
            <w:tcMar>
              <w:top w:w="15" w:type="dxa"/>
              <w:left w:w="15" w:type="dxa"/>
              <w:bottom w:w="0" w:type="dxa"/>
              <w:right w:w="15" w:type="dxa"/>
            </w:tcMar>
            <w:vAlign w:val="bottom"/>
            <w:hideMark/>
          </w:tcPr>
          <w:p w14:paraId="570071DD" w14:textId="77777777" w:rsidR="008C1868" w:rsidRPr="00040B5F" w:rsidRDefault="008C1868" w:rsidP="00040B5F">
            <w:pPr>
              <w:spacing w:line="300" w:lineRule="exact"/>
              <w:jc w:val="center"/>
              <w:rPr>
                <w:rFonts w:ascii="Arial" w:hAnsi="Arial" w:cs="Arial"/>
                <w:sz w:val="14"/>
                <w:szCs w:val="14"/>
              </w:rPr>
            </w:pPr>
            <w:r w:rsidRPr="00040B5F">
              <w:rPr>
                <w:rFonts w:ascii="Arial" w:hAnsi="Arial" w:cs="Arial"/>
                <w:sz w:val="14"/>
                <w:szCs w:val="14"/>
              </w:rPr>
              <w:t>1</w:t>
            </w:r>
            <w:r w:rsidRPr="00040B5F">
              <w:rPr>
                <w:rFonts w:ascii="Arial" w:hAnsi="Arial" w:cs="Arial"/>
                <w:sz w:val="14"/>
                <w:szCs w:val="14"/>
                <w:cs/>
              </w:rPr>
              <w:t>.</w:t>
            </w:r>
            <w:r w:rsidRPr="00040B5F">
              <w:rPr>
                <w:rFonts w:ascii="Arial" w:hAnsi="Arial" w:cs="Arial"/>
                <w:sz w:val="14"/>
                <w:szCs w:val="14"/>
              </w:rPr>
              <w:t>10</w:t>
            </w:r>
          </w:p>
        </w:tc>
        <w:tc>
          <w:tcPr>
            <w:tcW w:w="0" w:type="auto"/>
            <w:noWrap/>
            <w:tcMar>
              <w:top w:w="15" w:type="dxa"/>
              <w:left w:w="15" w:type="dxa"/>
              <w:bottom w:w="0" w:type="dxa"/>
              <w:right w:w="15" w:type="dxa"/>
            </w:tcMar>
            <w:vAlign w:val="bottom"/>
            <w:hideMark/>
          </w:tcPr>
          <w:p w14:paraId="471CFDC8" w14:textId="77777777" w:rsidR="008C1868" w:rsidRPr="00040B5F" w:rsidRDefault="008C1868" w:rsidP="00040B5F">
            <w:pPr>
              <w:spacing w:line="300" w:lineRule="exact"/>
              <w:rPr>
                <w:rFonts w:ascii="Arial" w:hAnsi="Arial" w:cs="Arial"/>
                <w:sz w:val="14"/>
                <w:szCs w:val="14"/>
              </w:rPr>
            </w:pPr>
          </w:p>
        </w:tc>
        <w:tc>
          <w:tcPr>
            <w:tcW w:w="1287" w:type="dxa"/>
            <w:tcBorders>
              <w:top w:val="single" w:sz="4" w:space="0" w:color="auto"/>
            </w:tcBorders>
            <w:vAlign w:val="bottom"/>
          </w:tcPr>
          <w:p w14:paraId="3E40BAF9" w14:textId="0B63AC62" w:rsidR="008C1868" w:rsidRPr="00040B5F" w:rsidRDefault="00037410" w:rsidP="00040B5F">
            <w:pPr>
              <w:tabs>
                <w:tab w:val="decimal" w:pos="991"/>
              </w:tabs>
              <w:spacing w:line="300" w:lineRule="exact"/>
              <w:jc w:val="both"/>
              <w:rPr>
                <w:rFonts w:ascii="Arial" w:hAnsi="Arial" w:cs="Arial"/>
                <w:sz w:val="14"/>
                <w:szCs w:val="14"/>
              </w:rPr>
            </w:pPr>
            <w:r w:rsidRPr="00040B5F">
              <w:rPr>
                <w:rFonts w:ascii="Arial" w:hAnsi="Arial" w:cs="Arial"/>
                <w:sz w:val="14"/>
                <w:szCs w:val="14"/>
              </w:rPr>
              <w:t>1,100</w:t>
            </w:r>
          </w:p>
        </w:tc>
        <w:tc>
          <w:tcPr>
            <w:tcW w:w="0" w:type="auto"/>
            <w:vAlign w:val="bottom"/>
          </w:tcPr>
          <w:p w14:paraId="5451A9B7" w14:textId="77777777" w:rsidR="008C1868" w:rsidRPr="00040B5F" w:rsidRDefault="008C1868" w:rsidP="00040B5F">
            <w:pPr>
              <w:spacing w:line="300" w:lineRule="exact"/>
              <w:jc w:val="right"/>
              <w:rPr>
                <w:rFonts w:ascii="Arial" w:hAnsi="Arial" w:cs="Arial"/>
                <w:sz w:val="14"/>
                <w:szCs w:val="14"/>
              </w:rPr>
            </w:pPr>
          </w:p>
        </w:tc>
        <w:tc>
          <w:tcPr>
            <w:tcW w:w="1329" w:type="dxa"/>
            <w:tcBorders>
              <w:top w:val="single" w:sz="4" w:space="0" w:color="auto"/>
            </w:tcBorders>
            <w:noWrap/>
            <w:tcMar>
              <w:top w:w="15" w:type="dxa"/>
              <w:left w:w="15" w:type="dxa"/>
              <w:bottom w:w="0" w:type="dxa"/>
              <w:right w:w="15" w:type="dxa"/>
            </w:tcMar>
            <w:vAlign w:val="bottom"/>
            <w:hideMark/>
          </w:tcPr>
          <w:p w14:paraId="5BE8A15A" w14:textId="77777777" w:rsidR="008C1868" w:rsidRPr="00040B5F" w:rsidRDefault="008C1868" w:rsidP="00040B5F">
            <w:pPr>
              <w:tabs>
                <w:tab w:val="decimal" w:pos="991"/>
              </w:tabs>
              <w:spacing w:line="300" w:lineRule="exact"/>
              <w:jc w:val="both"/>
              <w:rPr>
                <w:rFonts w:ascii="Arial" w:hAnsi="Arial" w:cs="Arial"/>
                <w:sz w:val="14"/>
                <w:szCs w:val="14"/>
              </w:rPr>
            </w:pPr>
            <w:r w:rsidRPr="00040B5F">
              <w:rPr>
                <w:rFonts w:ascii="Arial" w:hAnsi="Arial" w:cs="Arial"/>
                <w:sz w:val="14"/>
                <w:szCs w:val="14"/>
              </w:rPr>
              <w:t>1,100</w:t>
            </w:r>
          </w:p>
        </w:tc>
        <w:tc>
          <w:tcPr>
            <w:tcW w:w="0" w:type="auto"/>
            <w:noWrap/>
            <w:tcMar>
              <w:top w:w="15" w:type="dxa"/>
              <w:left w:w="15" w:type="dxa"/>
              <w:bottom w:w="0" w:type="dxa"/>
              <w:right w:w="15" w:type="dxa"/>
            </w:tcMar>
            <w:vAlign w:val="bottom"/>
            <w:hideMark/>
          </w:tcPr>
          <w:p w14:paraId="0682EBAA" w14:textId="77777777" w:rsidR="008C1868" w:rsidRPr="00040B5F" w:rsidRDefault="008C1868" w:rsidP="00040B5F">
            <w:pPr>
              <w:spacing w:line="300" w:lineRule="exact"/>
              <w:rPr>
                <w:rFonts w:ascii="Arial" w:hAnsi="Arial" w:cs="Arial"/>
                <w:sz w:val="14"/>
                <w:szCs w:val="14"/>
              </w:rPr>
            </w:pPr>
          </w:p>
        </w:tc>
        <w:tc>
          <w:tcPr>
            <w:tcW w:w="1258" w:type="dxa"/>
            <w:noWrap/>
            <w:tcMar>
              <w:top w:w="15" w:type="dxa"/>
              <w:left w:w="15" w:type="dxa"/>
              <w:bottom w:w="0" w:type="dxa"/>
              <w:right w:w="15" w:type="dxa"/>
            </w:tcMar>
            <w:vAlign w:val="bottom"/>
            <w:hideMark/>
          </w:tcPr>
          <w:p w14:paraId="679796CC" w14:textId="77777777" w:rsidR="008C1868" w:rsidRPr="00040B5F" w:rsidRDefault="008C1868" w:rsidP="00040B5F">
            <w:pPr>
              <w:spacing w:line="300" w:lineRule="exact"/>
              <w:jc w:val="center"/>
              <w:rPr>
                <w:rFonts w:ascii="Arial" w:hAnsi="Arial" w:cs="Arial"/>
                <w:sz w:val="14"/>
                <w:szCs w:val="14"/>
              </w:rPr>
            </w:pPr>
            <w:r w:rsidRPr="00040B5F">
              <w:rPr>
                <w:rFonts w:ascii="Arial" w:hAnsi="Arial" w:cs="Arial"/>
                <w:sz w:val="14"/>
                <w:szCs w:val="14"/>
              </w:rPr>
              <w:t>22 December 2016</w:t>
            </w:r>
          </w:p>
        </w:tc>
        <w:tc>
          <w:tcPr>
            <w:tcW w:w="0" w:type="auto"/>
            <w:noWrap/>
            <w:tcMar>
              <w:top w:w="15" w:type="dxa"/>
              <w:left w:w="15" w:type="dxa"/>
              <w:bottom w:w="0" w:type="dxa"/>
              <w:right w:w="15" w:type="dxa"/>
            </w:tcMar>
            <w:vAlign w:val="bottom"/>
            <w:hideMark/>
          </w:tcPr>
          <w:p w14:paraId="3D80F93C" w14:textId="77777777" w:rsidR="008C1868" w:rsidRPr="00040B5F" w:rsidRDefault="008C1868" w:rsidP="00040B5F">
            <w:pPr>
              <w:spacing w:line="300" w:lineRule="exact"/>
              <w:rPr>
                <w:rFonts w:ascii="Arial" w:hAnsi="Arial" w:cs="Arial"/>
                <w:sz w:val="14"/>
                <w:szCs w:val="14"/>
              </w:rPr>
            </w:pPr>
          </w:p>
        </w:tc>
        <w:tc>
          <w:tcPr>
            <w:tcW w:w="1168" w:type="dxa"/>
            <w:noWrap/>
            <w:tcMar>
              <w:top w:w="15" w:type="dxa"/>
              <w:left w:w="15" w:type="dxa"/>
              <w:bottom w:w="0" w:type="dxa"/>
              <w:right w:w="15" w:type="dxa"/>
            </w:tcMar>
            <w:vAlign w:val="bottom"/>
            <w:hideMark/>
          </w:tcPr>
          <w:p w14:paraId="17E64692" w14:textId="77777777" w:rsidR="008C1868" w:rsidRPr="00040B5F" w:rsidRDefault="008C1868" w:rsidP="00040B5F">
            <w:pPr>
              <w:spacing w:line="300" w:lineRule="exact"/>
              <w:jc w:val="center"/>
              <w:rPr>
                <w:rFonts w:ascii="Arial" w:hAnsi="Arial" w:cs="Arial"/>
                <w:sz w:val="14"/>
                <w:szCs w:val="14"/>
              </w:rPr>
            </w:pPr>
            <w:r w:rsidRPr="00040B5F">
              <w:rPr>
                <w:rFonts w:ascii="Arial" w:hAnsi="Arial" w:cs="Arial"/>
                <w:sz w:val="14"/>
                <w:szCs w:val="14"/>
              </w:rPr>
              <w:t>7 years</w:t>
            </w:r>
          </w:p>
        </w:tc>
        <w:tc>
          <w:tcPr>
            <w:tcW w:w="0" w:type="auto"/>
            <w:noWrap/>
            <w:tcMar>
              <w:top w:w="15" w:type="dxa"/>
              <w:left w:w="15" w:type="dxa"/>
              <w:bottom w:w="0" w:type="dxa"/>
              <w:right w:w="15" w:type="dxa"/>
            </w:tcMar>
            <w:vAlign w:val="bottom"/>
            <w:hideMark/>
          </w:tcPr>
          <w:p w14:paraId="782E055C" w14:textId="77777777" w:rsidR="008C1868" w:rsidRPr="00040B5F" w:rsidRDefault="008C1868" w:rsidP="00040B5F">
            <w:pPr>
              <w:spacing w:line="300" w:lineRule="exact"/>
              <w:rPr>
                <w:rFonts w:ascii="Arial" w:hAnsi="Arial" w:cs="Arial"/>
                <w:sz w:val="14"/>
                <w:szCs w:val="14"/>
              </w:rPr>
            </w:pPr>
          </w:p>
        </w:tc>
        <w:tc>
          <w:tcPr>
            <w:tcW w:w="1438" w:type="dxa"/>
            <w:noWrap/>
            <w:tcMar>
              <w:top w:w="15" w:type="dxa"/>
              <w:left w:w="15" w:type="dxa"/>
              <w:bottom w:w="0" w:type="dxa"/>
              <w:right w:w="15" w:type="dxa"/>
            </w:tcMar>
            <w:vAlign w:val="bottom"/>
            <w:hideMark/>
          </w:tcPr>
          <w:p w14:paraId="18908EB7" w14:textId="77777777" w:rsidR="008C1868" w:rsidRPr="00040B5F" w:rsidRDefault="008C1868" w:rsidP="00040B5F">
            <w:pPr>
              <w:spacing w:line="300" w:lineRule="exact"/>
              <w:jc w:val="center"/>
              <w:rPr>
                <w:rFonts w:ascii="Arial" w:hAnsi="Arial" w:cs="Arial"/>
                <w:sz w:val="14"/>
                <w:szCs w:val="14"/>
              </w:rPr>
            </w:pPr>
            <w:r w:rsidRPr="00040B5F">
              <w:rPr>
                <w:rFonts w:ascii="Arial" w:hAnsi="Arial" w:cs="Arial"/>
                <w:sz w:val="14"/>
                <w:szCs w:val="14"/>
              </w:rPr>
              <w:t>22 December 2023</w:t>
            </w:r>
          </w:p>
        </w:tc>
        <w:tc>
          <w:tcPr>
            <w:tcW w:w="0" w:type="auto"/>
            <w:noWrap/>
            <w:tcMar>
              <w:top w:w="15" w:type="dxa"/>
              <w:left w:w="15" w:type="dxa"/>
              <w:bottom w:w="0" w:type="dxa"/>
              <w:right w:w="15" w:type="dxa"/>
            </w:tcMar>
            <w:vAlign w:val="bottom"/>
            <w:hideMark/>
          </w:tcPr>
          <w:p w14:paraId="7CBFB25B" w14:textId="77777777" w:rsidR="008C1868" w:rsidRPr="00040B5F" w:rsidRDefault="008C1868" w:rsidP="00040B5F">
            <w:pPr>
              <w:spacing w:line="300" w:lineRule="exact"/>
              <w:rPr>
                <w:rFonts w:ascii="Arial" w:hAnsi="Arial" w:cs="Arial"/>
                <w:sz w:val="14"/>
                <w:szCs w:val="14"/>
              </w:rPr>
            </w:pPr>
          </w:p>
        </w:tc>
        <w:tc>
          <w:tcPr>
            <w:tcW w:w="718" w:type="dxa"/>
            <w:noWrap/>
            <w:tcMar>
              <w:top w:w="15" w:type="dxa"/>
              <w:left w:w="15" w:type="dxa"/>
              <w:bottom w:w="0" w:type="dxa"/>
              <w:right w:w="15" w:type="dxa"/>
            </w:tcMar>
            <w:vAlign w:val="bottom"/>
            <w:hideMark/>
          </w:tcPr>
          <w:p w14:paraId="612A4FE2" w14:textId="77777777" w:rsidR="008C1868" w:rsidRPr="00040B5F" w:rsidRDefault="008C1868" w:rsidP="00040B5F">
            <w:pPr>
              <w:spacing w:line="300" w:lineRule="exact"/>
              <w:jc w:val="center"/>
              <w:rPr>
                <w:rFonts w:ascii="Arial" w:hAnsi="Arial" w:cs="Arial"/>
                <w:sz w:val="14"/>
                <w:szCs w:val="14"/>
              </w:rPr>
            </w:pPr>
            <w:r w:rsidRPr="00040B5F">
              <w:rPr>
                <w:rFonts w:ascii="Arial" w:hAnsi="Arial" w:cs="Arial"/>
                <w:sz w:val="14"/>
                <w:szCs w:val="14"/>
              </w:rPr>
              <w:t>3</w:t>
            </w:r>
            <w:r w:rsidRPr="00040B5F">
              <w:rPr>
                <w:rFonts w:ascii="Arial" w:hAnsi="Arial" w:cs="Arial"/>
                <w:sz w:val="14"/>
                <w:szCs w:val="14"/>
                <w:cs/>
              </w:rPr>
              <w:t>.</w:t>
            </w:r>
            <w:r w:rsidRPr="00040B5F">
              <w:rPr>
                <w:rFonts w:ascii="Arial" w:hAnsi="Arial" w:cs="Arial"/>
                <w:sz w:val="14"/>
                <w:szCs w:val="14"/>
              </w:rPr>
              <w:t>79</w:t>
            </w:r>
          </w:p>
        </w:tc>
      </w:tr>
      <w:tr w:rsidR="008C1868" w:rsidRPr="00040B5F" w14:paraId="48270278" w14:textId="77777777" w:rsidTr="00040B5F">
        <w:trPr>
          <w:trHeight w:val="59"/>
        </w:trPr>
        <w:tc>
          <w:tcPr>
            <w:tcW w:w="0" w:type="auto"/>
            <w:noWrap/>
            <w:tcMar>
              <w:top w:w="15" w:type="dxa"/>
              <w:left w:w="15" w:type="dxa"/>
              <w:bottom w:w="0" w:type="dxa"/>
              <w:right w:w="15" w:type="dxa"/>
            </w:tcMar>
            <w:vAlign w:val="bottom"/>
            <w:hideMark/>
          </w:tcPr>
          <w:p w14:paraId="62B8E764" w14:textId="77777777" w:rsidR="008C1868" w:rsidRPr="00040B5F" w:rsidRDefault="008C1868" w:rsidP="00040B5F">
            <w:pPr>
              <w:spacing w:line="300" w:lineRule="exact"/>
              <w:jc w:val="center"/>
              <w:rPr>
                <w:rFonts w:ascii="Arial" w:hAnsi="Arial" w:cs="Arial"/>
                <w:sz w:val="14"/>
                <w:szCs w:val="14"/>
              </w:rPr>
            </w:pPr>
            <w:r w:rsidRPr="00040B5F">
              <w:rPr>
                <w:rFonts w:ascii="Arial" w:hAnsi="Arial" w:cs="Arial"/>
                <w:sz w:val="14"/>
                <w:szCs w:val="14"/>
              </w:rPr>
              <w:t>1</w:t>
            </w:r>
            <w:r w:rsidRPr="00040B5F">
              <w:rPr>
                <w:rFonts w:ascii="Arial" w:hAnsi="Arial" w:cs="Arial"/>
                <w:sz w:val="14"/>
                <w:szCs w:val="14"/>
                <w:cs/>
              </w:rPr>
              <w:t>/</w:t>
            </w:r>
            <w:r w:rsidRPr="00040B5F">
              <w:rPr>
                <w:rFonts w:ascii="Arial" w:hAnsi="Arial" w:cs="Arial"/>
                <w:sz w:val="14"/>
                <w:szCs w:val="14"/>
              </w:rPr>
              <w:t>2017</w:t>
            </w:r>
          </w:p>
        </w:tc>
        <w:tc>
          <w:tcPr>
            <w:tcW w:w="0" w:type="auto"/>
            <w:noWrap/>
            <w:tcMar>
              <w:top w:w="15" w:type="dxa"/>
              <w:left w:w="15" w:type="dxa"/>
              <w:bottom w:w="0" w:type="dxa"/>
              <w:right w:w="15" w:type="dxa"/>
            </w:tcMar>
            <w:vAlign w:val="bottom"/>
            <w:hideMark/>
          </w:tcPr>
          <w:p w14:paraId="6A91E0C9" w14:textId="77777777" w:rsidR="008C1868" w:rsidRPr="00040B5F" w:rsidRDefault="008C1868" w:rsidP="00040B5F">
            <w:pPr>
              <w:spacing w:line="300" w:lineRule="exact"/>
              <w:rPr>
                <w:rFonts w:ascii="Arial" w:hAnsi="Arial" w:cs="Arial"/>
                <w:sz w:val="14"/>
                <w:szCs w:val="14"/>
              </w:rPr>
            </w:pPr>
          </w:p>
        </w:tc>
        <w:tc>
          <w:tcPr>
            <w:tcW w:w="580" w:type="dxa"/>
            <w:tcMar>
              <w:top w:w="15" w:type="dxa"/>
              <w:left w:w="15" w:type="dxa"/>
              <w:bottom w:w="0" w:type="dxa"/>
              <w:right w:w="15" w:type="dxa"/>
            </w:tcMar>
            <w:vAlign w:val="bottom"/>
            <w:hideMark/>
          </w:tcPr>
          <w:p w14:paraId="796969B7" w14:textId="77777777" w:rsidR="008C1868" w:rsidRPr="00040B5F" w:rsidRDefault="008C1868" w:rsidP="00040B5F">
            <w:pPr>
              <w:spacing w:line="300" w:lineRule="exact"/>
              <w:jc w:val="center"/>
              <w:rPr>
                <w:rFonts w:ascii="Arial" w:hAnsi="Arial" w:cs="Arial"/>
                <w:sz w:val="14"/>
                <w:szCs w:val="14"/>
              </w:rPr>
            </w:pPr>
            <w:r w:rsidRPr="00040B5F">
              <w:rPr>
                <w:rFonts w:ascii="Arial" w:hAnsi="Arial" w:cs="Arial"/>
                <w:sz w:val="14"/>
                <w:szCs w:val="14"/>
              </w:rPr>
              <w:t>2</w:t>
            </w:r>
          </w:p>
        </w:tc>
        <w:tc>
          <w:tcPr>
            <w:tcW w:w="0" w:type="auto"/>
            <w:noWrap/>
            <w:tcMar>
              <w:top w:w="15" w:type="dxa"/>
              <w:left w:w="15" w:type="dxa"/>
              <w:bottom w:w="0" w:type="dxa"/>
              <w:right w:w="15" w:type="dxa"/>
            </w:tcMar>
            <w:vAlign w:val="bottom"/>
            <w:hideMark/>
          </w:tcPr>
          <w:p w14:paraId="5C09847E" w14:textId="77777777" w:rsidR="008C1868" w:rsidRPr="00040B5F" w:rsidRDefault="008C1868" w:rsidP="00040B5F">
            <w:pPr>
              <w:spacing w:line="300" w:lineRule="exact"/>
              <w:rPr>
                <w:rFonts w:ascii="Arial" w:hAnsi="Arial" w:cs="Arial"/>
                <w:sz w:val="14"/>
                <w:szCs w:val="14"/>
              </w:rPr>
            </w:pPr>
          </w:p>
        </w:tc>
        <w:tc>
          <w:tcPr>
            <w:tcW w:w="966" w:type="dxa"/>
            <w:noWrap/>
            <w:tcMar>
              <w:top w:w="15" w:type="dxa"/>
              <w:left w:w="15" w:type="dxa"/>
              <w:bottom w:w="0" w:type="dxa"/>
              <w:right w:w="15" w:type="dxa"/>
            </w:tcMar>
            <w:vAlign w:val="bottom"/>
            <w:hideMark/>
          </w:tcPr>
          <w:p w14:paraId="742CCF14" w14:textId="77777777" w:rsidR="008C1868" w:rsidRPr="00040B5F" w:rsidRDefault="008C1868" w:rsidP="00040B5F">
            <w:pPr>
              <w:spacing w:line="300" w:lineRule="exact"/>
              <w:jc w:val="center"/>
              <w:rPr>
                <w:rFonts w:ascii="Arial" w:hAnsi="Arial" w:cs="Arial"/>
                <w:sz w:val="14"/>
                <w:szCs w:val="14"/>
              </w:rPr>
            </w:pPr>
            <w:r w:rsidRPr="00040B5F">
              <w:rPr>
                <w:rFonts w:ascii="Arial" w:hAnsi="Arial" w:cs="Arial"/>
                <w:sz w:val="14"/>
                <w:szCs w:val="14"/>
              </w:rPr>
              <w:t>0</w:t>
            </w:r>
            <w:r w:rsidRPr="00040B5F">
              <w:rPr>
                <w:rFonts w:ascii="Arial" w:hAnsi="Arial" w:cs="Arial"/>
                <w:sz w:val="14"/>
                <w:szCs w:val="14"/>
                <w:cs/>
              </w:rPr>
              <w:t>.</w:t>
            </w:r>
            <w:r w:rsidRPr="00040B5F">
              <w:rPr>
                <w:rFonts w:ascii="Arial" w:hAnsi="Arial" w:cs="Arial"/>
                <w:sz w:val="14"/>
                <w:szCs w:val="14"/>
              </w:rPr>
              <w:t>80</w:t>
            </w:r>
          </w:p>
        </w:tc>
        <w:tc>
          <w:tcPr>
            <w:tcW w:w="0" w:type="auto"/>
            <w:noWrap/>
            <w:tcMar>
              <w:top w:w="15" w:type="dxa"/>
              <w:left w:w="15" w:type="dxa"/>
              <w:bottom w:w="0" w:type="dxa"/>
              <w:right w:w="15" w:type="dxa"/>
            </w:tcMar>
            <w:vAlign w:val="bottom"/>
            <w:hideMark/>
          </w:tcPr>
          <w:p w14:paraId="76113563" w14:textId="77777777" w:rsidR="008C1868" w:rsidRPr="00040B5F" w:rsidRDefault="008C1868" w:rsidP="00040B5F">
            <w:pPr>
              <w:spacing w:line="300" w:lineRule="exact"/>
              <w:rPr>
                <w:rFonts w:ascii="Arial" w:hAnsi="Arial" w:cs="Arial"/>
                <w:sz w:val="14"/>
                <w:szCs w:val="14"/>
              </w:rPr>
            </w:pPr>
          </w:p>
        </w:tc>
        <w:tc>
          <w:tcPr>
            <w:tcW w:w="1287" w:type="dxa"/>
            <w:vAlign w:val="bottom"/>
          </w:tcPr>
          <w:p w14:paraId="0D3A1260" w14:textId="09D8EDC4" w:rsidR="008C1868" w:rsidRPr="00040B5F" w:rsidRDefault="00037410" w:rsidP="00040B5F">
            <w:pPr>
              <w:tabs>
                <w:tab w:val="decimal" w:pos="991"/>
              </w:tabs>
              <w:spacing w:line="300" w:lineRule="exact"/>
              <w:jc w:val="both"/>
              <w:rPr>
                <w:rFonts w:ascii="Arial" w:hAnsi="Arial" w:cs="Arial"/>
                <w:sz w:val="14"/>
                <w:szCs w:val="14"/>
              </w:rPr>
            </w:pPr>
            <w:r w:rsidRPr="00040B5F">
              <w:rPr>
                <w:rFonts w:ascii="Arial" w:hAnsi="Arial" w:cs="Arial"/>
                <w:sz w:val="14"/>
                <w:szCs w:val="14"/>
              </w:rPr>
              <w:t>-</w:t>
            </w:r>
          </w:p>
        </w:tc>
        <w:tc>
          <w:tcPr>
            <w:tcW w:w="0" w:type="auto"/>
            <w:vAlign w:val="bottom"/>
          </w:tcPr>
          <w:p w14:paraId="07DFA6A6" w14:textId="77777777" w:rsidR="008C1868" w:rsidRPr="00040B5F" w:rsidRDefault="008C1868" w:rsidP="00040B5F">
            <w:pPr>
              <w:spacing w:line="300" w:lineRule="exact"/>
              <w:jc w:val="right"/>
              <w:rPr>
                <w:rFonts w:ascii="Arial" w:hAnsi="Arial" w:cs="Arial"/>
                <w:sz w:val="14"/>
                <w:szCs w:val="14"/>
              </w:rPr>
            </w:pPr>
          </w:p>
        </w:tc>
        <w:tc>
          <w:tcPr>
            <w:tcW w:w="1329" w:type="dxa"/>
            <w:noWrap/>
            <w:tcMar>
              <w:top w:w="15" w:type="dxa"/>
              <w:left w:w="15" w:type="dxa"/>
              <w:bottom w:w="0" w:type="dxa"/>
              <w:right w:w="15" w:type="dxa"/>
            </w:tcMar>
            <w:vAlign w:val="bottom"/>
            <w:hideMark/>
          </w:tcPr>
          <w:p w14:paraId="2A08E381" w14:textId="77777777" w:rsidR="008C1868" w:rsidRPr="00040B5F" w:rsidRDefault="008C1868" w:rsidP="00040B5F">
            <w:pPr>
              <w:tabs>
                <w:tab w:val="decimal" w:pos="991"/>
              </w:tabs>
              <w:spacing w:line="300" w:lineRule="exact"/>
              <w:jc w:val="both"/>
              <w:rPr>
                <w:rFonts w:ascii="Arial" w:hAnsi="Arial" w:cs="Arial"/>
                <w:sz w:val="14"/>
                <w:szCs w:val="14"/>
              </w:rPr>
            </w:pPr>
            <w:r w:rsidRPr="00040B5F">
              <w:rPr>
                <w:rFonts w:ascii="Arial" w:hAnsi="Arial" w:cs="Arial"/>
                <w:sz w:val="14"/>
                <w:szCs w:val="14"/>
              </w:rPr>
              <w:t>800</w:t>
            </w:r>
          </w:p>
        </w:tc>
        <w:tc>
          <w:tcPr>
            <w:tcW w:w="0" w:type="auto"/>
            <w:noWrap/>
            <w:tcMar>
              <w:top w:w="15" w:type="dxa"/>
              <w:left w:w="15" w:type="dxa"/>
              <w:bottom w:w="0" w:type="dxa"/>
              <w:right w:w="15" w:type="dxa"/>
            </w:tcMar>
            <w:vAlign w:val="bottom"/>
            <w:hideMark/>
          </w:tcPr>
          <w:p w14:paraId="320CA45B" w14:textId="77777777" w:rsidR="008C1868" w:rsidRPr="00040B5F" w:rsidRDefault="008C1868" w:rsidP="00040B5F">
            <w:pPr>
              <w:spacing w:line="300" w:lineRule="exact"/>
              <w:rPr>
                <w:rFonts w:ascii="Arial" w:hAnsi="Arial" w:cs="Arial"/>
                <w:sz w:val="14"/>
                <w:szCs w:val="14"/>
              </w:rPr>
            </w:pPr>
          </w:p>
        </w:tc>
        <w:tc>
          <w:tcPr>
            <w:tcW w:w="1258" w:type="dxa"/>
            <w:noWrap/>
            <w:tcMar>
              <w:top w:w="15" w:type="dxa"/>
              <w:left w:w="15" w:type="dxa"/>
              <w:bottom w:w="0" w:type="dxa"/>
              <w:right w:w="15" w:type="dxa"/>
            </w:tcMar>
            <w:vAlign w:val="bottom"/>
            <w:hideMark/>
          </w:tcPr>
          <w:p w14:paraId="2A09FE64" w14:textId="77777777" w:rsidR="008C1868" w:rsidRPr="00040B5F" w:rsidRDefault="008C1868" w:rsidP="00040B5F">
            <w:pPr>
              <w:spacing w:line="300" w:lineRule="exact"/>
              <w:jc w:val="center"/>
              <w:rPr>
                <w:rFonts w:ascii="Arial" w:hAnsi="Arial" w:cs="Arial"/>
                <w:sz w:val="14"/>
                <w:szCs w:val="14"/>
              </w:rPr>
            </w:pPr>
            <w:r w:rsidRPr="00040B5F">
              <w:rPr>
                <w:rFonts w:ascii="Arial" w:hAnsi="Arial" w:cs="Arial"/>
                <w:sz w:val="14"/>
                <w:szCs w:val="14"/>
              </w:rPr>
              <w:t>23 June 2017</w:t>
            </w:r>
          </w:p>
        </w:tc>
        <w:tc>
          <w:tcPr>
            <w:tcW w:w="0" w:type="auto"/>
            <w:noWrap/>
            <w:tcMar>
              <w:top w:w="15" w:type="dxa"/>
              <w:left w:w="15" w:type="dxa"/>
              <w:bottom w:w="0" w:type="dxa"/>
              <w:right w:w="15" w:type="dxa"/>
            </w:tcMar>
            <w:vAlign w:val="bottom"/>
            <w:hideMark/>
          </w:tcPr>
          <w:p w14:paraId="5C71192B" w14:textId="77777777" w:rsidR="008C1868" w:rsidRPr="00040B5F" w:rsidRDefault="008C1868" w:rsidP="00040B5F">
            <w:pPr>
              <w:spacing w:line="300" w:lineRule="exact"/>
              <w:rPr>
                <w:rFonts w:ascii="Arial" w:hAnsi="Arial" w:cs="Arial"/>
                <w:sz w:val="14"/>
                <w:szCs w:val="14"/>
              </w:rPr>
            </w:pPr>
          </w:p>
        </w:tc>
        <w:tc>
          <w:tcPr>
            <w:tcW w:w="1168" w:type="dxa"/>
            <w:noWrap/>
            <w:tcMar>
              <w:top w:w="15" w:type="dxa"/>
              <w:left w:w="15" w:type="dxa"/>
              <w:bottom w:w="0" w:type="dxa"/>
              <w:right w:w="15" w:type="dxa"/>
            </w:tcMar>
            <w:vAlign w:val="bottom"/>
            <w:hideMark/>
          </w:tcPr>
          <w:p w14:paraId="79DF7476" w14:textId="77777777" w:rsidR="008C1868" w:rsidRPr="00040B5F" w:rsidRDefault="008C1868" w:rsidP="00040B5F">
            <w:pPr>
              <w:spacing w:line="300" w:lineRule="exact"/>
              <w:jc w:val="center"/>
              <w:rPr>
                <w:rFonts w:ascii="Arial" w:hAnsi="Arial" w:cs="Arial"/>
                <w:sz w:val="14"/>
                <w:szCs w:val="14"/>
              </w:rPr>
            </w:pPr>
            <w:r w:rsidRPr="00040B5F">
              <w:rPr>
                <w:rFonts w:ascii="Arial" w:hAnsi="Arial" w:cs="Arial"/>
                <w:sz w:val="14"/>
                <w:szCs w:val="14"/>
              </w:rPr>
              <w:t>3 years</w:t>
            </w:r>
          </w:p>
        </w:tc>
        <w:tc>
          <w:tcPr>
            <w:tcW w:w="0" w:type="auto"/>
            <w:noWrap/>
            <w:tcMar>
              <w:top w:w="15" w:type="dxa"/>
              <w:left w:w="15" w:type="dxa"/>
              <w:bottom w:w="0" w:type="dxa"/>
              <w:right w:w="15" w:type="dxa"/>
            </w:tcMar>
            <w:vAlign w:val="bottom"/>
            <w:hideMark/>
          </w:tcPr>
          <w:p w14:paraId="0C83DE03" w14:textId="77777777" w:rsidR="008C1868" w:rsidRPr="00040B5F" w:rsidRDefault="008C1868" w:rsidP="00040B5F">
            <w:pPr>
              <w:spacing w:line="300" w:lineRule="exact"/>
              <w:rPr>
                <w:rFonts w:ascii="Arial" w:hAnsi="Arial" w:cs="Arial"/>
                <w:sz w:val="14"/>
                <w:szCs w:val="14"/>
              </w:rPr>
            </w:pPr>
          </w:p>
        </w:tc>
        <w:tc>
          <w:tcPr>
            <w:tcW w:w="1438" w:type="dxa"/>
            <w:noWrap/>
            <w:tcMar>
              <w:top w:w="15" w:type="dxa"/>
              <w:left w:w="15" w:type="dxa"/>
              <w:bottom w:w="0" w:type="dxa"/>
              <w:right w:w="15" w:type="dxa"/>
            </w:tcMar>
            <w:vAlign w:val="bottom"/>
            <w:hideMark/>
          </w:tcPr>
          <w:p w14:paraId="39E8D868" w14:textId="77777777" w:rsidR="008C1868" w:rsidRPr="00040B5F" w:rsidRDefault="008C1868" w:rsidP="00040B5F">
            <w:pPr>
              <w:spacing w:line="300" w:lineRule="exact"/>
              <w:jc w:val="center"/>
              <w:rPr>
                <w:rFonts w:ascii="Arial" w:hAnsi="Arial" w:cs="Arial"/>
                <w:sz w:val="14"/>
                <w:szCs w:val="14"/>
              </w:rPr>
            </w:pPr>
            <w:r w:rsidRPr="00040B5F">
              <w:rPr>
                <w:rFonts w:ascii="Arial" w:hAnsi="Arial" w:cs="Arial"/>
                <w:sz w:val="14"/>
                <w:szCs w:val="14"/>
              </w:rPr>
              <w:t>23 June 2020</w:t>
            </w:r>
          </w:p>
        </w:tc>
        <w:tc>
          <w:tcPr>
            <w:tcW w:w="0" w:type="auto"/>
            <w:noWrap/>
            <w:tcMar>
              <w:top w:w="15" w:type="dxa"/>
              <w:left w:w="15" w:type="dxa"/>
              <w:bottom w:w="0" w:type="dxa"/>
              <w:right w:w="15" w:type="dxa"/>
            </w:tcMar>
            <w:vAlign w:val="bottom"/>
            <w:hideMark/>
          </w:tcPr>
          <w:p w14:paraId="34C2D3EA" w14:textId="77777777" w:rsidR="008C1868" w:rsidRPr="00040B5F" w:rsidRDefault="008C1868" w:rsidP="00040B5F">
            <w:pPr>
              <w:spacing w:line="300" w:lineRule="exact"/>
              <w:rPr>
                <w:rFonts w:ascii="Arial" w:hAnsi="Arial" w:cs="Arial"/>
                <w:sz w:val="14"/>
                <w:szCs w:val="14"/>
              </w:rPr>
            </w:pPr>
          </w:p>
        </w:tc>
        <w:tc>
          <w:tcPr>
            <w:tcW w:w="718" w:type="dxa"/>
            <w:noWrap/>
            <w:tcMar>
              <w:top w:w="15" w:type="dxa"/>
              <w:left w:w="15" w:type="dxa"/>
              <w:bottom w:w="0" w:type="dxa"/>
              <w:right w:w="15" w:type="dxa"/>
            </w:tcMar>
            <w:vAlign w:val="bottom"/>
            <w:hideMark/>
          </w:tcPr>
          <w:p w14:paraId="31489273" w14:textId="77777777" w:rsidR="008C1868" w:rsidRPr="00040B5F" w:rsidRDefault="008C1868" w:rsidP="00040B5F">
            <w:pPr>
              <w:spacing w:line="300" w:lineRule="exact"/>
              <w:jc w:val="center"/>
              <w:rPr>
                <w:rFonts w:ascii="Arial" w:hAnsi="Arial" w:cs="Arial"/>
                <w:sz w:val="14"/>
                <w:szCs w:val="14"/>
              </w:rPr>
            </w:pPr>
            <w:r w:rsidRPr="00040B5F">
              <w:rPr>
                <w:rFonts w:ascii="Arial" w:hAnsi="Arial" w:cs="Arial"/>
                <w:sz w:val="14"/>
                <w:szCs w:val="14"/>
              </w:rPr>
              <w:t>2</w:t>
            </w:r>
            <w:r w:rsidRPr="00040B5F">
              <w:rPr>
                <w:rFonts w:ascii="Arial" w:hAnsi="Arial" w:cs="Arial"/>
                <w:sz w:val="14"/>
                <w:szCs w:val="14"/>
                <w:cs/>
              </w:rPr>
              <w:t>.</w:t>
            </w:r>
            <w:r w:rsidRPr="00040B5F">
              <w:rPr>
                <w:rFonts w:ascii="Arial" w:hAnsi="Arial" w:cs="Arial"/>
                <w:sz w:val="14"/>
                <w:szCs w:val="14"/>
              </w:rPr>
              <w:t>38</w:t>
            </w:r>
          </w:p>
        </w:tc>
      </w:tr>
      <w:tr w:rsidR="00037410" w:rsidRPr="00040B5F" w14:paraId="23736C6A" w14:textId="77777777" w:rsidTr="00FC65F6">
        <w:trPr>
          <w:trHeight w:val="48"/>
        </w:trPr>
        <w:tc>
          <w:tcPr>
            <w:tcW w:w="0" w:type="auto"/>
            <w:noWrap/>
            <w:tcMar>
              <w:top w:w="15" w:type="dxa"/>
              <w:left w:w="15" w:type="dxa"/>
              <w:bottom w:w="0" w:type="dxa"/>
              <w:right w:w="15" w:type="dxa"/>
            </w:tcMar>
            <w:vAlign w:val="bottom"/>
            <w:hideMark/>
          </w:tcPr>
          <w:p w14:paraId="1B969461"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1</w:t>
            </w:r>
            <w:r w:rsidRPr="00040B5F">
              <w:rPr>
                <w:rFonts w:ascii="Arial" w:hAnsi="Arial" w:cs="Arial"/>
                <w:sz w:val="14"/>
                <w:szCs w:val="14"/>
                <w:cs/>
              </w:rPr>
              <w:t>/</w:t>
            </w:r>
            <w:r w:rsidRPr="00040B5F">
              <w:rPr>
                <w:rFonts w:ascii="Arial" w:hAnsi="Arial" w:cs="Arial"/>
                <w:sz w:val="14"/>
                <w:szCs w:val="14"/>
              </w:rPr>
              <w:t>2017</w:t>
            </w:r>
          </w:p>
        </w:tc>
        <w:tc>
          <w:tcPr>
            <w:tcW w:w="0" w:type="auto"/>
            <w:noWrap/>
            <w:tcMar>
              <w:top w:w="15" w:type="dxa"/>
              <w:left w:w="15" w:type="dxa"/>
              <w:bottom w:w="0" w:type="dxa"/>
              <w:right w:w="15" w:type="dxa"/>
            </w:tcMar>
            <w:vAlign w:val="bottom"/>
            <w:hideMark/>
          </w:tcPr>
          <w:p w14:paraId="7AC71E75" w14:textId="77777777" w:rsidR="00037410" w:rsidRPr="00040B5F" w:rsidRDefault="00037410" w:rsidP="00040B5F">
            <w:pPr>
              <w:spacing w:line="300" w:lineRule="exact"/>
              <w:rPr>
                <w:rFonts w:ascii="Arial" w:hAnsi="Arial" w:cs="Arial"/>
                <w:sz w:val="14"/>
                <w:szCs w:val="14"/>
              </w:rPr>
            </w:pPr>
          </w:p>
        </w:tc>
        <w:tc>
          <w:tcPr>
            <w:tcW w:w="580" w:type="dxa"/>
            <w:tcMar>
              <w:top w:w="15" w:type="dxa"/>
              <w:left w:w="15" w:type="dxa"/>
              <w:bottom w:w="0" w:type="dxa"/>
              <w:right w:w="15" w:type="dxa"/>
            </w:tcMar>
            <w:vAlign w:val="bottom"/>
            <w:hideMark/>
          </w:tcPr>
          <w:p w14:paraId="43E86ACF"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3</w:t>
            </w:r>
          </w:p>
        </w:tc>
        <w:tc>
          <w:tcPr>
            <w:tcW w:w="0" w:type="auto"/>
            <w:noWrap/>
            <w:tcMar>
              <w:top w:w="15" w:type="dxa"/>
              <w:left w:w="15" w:type="dxa"/>
              <w:bottom w:w="0" w:type="dxa"/>
              <w:right w:w="15" w:type="dxa"/>
            </w:tcMar>
            <w:vAlign w:val="bottom"/>
            <w:hideMark/>
          </w:tcPr>
          <w:p w14:paraId="46566E3A" w14:textId="77777777" w:rsidR="00037410" w:rsidRPr="00040B5F" w:rsidRDefault="00037410" w:rsidP="00040B5F">
            <w:pPr>
              <w:spacing w:line="300" w:lineRule="exact"/>
              <w:rPr>
                <w:rFonts w:ascii="Arial" w:hAnsi="Arial" w:cs="Arial"/>
                <w:sz w:val="14"/>
                <w:szCs w:val="14"/>
              </w:rPr>
            </w:pPr>
          </w:p>
        </w:tc>
        <w:tc>
          <w:tcPr>
            <w:tcW w:w="966" w:type="dxa"/>
            <w:noWrap/>
            <w:tcMar>
              <w:top w:w="15" w:type="dxa"/>
              <w:left w:w="15" w:type="dxa"/>
              <w:bottom w:w="0" w:type="dxa"/>
              <w:right w:w="15" w:type="dxa"/>
            </w:tcMar>
            <w:vAlign w:val="bottom"/>
            <w:hideMark/>
          </w:tcPr>
          <w:p w14:paraId="7CCF778A"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1</w:t>
            </w:r>
            <w:r w:rsidRPr="00040B5F">
              <w:rPr>
                <w:rFonts w:ascii="Arial" w:hAnsi="Arial" w:cs="Arial"/>
                <w:sz w:val="14"/>
                <w:szCs w:val="14"/>
                <w:cs/>
              </w:rPr>
              <w:t>.</w:t>
            </w:r>
            <w:r w:rsidRPr="00040B5F">
              <w:rPr>
                <w:rFonts w:ascii="Arial" w:hAnsi="Arial" w:cs="Arial"/>
                <w:sz w:val="14"/>
                <w:szCs w:val="14"/>
              </w:rPr>
              <w:t>40</w:t>
            </w:r>
          </w:p>
        </w:tc>
        <w:tc>
          <w:tcPr>
            <w:tcW w:w="0" w:type="auto"/>
            <w:noWrap/>
            <w:tcMar>
              <w:top w:w="15" w:type="dxa"/>
              <w:left w:w="15" w:type="dxa"/>
              <w:bottom w:w="0" w:type="dxa"/>
              <w:right w:w="15" w:type="dxa"/>
            </w:tcMar>
            <w:vAlign w:val="bottom"/>
            <w:hideMark/>
          </w:tcPr>
          <w:p w14:paraId="3E29EC7C" w14:textId="77777777" w:rsidR="00037410" w:rsidRPr="00040B5F" w:rsidRDefault="00037410" w:rsidP="00040B5F">
            <w:pPr>
              <w:spacing w:line="300" w:lineRule="exact"/>
              <w:rPr>
                <w:rFonts w:ascii="Arial" w:hAnsi="Arial" w:cs="Arial"/>
                <w:sz w:val="14"/>
                <w:szCs w:val="14"/>
              </w:rPr>
            </w:pPr>
          </w:p>
        </w:tc>
        <w:tc>
          <w:tcPr>
            <w:tcW w:w="1287" w:type="dxa"/>
            <w:vAlign w:val="bottom"/>
          </w:tcPr>
          <w:p w14:paraId="6962148E" w14:textId="50D61D0E" w:rsidR="00037410" w:rsidRPr="00040B5F" w:rsidRDefault="00037410" w:rsidP="00040B5F">
            <w:pPr>
              <w:tabs>
                <w:tab w:val="decimal" w:pos="991"/>
              </w:tabs>
              <w:spacing w:line="300" w:lineRule="exact"/>
              <w:jc w:val="both"/>
              <w:rPr>
                <w:rFonts w:ascii="Arial" w:hAnsi="Arial" w:cs="Arial"/>
                <w:sz w:val="14"/>
                <w:szCs w:val="14"/>
              </w:rPr>
            </w:pPr>
            <w:r w:rsidRPr="00040B5F">
              <w:rPr>
                <w:rFonts w:ascii="Arial" w:hAnsi="Arial" w:cs="Arial"/>
                <w:sz w:val="14"/>
                <w:szCs w:val="14"/>
              </w:rPr>
              <w:t>1,400</w:t>
            </w:r>
          </w:p>
        </w:tc>
        <w:tc>
          <w:tcPr>
            <w:tcW w:w="0" w:type="auto"/>
            <w:vAlign w:val="bottom"/>
          </w:tcPr>
          <w:p w14:paraId="72BB7EAC" w14:textId="77777777" w:rsidR="00037410" w:rsidRPr="00040B5F" w:rsidRDefault="00037410" w:rsidP="00040B5F">
            <w:pPr>
              <w:spacing w:line="300" w:lineRule="exact"/>
              <w:jc w:val="right"/>
              <w:rPr>
                <w:rFonts w:ascii="Arial" w:hAnsi="Arial" w:cs="Arial"/>
                <w:sz w:val="14"/>
                <w:szCs w:val="14"/>
              </w:rPr>
            </w:pPr>
          </w:p>
        </w:tc>
        <w:tc>
          <w:tcPr>
            <w:tcW w:w="1329" w:type="dxa"/>
            <w:noWrap/>
            <w:tcMar>
              <w:top w:w="15" w:type="dxa"/>
              <w:left w:w="15" w:type="dxa"/>
              <w:bottom w:w="0" w:type="dxa"/>
              <w:right w:w="15" w:type="dxa"/>
            </w:tcMar>
            <w:vAlign w:val="bottom"/>
            <w:hideMark/>
          </w:tcPr>
          <w:p w14:paraId="1DF78CB0" w14:textId="77777777" w:rsidR="00037410" w:rsidRPr="00040B5F" w:rsidRDefault="00037410" w:rsidP="00040B5F">
            <w:pPr>
              <w:tabs>
                <w:tab w:val="decimal" w:pos="991"/>
              </w:tabs>
              <w:spacing w:line="300" w:lineRule="exact"/>
              <w:jc w:val="both"/>
              <w:rPr>
                <w:rFonts w:ascii="Arial" w:hAnsi="Arial" w:cs="Arial"/>
                <w:sz w:val="14"/>
                <w:szCs w:val="14"/>
              </w:rPr>
            </w:pPr>
            <w:r w:rsidRPr="00040B5F">
              <w:rPr>
                <w:rFonts w:ascii="Arial" w:hAnsi="Arial" w:cs="Arial"/>
                <w:sz w:val="14"/>
                <w:szCs w:val="14"/>
              </w:rPr>
              <w:t>1,400</w:t>
            </w:r>
          </w:p>
        </w:tc>
        <w:tc>
          <w:tcPr>
            <w:tcW w:w="0" w:type="auto"/>
            <w:noWrap/>
            <w:tcMar>
              <w:top w:w="15" w:type="dxa"/>
              <w:left w:w="15" w:type="dxa"/>
              <w:bottom w:w="0" w:type="dxa"/>
              <w:right w:w="15" w:type="dxa"/>
            </w:tcMar>
            <w:vAlign w:val="bottom"/>
            <w:hideMark/>
          </w:tcPr>
          <w:p w14:paraId="3CDD0DAF" w14:textId="77777777" w:rsidR="00037410" w:rsidRPr="00040B5F" w:rsidRDefault="00037410" w:rsidP="00040B5F">
            <w:pPr>
              <w:spacing w:line="300" w:lineRule="exact"/>
              <w:rPr>
                <w:rFonts w:ascii="Arial" w:hAnsi="Arial" w:cs="Arial"/>
                <w:sz w:val="14"/>
                <w:szCs w:val="14"/>
              </w:rPr>
            </w:pPr>
          </w:p>
        </w:tc>
        <w:tc>
          <w:tcPr>
            <w:tcW w:w="1258" w:type="dxa"/>
            <w:noWrap/>
            <w:tcMar>
              <w:top w:w="15" w:type="dxa"/>
              <w:left w:w="15" w:type="dxa"/>
              <w:bottom w:w="0" w:type="dxa"/>
              <w:right w:w="15" w:type="dxa"/>
            </w:tcMar>
            <w:vAlign w:val="bottom"/>
            <w:hideMark/>
          </w:tcPr>
          <w:p w14:paraId="0762D2F0"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23 June 2017</w:t>
            </w:r>
          </w:p>
        </w:tc>
        <w:tc>
          <w:tcPr>
            <w:tcW w:w="0" w:type="auto"/>
            <w:noWrap/>
            <w:tcMar>
              <w:top w:w="15" w:type="dxa"/>
              <w:left w:w="15" w:type="dxa"/>
              <w:bottom w:w="0" w:type="dxa"/>
              <w:right w:w="15" w:type="dxa"/>
            </w:tcMar>
            <w:vAlign w:val="bottom"/>
            <w:hideMark/>
          </w:tcPr>
          <w:p w14:paraId="7542E4ED" w14:textId="77777777" w:rsidR="00037410" w:rsidRPr="00040B5F" w:rsidRDefault="00037410" w:rsidP="00040B5F">
            <w:pPr>
              <w:spacing w:line="300" w:lineRule="exact"/>
              <w:rPr>
                <w:rFonts w:ascii="Arial" w:hAnsi="Arial" w:cs="Arial"/>
                <w:sz w:val="14"/>
                <w:szCs w:val="14"/>
              </w:rPr>
            </w:pPr>
          </w:p>
        </w:tc>
        <w:tc>
          <w:tcPr>
            <w:tcW w:w="1168" w:type="dxa"/>
            <w:noWrap/>
            <w:tcMar>
              <w:top w:w="15" w:type="dxa"/>
              <w:left w:w="15" w:type="dxa"/>
              <w:bottom w:w="0" w:type="dxa"/>
              <w:right w:w="15" w:type="dxa"/>
            </w:tcMar>
            <w:vAlign w:val="bottom"/>
            <w:hideMark/>
          </w:tcPr>
          <w:p w14:paraId="22554A97"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5 years</w:t>
            </w:r>
          </w:p>
        </w:tc>
        <w:tc>
          <w:tcPr>
            <w:tcW w:w="0" w:type="auto"/>
            <w:noWrap/>
            <w:tcMar>
              <w:top w:w="15" w:type="dxa"/>
              <w:left w:w="15" w:type="dxa"/>
              <w:bottom w:w="0" w:type="dxa"/>
              <w:right w:w="15" w:type="dxa"/>
            </w:tcMar>
            <w:vAlign w:val="bottom"/>
            <w:hideMark/>
          </w:tcPr>
          <w:p w14:paraId="3D1B4B50" w14:textId="77777777" w:rsidR="00037410" w:rsidRPr="00040B5F" w:rsidRDefault="00037410" w:rsidP="00040B5F">
            <w:pPr>
              <w:spacing w:line="300" w:lineRule="exact"/>
              <w:rPr>
                <w:rFonts w:ascii="Arial" w:hAnsi="Arial" w:cs="Arial"/>
                <w:sz w:val="14"/>
                <w:szCs w:val="14"/>
              </w:rPr>
            </w:pPr>
          </w:p>
        </w:tc>
        <w:tc>
          <w:tcPr>
            <w:tcW w:w="1438" w:type="dxa"/>
            <w:noWrap/>
            <w:tcMar>
              <w:top w:w="15" w:type="dxa"/>
              <w:left w:w="15" w:type="dxa"/>
              <w:bottom w:w="0" w:type="dxa"/>
              <w:right w:w="15" w:type="dxa"/>
            </w:tcMar>
            <w:vAlign w:val="bottom"/>
            <w:hideMark/>
          </w:tcPr>
          <w:p w14:paraId="5B250857"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23 June 2022</w:t>
            </w:r>
          </w:p>
        </w:tc>
        <w:tc>
          <w:tcPr>
            <w:tcW w:w="0" w:type="auto"/>
            <w:noWrap/>
            <w:tcMar>
              <w:top w:w="15" w:type="dxa"/>
              <w:left w:w="15" w:type="dxa"/>
              <w:bottom w:w="0" w:type="dxa"/>
              <w:right w:w="15" w:type="dxa"/>
            </w:tcMar>
            <w:vAlign w:val="bottom"/>
            <w:hideMark/>
          </w:tcPr>
          <w:p w14:paraId="36BDC800" w14:textId="77777777" w:rsidR="00037410" w:rsidRPr="00040B5F" w:rsidRDefault="00037410" w:rsidP="00040B5F">
            <w:pPr>
              <w:spacing w:line="300" w:lineRule="exact"/>
              <w:rPr>
                <w:rFonts w:ascii="Arial" w:hAnsi="Arial" w:cs="Arial"/>
                <w:sz w:val="14"/>
                <w:szCs w:val="14"/>
              </w:rPr>
            </w:pPr>
          </w:p>
        </w:tc>
        <w:tc>
          <w:tcPr>
            <w:tcW w:w="718" w:type="dxa"/>
            <w:noWrap/>
            <w:tcMar>
              <w:top w:w="15" w:type="dxa"/>
              <w:left w:w="15" w:type="dxa"/>
              <w:bottom w:w="0" w:type="dxa"/>
              <w:right w:w="15" w:type="dxa"/>
            </w:tcMar>
            <w:vAlign w:val="bottom"/>
            <w:hideMark/>
          </w:tcPr>
          <w:p w14:paraId="29AE6C09"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3</w:t>
            </w:r>
            <w:r w:rsidRPr="00040B5F">
              <w:rPr>
                <w:rFonts w:ascii="Arial" w:hAnsi="Arial" w:cs="Arial"/>
                <w:sz w:val="14"/>
                <w:szCs w:val="14"/>
                <w:cs/>
              </w:rPr>
              <w:t>.</w:t>
            </w:r>
            <w:r w:rsidRPr="00040B5F">
              <w:rPr>
                <w:rFonts w:ascii="Arial" w:hAnsi="Arial" w:cs="Arial"/>
                <w:sz w:val="14"/>
                <w:szCs w:val="14"/>
              </w:rPr>
              <w:t>41</w:t>
            </w:r>
          </w:p>
        </w:tc>
      </w:tr>
      <w:tr w:rsidR="00037410" w:rsidRPr="00040B5F" w14:paraId="30596929" w14:textId="77777777" w:rsidTr="00FC65F6">
        <w:trPr>
          <w:trHeight w:val="48"/>
        </w:trPr>
        <w:tc>
          <w:tcPr>
            <w:tcW w:w="0" w:type="auto"/>
            <w:noWrap/>
            <w:tcMar>
              <w:top w:w="15" w:type="dxa"/>
              <w:left w:w="15" w:type="dxa"/>
              <w:bottom w:w="0" w:type="dxa"/>
              <w:right w:w="15" w:type="dxa"/>
            </w:tcMar>
            <w:vAlign w:val="bottom"/>
            <w:hideMark/>
          </w:tcPr>
          <w:p w14:paraId="1E12DB80"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1</w:t>
            </w:r>
            <w:r w:rsidRPr="00040B5F">
              <w:rPr>
                <w:rFonts w:ascii="Arial" w:hAnsi="Arial" w:cs="Arial"/>
                <w:sz w:val="14"/>
                <w:szCs w:val="14"/>
                <w:cs/>
              </w:rPr>
              <w:t>/</w:t>
            </w:r>
            <w:r w:rsidRPr="00040B5F">
              <w:rPr>
                <w:rFonts w:ascii="Arial" w:hAnsi="Arial" w:cs="Arial"/>
                <w:sz w:val="14"/>
                <w:szCs w:val="14"/>
              </w:rPr>
              <w:t>2017</w:t>
            </w:r>
          </w:p>
        </w:tc>
        <w:tc>
          <w:tcPr>
            <w:tcW w:w="0" w:type="auto"/>
            <w:noWrap/>
            <w:tcMar>
              <w:top w:w="15" w:type="dxa"/>
              <w:left w:w="15" w:type="dxa"/>
              <w:bottom w:w="0" w:type="dxa"/>
              <w:right w:w="15" w:type="dxa"/>
            </w:tcMar>
            <w:vAlign w:val="bottom"/>
            <w:hideMark/>
          </w:tcPr>
          <w:p w14:paraId="547B91CB" w14:textId="77777777" w:rsidR="00037410" w:rsidRPr="00040B5F" w:rsidRDefault="00037410" w:rsidP="00040B5F">
            <w:pPr>
              <w:spacing w:line="300" w:lineRule="exact"/>
              <w:rPr>
                <w:rFonts w:ascii="Arial" w:hAnsi="Arial" w:cs="Arial"/>
                <w:sz w:val="14"/>
                <w:szCs w:val="14"/>
              </w:rPr>
            </w:pPr>
          </w:p>
        </w:tc>
        <w:tc>
          <w:tcPr>
            <w:tcW w:w="580" w:type="dxa"/>
            <w:tcMar>
              <w:top w:w="15" w:type="dxa"/>
              <w:left w:w="15" w:type="dxa"/>
              <w:bottom w:w="0" w:type="dxa"/>
              <w:right w:w="15" w:type="dxa"/>
            </w:tcMar>
            <w:vAlign w:val="bottom"/>
            <w:hideMark/>
          </w:tcPr>
          <w:p w14:paraId="2394FFD9"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4</w:t>
            </w:r>
          </w:p>
        </w:tc>
        <w:tc>
          <w:tcPr>
            <w:tcW w:w="0" w:type="auto"/>
            <w:noWrap/>
            <w:tcMar>
              <w:top w:w="15" w:type="dxa"/>
              <w:left w:w="15" w:type="dxa"/>
              <w:bottom w:w="0" w:type="dxa"/>
              <w:right w:w="15" w:type="dxa"/>
            </w:tcMar>
            <w:vAlign w:val="bottom"/>
            <w:hideMark/>
          </w:tcPr>
          <w:p w14:paraId="2627FF46" w14:textId="77777777" w:rsidR="00037410" w:rsidRPr="00040B5F" w:rsidRDefault="00037410" w:rsidP="00040B5F">
            <w:pPr>
              <w:spacing w:line="300" w:lineRule="exact"/>
              <w:rPr>
                <w:rFonts w:ascii="Arial" w:hAnsi="Arial" w:cs="Arial"/>
                <w:sz w:val="14"/>
                <w:szCs w:val="14"/>
              </w:rPr>
            </w:pPr>
          </w:p>
        </w:tc>
        <w:tc>
          <w:tcPr>
            <w:tcW w:w="966" w:type="dxa"/>
            <w:noWrap/>
            <w:tcMar>
              <w:top w:w="15" w:type="dxa"/>
              <w:left w:w="15" w:type="dxa"/>
              <w:bottom w:w="0" w:type="dxa"/>
              <w:right w:w="15" w:type="dxa"/>
            </w:tcMar>
            <w:vAlign w:val="bottom"/>
            <w:hideMark/>
          </w:tcPr>
          <w:p w14:paraId="6778F94B"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1</w:t>
            </w:r>
            <w:r w:rsidRPr="00040B5F">
              <w:rPr>
                <w:rFonts w:ascii="Arial" w:hAnsi="Arial" w:cs="Arial"/>
                <w:sz w:val="14"/>
                <w:szCs w:val="14"/>
                <w:cs/>
              </w:rPr>
              <w:t>.</w:t>
            </w:r>
            <w:r w:rsidRPr="00040B5F">
              <w:rPr>
                <w:rFonts w:ascii="Arial" w:hAnsi="Arial" w:cs="Arial"/>
                <w:sz w:val="14"/>
                <w:szCs w:val="14"/>
              </w:rPr>
              <w:t>40</w:t>
            </w:r>
          </w:p>
        </w:tc>
        <w:tc>
          <w:tcPr>
            <w:tcW w:w="0" w:type="auto"/>
            <w:noWrap/>
            <w:tcMar>
              <w:top w:w="15" w:type="dxa"/>
              <w:left w:w="15" w:type="dxa"/>
              <w:bottom w:w="0" w:type="dxa"/>
              <w:right w:w="15" w:type="dxa"/>
            </w:tcMar>
            <w:vAlign w:val="bottom"/>
            <w:hideMark/>
          </w:tcPr>
          <w:p w14:paraId="27009C6C" w14:textId="77777777" w:rsidR="00037410" w:rsidRPr="00040B5F" w:rsidRDefault="00037410" w:rsidP="00040B5F">
            <w:pPr>
              <w:spacing w:line="300" w:lineRule="exact"/>
              <w:rPr>
                <w:rFonts w:ascii="Arial" w:hAnsi="Arial" w:cs="Arial"/>
                <w:sz w:val="14"/>
                <w:szCs w:val="14"/>
              </w:rPr>
            </w:pPr>
          </w:p>
        </w:tc>
        <w:tc>
          <w:tcPr>
            <w:tcW w:w="1287" w:type="dxa"/>
            <w:vAlign w:val="bottom"/>
          </w:tcPr>
          <w:p w14:paraId="5D7D9D78" w14:textId="41257C99" w:rsidR="00037410" w:rsidRPr="00040B5F" w:rsidRDefault="00037410" w:rsidP="00040B5F">
            <w:pPr>
              <w:tabs>
                <w:tab w:val="decimal" w:pos="991"/>
              </w:tabs>
              <w:spacing w:line="300" w:lineRule="exact"/>
              <w:jc w:val="both"/>
              <w:rPr>
                <w:rFonts w:ascii="Arial" w:hAnsi="Arial" w:cs="Arial"/>
                <w:sz w:val="14"/>
                <w:szCs w:val="14"/>
              </w:rPr>
            </w:pPr>
            <w:r w:rsidRPr="00040B5F">
              <w:rPr>
                <w:rFonts w:ascii="Arial" w:hAnsi="Arial" w:cs="Arial"/>
                <w:sz w:val="14"/>
                <w:szCs w:val="14"/>
              </w:rPr>
              <w:t>1,400</w:t>
            </w:r>
          </w:p>
        </w:tc>
        <w:tc>
          <w:tcPr>
            <w:tcW w:w="0" w:type="auto"/>
            <w:vAlign w:val="bottom"/>
          </w:tcPr>
          <w:p w14:paraId="370EF450" w14:textId="77777777" w:rsidR="00037410" w:rsidRPr="00040B5F" w:rsidRDefault="00037410" w:rsidP="00040B5F">
            <w:pPr>
              <w:spacing w:line="300" w:lineRule="exact"/>
              <w:jc w:val="right"/>
              <w:rPr>
                <w:rFonts w:ascii="Arial" w:hAnsi="Arial" w:cs="Arial"/>
                <w:sz w:val="14"/>
                <w:szCs w:val="14"/>
              </w:rPr>
            </w:pPr>
          </w:p>
        </w:tc>
        <w:tc>
          <w:tcPr>
            <w:tcW w:w="1329" w:type="dxa"/>
            <w:noWrap/>
            <w:tcMar>
              <w:top w:w="15" w:type="dxa"/>
              <w:left w:w="15" w:type="dxa"/>
              <w:bottom w:w="0" w:type="dxa"/>
              <w:right w:w="15" w:type="dxa"/>
            </w:tcMar>
            <w:vAlign w:val="bottom"/>
            <w:hideMark/>
          </w:tcPr>
          <w:p w14:paraId="53BF743B" w14:textId="77777777" w:rsidR="00037410" w:rsidRPr="00040B5F" w:rsidRDefault="00037410" w:rsidP="00040B5F">
            <w:pPr>
              <w:tabs>
                <w:tab w:val="decimal" w:pos="991"/>
              </w:tabs>
              <w:spacing w:line="300" w:lineRule="exact"/>
              <w:jc w:val="both"/>
              <w:rPr>
                <w:rFonts w:ascii="Arial" w:hAnsi="Arial" w:cs="Arial"/>
                <w:sz w:val="14"/>
                <w:szCs w:val="14"/>
              </w:rPr>
            </w:pPr>
            <w:r w:rsidRPr="00040B5F">
              <w:rPr>
                <w:rFonts w:ascii="Arial" w:hAnsi="Arial" w:cs="Arial"/>
                <w:sz w:val="14"/>
                <w:szCs w:val="14"/>
              </w:rPr>
              <w:t>1,400</w:t>
            </w:r>
          </w:p>
        </w:tc>
        <w:tc>
          <w:tcPr>
            <w:tcW w:w="0" w:type="auto"/>
            <w:noWrap/>
            <w:tcMar>
              <w:top w:w="15" w:type="dxa"/>
              <w:left w:w="15" w:type="dxa"/>
              <w:bottom w:w="0" w:type="dxa"/>
              <w:right w:w="15" w:type="dxa"/>
            </w:tcMar>
            <w:vAlign w:val="bottom"/>
            <w:hideMark/>
          </w:tcPr>
          <w:p w14:paraId="72DAED19" w14:textId="77777777" w:rsidR="00037410" w:rsidRPr="00040B5F" w:rsidRDefault="00037410" w:rsidP="00040B5F">
            <w:pPr>
              <w:spacing w:line="300" w:lineRule="exact"/>
              <w:rPr>
                <w:rFonts w:ascii="Arial" w:hAnsi="Arial" w:cs="Arial"/>
                <w:sz w:val="14"/>
                <w:szCs w:val="14"/>
              </w:rPr>
            </w:pPr>
          </w:p>
        </w:tc>
        <w:tc>
          <w:tcPr>
            <w:tcW w:w="1258" w:type="dxa"/>
            <w:noWrap/>
            <w:tcMar>
              <w:top w:w="15" w:type="dxa"/>
              <w:left w:w="15" w:type="dxa"/>
              <w:bottom w:w="0" w:type="dxa"/>
              <w:right w:w="15" w:type="dxa"/>
            </w:tcMar>
            <w:vAlign w:val="bottom"/>
            <w:hideMark/>
          </w:tcPr>
          <w:p w14:paraId="53C6C6FA"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23 June 2017</w:t>
            </w:r>
          </w:p>
        </w:tc>
        <w:tc>
          <w:tcPr>
            <w:tcW w:w="0" w:type="auto"/>
            <w:noWrap/>
            <w:tcMar>
              <w:top w:w="15" w:type="dxa"/>
              <w:left w:w="15" w:type="dxa"/>
              <w:bottom w:w="0" w:type="dxa"/>
              <w:right w:w="15" w:type="dxa"/>
            </w:tcMar>
            <w:vAlign w:val="bottom"/>
            <w:hideMark/>
          </w:tcPr>
          <w:p w14:paraId="0BCC3812" w14:textId="77777777" w:rsidR="00037410" w:rsidRPr="00040B5F" w:rsidRDefault="00037410" w:rsidP="00040B5F">
            <w:pPr>
              <w:spacing w:line="300" w:lineRule="exact"/>
              <w:rPr>
                <w:rFonts w:ascii="Arial" w:hAnsi="Arial" w:cs="Arial"/>
                <w:sz w:val="14"/>
                <w:szCs w:val="14"/>
              </w:rPr>
            </w:pPr>
          </w:p>
        </w:tc>
        <w:tc>
          <w:tcPr>
            <w:tcW w:w="1168" w:type="dxa"/>
            <w:noWrap/>
            <w:tcMar>
              <w:top w:w="15" w:type="dxa"/>
              <w:left w:w="15" w:type="dxa"/>
              <w:bottom w:w="0" w:type="dxa"/>
              <w:right w:w="15" w:type="dxa"/>
            </w:tcMar>
            <w:vAlign w:val="bottom"/>
            <w:hideMark/>
          </w:tcPr>
          <w:p w14:paraId="348FB673"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7 years</w:t>
            </w:r>
          </w:p>
        </w:tc>
        <w:tc>
          <w:tcPr>
            <w:tcW w:w="0" w:type="auto"/>
            <w:noWrap/>
            <w:tcMar>
              <w:top w:w="15" w:type="dxa"/>
              <w:left w:w="15" w:type="dxa"/>
              <w:bottom w:w="0" w:type="dxa"/>
              <w:right w:w="15" w:type="dxa"/>
            </w:tcMar>
            <w:vAlign w:val="bottom"/>
            <w:hideMark/>
          </w:tcPr>
          <w:p w14:paraId="08571E31" w14:textId="77777777" w:rsidR="00037410" w:rsidRPr="00040B5F" w:rsidRDefault="00037410" w:rsidP="00040B5F">
            <w:pPr>
              <w:spacing w:line="300" w:lineRule="exact"/>
              <w:rPr>
                <w:rFonts w:ascii="Arial" w:hAnsi="Arial" w:cs="Arial"/>
                <w:sz w:val="14"/>
                <w:szCs w:val="14"/>
              </w:rPr>
            </w:pPr>
          </w:p>
        </w:tc>
        <w:tc>
          <w:tcPr>
            <w:tcW w:w="1438" w:type="dxa"/>
            <w:noWrap/>
            <w:tcMar>
              <w:top w:w="15" w:type="dxa"/>
              <w:left w:w="15" w:type="dxa"/>
              <w:bottom w:w="0" w:type="dxa"/>
              <w:right w:w="15" w:type="dxa"/>
            </w:tcMar>
            <w:vAlign w:val="bottom"/>
            <w:hideMark/>
          </w:tcPr>
          <w:p w14:paraId="112DEB10"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23 June 2024</w:t>
            </w:r>
          </w:p>
        </w:tc>
        <w:tc>
          <w:tcPr>
            <w:tcW w:w="0" w:type="auto"/>
            <w:noWrap/>
            <w:tcMar>
              <w:top w:w="15" w:type="dxa"/>
              <w:left w:w="15" w:type="dxa"/>
              <w:bottom w:w="0" w:type="dxa"/>
              <w:right w:w="15" w:type="dxa"/>
            </w:tcMar>
            <w:vAlign w:val="bottom"/>
            <w:hideMark/>
          </w:tcPr>
          <w:p w14:paraId="299F6D33" w14:textId="77777777" w:rsidR="00037410" w:rsidRPr="00040B5F" w:rsidRDefault="00037410" w:rsidP="00040B5F">
            <w:pPr>
              <w:spacing w:line="300" w:lineRule="exact"/>
              <w:rPr>
                <w:rFonts w:ascii="Arial" w:hAnsi="Arial" w:cs="Arial"/>
                <w:sz w:val="14"/>
                <w:szCs w:val="14"/>
              </w:rPr>
            </w:pPr>
          </w:p>
        </w:tc>
        <w:tc>
          <w:tcPr>
            <w:tcW w:w="718" w:type="dxa"/>
            <w:noWrap/>
            <w:tcMar>
              <w:top w:w="15" w:type="dxa"/>
              <w:left w:w="15" w:type="dxa"/>
              <w:bottom w:w="0" w:type="dxa"/>
              <w:right w:w="15" w:type="dxa"/>
            </w:tcMar>
            <w:vAlign w:val="bottom"/>
            <w:hideMark/>
          </w:tcPr>
          <w:p w14:paraId="642D13B1"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3</w:t>
            </w:r>
            <w:r w:rsidRPr="00040B5F">
              <w:rPr>
                <w:rFonts w:ascii="Arial" w:hAnsi="Arial" w:cs="Arial"/>
                <w:sz w:val="14"/>
                <w:szCs w:val="14"/>
                <w:cs/>
              </w:rPr>
              <w:t>.</w:t>
            </w:r>
            <w:r w:rsidRPr="00040B5F">
              <w:rPr>
                <w:rFonts w:ascii="Arial" w:hAnsi="Arial" w:cs="Arial"/>
                <w:sz w:val="14"/>
                <w:szCs w:val="14"/>
              </w:rPr>
              <w:t>64</w:t>
            </w:r>
          </w:p>
        </w:tc>
      </w:tr>
      <w:tr w:rsidR="00037410" w:rsidRPr="00040B5F" w14:paraId="38F02FA8" w14:textId="77777777" w:rsidTr="00FC65F6">
        <w:trPr>
          <w:trHeight w:val="48"/>
        </w:trPr>
        <w:tc>
          <w:tcPr>
            <w:tcW w:w="0" w:type="auto"/>
            <w:noWrap/>
            <w:tcMar>
              <w:top w:w="15" w:type="dxa"/>
              <w:left w:w="15" w:type="dxa"/>
              <w:bottom w:w="0" w:type="dxa"/>
              <w:right w:w="15" w:type="dxa"/>
            </w:tcMar>
            <w:vAlign w:val="bottom"/>
            <w:hideMark/>
          </w:tcPr>
          <w:p w14:paraId="71240709"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1</w:t>
            </w:r>
            <w:r w:rsidRPr="00040B5F">
              <w:rPr>
                <w:rFonts w:ascii="Arial" w:hAnsi="Arial" w:cs="Arial"/>
                <w:sz w:val="14"/>
                <w:szCs w:val="14"/>
                <w:cs/>
              </w:rPr>
              <w:t>/</w:t>
            </w:r>
            <w:r w:rsidRPr="00040B5F">
              <w:rPr>
                <w:rFonts w:ascii="Arial" w:hAnsi="Arial" w:cs="Arial"/>
                <w:sz w:val="14"/>
                <w:szCs w:val="14"/>
              </w:rPr>
              <w:t>2017</w:t>
            </w:r>
          </w:p>
        </w:tc>
        <w:tc>
          <w:tcPr>
            <w:tcW w:w="0" w:type="auto"/>
            <w:noWrap/>
            <w:tcMar>
              <w:top w:w="15" w:type="dxa"/>
              <w:left w:w="15" w:type="dxa"/>
              <w:bottom w:w="0" w:type="dxa"/>
              <w:right w:w="15" w:type="dxa"/>
            </w:tcMar>
            <w:vAlign w:val="bottom"/>
            <w:hideMark/>
          </w:tcPr>
          <w:p w14:paraId="0E2EC681" w14:textId="77777777" w:rsidR="00037410" w:rsidRPr="00040B5F" w:rsidRDefault="00037410" w:rsidP="00040B5F">
            <w:pPr>
              <w:spacing w:line="300" w:lineRule="exact"/>
              <w:rPr>
                <w:rFonts w:ascii="Arial" w:hAnsi="Arial" w:cs="Arial"/>
                <w:sz w:val="14"/>
                <w:szCs w:val="14"/>
              </w:rPr>
            </w:pPr>
          </w:p>
        </w:tc>
        <w:tc>
          <w:tcPr>
            <w:tcW w:w="580" w:type="dxa"/>
            <w:tcMar>
              <w:top w:w="15" w:type="dxa"/>
              <w:left w:w="15" w:type="dxa"/>
              <w:bottom w:w="0" w:type="dxa"/>
              <w:right w:w="15" w:type="dxa"/>
            </w:tcMar>
            <w:vAlign w:val="bottom"/>
            <w:hideMark/>
          </w:tcPr>
          <w:p w14:paraId="3381FB6F"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5</w:t>
            </w:r>
          </w:p>
        </w:tc>
        <w:tc>
          <w:tcPr>
            <w:tcW w:w="0" w:type="auto"/>
            <w:noWrap/>
            <w:tcMar>
              <w:top w:w="15" w:type="dxa"/>
              <w:left w:w="15" w:type="dxa"/>
              <w:bottom w:w="0" w:type="dxa"/>
              <w:right w:w="15" w:type="dxa"/>
            </w:tcMar>
            <w:vAlign w:val="bottom"/>
            <w:hideMark/>
          </w:tcPr>
          <w:p w14:paraId="1C97B07C" w14:textId="77777777" w:rsidR="00037410" w:rsidRPr="00040B5F" w:rsidRDefault="00037410" w:rsidP="00040B5F">
            <w:pPr>
              <w:spacing w:line="300" w:lineRule="exact"/>
              <w:rPr>
                <w:rFonts w:ascii="Arial" w:hAnsi="Arial" w:cs="Arial"/>
                <w:sz w:val="14"/>
                <w:szCs w:val="14"/>
              </w:rPr>
            </w:pPr>
          </w:p>
        </w:tc>
        <w:tc>
          <w:tcPr>
            <w:tcW w:w="966" w:type="dxa"/>
            <w:noWrap/>
            <w:tcMar>
              <w:top w:w="15" w:type="dxa"/>
              <w:left w:w="15" w:type="dxa"/>
              <w:bottom w:w="0" w:type="dxa"/>
              <w:right w:w="15" w:type="dxa"/>
            </w:tcMar>
            <w:vAlign w:val="bottom"/>
            <w:hideMark/>
          </w:tcPr>
          <w:p w14:paraId="025A52C0"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1</w:t>
            </w:r>
            <w:r w:rsidRPr="00040B5F">
              <w:rPr>
                <w:rFonts w:ascii="Arial" w:hAnsi="Arial" w:cs="Arial"/>
                <w:sz w:val="14"/>
                <w:szCs w:val="14"/>
                <w:cs/>
              </w:rPr>
              <w:t>.</w:t>
            </w:r>
            <w:r w:rsidRPr="00040B5F">
              <w:rPr>
                <w:rFonts w:ascii="Arial" w:hAnsi="Arial" w:cs="Arial"/>
                <w:sz w:val="14"/>
                <w:szCs w:val="14"/>
              </w:rPr>
              <w:t>50</w:t>
            </w:r>
          </w:p>
        </w:tc>
        <w:tc>
          <w:tcPr>
            <w:tcW w:w="0" w:type="auto"/>
            <w:noWrap/>
            <w:tcMar>
              <w:top w:w="15" w:type="dxa"/>
              <w:left w:w="15" w:type="dxa"/>
              <w:bottom w:w="0" w:type="dxa"/>
              <w:right w:w="15" w:type="dxa"/>
            </w:tcMar>
            <w:vAlign w:val="bottom"/>
            <w:hideMark/>
          </w:tcPr>
          <w:p w14:paraId="5E255116" w14:textId="77777777" w:rsidR="00037410" w:rsidRPr="00040B5F" w:rsidRDefault="00037410" w:rsidP="00040B5F">
            <w:pPr>
              <w:spacing w:line="300" w:lineRule="exact"/>
              <w:rPr>
                <w:rFonts w:ascii="Arial" w:hAnsi="Arial" w:cs="Arial"/>
                <w:sz w:val="14"/>
                <w:szCs w:val="14"/>
              </w:rPr>
            </w:pPr>
          </w:p>
        </w:tc>
        <w:tc>
          <w:tcPr>
            <w:tcW w:w="1287" w:type="dxa"/>
            <w:vAlign w:val="bottom"/>
          </w:tcPr>
          <w:p w14:paraId="58A4A1D1" w14:textId="5629E39B" w:rsidR="00037410" w:rsidRPr="00040B5F" w:rsidRDefault="00037410" w:rsidP="00040B5F">
            <w:pPr>
              <w:tabs>
                <w:tab w:val="decimal" w:pos="991"/>
              </w:tabs>
              <w:spacing w:line="300" w:lineRule="exact"/>
              <w:jc w:val="both"/>
              <w:rPr>
                <w:rFonts w:ascii="Arial" w:hAnsi="Arial" w:cs="Arial"/>
                <w:sz w:val="14"/>
                <w:szCs w:val="14"/>
              </w:rPr>
            </w:pPr>
            <w:r w:rsidRPr="00040B5F">
              <w:rPr>
                <w:rFonts w:ascii="Arial" w:hAnsi="Arial" w:cs="Arial"/>
                <w:sz w:val="14"/>
                <w:szCs w:val="14"/>
              </w:rPr>
              <w:t>1,500</w:t>
            </w:r>
          </w:p>
        </w:tc>
        <w:tc>
          <w:tcPr>
            <w:tcW w:w="0" w:type="auto"/>
            <w:vAlign w:val="bottom"/>
          </w:tcPr>
          <w:p w14:paraId="3EE0C430" w14:textId="77777777" w:rsidR="00037410" w:rsidRPr="00040B5F" w:rsidRDefault="00037410" w:rsidP="00040B5F">
            <w:pPr>
              <w:spacing w:line="300" w:lineRule="exact"/>
              <w:jc w:val="right"/>
              <w:rPr>
                <w:rFonts w:ascii="Arial" w:hAnsi="Arial" w:cs="Arial"/>
                <w:sz w:val="14"/>
                <w:szCs w:val="14"/>
              </w:rPr>
            </w:pPr>
          </w:p>
        </w:tc>
        <w:tc>
          <w:tcPr>
            <w:tcW w:w="1329" w:type="dxa"/>
            <w:noWrap/>
            <w:tcMar>
              <w:top w:w="15" w:type="dxa"/>
              <w:left w:w="15" w:type="dxa"/>
              <w:bottom w:w="0" w:type="dxa"/>
              <w:right w:w="15" w:type="dxa"/>
            </w:tcMar>
            <w:vAlign w:val="bottom"/>
            <w:hideMark/>
          </w:tcPr>
          <w:p w14:paraId="4FD3498B" w14:textId="77777777" w:rsidR="00037410" w:rsidRPr="00040B5F" w:rsidRDefault="00037410" w:rsidP="00040B5F">
            <w:pPr>
              <w:tabs>
                <w:tab w:val="decimal" w:pos="991"/>
              </w:tabs>
              <w:spacing w:line="300" w:lineRule="exact"/>
              <w:jc w:val="both"/>
              <w:rPr>
                <w:rFonts w:ascii="Arial" w:hAnsi="Arial" w:cs="Arial"/>
                <w:sz w:val="14"/>
                <w:szCs w:val="14"/>
              </w:rPr>
            </w:pPr>
            <w:r w:rsidRPr="00040B5F">
              <w:rPr>
                <w:rFonts w:ascii="Arial" w:hAnsi="Arial" w:cs="Arial"/>
                <w:sz w:val="14"/>
                <w:szCs w:val="14"/>
              </w:rPr>
              <w:t>1,500</w:t>
            </w:r>
          </w:p>
        </w:tc>
        <w:tc>
          <w:tcPr>
            <w:tcW w:w="0" w:type="auto"/>
            <w:noWrap/>
            <w:tcMar>
              <w:top w:w="15" w:type="dxa"/>
              <w:left w:w="15" w:type="dxa"/>
              <w:bottom w:w="0" w:type="dxa"/>
              <w:right w:w="15" w:type="dxa"/>
            </w:tcMar>
            <w:vAlign w:val="bottom"/>
            <w:hideMark/>
          </w:tcPr>
          <w:p w14:paraId="77B926BE" w14:textId="77777777" w:rsidR="00037410" w:rsidRPr="00040B5F" w:rsidRDefault="00037410" w:rsidP="00040B5F">
            <w:pPr>
              <w:spacing w:line="300" w:lineRule="exact"/>
              <w:rPr>
                <w:rFonts w:ascii="Arial" w:hAnsi="Arial" w:cs="Arial"/>
                <w:sz w:val="14"/>
                <w:szCs w:val="14"/>
              </w:rPr>
            </w:pPr>
          </w:p>
        </w:tc>
        <w:tc>
          <w:tcPr>
            <w:tcW w:w="1258" w:type="dxa"/>
            <w:noWrap/>
            <w:tcMar>
              <w:top w:w="15" w:type="dxa"/>
              <w:left w:w="15" w:type="dxa"/>
              <w:bottom w:w="0" w:type="dxa"/>
              <w:right w:w="15" w:type="dxa"/>
            </w:tcMar>
            <w:vAlign w:val="bottom"/>
            <w:hideMark/>
          </w:tcPr>
          <w:p w14:paraId="151051A5"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23 June 2017</w:t>
            </w:r>
          </w:p>
        </w:tc>
        <w:tc>
          <w:tcPr>
            <w:tcW w:w="0" w:type="auto"/>
            <w:noWrap/>
            <w:tcMar>
              <w:top w:w="15" w:type="dxa"/>
              <w:left w:w="15" w:type="dxa"/>
              <w:bottom w:w="0" w:type="dxa"/>
              <w:right w:w="15" w:type="dxa"/>
            </w:tcMar>
            <w:vAlign w:val="bottom"/>
            <w:hideMark/>
          </w:tcPr>
          <w:p w14:paraId="2E18DBEB" w14:textId="77777777" w:rsidR="00037410" w:rsidRPr="00040B5F" w:rsidRDefault="00037410" w:rsidP="00040B5F">
            <w:pPr>
              <w:spacing w:line="300" w:lineRule="exact"/>
              <w:rPr>
                <w:rFonts w:ascii="Arial" w:hAnsi="Arial" w:cs="Arial"/>
                <w:sz w:val="14"/>
                <w:szCs w:val="14"/>
              </w:rPr>
            </w:pPr>
          </w:p>
        </w:tc>
        <w:tc>
          <w:tcPr>
            <w:tcW w:w="1168" w:type="dxa"/>
            <w:noWrap/>
            <w:tcMar>
              <w:top w:w="15" w:type="dxa"/>
              <w:left w:w="15" w:type="dxa"/>
              <w:bottom w:w="0" w:type="dxa"/>
              <w:right w:w="15" w:type="dxa"/>
            </w:tcMar>
            <w:vAlign w:val="bottom"/>
            <w:hideMark/>
          </w:tcPr>
          <w:p w14:paraId="0AB989F6"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10 years</w:t>
            </w:r>
          </w:p>
        </w:tc>
        <w:tc>
          <w:tcPr>
            <w:tcW w:w="0" w:type="auto"/>
            <w:noWrap/>
            <w:tcMar>
              <w:top w:w="15" w:type="dxa"/>
              <w:left w:w="15" w:type="dxa"/>
              <w:bottom w:w="0" w:type="dxa"/>
              <w:right w:w="15" w:type="dxa"/>
            </w:tcMar>
            <w:vAlign w:val="bottom"/>
            <w:hideMark/>
          </w:tcPr>
          <w:p w14:paraId="0AEE4FB4" w14:textId="77777777" w:rsidR="00037410" w:rsidRPr="00040B5F" w:rsidRDefault="00037410" w:rsidP="00040B5F">
            <w:pPr>
              <w:spacing w:line="300" w:lineRule="exact"/>
              <w:rPr>
                <w:rFonts w:ascii="Arial" w:hAnsi="Arial" w:cs="Arial"/>
                <w:sz w:val="14"/>
                <w:szCs w:val="14"/>
              </w:rPr>
            </w:pPr>
          </w:p>
        </w:tc>
        <w:tc>
          <w:tcPr>
            <w:tcW w:w="1438" w:type="dxa"/>
            <w:noWrap/>
            <w:tcMar>
              <w:top w:w="15" w:type="dxa"/>
              <w:left w:w="15" w:type="dxa"/>
              <w:bottom w:w="0" w:type="dxa"/>
              <w:right w:w="15" w:type="dxa"/>
            </w:tcMar>
            <w:vAlign w:val="bottom"/>
            <w:hideMark/>
          </w:tcPr>
          <w:p w14:paraId="73745BBE"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23 June 2027</w:t>
            </w:r>
          </w:p>
        </w:tc>
        <w:tc>
          <w:tcPr>
            <w:tcW w:w="0" w:type="auto"/>
            <w:noWrap/>
            <w:tcMar>
              <w:top w:w="15" w:type="dxa"/>
              <w:left w:w="15" w:type="dxa"/>
              <w:bottom w:w="0" w:type="dxa"/>
              <w:right w:w="15" w:type="dxa"/>
            </w:tcMar>
            <w:vAlign w:val="bottom"/>
            <w:hideMark/>
          </w:tcPr>
          <w:p w14:paraId="51F0806F" w14:textId="77777777" w:rsidR="00037410" w:rsidRPr="00040B5F" w:rsidRDefault="00037410" w:rsidP="00040B5F">
            <w:pPr>
              <w:spacing w:line="300" w:lineRule="exact"/>
              <w:rPr>
                <w:rFonts w:ascii="Arial" w:hAnsi="Arial" w:cs="Arial"/>
                <w:sz w:val="14"/>
                <w:szCs w:val="14"/>
              </w:rPr>
            </w:pPr>
          </w:p>
        </w:tc>
        <w:tc>
          <w:tcPr>
            <w:tcW w:w="718" w:type="dxa"/>
            <w:noWrap/>
            <w:tcMar>
              <w:top w:w="15" w:type="dxa"/>
              <w:left w:w="15" w:type="dxa"/>
              <w:bottom w:w="0" w:type="dxa"/>
              <w:right w:w="15" w:type="dxa"/>
            </w:tcMar>
            <w:vAlign w:val="bottom"/>
            <w:hideMark/>
          </w:tcPr>
          <w:p w14:paraId="127BF845"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3</w:t>
            </w:r>
            <w:r w:rsidRPr="00040B5F">
              <w:rPr>
                <w:rFonts w:ascii="Arial" w:hAnsi="Arial" w:cs="Arial"/>
                <w:sz w:val="14"/>
                <w:szCs w:val="14"/>
                <w:cs/>
              </w:rPr>
              <w:t>.</w:t>
            </w:r>
            <w:r w:rsidRPr="00040B5F">
              <w:rPr>
                <w:rFonts w:ascii="Arial" w:hAnsi="Arial" w:cs="Arial"/>
                <w:sz w:val="14"/>
                <w:szCs w:val="14"/>
              </w:rPr>
              <w:t>92</w:t>
            </w:r>
          </w:p>
        </w:tc>
      </w:tr>
      <w:tr w:rsidR="00037410" w:rsidRPr="00040B5F" w14:paraId="69B55CBA" w14:textId="77777777" w:rsidTr="00FC65F6">
        <w:trPr>
          <w:trHeight w:val="48"/>
        </w:trPr>
        <w:tc>
          <w:tcPr>
            <w:tcW w:w="0" w:type="auto"/>
            <w:noWrap/>
            <w:tcMar>
              <w:top w:w="15" w:type="dxa"/>
              <w:left w:w="15" w:type="dxa"/>
              <w:bottom w:w="0" w:type="dxa"/>
              <w:right w:w="15" w:type="dxa"/>
            </w:tcMar>
            <w:vAlign w:val="bottom"/>
            <w:hideMark/>
          </w:tcPr>
          <w:p w14:paraId="71610989"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2</w:t>
            </w:r>
            <w:r w:rsidRPr="00040B5F">
              <w:rPr>
                <w:rFonts w:ascii="Arial" w:hAnsi="Arial" w:cs="Arial"/>
                <w:sz w:val="14"/>
                <w:szCs w:val="14"/>
                <w:cs/>
              </w:rPr>
              <w:t>/</w:t>
            </w:r>
            <w:r w:rsidRPr="00040B5F">
              <w:rPr>
                <w:rFonts w:ascii="Arial" w:hAnsi="Arial" w:cs="Arial"/>
                <w:sz w:val="14"/>
                <w:szCs w:val="14"/>
              </w:rPr>
              <w:t>2017</w:t>
            </w:r>
          </w:p>
        </w:tc>
        <w:tc>
          <w:tcPr>
            <w:tcW w:w="0" w:type="auto"/>
            <w:noWrap/>
            <w:tcMar>
              <w:top w:w="15" w:type="dxa"/>
              <w:left w:w="15" w:type="dxa"/>
              <w:bottom w:w="0" w:type="dxa"/>
              <w:right w:w="15" w:type="dxa"/>
            </w:tcMar>
            <w:vAlign w:val="bottom"/>
            <w:hideMark/>
          </w:tcPr>
          <w:p w14:paraId="32B7ADE1" w14:textId="77777777" w:rsidR="00037410" w:rsidRPr="00040B5F" w:rsidRDefault="00037410" w:rsidP="00040B5F">
            <w:pPr>
              <w:spacing w:line="300" w:lineRule="exact"/>
              <w:rPr>
                <w:rFonts w:ascii="Arial" w:hAnsi="Arial" w:cs="Arial"/>
                <w:sz w:val="14"/>
                <w:szCs w:val="14"/>
              </w:rPr>
            </w:pPr>
          </w:p>
        </w:tc>
        <w:tc>
          <w:tcPr>
            <w:tcW w:w="580" w:type="dxa"/>
            <w:tcMar>
              <w:top w:w="15" w:type="dxa"/>
              <w:left w:w="15" w:type="dxa"/>
              <w:bottom w:w="0" w:type="dxa"/>
              <w:right w:w="15" w:type="dxa"/>
            </w:tcMar>
            <w:vAlign w:val="bottom"/>
            <w:hideMark/>
          </w:tcPr>
          <w:p w14:paraId="4B9653CC"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2</w:t>
            </w:r>
          </w:p>
        </w:tc>
        <w:tc>
          <w:tcPr>
            <w:tcW w:w="0" w:type="auto"/>
            <w:noWrap/>
            <w:tcMar>
              <w:top w:w="15" w:type="dxa"/>
              <w:left w:w="15" w:type="dxa"/>
              <w:bottom w:w="0" w:type="dxa"/>
              <w:right w:w="15" w:type="dxa"/>
            </w:tcMar>
            <w:vAlign w:val="bottom"/>
            <w:hideMark/>
          </w:tcPr>
          <w:p w14:paraId="6119A8C0" w14:textId="77777777" w:rsidR="00037410" w:rsidRPr="00040B5F" w:rsidRDefault="00037410" w:rsidP="00040B5F">
            <w:pPr>
              <w:spacing w:line="300" w:lineRule="exact"/>
              <w:rPr>
                <w:rFonts w:ascii="Arial" w:hAnsi="Arial" w:cs="Arial"/>
                <w:sz w:val="14"/>
                <w:szCs w:val="14"/>
              </w:rPr>
            </w:pPr>
          </w:p>
        </w:tc>
        <w:tc>
          <w:tcPr>
            <w:tcW w:w="966" w:type="dxa"/>
            <w:noWrap/>
            <w:tcMar>
              <w:top w:w="15" w:type="dxa"/>
              <w:left w:w="15" w:type="dxa"/>
              <w:bottom w:w="0" w:type="dxa"/>
              <w:right w:w="15" w:type="dxa"/>
            </w:tcMar>
            <w:vAlign w:val="bottom"/>
            <w:hideMark/>
          </w:tcPr>
          <w:p w14:paraId="306BC051"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1</w:t>
            </w:r>
            <w:r w:rsidRPr="00040B5F">
              <w:rPr>
                <w:rFonts w:ascii="Arial" w:hAnsi="Arial" w:cs="Arial"/>
                <w:sz w:val="14"/>
                <w:szCs w:val="14"/>
                <w:cs/>
              </w:rPr>
              <w:t>.</w:t>
            </w:r>
            <w:r w:rsidRPr="00040B5F">
              <w:rPr>
                <w:rFonts w:ascii="Arial" w:hAnsi="Arial" w:cs="Arial"/>
                <w:sz w:val="14"/>
                <w:szCs w:val="14"/>
              </w:rPr>
              <w:t>00</w:t>
            </w:r>
          </w:p>
        </w:tc>
        <w:tc>
          <w:tcPr>
            <w:tcW w:w="0" w:type="auto"/>
            <w:noWrap/>
            <w:tcMar>
              <w:top w:w="15" w:type="dxa"/>
              <w:left w:w="15" w:type="dxa"/>
              <w:bottom w:w="0" w:type="dxa"/>
              <w:right w:w="15" w:type="dxa"/>
            </w:tcMar>
            <w:vAlign w:val="bottom"/>
            <w:hideMark/>
          </w:tcPr>
          <w:p w14:paraId="30BDB2DA" w14:textId="77777777" w:rsidR="00037410" w:rsidRPr="00040B5F" w:rsidRDefault="00037410" w:rsidP="00040B5F">
            <w:pPr>
              <w:spacing w:line="300" w:lineRule="exact"/>
              <w:rPr>
                <w:rFonts w:ascii="Arial" w:hAnsi="Arial" w:cs="Arial"/>
                <w:sz w:val="14"/>
                <w:szCs w:val="14"/>
              </w:rPr>
            </w:pPr>
          </w:p>
        </w:tc>
        <w:tc>
          <w:tcPr>
            <w:tcW w:w="1287" w:type="dxa"/>
            <w:vAlign w:val="bottom"/>
          </w:tcPr>
          <w:p w14:paraId="78831D59" w14:textId="200D8BF9" w:rsidR="00037410" w:rsidRPr="00040B5F" w:rsidRDefault="00037410" w:rsidP="00040B5F">
            <w:pPr>
              <w:tabs>
                <w:tab w:val="decimal" w:pos="991"/>
              </w:tabs>
              <w:spacing w:line="300" w:lineRule="exact"/>
              <w:jc w:val="both"/>
              <w:rPr>
                <w:rFonts w:ascii="Arial" w:hAnsi="Arial" w:cs="Arial"/>
                <w:sz w:val="14"/>
                <w:szCs w:val="14"/>
              </w:rPr>
            </w:pPr>
            <w:r w:rsidRPr="00040B5F">
              <w:rPr>
                <w:rFonts w:ascii="Arial" w:hAnsi="Arial" w:cs="Arial"/>
                <w:sz w:val="14"/>
                <w:szCs w:val="14"/>
              </w:rPr>
              <w:t>1,000</w:t>
            </w:r>
          </w:p>
        </w:tc>
        <w:tc>
          <w:tcPr>
            <w:tcW w:w="0" w:type="auto"/>
            <w:vAlign w:val="bottom"/>
          </w:tcPr>
          <w:p w14:paraId="5909DC76" w14:textId="77777777" w:rsidR="00037410" w:rsidRPr="00040B5F" w:rsidRDefault="00037410" w:rsidP="00040B5F">
            <w:pPr>
              <w:spacing w:line="300" w:lineRule="exact"/>
              <w:jc w:val="right"/>
              <w:rPr>
                <w:rFonts w:ascii="Arial" w:hAnsi="Arial" w:cs="Arial"/>
                <w:sz w:val="14"/>
                <w:szCs w:val="14"/>
              </w:rPr>
            </w:pPr>
          </w:p>
        </w:tc>
        <w:tc>
          <w:tcPr>
            <w:tcW w:w="1329" w:type="dxa"/>
            <w:noWrap/>
            <w:tcMar>
              <w:top w:w="15" w:type="dxa"/>
              <w:left w:w="15" w:type="dxa"/>
              <w:bottom w:w="0" w:type="dxa"/>
              <w:right w:w="15" w:type="dxa"/>
            </w:tcMar>
            <w:vAlign w:val="bottom"/>
            <w:hideMark/>
          </w:tcPr>
          <w:p w14:paraId="6A5B81E4" w14:textId="77777777" w:rsidR="00037410" w:rsidRPr="00040B5F" w:rsidRDefault="00037410" w:rsidP="00040B5F">
            <w:pPr>
              <w:tabs>
                <w:tab w:val="decimal" w:pos="991"/>
              </w:tabs>
              <w:spacing w:line="300" w:lineRule="exact"/>
              <w:jc w:val="both"/>
              <w:rPr>
                <w:rFonts w:ascii="Arial" w:hAnsi="Arial" w:cs="Arial"/>
                <w:sz w:val="14"/>
                <w:szCs w:val="14"/>
              </w:rPr>
            </w:pPr>
            <w:r w:rsidRPr="00040B5F">
              <w:rPr>
                <w:rFonts w:ascii="Arial" w:hAnsi="Arial" w:cs="Arial"/>
                <w:sz w:val="14"/>
                <w:szCs w:val="14"/>
              </w:rPr>
              <w:t>1,000</w:t>
            </w:r>
          </w:p>
        </w:tc>
        <w:tc>
          <w:tcPr>
            <w:tcW w:w="0" w:type="auto"/>
            <w:noWrap/>
            <w:tcMar>
              <w:top w:w="15" w:type="dxa"/>
              <w:left w:w="15" w:type="dxa"/>
              <w:bottom w:w="0" w:type="dxa"/>
              <w:right w:w="15" w:type="dxa"/>
            </w:tcMar>
            <w:vAlign w:val="bottom"/>
            <w:hideMark/>
          </w:tcPr>
          <w:p w14:paraId="5392FEAA" w14:textId="77777777" w:rsidR="00037410" w:rsidRPr="00040B5F" w:rsidRDefault="00037410" w:rsidP="00040B5F">
            <w:pPr>
              <w:spacing w:line="300" w:lineRule="exact"/>
              <w:rPr>
                <w:rFonts w:ascii="Arial" w:hAnsi="Arial" w:cs="Arial"/>
                <w:sz w:val="14"/>
                <w:szCs w:val="14"/>
              </w:rPr>
            </w:pPr>
          </w:p>
        </w:tc>
        <w:tc>
          <w:tcPr>
            <w:tcW w:w="1258" w:type="dxa"/>
            <w:noWrap/>
            <w:tcMar>
              <w:top w:w="15" w:type="dxa"/>
              <w:left w:w="15" w:type="dxa"/>
              <w:bottom w:w="0" w:type="dxa"/>
              <w:right w:w="15" w:type="dxa"/>
            </w:tcMar>
            <w:vAlign w:val="bottom"/>
            <w:hideMark/>
          </w:tcPr>
          <w:p w14:paraId="49409CBE"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8 September 2017</w:t>
            </w:r>
          </w:p>
        </w:tc>
        <w:tc>
          <w:tcPr>
            <w:tcW w:w="0" w:type="auto"/>
            <w:noWrap/>
            <w:tcMar>
              <w:top w:w="15" w:type="dxa"/>
              <w:left w:w="15" w:type="dxa"/>
              <w:bottom w:w="0" w:type="dxa"/>
              <w:right w:w="15" w:type="dxa"/>
            </w:tcMar>
            <w:vAlign w:val="bottom"/>
            <w:hideMark/>
          </w:tcPr>
          <w:p w14:paraId="4ECA0ED2" w14:textId="77777777" w:rsidR="00037410" w:rsidRPr="00040B5F" w:rsidRDefault="00037410" w:rsidP="00040B5F">
            <w:pPr>
              <w:spacing w:line="300" w:lineRule="exact"/>
              <w:rPr>
                <w:rFonts w:ascii="Arial" w:hAnsi="Arial" w:cs="Arial"/>
                <w:sz w:val="14"/>
                <w:szCs w:val="14"/>
              </w:rPr>
            </w:pPr>
          </w:p>
        </w:tc>
        <w:tc>
          <w:tcPr>
            <w:tcW w:w="1168" w:type="dxa"/>
            <w:noWrap/>
            <w:tcMar>
              <w:top w:w="15" w:type="dxa"/>
              <w:left w:w="15" w:type="dxa"/>
              <w:bottom w:w="0" w:type="dxa"/>
              <w:right w:w="15" w:type="dxa"/>
            </w:tcMar>
            <w:vAlign w:val="bottom"/>
            <w:hideMark/>
          </w:tcPr>
          <w:p w14:paraId="38A77A69"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4 years</w:t>
            </w:r>
          </w:p>
        </w:tc>
        <w:tc>
          <w:tcPr>
            <w:tcW w:w="0" w:type="auto"/>
            <w:noWrap/>
            <w:tcMar>
              <w:top w:w="15" w:type="dxa"/>
              <w:left w:w="15" w:type="dxa"/>
              <w:bottom w:w="0" w:type="dxa"/>
              <w:right w:w="15" w:type="dxa"/>
            </w:tcMar>
            <w:vAlign w:val="bottom"/>
            <w:hideMark/>
          </w:tcPr>
          <w:p w14:paraId="0C0FEC1C" w14:textId="77777777" w:rsidR="00037410" w:rsidRPr="00040B5F" w:rsidRDefault="00037410" w:rsidP="00040B5F">
            <w:pPr>
              <w:spacing w:line="300" w:lineRule="exact"/>
              <w:rPr>
                <w:rFonts w:ascii="Arial" w:hAnsi="Arial" w:cs="Arial"/>
                <w:sz w:val="14"/>
                <w:szCs w:val="14"/>
              </w:rPr>
            </w:pPr>
          </w:p>
        </w:tc>
        <w:tc>
          <w:tcPr>
            <w:tcW w:w="1438" w:type="dxa"/>
            <w:noWrap/>
            <w:tcMar>
              <w:top w:w="15" w:type="dxa"/>
              <w:left w:w="15" w:type="dxa"/>
              <w:bottom w:w="0" w:type="dxa"/>
              <w:right w:w="15" w:type="dxa"/>
            </w:tcMar>
            <w:vAlign w:val="bottom"/>
            <w:hideMark/>
          </w:tcPr>
          <w:p w14:paraId="59E1991B"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8 September 2021</w:t>
            </w:r>
          </w:p>
        </w:tc>
        <w:tc>
          <w:tcPr>
            <w:tcW w:w="0" w:type="auto"/>
            <w:noWrap/>
            <w:tcMar>
              <w:top w:w="15" w:type="dxa"/>
              <w:left w:w="15" w:type="dxa"/>
              <w:bottom w:w="0" w:type="dxa"/>
              <w:right w:w="15" w:type="dxa"/>
            </w:tcMar>
            <w:vAlign w:val="bottom"/>
            <w:hideMark/>
          </w:tcPr>
          <w:p w14:paraId="3EBB7DB8" w14:textId="77777777" w:rsidR="00037410" w:rsidRPr="00040B5F" w:rsidRDefault="00037410" w:rsidP="00040B5F">
            <w:pPr>
              <w:spacing w:line="300" w:lineRule="exact"/>
              <w:rPr>
                <w:rFonts w:ascii="Arial" w:hAnsi="Arial" w:cs="Arial"/>
                <w:sz w:val="14"/>
                <w:szCs w:val="14"/>
              </w:rPr>
            </w:pPr>
          </w:p>
        </w:tc>
        <w:tc>
          <w:tcPr>
            <w:tcW w:w="718" w:type="dxa"/>
            <w:noWrap/>
            <w:tcMar>
              <w:top w:w="15" w:type="dxa"/>
              <w:left w:w="15" w:type="dxa"/>
              <w:bottom w:w="0" w:type="dxa"/>
              <w:right w:w="15" w:type="dxa"/>
            </w:tcMar>
            <w:vAlign w:val="bottom"/>
            <w:hideMark/>
          </w:tcPr>
          <w:p w14:paraId="39D2DEAD"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2</w:t>
            </w:r>
            <w:r w:rsidRPr="00040B5F">
              <w:rPr>
                <w:rFonts w:ascii="Arial" w:hAnsi="Arial" w:cs="Arial"/>
                <w:sz w:val="14"/>
                <w:szCs w:val="14"/>
                <w:cs/>
              </w:rPr>
              <w:t>.</w:t>
            </w:r>
            <w:r w:rsidRPr="00040B5F">
              <w:rPr>
                <w:rFonts w:ascii="Arial" w:hAnsi="Arial" w:cs="Arial"/>
                <w:sz w:val="14"/>
                <w:szCs w:val="14"/>
              </w:rPr>
              <w:t>53</w:t>
            </w:r>
          </w:p>
        </w:tc>
      </w:tr>
      <w:tr w:rsidR="00037410" w:rsidRPr="00040B5F" w14:paraId="3CF5014C" w14:textId="77777777" w:rsidTr="00FC65F6">
        <w:trPr>
          <w:trHeight w:val="48"/>
        </w:trPr>
        <w:tc>
          <w:tcPr>
            <w:tcW w:w="0" w:type="auto"/>
            <w:noWrap/>
            <w:tcMar>
              <w:top w:w="15" w:type="dxa"/>
              <w:left w:w="15" w:type="dxa"/>
              <w:bottom w:w="0" w:type="dxa"/>
              <w:right w:w="15" w:type="dxa"/>
            </w:tcMar>
            <w:vAlign w:val="bottom"/>
            <w:hideMark/>
          </w:tcPr>
          <w:p w14:paraId="6DB32927"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2</w:t>
            </w:r>
            <w:r w:rsidRPr="00040B5F">
              <w:rPr>
                <w:rFonts w:ascii="Arial" w:hAnsi="Arial" w:cs="Arial"/>
                <w:sz w:val="14"/>
                <w:szCs w:val="14"/>
                <w:cs/>
              </w:rPr>
              <w:t>/</w:t>
            </w:r>
            <w:r w:rsidRPr="00040B5F">
              <w:rPr>
                <w:rFonts w:ascii="Arial" w:hAnsi="Arial" w:cs="Arial"/>
                <w:sz w:val="14"/>
                <w:szCs w:val="14"/>
              </w:rPr>
              <w:t>2017</w:t>
            </w:r>
          </w:p>
        </w:tc>
        <w:tc>
          <w:tcPr>
            <w:tcW w:w="0" w:type="auto"/>
            <w:noWrap/>
            <w:tcMar>
              <w:top w:w="15" w:type="dxa"/>
              <w:left w:w="15" w:type="dxa"/>
              <w:bottom w:w="0" w:type="dxa"/>
              <w:right w:w="15" w:type="dxa"/>
            </w:tcMar>
            <w:vAlign w:val="bottom"/>
            <w:hideMark/>
          </w:tcPr>
          <w:p w14:paraId="0D3EB85A" w14:textId="77777777" w:rsidR="00037410" w:rsidRPr="00040B5F" w:rsidRDefault="00037410" w:rsidP="00040B5F">
            <w:pPr>
              <w:spacing w:line="300" w:lineRule="exact"/>
              <w:rPr>
                <w:rFonts w:ascii="Arial" w:hAnsi="Arial" w:cs="Arial"/>
                <w:sz w:val="14"/>
                <w:szCs w:val="14"/>
              </w:rPr>
            </w:pPr>
          </w:p>
        </w:tc>
        <w:tc>
          <w:tcPr>
            <w:tcW w:w="580" w:type="dxa"/>
            <w:tcMar>
              <w:top w:w="15" w:type="dxa"/>
              <w:left w:w="15" w:type="dxa"/>
              <w:bottom w:w="0" w:type="dxa"/>
              <w:right w:w="15" w:type="dxa"/>
            </w:tcMar>
            <w:vAlign w:val="bottom"/>
            <w:hideMark/>
          </w:tcPr>
          <w:p w14:paraId="3A331FD9"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3</w:t>
            </w:r>
          </w:p>
        </w:tc>
        <w:tc>
          <w:tcPr>
            <w:tcW w:w="0" w:type="auto"/>
            <w:noWrap/>
            <w:tcMar>
              <w:top w:w="15" w:type="dxa"/>
              <w:left w:w="15" w:type="dxa"/>
              <w:bottom w:w="0" w:type="dxa"/>
              <w:right w:w="15" w:type="dxa"/>
            </w:tcMar>
            <w:vAlign w:val="bottom"/>
            <w:hideMark/>
          </w:tcPr>
          <w:p w14:paraId="5659A8CA" w14:textId="77777777" w:rsidR="00037410" w:rsidRPr="00040B5F" w:rsidRDefault="00037410" w:rsidP="00040B5F">
            <w:pPr>
              <w:spacing w:line="300" w:lineRule="exact"/>
              <w:rPr>
                <w:rFonts w:ascii="Arial" w:hAnsi="Arial" w:cs="Arial"/>
                <w:sz w:val="14"/>
                <w:szCs w:val="14"/>
              </w:rPr>
            </w:pPr>
          </w:p>
        </w:tc>
        <w:tc>
          <w:tcPr>
            <w:tcW w:w="966" w:type="dxa"/>
            <w:noWrap/>
            <w:tcMar>
              <w:top w:w="15" w:type="dxa"/>
              <w:left w:w="15" w:type="dxa"/>
              <w:bottom w:w="0" w:type="dxa"/>
              <w:right w:w="15" w:type="dxa"/>
            </w:tcMar>
            <w:vAlign w:val="bottom"/>
            <w:hideMark/>
          </w:tcPr>
          <w:p w14:paraId="48AD28DF"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3</w:t>
            </w:r>
            <w:r w:rsidRPr="00040B5F">
              <w:rPr>
                <w:rFonts w:ascii="Arial" w:hAnsi="Arial" w:cs="Arial"/>
                <w:sz w:val="14"/>
                <w:szCs w:val="14"/>
                <w:cs/>
              </w:rPr>
              <w:t>.</w:t>
            </w:r>
            <w:r w:rsidRPr="00040B5F">
              <w:rPr>
                <w:rFonts w:ascii="Arial" w:hAnsi="Arial" w:cs="Arial"/>
                <w:sz w:val="14"/>
                <w:szCs w:val="14"/>
              </w:rPr>
              <w:t>80</w:t>
            </w:r>
          </w:p>
        </w:tc>
        <w:tc>
          <w:tcPr>
            <w:tcW w:w="0" w:type="auto"/>
            <w:noWrap/>
            <w:tcMar>
              <w:top w:w="15" w:type="dxa"/>
              <w:left w:w="15" w:type="dxa"/>
              <w:bottom w:w="0" w:type="dxa"/>
              <w:right w:w="15" w:type="dxa"/>
            </w:tcMar>
            <w:vAlign w:val="bottom"/>
            <w:hideMark/>
          </w:tcPr>
          <w:p w14:paraId="3605C489" w14:textId="77777777" w:rsidR="00037410" w:rsidRPr="00040B5F" w:rsidRDefault="00037410" w:rsidP="00040B5F">
            <w:pPr>
              <w:spacing w:line="300" w:lineRule="exact"/>
              <w:rPr>
                <w:rFonts w:ascii="Arial" w:hAnsi="Arial" w:cs="Arial"/>
                <w:sz w:val="14"/>
                <w:szCs w:val="14"/>
              </w:rPr>
            </w:pPr>
          </w:p>
        </w:tc>
        <w:tc>
          <w:tcPr>
            <w:tcW w:w="1287" w:type="dxa"/>
            <w:vAlign w:val="bottom"/>
          </w:tcPr>
          <w:p w14:paraId="1651873A" w14:textId="42BFA10E" w:rsidR="00037410" w:rsidRPr="00040B5F" w:rsidRDefault="00037410" w:rsidP="00040B5F">
            <w:pPr>
              <w:tabs>
                <w:tab w:val="decimal" w:pos="991"/>
              </w:tabs>
              <w:spacing w:line="300" w:lineRule="exact"/>
              <w:jc w:val="both"/>
              <w:rPr>
                <w:rFonts w:ascii="Arial" w:hAnsi="Arial" w:cs="Arial"/>
                <w:sz w:val="14"/>
                <w:szCs w:val="14"/>
              </w:rPr>
            </w:pPr>
            <w:r w:rsidRPr="00040B5F">
              <w:rPr>
                <w:rFonts w:ascii="Arial" w:hAnsi="Arial" w:cs="Arial"/>
                <w:sz w:val="14"/>
                <w:szCs w:val="14"/>
              </w:rPr>
              <w:t>3,800</w:t>
            </w:r>
          </w:p>
        </w:tc>
        <w:tc>
          <w:tcPr>
            <w:tcW w:w="0" w:type="auto"/>
            <w:vAlign w:val="bottom"/>
          </w:tcPr>
          <w:p w14:paraId="50BD6C2C" w14:textId="77777777" w:rsidR="00037410" w:rsidRPr="00040B5F" w:rsidRDefault="00037410" w:rsidP="00040B5F">
            <w:pPr>
              <w:spacing w:line="300" w:lineRule="exact"/>
              <w:jc w:val="right"/>
              <w:rPr>
                <w:rFonts w:ascii="Arial" w:hAnsi="Arial" w:cs="Arial"/>
                <w:sz w:val="14"/>
                <w:szCs w:val="14"/>
              </w:rPr>
            </w:pPr>
          </w:p>
        </w:tc>
        <w:tc>
          <w:tcPr>
            <w:tcW w:w="1329" w:type="dxa"/>
            <w:noWrap/>
            <w:tcMar>
              <w:top w:w="15" w:type="dxa"/>
              <w:left w:w="15" w:type="dxa"/>
              <w:bottom w:w="0" w:type="dxa"/>
              <w:right w:w="15" w:type="dxa"/>
            </w:tcMar>
            <w:vAlign w:val="bottom"/>
            <w:hideMark/>
          </w:tcPr>
          <w:p w14:paraId="0DEBC55B" w14:textId="77777777" w:rsidR="00037410" w:rsidRPr="00040B5F" w:rsidRDefault="00037410" w:rsidP="00040B5F">
            <w:pPr>
              <w:tabs>
                <w:tab w:val="decimal" w:pos="991"/>
              </w:tabs>
              <w:spacing w:line="300" w:lineRule="exact"/>
              <w:jc w:val="both"/>
              <w:rPr>
                <w:rFonts w:ascii="Arial" w:hAnsi="Arial" w:cs="Arial"/>
                <w:sz w:val="14"/>
                <w:szCs w:val="14"/>
              </w:rPr>
            </w:pPr>
            <w:r w:rsidRPr="00040B5F">
              <w:rPr>
                <w:rFonts w:ascii="Arial" w:hAnsi="Arial" w:cs="Arial"/>
                <w:sz w:val="14"/>
                <w:szCs w:val="14"/>
              </w:rPr>
              <w:t>3,800</w:t>
            </w:r>
          </w:p>
        </w:tc>
        <w:tc>
          <w:tcPr>
            <w:tcW w:w="0" w:type="auto"/>
            <w:noWrap/>
            <w:tcMar>
              <w:top w:w="15" w:type="dxa"/>
              <w:left w:w="15" w:type="dxa"/>
              <w:bottom w:w="0" w:type="dxa"/>
              <w:right w:w="15" w:type="dxa"/>
            </w:tcMar>
            <w:vAlign w:val="bottom"/>
            <w:hideMark/>
          </w:tcPr>
          <w:p w14:paraId="28FEE0B8" w14:textId="77777777" w:rsidR="00037410" w:rsidRPr="00040B5F" w:rsidRDefault="00037410" w:rsidP="00040B5F">
            <w:pPr>
              <w:spacing w:line="300" w:lineRule="exact"/>
              <w:rPr>
                <w:rFonts w:ascii="Arial" w:hAnsi="Arial" w:cs="Arial"/>
                <w:sz w:val="14"/>
                <w:szCs w:val="14"/>
              </w:rPr>
            </w:pPr>
          </w:p>
        </w:tc>
        <w:tc>
          <w:tcPr>
            <w:tcW w:w="1258" w:type="dxa"/>
            <w:noWrap/>
            <w:tcMar>
              <w:top w:w="15" w:type="dxa"/>
              <w:left w:w="15" w:type="dxa"/>
              <w:bottom w:w="0" w:type="dxa"/>
              <w:right w:w="15" w:type="dxa"/>
            </w:tcMar>
            <w:vAlign w:val="bottom"/>
            <w:hideMark/>
          </w:tcPr>
          <w:p w14:paraId="54FFB036"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8 September 2017</w:t>
            </w:r>
          </w:p>
        </w:tc>
        <w:tc>
          <w:tcPr>
            <w:tcW w:w="0" w:type="auto"/>
            <w:noWrap/>
            <w:tcMar>
              <w:top w:w="15" w:type="dxa"/>
              <w:left w:w="15" w:type="dxa"/>
              <w:bottom w:w="0" w:type="dxa"/>
              <w:right w:w="15" w:type="dxa"/>
            </w:tcMar>
            <w:vAlign w:val="bottom"/>
            <w:hideMark/>
          </w:tcPr>
          <w:p w14:paraId="7017D863" w14:textId="77777777" w:rsidR="00037410" w:rsidRPr="00040B5F" w:rsidRDefault="00037410" w:rsidP="00040B5F">
            <w:pPr>
              <w:spacing w:line="300" w:lineRule="exact"/>
              <w:rPr>
                <w:rFonts w:ascii="Arial" w:hAnsi="Arial" w:cs="Arial"/>
                <w:sz w:val="14"/>
                <w:szCs w:val="14"/>
              </w:rPr>
            </w:pPr>
          </w:p>
        </w:tc>
        <w:tc>
          <w:tcPr>
            <w:tcW w:w="1168" w:type="dxa"/>
            <w:noWrap/>
            <w:tcMar>
              <w:top w:w="15" w:type="dxa"/>
              <w:left w:w="15" w:type="dxa"/>
              <w:bottom w:w="0" w:type="dxa"/>
              <w:right w:w="15" w:type="dxa"/>
            </w:tcMar>
            <w:vAlign w:val="bottom"/>
            <w:hideMark/>
          </w:tcPr>
          <w:p w14:paraId="5DD546D3"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6 years</w:t>
            </w:r>
          </w:p>
        </w:tc>
        <w:tc>
          <w:tcPr>
            <w:tcW w:w="0" w:type="auto"/>
            <w:noWrap/>
            <w:tcMar>
              <w:top w:w="15" w:type="dxa"/>
              <w:left w:w="15" w:type="dxa"/>
              <w:bottom w:w="0" w:type="dxa"/>
              <w:right w:w="15" w:type="dxa"/>
            </w:tcMar>
            <w:vAlign w:val="bottom"/>
            <w:hideMark/>
          </w:tcPr>
          <w:p w14:paraId="5A0AE60A" w14:textId="77777777" w:rsidR="00037410" w:rsidRPr="00040B5F" w:rsidRDefault="00037410" w:rsidP="00040B5F">
            <w:pPr>
              <w:spacing w:line="300" w:lineRule="exact"/>
              <w:rPr>
                <w:rFonts w:ascii="Arial" w:hAnsi="Arial" w:cs="Arial"/>
                <w:sz w:val="14"/>
                <w:szCs w:val="14"/>
              </w:rPr>
            </w:pPr>
          </w:p>
        </w:tc>
        <w:tc>
          <w:tcPr>
            <w:tcW w:w="1438" w:type="dxa"/>
            <w:noWrap/>
            <w:tcMar>
              <w:top w:w="15" w:type="dxa"/>
              <w:left w:w="15" w:type="dxa"/>
              <w:bottom w:w="0" w:type="dxa"/>
              <w:right w:w="15" w:type="dxa"/>
            </w:tcMar>
            <w:vAlign w:val="bottom"/>
            <w:hideMark/>
          </w:tcPr>
          <w:p w14:paraId="6F280238"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8 September 2023</w:t>
            </w:r>
          </w:p>
        </w:tc>
        <w:tc>
          <w:tcPr>
            <w:tcW w:w="0" w:type="auto"/>
            <w:noWrap/>
            <w:tcMar>
              <w:top w:w="15" w:type="dxa"/>
              <w:left w:w="15" w:type="dxa"/>
              <w:bottom w:w="0" w:type="dxa"/>
              <w:right w:w="15" w:type="dxa"/>
            </w:tcMar>
            <w:vAlign w:val="bottom"/>
            <w:hideMark/>
          </w:tcPr>
          <w:p w14:paraId="6CEA1075" w14:textId="77777777" w:rsidR="00037410" w:rsidRPr="00040B5F" w:rsidRDefault="00037410" w:rsidP="00040B5F">
            <w:pPr>
              <w:spacing w:line="300" w:lineRule="exact"/>
              <w:rPr>
                <w:rFonts w:ascii="Arial" w:hAnsi="Arial" w:cs="Arial"/>
                <w:sz w:val="14"/>
                <w:szCs w:val="14"/>
              </w:rPr>
            </w:pPr>
          </w:p>
        </w:tc>
        <w:tc>
          <w:tcPr>
            <w:tcW w:w="718" w:type="dxa"/>
            <w:noWrap/>
            <w:tcMar>
              <w:top w:w="15" w:type="dxa"/>
              <w:left w:w="15" w:type="dxa"/>
              <w:bottom w:w="0" w:type="dxa"/>
              <w:right w:w="15" w:type="dxa"/>
            </w:tcMar>
            <w:vAlign w:val="bottom"/>
            <w:hideMark/>
          </w:tcPr>
          <w:p w14:paraId="6A864AEB"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3</w:t>
            </w:r>
            <w:r w:rsidRPr="00040B5F">
              <w:rPr>
                <w:rFonts w:ascii="Arial" w:hAnsi="Arial" w:cs="Arial"/>
                <w:sz w:val="14"/>
                <w:szCs w:val="14"/>
                <w:cs/>
              </w:rPr>
              <w:t>.</w:t>
            </w:r>
            <w:r w:rsidRPr="00040B5F">
              <w:rPr>
                <w:rFonts w:ascii="Arial" w:hAnsi="Arial" w:cs="Arial"/>
                <w:sz w:val="14"/>
                <w:szCs w:val="14"/>
              </w:rPr>
              <w:t>44</w:t>
            </w:r>
          </w:p>
        </w:tc>
      </w:tr>
      <w:tr w:rsidR="00037410" w:rsidRPr="00040B5F" w14:paraId="56FAA4EC" w14:textId="77777777" w:rsidTr="00FC65F6">
        <w:trPr>
          <w:trHeight w:val="48"/>
        </w:trPr>
        <w:tc>
          <w:tcPr>
            <w:tcW w:w="0" w:type="auto"/>
            <w:noWrap/>
            <w:tcMar>
              <w:top w:w="15" w:type="dxa"/>
              <w:left w:w="15" w:type="dxa"/>
              <w:bottom w:w="0" w:type="dxa"/>
              <w:right w:w="15" w:type="dxa"/>
            </w:tcMar>
            <w:vAlign w:val="bottom"/>
            <w:hideMark/>
          </w:tcPr>
          <w:p w14:paraId="1E3F97FA"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2</w:t>
            </w:r>
            <w:r w:rsidRPr="00040B5F">
              <w:rPr>
                <w:rFonts w:ascii="Arial" w:hAnsi="Arial" w:cs="Arial"/>
                <w:sz w:val="14"/>
                <w:szCs w:val="14"/>
                <w:cs/>
              </w:rPr>
              <w:t>/</w:t>
            </w:r>
            <w:r w:rsidRPr="00040B5F">
              <w:rPr>
                <w:rFonts w:ascii="Arial" w:hAnsi="Arial" w:cs="Arial"/>
                <w:sz w:val="14"/>
                <w:szCs w:val="14"/>
              </w:rPr>
              <w:t>2017</w:t>
            </w:r>
          </w:p>
        </w:tc>
        <w:tc>
          <w:tcPr>
            <w:tcW w:w="0" w:type="auto"/>
            <w:noWrap/>
            <w:tcMar>
              <w:top w:w="15" w:type="dxa"/>
              <w:left w:w="15" w:type="dxa"/>
              <w:bottom w:w="0" w:type="dxa"/>
              <w:right w:w="15" w:type="dxa"/>
            </w:tcMar>
            <w:vAlign w:val="bottom"/>
            <w:hideMark/>
          </w:tcPr>
          <w:p w14:paraId="08B623B8" w14:textId="77777777" w:rsidR="00037410" w:rsidRPr="00040B5F" w:rsidRDefault="00037410" w:rsidP="00040B5F">
            <w:pPr>
              <w:spacing w:line="300" w:lineRule="exact"/>
              <w:rPr>
                <w:rFonts w:ascii="Arial" w:hAnsi="Arial" w:cs="Arial"/>
                <w:sz w:val="14"/>
                <w:szCs w:val="14"/>
              </w:rPr>
            </w:pPr>
          </w:p>
        </w:tc>
        <w:tc>
          <w:tcPr>
            <w:tcW w:w="580" w:type="dxa"/>
            <w:tcMar>
              <w:top w:w="15" w:type="dxa"/>
              <w:left w:w="15" w:type="dxa"/>
              <w:bottom w:w="0" w:type="dxa"/>
              <w:right w:w="15" w:type="dxa"/>
            </w:tcMar>
            <w:vAlign w:val="bottom"/>
            <w:hideMark/>
          </w:tcPr>
          <w:p w14:paraId="4E8511C6"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4</w:t>
            </w:r>
          </w:p>
        </w:tc>
        <w:tc>
          <w:tcPr>
            <w:tcW w:w="0" w:type="auto"/>
            <w:noWrap/>
            <w:tcMar>
              <w:top w:w="15" w:type="dxa"/>
              <w:left w:w="15" w:type="dxa"/>
              <w:bottom w:w="0" w:type="dxa"/>
              <w:right w:w="15" w:type="dxa"/>
            </w:tcMar>
            <w:vAlign w:val="bottom"/>
            <w:hideMark/>
          </w:tcPr>
          <w:p w14:paraId="6207C127" w14:textId="77777777" w:rsidR="00037410" w:rsidRPr="00040B5F" w:rsidRDefault="00037410" w:rsidP="00040B5F">
            <w:pPr>
              <w:spacing w:line="300" w:lineRule="exact"/>
              <w:rPr>
                <w:rFonts w:ascii="Arial" w:hAnsi="Arial" w:cs="Arial"/>
                <w:sz w:val="14"/>
                <w:szCs w:val="14"/>
              </w:rPr>
            </w:pPr>
          </w:p>
        </w:tc>
        <w:tc>
          <w:tcPr>
            <w:tcW w:w="966" w:type="dxa"/>
            <w:noWrap/>
            <w:tcMar>
              <w:top w:w="15" w:type="dxa"/>
              <w:left w:w="15" w:type="dxa"/>
              <w:bottom w:w="0" w:type="dxa"/>
              <w:right w:w="15" w:type="dxa"/>
            </w:tcMar>
            <w:vAlign w:val="bottom"/>
            <w:hideMark/>
          </w:tcPr>
          <w:p w14:paraId="5E89E868"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3</w:t>
            </w:r>
            <w:r w:rsidRPr="00040B5F">
              <w:rPr>
                <w:rFonts w:ascii="Arial" w:hAnsi="Arial" w:cs="Arial"/>
                <w:sz w:val="14"/>
                <w:szCs w:val="14"/>
                <w:cs/>
              </w:rPr>
              <w:t>.</w:t>
            </w:r>
            <w:r w:rsidRPr="00040B5F">
              <w:rPr>
                <w:rFonts w:ascii="Arial" w:hAnsi="Arial" w:cs="Arial"/>
                <w:sz w:val="14"/>
                <w:szCs w:val="14"/>
              </w:rPr>
              <w:t>20</w:t>
            </w:r>
          </w:p>
        </w:tc>
        <w:tc>
          <w:tcPr>
            <w:tcW w:w="0" w:type="auto"/>
            <w:noWrap/>
            <w:tcMar>
              <w:top w:w="15" w:type="dxa"/>
              <w:left w:w="15" w:type="dxa"/>
              <w:bottom w:w="0" w:type="dxa"/>
              <w:right w:w="15" w:type="dxa"/>
            </w:tcMar>
            <w:vAlign w:val="bottom"/>
            <w:hideMark/>
          </w:tcPr>
          <w:p w14:paraId="6BA5C58E" w14:textId="77777777" w:rsidR="00037410" w:rsidRPr="00040B5F" w:rsidRDefault="00037410" w:rsidP="00040B5F">
            <w:pPr>
              <w:spacing w:line="300" w:lineRule="exact"/>
              <w:rPr>
                <w:rFonts w:ascii="Arial" w:hAnsi="Arial" w:cs="Arial"/>
                <w:sz w:val="14"/>
                <w:szCs w:val="14"/>
              </w:rPr>
            </w:pPr>
          </w:p>
        </w:tc>
        <w:tc>
          <w:tcPr>
            <w:tcW w:w="1287" w:type="dxa"/>
            <w:vAlign w:val="bottom"/>
          </w:tcPr>
          <w:p w14:paraId="5198C861" w14:textId="4C926882" w:rsidR="00037410" w:rsidRPr="00040B5F" w:rsidRDefault="00037410" w:rsidP="00040B5F">
            <w:pPr>
              <w:tabs>
                <w:tab w:val="decimal" w:pos="991"/>
              </w:tabs>
              <w:spacing w:line="300" w:lineRule="exact"/>
              <w:jc w:val="both"/>
              <w:rPr>
                <w:rFonts w:ascii="Arial" w:hAnsi="Arial" w:cs="Arial"/>
                <w:sz w:val="14"/>
                <w:szCs w:val="14"/>
              </w:rPr>
            </w:pPr>
            <w:r w:rsidRPr="00040B5F">
              <w:rPr>
                <w:rFonts w:ascii="Arial" w:hAnsi="Arial" w:cs="Arial"/>
                <w:sz w:val="14"/>
                <w:szCs w:val="14"/>
              </w:rPr>
              <w:t>3,200</w:t>
            </w:r>
          </w:p>
        </w:tc>
        <w:tc>
          <w:tcPr>
            <w:tcW w:w="0" w:type="auto"/>
            <w:vAlign w:val="bottom"/>
          </w:tcPr>
          <w:p w14:paraId="6D4C0B60" w14:textId="77777777" w:rsidR="00037410" w:rsidRPr="00040B5F" w:rsidRDefault="00037410" w:rsidP="00040B5F">
            <w:pPr>
              <w:spacing w:line="300" w:lineRule="exact"/>
              <w:jc w:val="right"/>
              <w:rPr>
                <w:rFonts w:ascii="Arial" w:hAnsi="Arial" w:cs="Arial"/>
                <w:sz w:val="14"/>
                <w:szCs w:val="14"/>
              </w:rPr>
            </w:pPr>
          </w:p>
        </w:tc>
        <w:tc>
          <w:tcPr>
            <w:tcW w:w="1329" w:type="dxa"/>
            <w:noWrap/>
            <w:tcMar>
              <w:top w:w="15" w:type="dxa"/>
              <w:left w:w="15" w:type="dxa"/>
              <w:bottom w:w="0" w:type="dxa"/>
              <w:right w:w="15" w:type="dxa"/>
            </w:tcMar>
            <w:vAlign w:val="bottom"/>
            <w:hideMark/>
          </w:tcPr>
          <w:p w14:paraId="195D4F6C" w14:textId="77777777" w:rsidR="00037410" w:rsidRPr="00040B5F" w:rsidRDefault="00037410" w:rsidP="00040B5F">
            <w:pPr>
              <w:tabs>
                <w:tab w:val="decimal" w:pos="991"/>
              </w:tabs>
              <w:spacing w:line="300" w:lineRule="exact"/>
              <w:jc w:val="both"/>
              <w:rPr>
                <w:rFonts w:ascii="Arial" w:hAnsi="Arial" w:cs="Arial"/>
                <w:sz w:val="14"/>
                <w:szCs w:val="14"/>
              </w:rPr>
            </w:pPr>
            <w:r w:rsidRPr="00040B5F">
              <w:rPr>
                <w:rFonts w:ascii="Arial" w:hAnsi="Arial" w:cs="Arial"/>
                <w:sz w:val="14"/>
                <w:szCs w:val="14"/>
              </w:rPr>
              <w:t>3,200</w:t>
            </w:r>
          </w:p>
        </w:tc>
        <w:tc>
          <w:tcPr>
            <w:tcW w:w="0" w:type="auto"/>
            <w:noWrap/>
            <w:tcMar>
              <w:top w:w="15" w:type="dxa"/>
              <w:left w:w="15" w:type="dxa"/>
              <w:bottom w:w="0" w:type="dxa"/>
              <w:right w:w="15" w:type="dxa"/>
            </w:tcMar>
            <w:vAlign w:val="bottom"/>
            <w:hideMark/>
          </w:tcPr>
          <w:p w14:paraId="2BBCAB4B" w14:textId="77777777" w:rsidR="00037410" w:rsidRPr="00040B5F" w:rsidRDefault="00037410" w:rsidP="00040B5F">
            <w:pPr>
              <w:spacing w:line="300" w:lineRule="exact"/>
              <w:rPr>
                <w:rFonts w:ascii="Arial" w:hAnsi="Arial" w:cs="Arial"/>
                <w:sz w:val="14"/>
                <w:szCs w:val="14"/>
              </w:rPr>
            </w:pPr>
          </w:p>
        </w:tc>
        <w:tc>
          <w:tcPr>
            <w:tcW w:w="1258" w:type="dxa"/>
            <w:noWrap/>
            <w:tcMar>
              <w:top w:w="15" w:type="dxa"/>
              <w:left w:w="15" w:type="dxa"/>
              <w:bottom w:w="0" w:type="dxa"/>
              <w:right w:w="15" w:type="dxa"/>
            </w:tcMar>
            <w:vAlign w:val="bottom"/>
            <w:hideMark/>
          </w:tcPr>
          <w:p w14:paraId="0004138C"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8 September 2017</w:t>
            </w:r>
          </w:p>
        </w:tc>
        <w:tc>
          <w:tcPr>
            <w:tcW w:w="0" w:type="auto"/>
            <w:noWrap/>
            <w:tcMar>
              <w:top w:w="15" w:type="dxa"/>
              <w:left w:w="15" w:type="dxa"/>
              <w:bottom w:w="0" w:type="dxa"/>
              <w:right w:w="15" w:type="dxa"/>
            </w:tcMar>
            <w:vAlign w:val="bottom"/>
            <w:hideMark/>
          </w:tcPr>
          <w:p w14:paraId="376E9749" w14:textId="77777777" w:rsidR="00037410" w:rsidRPr="00040B5F" w:rsidRDefault="00037410" w:rsidP="00040B5F">
            <w:pPr>
              <w:spacing w:line="300" w:lineRule="exact"/>
              <w:rPr>
                <w:rFonts w:ascii="Arial" w:hAnsi="Arial" w:cs="Arial"/>
                <w:sz w:val="14"/>
                <w:szCs w:val="14"/>
              </w:rPr>
            </w:pPr>
          </w:p>
        </w:tc>
        <w:tc>
          <w:tcPr>
            <w:tcW w:w="1168" w:type="dxa"/>
            <w:noWrap/>
            <w:tcMar>
              <w:top w:w="15" w:type="dxa"/>
              <w:left w:w="15" w:type="dxa"/>
              <w:bottom w:w="0" w:type="dxa"/>
              <w:right w:w="15" w:type="dxa"/>
            </w:tcMar>
            <w:vAlign w:val="bottom"/>
            <w:hideMark/>
          </w:tcPr>
          <w:p w14:paraId="28AE928E"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8 years</w:t>
            </w:r>
          </w:p>
        </w:tc>
        <w:tc>
          <w:tcPr>
            <w:tcW w:w="0" w:type="auto"/>
            <w:noWrap/>
            <w:tcMar>
              <w:top w:w="15" w:type="dxa"/>
              <w:left w:w="15" w:type="dxa"/>
              <w:bottom w:w="0" w:type="dxa"/>
              <w:right w:w="15" w:type="dxa"/>
            </w:tcMar>
            <w:vAlign w:val="bottom"/>
            <w:hideMark/>
          </w:tcPr>
          <w:p w14:paraId="4C391A6A" w14:textId="77777777" w:rsidR="00037410" w:rsidRPr="00040B5F" w:rsidRDefault="00037410" w:rsidP="00040B5F">
            <w:pPr>
              <w:spacing w:line="300" w:lineRule="exact"/>
              <w:rPr>
                <w:rFonts w:ascii="Arial" w:hAnsi="Arial" w:cs="Arial"/>
                <w:sz w:val="14"/>
                <w:szCs w:val="14"/>
              </w:rPr>
            </w:pPr>
          </w:p>
        </w:tc>
        <w:tc>
          <w:tcPr>
            <w:tcW w:w="1438" w:type="dxa"/>
            <w:noWrap/>
            <w:tcMar>
              <w:top w:w="15" w:type="dxa"/>
              <w:left w:w="15" w:type="dxa"/>
              <w:bottom w:w="0" w:type="dxa"/>
              <w:right w:w="15" w:type="dxa"/>
            </w:tcMar>
            <w:vAlign w:val="bottom"/>
            <w:hideMark/>
          </w:tcPr>
          <w:p w14:paraId="45B743A0"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8 September 2025</w:t>
            </w:r>
          </w:p>
        </w:tc>
        <w:tc>
          <w:tcPr>
            <w:tcW w:w="0" w:type="auto"/>
            <w:noWrap/>
            <w:tcMar>
              <w:top w:w="15" w:type="dxa"/>
              <w:left w:w="15" w:type="dxa"/>
              <w:bottom w:w="0" w:type="dxa"/>
              <w:right w:w="15" w:type="dxa"/>
            </w:tcMar>
            <w:vAlign w:val="bottom"/>
            <w:hideMark/>
          </w:tcPr>
          <w:p w14:paraId="22AA3947" w14:textId="77777777" w:rsidR="00037410" w:rsidRPr="00040B5F" w:rsidRDefault="00037410" w:rsidP="00040B5F">
            <w:pPr>
              <w:spacing w:line="300" w:lineRule="exact"/>
              <w:rPr>
                <w:rFonts w:ascii="Arial" w:hAnsi="Arial" w:cs="Arial"/>
                <w:sz w:val="14"/>
                <w:szCs w:val="14"/>
              </w:rPr>
            </w:pPr>
          </w:p>
        </w:tc>
        <w:tc>
          <w:tcPr>
            <w:tcW w:w="718" w:type="dxa"/>
            <w:noWrap/>
            <w:tcMar>
              <w:top w:w="15" w:type="dxa"/>
              <w:left w:w="15" w:type="dxa"/>
              <w:bottom w:w="0" w:type="dxa"/>
              <w:right w:w="15" w:type="dxa"/>
            </w:tcMar>
            <w:vAlign w:val="bottom"/>
            <w:hideMark/>
          </w:tcPr>
          <w:p w14:paraId="77641EB3"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3</w:t>
            </w:r>
            <w:r w:rsidRPr="00040B5F">
              <w:rPr>
                <w:rFonts w:ascii="Arial" w:hAnsi="Arial" w:cs="Arial"/>
                <w:sz w:val="14"/>
                <w:szCs w:val="14"/>
                <w:cs/>
              </w:rPr>
              <w:t>.</w:t>
            </w:r>
            <w:r w:rsidRPr="00040B5F">
              <w:rPr>
                <w:rFonts w:ascii="Arial" w:hAnsi="Arial" w:cs="Arial"/>
                <w:sz w:val="14"/>
                <w:szCs w:val="14"/>
              </w:rPr>
              <w:t>73</w:t>
            </w:r>
          </w:p>
        </w:tc>
      </w:tr>
      <w:tr w:rsidR="00037410" w:rsidRPr="00040B5F" w14:paraId="0B0A9FFE" w14:textId="77777777" w:rsidTr="00FC65F6">
        <w:trPr>
          <w:trHeight w:val="48"/>
        </w:trPr>
        <w:tc>
          <w:tcPr>
            <w:tcW w:w="0" w:type="auto"/>
            <w:noWrap/>
            <w:tcMar>
              <w:top w:w="15" w:type="dxa"/>
              <w:left w:w="15" w:type="dxa"/>
              <w:bottom w:w="0" w:type="dxa"/>
              <w:right w:w="15" w:type="dxa"/>
            </w:tcMar>
            <w:vAlign w:val="bottom"/>
            <w:hideMark/>
          </w:tcPr>
          <w:p w14:paraId="6895E127"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2</w:t>
            </w:r>
            <w:r w:rsidRPr="00040B5F">
              <w:rPr>
                <w:rFonts w:ascii="Arial" w:hAnsi="Arial" w:cs="Arial"/>
                <w:sz w:val="14"/>
                <w:szCs w:val="14"/>
                <w:cs/>
              </w:rPr>
              <w:t>/</w:t>
            </w:r>
            <w:r w:rsidRPr="00040B5F">
              <w:rPr>
                <w:rFonts w:ascii="Arial" w:hAnsi="Arial" w:cs="Arial"/>
                <w:sz w:val="14"/>
                <w:szCs w:val="14"/>
              </w:rPr>
              <w:t>2017</w:t>
            </w:r>
          </w:p>
        </w:tc>
        <w:tc>
          <w:tcPr>
            <w:tcW w:w="0" w:type="auto"/>
            <w:noWrap/>
            <w:tcMar>
              <w:top w:w="15" w:type="dxa"/>
              <w:left w:w="15" w:type="dxa"/>
              <w:bottom w:w="0" w:type="dxa"/>
              <w:right w:w="15" w:type="dxa"/>
            </w:tcMar>
            <w:vAlign w:val="bottom"/>
            <w:hideMark/>
          </w:tcPr>
          <w:p w14:paraId="58EB72D4" w14:textId="77777777" w:rsidR="00037410" w:rsidRPr="00040B5F" w:rsidRDefault="00037410" w:rsidP="00040B5F">
            <w:pPr>
              <w:spacing w:line="300" w:lineRule="exact"/>
              <w:rPr>
                <w:rFonts w:ascii="Arial" w:hAnsi="Arial" w:cs="Arial"/>
                <w:sz w:val="14"/>
                <w:szCs w:val="14"/>
              </w:rPr>
            </w:pPr>
          </w:p>
        </w:tc>
        <w:tc>
          <w:tcPr>
            <w:tcW w:w="580" w:type="dxa"/>
            <w:tcMar>
              <w:top w:w="15" w:type="dxa"/>
              <w:left w:w="15" w:type="dxa"/>
              <w:bottom w:w="0" w:type="dxa"/>
              <w:right w:w="15" w:type="dxa"/>
            </w:tcMar>
            <w:vAlign w:val="bottom"/>
            <w:hideMark/>
          </w:tcPr>
          <w:p w14:paraId="5BA10ACD"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5</w:t>
            </w:r>
          </w:p>
        </w:tc>
        <w:tc>
          <w:tcPr>
            <w:tcW w:w="0" w:type="auto"/>
            <w:noWrap/>
            <w:tcMar>
              <w:top w:w="15" w:type="dxa"/>
              <w:left w:w="15" w:type="dxa"/>
              <w:bottom w:w="0" w:type="dxa"/>
              <w:right w:w="15" w:type="dxa"/>
            </w:tcMar>
            <w:vAlign w:val="bottom"/>
            <w:hideMark/>
          </w:tcPr>
          <w:p w14:paraId="4C2847DE" w14:textId="77777777" w:rsidR="00037410" w:rsidRPr="00040B5F" w:rsidRDefault="00037410" w:rsidP="00040B5F">
            <w:pPr>
              <w:spacing w:line="300" w:lineRule="exact"/>
              <w:rPr>
                <w:rFonts w:ascii="Arial" w:hAnsi="Arial" w:cs="Arial"/>
                <w:sz w:val="14"/>
                <w:szCs w:val="14"/>
              </w:rPr>
            </w:pPr>
          </w:p>
        </w:tc>
        <w:tc>
          <w:tcPr>
            <w:tcW w:w="966" w:type="dxa"/>
            <w:noWrap/>
            <w:tcMar>
              <w:top w:w="15" w:type="dxa"/>
              <w:left w:w="15" w:type="dxa"/>
              <w:bottom w:w="0" w:type="dxa"/>
              <w:right w:w="15" w:type="dxa"/>
            </w:tcMar>
            <w:vAlign w:val="bottom"/>
            <w:hideMark/>
          </w:tcPr>
          <w:p w14:paraId="4059F0FB"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5</w:t>
            </w:r>
            <w:r w:rsidRPr="00040B5F">
              <w:rPr>
                <w:rFonts w:ascii="Arial" w:hAnsi="Arial" w:cs="Arial"/>
                <w:sz w:val="14"/>
                <w:szCs w:val="14"/>
                <w:cs/>
              </w:rPr>
              <w:t>.</w:t>
            </w:r>
            <w:r w:rsidRPr="00040B5F">
              <w:rPr>
                <w:rFonts w:ascii="Arial" w:hAnsi="Arial" w:cs="Arial"/>
                <w:sz w:val="14"/>
                <w:szCs w:val="14"/>
              </w:rPr>
              <w:t>00</w:t>
            </w:r>
          </w:p>
        </w:tc>
        <w:tc>
          <w:tcPr>
            <w:tcW w:w="0" w:type="auto"/>
            <w:noWrap/>
            <w:tcMar>
              <w:top w:w="15" w:type="dxa"/>
              <w:left w:w="15" w:type="dxa"/>
              <w:bottom w:w="0" w:type="dxa"/>
              <w:right w:w="15" w:type="dxa"/>
            </w:tcMar>
            <w:vAlign w:val="bottom"/>
            <w:hideMark/>
          </w:tcPr>
          <w:p w14:paraId="557EA526" w14:textId="77777777" w:rsidR="00037410" w:rsidRPr="00040B5F" w:rsidRDefault="00037410" w:rsidP="00040B5F">
            <w:pPr>
              <w:spacing w:line="300" w:lineRule="exact"/>
              <w:rPr>
                <w:rFonts w:ascii="Arial" w:hAnsi="Arial" w:cs="Arial"/>
                <w:sz w:val="14"/>
                <w:szCs w:val="14"/>
              </w:rPr>
            </w:pPr>
          </w:p>
        </w:tc>
        <w:tc>
          <w:tcPr>
            <w:tcW w:w="1287" w:type="dxa"/>
            <w:vAlign w:val="bottom"/>
          </w:tcPr>
          <w:p w14:paraId="76928615" w14:textId="27C01593" w:rsidR="00037410" w:rsidRPr="00040B5F" w:rsidRDefault="00037410" w:rsidP="00040B5F">
            <w:pPr>
              <w:tabs>
                <w:tab w:val="decimal" w:pos="991"/>
              </w:tabs>
              <w:spacing w:line="300" w:lineRule="exact"/>
              <w:jc w:val="both"/>
              <w:rPr>
                <w:rFonts w:ascii="Arial" w:hAnsi="Arial" w:cs="Arial"/>
                <w:sz w:val="14"/>
                <w:szCs w:val="14"/>
              </w:rPr>
            </w:pPr>
            <w:r w:rsidRPr="00040B5F">
              <w:rPr>
                <w:rFonts w:ascii="Arial" w:hAnsi="Arial" w:cs="Arial"/>
                <w:sz w:val="14"/>
                <w:szCs w:val="14"/>
              </w:rPr>
              <w:t>5,000</w:t>
            </w:r>
          </w:p>
        </w:tc>
        <w:tc>
          <w:tcPr>
            <w:tcW w:w="0" w:type="auto"/>
            <w:vAlign w:val="bottom"/>
          </w:tcPr>
          <w:p w14:paraId="6E2EC751" w14:textId="77777777" w:rsidR="00037410" w:rsidRPr="00040B5F" w:rsidRDefault="00037410" w:rsidP="00040B5F">
            <w:pPr>
              <w:spacing w:line="300" w:lineRule="exact"/>
              <w:jc w:val="right"/>
              <w:rPr>
                <w:rFonts w:ascii="Arial" w:hAnsi="Arial" w:cs="Arial"/>
                <w:sz w:val="14"/>
                <w:szCs w:val="14"/>
              </w:rPr>
            </w:pPr>
          </w:p>
        </w:tc>
        <w:tc>
          <w:tcPr>
            <w:tcW w:w="1329" w:type="dxa"/>
            <w:noWrap/>
            <w:tcMar>
              <w:top w:w="15" w:type="dxa"/>
              <w:left w:w="15" w:type="dxa"/>
              <w:bottom w:w="0" w:type="dxa"/>
              <w:right w:w="15" w:type="dxa"/>
            </w:tcMar>
            <w:vAlign w:val="bottom"/>
            <w:hideMark/>
          </w:tcPr>
          <w:p w14:paraId="13A159A7" w14:textId="77777777" w:rsidR="00037410" w:rsidRPr="00040B5F" w:rsidRDefault="00037410" w:rsidP="00040B5F">
            <w:pPr>
              <w:tabs>
                <w:tab w:val="decimal" w:pos="991"/>
              </w:tabs>
              <w:spacing w:line="300" w:lineRule="exact"/>
              <w:jc w:val="both"/>
              <w:rPr>
                <w:rFonts w:ascii="Arial" w:hAnsi="Arial" w:cs="Arial"/>
                <w:sz w:val="14"/>
                <w:szCs w:val="14"/>
              </w:rPr>
            </w:pPr>
            <w:r w:rsidRPr="00040B5F">
              <w:rPr>
                <w:rFonts w:ascii="Arial" w:hAnsi="Arial" w:cs="Arial"/>
                <w:sz w:val="14"/>
                <w:szCs w:val="14"/>
              </w:rPr>
              <w:t>5,000</w:t>
            </w:r>
          </w:p>
        </w:tc>
        <w:tc>
          <w:tcPr>
            <w:tcW w:w="0" w:type="auto"/>
            <w:noWrap/>
            <w:tcMar>
              <w:top w:w="15" w:type="dxa"/>
              <w:left w:w="15" w:type="dxa"/>
              <w:bottom w:w="0" w:type="dxa"/>
              <w:right w:w="15" w:type="dxa"/>
            </w:tcMar>
            <w:vAlign w:val="bottom"/>
            <w:hideMark/>
          </w:tcPr>
          <w:p w14:paraId="2FF90C73" w14:textId="77777777" w:rsidR="00037410" w:rsidRPr="00040B5F" w:rsidRDefault="00037410" w:rsidP="00040B5F">
            <w:pPr>
              <w:spacing w:line="300" w:lineRule="exact"/>
              <w:rPr>
                <w:rFonts w:ascii="Arial" w:hAnsi="Arial" w:cs="Arial"/>
                <w:sz w:val="14"/>
                <w:szCs w:val="14"/>
              </w:rPr>
            </w:pPr>
          </w:p>
        </w:tc>
        <w:tc>
          <w:tcPr>
            <w:tcW w:w="1258" w:type="dxa"/>
            <w:noWrap/>
            <w:tcMar>
              <w:top w:w="15" w:type="dxa"/>
              <w:left w:w="15" w:type="dxa"/>
              <w:bottom w:w="0" w:type="dxa"/>
              <w:right w:w="15" w:type="dxa"/>
            </w:tcMar>
            <w:vAlign w:val="bottom"/>
            <w:hideMark/>
          </w:tcPr>
          <w:p w14:paraId="005F54C6"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8 September 2017</w:t>
            </w:r>
          </w:p>
        </w:tc>
        <w:tc>
          <w:tcPr>
            <w:tcW w:w="0" w:type="auto"/>
            <w:noWrap/>
            <w:tcMar>
              <w:top w:w="15" w:type="dxa"/>
              <w:left w:w="15" w:type="dxa"/>
              <w:bottom w:w="0" w:type="dxa"/>
              <w:right w:w="15" w:type="dxa"/>
            </w:tcMar>
            <w:vAlign w:val="bottom"/>
            <w:hideMark/>
          </w:tcPr>
          <w:p w14:paraId="6443DDDC" w14:textId="77777777" w:rsidR="00037410" w:rsidRPr="00040B5F" w:rsidRDefault="00037410" w:rsidP="00040B5F">
            <w:pPr>
              <w:spacing w:line="300" w:lineRule="exact"/>
              <w:rPr>
                <w:rFonts w:ascii="Arial" w:hAnsi="Arial" w:cs="Arial"/>
                <w:sz w:val="14"/>
                <w:szCs w:val="14"/>
              </w:rPr>
            </w:pPr>
          </w:p>
        </w:tc>
        <w:tc>
          <w:tcPr>
            <w:tcW w:w="1168" w:type="dxa"/>
            <w:noWrap/>
            <w:tcMar>
              <w:top w:w="15" w:type="dxa"/>
              <w:left w:w="15" w:type="dxa"/>
              <w:bottom w:w="0" w:type="dxa"/>
              <w:right w:w="15" w:type="dxa"/>
            </w:tcMar>
            <w:vAlign w:val="bottom"/>
            <w:hideMark/>
          </w:tcPr>
          <w:p w14:paraId="1AA32807"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10 years</w:t>
            </w:r>
          </w:p>
        </w:tc>
        <w:tc>
          <w:tcPr>
            <w:tcW w:w="0" w:type="auto"/>
            <w:noWrap/>
            <w:tcMar>
              <w:top w:w="15" w:type="dxa"/>
              <w:left w:w="15" w:type="dxa"/>
              <w:bottom w:w="0" w:type="dxa"/>
              <w:right w:w="15" w:type="dxa"/>
            </w:tcMar>
            <w:vAlign w:val="bottom"/>
            <w:hideMark/>
          </w:tcPr>
          <w:p w14:paraId="00435403" w14:textId="77777777" w:rsidR="00037410" w:rsidRPr="00040B5F" w:rsidRDefault="00037410" w:rsidP="00040B5F">
            <w:pPr>
              <w:spacing w:line="300" w:lineRule="exact"/>
              <w:rPr>
                <w:rFonts w:ascii="Arial" w:hAnsi="Arial" w:cs="Arial"/>
                <w:sz w:val="14"/>
                <w:szCs w:val="14"/>
              </w:rPr>
            </w:pPr>
          </w:p>
        </w:tc>
        <w:tc>
          <w:tcPr>
            <w:tcW w:w="1438" w:type="dxa"/>
            <w:noWrap/>
            <w:tcMar>
              <w:top w:w="15" w:type="dxa"/>
              <w:left w:w="15" w:type="dxa"/>
              <w:bottom w:w="0" w:type="dxa"/>
              <w:right w:w="15" w:type="dxa"/>
            </w:tcMar>
            <w:vAlign w:val="bottom"/>
            <w:hideMark/>
          </w:tcPr>
          <w:p w14:paraId="31FAA4CC"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8 September 2027</w:t>
            </w:r>
          </w:p>
        </w:tc>
        <w:tc>
          <w:tcPr>
            <w:tcW w:w="0" w:type="auto"/>
            <w:noWrap/>
            <w:tcMar>
              <w:top w:w="15" w:type="dxa"/>
              <w:left w:w="15" w:type="dxa"/>
              <w:bottom w:w="0" w:type="dxa"/>
              <w:right w:w="15" w:type="dxa"/>
            </w:tcMar>
            <w:vAlign w:val="bottom"/>
            <w:hideMark/>
          </w:tcPr>
          <w:p w14:paraId="7790F84E" w14:textId="77777777" w:rsidR="00037410" w:rsidRPr="00040B5F" w:rsidRDefault="00037410" w:rsidP="00040B5F">
            <w:pPr>
              <w:spacing w:line="300" w:lineRule="exact"/>
              <w:rPr>
                <w:rFonts w:ascii="Arial" w:hAnsi="Arial" w:cs="Arial"/>
                <w:sz w:val="14"/>
                <w:szCs w:val="14"/>
              </w:rPr>
            </w:pPr>
          </w:p>
        </w:tc>
        <w:tc>
          <w:tcPr>
            <w:tcW w:w="718" w:type="dxa"/>
            <w:noWrap/>
            <w:tcMar>
              <w:top w:w="15" w:type="dxa"/>
              <w:left w:w="15" w:type="dxa"/>
              <w:bottom w:w="0" w:type="dxa"/>
              <w:right w:w="15" w:type="dxa"/>
            </w:tcMar>
            <w:vAlign w:val="bottom"/>
            <w:hideMark/>
          </w:tcPr>
          <w:p w14:paraId="0F92BA88"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3</w:t>
            </w:r>
            <w:r w:rsidRPr="00040B5F">
              <w:rPr>
                <w:rFonts w:ascii="Arial" w:hAnsi="Arial" w:cs="Arial"/>
                <w:sz w:val="14"/>
                <w:szCs w:val="14"/>
                <w:cs/>
              </w:rPr>
              <w:t>.</w:t>
            </w:r>
            <w:r w:rsidRPr="00040B5F">
              <w:rPr>
                <w:rFonts w:ascii="Arial" w:hAnsi="Arial" w:cs="Arial"/>
                <w:sz w:val="14"/>
                <w:szCs w:val="14"/>
              </w:rPr>
              <w:t>91</w:t>
            </w:r>
          </w:p>
        </w:tc>
      </w:tr>
      <w:tr w:rsidR="00037410" w:rsidRPr="00040B5F" w14:paraId="7E6BD5DC" w14:textId="77777777" w:rsidTr="00FC65F6">
        <w:trPr>
          <w:trHeight w:val="48"/>
        </w:trPr>
        <w:tc>
          <w:tcPr>
            <w:tcW w:w="0" w:type="auto"/>
            <w:noWrap/>
            <w:tcMar>
              <w:top w:w="15" w:type="dxa"/>
              <w:left w:w="15" w:type="dxa"/>
              <w:bottom w:w="0" w:type="dxa"/>
              <w:right w:w="15" w:type="dxa"/>
            </w:tcMar>
            <w:vAlign w:val="bottom"/>
            <w:hideMark/>
          </w:tcPr>
          <w:p w14:paraId="31A889AC"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1</w:t>
            </w:r>
            <w:r w:rsidRPr="00040B5F">
              <w:rPr>
                <w:rFonts w:ascii="Arial" w:hAnsi="Arial" w:cs="Arial"/>
                <w:sz w:val="14"/>
                <w:szCs w:val="14"/>
                <w:cs/>
              </w:rPr>
              <w:t>/</w:t>
            </w:r>
            <w:r w:rsidRPr="00040B5F">
              <w:rPr>
                <w:rFonts w:ascii="Arial" w:hAnsi="Arial" w:cs="Arial"/>
                <w:sz w:val="14"/>
                <w:szCs w:val="14"/>
              </w:rPr>
              <w:t>2018</w:t>
            </w:r>
          </w:p>
        </w:tc>
        <w:tc>
          <w:tcPr>
            <w:tcW w:w="0" w:type="auto"/>
            <w:noWrap/>
            <w:tcMar>
              <w:top w:w="15" w:type="dxa"/>
              <w:left w:w="15" w:type="dxa"/>
              <w:bottom w:w="0" w:type="dxa"/>
              <w:right w:w="15" w:type="dxa"/>
            </w:tcMar>
            <w:vAlign w:val="bottom"/>
            <w:hideMark/>
          </w:tcPr>
          <w:p w14:paraId="29B66061" w14:textId="77777777" w:rsidR="00037410" w:rsidRPr="00040B5F" w:rsidRDefault="00037410" w:rsidP="00040B5F">
            <w:pPr>
              <w:spacing w:line="300" w:lineRule="exact"/>
              <w:rPr>
                <w:rFonts w:ascii="Arial" w:hAnsi="Arial" w:cs="Arial"/>
                <w:sz w:val="14"/>
                <w:szCs w:val="14"/>
              </w:rPr>
            </w:pPr>
          </w:p>
        </w:tc>
        <w:tc>
          <w:tcPr>
            <w:tcW w:w="580" w:type="dxa"/>
            <w:tcMar>
              <w:top w:w="15" w:type="dxa"/>
              <w:left w:w="15" w:type="dxa"/>
              <w:bottom w:w="0" w:type="dxa"/>
              <w:right w:w="15" w:type="dxa"/>
            </w:tcMar>
            <w:vAlign w:val="bottom"/>
            <w:hideMark/>
          </w:tcPr>
          <w:p w14:paraId="549C3B5C"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2</w:t>
            </w:r>
          </w:p>
        </w:tc>
        <w:tc>
          <w:tcPr>
            <w:tcW w:w="0" w:type="auto"/>
            <w:noWrap/>
            <w:tcMar>
              <w:top w:w="15" w:type="dxa"/>
              <w:left w:w="15" w:type="dxa"/>
              <w:bottom w:w="0" w:type="dxa"/>
              <w:right w:w="15" w:type="dxa"/>
            </w:tcMar>
            <w:vAlign w:val="bottom"/>
            <w:hideMark/>
          </w:tcPr>
          <w:p w14:paraId="089E1543" w14:textId="77777777" w:rsidR="00037410" w:rsidRPr="00040B5F" w:rsidRDefault="00037410" w:rsidP="00040B5F">
            <w:pPr>
              <w:spacing w:line="300" w:lineRule="exact"/>
              <w:rPr>
                <w:rFonts w:ascii="Arial" w:hAnsi="Arial" w:cs="Arial"/>
                <w:sz w:val="14"/>
                <w:szCs w:val="14"/>
              </w:rPr>
            </w:pPr>
          </w:p>
        </w:tc>
        <w:tc>
          <w:tcPr>
            <w:tcW w:w="966" w:type="dxa"/>
            <w:noWrap/>
            <w:tcMar>
              <w:top w:w="15" w:type="dxa"/>
              <w:left w:w="15" w:type="dxa"/>
              <w:bottom w:w="0" w:type="dxa"/>
              <w:right w:w="15" w:type="dxa"/>
            </w:tcMar>
            <w:vAlign w:val="bottom"/>
            <w:hideMark/>
          </w:tcPr>
          <w:p w14:paraId="33A260D7"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3</w:t>
            </w:r>
            <w:r w:rsidRPr="00040B5F">
              <w:rPr>
                <w:rFonts w:ascii="Arial" w:hAnsi="Arial" w:cs="Arial"/>
                <w:sz w:val="14"/>
                <w:szCs w:val="14"/>
                <w:cs/>
              </w:rPr>
              <w:t>.</w:t>
            </w:r>
            <w:r w:rsidRPr="00040B5F">
              <w:rPr>
                <w:rFonts w:ascii="Arial" w:hAnsi="Arial" w:cs="Arial"/>
                <w:sz w:val="14"/>
                <w:szCs w:val="14"/>
              </w:rPr>
              <w:t>00</w:t>
            </w:r>
          </w:p>
        </w:tc>
        <w:tc>
          <w:tcPr>
            <w:tcW w:w="0" w:type="auto"/>
            <w:noWrap/>
            <w:tcMar>
              <w:top w:w="15" w:type="dxa"/>
              <w:left w:w="15" w:type="dxa"/>
              <w:bottom w:w="0" w:type="dxa"/>
              <w:right w:w="15" w:type="dxa"/>
            </w:tcMar>
            <w:vAlign w:val="bottom"/>
            <w:hideMark/>
          </w:tcPr>
          <w:p w14:paraId="7769E61A" w14:textId="77777777" w:rsidR="00037410" w:rsidRPr="00040B5F" w:rsidRDefault="00037410" w:rsidP="00040B5F">
            <w:pPr>
              <w:spacing w:line="300" w:lineRule="exact"/>
              <w:rPr>
                <w:rFonts w:ascii="Arial" w:hAnsi="Arial" w:cs="Arial"/>
                <w:sz w:val="14"/>
                <w:szCs w:val="14"/>
              </w:rPr>
            </w:pPr>
          </w:p>
        </w:tc>
        <w:tc>
          <w:tcPr>
            <w:tcW w:w="1287" w:type="dxa"/>
            <w:vAlign w:val="bottom"/>
          </w:tcPr>
          <w:p w14:paraId="34AD7705" w14:textId="0F0873C9" w:rsidR="00037410" w:rsidRPr="00040B5F" w:rsidRDefault="00037410" w:rsidP="00040B5F">
            <w:pPr>
              <w:tabs>
                <w:tab w:val="decimal" w:pos="991"/>
              </w:tabs>
              <w:spacing w:line="300" w:lineRule="exact"/>
              <w:jc w:val="both"/>
              <w:rPr>
                <w:rFonts w:ascii="Arial" w:hAnsi="Arial" w:cs="Arial"/>
                <w:sz w:val="14"/>
                <w:szCs w:val="14"/>
              </w:rPr>
            </w:pPr>
            <w:r w:rsidRPr="00040B5F">
              <w:rPr>
                <w:rFonts w:ascii="Arial" w:hAnsi="Arial" w:cs="Arial"/>
                <w:sz w:val="14"/>
                <w:szCs w:val="14"/>
              </w:rPr>
              <w:t>3,000</w:t>
            </w:r>
          </w:p>
        </w:tc>
        <w:tc>
          <w:tcPr>
            <w:tcW w:w="0" w:type="auto"/>
            <w:vAlign w:val="bottom"/>
          </w:tcPr>
          <w:p w14:paraId="7DBBD327" w14:textId="77777777" w:rsidR="00037410" w:rsidRPr="00040B5F" w:rsidRDefault="00037410" w:rsidP="00040B5F">
            <w:pPr>
              <w:spacing w:line="300" w:lineRule="exact"/>
              <w:jc w:val="right"/>
              <w:rPr>
                <w:rFonts w:ascii="Arial" w:hAnsi="Arial" w:cs="Arial"/>
                <w:sz w:val="14"/>
                <w:szCs w:val="14"/>
              </w:rPr>
            </w:pPr>
          </w:p>
        </w:tc>
        <w:tc>
          <w:tcPr>
            <w:tcW w:w="1329" w:type="dxa"/>
            <w:noWrap/>
            <w:tcMar>
              <w:top w:w="15" w:type="dxa"/>
              <w:left w:w="15" w:type="dxa"/>
              <w:bottom w:w="0" w:type="dxa"/>
              <w:right w:w="15" w:type="dxa"/>
            </w:tcMar>
            <w:vAlign w:val="bottom"/>
            <w:hideMark/>
          </w:tcPr>
          <w:p w14:paraId="29A0854B" w14:textId="77777777" w:rsidR="00037410" w:rsidRPr="00040B5F" w:rsidRDefault="00037410" w:rsidP="00040B5F">
            <w:pPr>
              <w:tabs>
                <w:tab w:val="decimal" w:pos="991"/>
              </w:tabs>
              <w:spacing w:line="300" w:lineRule="exact"/>
              <w:jc w:val="both"/>
              <w:rPr>
                <w:rFonts w:ascii="Arial" w:hAnsi="Arial" w:cs="Arial"/>
                <w:sz w:val="14"/>
                <w:szCs w:val="14"/>
              </w:rPr>
            </w:pPr>
            <w:r w:rsidRPr="00040B5F">
              <w:rPr>
                <w:rFonts w:ascii="Arial" w:hAnsi="Arial" w:cs="Arial"/>
                <w:sz w:val="14"/>
                <w:szCs w:val="14"/>
              </w:rPr>
              <w:t>3,000</w:t>
            </w:r>
          </w:p>
        </w:tc>
        <w:tc>
          <w:tcPr>
            <w:tcW w:w="0" w:type="auto"/>
            <w:noWrap/>
            <w:tcMar>
              <w:top w:w="15" w:type="dxa"/>
              <w:left w:w="15" w:type="dxa"/>
              <w:bottom w:w="0" w:type="dxa"/>
              <w:right w:w="15" w:type="dxa"/>
            </w:tcMar>
            <w:vAlign w:val="bottom"/>
            <w:hideMark/>
          </w:tcPr>
          <w:p w14:paraId="0E26471F" w14:textId="77777777" w:rsidR="00037410" w:rsidRPr="00040B5F" w:rsidRDefault="00037410" w:rsidP="00040B5F">
            <w:pPr>
              <w:spacing w:line="300" w:lineRule="exact"/>
              <w:rPr>
                <w:rFonts w:ascii="Arial" w:hAnsi="Arial" w:cs="Arial"/>
                <w:sz w:val="14"/>
                <w:szCs w:val="14"/>
              </w:rPr>
            </w:pPr>
          </w:p>
        </w:tc>
        <w:tc>
          <w:tcPr>
            <w:tcW w:w="1258" w:type="dxa"/>
            <w:noWrap/>
            <w:tcMar>
              <w:top w:w="15" w:type="dxa"/>
              <w:left w:w="15" w:type="dxa"/>
              <w:bottom w:w="0" w:type="dxa"/>
              <w:right w:w="15" w:type="dxa"/>
            </w:tcMar>
            <w:vAlign w:val="bottom"/>
            <w:hideMark/>
          </w:tcPr>
          <w:p w14:paraId="6D831E91"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21 June 2018</w:t>
            </w:r>
          </w:p>
        </w:tc>
        <w:tc>
          <w:tcPr>
            <w:tcW w:w="0" w:type="auto"/>
            <w:noWrap/>
            <w:tcMar>
              <w:top w:w="15" w:type="dxa"/>
              <w:left w:w="15" w:type="dxa"/>
              <w:bottom w:w="0" w:type="dxa"/>
              <w:right w:w="15" w:type="dxa"/>
            </w:tcMar>
            <w:vAlign w:val="bottom"/>
            <w:hideMark/>
          </w:tcPr>
          <w:p w14:paraId="5A388441" w14:textId="77777777" w:rsidR="00037410" w:rsidRPr="00040B5F" w:rsidRDefault="00037410" w:rsidP="00040B5F">
            <w:pPr>
              <w:spacing w:line="300" w:lineRule="exact"/>
              <w:rPr>
                <w:rFonts w:ascii="Arial" w:hAnsi="Arial" w:cs="Arial"/>
                <w:sz w:val="14"/>
                <w:szCs w:val="14"/>
              </w:rPr>
            </w:pPr>
          </w:p>
        </w:tc>
        <w:tc>
          <w:tcPr>
            <w:tcW w:w="1168" w:type="dxa"/>
            <w:noWrap/>
            <w:tcMar>
              <w:top w:w="15" w:type="dxa"/>
              <w:left w:w="15" w:type="dxa"/>
              <w:bottom w:w="0" w:type="dxa"/>
              <w:right w:w="15" w:type="dxa"/>
            </w:tcMar>
            <w:vAlign w:val="bottom"/>
            <w:hideMark/>
          </w:tcPr>
          <w:p w14:paraId="45369AE3"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3 years</w:t>
            </w:r>
          </w:p>
        </w:tc>
        <w:tc>
          <w:tcPr>
            <w:tcW w:w="0" w:type="auto"/>
            <w:noWrap/>
            <w:tcMar>
              <w:top w:w="15" w:type="dxa"/>
              <w:left w:w="15" w:type="dxa"/>
              <w:bottom w:w="0" w:type="dxa"/>
              <w:right w:w="15" w:type="dxa"/>
            </w:tcMar>
            <w:vAlign w:val="bottom"/>
            <w:hideMark/>
          </w:tcPr>
          <w:p w14:paraId="5AE0D82C" w14:textId="77777777" w:rsidR="00037410" w:rsidRPr="00040B5F" w:rsidRDefault="00037410" w:rsidP="00040B5F">
            <w:pPr>
              <w:spacing w:line="300" w:lineRule="exact"/>
              <w:rPr>
                <w:rFonts w:ascii="Arial" w:hAnsi="Arial" w:cs="Arial"/>
                <w:sz w:val="14"/>
                <w:szCs w:val="14"/>
              </w:rPr>
            </w:pPr>
          </w:p>
        </w:tc>
        <w:tc>
          <w:tcPr>
            <w:tcW w:w="1438" w:type="dxa"/>
            <w:noWrap/>
            <w:tcMar>
              <w:top w:w="15" w:type="dxa"/>
              <w:left w:w="15" w:type="dxa"/>
              <w:bottom w:w="0" w:type="dxa"/>
              <w:right w:w="15" w:type="dxa"/>
            </w:tcMar>
            <w:vAlign w:val="bottom"/>
            <w:hideMark/>
          </w:tcPr>
          <w:p w14:paraId="7ED1E46D"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21 June 2021</w:t>
            </w:r>
          </w:p>
        </w:tc>
        <w:tc>
          <w:tcPr>
            <w:tcW w:w="0" w:type="auto"/>
            <w:noWrap/>
            <w:tcMar>
              <w:top w:w="15" w:type="dxa"/>
              <w:left w:w="15" w:type="dxa"/>
              <w:bottom w:w="0" w:type="dxa"/>
              <w:right w:w="15" w:type="dxa"/>
            </w:tcMar>
            <w:vAlign w:val="bottom"/>
            <w:hideMark/>
          </w:tcPr>
          <w:p w14:paraId="55351EA2" w14:textId="77777777" w:rsidR="00037410" w:rsidRPr="00040B5F" w:rsidRDefault="00037410" w:rsidP="00040B5F">
            <w:pPr>
              <w:spacing w:line="300" w:lineRule="exact"/>
              <w:rPr>
                <w:rFonts w:ascii="Arial" w:hAnsi="Arial" w:cs="Arial"/>
                <w:sz w:val="14"/>
                <w:szCs w:val="14"/>
              </w:rPr>
            </w:pPr>
          </w:p>
        </w:tc>
        <w:tc>
          <w:tcPr>
            <w:tcW w:w="718" w:type="dxa"/>
            <w:noWrap/>
            <w:tcMar>
              <w:top w:w="15" w:type="dxa"/>
              <w:left w:w="15" w:type="dxa"/>
              <w:bottom w:w="0" w:type="dxa"/>
              <w:right w:w="15" w:type="dxa"/>
            </w:tcMar>
            <w:vAlign w:val="bottom"/>
            <w:hideMark/>
          </w:tcPr>
          <w:p w14:paraId="71E52290"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2</w:t>
            </w:r>
            <w:r w:rsidRPr="00040B5F">
              <w:rPr>
                <w:rFonts w:ascii="Arial" w:hAnsi="Arial" w:cs="Arial"/>
                <w:sz w:val="14"/>
                <w:szCs w:val="14"/>
                <w:cs/>
              </w:rPr>
              <w:t>.</w:t>
            </w:r>
            <w:r w:rsidRPr="00040B5F">
              <w:rPr>
                <w:rFonts w:ascii="Arial" w:hAnsi="Arial" w:cs="Arial"/>
                <w:sz w:val="14"/>
                <w:szCs w:val="14"/>
              </w:rPr>
              <w:t>50</w:t>
            </w:r>
          </w:p>
        </w:tc>
      </w:tr>
      <w:tr w:rsidR="00037410" w:rsidRPr="00040B5F" w14:paraId="4675B754" w14:textId="77777777" w:rsidTr="00FC65F6">
        <w:trPr>
          <w:trHeight w:val="48"/>
        </w:trPr>
        <w:tc>
          <w:tcPr>
            <w:tcW w:w="0" w:type="auto"/>
            <w:noWrap/>
            <w:tcMar>
              <w:top w:w="15" w:type="dxa"/>
              <w:left w:w="15" w:type="dxa"/>
              <w:bottom w:w="0" w:type="dxa"/>
              <w:right w:w="15" w:type="dxa"/>
            </w:tcMar>
            <w:vAlign w:val="bottom"/>
            <w:hideMark/>
          </w:tcPr>
          <w:p w14:paraId="09F85A54"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1</w:t>
            </w:r>
            <w:r w:rsidRPr="00040B5F">
              <w:rPr>
                <w:rFonts w:ascii="Arial" w:hAnsi="Arial" w:cs="Arial"/>
                <w:sz w:val="14"/>
                <w:szCs w:val="14"/>
                <w:cs/>
              </w:rPr>
              <w:t>/</w:t>
            </w:r>
            <w:r w:rsidRPr="00040B5F">
              <w:rPr>
                <w:rFonts w:ascii="Arial" w:hAnsi="Arial" w:cs="Arial"/>
                <w:sz w:val="14"/>
                <w:szCs w:val="14"/>
              </w:rPr>
              <w:t>2018</w:t>
            </w:r>
          </w:p>
        </w:tc>
        <w:tc>
          <w:tcPr>
            <w:tcW w:w="0" w:type="auto"/>
            <w:noWrap/>
            <w:tcMar>
              <w:top w:w="15" w:type="dxa"/>
              <w:left w:w="15" w:type="dxa"/>
              <w:bottom w:w="0" w:type="dxa"/>
              <w:right w:w="15" w:type="dxa"/>
            </w:tcMar>
            <w:vAlign w:val="bottom"/>
            <w:hideMark/>
          </w:tcPr>
          <w:p w14:paraId="17ADF04E" w14:textId="77777777" w:rsidR="00037410" w:rsidRPr="00040B5F" w:rsidRDefault="00037410" w:rsidP="00040B5F">
            <w:pPr>
              <w:spacing w:line="300" w:lineRule="exact"/>
              <w:rPr>
                <w:rFonts w:ascii="Arial" w:hAnsi="Arial" w:cs="Arial"/>
                <w:sz w:val="14"/>
                <w:szCs w:val="14"/>
              </w:rPr>
            </w:pPr>
          </w:p>
        </w:tc>
        <w:tc>
          <w:tcPr>
            <w:tcW w:w="580" w:type="dxa"/>
            <w:tcMar>
              <w:top w:w="15" w:type="dxa"/>
              <w:left w:w="15" w:type="dxa"/>
              <w:bottom w:w="0" w:type="dxa"/>
              <w:right w:w="15" w:type="dxa"/>
            </w:tcMar>
            <w:vAlign w:val="bottom"/>
            <w:hideMark/>
          </w:tcPr>
          <w:p w14:paraId="06E8A520"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3</w:t>
            </w:r>
          </w:p>
        </w:tc>
        <w:tc>
          <w:tcPr>
            <w:tcW w:w="0" w:type="auto"/>
            <w:noWrap/>
            <w:tcMar>
              <w:top w:w="15" w:type="dxa"/>
              <w:left w:w="15" w:type="dxa"/>
              <w:bottom w:w="0" w:type="dxa"/>
              <w:right w:w="15" w:type="dxa"/>
            </w:tcMar>
            <w:vAlign w:val="bottom"/>
            <w:hideMark/>
          </w:tcPr>
          <w:p w14:paraId="2613665D" w14:textId="77777777" w:rsidR="00037410" w:rsidRPr="00040B5F" w:rsidRDefault="00037410" w:rsidP="00040B5F">
            <w:pPr>
              <w:spacing w:line="300" w:lineRule="exact"/>
              <w:rPr>
                <w:rFonts w:ascii="Arial" w:hAnsi="Arial" w:cs="Arial"/>
                <w:sz w:val="14"/>
                <w:szCs w:val="14"/>
              </w:rPr>
            </w:pPr>
          </w:p>
        </w:tc>
        <w:tc>
          <w:tcPr>
            <w:tcW w:w="966" w:type="dxa"/>
            <w:noWrap/>
            <w:tcMar>
              <w:top w:w="15" w:type="dxa"/>
              <w:left w:w="15" w:type="dxa"/>
              <w:bottom w:w="0" w:type="dxa"/>
              <w:right w:w="15" w:type="dxa"/>
            </w:tcMar>
            <w:vAlign w:val="bottom"/>
            <w:hideMark/>
          </w:tcPr>
          <w:p w14:paraId="514AB7EE"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0</w:t>
            </w:r>
            <w:r w:rsidRPr="00040B5F">
              <w:rPr>
                <w:rFonts w:ascii="Arial" w:hAnsi="Arial" w:cs="Arial"/>
                <w:sz w:val="14"/>
                <w:szCs w:val="14"/>
                <w:cs/>
              </w:rPr>
              <w:t>.</w:t>
            </w:r>
            <w:r w:rsidRPr="00040B5F">
              <w:rPr>
                <w:rFonts w:ascii="Arial" w:hAnsi="Arial" w:cs="Arial"/>
                <w:sz w:val="14"/>
                <w:szCs w:val="14"/>
              </w:rPr>
              <w:t>37</w:t>
            </w:r>
          </w:p>
        </w:tc>
        <w:tc>
          <w:tcPr>
            <w:tcW w:w="0" w:type="auto"/>
            <w:noWrap/>
            <w:tcMar>
              <w:top w:w="15" w:type="dxa"/>
              <w:left w:w="15" w:type="dxa"/>
              <w:bottom w:w="0" w:type="dxa"/>
              <w:right w:w="15" w:type="dxa"/>
            </w:tcMar>
            <w:vAlign w:val="bottom"/>
            <w:hideMark/>
          </w:tcPr>
          <w:p w14:paraId="3A7EFD81" w14:textId="77777777" w:rsidR="00037410" w:rsidRPr="00040B5F" w:rsidRDefault="00037410" w:rsidP="00040B5F">
            <w:pPr>
              <w:spacing w:line="300" w:lineRule="exact"/>
              <w:rPr>
                <w:rFonts w:ascii="Arial" w:hAnsi="Arial" w:cs="Arial"/>
                <w:sz w:val="14"/>
                <w:szCs w:val="14"/>
              </w:rPr>
            </w:pPr>
          </w:p>
        </w:tc>
        <w:tc>
          <w:tcPr>
            <w:tcW w:w="1287" w:type="dxa"/>
            <w:vAlign w:val="bottom"/>
          </w:tcPr>
          <w:p w14:paraId="34D001C0" w14:textId="524E8F28" w:rsidR="00037410" w:rsidRPr="00040B5F" w:rsidRDefault="00037410" w:rsidP="00040B5F">
            <w:pPr>
              <w:tabs>
                <w:tab w:val="decimal" w:pos="991"/>
              </w:tabs>
              <w:spacing w:line="300" w:lineRule="exact"/>
              <w:jc w:val="both"/>
              <w:rPr>
                <w:rFonts w:ascii="Arial" w:hAnsi="Arial" w:cs="Arial"/>
                <w:sz w:val="14"/>
                <w:szCs w:val="14"/>
              </w:rPr>
            </w:pPr>
            <w:r w:rsidRPr="00040B5F">
              <w:rPr>
                <w:rFonts w:ascii="Arial" w:hAnsi="Arial" w:cs="Arial"/>
                <w:sz w:val="14"/>
                <w:szCs w:val="14"/>
              </w:rPr>
              <w:t>370</w:t>
            </w:r>
          </w:p>
        </w:tc>
        <w:tc>
          <w:tcPr>
            <w:tcW w:w="0" w:type="auto"/>
            <w:vAlign w:val="bottom"/>
          </w:tcPr>
          <w:p w14:paraId="2ADFEBF5" w14:textId="77777777" w:rsidR="00037410" w:rsidRPr="00040B5F" w:rsidRDefault="00037410" w:rsidP="00040B5F">
            <w:pPr>
              <w:spacing w:line="300" w:lineRule="exact"/>
              <w:jc w:val="right"/>
              <w:rPr>
                <w:rFonts w:ascii="Arial" w:hAnsi="Arial" w:cs="Arial"/>
                <w:sz w:val="14"/>
                <w:szCs w:val="14"/>
              </w:rPr>
            </w:pPr>
          </w:p>
        </w:tc>
        <w:tc>
          <w:tcPr>
            <w:tcW w:w="1329" w:type="dxa"/>
            <w:noWrap/>
            <w:tcMar>
              <w:top w:w="15" w:type="dxa"/>
              <w:left w:w="15" w:type="dxa"/>
              <w:bottom w:w="0" w:type="dxa"/>
              <w:right w:w="15" w:type="dxa"/>
            </w:tcMar>
            <w:vAlign w:val="bottom"/>
            <w:hideMark/>
          </w:tcPr>
          <w:p w14:paraId="6B6BDB3C" w14:textId="77777777" w:rsidR="00037410" w:rsidRPr="00040B5F" w:rsidRDefault="00037410" w:rsidP="00040B5F">
            <w:pPr>
              <w:tabs>
                <w:tab w:val="decimal" w:pos="991"/>
              </w:tabs>
              <w:spacing w:line="300" w:lineRule="exact"/>
              <w:jc w:val="both"/>
              <w:rPr>
                <w:rFonts w:ascii="Arial" w:hAnsi="Arial" w:cs="Arial"/>
                <w:sz w:val="14"/>
                <w:szCs w:val="14"/>
              </w:rPr>
            </w:pPr>
            <w:r w:rsidRPr="00040B5F">
              <w:rPr>
                <w:rFonts w:ascii="Arial" w:hAnsi="Arial" w:cs="Arial"/>
                <w:sz w:val="14"/>
                <w:szCs w:val="14"/>
              </w:rPr>
              <w:t>370</w:t>
            </w:r>
          </w:p>
        </w:tc>
        <w:tc>
          <w:tcPr>
            <w:tcW w:w="0" w:type="auto"/>
            <w:noWrap/>
            <w:tcMar>
              <w:top w:w="15" w:type="dxa"/>
              <w:left w:w="15" w:type="dxa"/>
              <w:bottom w:w="0" w:type="dxa"/>
              <w:right w:w="15" w:type="dxa"/>
            </w:tcMar>
            <w:vAlign w:val="bottom"/>
            <w:hideMark/>
          </w:tcPr>
          <w:p w14:paraId="23C686B5" w14:textId="77777777" w:rsidR="00037410" w:rsidRPr="00040B5F" w:rsidRDefault="00037410" w:rsidP="00040B5F">
            <w:pPr>
              <w:spacing w:line="300" w:lineRule="exact"/>
              <w:rPr>
                <w:rFonts w:ascii="Arial" w:hAnsi="Arial" w:cs="Arial"/>
                <w:sz w:val="14"/>
                <w:szCs w:val="14"/>
              </w:rPr>
            </w:pPr>
          </w:p>
        </w:tc>
        <w:tc>
          <w:tcPr>
            <w:tcW w:w="1258" w:type="dxa"/>
            <w:noWrap/>
            <w:tcMar>
              <w:top w:w="15" w:type="dxa"/>
              <w:left w:w="15" w:type="dxa"/>
              <w:bottom w:w="0" w:type="dxa"/>
              <w:right w:w="15" w:type="dxa"/>
            </w:tcMar>
            <w:vAlign w:val="bottom"/>
            <w:hideMark/>
          </w:tcPr>
          <w:p w14:paraId="122A959D"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21 June 2018</w:t>
            </w:r>
          </w:p>
        </w:tc>
        <w:tc>
          <w:tcPr>
            <w:tcW w:w="0" w:type="auto"/>
            <w:noWrap/>
            <w:tcMar>
              <w:top w:w="15" w:type="dxa"/>
              <w:left w:w="15" w:type="dxa"/>
              <w:bottom w:w="0" w:type="dxa"/>
              <w:right w:w="15" w:type="dxa"/>
            </w:tcMar>
            <w:vAlign w:val="bottom"/>
            <w:hideMark/>
          </w:tcPr>
          <w:p w14:paraId="06BA62EF" w14:textId="77777777" w:rsidR="00037410" w:rsidRPr="00040B5F" w:rsidRDefault="00037410" w:rsidP="00040B5F">
            <w:pPr>
              <w:spacing w:line="300" w:lineRule="exact"/>
              <w:rPr>
                <w:rFonts w:ascii="Arial" w:hAnsi="Arial" w:cs="Arial"/>
                <w:sz w:val="14"/>
                <w:szCs w:val="14"/>
              </w:rPr>
            </w:pPr>
          </w:p>
        </w:tc>
        <w:tc>
          <w:tcPr>
            <w:tcW w:w="1168" w:type="dxa"/>
            <w:noWrap/>
            <w:tcMar>
              <w:top w:w="15" w:type="dxa"/>
              <w:left w:w="15" w:type="dxa"/>
              <w:bottom w:w="0" w:type="dxa"/>
              <w:right w:w="15" w:type="dxa"/>
            </w:tcMar>
            <w:vAlign w:val="bottom"/>
            <w:hideMark/>
          </w:tcPr>
          <w:p w14:paraId="37721576"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7 years</w:t>
            </w:r>
          </w:p>
        </w:tc>
        <w:tc>
          <w:tcPr>
            <w:tcW w:w="0" w:type="auto"/>
            <w:noWrap/>
            <w:tcMar>
              <w:top w:w="15" w:type="dxa"/>
              <w:left w:w="15" w:type="dxa"/>
              <w:bottom w:w="0" w:type="dxa"/>
              <w:right w:w="15" w:type="dxa"/>
            </w:tcMar>
            <w:vAlign w:val="bottom"/>
            <w:hideMark/>
          </w:tcPr>
          <w:p w14:paraId="2EAE10E8" w14:textId="77777777" w:rsidR="00037410" w:rsidRPr="00040B5F" w:rsidRDefault="00037410" w:rsidP="00040B5F">
            <w:pPr>
              <w:spacing w:line="300" w:lineRule="exact"/>
              <w:rPr>
                <w:rFonts w:ascii="Arial" w:hAnsi="Arial" w:cs="Arial"/>
                <w:sz w:val="14"/>
                <w:szCs w:val="14"/>
              </w:rPr>
            </w:pPr>
          </w:p>
        </w:tc>
        <w:tc>
          <w:tcPr>
            <w:tcW w:w="1438" w:type="dxa"/>
            <w:noWrap/>
            <w:tcMar>
              <w:top w:w="15" w:type="dxa"/>
              <w:left w:w="15" w:type="dxa"/>
              <w:bottom w:w="0" w:type="dxa"/>
              <w:right w:w="15" w:type="dxa"/>
            </w:tcMar>
            <w:vAlign w:val="bottom"/>
            <w:hideMark/>
          </w:tcPr>
          <w:p w14:paraId="66CB613B"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21 June 2025</w:t>
            </w:r>
          </w:p>
        </w:tc>
        <w:tc>
          <w:tcPr>
            <w:tcW w:w="0" w:type="auto"/>
            <w:noWrap/>
            <w:tcMar>
              <w:top w:w="15" w:type="dxa"/>
              <w:left w:w="15" w:type="dxa"/>
              <w:bottom w:w="0" w:type="dxa"/>
              <w:right w:w="15" w:type="dxa"/>
            </w:tcMar>
            <w:vAlign w:val="bottom"/>
            <w:hideMark/>
          </w:tcPr>
          <w:p w14:paraId="235E032E" w14:textId="77777777" w:rsidR="00037410" w:rsidRPr="00040B5F" w:rsidRDefault="00037410" w:rsidP="00040B5F">
            <w:pPr>
              <w:spacing w:line="300" w:lineRule="exact"/>
              <w:rPr>
                <w:rFonts w:ascii="Arial" w:hAnsi="Arial" w:cs="Arial"/>
                <w:sz w:val="14"/>
                <w:szCs w:val="14"/>
              </w:rPr>
            </w:pPr>
          </w:p>
        </w:tc>
        <w:tc>
          <w:tcPr>
            <w:tcW w:w="718" w:type="dxa"/>
            <w:noWrap/>
            <w:tcMar>
              <w:top w:w="15" w:type="dxa"/>
              <w:left w:w="15" w:type="dxa"/>
              <w:bottom w:w="0" w:type="dxa"/>
              <w:right w:w="15" w:type="dxa"/>
            </w:tcMar>
            <w:vAlign w:val="bottom"/>
            <w:hideMark/>
          </w:tcPr>
          <w:p w14:paraId="68ACC104"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3</w:t>
            </w:r>
            <w:r w:rsidRPr="00040B5F">
              <w:rPr>
                <w:rFonts w:ascii="Arial" w:hAnsi="Arial" w:cs="Arial"/>
                <w:sz w:val="14"/>
                <w:szCs w:val="14"/>
                <w:cs/>
              </w:rPr>
              <w:t>.</w:t>
            </w:r>
            <w:r w:rsidRPr="00040B5F">
              <w:rPr>
                <w:rFonts w:ascii="Arial" w:hAnsi="Arial" w:cs="Arial"/>
                <w:sz w:val="14"/>
                <w:szCs w:val="14"/>
              </w:rPr>
              <w:t>88</w:t>
            </w:r>
          </w:p>
        </w:tc>
      </w:tr>
      <w:tr w:rsidR="00037410" w:rsidRPr="00040B5F" w14:paraId="3FDF55AC" w14:textId="77777777" w:rsidTr="00FC65F6">
        <w:trPr>
          <w:trHeight w:val="48"/>
        </w:trPr>
        <w:tc>
          <w:tcPr>
            <w:tcW w:w="0" w:type="auto"/>
            <w:noWrap/>
            <w:tcMar>
              <w:top w:w="15" w:type="dxa"/>
              <w:left w:w="15" w:type="dxa"/>
              <w:bottom w:w="0" w:type="dxa"/>
              <w:right w:w="15" w:type="dxa"/>
            </w:tcMar>
            <w:vAlign w:val="bottom"/>
            <w:hideMark/>
          </w:tcPr>
          <w:p w14:paraId="2D06FB8A"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1</w:t>
            </w:r>
            <w:r w:rsidRPr="00040B5F">
              <w:rPr>
                <w:rFonts w:ascii="Arial" w:hAnsi="Arial" w:cs="Arial"/>
                <w:sz w:val="14"/>
                <w:szCs w:val="14"/>
                <w:cs/>
              </w:rPr>
              <w:t>/</w:t>
            </w:r>
            <w:r w:rsidRPr="00040B5F">
              <w:rPr>
                <w:rFonts w:ascii="Arial" w:hAnsi="Arial" w:cs="Arial"/>
                <w:sz w:val="14"/>
                <w:szCs w:val="14"/>
              </w:rPr>
              <w:t>2018</w:t>
            </w:r>
          </w:p>
        </w:tc>
        <w:tc>
          <w:tcPr>
            <w:tcW w:w="0" w:type="auto"/>
            <w:noWrap/>
            <w:tcMar>
              <w:top w:w="15" w:type="dxa"/>
              <w:left w:w="15" w:type="dxa"/>
              <w:bottom w:w="0" w:type="dxa"/>
              <w:right w:w="15" w:type="dxa"/>
            </w:tcMar>
            <w:vAlign w:val="bottom"/>
            <w:hideMark/>
          </w:tcPr>
          <w:p w14:paraId="7FECB7CB" w14:textId="77777777" w:rsidR="00037410" w:rsidRPr="00040B5F" w:rsidRDefault="00037410" w:rsidP="00040B5F">
            <w:pPr>
              <w:spacing w:line="300" w:lineRule="exact"/>
              <w:rPr>
                <w:rFonts w:ascii="Arial" w:hAnsi="Arial" w:cs="Arial"/>
                <w:sz w:val="14"/>
                <w:szCs w:val="14"/>
              </w:rPr>
            </w:pPr>
          </w:p>
        </w:tc>
        <w:tc>
          <w:tcPr>
            <w:tcW w:w="580" w:type="dxa"/>
            <w:tcMar>
              <w:top w:w="15" w:type="dxa"/>
              <w:left w:w="15" w:type="dxa"/>
              <w:bottom w:w="0" w:type="dxa"/>
              <w:right w:w="15" w:type="dxa"/>
            </w:tcMar>
            <w:vAlign w:val="bottom"/>
            <w:hideMark/>
          </w:tcPr>
          <w:p w14:paraId="3753DEB5"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4</w:t>
            </w:r>
          </w:p>
        </w:tc>
        <w:tc>
          <w:tcPr>
            <w:tcW w:w="0" w:type="auto"/>
            <w:noWrap/>
            <w:tcMar>
              <w:top w:w="15" w:type="dxa"/>
              <w:left w:w="15" w:type="dxa"/>
              <w:bottom w:w="0" w:type="dxa"/>
              <w:right w:w="15" w:type="dxa"/>
            </w:tcMar>
            <w:vAlign w:val="bottom"/>
            <w:hideMark/>
          </w:tcPr>
          <w:p w14:paraId="27939840" w14:textId="77777777" w:rsidR="00037410" w:rsidRPr="00040B5F" w:rsidRDefault="00037410" w:rsidP="00040B5F">
            <w:pPr>
              <w:spacing w:line="300" w:lineRule="exact"/>
              <w:rPr>
                <w:rFonts w:ascii="Arial" w:hAnsi="Arial" w:cs="Arial"/>
                <w:sz w:val="14"/>
                <w:szCs w:val="14"/>
              </w:rPr>
            </w:pPr>
          </w:p>
        </w:tc>
        <w:tc>
          <w:tcPr>
            <w:tcW w:w="966" w:type="dxa"/>
            <w:noWrap/>
            <w:tcMar>
              <w:top w:w="15" w:type="dxa"/>
              <w:left w:w="15" w:type="dxa"/>
              <w:bottom w:w="0" w:type="dxa"/>
              <w:right w:w="15" w:type="dxa"/>
            </w:tcMar>
            <w:vAlign w:val="bottom"/>
            <w:hideMark/>
          </w:tcPr>
          <w:p w14:paraId="6444A890"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2</w:t>
            </w:r>
            <w:r w:rsidRPr="00040B5F">
              <w:rPr>
                <w:rFonts w:ascii="Arial" w:hAnsi="Arial" w:cs="Arial"/>
                <w:sz w:val="14"/>
                <w:szCs w:val="14"/>
                <w:cs/>
              </w:rPr>
              <w:t>.</w:t>
            </w:r>
            <w:r w:rsidRPr="00040B5F">
              <w:rPr>
                <w:rFonts w:ascii="Arial" w:hAnsi="Arial" w:cs="Arial"/>
                <w:sz w:val="14"/>
                <w:szCs w:val="14"/>
              </w:rPr>
              <w:t>40</w:t>
            </w:r>
          </w:p>
        </w:tc>
        <w:tc>
          <w:tcPr>
            <w:tcW w:w="0" w:type="auto"/>
            <w:noWrap/>
            <w:tcMar>
              <w:top w:w="15" w:type="dxa"/>
              <w:left w:w="15" w:type="dxa"/>
              <w:bottom w:w="0" w:type="dxa"/>
              <w:right w:w="15" w:type="dxa"/>
            </w:tcMar>
            <w:vAlign w:val="bottom"/>
            <w:hideMark/>
          </w:tcPr>
          <w:p w14:paraId="390389EF" w14:textId="77777777" w:rsidR="00037410" w:rsidRPr="00040B5F" w:rsidRDefault="00037410" w:rsidP="00040B5F">
            <w:pPr>
              <w:spacing w:line="300" w:lineRule="exact"/>
              <w:rPr>
                <w:rFonts w:ascii="Arial" w:hAnsi="Arial" w:cs="Arial"/>
                <w:sz w:val="14"/>
                <w:szCs w:val="14"/>
              </w:rPr>
            </w:pPr>
          </w:p>
        </w:tc>
        <w:tc>
          <w:tcPr>
            <w:tcW w:w="1287" w:type="dxa"/>
            <w:vAlign w:val="bottom"/>
          </w:tcPr>
          <w:p w14:paraId="57CF65B2" w14:textId="2AD6C0A8" w:rsidR="00037410" w:rsidRPr="00040B5F" w:rsidRDefault="00037410" w:rsidP="00040B5F">
            <w:pPr>
              <w:tabs>
                <w:tab w:val="decimal" w:pos="991"/>
              </w:tabs>
              <w:spacing w:line="300" w:lineRule="exact"/>
              <w:jc w:val="both"/>
              <w:rPr>
                <w:rFonts w:ascii="Arial" w:hAnsi="Arial" w:cs="Arial"/>
                <w:sz w:val="14"/>
                <w:szCs w:val="14"/>
              </w:rPr>
            </w:pPr>
            <w:r w:rsidRPr="00040B5F">
              <w:rPr>
                <w:rFonts w:ascii="Arial" w:hAnsi="Arial" w:cs="Arial"/>
                <w:sz w:val="14"/>
                <w:szCs w:val="14"/>
              </w:rPr>
              <w:t>2,400</w:t>
            </w:r>
          </w:p>
        </w:tc>
        <w:tc>
          <w:tcPr>
            <w:tcW w:w="0" w:type="auto"/>
            <w:vAlign w:val="bottom"/>
          </w:tcPr>
          <w:p w14:paraId="4A7D4FA1" w14:textId="77777777" w:rsidR="00037410" w:rsidRPr="00040B5F" w:rsidRDefault="00037410" w:rsidP="00040B5F">
            <w:pPr>
              <w:spacing w:line="300" w:lineRule="exact"/>
              <w:jc w:val="right"/>
              <w:rPr>
                <w:rFonts w:ascii="Arial" w:hAnsi="Arial" w:cs="Arial"/>
                <w:sz w:val="14"/>
                <w:szCs w:val="14"/>
              </w:rPr>
            </w:pPr>
          </w:p>
        </w:tc>
        <w:tc>
          <w:tcPr>
            <w:tcW w:w="1329" w:type="dxa"/>
            <w:noWrap/>
            <w:tcMar>
              <w:top w:w="15" w:type="dxa"/>
              <w:left w:w="15" w:type="dxa"/>
              <w:bottom w:w="0" w:type="dxa"/>
              <w:right w:w="15" w:type="dxa"/>
            </w:tcMar>
            <w:vAlign w:val="bottom"/>
            <w:hideMark/>
          </w:tcPr>
          <w:p w14:paraId="4464B7E4" w14:textId="77777777" w:rsidR="00037410" w:rsidRPr="00040B5F" w:rsidRDefault="00037410" w:rsidP="00040B5F">
            <w:pPr>
              <w:tabs>
                <w:tab w:val="decimal" w:pos="991"/>
              </w:tabs>
              <w:spacing w:line="300" w:lineRule="exact"/>
              <w:jc w:val="both"/>
              <w:rPr>
                <w:rFonts w:ascii="Arial" w:hAnsi="Arial" w:cs="Arial"/>
                <w:sz w:val="14"/>
                <w:szCs w:val="14"/>
              </w:rPr>
            </w:pPr>
            <w:r w:rsidRPr="00040B5F">
              <w:rPr>
                <w:rFonts w:ascii="Arial" w:hAnsi="Arial" w:cs="Arial"/>
                <w:sz w:val="14"/>
                <w:szCs w:val="14"/>
              </w:rPr>
              <w:t>2,400</w:t>
            </w:r>
          </w:p>
        </w:tc>
        <w:tc>
          <w:tcPr>
            <w:tcW w:w="0" w:type="auto"/>
            <w:noWrap/>
            <w:tcMar>
              <w:top w:w="15" w:type="dxa"/>
              <w:left w:w="15" w:type="dxa"/>
              <w:bottom w:w="0" w:type="dxa"/>
              <w:right w:w="15" w:type="dxa"/>
            </w:tcMar>
            <w:vAlign w:val="bottom"/>
            <w:hideMark/>
          </w:tcPr>
          <w:p w14:paraId="66EF8EF3" w14:textId="77777777" w:rsidR="00037410" w:rsidRPr="00040B5F" w:rsidRDefault="00037410" w:rsidP="00040B5F">
            <w:pPr>
              <w:spacing w:line="300" w:lineRule="exact"/>
              <w:rPr>
                <w:rFonts w:ascii="Arial" w:hAnsi="Arial" w:cs="Arial"/>
                <w:sz w:val="14"/>
                <w:szCs w:val="14"/>
              </w:rPr>
            </w:pPr>
          </w:p>
        </w:tc>
        <w:tc>
          <w:tcPr>
            <w:tcW w:w="1258" w:type="dxa"/>
            <w:noWrap/>
            <w:tcMar>
              <w:top w:w="15" w:type="dxa"/>
              <w:left w:w="15" w:type="dxa"/>
              <w:bottom w:w="0" w:type="dxa"/>
              <w:right w:w="15" w:type="dxa"/>
            </w:tcMar>
            <w:vAlign w:val="bottom"/>
            <w:hideMark/>
          </w:tcPr>
          <w:p w14:paraId="0F4BFA6A"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21 June 2018</w:t>
            </w:r>
          </w:p>
        </w:tc>
        <w:tc>
          <w:tcPr>
            <w:tcW w:w="0" w:type="auto"/>
            <w:noWrap/>
            <w:tcMar>
              <w:top w:w="15" w:type="dxa"/>
              <w:left w:w="15" w:type="dxa"/>
              <w:bottom w:w="0" w:type="dxa"/>
              <w:right w:w="15" w:type="dxa"/>
            </w:tcMar>
            <w:vAlign w:val="bottom"/>
            <w:hideMark/>
          </w:tcPr>
          <w:p w14:paraId="70D26AD4" w14:textId="77777777" w:rsidR="00037410" w:rsidRPr="00040B5F" w:rsidRDefault="00037410" w:rsidP="00040B5F">
            <w:pPr>
              <w:spacing w:line="300" w:lineRule="exact"/>
              <w:rPr>
                <w:rFonts w:ascii="Arial" w:hAnsi="Arial" w:cs="Arial"/>
                <w:sz w:val="14"/>
                <w:szCs w:val="14"/>
              </w:rPr>
            </w:pPr>
          </w:p>
        </w:tc>
        <w:tc>
          <w:tcPr>
            <w:tcW w:w="1168" w:type="dxa"/>
            <w:noWrap/>
            <w:tcMar>
              <w:top w:w="15" w:type="dxa"/>
              <w:left w:w="15" w:type="dxa"/>
              <w:bottom w:w="0" w:type="dxa"/>
              <w:right w:w="15" w:type="dxa"/>
            </w:tcMar>
            <w:vAlign w:val="bottom"/>
            <w:hideMark/>
          </w:tcPr>
          <w:p w14:paraId="53593B4E"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10 years</w:t>
            </w:r>
          </w:p>
        </w:tc>
        <w:tc>
          <w:tcPr>
            <w:tcW w:w="0" w:type="auto"/>
            <w:noWrap/>
            <w:tcMar>
              <w:top w:w="15" w:type="dxa"/>
              <w:left w:w="15" w:type="dxa"/>
              <w:bottom w:w="0" w:type="dxa"/>
              <w:right w:w="15" w:type="dxa"/>
            </w:tcMar>
            <w:vAlign w:val="bottom"/>
            <w:hideMark/>
          </w:tcPr>
          <w:p w14:paraId="2144F595" w14:textId="77777777" w:rsidR="00037410" w:rsidRPr="00040B5F" w:rsidRDefault="00037410" w:rsidP="00040B5F">
            <w:pPr>
              <w:spacing w:line="300" w:lineRule="exact"/>
              <w:rPr>
                <w:rFonts w:ascii="Arial" w:hAnsi="Arial" w:cs="Arial"/>
                <w:sz w:val="14"/>
                <w:szCs w:val="14"/>
              </w:rPr>
            </w:pPr>
          </w:p>
        </w:tc>
        <w:tc>
          <w:tcPr>
            <w:tcW w:w="1438" w:type="dxa"/>
            <w:noWrap/>
            <w:tcMar>
              <w:top w:w="15" w:type="dxa"/>
              <w:left w:w="15" w:type="dxa"/>
              <w:bottom w:w="0" w:type="dxa"/>
              <w:right w:w="15" w:type="dxa"/>
            </w:tcMar>
            <w:vAlign w:val="bottom"/>
            <w:hideMark/>
          </w:tcPr>
          <w:p w14:paraId="6D8E0B3A"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21 June 2028</w:t>
            </w:r>
          </w:p>
        </w:tc>
        <w:tc>
          <w:tcPr>
            <w:tcW w:w="0" w:type="auto"/>
            <w:noWrap/>
            <w:tcMar>
              <w:top w:w="15" w:type="dxa"/>
              <w:left w:w="15" w:type="dxa"/>
              <w:bottom w:w="0" w:type="dxa"/>
              <w:right w:w="15" w:type="dxa"/>
            </w:tcMar>
            <w:vAlign w:val="bottom"/>
            <w:hideMark/>
          </w:tcPr>
          <w:p w14:paraId="7D518F73" w14:textId="77777777" w:rsidR="00037410" w:rsidRPr="00040B5F" w:rsidRDefault="00037410" w:rsidP="00040B5F">
            <w:pPr>
              <w:spacing w:line="300" w:lineRule="exact"/>
              <w:rPr>
                <w:rFonts w:ascii="Arial" w:hAnsi="Arial" w:cs="Arial"/>
                <w:sz w:val="14"/>
                <w:szCs w:val="14"/>
              </w:rPr>
            </w:pPr>
          </w:p>
        </w:tc>
        <w:tc>
          <w:tcPr>
            <w:tcW w:w="718" w:type="dxa"/>
            <w:noWrap/>
            <w:tcMar>
              <w:top w:w="15" w:type="dxa"/>
              <w:left w:w="15" w:type="dxa"/>
              <w:bottom w:w="0" w:type="dxa"/>
              <w:right w:w="15" w:type="dxa"/>
            </w:tcMar>
            <w:vAlign w:val="bottom"/>
            <w:hideMark/>
          </w:tcPr>
          <w:p w14:paraId="3CF937D2"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4</w:t>
            </w:r>
            <w:r w:rsidRPr="00040B5F">
              <w:rPr>
                <w:rFonts w:ascii="Arial" w:hAnsi="Arial" w:cs="Arial"/>
                <w:sz w:val="14"/>
                <w:szCs w:val="14"/>
                <w:cs/>
              </w:rPr>
              <w:t>.</w:t>
            </w:r>
            <w:r w:rsidRPr="00040B5F">
              <w:rPr>
                <w:rFonts w:ascii="Arial" w:hAnsi="Arial" w:cs="Arial"/>
                <w:sz w:val="14"/>
                <w:szCs w:val="14"/>
              </w:rPr>
              <w:t>30</w:t>
            </w:r>
          </w:p>
        </w:tc>
      </w:tr>
      <w:tr w:rsidR="00037410" w:rsidRPr="00040B5F" w14:paraId="2E5E35D9" w14:textId="77777777" w:rsidTr="00FC65F6">
        <w:trPr>
          <w:trHeight w:val="48"/>
        </w:trPr>
        <w:tc>
          <w:tcPr>
            <w:tcW w:w="0" w:type="auto"/>
            <w:noWrap/>
            <w:tcMar>
              <w:top w:w="15" w:type="dxa"/>
              <w:left w:w="15" w:type="dxa"/>
              <w:bottom w:w="0" w:type="dxa"/>
              <w:right w:w="15" w:type="dxa"/>
            </w:tcMar>
            <w:vAlign w:val="bottom"/>
            <w:hideMark/>
          </w:tcPr>
          <w:p w14:paraId="75E66DEA"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1</w:t>
            </w:r>
            <w:r w:rsidRPr="00040B5F">
              <w:rPr>
                <w:rFonts w:ascii="Arial" w:hAnsi="Arial" w:cs="Arial"/>
                <w:sz w:val="14"/>
                <w:szCs w:val="14"/>
                <w:cs/>
              </w:rPr>
              <w:t>/</w:t>
            </w:r>
            <w:r w:rsidRPr="00040B5F">
              <w:rPr>
                <w:rFonts w:ascii="Arial" w:hAnsi="Arial" w:cs="Arial"/>
                <w:sz w:val="14"/>
                <w:szCs w:val="14"/>
              </w:rPr>
              <w:t>2019</w:t>
            </w:r>
          </w:p>
        </w:tc>
        <w:tc>
          <w:tcPr>
            <w:tcW w:w="0" w:type="auto"/>
            <w:noWrap/>
            <w:tcMar>
              <w:top w:w="15" w:type="dxa"/>
              <w:left w:w="15" w:type="dxa"/>
              <w:bottom w:w="0" w:type="dxa"/>
              <w:right w:w="15" w:type="dxa"/>
            </w:tcMar>
            <w:vAlign w:val="bottom"/>
            <w:hideMark/>
          </w:tcPr>
          <w:p w14:paraId="2413A052" w14:textId="77777777" w:rsidR="00037410" w:rsidRPr="00040B5F" w:rsidRDefault="00037410" w:rsidP="00040B5F">
            <w:pPr>
              <w:spacing w:line="300" w:lineRule="exact"/>
              <w:rPr>
                <w:rFonts w:ascii="Arial" w:hAnsi="Arial" w:cs="Arial"/>
                <w:sz w:val="14"/>
                <w:szCs w:val="14"/>
              </w:rPr>
            </w:pPr>
          </w:p>
        </w:tc>
        <w:tc>
          <w:tcPr>
            <w:tcW w:w="580" w:type="dxa"/>
            <w:tcMar>
              <w:top w:w="15" w:type="dxa"/>
              <w:left w:w="15" w:type="dxa"/>
              <w:bottom w:w="0" w:type="dxa"/>
              <w:right w:w="15" w:type="dxa"/>
            </w:tcMar>
            <w:vAlign w:val="bottom"/>
            <w:hideMark/>
          </w:tcPr>
          <w:p w14:paraId="1FFA3C70"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1</w:t>
            </w:r>
          </w:p>
        </w:tc>
        <w:tc>
          <w:tcPr>
            <w:tcW w:w="0" w:type="auto"/>
            <w:noWrap/>
            <w:tcMar>
              <w:top w:w="15" w:type="dxa"/>
              <w:left w:w="15" w:type="dxa"/>
              <w:bottom w:w="0" w:type="dxa"/>
              <w:right w:w="15" w:type="dxa"/>
            </w:tcMar>
            <w:vAlign w:val="bottom"/>
            <w:hideMark/>
          </w:tcPr>
          <w:p w14:paraId="5DED5593" w14:textId="77777777" w:rsidR="00037410" w:rsidRPr="00040B5F" w:rsidRDefault="00037410" w:rsidP="00040B5F">
            <w:pPr>
              <w:spacing w:line="300" w:lineRule="exact"/>
              <w:rPr>
                <w:rFonts w:ascii="Arial" w:hAnsi="Arial" w:cs="Arial"/>
                <w:sz w:val="14"/>
                <w:szCs w:val="14"/>
              </w:rPr>
            </w:pPr>
          </w:p>
        </w:tc>
        <w:tc>
          <w:tcPr>
            <w:tcW w:w="966" w:type="dxa"/>
            <w:noWrap/>
            <w:tcMar>
              <w:top w:w="15" w:type="dxa"/>
              <w:left w:w="15" w:type="dxa"/>
              <w:bottom w:w="0" w:type="dxa"/>
              <w:right w:w="15" w:type="dxa"/>
            </w:tcMar>
            <w:vAlign w:val="bottom"/>
            <w:hideMark/>
          </w:tcPr>
          <w:p w14:paraId="74F8CDC7"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3</w:t>
            </w:r>
            <w:r w:rsidRPr="00040B5F">
              <w:rPr>
                <w:rFonts w:ascii="Arial" w:hAnsi="Arial" w:cs="Arial"/>
                <w:sz w:val="14"/>
                <w:szCs w:val="14"/>
                <w:cs/>
              </w:rPr>
              <w:t>.</w:t>
            </w:r>
            <w:r w:rsidRPr="00040B5F">
              <w:rPr>
                <w:rFonts w:ascii="Arial" w:hAnsi="Arial" w:cs="Arial"/>
                <w:sz w:val="14"/>
                <w:szCs w:val="14"/>
              </w:rPr>
              <w:t>00</w:t>
            </w:r>
          </w:p>
        </w:tc>
        <w:tc>
          <w:tcPr>
            <w:tcW w:w="0" w:type="auto"/>
            <w:noWrap/>
            <w:tcMar>
              <w:top w:w="15" w:type="dxa"/>
              <w:left w:w="15" w:type="dxa"/>
              <w:bottom w:w="0" w:type="dxa"/>
              <w:right w:w="15" w:type="dxa"/>
            </w:tcMar>
            <w:vAlign w:val="bottom"/>
            <w:hideMark/>
          </w:tcPr>
          <w:p w14:paraId="07FB4248" w14:textId="77777777" w:rsidR="00037410" w:rsidRPr="00040B5F" w:rsidRDefault="00037410" w:rsidP="00040B5F">
            <w:pPr>
              <w:spacing w:line="300" w:lineRule="exact"/>
              <w:rPr>
                <w:rFonts w:ascii="Arial" w:hAnsi="Arial" w:cs="Arial"/>
                <w:sz w:val="14"/>
                <w:szCs w:val="14"/>
              </w:rPr>
            </w:pPr>
          </w:p>
        </w:tc>
        <w:tc>
          <w:tcPr>
            <w:tcW w:w="1287" w:type="dxa"/>
            <w:vAlign w:val="bottom"/>
          </w:tcPr>
          <w:p w14:paraId="4D2A88B7" w14:textId="0BA9BFAE" w:rsidR="00037410" w:rsidRPr="00040B5F" w:rsidRDefault="00037410" w:rsidP="00040B5F">
            <w:pPr>
              <w:tabs>
                <w:tab w:val="decimal" w:pos="991"/>
              </w:tabs>
              <w:spacing w:line="300" w:lineRule="exact"/>
              <w:jc w:val="both"/>
              <w:rPr>
                <w:rFonts w:ascii="Arial" w:hAnsi="Arial" w:cs="Arial"/>
                <w:sz w:val="14"/>
                <w:szCs w:val="14"/>
              </w:rPr>
            </w:pPr>
            <w:r w:rsidRPr="00040B5F">
              <w:rPr>
                <w:rFonts w:ascii="Arial" w:hAnsi="Arial" w:cs="Arial"/>
                <w:sz w:val="14"/>
                <w:szCs w:val="14"/>
              </w:rPr>
              <w:t>3,000</w:t>
            </w:r>
          </w:p>
        </w:tc>
        <w:tc>
          <w:tcPr>
            <w:tcW w:w="0" w:type="auto"/>
            <w:vAlign w:val="bottom"/>
          </w:tcPr>
          <w:p w14:paraId="73CBB609" w14:textId="77777777" w:rsidR="00037410" w:rsidRPr="00040B5F" w:rsidRDefault="00037410" w:rsidP="00040B5F">
            <w:pPr>
              <w:spacing w:line="300" w:lineRule="exact"/>
              <w:jc w:val="right"/>
              <w:rPr>
                <w:rFonts w:ascii="Arial" w:hAnsi="Arial" w:cs="Arial"/>
                <w:sz w:val="14"/>
                <w:szCs w:val="14"/>
              </w:rPr>
            </w:pPr>
          </w:p>
        </w:tc>
        <w:tc>
          <w:tcPr>
            <w:tcW w:w="1329" w:type="dxa"/>
            <w:noWrap/>
            <w:tcMar>
              <w:top w:w="15" w:type="dxa"/>
              <w:left w:w="15" w:type="dxa"/>
              <w:bottom w:w="0" w:type="dxa"/>
              <w:right w:w="15" w:type="dxa"/>
            </w:tcMar>
            <w:vAlign w:val="bottom"/>
            <w:hideMark/>
          </w:tcPr>
          <w:p w14:paraId="69136423" w14:textId="77777777" w:rsidR="00037410" w:rsidRPr="00040B5F" w:rsidRDefault="00037410" w:rsidP="00040B5F">
            <w:pPr>
              <w:tabs>
                <w:tab w:val="decimal" w:pos="991"/>
              </w:tabs>
              <w:spacing w:line="300" w:lineRule="exact"/>
              <w:jc w:val="both"/>
              <w:rPr>
                <w:rFonts w:ascii="Arial" w:hAnsi="Arial" w:cs="Arial"/>
                <w:sz w:val="14"/>
                <w:szCs w:val="14"/>
              </w:rPr>
            </w:pPr>
            <w:r w:rsidRPr="00040B5F">
              <w:rPr>
                <w:rFonts w:ascii="Arial" w:hAnsi="Arial" w:cs="Arial"/>
                <w:sz w:val="14"/>
                <w:szCs w:val="14"/>
              </w:rPr>
              <w:t>3,000</w:t>
            </w:r>
          </w:p>
        </w:tc>
        <w:tc>
          <w:tcPr>
            <w:tcW w:w="0" w:type="auto"/>
            <w:noWrap/>
            <w:tcMar>
              <w:top w:w="15" w:type="dxa"/>
              <w:left w:w="15" w:type="dxa"/>
              <w:bottom w:w="0" w:type="dxa"/>
              <w:right w:w="15" w:type="dxa"/>
            </w:tcMar>
            <w:vAlign w:val="bottom"/>
            <w:hideMark/>
          </w:tcPr>
          <w:p w14:paraId="27F59012" w14:textId="77777777" w:rsidR="00037410" w:rsidRPr="00040B5F" w:rsidRDefault="00037410" w:rsidP="00040B5F">
            <w:pPr>
              <w:spacing w:line="300" w:lineRule="exact"/>
              <w:rPr>
                <w:rFonts w:ascii="Arial" w:hAnsi="Arial" w:cs="Arial"/>
                <w:sz w:val="14"/>
                <w:szCs w:val="14"/>
              </w:rPr>
            </w:pPr>
          </w:p>
        </w:tc>
        <w:tc>
          <w:tcPr>
            <w:tcW w:w="1258" w:type="dxa"/>
            <w:noWrap/>
            <w:tcMar>
              <w:top w:w="15" w:type="dxa"/>
              <w:left w:w="15" w:type="dxa"/>
              <w:bottom w:w="0" w:type="dxa"/>
              <w:right w:w="15" w:type="dxa"/>
            </w:tcMar>
            <w:vAlign w:val="bottom"/>
            <w:hideMark/>
          </w:tcPr>
          <w:p w14:paraId="12A4D7F6"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18 July 2019</w:t>
            </w:r>
          </w:p>
        </w:tc>
        <w:tc>
          <w:tcPr>
            <w:tcW w:w="0" w:type="auto"/>
            <w:noWrap/>
            <w:tcMar>
              <w:top w:w="15" w:type="dxa"/>
              <w:left w:w="15" w:type="dxa"/>
              <w:bottom w:w="0" w:type="dxa"/>
              <w:right w:w="15" w:type="dxa"/>
            </w:tcMar>
            <w:vAlign w:val="bottom"/>
            <w:hideMark/>
          </w:tcPr>
          <w:p w14:paraId="58FDAE8A" w14:textId="77777777" w:rsidR="00037410" w:rsidRPr="00040B5F" w:rsidRDefault="00037410" w:rsidP="00040B5F">
            <w:pPr>
              <w:spacing w:line="300" w:lineRule="exact"/>
              <w:rPr>
                <w:rFonts w:ascii="Arial" w:hAnsi="Arial" w:cs="Arial"/>
                <w:sz w:val="14"/>
                <w:szCs w:val="14"/>
              </w:rPr>
            </w:pPr>
          </w:p>
        </w:tc>
        <w:tc>
          <w:tcPr>
            <w:tcW w:w="1168" w:type="dxa"/>
            <w:noWrap/>
            <w:tcMar>
              <w:top w:w="15" w:type="dxa"/>
              <w:left w:w="15" w:type="dxa"/>
              <w:bottom w:w="0" w:type="dxa"/>
              <w:right w:w="15" w:type="dxa"/>
            </w:tcMar>
            <w:vAlign w:val="bottom"/>
            <w:hideMark/>
          </w:tcPr>
          <w:p w14:paraId="171DCA7D"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1 year 6 months</w:t>
            </w:r>
          </w:p>
        </w:tc>
        <w:tc>
          <w:tcPr>
            <w:tcW w:w="0" w:type="auto"/>
            <w:noWrap/>
            <w:tcMar>
              <w:top w:w="15" w:type="dxa"/>
              <w:left w:w="15" w:type="dxa"/>
              <w:bottom w:w="0" w:type="dxa"/>
              <w:right w:w="15" w:type="dxa"/>
            </w:tcMar>
            <w:vAlign w:val="bottom"/>
            <w:hideMark/>
          </w:tcPr>
          <w:p w14:paraId="6CEDD587" w14:textId="77777777" w:rsidR="00037410" w:rsidRPr="00040B5F" w:rsidRDefault="00037410" w:rsidP="00040B5F">
            <w:pPr>
              <w:spacing w:line="300" w:lineRule="exact"/>
              <w:rPr>
                <w:rFonts w:ascii="Arial" w:hAnsi="Arial" w:cs="Arial"/>
                <w:sz w:val="14"/>
                <w:szCs w:val="14"/>
              </w:rPr>
            </w:pPr>
          </w:p>
        </w:tc>
        <w:tc>
          <w:tcPr>
            <w:tcW w:w="1438" w:type="dxa"/>
            <w:noWrap/>
            <w:tcMar>
              <w:top w:w="15" w:type="dxa"/>
              <w:left w:w="15" w:type="dxa"/>
              <w:bottom w:w="0" w:type="dxa"/>
              <w:right w:w="15" w:type="dxa"/>
            </w:tcMar>
            <w:vAlign w:val="bottom"/>
            <w:hideMark/>
          </w:tcPr>
          <w:p w14:paraId="7B259E1D"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18 January 2021</w:t>
            </w:r>
          </w:p>
        </w:tc>
        <w:tc>
          <w:tcPr>
            <w:tcW w:w="0" w:type="auto"/>
            <w:noWrap/>
            <w:tcMar>
              <w:top w:w="15" w:type="dxa"/>
              <w:left w:w="15" w:type="dxa"/>
              <w:bottom w:w="0" w:type="dxa"/>
              <w:right w:w="15" w:type="dxa"/>
            </w:tcMar>
            <w:vAlign w:val="bottom"/>
            <w:hideMark/>
          </w:tcPr>
          <w:p w14:paraId="6D2FCB53" w14:textId="77777777" w:rsidR="00037410" w:rsidRPr="00040B5F" w:rsidRDefault="00037410" w:rsidP="00040B5F">
            <w:pPr>
              <w:spacing w:line="300" w:lineRule="exact"/>
              <w:rPr>
                <w:rFonts w:ascii="Arial" w:hAnsi="Arial" w:cs="Arial"/>
                <w:sz w:val="14"/>
                <w:szCs w:val="14"/>
              </w:rPr>
            </w:pPr>
          </w:p>
        </w:tc>
        <w:tc>
          <w:tcPr>
            <w:tcW w:w="718" w:type="dxa"/>
            <w:noWrap/>
            <w:tcMar>
              <w:top w:w="15" w:type="dxa"/>
              <w:left w:w="15" w:type="dxa"/>
              <w:bottom w:w="0" w:type="dxa"/>
              <w:right w:w="15" w:type="dxa"/>
            </w:tcMar>
            <w:vAlign w:val="bottom"/>
            <w:hideMark/>
          </w:tcPr>
          <w:p w14:paraId="5D9814AE"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2</w:t>
            </w:r>
            <w:r w:rsidRPr="00040B5F">
              <w:rPr>
                <w:rFonts w:ascii="Arial" w:hAnsi="Arial" w:cs="Arial"/>
                <w:sz w:val="14"/>
                <w:szCs w:val="14"/>
                <w:cs/>
              </w:rPr>
              <w:t>.</w:t>
            </w:r>
            <w:r w:rsidRPr="00040B5F">
              <w:rPr>
                <w:rFonts w:ascii="Arial" w:hAnsi="Arial" w:cs="Arial"/>
                <w:sz w:val="14"/>
                <w:szCs w:val="14"/>
              </w:rPr>
              <w:t>30</w:t>
            </w:r>
          </w:p>
        </w:tc>
      </w:tr>
      <w:tr w:rsidR="00037410" w:rsidRPr="00040B5F" w14:paraId="21438C57" w14:textId="77777777" w:rsidTr="00FC65F6">
        <w:trPr>
          <w:trHeight w:val="48"/>
        </w:trPr>
        <w:tc>
          <w:tcPr>
            <w:tcW w:w="0" w:type="auto"/>
            <w:noWrap/>
            <w:tcMar>
              <w:top w:w="15" w:type="dxa"/>
              <w:left w:w="15" w:type="dxa"/>
              <w:bottom w:w="0" w:type="dxa"/>
              <w:right w:w="15" w:type="dxa"/>
            </w:tcMar>
            <w:vAlign w:val="bottom"/>
            <w:hideMark/>
          </w:tcPr>
          <w:p w14:paraId="6F44891D"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1</w:t>
            </w:r>
            <w:r w:rsidRPr="00040B5F">
              <w:rPr>
                <w:rFonts w:ascii="Arial" w:hAnsi="Arial" w:cs="Arial"/>
                <w:sz w:val="14"/>
                <w:szCs w:val="14"/>
                <w:cs/>
              </w:rPr>
              <w:t>/</w:t>
            </w:r>
            <w:r w:rsidRPr="00040B5F">
              <w:rPr>
                <w:rFonts w:ascii="Arial" w:hAnsi="Arial" w:cs="Arial"/>
                <w:sz w:val="14"/>
                <w:szCs w:val="14"/>
              </w:rPr>
              <w:t>2019</w:t>
            </w:r>
          </w:p>
        </w:tc>
        <w:tc>
          <w:tcPr>
            <w:tcW w:w="0" w:type="auto"/>
            <w:noWrap/>
            <w:tcMar>
              <w:top w:w="15" w:type="dxa"/>
              <w:left w:w="15" w:type="dxa"/>
              <w:bottom w:w="0" w:type="dxa"/>
              <w:right w:w="15" w:type="dxa"/>
            </w:tcMar>
            <w:vAlign w:val="bottom"/>
            <w:hideMark/>
          </w:tcPr>
          <w:p w14:paraId="334D2216" w14:textId="77777777" w:rsidR="00037410" w:rsidRPr="00040B5F" w:rsidRDefault="00037410" w:rsidP="00040B5F">
            <w:pPr>
              <w:spacing w:line="300" w:lineRule="exact"/>
              <w:rPr>
                <w:rFonts w:ascii="Arial" w:hAnsi="Arial" w:cs="Arial"/>
                <w:sz w:val="14"/>
                <w:szCs w:val="14"/>
              </w:rPr>
            </w:pPr>
          </w:p>
        </w:tc>
        <w:tc>
          <w:tcPr>
            <w:tcW w:w="580" w:type="dxa"/>
            <w:tcMar>
              <w:top w:w="15" w:type="dxa"/>
              <w:left w:w="15" w:type="dxa"/>
              <w:bottom w:w="0" w:type="dxa"/>
              <w:right w:w="15" w:type="dxa"/>
            </w:tcMar>
            <w:vAlign w:val="bottom"/>
            <w:hideMark/>
          </w:tcPr>
          <w:p w14:paraId="312165E8"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2</w:t>
            </w:r>
          </w:p>
        </w:tc>
        <w:tc>
          <w:tcPr>
            <w:tcW w:w="0" w:type="auto"/>
            <w:noWrap/>
            <w:tcMar>
              <w:top w:w="15" w:type="dxa"/>
              <w:left w:w="15" w:type="dxa"/>
              <w:bottom w:w="0" w:type="dxa"/>
              <w:right w:w="15" w:type="dxa"/>
            </w:tcMar>
            <w:vAlign w:val="bottom"/>
            <w:hideMark/>
          </w:tcPr>
          <w:p w14:paraId="694F4CCC" w14:textId="77777777" w:rsidR="00037410" w:rsidRPr="00040B5F" w:rsidRDefault="00037410" w:rsidP="00040B5F">
            <w:pPr>
              <w:spacing w:line="300" w:lineRule="exact"/>
              <w:rPr>
                <w:rFonts w:ascii="Arial" w:hAnsi="Arial" w:cs="Arial"/>
                <w:sz w:val="14"/>
                <w:szCs w:val="14"/>
              </w:rPr>
            </w:pPr>
          </w:p>
        </w:tc>
        <w:tc>
          <w:tcPr>
            <w:tcW w:w="966" w:type="dxa"/>
            <w:noWrap/>
            <w:tcMar>
              <w:top w:w="15" w:type="dxa"/>
              <w:left w:w="15" w:type="dxa"/>
              <w:bottom w:w="0" w:type="dxa"/>
              <w:right w:w="15" w:type="dxa"/>
            </w:tcMar>
            <w:vAlign w:val="bottom"/>
            <w:hideMark/>
          </w:tcPr>
          <w:p w14:paraId="22420DF2"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3</w:t>
            </w:r>
            <w:r w:rsidRPr="00040B5F">
              <w:rPr>
                <w:rFonts w:ascii="Arial" w:hAnsi="Arial" w:cs="Arial"/>
                <w:sz w:val="14"/>
                <w:szCs w:val="14"/>
                <w:cs/>
              </w:rPr>
              <w:t>.</w:t>
            </w:r>
            <w:r w:rsidRPr="00040B5F">
              <w:rPr>
                <w:rFonts w:ascii="Arial" w:hAnsi="Arial" w:cs="Arial"/>
                <w:sz w:val="14"/>
                <w:szCs w:val="14"/>
              </w:rPr>
              <w:t>00</w:t>
            </w:r>
          </w:p>
        </w:tc>
        <w:tc>
          <w:tcPr>
            <w:tcW w:w="0" w:type="auto"/>
            <w:noWrap/>
            <w:tcMar>
              <w:top w:w="15" w:type="dxa"/>
              <w:left w:w="15" w:type="dxa"/>
              <w:bottom w:w="0" w:type="dxa"/>
              <w:right w:w="15" w:type="dxa"/>
            </w:tcMar>
            <w:vAlign w:val="bottom"/>
            <w:hideMark/>
          </w:tcPr>
          <w:p w14:paraId="5B1DBC9A" w14:textId="77777777" w:rsidR="00037410" w:rsidRPr="00040B5F" w:rsidRDefault="00037410" w:rsidP="00040B5F">
            <w:pPr>
              <w:spacing w:line="300" w:lineRule="exact"/>
              <w:rPr>
                <w:rFonts w:ascii="Arial" w:hAnsi="Arial" w:cs="Arial"/>
                <w:sz w:val="14"/>
                <w:szCs w:val="14"/>
              </w:rPr>
            </w:pPr>
          </w:p>
        </w:tc>
        <w:tc>
          <w:tcPr>
            <w:tcW w:w="1287" w:type="dxa"/>
            <w:vAlign w:val="bottom"/>
          </w:tcPr>
          <w:p w14:paraId="1ED948EC" w14:textId="0A2B371A" w:rsidR="00037410" w:rsidRPr="00040B5F" w:rsidRDefault="00037410" w:rsidP="00040B5F">
            <w:pPr>
              <w:tabs>
                <w:tab w:val="decimal" w:pos="991"/>
              </w:tabs>
              <w:spacing w:line="300" w:lineRule="exact"/>
              <w:jc w:val="both"/>
              <w:rPr>
                <w:rFonts w:ascii="Arial" w:hAnsi="Arial" w:cs="Arial"/>
                <w:sz w:val="14"/>
                <w:szCs w:val="14"/>
              </w:rPr>
            </w:pPr>
            <w:r w:rsidRPr="00040B5F">
              <w:rPr>
                <w:rFonts w:ascii="Arial" w:hAnsi="Arial" w:cs="Arial"/>
                <w:sz w:val="14"/>
                <w:szCs w:val="14"/>
              </w:rPr>
              <w:t>3,000</w:t>
            </w:r>
          </w:p>
        </w:tc>
        <w:tc>
          <w:tcPr>
            <w:tcW w:w="0" w:type="auto"/>
            <w:vAlign w:val="bottom"/>
          </w:tcPr>
          <w:p w14:paraId="10CF4B92" w14:textId="77777777" w:rsidR="00037410" w:rsidRPr="00040B5F" w:rsidRDefault="00037410" w:rsidP="00040B5F">
            <w:pPr>
              <w:spacing w:line="300" w:lineRule="exact"/>
              <w:jc w:val="right"/>
              <w:rPr>
                <w:rFonts w:ascii="Arial" w:hAnsi="Arial" w:cs="Arial"/>
                <w:sz w:val="14"/>
                <w:szCs w:val="14"/>
              </w:rPr>
            </w:pPr>
          </w:p>
        </w:tc>
        <w:tc>
          <w:tcPr>
            <w:tcW w:w="1329" w:type="dxa"/>
            <w:noWrap/>
            <w:tcMar>
              <w:top w:w="15" w:type="dxa"/>
              <w:left w:w="15" w:type="dxa"/>
              <w:bottom w:w="0" w:type="dxa"/>
              <w:right w:w="15" w:type="dxa"/>
            </w:tcMar>
            <w:vAlign w:val="bottom"/>
            <w:hideMark/>
          </w:tcPr>
          <w:p w14:paraId="7B92DE9A" w14:textId="77777777" w:rsidR="00037410" w:rsidRPr="00040B5F" w:rsidRDefault="00037410" w:rsidP="00040B5F">
            <w:pPr>
              <w:tabs>
                <w:tab w:val="decimal" w:pos="991"/>
              </w:tabs>
              <w:spacing w:line="300" w:lineRule="exact"/>
              <w:jc w:val="both"/>
              <w:rPr>
                <w:rFonts w:ascii="Arial" w:hAnsi="Arial" w:cs="Arial"/>
                <w:sz w:val="14"/>
                <w:szCs w:val="14"/>
              </w:rPr>
            </w:pPr>
            <w:r w:rsidRPr="00040B5F">
              <w:rPr>
                <w:rFonts w:ascii="Arial" w:hAnsi="Arial" w:cs="Arial"/>
                <w:sz w:val="14"/>
                <w:szCs w:val="14"/>
              </w:rPr>
              <w:t>3,000</w:t>
            </w:r>
          </w:p>
        </w:tc>
        <w:tc>
          <w:tcPr>
            <w:tcW w:w="0" w:type="auto"/>
            <w:noWrap/>
            <w:tcMar>
              <w:top w:w="15" w:type="dxa"/>
              <w:left w:w="15" w:type="dxa"/>
              <w:bottom w:w="0" w:type="dxa"/>
              <w:right w:w="15" w:type="dxa"/>
            </w:tcMar>
            <w:vAlign w:val="bottom"/>
            <w:hideMark/>
          </w:tcPr>
          <w:p w14:paraId="4C72AD7C" w14:textId="77777777" w:rsidR="00037410" w:rsidRPr="00040B5F" w:rsidRDefault="00037410" w:rsidP="00040B5F">
            <w:pPr>
              <w:spacing w:line="300" w:lineRule="exact"/>
              <w:rPr>
                <w:rFonts w:ascii="Arial" w:hAnsi="Arial" w:cs="Arial"/>
                <w:sz w:val="14"/>
                <w:szCs w:val="14"/>
              </w:rPr>
            </w:pPr>
          </w:p>
        </w:tc>
        <w:tc>
          <w:tcPr>
            <w:tcW w:w="1258" w:type="dxa"/>
            <w:noWrap/>
            <w:tcMar>
              <w:top w:w="15" w:type="dxa"/>
              <w:left w:w="15" w:type="dxa"/>
              <w:bottom w:w="0" w:type="dxa"/>
              <w:right w:w="15" w:type="dxa"/>
            </w:tcMar>
            <w:vAlign w:val="bottom"/>
            <w:hideMark/>
          </w:tcPr>
          <w:p w14:paraId="66764B7B"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18 July 2019</w:t>
            </w:r>
          </w:p>
        </w:tc>
        <w:tc>
          <w:tcPr>
            <w:tcW w:w="0" w:type="auto"/>
            <w:noWrap/>
            <w:tcMar>
              <w:top w:w="15" w:type="dxa"/>
              <w:left w:w="15" w:type="dxa"/>
              <w:bottom w:w="0" w:type="dxa"/>
              <w:right w:w="15" w:type="dxa"/>
            </w:tcMar>
            <w:vAlign w:val="bottom"/>
            <w:hideMark/>
          </w:tcPr>
          <w:p w14:paraId="633A9AED" w14:textId="77777777" w:rsidR="00037410" w:rsidRPr="00040B5F" w:rsidRDefault="00037410" w:rsidP="00040B5F">
            <w:pPr>
              <w:spacing w:line="300" w:lineRule="exact"/>
              <w:rPr>
                <w:rFonts w:ascii="Arial" w:hAnsi="Arial" w:cs="Arial"/>
                <w:sz w:val="14"/>
                <w:szCs w:val="14"/>
              </w:rPr>
            </w:pPr>
          </w:p>
        </w:tc>
        <w:tc>
          <w:tcPr>
            <w:tcW w:w="1168" w:type="dxa"/>
            <w:noWrap/>
            <w:tcMar>
              <w:top w:w="15" w:type="dxa"/>
              <w:left w:w="15" w:type="dxa"/>
              <w:bottom w:w="0" w:type="dxa"/>
              <w:right w:w="15" w:type="dxa"/>
            </w:tcMar>
            <w:vAlign w:val="bottom"/>
            <w:hideMark/>
          </w:tcPr>
          <w:p w14:paraId="5A566FDB"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3 years</w:t>
            </w:r>
          </w:p>
        </w:tc>
        <w:tc>
          <w:tcPr>
            <w:tcW w:w="0" w:type="auto"/>
            <w:noWrap/>
            <w:tcMar>
              <w:top w:w="15" w:type="dxa"/>
              <w:left w:w="15" w:type="dxa"/>
              <w:bottom w:w="0" w:type="dxa"/>
              <w:right w:w="15" w:type="dxa"/>
            </w:tcMar>
            <w:vAlign w:val="bottom"/>
            <w:hideMark/>
          </w:tcPr>
          <w:p w14:paraId="410E04C4" w14:textId="77777777" w:rsidR="00037410" w:rsidRPr="00040B5F" w:rsidRDefault="00037410" w:rsidP="00040B5F">
            <w:pPr>
              <w:spacing w:line="300" w:lineRule="exact"/>
              <w:rPr>
                <w:rFonts w:ascii="Arial" w:hAnsi="Arial" w:cs="Arial"/>
                <w:sz w:val="14"/>
                <w:szCs w:val="14"/>
              </w:rPr>
            </w:pPr>
          </w:p>
        </w:tc>
        <w:tc>
          <w:tcPr>
            <w:tcW w:w="1438" w:type="dxa"/>
            <w:noWrap/>
            <w:tcMar>
              <w:top w:w="15" w:type="dxa"/>
              <w:left w:w="15" w:type="dxa"/>
              <w:bottom w:w="0" w:type="dxa"/>
              <w:right w:w="15" w:type="dxa"/>
            </w:tcMar>
            <w:vAlign w:val="bottom"/>
            <w:hideMark/>
          </w:tcPr>
          <w:p w14:paraId="51D9B5BC"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18 July 2022</w:t>
            </w:r>
          </w:p>
        </w:tc>
        <w:tc>
          <w:tcPr>
            <w:tcW w:w="0" w:type="auto"/>
            <w:noWrap/>
            <w:tcMar>
              <w:top w:w="15" w:type="dxa"/>
              <w:left w:w="15" w:type="dxa"/>
              <w:bottom w:w="0" w:type="dxa"/>
              <w:right w:w="15" w:type="dxa"/>
            </w:tcMar>
            <w:vAlign w:val="bottom"/>
            <w:hideMark/>
          </w:tcPr>
          <w:p w14:paraId="281DC1AB" w14:textId="77777777" w:rsidR="00037410" w:rsidRPr="00040B5F" w:rsidRDefault="00037410" w:rsidP="00040B5F">
            <w:pPr>
              <w:spacing w:line="300" w:lineRule="exact"/>
              <w:rPr>
                <w:rFonts w:ascii="Arial" w:hAnsi="Arial" w:cs="Arial"/>
                <w:sz w:val="14"/>
                <w:szCs w:val="14"/>
              </w:rPr>
            </w:pPr>
          </w:p>
        </w:tc>
        <w:tc>
          <w:tcPr>
            <w:tcW w:w="718" w:type="dxa"/>
            <w:noWrap/>
            <w:tcMar>
              <w:top w:w="15" w:type="dxa"/>
              <w:left w:w="15" w:type="dxa"/>
              <w:bottom w:w="0" w:type="dxa"/>
              <w:right w:w="15" w:type="dxa"/>
            </w:tcMar>
            <w:vAlign w:val="bottom"/>
            <w:hideMark/>
          </w:tcPr>
          <w:p w14:paraId="189B84D5"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2</w:t>
            </w:r>
            <w:r w:rsidRPr="00040B5F">
              <w:rPr>
                <w:rFonts w:ascii="Arial" w:hAnsi="Arial" w:cs="Arial"/>
                <w:sz w:val="14"/>
                <w:szCs w:val="14"/>
                <w:cs/>
              </w:rPr>
              <w:t>.</w:t>
            </w:r>
            <w:r w:rsidRPr="00040B5F">
              <w:rPr>
                <w:rFonts w:ascii="Arial" w:hAnsi="Arial" w:cs="Arial"/>
                <w:sz w:val="14"/>
                <w:szCs w:val="14"/>
              </w:rPr>
              <w:t>45</w:t>
            </w:r>
          </w:p>
        </w:tc>
      </w:tr>
      <w:tr w:rsidR="00037410" w:rsidRPr="00040B5F" w14:paraId="21A444F1" w14:textId="77777777" w:rsidTr="00FC65F6">
        <w:trPr>
          <w:trHeight w:val="48"/>
        </w:trPr>
        <w:tc>
          <w:tcPr>
            <w:tcW w:w="0" w:type="auto"/>
            <w:noWrap/>
            <w:tcMar>
              <w:top w:w="15" w:type="dxa"/>
              <w:left w:w="15" w:type="dxa"/>
              <w:bottom w:w="0" w:type="dxa"/>
              <w:right w:w="15" w:type="dxa"/>
            </w:tcMar>
            <w:vAlign w:val="bottom"/>
            <w:hideMark/>
          </w:tcPr>
          <w:p w14:paraId="376B987C"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1</w:t>
            </w:r>
            <w:r w:rsidRPr="00040B5F">
              <w:rPr>
                <w:rFonts w:ascii="Arial" w:hAnsi="Arial" w:cs="Arial"/>
                <w:sz w:val="14"/>
                <w:szCs w:val="14"/>
                <w:cs/>
              </w:rPr>
              <w:t>/</w:t>
            </w:r>
            <w:r w:rsidRPr="00040B5F">
              <w:rPr>
                <w:rFonts w:ascii="Arial" w:hAnsi="Arial" w:cs="Arial"/>
                <w:sz w:val="14"/>
                <w:szCs w:val="14"/>
              </w:rPr>
              <w:t>2019</w:t>
            </w:r>
          </w:p>
        </w:tc>
        <w:tc>
          <w:tcPr>
            <w:tcW w:w="0" w:type="auto"/>
            <w:noWrap/>
            <w:tcMar>
              <w:top w:w="15" w:type="dxa"/>
              <w:left w:w="15" w:type="dxa"/>
              <w:bottom w:w="0" w:type="dxa"/>
              <w:right w:w="15" w:type="dxa"/>
            </w:tcMar>
            <w:vAlign w:val="bottom"/>
            <w:hideMark/>
          </w:tcPr>
          <w:p w14:paraId="35C58D56" w14:textId="77777777" w:rsidR="00037410" w:rsidRPr="00040B5F" w:rsidRDefault="00037410" w:rsidP="00040B5F">
            <w:pPr>
              <w:spacing w:line="300" w:lineRule="exact"/>
              <w:rPr>
                <w:rFonts w:ascii="Arial" w:hAnsi="Arial" w:cs="Arial"/>
                <w:sz w:val="14"/>
                <w:szCs w:val="14"/>
              </w:rPr>
            </w:pPr>
          </w:p>
        </w:tc>
        <w:tc>
          <w:tcPr>
            <w:tcW w:w="580" w:type="dxa"/>
            <w:tcMar>
              <w:top w:w="15" w:type="dxa"/>
              <w:left w:w="15" w:type="dxa"/>
              <w:bottom w:w="0" w:type="dxa"/>
              <w:right w:w="15" w:type="dxa"/>
            </w:tcMar>
            <w:vAlign w:val="bottom"/>
            <w:hideMark/>
          </w:tcPr>
          <w:p w14:paraId="76CBF03C"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3</w:t>
            </w:r>
          </w:p>
        </w:tc>
        <w:tc>
          <w:tcPr>
            <w:tcW w:w="0" w:type="auto"/>
            <w:noWrap/>
            <w:tcMar>
              <w:top w:w="15" w:type="dxa"/>
              <w:left w:w="15" w:type="dxa"/>
              <w:bottom w:w="0" w:type="dxa"/>
              <w:right w:w="15" w:type="dxa"/>
            </w:tcMar>
            <w:vAlign w:val="bottom"/>
            <w:hideMark/>
          </w:tcPr>
          <w:p w14:paraId="08CC1F64" w14:textId="77777777" w:rsidR="00037410" w:rsidRPr="00040B5F" w:rsidRDefault="00037410" w:rsidP="00040B5F">
            <w:pPr>
              <w:spacing w:line="300" w:lineRule="exact"/>
              <w:rPr>
                <w:rFonts w:ascii="Arial" w:hAnsi="Arial" w:cs="Arial"/>
                <w:sz w:val="14"/>
                <w:szCs w:val="14"/>
              </w:rPr>
            </w:pPr>
          </w:p>
        </w:tc>
        <w:tc>
          <w:tcPr>
            <w:tcW w:w="966" w:type="dxa"/>
            <w:noWrap/>
            <w:tcMar>
              <w:top w:w="15" w:type="dxa"/>
              <w:left w:w="15" w:type="dxa"/>
              <w:bottom w:w="0" w:type="dxa"/>
              <w:right w:w="15" w:type="dxa"/>
            </w:tcMar>
            <w:vAlign w:val="bottom"/>
            <w:hideMark/>
          </w:tcPr>
          <w:p w14:paraId="19DD00E5"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4</w:t>
            </w:r>
            <w:r w:rsidRPr="00040B5F">
              <w:rPr>
                <w:rFonts w:ascii="Arial" w:hAnsi="Arial" w:cs="Arial"/>
                <w:sz w:val="14"/>
                <w:szCs w:val="14"/>
                <w:cs/>
              </w:rPr>
              <w:t>.</w:t>
            </w:r>
            <w:r w:rsidRPr="00040B5F">
              <w:rPr>
                <w:rFonts w:ascii="Arial" w:hAnsi="Arial" w:cs="Arial"/>
                <w:sz w:val="14"/>
                <w:szCs w:val="14"/>
              </w:rPr>
              <w:t>50</w:t>
            </w:r>
          </w:p>
        </w:tc>
        <w:tc>
          <w:tcPr>
            <w:tcW w:w="0" w:type="auto"/>
            <w:noWrap/>
            <w:tcMar>
              <w:top w:w="15" w:type="dxa"/>
              <w:left w:w="15" w:type="dxa"/>
              <w:bottom w:w="0" w:type="dxa"/>
              <w:right w:w="15" w:type="dxa"/>
            </w:tcMar>
            <w:vAlign w:val="bottom"/>
            <w:hideMark/>
          </w:tcPr>
          <w:p w14:paraId="4E780232" w14:textId="77777777" w:rsidR="00037410" w:rsidRPr="00040B5F" w:rsidRDefault="00037410" w:rsidP="00040B5F">
            <w:pPr>
              <w:spacing w:line="300" w:lineRule="exact"/>
              <w:rPr>
                <w:rFonts w:ascii="Arial" w:hAnsi="Arial" w:cs="Arial"/>
                <w:sz w:val="14"/>
                <w:szCs w:val="14"/>
              </w:rPr>
            </w:pPr>
          </w:p>
        </w:tc>
        <w:tc>
          <w:tcPr>
            <w:tcW w:w="1287" w:type="dxa"/>
            <w:vAlign w:val="bottom"/>
          </w:tcPr>
          <w:p w14:paraId="6CF90A0F" w14:textId="36ED9F76" w:rsidR="00037410" w:rsidRPr="00040B5F" w:rsidRDefault="00037410" w:rsidP="00040B5F">
            <w:pPr>
              <w:tabs>
                <w:tab w:val="decimal" w:pos="991"/>
              </w:tabs>
              <w:spacing w:line="300" w:lineRule="exact"/>
              <w:jc w:val="both"/>
              <w:rPr>
                <w:rFonts w:ascii="Arial" w:hAnsi="Arial" w:cs="Arial"/>
                <w:sz w:val="14"/>
                <w:szCs w:val="14"/>
              </w:rPr>
            </w:pPr>
            <w:r w:rsidRPr="00040B5F">
              <w:rPr>
                <w:rFonts w:ascii="Arial" w:hAnsi="Arial" w:cs="Arial"/>
                <w:sz w:val="14"/>
                <w:szCs w:val="14"/>
              </w:rPr>
              <w:t>4,500</w:t>
            </w:r>
          </w:p>
        </w:tc>
        <w:tc>
          <w:tcPr>
            <w:tcW w:w="0" w:type="auto"/>
            <w:vAlign w:val="bottom"/>
          </w:tcPr>
          <w:p w14:paraId="2903CFBF" w14:textId="77777777" w:rsidR="00037410" w:rsidRPr="00040B5F" w:rsidRDefault="00037410" w:rsidP="00040B5F">
            <w:pPr>
              <w:spacing w:line="300" w:lineRule="exact"/>
              <w:jc w:val="right"/>
              <w:rPr>
                <w:rFonts w:ascii="Arial" w:hAnsi="Arial" w:cs="Arial"/>
                <w:sz w:val="14"/>
                <w:szCs w:val="14"/>
              </w:rPr>
            </w:pPr>
          </w:p>
        </w:tc>
        <w:tc>
          <w:tcPr>
            <w:tcW w:w="1329" w:type="dxa"/>
            <w:noWrap/>
            <w:tcMar>
              <w:top w:w="15" w:type="dxa"/>
              <w:left w:w="15" w:type="dxa"/>
              <w:bottom w:w="0" w:type="dxa"/>
              <w:right w:w="15" w:type="dxa"/>
            </w:tcMar>
            <w:vAlign w:val="bottom"/>
            <w:hideMark/>
          </w:tcPr>
          <w:p w14:paraId="12459440" w14:textId="77777777" w:rsidR="00037410" w:rsidRPr="00040B5F" w:rsidRDefault="00037410" w:rsidP="00040B5F">
            <w:pPr>
              <w:tabs>
                <w:tab w:val="decimal" w:pos="991"/>
              </w:tabs>
              <w:spacing w:line="300" w:lineRule="exact"/>
              <w:jc w:val="both"/>
              <w:rPr>
                <w:rFonts w:ascii="Arial" w:hAnsi="Arial" w:cs="Arial"/>
                <w:sz w:val="14"/>
                <w:szCs w:val="14"/>
              </w:rPr>
            </w:pPr>
            <w:r w:rsidRPr="00040B5F">
              <w:rPr>
                <w:rFonts w:ascii="Arial" w:hAnsi="Arial" w:cs="Arial"/>
                <w:sz w:val="14"/>
                <w:szCs w:val="14"/>
              </w:rPr>
              <w:t>4,500</w:t>
            </w:r>
          </w:p>
        </w:tc>
        <w:tc>
          <w:tcPr>
            <w:tcW w:w="0" w:type="auto"/>
            <w:noWrap/>
            <w:tcMar>
              <w:top w:w="15" w:type="dxa"/>
              <w:left w:w="15" w:type="dxa"/>
              <w:bottom w:w="0" w:type="dxa"/>
              <w:right w:w="15" w:type="dxa"/>
            </w:tcMar>
            <w:vAlign w:val="bottom"/>
            <w:hideMark/>
          </w:tcPr>
          <w:p w14:paraId="12552821" w14:textId="77777777" w:rsidR="00037410" w:rsidRPr="00040B5F" w:rsidRDefault="00037410" w:rsidP="00040B5F">
            <w:pPr>
              <w:spacing w:line="300" w:lineRule="exact"/>
              <w:rPr>
                <w:rFonts w:ascii="Arial" w:hAnsi="Arial" w:cs="Arial"/>
                <w:sz w:val="14"/>
                <w:szCs w:val="14"/>
              </w:rPr>
            </w:pPr>
          </w:p>
        </w:tc>
        <w:tc>
          <w:tcPr>
            <w:tcW w:w="1258" w:type="dxa"/>
            <w:noWrap/>
            <w:tcMar>
              <w:top w:w="15" w:type="dxa"/>
              <w:left w:w="15" w:type="dxa"/>
              <w:bottom w:w="0" w:type="dxa"/>
              <w:right w:w="15" w:type="dxa"/>
            </w:tcMar>
            <w:vAlign w:val="bottom"/>
            <w:hideMark/>
          </w:tcPr>
          <w:p w14:paraId="67F13B66"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18 July 2019</w:t>
            </w:r>
          </w:p>
        </w:tc>
        <w:tc>
          <w:tcPr>
            <w:tcW w:w="0" w:type="auto"/>
            <w:noWrap/>
            <w:tcMar>
              <w:top w:w="15" w:type="dxa"/>
              <w:left w:w="15" w:type="dxa"/>
              <w:bottom w:w="0" w:type="dxa"/>
              <w:right w:w="15" w:type="dxa"/>
            </w:tcMar>
            <w:vAlign w:val="bottom"/>
            <w:hideMark/>
          </w:tcPr>
          <w:p w14:paraId="2C80A7D9" w14:textId="77777777" w:rsidR="00037410" w:rsidRPr="00040B5F" w:rsidRDefault="00037410" w:rsidP="00040B5F">
            <w:pPr>
              <w:spacing w:line="300" w:lineRule="exact"/>
              <w:rPr>
                <w:rFonts w:ascii="Arial" w:hAnsi="Arial" w:cs="Arial"/>
                <w:sz w:val="14"/>
                <w:szCs w:val="14"/>
              </w:rPr>
            </w:pPr>
          </w:p>
        </w:tc>
        <w:tc>
          <w:tcPr>
            <w:tcW w:w="1168" w:type="dxa"/>
            <w:noWrap/>
            <w:tcMar>
              <w:top w:w="15" w:type="dxa"/>
              <w:left w:w="15" w:type="dxa"/>
              <w:bottom w:w="0" w:type="dxa"/>
              <w:right w:w="15" w:type="dxa"/>
            </w:tcMar>
            <w:vAlign w:val="bottom"/>
            <w:hideMark/>
          </w:tcPr>
          <w:p w14:paraId="5EB409F8"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5 years</w:t>
            </w:r>
          </w:p>
        </w:tc>
        <w:tc>
          <w:tcPr>
            <w:tcW w:w="0" w:type="auto"/>
            <w:noWrap/>
            <w:tcMar>
              <w:top w:w="15" w:type="dxa"/>
              <w:left w:w="15" w:type="dxa"/>
              <w:bottom w:w="0" w:type="dxa"/>
              <w:right w:w="15" w:type="dxa"/>
            </w:tcMar>
            <w:vAlign w:val="bottom"/>
            <w:hideMark/>
          </w:tcPr>
          <w:p w14:paraId="3BEF5CA4" w14:textId="77777777" w:rsidR="00037410" w:rsidRPr="00040B5F" w:rsidRDefault="00037410" w:rsidP="00040B5F">
            <w:pPr>
              <w:spacing w:line="300" w:lineRule="exact"/>
              <w:rPr>
                <w:rFonts w:ascii="Arial" w:hAnsi="Arial" w:cs="Arial"/>
                <w:sz w:val="14"/>
                <w:szCs w:val="14"/>
              </w:rPr>
            </w:pPr>
          </w:p>
        </w:tc>
        <w:tc>
          <w:tcPr>
            <w:tcW w:w="1438" w:type="dxa"/>
            <w:noWrap/>
            <w:tcMar>
              <w:top w:w="15" w:type="dxa"/>
              <w:left w:w="15" w:type="dxa"/>
              <w:bottom w:w="0" w:type="dxa"/>
              <w:right w:w="15" w:type="dxa"/>
            </w:tcMar>
            <w:vAlign w:val="bottom"/>
            <w:hideMark/>
          </w:tcPr>
          <w:p w14:paraId="68C1C87B"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18 July 2024</w:t>
            </w:r>
          </w:p>
        </w:tc>
        <w:tc>
          <w:tcPr>
            <w:tcW w:w="0" w:type="auto"/>
            <w:noWrap/>
            <w:tcMar>
              <w:top w:w="15" w:type="dxa"/>
              <w:left w:w="15" w:type="dxa"/>
              <w:bottom w:w="0" w:type="dxa"/>
              <w:right w:w="15" w:type="dxa"/>
            </w:tcMar>
            <w:vAlign w:val="bottom"/>
            <w:hideMark/>
          </w:tcPr>
          <w:p w14:paraId="6D350CC5" w14:textId="77777777" w:rsidR="00037410" w:rsidRPr="00040B5F" w:rsidRDefault="00037410" w:rsidP="00040B5F">
            <w:pPr>
              <w:spacing w:line="300" w:lineRule="exact"/>
              <w:rPr>
                <w:rFonts w:ascii="Arial" w:hAnsi="Arial" w:cs="Arial"/>
                <w:sz w:val="14"/>
                <w:szCs w:val="14"/>
              </w:rPr>
            </w:pPr>
          </w:p>
        </w:tc>
        <w:tc>
          <w:tcPr>
            <w:tcW w:w="718" w:type="dxa"/>
            <w:noWrap/>
            <w:tcMar>
              <w:top w:w="15" w:type="dxa"/>
              <w:left w:w="15" w:type="dxa"/>
              <w:bottom w:w="0" w:type="dxa"/>
              <w:right w:w="15" w:type="dxa"/>
            </w:tcMar>
            <w:vAlign w:val="bottom"/>
            <w:hideMark/>
          </w:tcPr>
          <w:p w14:paraId="2737C599"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2</w:t>
            </w:r>
            <w:r w:rsidRPr="00040B5F">
              <w:rPr>
                <w:rFonts w:ascii="Arial" w:hAnsi="Arial" w:cs="Arial"/>
                <w:sz w:val="14"/>
                <w:szCs w:val="14"/>
                <w:cs/>
              </w:rPr>
              <w:t>.</w:t>
            </w:r>
            <w:r w:rsidRPr="00040B5F">
              <w:rPr>
                <w:rFonts w:ascii="Arial" w:hAnsi="Arial" w:cs="Arial"/>
                <w:sz w:val="14"/>
                <w:szCs w:val="14"/>
              </w:rPr>
              <w:t>90</w:t>
            </w:r>
          </w:p>
        </w:tc>
      </w:tr>
      <w:tr w:rsidR="00037410" w:rsidRPr="00040B5F" w14:paraId="3EA4A377" w14:textId="77777777" w:rsidTr="00FC65F6">
        <w:trPr>
          <w:trHeight w:val="48"/>
        </w:trPr>
        <w:tc>
          <w:tcPr>
            <w:tcW w:w="0" w:type="auto"/>
            <w:noWrap/>
            <w:tcMar>
              <w:top w:w="15" w:type="dxa"/>
              <w:left w:w="15" w:type="dxa"/>
              <w:bottom w:w="0" w:type="dxa"/>
              <w:right w:w="15" w:type="dxa"/>
            </w:tcMar>
            <w:vAlign w:val="bottom"/>
            <w:hideMark/>
          </w:tcPr>
          <w:p w14:paraId="35F59A88"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1</w:t>
            </w:r>
            <w:r w:rsidRPr="00040B5F">
              <w:rPr>
                <w:rFonts w:ascii="Arial" w:hAnsi="Arial" w:cs="Arial"/>
                <w:sz w:val="14"/>
                <w:szCs w:val="14"/>
                <w:cs/>
              </w:rPr>
              <w:t>/</w:t>
            </w:r>
            <w:r w:rsidRPr="00040B5F">
              <w:rPr>
                <w:rFonts w:ascii="Arial" w:hAnsi="Arial" w:cs="Arial"/>
                <w:sz w:val="14"/>
                <w:szCs w:val="14"/>
              </w:rPr>
              <w:t>2019</w:t>
            </w:r>
          </w:p>
        </w:tc>
        <w:tc>
          <w:tcPr>
            <w:tcW w:w="0" w:type="auto"/>
            <w:noWrap/>
            <w:tcMar>
              <w:top w:w="15" w:type="dxa"/>
              <w:left w:w="15" w:type="dxa"/>
              <w:bottom w:w="0" w:type="dxa"/>
              <w:right w:w="15" w:type="dxa"/>
            </w:tcMar>
            <w:vAlign w:val="bottom"/>
            <w:hideMark/>
          </w:tcPr>
          <w:p w14:paraId="2A362A1A" w14:textId="77777777" w:rsidR="00037410" w:rsidRPr="00040B5F" w:rsidRDefault="00037410" w:rsidP="00040B5F">
            <w:pPr>
              <w:spacing w:line="300" w:lineRule="exact"/>
              <w:rPr>
                <w:rFonts w:ascii="Arial" w:hAnsi="Arial" w:cs="Arial"/>
                <w:sz w:val="14"/>
                <w:szCs w:val="14"/>
              </w:rPr>
            </w:pPr>
          </w:p>
        </w:tc>
        <w:tc>
          <w:tcPr>
            <w:tcW w:w="580" w:type="dxa"/>
            <w:tcMar>
              <w:top w:w="15" w:type="dxa"/>
              <w:left w:w="15" w:type="dxa"/>
              <w:bottom w:w="0" w:type="dxa"/>
              <w:right w:w="15" w:type="dxa"/>
            </w:tcMar>
            <w:vAlign w:val="bottom"/>
            <w:hideMark/>
          </w:tcPr>
          <w:p w14:paraId="7AF9E0FD"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4</w:t>
            </w:r>
          </w:p>
        </w:tc>
        <w:tc>
          <w:tcPr>
            <w:tcW w:w="0" w:type="auto"/>
            <w:noWrap/>
            <w:tcMar>
              <w:top w:w="15" w:type="dxa"/>
              <w:left w:w="15" w:type="dxa"/>
              <w:bottom w:w="0" w:type="dxa"/>
              <w:right w:w="15" w:type="dxa"/>
            </w:tcMar>
            <w:vAlign w:val="bottom"/>
            <w:hideMark/>
          </w:tcPr>
          <w:p w14:paraId="5F3936EE" w14:textId="77777777" w:rsidR="00037410" w:rsidRPr="00040B5F" w:rsidRDefault="00037410" w:rsidP="00040B5F">
            <w:pPr>
              <w:spacing w:line="300" w:lineRule="exact"/>
              <w:rPr>
                <w:rFonts w:ascii="Arial" w:hAnsi="Arial" w:cs="Arial"/>
                <w:sz w:val="14"/>
                <w:szCs w:val="14"/>
              </w:rPr>
            </w:pPr>
          </w:p>
        </w:tc>
        <w:tc>
          <w:tcPr>
            <w:tcW w:w="966" w:type="dxa"/>
            <w:noWrap/>
            <w:tcMar>
              <w:top w:w="15" w:type="dxa"/>
              <w:left w:w="15" w:type="dxa"/>
              <w:bottom w:w="0" w:type="dxa"/>
              <w:right w:w="15" w:type="dxa"/>
            </w:tcMar>
            <w:vAlign w:val="bottom"/>
            <w:hideMark/>
          </w:tcPr>
          <w:p w14:paraId="30FD2D64"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5</w:t>
            </w:r>
            <w:r w:rsidRPr="00040B5F">
              <w:rPr>
                <w:rFonts w:ascii="Arial" w:hAnsi="Arial" w:cs="Arial"/>
                <w:sz w:val="14"/>
                <w:szCs w:val="14"/>
                <w:cs/>
              </w:rPr>
              <w:t>.</w:t>
            </w:r>
            <w:r w:rsidRPr="00040B5F">
              <w:rPr>
                <w:rFonts w:ascii="Arial" w:hAnsi="Arial" w:cs="Arial"/>
                <w:sz w:val="14"/>
                <w:szCs w:val="14"/>
              </w:rPr>
              <w:t>00</w:t>
            </w:r>
          </w:p>
        </w:tc>
        <w:tc>
          <w:tcPr>
            <w:tcW w:w="0" w:type="auto"/>
            <w:noWrap/>
            <w:tcMar>
              <w:top w:w="15" w:type="dxa"/>
              <w:left w:w="15" w:type="dxa"/>
              <w:bottom w:w="0" w:type="dxa"/>
              <w:right w:w="15" w:type="dxa"/>
            </w:tcMar>
            <w:vAlign w:val="bottom"/>
            <w:hideMark/>
          </w:tcPr>
          <w:p w14:paraId="7BC32280" w14:textId="77777777" w:rsidR="00037410" w:rsidRPr="00040B5F" w:rsidRDefault="00037410" w:rsidP="00040B5F">
            <w:pPr>
              <w:spacing w:line="300" w:lineRule="exact"/>
              <w:rPr>
                <w:rFonts w:ascii="Arial" w:hAnsi="Arial" w:cs="Arial"/>
                <w:sz w:val="14"/>
                <w:szCs w:val="14"/>
              </w:rPr>
            </w:pPr>
          </w:p>
        </w:tc>
        <w:tc>
          <w:tcPr>
            <w:tcW w:w="1287" w:type="dxa"/>
            <w:vAlign w:val="bottom"/>
          </w:tcPr>
          <w:p w14:paraId="080F8C27" w14:textId="550B427D" w:rsidR="00037410" w:rsidRPr="00040B5F" w:rsidRDefault="00037410" w:rsidP="00040B5F">
            <w:pPr>
              <w:tabs>
                <w:tab w:val="decimal" w:pos="991"/>
              </w:tabs>
              <w:spacing w:line="300" w:lineRule="exact"/>
              <w:jc w:val="both"/>
              <w:rPr>
                <w:rFonts w:ascii="Arial" w:hAnsi="Arial" w:cs="Arial"/>
                <w:sz w:val="14"/>
                <w:szCs w:val="14"/>
              </w:rPr>
            </w:pPr>
            <w:r w:rsidRPr="00040B5F">
              <w:rPr>
                <w:rFonts w:ascii="Arial" w:hAnsi="Arial" w:cs="Arial"/>
                <w:sz w:val="14"/>
                <w:szCs w:val="14"/>
              </w:rPr>
              <w:t>5,000</w:t>
            </w:r>
          </w:p>
        </w:tc>
        <w:tc>
          <w:tcPr>
            <w:tcW w:w="0" w:type="auto"/>
            <w:vAlign w:val="bottom"/>
          </w:tcPr>
          <w:p w14:paraId="57806D30" w14:textId="77777777" w:rsidR="00037410" w:rsidRPr="00040B5F" w:rsidRDefault="00037410" w:rsidP="00040B5F">
            <w:pPr>
              <w:spacing w:line="300" w:lineRule="exact"/>
              <w:jc w:val="right"/>
              <w:rPr>
                <w:rFonts w:ascii="Arial" w:hAnsi="Arial" w:cs="Arial"/>
                <w:sz w:val="14"/>
                <w:szCs w:val="14"/>
              </w:rPr>
            </w:pPr>
          </w:p>
        </w:tc>
        <w:tc>
          <w:tcPr>
            <w:tcW w:w="1329" w:type="dxa"/>
            <w:noWrap/>
            <w:tcMar>
              <w:top w:w="15" w:type="dxa"/>
              <w:left w:w="15" w:type="dxa"/>
              <w:bottom w:w="0" w:type="dxa"/>
              <w:right w:w="15" w:type="dxa"/>
            </w:tcMar>
            <w:vAlign w:val="bottom"/>
            <w:hideMark/>
          </w:tcPr>
          <w:p w14:paraId="74E9AD0A" w14:textId="77777777" w:rsidR="00037410" w:rsidRPr="00040B5F" w:rsidRDefault="00037410" w:rsidP="00040B5F">
            <w:pPr>
              <w:tabs>
                <w:tab w:val="decimal" w:pos="991"/>
              </w:tabs>
              <w:spacing w:line="300" w:lineRule="exact"/>
              <w:jc w:val="both"/>
              <w:rPr>
                <w:rFonts w:ascii="Arial" w:hAnsi="Arial" w:cs="Arial"/>
                <w:sz w:val="14"/>
                <w:szCs w:val="14"/>
              </w:rPr>
            </w:pPr>
            <w:r w:rsidRPr="00040B5F">
              <w:rPr>
                <w:rFonts w:ascii="Arial" w:hAnsi="Arial" w:cs="Arial"/>
                <w:sz w:val="14"/>
                <w:szCs w:val="14"/>
              </w:rPr>
              <w:t>5,000</w:t>
            </w:r>
          </w:p>
        </w:tc>
        <w:tc>
          <w:tcPr>
            <w:tcW w:w="0" w:type="auto"/>
            <w:noWrap/>
            <w:tcMar>
              <w:top w:w="15" w:type="dxa"/>
              <w:left w:w="15" w:type="dxa"/>
              <w:bottom w:w="0" w:type="dxa"/>
              <w:right w:w="15" w:type="dxa"/>
            </w:tcMar>
            <w:vAlign w:val="bottom"/>
            <w:hideMark/>
          </w:tcPr>
          <w:p w14:paraId="43A05A55" w14:textId="77777777" w:rsidR="00037410" w:rsidRPr="00040B5F" w:rsidRDefault="00037410" w:rsidP="00040B5F">
            <w:pPr>
              <w:spacing w:line="300" w:lineRule="exact"/>
              <w:rPr>
                <w:rFonts w:ascii="Arial" w:hAnsi="Arial" w:cs="Arial"/>
                <w:sz w:val="14"/>
                <w:szCs w:val="14"/>
              </w:rPr>
            </w:pPr>
          </w:p>
        </w:tc>
        <w:tc>
          <w:tcPr>
            <w:tcW w:w="1258" w:type="dxa"/>
            <w:noWrap/>
            <w:tcMar>
              <w:top w:w="15" w:type="dxa"/>
              <w:left w:w="15" w:type="dxa"/>
              <w:bottom w:w="0" w:type="dxa"/>
              <w:right w:w="15" w:type="dxa"/>
            </w:tcMar>
            <w:vAlign w:val="bottom"/>
            <w:hideMark/>
          </w:tcPr>
          <w:p w14:paraId="79B658E6"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18 July 2019</w:t>
            </w:r>
          </w:p>
        </w:tc>
        <w:tc>
          <w:tcPr>
            <w:tcW w:w="0" w:type="auto"/>
            <w:noWrap/>
            <w:tcMar>
              <w:top w:w="15" w:type="dxa"/>
              <w:left w:w="15" w:type="dxa"/>
              <w:bottom w:w="0" w:type="dxa"/>
              <w:right w:w="15" w:type="dxa"/>
            </w:tcMar>
            <w:vAlign w:val="bottom"/>
            <w:hideMark/>
          </w:tcPr>
          <w:p w14:paraId="637D7094" w14:textId="77777777" w:rsidR="00037410" w:rsidRPr="00040B5F" w:rsidRDefault="00037410" w:rsidP="00040B5F">
            <w:pPr>
              <w:spacing w:line="300" w:lineRule="exact"/>
              <w:rPr>
                <w:rFonts w:ascii="Arial" w:hAnsi="Arial" w:cs="Arial"/>
                <w:sz w:val="14"/>
                <w:szCs w:val="14"/>
              </w:rPr>
            </w:pPr>
          </w:p>
        </w:tc>
        <w:tc>
          <w:tcPr>
            <w:tcW w:w="1168" w:type="dxa"/>
            <w:noWrap/>
            <w:tcMar>
              <w:top w:w="15" w:type="dxa"/>
              <w:left w:w="15" w:type="dxa"/>
              <w:bottom w:w="0" w:type="dxa"/>
              <w:right w:w="15" w:type="dxa"/>
            </w:tcMar>
            <w:vAlign w:val="bottom"/>
            <w:hideMark/>
          </w:tcPr>
          <w:p w14:paraId="5E54D5E0"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10 years</w:t>
            </w:r>
          </w:p>
        </w:tc>
        <w:tc>
          <w:tcPr>
            <w:tcW w:w="0" w:type="auto"/>
            <w:noWrap/>
            <w:tcMar>
              <w:top w:w="15" w:type="dxa"/>
              <w:left w:w="15" w:type="dxa"/>
              <w:bottom w:w="0" w:type="dxa"/>
              <w:right w:w="15" w:type="dxa"/>
            </w:tcMar>
            <w:vAlign w:val="bottom"/>
            <w:hideMark/>
          </w:tcPr>
          <w:p w14:paraId="779DD2BB" w14:textId="77777777" w:rsidR="00037410" w:rsidRPr="00040B5F" w:rsidRDefault="00037410" w:rsidP="00040B5F">
            <w:pPr>
              <w:spacing w:line="300" w:lineRule="exact"/>
              <w:rPr>
                <w:rFonts w:ascii="Arial" w:hAnsi="Arial" w:cs="Arial"/>
                <w:sz w:val="14"/>
                <w:szCs w:val="14"/>
              </w:rPr>
            </w:pPr>
          </w:p>
        </w:tc>
        <w:tc>
          <w:tcPr>
            <w:tcW w:w="1438" w:type="dxa"/>
            <w:noWrap/>
            <w:tcMar>
              <w:top w:w="15" w:type="dxa"/>
              <w:left w:w="15" w:type="dxa"/>
              <w:bottom w:w="0" w:type="dxa"/>
              <w:right w:w="15" w:type="dxa"/>
            </w:tcMar>
            <w:vAlign w:val="bottom"/>
            <w:hideMark/>
          </w:tcPr>
          <w:p w14:paraId="7CAA4066"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18 July 2029</w:t>
            </w:r>
          </w:p>
        </w:tc>
        <w:tc>
          <w:tcPr>
            <w:tcW w:w="0" w:type="auto"/>
            <w:noWrap/>
            <w:tcMar>
              <w:top w:w="15" w:type="dxa"/>
              <w:left w:w="15" w:type="dxa"/>
              <w:bottom w:w="0" w:type="dxa"/>
              <w:right w:w="15" w:type="dxa"/>
            </w:tcMar>
            <w:vAlign w:val="bottom"/>
            <w:hideMark/>
          </w:tcPr>
          <w:p w14:paraId="2A757B9F" w14:textId="77777777" w:rsidR="00037410" w:rsidRPr="00040B5F" w:rsidRDefault="00037410" w:rsidP="00040B5F">
            <w:pPr>
              <w:spacing w:line="300" w:lineRule="exact"/>
              <w:rPr>
                <w:rFonts w:ascii="Arial" w:hAnsi="Arial" w:cs="Arial"/>
                <w:sz w:val="14"/>
                <w:szCs w:val="14"/>
              </w:rPr>
            </w:pPr>
          </w:p>
        </w:tc>
        <w:tc>
          <w:tcPr>
            <w:tcW w:w="718" w:type="dxa"/>
            <w:noWrap/>
            <w:tcMar>
              <w:top w:w="15" w:type="dxa"/>
              <w:left w:w="15" w:type="dxa"/>
              <w:bottom w:w="0" w:type="dxa"/>
              <w:right w:w="15" w:type="dxa"/>
            </w:tcMar>
            <w:vAlign w:val="bottom"/>
            <w:hideMark/>
          </w:tcPr>
          <w:p w14:paraId="78145242"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3</w:t>
            </w:r>
            <w:r w:rsidRPr="00040B5F">
              <w:rPr>
                <w:rFonts w:ascii="Arial" w:hAnsi="Arial" w:cs="Arial"/>
                <w:sz w:val="14"/>
                <w:szCs w:val="14"/>
                <w:cs/>
              </w:rPr>
              <w:t>.</w:t>
            </w:r>
            <w:r w:rsidRPr="00040B5F">
              <w:rPr>
                <w:rFonts w:ascii="Arial" w:hAnsi="Arial" w:cs="Arial"/>
                <w:sz w:val="14"/>
                <w:szCs w:val="14"/>
              </w:rPr>
              <w:t>60</w:t>
            </w:r>
          </w:p>
        </w:tc>
      </w:tr>
      <w:tr w:rsidR="00037410" w:rsidRPr="00040B5F" w14:paraId="0C7AEF81" w14:textId="77777777" w:rsidTr="00FC65F6">
        <w:trPr>
          <w:trHeight w:val="48"/>
        </w:trPr>
        <w:tc>
          <w:tcPr>
            <w:tcW w:w="0" w:type="auto"/>
            <w:noWrap/>
            <w:tcMar>
              <w:top w:w="15" w:type="dxa"/>
              <w:left w:w="15" w:type="dxa"/>
              <w:bottom w:w="0" w:type="dxa"/>
              <w:right w:w="15" w:type="dxa"/>
            </w:tcMar>
            <w:vAlign w:val="bottom"/>
            <w:hideMark/>
          </w:tcPr>
          <w:p w14:paraId="4D1FDEE0"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1</w:t>
            </w:r>
            <w:r w:rsidRPr="00040B5F">
              <w:rPr>
                <w:rFonts w:ascii="Arial" w:hAnsi="Arial" w:cs="Arial"/>
                <w:sz w:val="14"/>
                <w:szCs w:val="14"/>
                <w:cs/>
              </w:rPr>
              <w:t>/</w:t>
            </w:r>
            <w:r w:rsidRPr="00040B5F">
              <w:rPr>
                <w:rFonts w:ascii="Arial" w:hAnsi="Arial" w:cs="Arial"/>
                <w:sz w:val="14"/>
                <w:szCs w:val="14"/>
              </w:rPr>
              <w:t>2019</w:t>
            </w:r>
          </w:p>
        </w:tc>
        <w:tc>
          <w:tcPr>
            <w:tcW w:w="0" w:type="auto"/>
            <w:noWrap/>
            <w:tcMar>
              <w:top w:w="15" w:type="dxa"/>
              <w:left w:w="15" w:type="dxa"/>
              <w:bottom w:w="0" w:type="dxa"/>
              <w:right w:w="15" w:type="dxa"/>
            </w:tcMar>
            <w:vAlign w:val="bottom"/>
            <w:hideMark/>
          </w:tcPr>
          <w:p w14:paraId="5AB61EA0" w14:textId="77777777" w:rsidR="00037410" w:rsidRPr="00040B5F" w:rsidRDefault="00037410" w:rsidP="00040B5F">
            <w:pPr>
              <w:spacing w:line="300" w:lineRule="exact"/>
              <w:rPr>
                <w:rFonts w:ascii="Arial" w:hAnsi="Arial" w:cs="Arial"/>
                <w:sz w:val="14"/>
                <w:szCs w:val="14"/>
              </w:rPr>
            </w:pPr>
          </w:p>
        </w:tc>
        <w:tc>
          <w:tcPr>
            <w:tcW w:w="580" w:type="dxa"/>
            <w:tcMar>
              <w:top w:w="15" w:type="dxa"/>
              <w:left w:w="15" w:type="dxa"/>
              <w:bottom w:w="0" w:type="dxa"/>
              <w:right w:w="15" w:type="dxa"/>
            </w:tcMar>
            <w:vAlign w:val="bottom"/>
            <w:hideMark/>
          </w:tcPr>
          <w:p w14:paraId="17C1C581"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5</w:t>
            </w:r>
          </w:p>
        </w:tc>
        <w:tc>
          <w:tcPr>
            <w:tcW w:w="0" w:type="auto"/>
            <w:noWrap/>
            <w:tcMar>
              <w:top w:w="15" w:type="dxa"/>
              <w:left w:w="15" w:type="dxa"/>
              <w:bottom w:w="0" w:type="dxa"/>
              <w:right w:w="15" w:type="dxa"/>
            </w:tcMar>
            <w:vAlign w:val="bottom"/>
            <w:hideMark/>
          </w:tcPr>
          <w:p w14:paraId="7FC2B67C" w14:textId="77777777" w:rsidR="00037410" w:rsidRPr="00040B5F" w:rsidRDefault="00037410" w:rsidP="00040B5F">
            <w:pPr>
              <w:spacing w:line="300" w:lineRule="exact"/>
              <w:rPr>
                <w:rFonts w:ascii="Arial" w:hAnsi="Arial" w:cs="Arial"/>
                <w:sz w:val="14"/>
                <w:szCs w:val="14"/>
              </w:rPr>
            </w:pPr>
          </w:p>
        </w:tc>
        <w:tc>
          <w:tcPr>
            <w:tcW w:w="966" w:type="dxa"/>
            <w:noWrap/>
            <w:tcMar>
              <w:top w:w="15" w:type="dxa"/>
              <w:left w:w="15" w:type="dxa"/>
              <w:bottom w:w="0" w:type="dxa"/>
              <w:right w:w="15" w:type="dxa"/>
            </w:tcMar>
            <w:vAlign w:val="bottom"/>
            <w:hideMark/>
          </w:tcPr>
          <w:p w14:paraId="6BDF9DF8"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3</w:t>
            </w:r>
            <w:r w:rsidRPr="00040B5F">
              <w:rPr>
                <w:rFonts w:ascii="Arial" w:hAnsi="Arial" w:cs="Arial"/>
                <w:sz w:val="14"/>
                <w:szCs w:val="14"/>
                <w:cs/>
              </w:rPr>
              <w:t>.</w:t>
            </w:r>
            <w:r w:rsidRPr="00040B5F">
              <w:rPr>
                <w:rFonts w:ascii="Arial" w:hAnsi="Arial" w:cs="Arial"/>
                <w:sz w:val="14"/>
                <w:szCs w:val="14"/>
              </w:rPr>
              <w:t>50</w:t>
            </w:r>
          </w:p>
        </w:tc>
        <w:tc>
          <w:tcPr>
            <w:tcW w:w="0" w:type="auto"/>
            <w:noWrap/>
            <w:tcMar>
              <w:top w:w="15" w:type="dxa"/>
              <w:left w:w="15" w:type="dxa"/>
              <w:bottom w:w="0" w:type="dxa"/>
              <w:right w:w="15" w:type="dxa"/>
            </w:tcMar>
            <w:vAlign w:val="bottom"/>
            <w:hideMark/>
          </w:tcPr>
          <w:p w14:paraId="7CBC14B9" w14:textId="77777777" w:rsidR="00037410" w:rsidRPr="00040B5F" w:rsidRDefault="00037410" w:rsidP="00040B5F">
            <w:pPr>
              <w:spacing w:line="300" w:lineRule="exact"/>
              <w:rPr>
                <w:rFonts w:ascii="Arial" w:hAnsi="Arial" w:cs="Arial"/>
                <w:sz w:val="14"/>
                <w:szCs w:val="14"/>
              </w:rPr>
            </w:pPr>
          </w:p>
        </w:tc>
        <w:tc>
          <w:tcPr>
            <w:tcW w:w="1287" w:type="dxa"/>
            <w:vAlign w:val="bottom"/>
          </w:tcPr>
          <w:p w14:paraId="5673F11F" w14:textId="2C02A056" w:rsidR="00037410" w:rsidRPr="00040B5F" w:rsidRDefault="00037410" w:rsidP="00040B5F">
            <w:pPr>
              <w:tabs>
                <w:tab w:val="decimal" w:pos="991"/>
              </w:tabs>
              <w:spacing w:line="300" w:lineRule="exact"/>
              <w:jc w:val="both"/>
              <w:rPr>
                <w:rFonts w:ascii="Arial" w:hAnsi="Arial" w:cs="Arial"/>
                <w:sz w:val="14"/>
                <w:szCs w:val="14"/>
              </w:rPr>
            </w:pPr>
            <w:r w:rsidRPr="00040B5F">
              <w:rPr>
                <w:rFonts w:ascii="Arial" w:hAnsi="Arial" w:cs="Arial"/>
                <w:sz w:val="14"/>
                <w:szCs w:val="14"/>
              </w:rPr>
              <w:t>3,500</w:t>
            </w:r>
          </w:p>
        </w:tc>
        <w:tc>
          <w:tcPr>
            <w:tcW w:w="0" w:type="auto"/>
            <w:vAlign w:val="bottom"/>
          </w:tcPr>
          <w:p w14:paraId="38F60C1A" w14:textId="77777777" w:rsidR="00037410" w:rsidRPr="00040B5F" w:rsidRDefault="00037410" w:rsidP="00040B5F">
            <w:pPr>
              <w:spacing w:line="300" w:lineRule="exact"/>
              <w:jc w:val="right"/>
              <w:rPr>
                <w:rFonts w:ascii="Arial" w:hAnsi="Arial" w:cs="Arial"/>
                <w:sz w:val="14"/>
                <w:szCs w:val="14"/>
              </w:rPr>
            </w:pPr>
          </w:p>
        </w:tc>
        <w:tc>
          <w:tcPr>
            <w:tcW w:w="1329" w:type="dxa"/>
            <w:noWrap/>
            <w:tcMar>
              <w:top w:w="15" w:type="dxa"/>
              <w:left w:w="15" w:type="dxa"/>
              <w:bottom w:w="0" w:type="dxa"/>
              <w:right w:w="15" w:type="dxa"/>
            </w:tcMar>
            <w:vAlign w:val="bottom"/>
            <w:hideMark/>
          </w:tcPr>
          <w:p w14:paraId="523B131E" w14:textId="77777777" w:rsidR="00037410" w:rsidRPr="00040B5F" w:rsidRDefault="00037410" w:rsidP="00040B5F">
            <w:pPr>
              <w:tabs>
                <w:tab w:val="decimal" w:pos="991"/>
              </w:tabs>
              <w:spacing w:line="300" w:lineRule="exact"/>
              <w:jc w:val="both"/>
              <w:rPr>
                <w:rFonts w:ascii="Arial" w:hAnsi="Arial" w:cs="Arial"/>
                <w:sz w:val="14"/>
                <w:szCs w:val="14"/>
              </w:rPr>
            </w:pPr>
            <w:r w:rsidRPr="00040B5F">
              <w:rPr>
                <w:rFonts w:ascii="Arial" w:hAnsi="Arial" w:cs="Arial"/>
                <w:sz w:val="14"/>
                <w:szCs w:val="14"/>
              </w:rPr>
              <w:t>3,500</w:t>
            </w:r>
          </w:p>
        </w:tc>
        <w:tc>
          <w:tcPr>
            <w:tcW w:w="0" w:type="auto"/>
            <w:noWrap/>
            <w:tcMar>
              <w:top w:w="15" w:type="dxa"/>
              <w:left w:w="15" w:type="dxa"/>
              <w:bottom w:w="0" w:type="dxa"/>
              <w:right w:w="15" w:type="dxa"/>
            </w:tcMar>
            <w:vAlign w:val="bottom"/>
            <w:hideMark/>
          </w:tcPr>
          <w:p w14:paraId="3F593F4A" w14:textId="77777777" w:rsidR="00037410" w:rsidRPr="00040B5F" w:rsidRDefault="00037410" w:rsidP="00040B5F">
            <w:pPr>
              <w:spacing w:line="300" w:lineRule="exact"/>
              <w:rPr>
                <w:rFonts w:ascii="Arial" w:hAnsi="Arial" w:cs="Arial"/>
                <w:sz w:val="14"/>
                <w:szCs w:val="14"/>
              </w:rPr>
            </w:pPr>
          </w:p>
        </w:tc>
        <w:tc>
          <w:tcPr>
            <w:tcW w:w="1258" w:type="dxa"/>
            <w:noWrap/>
            <w:tcMar>
              <w:top w:w="15" w:type="dxa"/>
              <w:left w:w="15" w:type="dxa"/>
              <w:bottom w:w="0" w:type="dxa"/>
              <w:right w:w="15" w:type="dxa"/>
            </w:tcMar>
            <w:vAlign w:val="bottom"/>
            <w:hideMark/>
          </w:tcPr>
          <w:p w14:paraId="5DDDC81B"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18 July 2019</w:t>
            </w:r>
          </w:p>
        </w:tc>
        <w:tc>
          <w:tcPr>
            <w:tcW w:w="0" w:type="auto"/>
            <w:noWrap/>
            <w:tcMar>
              <w:top w:w="15" w:type="dxa"/>
              <w:left w:w="15" w:type="dxa"/>
              <w:bottom w:w="0" w:type="dxa"/>
              <w:right w:w="15" w:type="dxa"/>
            </w:tcMar>
            <w:vAlign w:val="bottom"/>
            <w:hideMark/>
          </w:tcPr>
          <w:p w14:paraId="2052A5ED" w14:textId="77777777" w:rsidR="00037410" w:rsidRPr="00040B5F" w:rsidRDefault="00037410" w:rsidP="00040B5F">
            <w:pPr>
              <w:spacing w:line="300" w:lineRule="exact"/>
              <w:rPr>
                <w:rFonts w:ascii="Arial" w:hAnsi="Arial" w:cs="Arial"/>
                <w:sz w:val="14"/>
                <w:szCs w:val="14"/>
              </w:rPr>
            </w:pPr>
          </w:p>
        </w:tc>
        <w:tc>
          <w:tcPr>
            <w:tcW w:w="1168" w:type="dxa"/>
            <w:noWrap/>
            <w:tcMar>
              <w:top w:w="15" w:type="dxa"/>
              <w:left w:w="15" w:type="dxa"/>
              <w:bottom w:w="0" w:type="dxa"/>
              <w:right w:w="15" w:type="dxa"/>
            </w:tcMar>
            <w:vAlign w:val="bottom"/>
            <w:hideMark/>
          </w:tcPr>
          <w:p w14:paraId="1DB44114"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12 years</w:t>
            </w:r>
          </w:p>
        </w:tc>
        <w:tc>
          <w:tcPr>
            <w:tcW w:w="0" w:type="auto"/>
            <w:noWrap/>
            <w:tcMar>
              <w:top w:w="15" w:type="dxa"/>
              <w:left w:w="15" w:type="dxa"/>
              <w:bottom w:w="0" w:type="dxa"/>
              <w:right w:w="15" w:type="dxa"/>
            </w:tcMar>
            <w:vAlign w:val="bottom"/>
            <w:hideMark/>
          </w:tcPr>
          <w:p w14:paraId="273156C9" w14:textId="77777777" w:rsidR="00037410" w:rsidRPr="00040B5F" w:rsidRDefault="00037410" w:rsidP="00040B5F">
            <w:pPr>
              <w:spacing w:line="300" w:lineRule="exact"/>
              <w:rPr>
                <w:rFonts w:ascii="Arial" w:hAnsi="Arial" w:cs="Arial"/>
                <w:sz w:val="14"/>
                <w:szCs w:val="14"/>
              </w:rPr>
            </w:pPr>
          </w:p>
        </w:tc>
        <w:tc>
          <w:tcPr>
            <w:tcW w:w="1438" w:type="dxa"/>
            <w:noWrap/>
            <w:tcMar>
              <w:top w:w="15" w:type="dxa"/>
              <w:left w:w="15" w:type="dxa"/>
              <w:bottom w:w="0" w:type="dxa"/>
              <w:right w:w="15" w:type="dxa"/>
            </w:tcMar>
            <w:vAlign w:val="bottom"/>
            <w:hideMark/>
          </w:tcPr>
          <w:p w14:paraId="2ADB318A"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18 July 2031</w:t>
            </w:r>
          </w:p>
        </w:tc>
        <w:tc>
          <w:tcPr>
            <w:tcW w:w="0" w:type="auto"/>
            <w:noWrap/>
            <w:tcMar>
              <w:top w:w="15" w:type="dxa"/>
              <w:left w:w="15" w:type="dxa"/>
              <w:bottom w:w="0" w:type="dxa"/>
              <w:right w:w="15" w:type="dxa"/>
            </w:tcMar>
            <w:vAlign w:val="bottom"/>
            <w:hideMark/>
          </w:tcPr>
          <w:p w14:paraId="360850C7" w14:textId="77777777" w:rsidR="00037410" w:rsidRPr="00040B5F" w:rsidRDefault="00037410" w:rsidP="00040B5F">
            <w:pPr>
              <w:spacing w:line="300" w:lineRule="exact"/>
              <w:rPr>
                <w:rFonts w:ascii="Arial" w:hAnsi="Arial" w:cs="Arial"/>
                <w:sz w:val="14"/>
                <w:szCs w:val="14"/>
              </w:rPr>
            </w:pPr>
          </w:p>
        </w:tc>
        <w:tc>
          <w:tcPr>
            <w:tcW w:w="718" w:type="dxa"/>
            <w:noWrap/>
            <w:tcMar>
              <w:top w:w="15" w:type="dxa"/>
              <w:left w:w="15" w:type="dxa"/>
              <w:bottom w:w="0" w:type="dxa"/>
              <w:right w:w="15" w:type="dxa"/>
            </w:tcMar>
            <w:vAlign w:val="bottom"/>
            <w:hideMark/>
          </w:tcPr>
          <w:p w14:paraId="780FAD5E"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3</w:t>
            </w:r>
            <w:r w:rsidRPr="00040B5F">
              <w:rPr>
                <w:rFonts w:ascii="Arial" w:hAnsi="Arial" w:cs="Arial"/>
                <w:sz w:val="14"/>
                <w:szCs w:val="14"/>
                <w:cs/>
              </w:rPr>
              <w:t>.</w:t>
            </w:r>
            <w:r w:rsidRPr="00040B5F">
              <w:rPr>
                <w:rFonts w:ascii="Arial" w:hAnsi="Arial" w:cs="Arial"/>
                <w:sz w:val="14"/>
                <w:szCs w:val="14"/>
              </w:rPr>
              <w:t>78</w:t>
            </w:r>
          </w:p>
        </w:tc>
      </w:tr>
      <w:tr w:rsidR="00037410" w:rsidRPr="00040B5F" w14:paraId="23313934" w14:textId="77777777" w:rsidTr="00FC65F6">
        <w:trPr>
          <w:trHeight w:val="48"/>
        </w:trPr>
        <w:tc>
          <w:tcPr>
            <w:tcW w:w="0" w:type="auto"/>
            <w:shd w:val="clear" w:color="auto" w:fill="FFFFFF"/>
            <w:noWrap/>
            <w:tcMar>
              <w:top w:w="15" w:type="dxa"/>
              <w:left w:w="15" w:type="dxa"/>
              <w:bottom w:w="0" w:type="dxa"/>
              <w:right w:w="15" w:type="dxa"/>
            </w:tcMar>
            <w:vAlign w:val="bottom"/>
            <w:hideMark/>
          </w:tcPr>
          <w:p w14:paraId="6342E12E"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1</w:t>
            </w:r>
            <w:r w:rsidRPr="00040B5F">
              <w:rPr>
                <w:rFonts w:ascii="Arial" w:hAnsi="Arial" w:cs="Arial"/>
                <w:sz w:val="14"/>
                <w:szCs w:val="14"/>
                <w:cs/>
              </w:rPr>
              <w:t>/</w:t>
            </w:r>
            <w:r w:rsidRPr="00040B5F">
              <w:rPr>
                <w:rFonts w:ascii="Arial" w:hAnsi="Arial" w:cs="Arial"/>
                <w:sz w:val="14"/>
                <w:szCs w:val="14"/>
              </w:rPr>
              <w:t>2019</w:t>
            </w:r>
          </w:p>
        </w:tc>
        <w:tc>
          <w:tcPr>
            <w:tcW w:w="0" w:type="auto"/>
            <w:shd w:val="clear" w:color="auto" w:fill="FFFFFF"/>
            <w:noWrap/>
            <w:tcMar>
              <w:top w:w="15" w:type="dxa"/>
              <w:left w:w="15" w:type="dxa"/>
              <w:bottom w:w="0" w:type="dxa"/>
              <w:right w:w="15" w:type="dxa"/>
            </w:tcMar>
            <w:vAlign w:val="bottom"/>
            <w:hideMark/>
          </w:tcPr>
          <w:p w14:paraId="17C5A031" w14:textId="77777777" w:rsidR="00037410" w:rsidRPr="00040B5F" w:rsidRDefault="00037410" w:rsidP="00040B5F">
            <w:pPr>
              <w:spacing w:line="300" w:lineRule="exact"/>
              <w:rPr>
                <w:rFonts w:ascii="Arial" w:hAnsi="Arial" w:cs="Arial"/>
                <w:sz w:val="14"/>
                <w:szCs w:val="14"/>
              </w:rPr>
            </w:pPr>
            <w:r w:rsidRPr="00040B5F">
              <w:rPr>
                <w:rFonts w:ascii="Arial" w:hAnsi="Arial" w:cs="Arial"/>
                <w:sz w:val="14"/>
                <w:szCs w:val="14"/>
              </w:rPr>
              <w:t> </w:t>
            </w:r>
          </w:p>
        </w:tc>
        <w:tc>
          <w:tcPr>
            <w:tcW w:w="580" w:type="dxa"/>
            <w:shd w:val="clear" w:color="auto" w:fill="FFFFFF"/>
            <w:tcMar>
              <w:top w:w="15" w:type="dxa"/>
              <w:left w:w="15" w:type="dxa"/>
              <w:bottom w:w="0" w:type="dxa"/>
              <w:right w:w="15" w:type="dxa"/>
            </w:tcMar>
            <w:vAlign w:val="bottom"/>
            <w:hideMark/>
          </w:tcPr>
          <w:p w14:paraId="139F42A8"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6</w:t>
            </w:r>
          </w:p>
        </w:tc>
        <w:tc>
          <w:tcPr>
            <w:tcW w:w="0" w:type="auto"/>
            <w:shd w:val="clear" w:color="auto" w:fill="FFFFFF"/>
            <w:noWrap/>
            <w:tcMar>
              <w:top w:w="15" w:type="dxa"/>
              <w:left w:w="15" w:type="dxa"/>
              <w:bottom w:w="0" w:type="dxa"/>
              <w:right w:w="15" w:type="dxa"/>
            </w:tcMar>
            <w:vAlign w:val="bottom"/>
            <w:hideMark/>
          </w:tcPr>
          <w:p w14:paraId="5FCCEC1D" w14:textId="77777777" w:rsidR="00037410" w:rsidRPr="00040B5F" w:rsidRDefault="00037410" w:rsidP="00040B5F">
            <w:pPr>
              <w:spacing w:line="300" w:lineRule="exact"/>
              <w:rPr>
                <w:rFonts w:ascii="Arial" w:hAnsi="Arial" w:cs="Arial"/>
                <w:sz w:val="14"/>
                <w:szCs w:val="14"/>
              </w:rPr>
            </w:pPr>
            <w:r w:rsidRPr="00040B5F">
              <w:rPr>
                <w:rFonts w:ascii="Arial" w:hAnsi="Arial" w:cs="Arial"/>
                <w:sz w:val="14"/>
                <w:szCs w:val="14"/>
              </w:rPr>
              <w:t> </w:t>
            </w:r>
          </w:p>
        </w:tc>
        <w:tc>
          <w:tcPr>
            <w:tcW w:w="966" w:type="dxa"/>
            <w:shd w:val="clear" w:color="auto" w:fill="FFFFFF"/>
            <w:noWrap/>
            <w:tcMar>
              <w:top w:w="15" w:type="dxa"/>
              <w:left w:w="15" w:type="dxa"/>
              <w:bottom w:w="0" w:type="dxa"/>
              <w:right w:w="15" w:type="dxa"/>
            </w:tcMar>
            <w:vAlign w:val="bottom"/>
            <w:hideMark/>
          </w:tcPr>
          <w:p w14:paraId="538B0082"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1</w:t>
            </w:r>
            <w:r w:rsidRPr="00040B5F">
              <w:rPr>
                <w:rFonts w:ascii="Arial" w:hAnsi="Arial" w:cs="Arial"/>
                <w:sz w:val="14"/>
                <w:szCs w:val="14"/>
                <w:cs/>
              </w:rPr>
              <w:t>.</w:t>
            </w:r>
            <w:r w:rsidRPr="00040B5F">
              <w:rPr>
                <w:rFonts w:ascii="Arial" w:hAnsi="Arial" w:cs="Arial"/>
                <w:sz w:val="14"/>
                <w:szCs w:val="14"/>
              </w:rPr>
              <w:t>00</w:t>
            </w:r>
          </w:p>
        </w:tc>
        <w:tc>
          <w:tcPr>
            <w:tcW w:w="0" w:type="auto"/>
            <w:shd w:val="clear" w:color="auto" w:fill="FFFFFF"/>
            <w:noWrap/>
            <w:tcMar>
              <w:top w:w="15" w:type="dxa"/>
              <w:left w:w="15" w:type="dxa"/>
              <w:bottom w:w="0" w:type="dxa"/>
              <w:right w:w="15" w:type="dxa"/>
            </w:tcMar>
            <w:vAlign w:val="bottom"/>
            <w:hideMark/>
          </w:tcPr>
          <w:p w14:paraId="169F4B41"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 </w:t>
            </w:r>
          </w:p>
        </w:tc>
        <w:tc>
          <w:tcPr>
            <w:tcW w:w="1287" w:type="dxa"/>
            <w:shd w:val="clear" w:color="auto" w:fill="FFFFFF"/>
            <w:vAlign w:val="bottom"/>
          </w:tcPr>
          <w:p w14:paraId="7816AFC9" w14:textId="7BCDBE6F" w:rsidR="00037410" w:rsidRPr="00040B5F" w:rsidRDefault="00037410" w:rsidP="00040B5F">
            <w:pPr>
              <w:tabs>
                <w:tab w:val="decimal" w:pos="991"/>
              </w:tabs>
              <w:spacing w:line="300" w:lineRule="exact"/>
              <w:jc w:val="both"/>
              <w:rPr>
                <w:rFonts w:ascii="Arial" w:hAnsi="Arial" w:cs="Arial"/>
                <w:sz w:val="14"/>
                <w:szCs w:val="14"/>
              </w:rPr>
            </w:pPr>
            <w:r w:rsidRPr="00040B5F">
              <w:rPr>
                <w:rFonts w:ascii="Arial" w:hAnsi="Arial" w:cs="Arial"/>
                <w:sz w:val="14"/>
                <w:szCs w:val="14"/>
              </w:rPr>
              <w:t>1,000</w:t>
            </w:r>
          </w:p>
        </w:tc>
        <w:tc>
          <w:tcPr>
            <w:tcW w:w="0" w:type="auto"/>
            <w:shd w:val="clear" w:color="auto" w:fill="FFFFFF"/>
            <w:vAlign w:val="bottom"/>
          </w:tcPr>
          <w:p w14:paraId="1962B48C" w14:textId="77777777" w:rsidR="00037410" w:rsidRPr="00040B5F" w:rsidRDefault="00037410" w:rsidP="00040B5F">
            <w:pPr>
              <w:spacing w:line="300" w:lineRule="exact"/>
              <w:jc w:val="right"/>
              <w:rPr>
                <w:rFonts w:ascii="Arial" w:hAnsi="Arial" w:cs="Arial"/>
                <w:sz w:val="14"/>
                <w:szCs w:val="14"/>
              </w:rPr>
            </w:pPr>
            <w:r w:rsidRPr="00040B5F">
              <w:rPr>
                <w:rFonts w:ascii="Arial" w:hAnsi="Arial" w:cs="Arial"/>
                <w:sz w:val="14"/>
                <w:szCs w:val="14"/>
              </w:rPr>
              <w:t> </w:t>
            </w:r>
          </w:p>
        </w:tc>
        <w:tc>
          <w:tcPr>
            <w:tcW w:w="1329" w:type="dxa"/>
            <w:shd w:val="clear" w:color="auto" w:fill="FFFFFF"/>
            <w:noWrap/>
            <w:tcMar>
              <w:top w:w="15" w:type="dxa"/>
              <w:left w:w="15" w:type="dxa"/>
              <w:bottom w:w="0" w:type="dxa"/>
              <w:right w:w="15" w:type="dxa"/>
            </w:tcMar>
            <w:vAlign w:val="bottom"/>
            <w:hideMark/>
          </w:tcPr>
          <w:p w14:paraId="7AB52284" w14:textId="77777777" w:rsidR="00037410" w:rsidRPr="00040B5F" w:rsidRDefault="00037410" w:rsidP="00040B5F">
            <w:pPr>
              <w:tabs>
                <w:tab w:val="decimal" w:pos="991"/>
              </w:tabs>
              <w:spacing w:line="300" w:lineRule="exact"/>
              <w:jc w:val="both"/>
              <w:rPr>
                <w:rFonts w:ascii="Arial" w:hAnsi="Arial" w:cs="Arial"/>
                <w:sz w:val="14"/>
                <w:szCs w:val="14"/>
              </w:rPr>
            </w:pPr>
            <w:r w:rsidRPr="00040B5F">
              <w:rPr>
                <w:rFonts w:ascii="Arial" w:hAnsi="Arial" w:cs="Arial"/>
                <w:sz w:val="14"/>
                <w:szCs w:val="14"/>
              </w:rPr>
              <w:t>1,000</w:t>
            </w:r>
          </w:p>
        </w:tc>
        <w:tc>
          <w:tcPr>
            <w:tcW w:w="0" w:type="auto"/>
            <w:shd w:val="clear" w:color="auto" w:fill="FFFFFF"/>
            <w:noWrap/>
            <w:tcMar>
              <w:top w:w="15" w:type="dxa"/>
              <w:left w:w="15" w:type="dxa"/>
              <w:bottom w:w="0" w:type="dxa"/>
              <w:right w:w="15" w:type="dxa"/>
            </w:tcMar>
            <w:vAlign w:val="bottom"/>
            <w:hideMark/>
          </w:tcPr>
          <w:p w14:paraId="11FA22FC" w14:textId="77777777" w:rsidR="00037410" w:rsidRPr="00040B5F" w:rsidRDefault="00037410" w:rsidP="00040B5F">
            <w:pPr>
              <w:spacing w:line="300" w:lineRule="exact"/>
              <w:rPr>
                <w:rFonts w:ascii="Arial" w:hAnsi="Arial" w:cs="Arial"/>
                <w:sz w:val="14"/>
                <w:szCs w:val="14"/>
              </w:rPr>
            </w:pPr>
            <w:r w:rsidRPr="00040B5F">
              <w:rPr>
                <w:rFonts w:ascii="Arial" w:hAnsi="Arial" w:cs="Arial"/>
                <w:sz w:val="14"/>
                <w:szCs w:val="14"/>
              </w:rPr>
              <w:t> </w:t>
            </w:r>
          </w:p>
        </w:tc>
        <w:tc>
          <w:tcPr>
            <w:tcW w:w="1258" w:type="dxa"/>
            <w:shd w:val="clear" w:color="auto" w:fill="FFFFFF"/>
            <w:noWrap/>
            <w:tcMar>
              <w:top w:w="15" w:type="dxa"/>
              <w:left w:w="15" w:type="dxa"/>
              <w:bottom w:w="0" w:type="dxa"/>
              <w:right w:w="15" w:type="dxa"/>
            </w:tcMar>
            <w:vAlign w:val="bottom"/>
            <w:hideMark/>
          </w:tcPr>
          <w:p w14:paraId="441CC8EE"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18 July 2019</w:t>
            </w:r>
          </w:p>
        </w:tc>
        <w:tc>
          <w:tcPr>
            <w:tcW w:w="0" w:type="auto"/>
            <w:shd w:val="clear" w:color="auto" w:fill="FFFFFF"/>
            <w:noWrap/>
            <w:tcMar>
              <w:top w:w="15" w:type="dxa"/>
              <w:left w:w="15" w:type="dxa"/>
              <w:bottom w:w="0" w:type="dxa"/>
              <w:right w:w="15" w:type="dxa"/>
            </w:tcMar>
            <w:vAlign w:val="bottom"/>
            <w:hideMark/>
          </w:tcPr>
          <w:p w14:paraId="1F5532D2"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 </w:t>
            </w:r>
          </w:p>
        </w:tc>
        <w:tc>
          <w:tcPr>
            <w:tcW w:w="1168" w:type="dxa"/>
            <w:shd w:val="clear" w:color="auto" w:fill="FFFFFF"/>
            <w:noWrap/>
            <w:tcMar>
              <w:top w:w="15" w:type="dxa"/>
              <w:left w:w="15" w:type="dxa"/>
              <w:bottom w:w="0" w:type="dxa"/>
              <w:right w:w="15" w:type="dxa"/>
            </w:tcMar>
            <w:vAlign w:val="bottom"/>
            <w:hideMark/>
          </w:tcPr>
          <w:p w14:paraId="228B6C65"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15 years</w:t>
            </w:r>
          </w:p>
        </w:tc>
        <w:tc>
          <w:tcPr>
            <w:tcW w:w="0" w:type="auto"/>
            <w:shd w:val="clear" w:color="auto" w:fill="FFFFFF"/>
            <w:noWrap/>
            <w:tcMar>
              <w:top w:w="15" w:type="dxa"/>
              <w:left w:w="15" w:type="dxa"/>
              <w:bottom w:w="0" w:type="dxa"/>
              <w:right w:w="15" w:type="dxa"/>
            </w:tcMar>
            <w:vAlign w:val="bottom"/>
            <w:hideMark/>
          </w:tcPr>
          <w:p w14:paraId="59CA2AD1"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 </w:t>
            </w:r>
          </w:p>
        </w:tc>
        <w:tc>
          <w:tcPr>
            <w:tcW w:w="1438" w:type="dxa"/>
            <w:shd w:val="clear" w:color="auto" w:fill="FFFFFF"/>
            <w:noWrap/>
            <w:tcMar>
              <w:top w:w="15" w:type="dxa"/>
              <w:left w:w="15" w:type="dxa"/>
              <w:bottom w:w="0" w:type="dxa"/>
              <w:right w:w="15" w:type="dxa"/>
            </w:tcMar>
            <w:vAlign w:val="bottom"/>
            <w:hideMark/>
          </w:tcPr>
          <w:p w14:paraId="3BD982BF"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18 July 2034</w:t>
            </w:r>
          </w:p>
        </w:tc>
        <w:tc>
          <w:tcPr>
            <w:tcW w:w="0" w:type="auto"/>
            <w:shd w:val="clear" w:color="auto" w:fill="FFFFFF"/>
            <w:noWrap/>
            <w:tcMar>
              <w:top w:w="15" w:type="dxa"/>
              <w:left w:w="15" w:type="dxa"/>
              <w:bottom w:w="0" w:type="dxa"/>
              <w:right w:w="15" w:type="dxa"/>
            </w:tcMar>
            <w:vAlign w:val="bottom"/>
            <w:hideMark/>
          </w:tcPr>
          <w:p w14:paraId="2279A5AA"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 </w:t>
            </w:r>
          </w:p>
        </w:tc>
        <w:tc>
          <w:tcPr>
            <w:tcW w:w="718" w:type="dxa"/>
            <w:shd w:val="clear" w:color="auto" w:fill="FFFFFF"/>
            <w:noWrap/>
            <w:tcMar>
              <w:top w:w="15" w:type="dxa"/>
              <w:left w:w="15" w:type="dxa"/>
              <w:bottom w:w="0" w:type="dxa"/>
              <w:right w:w="15" w:type="dxa"/>
            </w:tcMar>
            <w:vAlign w:val="bottom"/>
            <w:hideMark/>
          </w:tcPr>
          <w:p w14:paraId="2FD54127" w14:textId="77777777" w:rsidR="00037410" w:rsidRPr="00040B5F" w:rsidRDefault="00037410" w:rsidP="00040B5F">
            <w:pPr>
              <w:spacing w:line="300" w:lineRule="exact"/>
              <w:jc w:val="center"/>
              <w:rPr>
                <w:rFonts w:ascii="Arial" w:hAnsi="Arial" w:cs="Arial"/>
                <w:sz w:val="14"/>
                <w:szCs w:val="14"/>
              </w:rPr>
            </w:pPr>
            <w:r w:rsidRPr="00040B5F">
              <w:rPr>
                <w:rFonts w:ascii="Arial" w:hAnsi="Arial" w:cs="Arial"/>
                <w:sz w:val="14"/>
                <w:szCs w:val="14"/>
              </w:rPr>
              <w:t>3</w:t>
            </w:r>
            <w:r w:rsidRPr="00040B5F">
              <w:rPr>
                <w:rFonts w:ascii="Arial" w:hAnsi="Arial" w:cs="Arial"/>
                <w:sz w:val="14"/>
                <w:szCs w:val="14"/>
                <w:cs/>
              </w:rPr>
              <w:t>.</w:t>
            </w:r>
            <w:r w:rsidRPr="00040B5F">
              <w:rPr>
                <w:rFonts w:ascii="Arial" w:hAnsi="Arial" w:cs="Arial"/>
                <w:sz w:val="14"/>
                <w:szCs w:val="14"/>
              </w:rPr>
              <w:t>92</w:t>
            </w:r>
          </w:p>
        </w:tc>
      </w:tr>
      <w:tr w:rsidR="00FC65F6" w:rsidRPr="00040B5F" w14:paraId="29A2CDF3" w14:textId="77777777" w:rsidTr="00FC65F6">
        <w:trPr>
          <w:trHeight w:val="48"/>
        </w:trPr>
        <w:tc>
          <w:tcPr>
            <w:tcW w:w="0" w:type="auto"/>
            <w:shd w:val="clear" w:color="auto" w:fill="FFFFFF"/>
            <w:noWrap/>
            <w:tcMar>
              <w:top w:w="15" w:type="dxa"/>
              <w:left w:w="15" w:type="dxa"/>
              <w:bottom w:w="0" w:type="dxa"/>
              <w:right w:w="15" w:type="dxa"/>
            </w:tcMar>
            <w:vAlign w:val="bottom"/>
          </w:tcPr>
          <w:p w14:paraId="787A703D" w14:textId="22D54BE9" w:rsidR="00FC65F6" w:rsidRPr="00040B5F" w:rsidRDefault="00FC65F6" w:rsidP="00040B5F">
            <w:pPr>
              <w:spacing w:line="300" w:lineRule="exact"/>
              <w:jc w:val="center"/>
              <w:rPr>
                <w:rFonts w:ascii="Arial" w:hAnsi="Arial" w:cs="Arial"/>
                <w:sz w:val="14"/>
                <w:szCs w:val="14"/>
              </w:rPr>
            </w:pPr>
            <w:r w:rsidRPr="00040B5F">
              <w:rPr>
                <w:rFonts w:ascii="Arial" w:hAnsi="Arial" w:cs="Arial"/>
                <w:sz w:val="14"/>
                <w:szCs w:val="14"/>
              </w:rPr>
              <w:t>1/2020</w:t>
            </w:r>
          </w:p>
        </w:tc>
        <w:tc>
          <w:tcPr>
            <w:tcW w:w="0" w:type="auto"/>
            <w:shd w:val="clear" w:color="auto" w:fill="FFFFFF"/>
            <w:noWrap/>
            <w:tcMar>
              <w:top w:w="15" w:type="dxa"/>
              <w:left w:w="15" w:type="dxa"/>
              <w:bottom w:w="0" w:type="dxa"/>
              <w:right w:w="15" w:type="dxa"/>
            </w:tcMar>
            <w:vAlign w:val="bottom"/>
          </w:tcPr>
          <w:p w14:paraId="0C30C35B" w14:textId="77777777" w:rsidR="00FC65F6" w:rsidRPr="00040B5F" w:rsidRDefault="00FC65F6" w:rsidP="00040B5F">
            <w:pPr>
              <w:spacing w:line="300" w:lineRule="exact"/>
              <w:rPr>
                <w:rFonts w:ascii="Arial" w:hAnsi="Arial" w:cs="Arial"/>
                <w:sz w:val="14"/>
                <w:szCs w:val="14"/>
              </w:rPr>
            </w:pPr>
          </w:p>
        </w:tc>
        <w:tc>
          <w:tcPr>
            <w:tcW w:w="580" w:type="dxa"/>
            <w:shd w:val="clear" w:color="auto" w:fill="FFFFFF"/>
            <w:tcMar>
              <w:top w:w="15" w:type="dxa"/>
              <w:left w:w="15" w:type="dxa"/>
              <w:bottom w:w="0" w:type="dxa"/>
              <w:right w:w="15" w:type="dxa"/>
            </w:tcMar>
            <w:vAlign w:val="bottom"/>
          </w:tcPr>
          <w:p w14:paraId="45C342D0" w14:textId="6C8F81C2" w:rsidR="00FC65F6" w:rsidRPr="00040B5F" w:rsidRDefault="00FC65F6" w:rsidP="00040B5F">
            <w:pPr>
              <w:spacing w:line="300" w:lineRule="exact"/>
              <w:jc w:val="center"/>
              <w:rPr>
                <w:rFonts w:ascii="Arial" w:hAnsi="Arial" w:cs="Arial"/>
                <w:sz w:val="14"/>
                <w:szCs w:val="14"/>
              </w:rPr>
            </w:pPr>
            <w:r w:rsidRPr="00040B5F">
              <w:rPr>
                <w:rFonts w:ascii="Arial" w:hAnsi="Arial" w:cs="Arial"/>
                <w:sz w:val="14"/>
                <w:szCs w:val="14"/>
              </w:rPr>
              <w:t>1</w:t>
            </w:r>
          </w:p>
        </w:tc>
        <w:tc>
          <w:tcPr>
            <w:tcW w:w="0" w:type="auto"/>
            <w:shd w:val="clear" w:color="auto" w:fill="FFFFFF"/>
            <w:noWrap/>
            <w:tcMar>
              <w:top w:w="15" w:type="dxa"/>
              <w:left w:w="15" w:type="dxa"/>
              <w:bottom w:w="0" w:type="dxa"/>
              <w:right w:w="15" w:type="dxa"/>
            </w:tcMar>
            <w:vAlign w:val="bottom"/>
          </w:tcPr>
          <w:p w14:paraId="6EE70DB6" w14:textId="77777777" w:rsidR="00FC65F6" w:rsidRPr="00040B5F" w:rsidRDefault="00FC65F6" w:rsidP="00040B5F">
            <w:pPr>
              <w:spacing w:line="300" w:lineRule="exact"/>
              <w:rPr>
                <w:rFonts w:ascii="Arial" w:hAnsi="Arial" w:cs="Arial"/>
                <w:sz w:val="14"/>
                <w:szCs w:val="14"/>
              </w:rPr>
            </w:pPr>
          </w:p>
        </w:tc>
        <w:tc>
          <w:tcPr>
            <w:tcW w:w="966" w:type="dxa"/>
            <w:shd w:val="clear" w:color="auto" w:fill="FFFFFF"/>
            <w:noWrap/>
            <w:tcMar>
              <w:top w:w="15" w:type="dxa"/>
              <w:left w:w="15" w:type="dxa"/>
              <w:bottom w:w="0" w:type="dxa"/>
              <w:right w:w="15" w:type="dxa"/>
            </w:tcMar>
            <w:vAlign w:val="bottom"/>
          </w:tcPr>
          <w:p w14:paraId="3105EB64" w14:textId="47A10FE7" w:rsidR="00FC65F6" w:rsidRPr="00040B5F" w:rsidRDefault="00FC65F6" w:rsidP="00040B5F">
            <w:pPr>
              <w:spacing w:line="300" w:lineRule="exact"/>
              <w:jc w:val="center"/>
              <w:rPr>
                <w:rFonts w:ascii="Arial" w:hAnsi="Arial" w:cs="Arial"/>
                <w:sz w:val="14"/>
                <w:szCs w:val="14"/>
              </w:rPr>
            </w:pPr>
            <w:r w:rsidRPr="00040B5F">
              <w:rPr>
                <w:rFonts w:ascii="Arial" w:hAnsi="Arial" w:cs="Arial"/>
                <w:sz w:val="14"/>
                <w:szCs w:val="14"/>
              </w:rPr>
              <w:t>4.05</w:t>
            </w:r>
          </w:p>
        </w:tc>
        <w:tc>
          <w:tcPr>
            <w:tcW w:w="0" w:type="auto"/>
            <w:shd w:val="clear" w:color="auto" w:fill="FFFFFF"/>
            <w:noWrap/>
            <w:tcMar>
              <w:top w:w="15" w:type="dxa"/>
              <w:left w:w="15" w:type="dxa"/>
              <w:bottom w:w="0" w:type="dxa"/>
              <w:right w:w="15" w:type="dxa"/>
            </w:tcMar>
            <w:vAlign w:val="bottom"/>
          </w:tcPr>
          <w:p w14:paraId="4B2420F0" w14:textId="77777777" w:rsidR="00FC65F6" w:rsidRPr="00040B5F" w:rsidRDefault="00FC65F6" w:rsidP="00040B5F">
            <w:pPr>
              <w:spacing w:line="300" w:lineRule="exact"/>
              <w:jc w:val="center"/>
              <w:rPr>
                <w:rFonts w:ascii="Arial" w:hAnsi="Arial" w:cs="Arial"/>
                <w:sz w:val="14"/>
                <w:szCs w:val="14"/>
              </w:rPr>
            </w:pPr>
          </w:p>
        </w:tc>
        <w:tc>
          <w:tcPr>
            <w:tcW w:w="1287" w:type="dxa"/>
            <w:shd w:val="clear" w:color="auto" w:fill="FFFFFF"/>
            <w:vAlign w:val="bottom"/>
          </w:tcPr>
          <w:p w14:paraId="44106736" w14:textId="1A7E78EB" w:rsidR="00FC65F6" w:rsidRPr="00040B5F" w:rsidRDefault="00FC65F6" w:rsidP="00040B5F">
            <w:pPr>
              <w:tabs>
                <w:tab w:val="decimal" w:pos="991"/>
              </w:tabs>
              <w:spacing w:line="300" w:lineRule="exact"/>
              <w:jc w:val="both"/>
              <w:rPr>
                <w:rFonts w:ascii="Arial" w:hAnsi="Arial" w:cs="Arial"/>
                <w:sz w:val="14"/>
                <w:szCs w:val="14"/>
              </w:rPr>
            </w:pPr>
            <w:r w:rsidRPr="00040B5F">
              <w:rPr>
                <w:rFonts w:ascii="Arial" w:hAnsi="Arial" w:cs="Arial"/>
                <w:sz w:val="14"/>
                <w:szCs w:val="14"/>
              </w:rPr>
              <w:t>4,050</w:t>
            </w:r>
          </w:p>
        </w:tc>
        <w:tc>
          <w:tcPr>
            <w:tcW w:w="0" w:type="auto"/>
            <w:shd w:val="clear" w:color="auto" w:fill="FFFFFF"/>
            <w:vAlign w:val="bottom"/>
          </w:tcPr>
          <w:p w14:paraId="44545C28" w14:textId="77777777" w:rsidR="00FC65F6" w:rsidRPr="00040B5F" w:rsidRDefault="00FC65F6" w:rsidP="00040B5F">
            <w:pPr>
              <w:spacing w:line="300" w:lineRule="exact"/>
              <w:jc w:val="right"/>
              <w:rPr>
                <w:rFonts w:ascii="Arial" w:hAnsi="Arial" w:cs="Arial"/>
                <w:sz w:val="14"/>
                <w:szCs w:val="14"/>
              </w:rPr>
            </w:pPr>
          </w:p>
        </w:tc>
        <w:tc>
          <w:tcPr>
            <w:tcW w:w="1329" w:type="dxa"/>
            <w:shd w:val="clear" w:color="auto" w:fill="FFFFFF"/>
            <w:noWrap/>
            <w:tcMar>
              <w:top w:w="15" w:type="dxa"/>
              <w:left w:w="15" w:type="dxa"/>
              <w:bottom w:w="0" w:type="dxa"/>
              <w:right w:w="15" w:type="dxa"/>
            </w:tcMar>
            <w:vAlign w:val="bottom"/>
          </w:tcPr>
          <w:p w14:paraId="736046B1" w14:textId="574A1A86" w:rsidR="00FC65F6" w:rsidRPr="00040B5F" w:rsidRDefault="00FC65F6" w:rsidP="00040B5F">
            <w:pPr>
              <w:tabs>
                <w:tab w:val="decimal" w:pos="991"/>
              </w:tabs>
              <w:spacing w:line="300" w:lineRule="exact"/>
              <w:jc w:val="both"/>
              <w:rPr>
                <w:rFonts w:ascii="Arial" w:hAnsi="Arial" w:cs="Arial"/>
                <w:sz w:val="14"/>
                <w:szCs w:val="14"/>
              </w:rPr>
            </w:pPr>
            <w:r w:rsidRPr="00040B5F">
              <w:rPr>
                <w:rFonts w:ascii="Arial" w:hAnsi="Arial" w:cs="Arial"/>
                <w:sz w:val="14"/>
                <w:szCs w:val="14"/>
              </w:rPr>
              <w:t>-</w:t>
            </w:r>
          </w:p>
        </w:tc>
        <w:tc>
          <w:tcPr>
            <w:tcW w:w="0" w:type="auto"/>
            <w:shd w:val="clear" w:color="auto" w:fill="FFFFFF"/>
            <w:noWrap/>
            <w:tcMar>
              <w:top w:w="15" w:type="dxa"/>
              <w:left w:w="15" w:type="dxa"/>
              <w:bottom w:w="0" w:type="dxa"/>
              <w:right w:w="15" w:type="dxa"/>
            </w:tcMar>
            <w:vAlign w:val="bottom"/>
          </w:tcPr>
          <w:p w14:paraId="4F84DE2D" w14:textId="77777777" w:rsidR="00FC65F6" w:rsidRPr="00040B5F" w:rsidRDefault="00FC65F6" w:rsidP="00040B5F">
            <w:pPr>
              <w:spacing w:line="300" w:lineRule="exact"/>
              <w:rPr>
                <w:rFonts w:ascii="Arial" w:hAnsi="Arial" w:cs="Arial"/>
                <w:sz w:val="14"/>
                <w:szCs w:val="14"/>
              </w:rPr>
            </w:pPr>
          </w:p>
        </w:tc>
        <w:tc>
          <w:tcPr>
            <w:tcW w:w="1258" w:type="dxa"/>
            <w:shd w:val="clear" w:color="auto" w:fill="FFFFFF"/>
            <w:noWrap/>
            <w:tcMar>
              <w:top w:w="15" w:type="dxa"/>
              <w:left w:w="15" w:type="dxa"/>
              <w:bottom w:w="0" w:type="dxa"/>
              <w:right w:w="15" w:type="dxa"/>
            </w:tcMar>
            <w:vAlign w:val="bottom"/>
          </w:tcPr>
          <w:p w14:paraId="374C3126" w14:textId="2726B4E8" w:rsidR="00FC65F6" w:rsidRPr="00040B5F" w:rsidRDefault="00FC65F6" w:rsidP="00040B5F">
            <w:pPr>
              <w:spacing w:line="300" w:lineRule="exact"/>
              <w:jc w:val="center"/>
              <w:rPr>
                <w:rFonts w:ascii="Arial" w:hAnsi="Arial" w:cs="Arial"/>
                <w:sz w:val="14"/>
                <w:szCs w:val="14"/>
              </w:rPr>
            </w:pPr>
            <w:r w:rsidRPr="00040B5F">
              <w:rPr>
                <w:rFonts w:ascii="Arial" w:hAnsi="Arial" w:cs="Arial"/>
                <w:sz w:val="14"/>
                <w:szCs w:val="14"/>
              </w:rPr>
              <w:t>5 November 2020</w:t>
            </w:r>
          </w:p>
        </w:tc>
        <w:tc>
          <w:tcPr>
            <w:tcW w:w="0" w:type="auto"/>
            <w:shd w:val="clear" w:color="auto" w:fill="FFFFFF"/>
            <w:noWrap/>
            <w:tcMar>
              <w:top w:w="15" w:type="dxa"/>
              <w:left w:w="15" w:type="dxa"/>
              <w:bottom w:w="0" w:type="dxa"/>
              <w:right w:w="15" w:type="dxa"/>
            </w:tcMar>
            <w:vAlign w:val="bottom"/>
          </w:tcPr>
          <w:p w14:paraId="01065F9E" w14:textId="77777777" w:rsidR="00FC65F6" w:rsidRPr="00040B5F" w:rsidRDefault="00FC65F6" w:rsidP="00040B5F">
            <w:pPr>
              <w:spacing w:line="300" w:lineRule="exact"/>
              <w:jc w:val="center"/>
              <w:rPr>
                <w:rFonts w:ascii="Arial" w:hAnsi="Arial" w:cs="Arial"/>
                <w:sz w:val="14"/>
                <w:szCs w:val="14"/>
              </w:rPr>
            </w:pPr>
          </w:p>
        </w:tc>
        <w:tc>
          <w:tcPr>
            <w:tcW w:w="1168" w:type="dxa"/>
            <w:shd w:val="clear" w:color="auto" w:fill="FFFFFF"/>
            <w:noWrap/>
            <w:tcMar>
              <w:top w:w="15" w:type="dxa"/>
              <w:left w:w="15" w:type="dxa"/>
              <w:bottom w:w="0" w:type="dxa"/>
              <w:right w:w="15" w:type="dxa"/>
            </w:tcMar>
            <w:vAlign w:val="bottom"/>
          </w:tcPr>
          <w:p w14:paraId="6C8ED795" w14:textId="14A1D718" w:rsidR="00FC65F6" w:rsidRPr="00040B5F" w:rsidRDefault="00FC65F6" w:rsidP="00040B5F">
            <w:pPr>
              <w:spacing w:line="300" w:lineRule="exact"/>
              <w:jc w:val="center"/>
              <w:rPr>
                <w:rFonts w:ascii="Arial" w:hAnsi="Arial" w:cs="Arial"/>
                <w:sz w:val="14"/>
                <w:szCs w:val="14"/>
              </w:rPr>
            </w:pPr>
            <w:r w:rsidRPr="00040B5F">
              <w:rPr>
                <w:rFonts w:ascii="Arial" w:hAnsi="Arial" w:cs="Arial"/>
                <w:sz w:val="14"/>
                <w:szCs w:val="14"/>
              </w:rPr>
              <w:t>2 year 6 months</w:t>
            </w:r>
          </w:p>
        </w:tc>
        <w:tc>
          <w:tcPr>
            <w:tcW w:w="0" w:type="auto"/>
            <w:shd w:val="clear" w:color="auto" w:fill="FFFFFF"/>
            <w:noWrap/>
            <w:tcMar>
              <w:top w:w="15" w:type="dxa"/>
              <w:left w:w="15" w:type="dxa"/>
              <w:bottom w:w="0" w:type="dxa"/>
              <w:right w:w="15" w:type="dxa"/>
            </w:tcMar>
            <w:vAlign w:val="bottom"/>
          </w:tcPr>
          <w:p w14:paraId="3EF16F42" w14:textId="77777777" w:rsidR="00FC65F6" w:rsidRPr="00040B5F" w:rsidRDefault="00FC65F6" w:rsidP="00040B5F">
            <w:pPr>
              <w:spacing w:line="300" w:lineRule="exact"/>
              <w:jc w:val="center"/>
              <w:rPr>
                <w:rFonts w:ascii="Arial" w:hAnsi="Arial" w:cs="Arial"/>
                <w:sz w:val="14"/>
                <w:szCs w:val="14"/>
              </w:rPr>
            </w:pPr>
          </w:p>
        </w:tc>
        <w:tc>
          <w:tcPr>
            <w:tcW w:w="1438" w:type="dxa"/>
            <w:shd w:val="clear" w:color="auto" w:fill="FFFFFF"/>
            <w:noWrap/>
            <w:tcMar>
              <w:top w:w="15" w:type="dxa"/>
              <w:left w:w="15" w:type="dxa"/>
              <w:bottom w:w="0" w:type="dxa"/>
              <w:right w:w="15" w:type="dxa"/>
            </w:tcMar>
          </w:tcPr>
          <w:p w14:paraId="4F460D38" w14:textId="78D4E2B1" w:rsidR="00FC65F6" w:rsidRPr="00040B5F" w:rsidRDefault="00FC65F6" w:rsidP="00040B5F">
            <w:pPr>
              <w:spacing w:line="300" w:lineRule="exact"/>
              <w:jc w:val="center"/>
              <w:rPr>
                <w:rFonts w:ascii="Arial" w:hAnsi="Arial" w:cs="Arial"/>
                <w:sz w:val="14"/>
                <w:szCs w:val="14"/>
              </w:rPr>
            </w:pPr>
            <w:r w:rsidRPr="00040B5F">
              <w:rPr>
                <w:rFonts w:ascii="Arial" w:hAnsi="Arial" w:cs="Arial"/>
                <w:sz w:val="14"/>
                <w:szCs w:val="14"/>
              </w:rPr>
              <w:t>5</w:t>
            </w:r>
            <w:r w:rsidR="006410F0" w:rsidRPr="00040B5F">
              <w:rPr>
                <w:rFonts w:ascii="Arial" w:hAnsi="Arial" w:cs="Arial"/>
                <w:sz w:val="14"/>
                <w:szCs w:val="14"/>
              </w:rPr>
              <w:t xml:space="preserve"> May</w:t>
            </w:r>
            <w:r w:rsidRPr="00040B5F">
              <w:rPr>
                <w:rFonts w:ascii="Arial" w:hAnsi="Arial" w:cs="Arial"/>
                <w:sz w:val="14"/>
                <w:szCs w:val="14"/>
              </w:rPr>
              <w:t xml:space="preserve"> 202</w:t>
            </w:r>
            <w:r w:rsidR="006410F0" w:rsidRPr="00040B5F">
              <w:rPr>
                <w:rFonts w:ascii="Arial" w:hAnsi="Arial" w:cs="Arial"/>
                <w:sz w:val="14"/>
                <w:szCs w:val="14"/>
              </w:rPr>
              <w:t>3</w:t>
            </w:r>
          </w:p>
        </w:tc>
        <w:tc>
          <w:tcPr>
            <w:tcW w:w="0" w:type="auto"/>
            <w:shd w:val="clear" w:color="auto" w:fill="FFFFFF"/>
            <w:noWrap/>
            <w:tcMar>
              <w:top w:w="15" w:type="dxa"/>
              <w:left w:w="15" w:type="dxa"/>
              <w:bottom w:w="0" w:type="dxa"/>
              <w:right w:w="15" w:type="dxa"/>
            </w:tcMar>
            <w:vAlign w:val="bottom"/>
          </w:tcPr>
          <w:p w14:paraId="4D75F9CE" w14:textId="77777777" w:rsidR="00FC65F6" w:rsidRPr="00040B5F" w:rsidRDefault="00FC65F6" w:rsidP="00040B5F">
            <w:pPr>
              <w:spacing w:line="300" w:lineRule="exact"/>
              <w:jc w:val="center"/>
              <w:rPr>
                <w:rFonts w:ascii="Arial" w:hAnsi="Arial" w:cs="Arial"/>
                <w:sz w:val="14"/>
                <w:szCs w:val="14"/>
              </w:rPr>
            </w:pPr>
          </w:p>
        </w:tc>
        <w:tc>
          <w:tcPr>
            <w:tcW w:w="718" w:type="dxa"/>
            <w:shd w:val="clear" w:color="auto" w:fill="FFFFFF"/>
            <w:noWrap/>
            <w:tcMar>
              <w:top w:w="15" w:type="dxa"/>
              <w:left w:w="15" w:type="dxa"/>
              <w:bottom w:w="0" w:type="dxa"/>
              <w:right w:w="15" w:type="dxa"/>
            </w:tcMar>
            <w:vAlign w:val="bottom"/>
          </w:tcPr>
          <w:p w14:paraId="41FD3338" w14:textId="4614500E" w:rsidR="00FC65F6" w:rsidRPr="00040B5F" w:rsidRDefault="00FC65F6" w:rsidP="00040B5F">
            <w:pPr>
              <w:spacing w:line="300" w:lineRule="exact"/>
              <w:jc w:val="center"/>
              <w:rPr>
                <w:rFonts w:ascii="Arial" w:hAnsi="Arial" w:cs="Arial"/>
                <w:sz w:val="14"/>
                <w:szCs w:val="14"/>
              </w:rPr>
            </w:pPr>
            <w:r w:rsidRPr="00040B5F">
              <w:rPr>
                <w:rFonts w:ascii="Arial" w:hAnsi="Arial" w:cs="Arial"/>
                <w:sz w:val="14"/>
                <w:szCs w:val="14"/>
              </w:rPr>
              <w:t>2.83</w:t>
            </w:r>
          </w:p>
        </w:tc>
      </w:tr>
      <w:tr w:rsidR="00FC65F6" w:rsidRPr="00040B5F" w14:paraId="62FC8482" w14:textId="77777777" w:rsidTr="00FC65F6">
        <w:trPr>
          <w:trHeight w:val="48"/>
        </w:trPr>
        <w:tc>
          <w:tcPr>
            <w:tcW w:w="0" w:type="auto"/>
            <w:shd w:val="clear" w:color="auto" w:fill="FFFFFF"/>
            <w:noWrap/>
            <w:tcMar>
              <w:top w:w="15" w:type="dxa"/>
              <w:left w:w="15" w:type="dxa"/>
              <w:bottom w:w="0" w:type="dxa"/>
              <w:right w:w="15" w:type="dxa"/>
            </w:tcMar>
            <w:vAlign w:val="bottom"/>
          </w:tcPr>
          <w:p w14:paraId="6145FC63" w14:textId="3E2D48AD" w:rsidR="00FC65F6" w:rsidRPr="00040B5F" w:rsidRDefault="00FC65F6" w:rsidP="00040B5F">
            <w:pPr>
              <w:spacing w:line="300" w:lineRule="exact"/>
              <w:jc w:val="center"/>
              <w:rPr>
                <w:rFonts w:ascii="Arial" w:hAnsi="Arial" w:cs="Arial"/>
                <w:sz w:val="14"/>
                <w:szCs w:val="14"/>
              </w:rPr>
            </w:pPr>
            <w:r w:rsidRPr="00040B5F">
              <w:rPr>
                <w:rFonts w:ascii="Arial" w:hAnsi="Arial" w:cs="Arial"/>
                <w:sz w:val="14"/>
                <w:szCs w:val="14"/>
              </w:rPr>
              <w:t>1/20</w:t>
            </w:r>
            <w:r w:rsidR="006410F0" w:rsidRPr="00040B5F">
              <w:rPr>
                <w:rFonts w:ascii="Arial" w:hAnsi="Arial" w:cs="Arial"/>
                <w:sz w:val="14"/>
                <w:szCs w:val="14"/>
              </w:rPr>
              <w:t>20</w:t>
            </w:r>
          </w:p>
        </w:tc>
        <w:tc>
          <w:tcPr>
            <w:tcW w:w="0" w:type="auto"/>
            <w:shd w:val="clear" w:color="auto" w:fill="FFFFFF"/>
            <w:noWrap/>
            <w:tcMar>
              <w:top w:w="15" w:type="dxa"/>
              <w:left w:w="15" w:type="dxa"/>
              <w:bottom w:w="0" w:type="dxa"/>
              <w:right w:w="15" w:type="dxa"/>
            </w:tcMar>
            <w:vAlign w:val="bottom"/>
          </w:tcPr>
          <w:p w14:paraId="54F04758" w14:textId="77777777" w:rsidR="00FC65F6" w:rsidRPr="00040B5F" w:rsidRDefault="00FC65F6" w:rsidP="00040B5F">
            <w:pPr>
              <w:spacing w:line="300" w:lineRule="exact"/>
              <w:rPr>
                <w:rFonts w:ascii="Arial" w:hAnsi="Arial" w:cs="Arial"/>
                <w:sz w:val="14"/>
                <w:szCs w:val="14"/>
              </w:rPr>
            </w:pPr>
          </w:p>
        </w:tc>
        <w:tc>
          <w:tcPr>
            <w:tcW w:w="580" w:type="dxa"/>
            <w:shd w:val="clear" w:color="auto" w:fill="FFFFFF"/>
            <w:tcMar>
              <w:top w:w="15" w:type="dxa"/>
              <w:left w:w="15" w:type="dxa"/>
              <w:bottom w:w="0" w:type="dxa"/>
              <w:right w:w="15" w:type="dxa"/>
            </w:tcMar>
            <w:vAlign w:val="bottom"/>
          </w:tcPr>
          <w:p w14:paraId="20EDCB98" w14:textId="5871E9E9" w:rsidR="00FC65F6" w:rsidRPr="00040B5F" w:rsidRDefault="00FC65F6" w:rsidP="00040B5F">
            <w:pPr>
              <w:spacing w:line="300" w:lineRule="exact"/>
              <w:jc w:val="center"/>
              <w:rPr>
                <w:rFonts w:ascii="Arial" w:hAnsi="Arial" w:cs="Arial"/>
                <w:sz w:val="14"/>
                <w:szCs w:val="14"/>
              </w:rPr>
            </w:pPr>
            <w:r w:rsidRPr="00040B5F">
              <w:rPr>
                <w:rFonts w:ascii="Arial" w:hAnsi="Arial" w:cs="Arial"/>
                <w:sz w:val="14"/>
                <w:szCs w:val="14"/>
              </w:rPr>
              <w:t>2</w:t>
            </w:r>
          </w:p>
        </w:tc>
        <w:tc>
          <w:tcPr>
            <w:tcW w:w="0" w:type="auto"/>
            <w:shd w:val="clear" w:color="auto" w:fill="FFFFFF"/>
            <w:noWrap/>
            <w:tcMar>
              <w:top w:w="15" w:type="dxa"/>
              <w:left w:w="15" w:type="dxa"/>
              <w:bottom w:w="0" w:type="dxa"/>
              <w:right w:w="15" w:type="dxa"/>
            </w:tcMar>
            <w:vAlign w:val="bottom"/>
          </w:tcPr>
          <w:p w14:paraId="5DA84AC7" w14:textId="77777777" w:rsidR="00FC65F6" w:rsidRPr="00040B5F" w:rsidRDefault="00FC65F6" w:rsidP="00040B5F">
            <w:pPr>
              <w:spacing w:line="300" w:lineRule="exact"/>
              <w:rPr>
                <w:rFonts w:ascii="Arial" w:hAnsi="Arial" w:cs="Arial"/>
                <w:sz w:val="14"/>
                <w:szCs w:val="14"/>
              </w:rPr>
            </w:pPr>
          </w:p>
        </w:tc>
        <w:tc>
          <w:tcPr>
            <w:tcW w:w="966" w:type="dxa"/>
            <w:shd w:val="clear" w:color="auto" w:fill="FFFFFF"/>
            <w:noWrap/>
            <w:tcMar>
              <w:top w:w="15" w:type="dxa"/>
              <w:left w:w="15" w:type="dxa"/>
              <w:bottom w:w="0" w:type="dxa"/>
              <w:right w:w="15" w:type="dxa"/>
            </w:tcMar>
            <w:vAlign w:val="bottom"/>
          </w:tcPr>
          <w:p w14:paraId="1C4995DA" w14:textId="010D3A89" w:rsidR="00FC65F6" w:rsidRPr="00040B5F" w:rsidRDefault="00FC65F6" w:rsidP="00040B5F">
            <w:pPr>
              <w:spacing w:line="300" w:lineRule="exact"/>
              <w:jc w:val="center"/>
              <w:rPr>
                <w:rFonts w:ascii="Arial" w:hAnsi="Arial" w:cs="Arial"/>
                <w:sz w:val="14"/>
                <w:szCs w:val="14"/>
              </w:rPr>
            </w:pPr>
            <w:r w:rsidRPr="00040B5F">
              <w:rPr>
                <w:rFonts w:ascii="Arial" w:hAnsi="Arial" w:cs="Arial"/>
                <w:sz w:val="14"/>
                <w:szCs w:val="14"/>
              </w:rPr>
              <w:t>5.37</w:t>
            </w:r>
          </w:p>
        </w:tc>
        <w:tc>
          <w:tcPr>
            <w:tcW w:w="0" w:type="auto"/>
            <w:shd w:val="clear" w:color="auto" w:fill="FFFFFF"/>
            <w:noWrap/>
            <w:tcMar>
              <w:top w:w="15" w:type="dxa"/>
              <w:left w:w="15" w:type="dxa"/>
              <w:bottom w:w="0" w:type="dxa"/>
              <w:right w:w="15" w:type="dxa"/>
            </w:tcMar>
            <w:vAlign w:val="bottom"/>
          </w:tcPr>
          <w:p w14:paraId="4E0692B4" w14:textId="77777777" w:rsidR="00FC65F6" w:rsidRPr="00040B5F" w:rsidRDefault="00FC65F6" w:rsidP="00040B5F">
            <w:pPr>
              <w:spacing w:line="300" w:lineRule="exact"/>
              <w:jc w:val="center"/>
              <w:rPr>
                <w:rFonts w:ascii="Arial" w:hAnsi="Arial" w:cs="Arial"/>
                <w:sz w:val="14"/>
                <w:szCs w:val="14"/>
              </w:rPr>
            </w:pPr>
          </w:p>
        </w:tc>
        <w:tc>
          <w:tcPr>
            <w:tcW w:w="1287" w:type="dxa"/>
            <w:shd w:val="clear" w:color="auto" w:fill="FFFFFF"/>
            <w:vAlign w:val="bottom"/>
          </w:tcPr>
          <w:p w14:paraId="6D36DA4E" w14:textId="4D716606" w:rsidR="00FC65F6" w:rsidRPr="00040B5F" w:rsidRDefault="00FC65F6" w:rsidP="00040B5F">
            <w:pPr>
              <w:tabs>
                <w:tab w:val="decimal" w:pos="991"/>
              </w:tabs>
              <w:spacing w:line="300" w:lineRule="exact"/>
              <w:jc w:val="both"/>
              <w:rPr>
                <w:rFonts w:ascii="Arial" w:hAnsi="Arial" w:cs="Arial"/>
                <w:sz w:val="14"/>
                <w:szCs w:val="14"/>
              </w:rPr>
            </w:pPr>
            <w:r w:rsidRPr="00040B5F">
              <w:rPr>
                <w:rFonts w:ascii="Arial" w:hAnsi="Arial" w:cs="Arial"/>
                <w:sz w:val="14"/>
                <w:szCs w:val="14"/>
              </w:rPr>
              <w:t>5,370</w:t>
            </w:r>
          </w:p>
        </w:tc>
        <w:tc>
          <w:tcPr>
            <w:tcW w:w="0" w:type="auto"/>
            <w:shd w:val="clear" w:color="auto" w:fill="FFFFFF"/>
            <w:vAlign w:val="bottom"/>
          </w:tcPr>
          <w:p w14:paraId="6C61D726" w14:textId="77777777" w:rsidR="00FC65F6" w:rsidRPr="00040B5F" w:rsidRDefault="00FC65F6" w:rsidP="00040B5F">
            <w:pPr>
              <w:spacing w:line="300" w:lineRule="exact"/>
              <w:jc w:val="right"/>
              <w:rPr>
                <w:rFonts w:ascii="Arial" w:hAnsi="Arial" w:cs="Arial"/>
                <w:sz w:val="14"/>
                <w:szCs w:val="14"/>
              </w:rPr>
            </w:pPr>
          </w:p>
        </w:tc>
        <w:tc>
          <w:tcPr>
            <w:tcW w:w="1329" w:type="dxa"/>
            <w:shd w:val="clear" w:color="auto" w:fill="FFFFFF"/>
            <w:noWrap/>
            <w:tcMar>
              <w:top w:w="15" w:type="dxa"/>
              <w:left w:w="15" w:type="dxa"/>
              <w:bottom w:w="0" w:type="dxa"/>
              <w:right w:w="15" w:type="dxa"/>
            </w:tcMar>
            <w:vAlign w:val="bottom"/>
          </w:tcPr>
          <w:p w14:paraId="0087AD8B" w14:textId="50E86F94" w:rsidR="00FC65F6" w:rsidRPr="00040B5F" w:rsidRDefault="00FC65F6" w:rsidP="00040B5F">
            <w:pPr>
              <w:tabs>
                <w:tab w:val="decimal" w:pos="991"/>
              </w:tabs>
              <w:spacing w:line="300" w:lineRule="exact"/>
              <w:jc w:val="both"/>
              <w:rPr>
                <w:rFonts w:ascii="Arial" w:hAnsi="Arial" w:cs="Arial"/>
                <w:sz w:val="14"/>
                <w:szCs w:val="14"/>
              </w:rPr>
            </w:pPr>
            <w:r w:rsidRPr="00040B5F">
              <w:rPr>
                <w:rFonts w:ascii="Arial" w:hAnsi="Arial" w:cs="Arial"/>
                <w:sz w:val="14"/>
                <w:szCs w:val="14"/>
              </w:rPr>
              <w:t>-</w:t>
            </w:r>
          </w:p>
        </w:tc>
        <w:tc>
          <w:tcPr>
            <w:tcW w:w="0" w:type="auto"/>
            <w:shd w:val="clear" w:color="auto" w:fill="FFFFFF"/>
            <w:noWrap/>
            <w:tcMar>
              <w:top w:w="15" w:type="dxa"/>
              <w:left w:w="15" w:type="dxa"/>
              <w:bottom w:w="0" w:type="dxa"/>
              <w:right w:w="15" w:type="dxa"/>
            </w:tcMar>
            <w:vAlign w:val="bottom"/>
          </w:tcPr>
          <w:p w14:paraId="70194DCA" w14:textId="77777777" w:rsidR="00FC65F6" w:rsidRPr="00040B5F" w:rsidRDefault="00FC65F6" w:rsidP="00040B5F">
            <w:pPr>
              <w:spacing w:line="300" w:lineRule="exact"/>
              <w:rPr>
                <w:rFonts w:ascii="Arial" w:hAnsi="Arial" w:cs="Arial"/>
                <w:sz w:val="14"/>
                <w:szCs w:val="14"/>
              </w:rPr>
            </w:pPr>
          </w:p>
        </w:tc>
        <w:tc>
          <w:tcPr>
            <w:tcW w:w="1258" w:type="dxa"/>
            <w:shd w:val="clear" w:color="auto" w:fill="FFFFFF"/>
            <w:noWrap/>
            <w:tcMar>
              <w:top w:w="15" w:type="dxa"/>
              <w:left w:w="15" w:type="dxa"/>
              <w:bottom w:w="0" w:type="dxa"/>
              <w:right w:w="15" w:type="dxa"/>
            </w:tcMar>
          </w:tcPr>
          <w:p w14:paraId="15CA233E" w14:textId="1DD3E885" w:rsidR="00FC65F6" w:rsidRPr="00040B5F" w:rsidRDefault="00FC65F6" w:rsidP="00040B5F">
            <w:pPr>
              <w:spacing w:line="300" w:lineRule="exact"/>
              <w:jc w:val="center"/>
              <w:rPr>
                <w:rFonts w:ascii="Arial" w:hAnsi="Arial" w:cs="Arial"/>
                <w:sz w:val="14"/>
                <w:szCs w:val="14"/>
              </w:rPr>
            </w:pPr>
            <w:r w:rsidRPr="00040B5F">
              <w:rPr>
                <w:rFonts w:ascii="Arial" w:hAnsi="Arial" w:cs="Arial"/>
                <w:sz w:val="14"/>
                <w:szCs w:val="14"/>
              </w:rPr>
              <w:t>5 November 2020</w:t>
            </w:r>
          </w:p>
        </w:tc>
        <w:tc>
          <w:tcPr>
            <w:tcW w:w="0" w:type="auto"/>
            <w:shd w:val="clear" w:color="auto" w:fill="FFFFFF"/>
            <w:noWrap/>
            <w:tcMar>
              <w:top w:w="15" w:type="dxa"/>
              <w:left w:w="15" w:type="dxa"/>
              <w:bottom w:w="0" w:type="dxa"/>
              <w:right w:w="15" w:type="dxa"/>
            </w:tcMar>
            <w:vAlign w:val="bottom"/>
          </w:tcPr>
          <w:p w14:paraId="06B6ACE9" w14:textId="77777777" w:rsidR="00FC65F6" w:rsidRPr="00040B5F" w:rsidRDefault="00FC65F6" w:rsidP="00040B5F">
            <w:pPr>
              <w:spacing w:line="300" w:lineRule="exact"/>
              <w:jc w:val="center"/>
              <w:rPr>
                <w:rFonts w:ascii="Arial" w:hAnsi="Arial" w:cs="Arial"/>
                <w:sz w:val="14"/>
                <w:szCs w:val="14"/>
              </w:rPr>
            </w:pPr>
          </w:p>
        </w:tc>
        <w:tc>
          <w:tcPr>
            <w:tcW w:w="1168" w:type="dxa"/>
            <w:shd w:val="clear" w:color="auto" w:fill="FFFFFF"/>
            <w:noWrap/>
            <w:tcMar>
              <w:top w:w="15" w:type="dxa"/>
              <w:left w:w="15" w:type="dxa"/>
              <w:bottom w:w="0" w:type="dxa"/>
              <w:right w:w="15" w:type="dxa"/>
            </w:tcMar>
            <w:vAlign w:val="bottom"/>
          </w:tcPr>
          <w:p w14:paraId="291420A4" w14:textId="387025DE" w:rsidR="00FC65F6" w:rsidRPr="00040B5F" w:rsidRDefault="00FC65F6" w:rsidP="00040B5F">
            <w:pPr>
              <w:spacing w:line="300" w:lineRule="exact"/>
              <w:jc w:val="center"/>
              <w:rPr>
                <w:rFonts w:ascii="Arial" w:hAnsi="Arial" w:cs="Arial"/>
                <w:sz w:val="14"/>
                <w:szCs w:val="14"/>
              </w:rPr>
            </w:pPr>
            <w:r w:rsidRPr="00040B5F">
              <w:rPr>
                <w:rFonts w:ascii="Arial" w:hAnsi="Arial" w:cs="Arial"/>
                <w:sz w:val="14"/>
                <w:szCs w:val="14"/>
              </w:rPr>
              <w:t>5 years</w:t>
            </w:r>
          </w:p>
        </w:tc>
        <w:tc>
          <w:tcPr>
            <w:tcW w:w="0" w:type="auto"/>
            <w:shd w:val="clear" w:color="auto" w:fill="FFFFFF"/>
            <w:noWrap/>
            <w:tcMar>
              <w:top w:w="15" w:type="dxa"/>
              <w:left w:w="15" w:type="dxa"/>
              <w:bottom w:w="0" w:type="dxa"/>
              <w:right w:w="15" w:type="dxa"/>
            </w:tcMar>
            <w:vAlign w:val="bottom"/>
          </w:tcPr>
          <w:p w14:paraId="0434FDB0" w14:textId="77777777" w:rsidR="00FC65F6" w:rsidRPr="00040B5F" w:rsidRDefault="00FC65F6" w:rsidP="00040B5F">
            <w:pPr>
              <w:spacing w:line="300" w:lineRule="exact"/>
              <w:jc w:val="center"/>
              <w:rPr>
                <w:rFonts w:ascii="Arial" w:hAnsi="Arial" w:cs="Arial"/>
                <w:sz w:val="14"/>
                <w:szCs w:val="14"/>
              </w:rPr>
            </w:pPr>
          </w:p>
        </w:tc>
        <w:tc>
          <w:tcPr>
            <w:tcW w:w="1438" w:type="dxa"/>
            <w:shd w:val="clear" w:color="auto" w:fill="FFFFFF"/>
            <w:noWrap/>
            <w:tcMar>
              <w:top w:w="15" w:type="dxa"/>
              <w:left w:w="15" w:type="dxa"/>
              <w:bottom w:w="0" w:type="dxa"/>
              <w:right w:w="15" w:type="dxa"/>
            </w:tcMar>
          </w:tcPr>
          <w:p w14:paraId="7FF4EEB3" w14:textId="7E5F469B" w:rsidR="00FC65F6" w:rsidRPr="00040B5F" w:rsidRDefault="00FC65F6" w:rsidP="00040B5F">
            <w:pPr>
              <w:spacing w:line="300" w:lineRule="exact"/>
              <w:jc w:val="center"/>
              <w:rPr>
                <w:rFonts w:ascii="Arial" w:hAnsi="Arial" w:cs="Arial"/>
                <w:sz w:val="14"/>
                <w:szCs w:val="14"/>
              </w:rPr>
            </w:pPr>
            <w:r w:rsidRPr="00040B5F">
              <w:rPr>
                <w:rFonts w:ascii="Arial" w:hAnsi="Arial" w:cs="Arial"/>
                <w:sz w:val="14"/>
                <w:szCs w:val="14"/>
              </w:rPr>
              <w:t>5 November 202</w:t>
            </w:r>
            <w:r w:rsidR="006410F0" w:rsidRPr="00040B5F">
              <w:rPr>
                <w:rFonts w:ascii="Arial" w:hAnsi="Arial" w:cs="Arial"/>
                <w:sz w:val="14"/>
                <w:szCs w:val="14"/>
              </w:rPr>
              <w:t>5</w:t>
            </w:r>
          </w:p>
        </w:tc>
        <w:tc>
          <w:tcPr>
            <w:tcW w:w="0" w:type="auto"/>
            <w:shd w:val="clear" w:color="auto" w:fill="FFFFFF"/>
            <w:noWrap/>
            <w:tcMar>
              <w:top w:w="15" w:type="dxa"/>
              <w:left w:w="15" w:type="dxa"/>
              <w:bottom w:w="0" w:type="dxa"/>
              <w:right w:w="15" w:type="dxa"/>
            </w:tcMar>
            <w:vAlign w:val="bottom"/>
          </w:tcPr>
          <w:p w14:paraId="727637D8" w14:textId="77777777" w:rsidR="00FC65F6" w:rsidRPr="00040B5F" w:rsidRDefault="00FC65F6" w:rsidP="00040B5F">
            <w:pPr>
              <w:spacing w:line="300" w:lineRule="exact"/>
              <w:jc w:val="center"/>
              <w:rPr>
                <w:rFonts w:ascii="Arial" w:hAnsi="Arial" w:cs="Arial"/>
                <w:sz w:val="14"/>
                <w:szCs w:val="14"/>
              </w:rPr>
            </w:pPr>
          </w:p>
        </w:tc>
        <w:tc>
          <w:tcPr>
            <w:tcW w:w="718" w:type="dxa"/>
            <w:shd w:val="clear" w:color="auto" w:fill="FFFFFF"/>
            <w:noWrap/>
            <w:tcMar>
              <w:top w:w="15" w:type="dxa"/>
              <w:left w:w="15" w:type="dxa"/>
              <w:bottom w:w="0" w:type="dxa"/>
              <w:right w:w="15" w:type="dxa"/>
            </w:tcMar>
            <w:vAlign w:val="bottom"/>
          </w:tcPr>
          <w:p w14:paraId="3C494C2F" w14:textId="449459E0" w:rsidR="00FC65F6" w:rsidRPr="00040B5F" w:rsidRDefault="00FC65F6" w:rsidP="00040B5F">
            <w:pPr>
              <w:spacing w:line="300" w:lineRule="exact"/>
              <w:jc w:val="center"/>
              <w:rPr>
                <w:rFonts w:ascii="Arial" w:hAnsi="Arial" w:cs="Arial"/>
                <w:sz w:val="14"/>
                <w:szCs w:val="14"/>
              </w:rPr>
            </w:pPr>
            <w:r w:rsidRPr="00040B5F">
              <w:rPr>
                <w:rFonts w:ascii="Arial" w:hAnsi="Arial" w:cs="Arial"/>
                <w:sz w:val="14"/>
                <w:szCs w:val="14"/>
              </w:rPr>
              <w:t>3.41</w:t>
            </w:r>
          </w:p>
        </w:tc>
      </w:tr>
      <w:tr w:rsidR="00FC65F6" w:rsidRPr="00040B5F" w14:paraId="05D641C7" w14:textId="77777777" w:rsidTr="00FC65F6">
        <w:trPr>
          <w:trHeight w:val="48"/>
        </w:trPr>
        <w:tc>
          <w:tcPr>
            <w:tcW w:w="0" w:type="auto"/>
            <w:shd w:val="clear" w:color="auto" w:fill="FFFFFF"/>
            <w:noWrap/>
            <w:tcMar>
              <w:top w:w="15" w:type="dxa"/>
              <w:left w:w="15" w:type="dxa"/>
              <w:bottom w:w="0" w:type="dxa"/>
              <w:right w:w="15" w:type="dxa"/>
            </w:tcMar>
            <w:vAlign w:val="bottom"/>
          </w:tcPr>
          <w:p w14:paraId="28BCDE36" w14:textId="4CAB8EBB" w:rsidR="00FC65F6" w:rsidRPr="00040B5F" w:rsidRDefault="00FC65F6" w:rsidP="00040B5F">
            <w:pPr>
              <w:spacing w:line="300" w:lineRule="exact"/>
              <w:jc w:val="center"/>
              <w:rPr>
                <w:rFonts w:ascii="Arial" w:hAnsi="Arial" w:cs="Arial"/>
                <w:sz w:val="14"/>
                <w:szCs w:val="14"/>
              </w:rPr>
            </w:pPr>
            <w:r w:rsidRPr="00040B5F">
              <w:rPr>
                <w:rFonts w:ascii="Arial" w:hAnsi="Arial" w:cs="Arial"/>
                <w:sz w:val="14"/>
                <w:szCs w:val="14"/>
              </w:rPr>
              <w:t>1/2020</w:t>
            </w:r>
          </w:p>
        </w:tc>
        <w:tc>
          <w:tcPr>
            <w:tcW w:w="0" w:type="auto"/>
            <w:shd w:val="clear" w:color="auto" w:fill="FFFFFF"/>
            <w:noWrap/>
            <w:tcMar>
              <w:top w:w="15" w:type="dxa"/>
              <w:left w:w="15" w:type="dxa"/>
              <w:bottom w:w="0" w:type="dxa"/>
              <w:right w:w="15" w:type="dxa"/>
            </w:tcMar>
            <w:vAlign w:val="bottom"/>
          </w:tcPr>
          <w:p w14:paraId="70A58F96" w14:textId="77777777" w:rsidR="00FC65F6" w:rsidRPr="00040B5F" w:rsidRDefault="00FC65F6" w:rsidP="00040B5F">
            <w:pPr>
              <w:spacing w:line="300" w:lineRule="exact"/>
              <w:rPr>
                <w:rFonts w:ascii="Arial" w:hAnsi="Arial" w:cs="Arial"/>
                <w:sz w:val="14"/>
                <w:szCs w:val="14"/>
              </w:rPr>
            </w:pPr>
          </w:p>
        </w:tc>
        <w:tc>
          <w:tcPr>
            <w:tcW w:w="580" w:type="dxa"/>
            <w:shd w:val="clear" w:color="auto" w:fill="FFFFFF"/>
            <w:tcMar>
              <w:top w:w="15" w:type="dxa"/>
              <w:left w:w="15" w:type="dxa"/>
              <w:bottom w:w="0" w:type="dxa"/>
              <w:right w:w="15" w:type="dxa"/>
            </w:tcMar>
            <w:vAlign w:val="bottom"/>
          </w:tcPr>
          <w:p w14:paraId="1A8262C2" w14:textId="252761FE" w:rsidR="00FC65F6" w:rsidRPr="00040B5F" w:rsidRDefault="00FC65F6" w:rsidP="00040B5F">
            <w:pPr>
              <w:spacing w:line="300" w:lineRule="exact"/>
              <w:jc w:val="center"/>
              <w:rPr>
                <w:rFonts w:ascii="Arial" w:hAnsi="Arial" w:cs="Arial"/>
                <w:sz w:val="14"/>
                <w:szCs w:val="14"/>
              </w:rPr>
            </w:pPr>
            <w:r w:rsidRPr="00040B5F">
              <w:rPr>
                <w:rFonts w:ascii="Arial" w:hAnsi="Arial" w:cs="Arial"/>
                <w:sz w:val="14"/>
                <w:szCs w:val="14"/>
              </w:rPr>
              <w:t>3</w:t>
            </w:r>
          </w:p>
        </w:tc>
        <w:tc>
          <w:tcPr>
            <w:tcW w:w="0" w:type="auto"/>
            <w:shd w:val="clear" w:color="auto" w:fill="FFFFFF"/>
            <w:noWrap/>
            <w:tcMar>
              <w:top w:w="15" w:type="dxa"/>
              <w:left w:w="15" w:type="dxa"/>
              <w:bottom w:w="0" w:type="dxa"/>
              <w:right w:w="15" w:type="dxa"/>
            </w:tcMar>
            <w:vAlign w:val="bottom"/>
          </w:tcPr>
          <w:p w14:paraId="17136A4C" w14:textId="77777777" w:rsidR="00FC65F6" w:rsidRPr="00040B5F" w:rsidRDefault="00FC65F6" w:rsidP="00040B5F">
            <w:pPr>
              <w:spacing w:line="300" w:lineRule="exact"/>
              <w:rPr>
                <w:rFonts w:ascii="Arial" w:hAnsi="Arial" w:cs="Arial"/>
                <w:sz w:val="14"/>
                <w:szCs w:val="14"/>
              </w:rPr>
            </w:pPr>
          </w:p>
        </w:tc>
        <w:tc>
          <w:tcPr>
            <w:tcW w:w="966" w:type="dxa"/>
            <w:shd w:val="clear" w:color="auto" w:fill="FFFFFF"/>
            <w:noWrap/>
            <w:tcMar>
              <w:top w:w="15" w:type="dxa"/>
              <w:left w:w="15" w:type="dxa"/>
              <w:bottom w:w="0" w:type="dxa"/>
              <w:right w:w="15" w:type="dxa"/>
            </w:tcMar>
            <w:vAlign w:val="bottom"/>
          </w:tcPr>
          <w:p w14:paraId="5EE19377" w14:textId="330EBBDF" w:rsidR="00FC65F6" w:rsidRPr="00040B5F" w:rsidRDefault="00FC65F6" w:rsidP="00040B5F">
            <w:pPr>
              <w:spacing w:line="300" w:lineRule="exact"/>
              <w:jc w:val="center"/>
              <w:rPr>
                <w:rFonts w:ascii="Arial" w:hAnsi="Arial" w:cs="Arial"/>
                <w:sz w:val="14"/>
                <w:szCs w:val="14"/>
              </w:rPr>
            </w:pPr>
            <w:r w:rsidRPr="00040B5F">
              <w:rPr>
                <w:rFonts w:ascii="Arial" w:hAnsi="Arial" w:cs="Arial"/>
                <w:sz w:val="14"/>
                <w:szCs w:val="14"/>
              </w:rPr>
              <w:t>0.58</w:t>
            </w:r>
          </w:p>
        </w:tc>
        <w:tc>
          <w:tcPr>
            <w:tcW w:w="0" w:type="auto"/>
            <w:shd w:val="clear" w:color="auto" w:fill="FFFFFF"/>
            <w:noWrap/>
            <w:tcMar>
              <w:top w:w="15" w:type="dxa"/>
              <w:left w:w="15" w:type="dxa"/>
              <w:bottom w:w="0" w:type="dxa"/>
              <w:right w:w="15" w:type="dxa"/>
            </w:tcMar>
            <w:vAlign w:val="bottom"/>
          </w:tcPr>
          <w:p w14:paraId="0EE31C5E" w14:textId="77777777" w:rsidR="00FC65F6" w:rsidRPr="00040B5F" w:rsidRDefault="00FC65F6" w:rsidP="00040B5F">
            <w:pPr>
              <w:spacing w:line="300" w:lineRule="exact"/>
              <w:jc w:val="center"/>
              <w:rPr>
                <w:rFonts w:ascii="Arial" w:hAnsi="Arial" w:cs="Arial"/>
                <w:sz w:val="14"/>
                <w:szCs w:val="14"/>
              </w:rPr>
            </w:pPr>
          </w:p>
        </w:tc>
        <w:tc>
          <w:tcPr>
            <w:tcW w:w="1287" w:type="dxa"/>
            <w:tcBorders>
              <w:bottom w:val="single" w:sz="4" w:space="0" w:color="auto"/>
            </w:tcBorders>
            <w:shd w:val="clear" w:color="auto" w:fill="FFFFFF"/>
            <w:vAlign w:val="bottom"/>
          </w:tcPr>
          <w:p w14:paraId="39C3F759" w14:textId="49D9C919" w:rsidR="00FC65F6" w:rsidRPr="00040B5F" w:rsidRDefault="00FC65F6" w:rsidP="00040B5F">
            <w:pPr>
              <w:tabs>
                <w:tab w:val="decimal" w:pos="991"/>
              </w:tabs>
              <w:spacing w:line="300" w:lineRule="exact"/>
              <w:jc w:val="both"/>
              <w:rPr>
                <w:rFonts w:ascii="Arial" w:hAnsi="Arial" w:cs="Arial"/>
                <w:sz w:val="14"/>
                <w:szCs w:val="14"/>
              </w:rPr>
            </w:pPr>
            <w:r w:rsidRPr="00040B5F">
              <w:rPr>
                <w:rFonts w:ascii="Arial" w:hAnsi="Arial" w:cs="Arial"/>
                <w:sz w:val="14"/>
                <w:szCs w:val="14"/>
              </w:rPr>
              <w:t>580</w:t>
            </w:r>
          </w:p>
        </w:tc>
        <w:tc>
          <w:tcPr>
            <w:tcW w:w="0" w:type="auto"/>
            <w:shd w:val="clear" w:color="auto" w:fill="FFFFFF"/>
            <w:vAlign w:val="bottom"/>
          </w:tcPr>
          <w:p w14:paraId="2DF4E9D3" w14:textId="77777777" w:rsidR="00FC65F6" w:rsidRPr="00040B5F" w:rsidRDefault="00FC65F6" w:rsidP="00040B5F">
            <w:pPr>
              <w:spacing w:line="300" w:lineRule="exact"/>
              <w:jc w:val="right"/>
              <w:rPr>
                <w:rFonts w:ascii="Arial" w:hAnsi="Arial" w:cs="Arial"/>
                <w:sz w:val="14"/>
                <w:szCs w:val="14"/>
              </w:rPr>
            </w:pPr>
          </w:p>
        </w:tc>
        <w:tc>
          <w:tcPr>
            <w:tcW w:w="1329" w:type="dxa"/>
            <w:tcBorders>
              <w:bottom w:val="single" w:sz="4" w:space="0" w:color="auto"/>
            </w:tcBorders>
            <w:shd w:val="clear" w:color="auto" w:fill="FFFFFF"/>
            <w:noWrap/>
            <w:tcMar>
              <w:top w:w="15" w:type="dxa"/>
              <w:left w:w="15" w:type="dxa"/>
              <w:bottom w:w="0" w:type="dxa"/>
              <w:right w:w="15" w:type="dxa"/>
            </w:tcMar>
            <w:vAlign w:val="bottom"/>
          </w:tcPr>
          <w:p w14:paraId="27BB0AFC" w14:textId="000D65FF" w:rsidR="00FC65F6" w:rsidRPr="00040B5F" w:rsidRDefault="00FC65F6" w:rsidP="00040B5F">
            <w:pPr>
              <w:tabs>
                <w:tab w:val="decimal" w:pos="991"/>
              </w:tabs>
              <w:spacing w:line="300" w:lineRule="exact"/>
              <w:jc w:val="both"/>
              <w:rPr>
                <w:rFonts w:ascii="Arial" w:hAnsi="Arial" w:cs="Arial"/>
                <w:sz w:val="14"/>
                <w:szCs w:val="14"/>
              </w:rPr>
            </w:pPr>
            <w:r w:rsidRPr="00040B5F">
              <w:rPr>
                <w:rFonts w:ascii="Arial" w:hAnsi="Arial" w:cs="Arial"/>
                <w:sz w:val="14"/>
                <w:szCs w:val="14"/>
              </w:rPr>
              <w:t>-</w:t>
            </w:r>
          </w:p>
        </w:tc>
        <w:tc>
          <w:tcPr>
            <w:tcW w:w="0" w:type="auto"/>
            <w:shd w:val="clear" w:color="auto" w:fill="FFFFFF"/>
            <w:noWrap/>
            <w:tcMar>
              <w:top w:w="15" w:type="dxa"/>
              <w:left w:w="15" w:type="dxa"/>
              <w:bottom w:w="0" w:type="dxa"/>
              <w:right w:w="15" w:type="dxa"/>
            </w:tcMar>
            <w:vAlign w:val="bottom"/>
          </w:tcPr>
          <w:p w14:paraId="4DA13C63" w14:textId="77777777" w:rsidR="00FC65F6" w:rsidRPr="00040B5F" w:rsidRDefault="00FC65F6" w:rsidP="00040B5F">
            <w:pPr>
              <w:spacing w:line="300" w:lineRule="exact"/>
              <w:rPr>
                <w:rFonts w:ascii="Arial" w:hAnsi="Arial" w:cs="Arial"/>
                <w:sz w:val="14"/>
                <w:szCs w:val="14"/>
              </w:rPr>
            </w:pPr>
          </w:p>
        </w:tc>
        <w:tc>
          <w:tcPr>
            <w:tcW w:w="1258" w:type="dxa"/>
            <w:shd w:val="clear" w:color="auto" w:fill="FFFFFF"/>
            <w:noWrap/>
            <w:tcMar>
              <w:top w:w="15" w:type="dxa"/>
              <w:left w:w="15" w:type="dxa"/>
              <w:bottom w:w="0" w:type="dxa"/>
              <w:right w:w="15" w:type="dxa"/>
            </w:tcMar>
          </w:tcPr>
          <w:p w14:paraId="3D968FCF" w14:textId="658C0464" w:rsidR="00FC65F6" w:rsidRPr="00040B5F" w:rsidRDefault="00FC65F6" w:rsidP="00040B5F">
            <w:pPr>
              <w:spacing w:line="300" w:lineRule="exact"/>
              <w:jc w:val="center"/>
              <w:rPr>
                <w:rFonts w:ascii="Arial" w:hAnsi="Arial" w:cs="Arial"/>
                <w:sz w:val="14"/>
                <w:szCs w:val="14"/>
              </w:rPr>
            </w:pPr>
            <w:r w:rsidRPr="00040B5F">
              <w:rPr>
                <w:rFonts w:ascii="Arial" w:hAnsi="Arial" w:cs="Arial"/>
                <w:sz w:val="14"/>
                <w:szCs w:val="14"/>
              </w:rPr>
              <w:t>5 November 2020</w:t>
            </w:r>
          </w:p>
        </w:tc>
        <w:tc>
          <w:tcPr>
            <w:tcW w:w="0" w:type="auto"/>
            <w:shd w:val="clear" w:color="auto" w:fill="FFFFFF"/>
            <w:noWrap/>
            <w:tcMar>
              <w:top w:w="15" w:type="dxa"/>
              <w:left w:w="15" w:type="dxa"/>
              <w:bottom w:w="0" w:type="dxa"/>
              <w:right w:w="15" w:type="dxa"/>
            </w:tcMar>
            <w:vAlign w:val="bottom"/>
          </w:tcPr>
          <w:p w14:paraId="5417DCFA" w14:textId="77777777" w:rsidR="00FC65F6" w:rsidRPr="00040B5F" w:rsidRDefault="00FC65F6" w:rsidP="00040B5F">
            <w:pPr>
              <w:spacing w:line="300" w:lineRule="exact"/>
              <w:jc w:val="center"/>
              <w:rPr>
                <w:rFonts w:ascii="Arial" w:hAnsi="Arial" w:cs="Arial"/>
                <w:sz w:val="14"/>
                <w:szCs w:val="14"/>
              </w:rPr>
            </w:pPr>
          </w:p>
        </w:tc>
        <w:tc>
          <w:tcPr>
            <w:tcW w:w="1168" w:type="dxa"/>
            <w:shd w:val="clear" w:color="auto" w:fill="FFFFFF"/>
            <w:noWrap/>
            <w:tcMar>
              <w:top w:w="15" w:type="dxa"/>
              <w:left w:w="15" w:type="dxa"/>
              <w:bottom w:w="0" w:type="dxa"/>
              <w:right w:w="15" w:type="dxa"/>
            </w:tcMar>
            <w:vAlign w:val="bottom"/>
          </w:tcPr>
          <w:p w14:paraId="3285486D" w14:textId="02E4ADA3" w:rsidR="00FC65F6" w:rsidRPr="00040B5F" w:rsidRDefault="00FC65F6" w:rsidP="00040B5F">
            <w:pPr>
              <w:spacing w:line="300" w:lineRule="exact"/>
              <w:jc w:val="center"/>
              <w:rPr>
                <w:rFonts w:ascii="Arial" w:hAnsi="Arial" w:cs="Arial"/>
                <w:sz w:val="14"/>
                <w:szCs w:val="14"/>
              </w:rPr>
            </w:pPr>
            <w:r w:rsidRPr="00040B5F">
              <w:rPr>
                <w:rFonts w:ascii="Arial" w:hAnsi="Arial" w:cs="Arial"/>
                <w:sz w:val="14"/>
                <w:szCs w:val="14"/>
              </w:rPr>
              <w:t>10 years</w:t>
            </w:r>
          </w:p>
        </w:tc>
        <w:tc>
          <w:tcPr>
            <w:tcW w:w="0" w:type="auto"/>
            <w:shd w:val="clear" w:color="auto" w:fill="FFFFFF"/>
            <w:noWrap/>
            <w:tcMar>
              <w:top w:w="15" w:type="dxa"/>
              <w:left w:w="15" w:type="dxa"/>
              <w:bottom w:w="0" w:type="dxa"/>
              <w:right w:w="15" w:type="dxa"/>
            </w:tcMar>
            <w:vAlign w:val="bottom"/>
          </w:tcPr>
          <w:p w14:paraId="3E383CC3" w14:textId="77777777" w:rsidR="00FC65F6" w:rsidRPr="00040B5F" w:rsidRDefault="00FC65F6" w:rsidP="00040B5F">
            <w:pPr>
              <w:spacing w:line="300" w:lineRule="exact"/>
              <w:jc w:val="center"/>
              <w:rPr>
                <w:rFonts w:ascii="Arial" w:hAnsi="Arial" w:cs="Arial"/>
                <w:sz w:val="14"/>
                <w:szCs w:val="14"/>
              </w:rPr>
            </w:pPr>
          </w:p>
        </w:tc>
        <w:tc>
          <w:tcPr>
            <w:tcW w:w="1438" w:type="dxa"/>
            <w:shd w:val="clear" w:color="auto" w:fill="FFFFFF"/>
            <w:noWrap/>
            <w:tcMar>
              <w:top w:w="15" w:type="dxa"/>
              <w:left w:w="15" w:type="dxa"/>
              <w:bottom w:w="0" w:type="dxa"/>
              <w:right w:w="15" w:type="dxa"/>
            </w:tcMar>
          </w:tcPr>
          <w:p w14:paraId="0E7FE367" w14:textId="225B902A" w:rsidR="00FC65F6" w:rsidRPr="00040B5F" w:rsidRDefault="00FC65F6" w:rsidP="00040B5F">
            <w:pPr>
              <w:spacing w:line="300" w:lineRule="exact"/>
              <w:jc w:val="center"/>
              <w:rPr>
                <w:rFonts w:ascii="Arial" w:hAnsi="Arial" w:cs="Arial"/>
                <w:sz w:val="14"/>
                <w:szCs w:val="14"/>
              </w:rPr>
            </w:pPr>
            <w:r w:rsidRPr="00040B5F">
              <w:rPr>
                <w:rFonts w:ascii="Arial" w:hAnsi="Arial" w:cs="Arial"/>
                <w:sz w:val="14"/>
                <w:szCs w:val="14"/>
              </w:rPr>
              <w:t>5 November 20</w:t>
            </w:r>
            <w:r w:rsidR="006410F0" w:rsidRPr="00040B5F">
              <w:rPr>
                <w:rFonts w:ascii="Arial" w:hAnsi="Arial" w:cs="Arial"/>
                <w:sz w:val="14"/>
                <w:szCs w:val="14"/>
              </w:rPr>
              <w:t>3</w:t>
            </w:r>
            <w:r w:rsidRPr="00040B5F">
              <w:rPr>
                <w:rFonts w:ascii="Arial" w:hAnsi="Arial" w:cs="Arial"/>
                <w:sz w:val="14"/>
                <w:szCs w:val="14"/>
              </w:rPr>
              <w:t>0</w:t>
            </w:r>
          </w:p>
        </w:tc>
        <w:tc>
          <w:tcPr>
            <w:tcW w:w="0" w:type="auto"/>
            <w:shd w:val="clear" w:color="auto" w:fill="FFFFFF"/>
            <w:noWrap/>
            <w:tcMar>
              <w:top w:w="15" w:type="dxa"/>
              <w:left w:w="15" w:type="dxa"/>
              <w:bottom w:w="0" w:type="dxa"/>
              <w:right w:w="15" w:type="dxa"/>
            </w:tcMar>
            <w:vAlign w:val="bottom"/>
          </w:tcPr>
          <w:p w14:paraId="5B43A2BC" w14:textId="77777777" w:rsidR="00FC65F6" w:rsidRPr="00040B5F" w:rsidRDefault="00FC65F6" w:rsidP="00040B5F">
            <w:pPr>
              <w:spacing w:line="300" w:lineRule="exact"/>
              <w:jc w:val="center"/>
              <w:rPr>
                <w:rFonts w:ascii="Arial" w:hAnsi="Arial" w:cs="Arial"/>
                <w:sz w:val="14"/>
                <w:szCs w:val="14"/>
              </w:rPr>
            </w:pPr>
          </w:p>
        </w:tc>
        <w:tc>
          <w:tcPr>
            <w:tcW w:w="718" w:type="dxa"/>
            <w:shd w:val="clear" w:color="auto" w:fill="FFFFFF"/>
            <w:noWrap/>
            <w:tcMar>
              <w:top w:w="15" w:type="dxa"/>
              <w:left w:w="15" w:type="dxa"/>
              <w:bottom w:w="0" w:type="dxa"/>
              <w:right w:w="15" w:type="dxa"/>
            </w:tcMar>
            <w:vAlign w:val="bottom"/>
          </w:tcPr>
          <w:p w14:paraId="4CC6E89A" w14:textId="0F455784" w:rsidR="00FC65F6" w:rsidRPr="00040B5F" w:rsidRDefault="00FC65F6" w:rsidP="00040B5F">
            <w:pPr>
              <w:spacing w:line="300" w:lineRule="exact"/>
              <w:jc w:val="center"/>
              <w:rPr>
                <w:rFonts w:ascii="Arial" w:hAnsi="Arial" w:cs="Arial"/>
                <w:sz w:val="14"/>
                <w:szCs w:val="14"/>
              </w:rPr>
            </w:pPr>
            <w:r w:rsidRPr="00040B5F">
              <w:rPr>
                <w:rFonts w:ascii="Arial" w:hAnsi="Arial" w:cs="Arial"/>
                <w:sz w:val="14"/>
                <w:szCs w:val="14"/>
              </w:rPr>
              <w:t>3.92</w:t>
            </w:r>
          </w:p>
        </w:tc>
      </w:tr>
      <w:tr w:rsidR="00FC65F6" w:rsidRPr="00040B5F" w14:paraId="10C8106B" w14:textId="77777777" w:rsidTr="00040B5F">
        <w:trPr>
          <w:trHeight w:val="49"/>
        </w:trPr>
        <w:tc>
          <w:tcPr>
            <w:tcW w:w="0" w:type="auto"/>
            <w:shd w:val="clear" w:color="auto" w:fill="FFFFFF"/>
            <w:noWrap/>
            <w:tcMar>
              <w:top w:w="15" w:type="dxa"/>
              <w:left w:w="15" w:type="dxa"/>
              <w:bottom w:w="0" w:type="dxa"/>
              <w:right w:w="15" w:type="dxa"/>
            </w:tcMar>
            <w:vAlign w:val="bottom"/>
            <w:hideMark/>
          </w:tcPr>
          <w:p w14:paraId="326C5709" w14:textId="77777777" w:rsidR="00FC65F6" w:rsidRPr="00040B5F" w:rsidRDefault="00FC65F6" w:rsidP="00040B5F">
            <w:pPr>
              <w:spacing w:line="300" w:lineRule="exact"/>
              <w:rPr>
                <w:rFonts w:ascii="Arial" w:hAnsi="Arial" w:cs="Arial"/>
                <w:sz w:val="14"/>
                <w:szCs w:val="14"/>
              </w:rPr>
            </w:pPr>
            <w:r w:rsidRPr="00040B5F">
              <w:rPr>
                <w:rFonts w:ascii="Arial" w:hAnsi="Arial" w:cs="Arial"/>
                <w:sz w:val="14"/>
                <w:szCs w:val="14"/>
              </w:rPr>
              <w:t> </w:t>
            </w:r>
          </w:p>
        </w:tc>
        <w:tc>
          <w:tcPr>
            <w:tcW w:w="0" w:type="auto"/>
            <w:shd w:val="clear" w:color="auto" w:fill="FFFFFF"/>
            <w:noWrap/>
            <w:tcMar>
              <w:top w:w="15" w:type="dxa"/>
              <w:left w:w="15" w:type="dxa"/>
              <w:bottom w:w="0" w:type="dxa"/>
              <w:right w:w="15" w:type="dxa"/>
            </w:tcMar>
            <w:vAlign w:val="bottom"/>
            <w:hideMark/>
          </w:tcPr>
          <w:p w14:paraId="0153B144" w14:textId="77777777" w:rsidR="00FC65F6" w:rsidRPr="00040B5F" w:rsidRDefault="00FC65F6" w:rsidP="00040B5F">
            <w:pPr>
              <w:spacing w:line="300" w:lineRule="exact"/>
              <w:rPr>
                <w:rFonts w:ascii="Arial" w:hAnsi="Arial" w:cs="Arial"/>
                <w:sz w:val="14"/>
                <w:szCs w:val="14"/>
              </w:rPr>
            </w:pPr>
            <w:r w:rsidRPr="00040B5F">
              <w:rPr>
                <w:rFonts w:ascii="Arial" w:hAnsi="Arial" w:cs="Arial"/>
                <w:sz w:val="14"/>
                <w:szCs w:val="14"/>
              </w:rPr>
              <w:t> </w:t>
            </w:r>
          </w:p>
        </w:tc>
        <w:tc>
          <w:tcPr>
            <w:tcW w:w="0" w:type="auto"/>
            <w:shd w:val="clear" w:color="auto" w:fill="FFFFFF"/>
            <w:noWrap/>
            <w:tcMar>
              <w:top w:w="15" w:type="dxa"/>
              <w:left w:w="15" w:type="dxa"/>
              <w:bottom w:w="0" w:type="dxa"/>
              <w:right w:w="15" w:type="dxa"/>
            </w:tcMar>
            <w:vAlign w:val="bottom"/>
            <w:hideMark/>
          </w:tcPr>
          <w:p w14:paraId="02C42BA3" w14:textId="77777777" w:rsidR="00FC65F6" w:rsidRPr="00040B5F" w:rsidRDefault="00FC65F6" w:rsidP="00040B5F">
            <w:pPr>
              <w:spacing w:line="300" w:lineRule="exact"/>
              <w:rPr>
                <w:rFonts w:ascii="Arial" w:hAnsi="Arial" w:cs="Arial"/>
                <w:sz w:val="14"/>
                <w:szCs w:val="14"/>
              </w:rPr>
            </w:pPr>
            <w:r w:rsidRPr="00040B5F">
              <w:rPr>
                <w:rFonts w:ascii="Arial" w:hAnsi="Arial" w:cs="Arial"/>
                <w:sz w:val="14"/>
                <w:szCs w:val="14"/>
              </w:rPr>
              <w:t> </w:t>
            </w:r>
          </w:p>
        </w:tc>
        <w:tc>
          <w:tcPr>
            <w:tcW w:w="0" w:type="auto"/>
            <w:shd w:val="clear" w:color="auto" w:fill="FFFFFF"/>
            <w:noWrap/>
            <w:tcMar>
              <w:top w:w="15" w:type="dxa"/>
              <w:left w:w="15" w:type="dxa"/>
              <w:bottom w:w="0" w:type="dxa"/>
              <w:right w:w="15" w:type="dxa"/>
            </w:tcMar>
            <w:vAlign w:val="bottom"/>
            <w:hideMark/>
          </w:tcPr>
          <w:p w14:paraId="3ACACCF4" w14:textId="77777777" w:rsidR="00FC65F6" w:rsidRPr="00040B5F" w:rsidRDefault="00FC65F6" w:rsidP="00040B5F">
            <w:pPr>
              <w:spacing w:line="300" w:lineRule="exact"/>
              <w:rPr>
                <w:rFonts w:ascii="Arial" w:hAnsi="Arial" w:cs="Arial"/>
                <w:sz w:val="14"/>
                <w:szCs w:val="14"/>
              </w:rPr>
            </w:pPr>
            <w:r w:rsidRPr="00040B5F">
              <w:rPr>
                <w:rFonts w:ascii="Arial" w:hAnsi="Arial" w:cs="Arial"/>
                <w:sz w:val="14"/>
                <w:szCs w:val="14"/>
              </w:rPr>
              <w:t> </w:t>
            </w:r>
          </w:p>
        </w:tc>
        <w:tc>
          <w:tcPr>
            <w:tcW w:w="966" w:type="dxa"/>
            <w:shd w:val="clear" w:color="auto" w:fill="FFFFFF"/>
            <w:noWrap/>
            <w:tcMar>
              <w:top w:w="15" w:type="dxa"/>
              <w:left w:w="15" w:type="dxa"/>
              <w:bottom w:w="0" w:type="dxa"/>
              <w:right w:w="15" w:type="dxa"/>
            </w:tcMar>
            <w:vAlign w:val="bottom"/>
            <w:hideMark/>
          </w:tcPr>
          <w:p w14:paraId="11258F96" w14:textId="77777777" w:rsidR="00FC65F6" w:rsidRPr="00040B5F" w:rsidRDefault="00FC65F6" w:rsidP="00040B5F">
            <w:pPr>
              <w:spacing w:line="300" w:lineRule="exact"/>
              <w:rPr>
                <w:rFonts w:ascii="Arial" w:hAnsi="Arial" w:cs="Arial"/>
                <w:sz w:val="14"/>
                <w:szCs w:val="14"/>
              </w:rPr>
            </w:pPr>
            <w:r w:rsidRPr="00040B5F">
              <w:rPr>
                <w:rFonts w:ascii="Arial" w:hAnsi="Arial" w:cs="Arial"/>
                <w:sz w:val="14"/>
                <w:szCs w:val="14"/>
              </w:rPr>
              <w:t> </w:t>
            </w:r>
          </w:p>
        </w:tc>
        <w:tc>
          <w:tcPr>
            <w:tcW w:w="0" w:type="auto"/>
            <w:shd w:val="clear" w:color="auto" w:fill="FFFFFF"/>
            <w:noWrap/>
            <w:tcMar>
              <w:top w:w="15" w:type="dxa"/>
              <w:left w:w="15" w:type="dxa"/>
              <w:bottom w:w="0" w:type="dxa"/>
              <w:right w:w="15" w:type="dxa"/>
            </w:tcMar>
            <w:vAlign w:val="bottom"/>
            <w:hideMark/>
          </w:tcPr>
          <w:p w14:paraId="690217AD" w14:textId="77777777" w:rsidR="00FC65F6" w:rsidRPr="00040B5F" w:rsidRDefault="00FC65F6" w:rsidP="00040B5F">
            <w:pPr>
              <w:spacing w:line="300" w:lineRule="exact"/>
              <w:rPr>
                <w:rFonts w:ascii="Arial" w:hAnsi="Arial" w:cs="Arial"/>
                <w:sz w:val="14"/>
                <w:szCs w:val="14"/>
              </w:rPr>
            </w:pPr>
            <w:r w:rsidRPr="00040B5F">
              <w:rPr>
                <w:rFonts w:ascii="Arial" w:hAnsi="Arial" w:cs="Arial"/>
                <w:sz w:val="14"/>
                <w:szCs w:val="14"/>
              </w:rPr>
              <w:t> </w:t>
            </w:r>
          </w:p>
        </w:tc>
        <w:tc>
          <w:tcPr>
            <w:tcW w:w="1287" w:type="dxa"/>
            <w:tcBorders>
              <w:top w:val="single" w:sz="4" w:space="0" w:color="auto"/>
              <w:bottom w:val="double" w:sz="4" w:space="0" w:color="auto"/>
            </w:tcBorders>
            <w:shd w:val="clear" w:color="auto" w:fill="FFFFFF"/>
            <w:vAlign w:val="bottom"/>
          </w:tcPr>
          <w:p w14:paraId="10532BCE" w14:textId="06FB26E1" w:rsidR="00FC65F6" w:rsidRPr="00040B5F" w:rsidRDefault="00FC65F6" w:rsidP="00040B5F">
            <w:pPr>
              <w:tabs>
                <w:tab w:val="decimal" w:pos="991"/>
              </w:tabs>
              <w:spacing w:line="300" w:lineRule="exact"/>
              <w:jc w:val="both"/>
              <w:rPr>
                <w:rFonts w:ascii="Arial" w:hAnsi="Arial" w:cs="Arial"/>
                <w:sz w:val="14"/>
                <w:szCs w:val="14"/>
              </w:rPr>
            </w:pPr>
            <w:r w:rsidRPr="00040B5F">
              <w:rPr>
                <w:rFonts w:ascii="Arial" w:hAnsi="Arial" w:cs="Arial"/>
                <w:sz w:val="14"/>
                <w:szCs w:val="14"/>
              </w:rPr>
              <w:t>54,170</w:t>
            </w:r>
          </w:p>
        </w:tc>
        <w:tc>
          <w:tcPr>
            <w:tcW w:w="0" w:type="auto"/>
            <w:shd w:val="clear" w:color="auto" w:fill="FFFFFF"/>
            <w:vAlign w:val="bottom"/>
          </w:tcPr>
          <w:p w14:paraId="61C43D26" w14:textId="77777777" w:rsidR="00FC65F6" w:rsidRPr="00040B5F" w:rsidRDefault="00FC65F6" w:rsidP="00040B5F">
            <w:pPr>
              <w:spacing w:line="300" w:lineRule="exact"/>
              <w:jc w:val="right"/>
              <w:rPr>
                <w:rFonts w:ascii="Arial" w:hAnsi="Arial" w:cs="Arial"/>
                <w:sz w:val="14"/>
                <w:szCs w:val="14"/>
              </w:rPr>
            </w:pPr>
            <w:r w:rsidRPr="00040B5F">
              <w:rPr>
                <w:rFonts w:ascii="Arial" w:hAnsi="Arial" w:cs="Arial"/>
                <w:sz w:val="14"/>
                <w:szCs w:val="14"/>
              </w:rPr>
              <w:t> </w:t>
            </w:r>
          </w:p>
        </w:tc>
        <w:tc>
          <w:tcPr>
            <w:tcW w:w="1329" w:type="dxa"/>
            <w:tcBorders>
              <w:top w:val="single" w:sz="4" w:space="0" w:color="auto"/>
              <w:left w:val="nil"/>
              <w:bottom w:val="double" w:sz="4" w:space="0" w:color="auto"/>
              <w:right w:val="nil"/>
            </w:tcBorders>
            <w:shd w:val="clear" w:color="auto" w:fill="FFFFFF"/>
            <w:noWrap/>
            <w:tcMar>
              <w:top w:w="15" w:type="dxa"/>
              <w:left w:w="15" w:type="dxa"/>
              <w:bottom w:w="0" w:type="dxa"/>
              <w:right w:w="15" w:type="dxa"/>
            </w:tcMar>
            <w:vAlign w:val="bottom"/>
            <w:hideMark/>
          </w:tcPr>
          <w:p w14:paraId="406AC74D" w14:textId="77777777" w:rsidR="00FC65F6" w:rsidRPr="00040B5F" w:rsidRDefault="00FC65F6" w:rsidP="00040B5F">
            <w:pPr>
              <w:tabs>
                <w:tab w:val="decimal" w:pos="991"/>
              </w:tabs>
              <w:spacing w:line="300" w:lineRule="exact"/>
              <w:jc w:val="both"/>
              <w:rPr>
                <w:rFonts w:ascii="Arial" w:hAnsi="Arial" w:cs="Arial"/>
                <w:sz w:val="14"/>
                <w:szCs w:val="14"/>
              </w:rPr>
            </w:pPr>
            <w:r w:rsidRPr="00040B5F">
              <w:rPr>
                <w:rFonts w:ascii="Arial" w:hAnsi="Arial" w:cs="Arial"/>
                <w:sz w:val="14"/>
                <w:szCs w:val="14"/>
              </w:rPr>
              <w:t>44,970</w:t>
            </w:r>
          </w:p>
        </w:tc>
        <w:tc>
          <w:tcPr>
            <w:tcW w:w="0" w:type="auto"/>
            <w:shd w:val="clear" w:color="auto" w:fill="FFFFFF"/>
            <w:noWrap/>
            <w:tcMar>
              <w:top w:w="15" w:type="dxa"/>
              <w:left w:w="15" w:type="dxa"/>
              <w:bottom w:w="0" w:type="dxa"/>
              <w:right w:w="15" w:type="dxa"/>
            </w:tcMar>
            <w:vAlign w:val="bottom"/>
            <w:hideMark/>
          </w:tcPr>
          <w:p w14:paraId="5B6CAF69" w14:textId="77777777" w:rsidR="00FC65F6" w:rsidRPr="00040B5F" w:rsidRDefault="00FC65F6" w:rsidP="00040B5F">
            <w:pPr>
              <w:spacing w:line="300" w:lineRule="exact"/>
              <w:rPr>
                <w:rFonts w:ascii="Arial" w:hAnsi="Arial" w:cs="Arial"/>
                <w:sz w:val="14"/>
                <w:szCs w:val="14"/>
              </w:rPr>
            </w:pPr>
            <w:r w:rsidRPr="00040B5F">
              <w:rPr>
                <w:rFonts w:ascii="Arial" w:hAnsi="Arial" w:cs="Arial"/>
                <w:sz w:val="14"/>
                <w:szCs w:val="14"/>
              </w:rPr>
              <w:t> </w:t>
            </w:r>
          </w:p>
        </w:tc>
        <w:tc>
          <w:tcPr>
            <w:tcW w:w="1258" w:type="dxa"/>
            <w:shd w:val="clear" w:color="auto" w:fill="FFFFFF"/>
            <w:noWrap/>
            <w:tcMar>
              <w:top w:w="15" w:type="dxa"/>
              <w:left w:w="15" w:type="dxa"/>
              <w:bottom w:w="0" w:type="dxa"/>
              <w:right w:w="15" w:type="dxa"/>
            </w:tcMar>
            <w:vAlign w:val="bottom"/>
            <w:hideMark/>
          </w:tcPr>
          <w:p w14:paraId="73923232" w14:textId="77777777" w:rsidR="00FC65F6" w:rsidRPr="00040B5F" w:rsidRDefault="00FC65F6" w:rsidP="00040B5F">
            <w:pPr>
              <w:spacing w:line="300" w:lineRule="exact"/>
              <w:rPr>
                <w:rFonts w:ascii="Arial" w:hAnsi="Arial" w:cs="Arial"/>
                <w:sz w:val="14"/>
                <w:szCs w:val="14"/>
              </w:rPr>
            </w:pPr>
            <w:r w:rsidRPr="00040B5F">
              <w:rPr>
                <w:rFonts w:ascii="Arial" w:hAnsi="Arial" w:cs="Arial"/>
                <w:sz w:val="14"/>
                <w:szCs w:val="14"/>
              </w:rPr>
              <w:t> </w:t>
            </w:r>
          </w:p>
        </w:tc>
        <w:tc>
          <w:tcPr>
            <w:tcW w:w="0" w:type="auto"/>
            <w:shd w:val="clear" w:color="auto" w:fill="FFFFFF"/>
            <w:noWrap/>
            <w:tcMar>
              <w:top w:w="15" w:type="dxa"/>
              <w:left w:w="15" w:type="dxa"/>
              <w:bottom w:w="0" w:type="dxa"/>
              <w:right w:w="15" w:type="dxa"/>
            </w:tcMar>
            <w:vAlign w:val="bottom"/>
            <w:hideMark/>
          </w:tcPr>
          <w:p w14:paraId="4A9CAD50" w14:textId="77777777" w:rsidR="00FC65F6" w:rsidRPr="00040B5F" w:rsidRDefault="00FC65F6" w:rsidP="00040B5F">
            <w:pPr>
              <w:spacing w:line="300" w:lineRule="exact"/>
              <w:rPr>
                <w:rFonts w:ascii="Arial" w:hAnsi="Arial" w:cs="Arial"/>
                <w:sz w:val="14"/>
                <w:szCs w:val="14"/>
              </w:rPr>
            </w:pPr>
            <w:r w:rsidRPr="00040B5F">
              <w:rPr>
                <w:rFonts w:ascii="Arial" w:hAnsi="Arial" w:cs="Arial"/>
                <w:sz w:val="14"/>
                <w:szCs w:val="14"/>
              </w:rPr>
              <w:t> </w:t>
            </w:r>
          </w:p>
        </w:tc>
        <w:tc>
          <w:tcPr>
            <w:tcW w:w="1168" w:type="dxa"/>
            <w:shd w:val="clear" w:color="auto" w:fill="FFFFFF"/>
            <w:noWrap/>
            <w:tcMar>
              <w:top w:w="15" w:type="dxa"/>
              <w:left w:w="15" w:type="dxa"/>
              <w:bottom w:w="0" w:type="dxa"/>
              <w:right w:w="15" w:type="dxa"/>
            </w:tcMar>
            <w:vAlign w:val="bottom"/>
            <w:hideMark/>
          </w:tcPr>
          <w:p w14:paraId="77B1A75B" w14:textId="77777777" w:rsidR="00FC65F6" w:rsidRPr="00040B5F" w:rsidRDefault="00FC65F6" w:rsidP="00040B5F">
            <w:pPr>
              <w:spacing w:line="300" w:lineRule="exact"/>
              <w:rPr>
                <w:rFonts w:ascii="Arial" w:hAnsi="Arial" w:cs="Arial"/>
                <w:sz w:val="14"/>
                <w:szCs w:val="14"/>
              </w:rPr>
            </w:pPr>
            <w:r w:rsidRPr="00040B5F">
              <w:rPr>
                <w:rFonts w:ascii="Arial" w:hAnsi="Arial" w:cs="Arial"/>
                <w:sz w:val="14"/>
                <w:szCs w:val="14"/>
              </w:rPr>
              <w:t> </w:t>
            </w:r>
          </w:p>
        </w:tc>
        <w:tc>
          <w:tcPr>
            <w:tcW w:w="0" w:type="auto"/>
            <w:shd w:val="clear" w:color="auto" w:fill="FFFFFF"/>
            <w:noWrap/>
            <w:tcMar>
              <w:top w:w="15" w:type="dxa"/>
              <w:left w:w="15" w:type="dxa"/>
              <w:bottom w:w="0" w:type="dxa"/>
              <w:right w:w="15" w:type="dxa"/>
            </w:tcMar>
            <w:vAlign w:val="bottom"/>
            <w:hideMark/>
          </w:tcPr>
          <w:p w14:paraId="756E5154" w14:textId="77777777" w:rsidR="00FC65F6" w:rsidRPr="00040B5F" w:rsidRDefault="00FC65F6" w:rsidP="00040B5F">
            <w:pPr>
              <w:spacing w:line="300" w:lineRule="exact"/>
              <w:rPr>
                <w:rFonts w:ascii="Arial" w:hAnsi="Arial" w:cs="Arial"/>
                <w:sz w:val="14"/>
                <w:szCs w:val="14"/>
              </w:rPr>
            </w:pPr>
            <w:r w:rsidRPr="00040B5F">
              <w:rPr>
                <w:rFonts w:ascii="Arial" w:hAnsi="Arial" w:cs="Arial"/>
                <w:sz w:val="14"/>
                <w:szCs w:val="14"/>
              </w:rPr>
              <w:t> </w:t>
            </w:r>
          </w:p>
        </w:tc>
        <w:tc>
          <w:tcPr>
            <w:tcW w:w="1438" w:type="dxa"/>
            <w:shd w:val="clear" w:color="auto" w:fill="FFFFFF"/>
            <w:noWrap/>
            <w:tcMar>
              <w:top w:w="15" w:type="dxa"/>
              <w:left w:w="15" w:type="dxa"/>
              <w:bottom w:w="0" w:type="dxa"/>
              <w:right w:w="15" w:type="dxa"/>
            </w:tcMar>
            <w:vAlign w:val="bottom"/>
            <w:hideMark/>
          </w:tcPr>
          <w:p w14:paraId="24330CB6" w14:textId="77777777" w:rsidR="00FC65F6" w:rsidRPr="00040B5F" w:rsidRDefault="00FC65F6" w:rsidP="00040B5F">
            <w:pPr>
              <w:spacing w:line="300" w:lineRule="exact"/>
              <w:rPr>
                <w:rFonts w:ascii="Arial" w:hAnsi="Arial" w:cs="Arial"/>
                <w:sz w:val="14"/>
                <w:szCs w:val="14"/>
              </w:rPr>
            </w:pPr>
            <w:r w:rsidRPr="00040B5F">
              <w:rPr>
                <w:rFonts w:ascii="Arial" w:hAnsi="Arial" w:cs="Arial"/>
                <w:sz w:val="14"/>
                <w:szCs w:val="14"/>
              </w:rPr>
              <w:t> </w:t>
            </w:r>
          </w:p>
        </w:tc>
        <w:tc>
          <w:tcPr>
            <w:tcW w:w="0" w:type="auto"/>
            <w:shd w:val="clear" w:color="auto" w:fill="FFFFFF"/>
            <w:noWrap/>
            <w:tcMar>
              <w:top w:w="15" w:type="dxa"/>
              <w:left w:w="15" w:type="dxa"/>
              <w:bottom w:w="0" w:type="dxa"/>
              <w:right w:w="15" w:type="dxa"/>
            </w:tcMar>
            <w:vAlign w:val="bottom"/>
            <w:hideMark/>
          </w:tcPr>
          <w:p w14:paraId="557B6C12" w14:textId="77777777" w:rsidR="00FC65F6" w:rsidRPr="00040B5F" w:rsidRDefault="00FC65F6" w:rsidP="00040B5F">
            <w:pPr>
              <w:spacing w:line="300" w:lineRule="exact"/>
              <w:rPr>
                <w:rFonts w:ascii="Arial" w:hAnsi="Arial" w:cs="Arial"/>
                <w:sz w:val="14"/>
                <w:szCs w:val="14"/>
              </w:rPr>
            </w:pPr>
            <w:r w:rsidRPr="00040B5F">
              <w:rPr>
                <w:rFonts w:ascii="Arial" w:hAnsi="Arial" w:cs="Arial"/>
                <w:sz w:val="14"/>
                <w:szCs w:val="14"/>
              </w:rPr>
              <w:t> </w:t>
            </w:r>
          </w:p>
        </w:tc>
        <w:tc>
          <w:tcPr>
            <w:tcW w:w="718" w:type="dxa"/>
            <w:shd w:val="clear" w:color="auto" w:fill="FFFFFF"/>
            <w:noWrap/>
            <w:tcMar>
              <w:top w:w="15" w:type="dxa"/>
              <w:left w:w="15" w:type="dxa"/>
              <w:bottom w:w="0" w:type="dxa"/>
              <w:right w:w="15" w:type="dxa"/>
            </w:tcMar>
            <w:vAlign w:val="bottom"/>
            <w:hideMark/>
          </w:tcPr>
          <w:p w14:paraId="7AEDD317" w14:textId="77777777" w:rsidR="00FC65F6" w:rsidRPr="00040B5F" w:rsidRDefault="00FC65F6" w:rsidP="00040B5F">
            <w:pPr>
              <w:spacing w:line="300" w:lineRule="exact"/>
              <w:rPr>
                <w:rFonts w:ascii="Arial" w:hAnsi="Arial" w:cs="Arial"/>
                <w:sz w:val="14"/>
                <w:szCs w:val="14"/>
              </w:rPr>
            </w:pPr>
            <w:r w:rsidRPr="00040B5F">
              <w:rPr>
                <w:rFonts w:ascii="Arial" w:hAnsi="Arial" w:cs="Arial"/>
                <w:sz w:val="14"/>
                <w:szCs w:val="14"/>
              </w:rPr>
              <w:t> </w:t>
            </w:r>
          </w:p>
        </w:tc>
      </w:tr>
    </w:tbl>
    <w:p w14:paraId="662AA479" w14:textId="5B82F66C" w:rsidR="0018666A" w:rsidRPr="00B96B52" w:rsidRDefault="0018666A" w:rsidP="00FD75DB">
      <w:pPr>
        <w:tabs>
          <w:tab w:val="left" w:pos="900"/>
          <w:tab w:val="left" w:pos="2160"/>
          <w:tab w:val="left" w:pos="2880"/>
        </w:tabs>
        <w:spacing w:before="240" w:after="120" w:line="380" w:lineRule="exact"/>
        <w:ind w:left="547" w:right="-43" w:hanging="547"/>
        <w:jc w:val="thaiDistribute"/>
        <w:rPr>
          <w:rFonts w:ascii="Arial" w:hAnsi="Arial" w:cs="Arial"/>
          <w:sz w:val="32"/>
          <w:szCs w:val="32"/>
        </w:rPr>
      </w:pPr>
      <w:r w:rsidRPr="00B96B52">
        <w:rPr>
          <w:rFonts w:ascii="Arial" w:eastAsia="Cordia New" w:hAnsi="Arial" w:cs="Arial"/>
          <w:b/>
          <w:bCs/>
          <w:szCs w:val="22"/>
        </w:rPr>
        <w:t>2</w:t>
      </w:r>
      <w:r w:rsidR="00B479B0" w:rsidRPr="00B96B52">
        <w:rPr>
          <w:rFonts w:ascii="Arial" w:eastAsia="Cordia New" w:hAnsi="Arial" w:cs="Arial"/>
          <w:b/>
          <w:bCs/>
          <w:szCs w:val="22"/>
        </w:rPr>
        <w:t>4</w:t>
      </w:r>
      <w:r w:rsidRPr="00B96B52">
        <w:rPr>
          <w:rFonts w:ascii="Arial" w:eastAsia="Cordia New" w:hAnsi="Arial" w:cs="Arial"/>
          <w:b/>
          <w:bCs/>
          <w:szCs w:val="22"/>
          <w:cs/>
        </w:rPr>
        <w:t>.</w:t>
      </w:r>
      <w:r w:rsidRPr="00B96B52">
        <w:rPr>
          <w:rFonts w:ascii="Arial" w:eastAsia="Cordia New" w:hAnsi="Arial" w:cs="Arial"/>
          <w:b/>
          <w:bCs/>
          <w:szCs w:val="22"/>
        </w:rPr>
        <w:t>3</w:t>
      </w:r>
      <w:r w:rsidRPr="00B96B52">
        <w:rPr>
          <w:rFonts w:ascii="Arial" w:eastAsia="Cordia New" w:hAnsi="Arial" w:cs="Arial"/>
          <w:szCs w:val="22"/>
        </w:rPr>
        <w:tab/>
        <w:t>Changes of debt issued and borrowings for the year</w:t>
      </w:r>
      <w:r w:rsidR="00F41E69">
        <w:rPr>
          <w:rFonts w:ascii="Arial" w:eastAsia="Cordia New" w:hAnsi="Arial" w:cs="Arial"/>
          <w:szCs w:val="22"/>
        </w:rPr>
        <w:t>s</w:t>
      </w:r>
      <w:r w:rsidRPr="00B96B52">
        <w:rPr>
          <w:rFonts w:ascii="Arial" w:eastAsia="Cordia New" w:hAnsi="Arial" w:cs="Arial"/>
          <w:szCs w:val="22"/>
        </w:rPr>
        <w:t xml:space="preserve"> ended 31 December </w:t>
      </w:r>
      <w:r w:rsidR="001017D0" w:rsidRPr="00B96B52">
        <w:rPr>
          <w:rFonts w:ascii="Arial" w:eastAsia="Cordia New" w:hAnsi="Arial" w:cs="Arial"/>
          <w:szCs w:val="22"/>
        </w:rPr>
        <w:t xml:space="preserve">2020 and </w:t>
      </w:r>
      <w:r w:rsidRPr="00B96B52">
        <w:rPr>
          <w:rFonts w:ascii="Arial" w:eastAsia="Cordia New" w:hAnsi="Arial" w:cs="Arial"/>
          <w:szCs w:val="22"/>
        </w:rPr>
        <w:t>2019, were as follows</w:t>
      </w:r>
      <w:r w:rsidRPr="00B96B52">
        <w:rPr>
          <w:rFonts w:ascii="Arial" w:eastAsia="Cordia New" w:hAnsi="Arial" w:cs="Arial"/>
          <w:szCs w:val="22"/>
          <w:cs/>
        </w:rPr>
        <w:t>:</w:t>
      </w:r>
    </w:p>
    <w:tbl>
      <w:tblPr>
        <w:tblW w:w="9180" w:type="dxa"/>
        <w:tblInd w:w="450" w:type="dxa"/>
        <w:shd w:val="clear" w:color="auto" w:fill="66FFFF"/>
        <w:tblLayout w:type="fixed"/>
        <w:tblLook w:val="0000" w:firstRow="0" w:lastRow="0" w:firstColumn="0" w:lastColumn="0" w:noHBand="0" w:noVBand="0"/>
      </w:tblPr>
      <w:tblGrid>
        <w:gridCol w:w="1800"/>
        <w:gridCol w:w="1800"/>
        <w:gridCol w:w="1710"/>
        <w:gridCol w:w="1800"/>
        <w:gridCol w:w="2070"/>
      </w:tblGrid>
      <w:tr w:rsidR="00A859F9" w:rsidRPr="00040B5F" w14:paraId="3FEF6746" w14:textId="77777777" w:rsidTr="00E85DF1">
        <w:tc>
          <w:tcPr>
            <w:tcW w:w="1800" w:type="dxa"/>
            <w:shd w:val="clear" w:color="auto" w:fill="auto"/>
          </w:tcPr>
          <w:p w14:paraId="0CF49A5D" w14:textId="77777777" w:rsidR="0018666A" w:rsidRPr="00040B5F" w:rsidRDefault="0018666A" w:rsidP="00040B5F">
            <w:pPr>
              <w:tabs>
                <w:tab w:val="left" w:pos="360"/>
                <w:tab w:val="right" w:pos="4824"/>
              </w:tabs>
              <w:spacing w:line="360" w:lineRule="exact"/>
              <w:jc w:val="both"/>
              <w:rPr>
                <w:rFonts w:ascii="Arial" w:hAnsi="Arial" w:cs="Arial"/>
                <w:sz w:val="18"/>
                <w:szCs w:val="18"/>
                <w:u w:val="single"/>
              </w:rPr>
            </w:pPr>
            <w:r w:rsidRPr="00040B5F">
              <w:rPr>
                <w:rFonts w:ascii="Arial" w:hAnsi="Arial" w:cs="Arial"/>
                <w:sz w:val="18"/>
                <w:szCs w:val="18"/>
                <w:cs/>
              </w:rPr>
              <w:t xml:space="preserve">   </w:t>
            </w:r>
            <w:r w:rsidRPr="00040B5F">
              <w:rPr>
                <w:rFonts w:ascii="Arial" w:hAnsi="Arial" w:cs="Arial"/>
                <w:sz w:val="18"/>
                <w:szCs w:val="18"/>
              </w:rPr>
              <w:tab/>
            </w:r>
            <w:r w:rsidRPr="00040B5F">
              <w:rPr>
                <w:rFonts w:ascii="Arial" w:hAnsi="Arial" w:cs="Arial"/>
                <w:sz w:val="18"/>
                <w:szCs w:val="18"/>
              </w:rPr>
              <w:tab/>
            </w:r>
          </w:p>
        </w:tc>
        <w:tc>
          <w:tcPr>
            <w:tcW w:w="1800" w:type="dxa"/>
            <w:shd w:val="clear" w:color="auto" w:fill="auto"/>
          </w:tcPr>
          <w:p w14:paraId="1ED2A48C" w14:textId="77777777" w:rsidR="0018666A" w:rsidRPr="00040B5F" w:rsidRDefault="0018666A" w:rsidP="00040B5F">
            <w:pPr>
              <w:tabs>
                <w:tab w:val="left" w:pos="900"/>
                <w:tab w:val="center" w:pos="6390"/>
                <w:tab w:val="center" w:pos="8370"/>
              </w:tabs>
              <w:spacing w:line="360" w:lineRule="exact"/>
              <w:ind w:left="360" w:right="12" w:hanging="360"/>
              <w:jc w:val="right"/>
              <w:rPr>
                <w:rFonts w:ascii="Arial" w:hAnsi="Arial" w:cs="Arial"/>
                <w:sz w:val="18"/>
                <w:szCs w:val="18"/>
              </w:rPr>
            </w:pPr>
          </w:p>
        </w:tc>
        <w:tc>
          <w:tcPr>
            <w:tcW w:w="1710" w:type="dxa"/>
            <w:shd w:val="clear" w:color="auto" w:fill="auto"/>
          </w:tcPr>
          <w:p w14:paraId="11FF62A2" w14:textId="77777777" w:rsidR="0018666A" w:rsidRPr="00040B5F" w:rsidRDefault="0018666A" w:rsidP="00040B5F">
            <w:pPr>
              <w:tabs>
                <w:tab w:val="left" w:pos="900"/>
                <w:tab w:val="center" w:pos="6390"/>
                <w:tab w:val="center" w:pos="8370"/>
              </w:tabs>
              <w:spacing w:line="360" w:lineRule="exact"/>
              <w:ind w:left="360" w:right="12" w:hanging="360"/>
              <w:jc w:val="right"/>
              <w:rPr>
                <w:rFonts w:ascii="Arial" w:hAnsi="Arial" w:cs="Arial"/>
                <w:sz w:val="18"/>
                <w:szCs w:val="18"/>
              </w:rPr>
            </w:pPr>
          </w:p>
        </w:tc>
        <w:tc>
          <w:tcPr>
            <w:tcW w:w="3870" w:type="dxa"/>
            <w:gridSpan w:val="2"/>
            <w:shd w:val="clear" w:color="auto" w:fill="auto"/>
          </w:tcPr>
          <w:p w14:paraId="0D77972E" w14:textId="77777777" w:rsidR="0018666A" w:rsidRPr="00040B5F" w:rsidRDefault="0018666A" w:rsidP="00040B5F">
            <w:pPr>
              <w:tabs>
                <w:tab w:val="left" w:pos="900"/>
                <w:tab w:val="center" w:pos="6390"/>
                <w:tab w:val="center" w:pos="8370"/>
              </w:tabs>
              <w:spacing w:line="360" w:lineRule="exact"/>
              <w:ind w:left="360" w:right="12" w:hanging="360"/>
              <w:jc w:val="right"/>
              <w:rPr>
                <w:rFonts w:ascii="Arial" w:hAnsi="Arial" w:cs="Arial"/>
                <w:sz w:val="18"/>
                <w:szCs w:val="18"/>
                <w:u w:val="single"/>
              </w:rPr>
            </w:pPr>
            <w:r w:rsidRPr="00040B5F">
              <w:rPr>
                <w:rFonts w:ascii="Arial" w:hAnsi="Arial" w:cs="Arial"/>
                <w:sz w:val="18"/>
                <w:szCs w:val="18"/>
                <w:cs/>
              </w:rPr>
              <w:t>(</w:t>
            </w:r>
            <w:r w:rsidRPr="00040B5F">
              <w:rPr>
                <w:rFonts w:ascii="Arial" w:hAnsi="Arial" w:cs="Arial"/>
                <w:sz w:val="18"/>
                <w:szCs w:val="18"/>
              </w:rPr>
              <w:t>Unit</w:t>
            </w:r>
            <w:r w:rsidRPr="00040B5F">
              <w:rPr>
                <w:rFonts w:ascii="Arial" w:hAnsi="Arial" w:cs="Arial"/>
                <w:sz w:val="18"/>
                <w:szCs w:val="18"/>
                <w:cs/>
              </w:rPr>
              <w:t xml:space="preserve">: </w:t>
            </w:r>
            <w:r w:rsidRPr="00040B5F">
              <w:rPr>
                <w:rFonts w:ascii="Arial" w:hAnsi="Arial" w:cs="Arial"/>
                <w:sz w:val="18"/>
                <w:szCs w:val="18"/>
              </w:rPr>
              <w:t>Thousand Baht</w:t>
            </w:r>
            <w:r w:rsidRPr="00040B5F">
              <w:rPr>
                <w:rFonts w:ascii="Arial" w:hAnsi="Arial" w:cs="Arial"/>
                <w:sz w:val="18"/>
                <w:szCs w:val="18"/>
                <w:cs/>
              </w:rPr>
              <w:t>)</w:t>
            </w:r>
          </w:p>
        </w:tc>
      </w:tr>
      <w:tr w:rsidR="00A859F9" w:rsidRPr="00040B5F" w14:paraId="4C022B4C" w14:textId="77777777" w:rsidTr="00E85DF1">
        <w:trPr>
          <w:trHeight w:val="66"/>
        </w:trPr>
        <w:tc>
          <w:tcPr>
            <w:tcW w:w="1800" w:type="dxa"/>
            <w:shd w:val="clear" w:color="auto" w:fill="auto"/>
          </w:tcPr>
          <w:p w14:paraId="5E59BEAC" w14:textId="77777777" w:rsidR="0018666A" w:rsidRPr="00040B5F" w:rsidRDefault="0018666A" w:rsidP="00040B5F">
            <w:pPr>
              <w:spacing w:line="360" w:lineRule="exact"/>
              <w:ind w:right="-14"/>
              <w:jc w:val="thaiDistribute"/>
              <w:rPr>
                <w:rFonts w:ascii="Arial" w:hAnsi="Arial" w:cs="Arial"/>
                <w:sz w:val="18"/>
                <w:szCs w:val="18"/>
              </w:rPr>
            </w:pPr>
          </w:p>
        </w:tc>
        <w:tc>
          <w:tcPr>
            <w:tcW w:w="7380" w:type="dxa"/>
            <w:gridSpan w:val="4"/>
            <w:shd w:val="clear" w:color="auto" w:fill="auto"/>
          </w:tcPr>
          <w:p w14:paraId="33F4A8F2" w14:textId="77777777" w:rsidR="0018666A" w:rsidRPr="00040B5F" w:rsidRDefault="0018666A" w:rsidP="00040B5F">
            <w:pPr>
              <w:pBdr>
                <w:bottom w:val="single" w:sz="4" w:space="1" w:color="auto"/>
              </w:pBdr>
              <w:spacing w:line="360" w:lineRule="exact"/>
              <w:ind w:left="12" w:right="12"/>
              <w:jc w:val="center"/>
              <w:rPr>
                <w:rFonts w:ascii="Arial" w:hAnsi="Arial" w:cs="Arial"/>
                <w:sz w:val="18"/>
                <w:szCs w:val="18"/>
                <w:cs/>
              </w:rPr>
            </w:pPr>
            <w:r w:rsidRPr="00040B5F">
              <w:rPr>
                <w:rFonts w:ascii="Arial" w:hAnsi="Arial" w:cs="Arial"/>
                <w:sz w:val="18"/>
                <w:szCs w:val="18"/>
              </w:rPr>
              <w:t xml:space="preserve">For the </w:t>
            </w:r>
            <w:r w:rsidR="001017D0" w:rsidRPr="00040B5F">
              <w:rPr>
                <w:rFonts w:ascii="Arial" w:hAnsi="Arial" w:cs="Arial"/>
                <w:sz w:val="18"/>
                <w:szCs w:val="18"/>
              </w:rPr>
              <w:t>year</w:t>
            </w:r>
            <w:r w:rsidRPr="00040B5F">
              <w:rPr>
                <w:rFonts w:ascii="Arial" w:hAnsi="Arial" w:cs="Arial"/>
                <w:sz w:val="18"/>
                <w:szCs w:val="18"/>
              </w:rPr>
              <w:t xml:space="preserve"> ended </w:t>
            </w:r>
            <w:r w:rsidR="001017D0" w:rsidRPr="00040B5F">
              <w:rPr>
                <w:rFonts w:ascii="Arial" w:hAnsi="Arial" w:cs="Arial"/>
                <w:sz w:val="18"/>
                <w:szCs w:val="18"/>
              </w:rPr>
              <w:t>31 December</w:t>
            </w:r>
            <w:r w:rsidRPr="00040B5F">
              <w:rPr>
                <w:rFonts w:ascii="Arial" w:hAnsi="Arial" w:cs="Arial"/>
                <w:sz w:val="18"/>
                <w:szCs w:val="18"/>
              </w:rPr>
              <w:t xml:space="preserve"> 2020</w:t>
            </w:r>
          </w:p>
        </w:tc>
      </w:tr>
      <w:tr w:rsidR="00A859F9" w:rsidRPr="00040B5F" w14:paraId="53FA1386" w14:textId="77777777" w:rsidTr="00E85DF1">
        <w:trPr>
          <w:trHeight w:val="66"/>
        </w:trPr>
        <w:tc>
          <w:tcPr>
            <w:tcW w:w="1800" w:type="dxa"/>
            <w:shd w:val="clear" w:color="auto" w:fill="auto"/>
          </w:tcPr>
          <w:p w14:paraId="0A43E538" w14:textId="77777777" w:rsidR="0018666A" w:rsidRPr="00040B5F" w:rsidRDefault="0018666A" w:rsidP="00040B5F">
            <w:pPr>
              <w:spacing w:line="360" w:lineRule="exact"/>
              <w:jc w:val="center"/>
              <w:rPr>
                <w:rFonts w:ascii="Arial" w:hAnsi="Arial" w:cs="Arial"/>
                <w:sz w:val="18"/>
                <w:szCs w:val="18"/>
              </w:rPr>
            </w:pPr>
          </w:p>
        </w:tc>
        <w:tc>
          <w:tcPr>
            <w:tcW w:w="1800" w:type="dxa"/>
            <w:shd w:val="clear" w:color="auto" w:fill="auto"/>
          </w:tcPr>
          <w:p w14:paraId="69BD4A51" w14:textId="77777777" w:rsidR="0018666A" w:rsidRPr="00040B5F" w:rsidRDefault="0018666A" w:rsidP="00040B5F">
            <w:pPr>
              <w:pBdr>
                <w:bottom w:val="single" w:sz="4" w:space="1" w:color="auto"/>
              </w:pBdr>
              <w:spacing w:line="360" w:lineRule="exact"/>
              <w:jc w:val="center"/>
              <w:rPr>
                <w:rFonts w:ascii="Arial" w:hAnsi="Arial" w:cs="Arial"/>
                <w:sz w:val="18"/>
                <w:szCs w:val="18"/>
              </w:rPr>
            </w:pPr>
            <w:r w:rsidRPr="00040B5F">
              <w:rPr>
                <w:rFonts w:ascii="Arial" w:hAnsi="Arial" w:cs="Arial"/>
                <w:sz w:val="18"/>
                <w:szCs w:val="18"/>
              </w:rPr>
              <w:t>Beginning balance</w:t>
            </w:r>
          </w:p>
        </w:tc>
        <w:tc>
          <w:tcPr>
            <w:tcW w:w="1710" w:type="dxa"/>
            <w:shd w:val="clear" w:color="auto" w:fill="auto"/>
          </w:tcPr>
          <w:p w14:paraId="1DD8EF60" w14:textId="77777777" w:rsidR="0018666A" w:rsidRPr="00040B5F" w:rsidRDefault="0018666A" w:rsidP="00040B5F">
            <w:pPr>
              <w:pBdr>
                <w:bottom w:val="single" w:sz="4" w:space="1" w:color="auto"/>
              </w:pBdr>
              <w:spacing w:line="360" w:lineRule="exact"/>
              <w:jc w:val="center"/>
              <w:rPr>
                <w:rFonts w:ascii="Arial" w:hAnsi="Arial" w:cs="Arial"/>
                <w:sz w:val="18"/>
                <w:szCs w:val="18"/>
              </w:rPr>
            </w:pPr>
            <w:r w:rsidRPr="00040B5F">
              <w:rPr>
                <w:rFonts w:ascii="Arial" w:hAnsi="Arial" w:cs="Arial"/>
                <w:sz w:val="18"/>
                <w:szCs w:val="18"/>
              </w:rPr>
              <w:t>Addition</w:t>
            </w:r>
            <w:r w:rsidR="00500DBF" w:rsidRPr="00040B5F">
              <w:rPr>
                <w:rFonts w:ascii="Arial" w:hAnsi="Arial" w:cs="Arial"/>
                <w:sz w:val="18"/>
                <w:szCs w:val="18"/>
              </w:rPr>
              <w:t>s</w:t>
            </w:r>
          </w:p>
        </w:tc>
        <w:tc>
          <w:tcPr>
            <w:tcW w:w="1800" w:type="dxa"/>
            <w:shd w:val="clear" w:color="auto" w:fill="auto"/>
            <w:vAlign w:val="bottom"/>
          </w:tcPr>
          <w:p w14:paraId="26640992" w14:textId="77777777" w:rsidR="0018666A" w:rsidRPr="00040B5F" w:rsidRDefault="00A843CF" w:rsidP="00040B5F">
            <w:pPr>
              <w:pBdr>
                <w:bottom w:val="single" w:sz="4" w:space="1" w:color="auto"/>
              </w:pBdr>
              <w:spacing w:line="360" w:lineRule="exact"/>
              <w:jc w:val="center"/>
              <w:rPr>
                <w:rFonts w:ascii="Arial" w:hAnsi="Arial" w:cs="Arial"/>
                <w:sz w:val="18"/>
                <w:szCs w:val="18"/>
              </w:rPr>
            </w:pPr>
            <w:r w:rsidRPr="00040B5F">
              <w:rPr>
                <w:rFonts w:ascii="Arial" w:hAnsi="Arial" w:cs="Arial"/>
                <w:sz w:val="18"/>
                <w:szCs w:val="18"/>
              </w:rPr>
              <w:t>Payment</w:t>
            </w:r>
          </w:p>
        </w:tc>
        <w:tc>
          <w:tcPr>
            <w:tcW w:w="2070" w:type="dxa"/>
            <w:shd w:val="clear" w:color="auto" w:fill="auto"/>
            <w:vAlign w:val="bottom"/>
          </w:tcPr>
          <w:p w14:paraId="66CFFBC1" w14:textId="77777777" w:rsidR="0018666A" w:rsidRPr="00040B5F" w:rsidRDefault="00A843CF" w:rsidP="00040B5F">
            <w:pPr>
              <w:pBdr>
                <w:bottom w:val="single" w:sz="4" w:space="1" w:color="auto"/>
              </w:pBdr>
              <w:spacing w:line="360" w:lineRule="exact"/>
              <w:jc w:val="center"/>
              <w:rPr>
                <w:rFonts w:ascii="Arial" w:hAnsi="Arial" w:cs="Arial"/>
                <w:sz w:val="18"/>
                <w:szCs w:val="18"/>
              </w:rPr>
            </w:pPr>
            <w:r w:rsidRPr="00040B5F">
              <w:rPr>
                <w:rFonts w:ascii="Arial" w:hAnsi="Arial" w:cs="Arial"/>
                <w:sz w:val="18"/>
                <w:szCs w:val="18"/>
              </w:rPr>
              <w:t>Ending balance</w:t>
            </w:r>
          </w:p>
        </w:tc>
      </w:tr>
      <w:tr w:rsidR="00A859F9" w:rsidRPr="00040B5F" w14:paraId="52187317" w14:textId="77777777" w:rsidTr="00E85DF1">
        <w:trPr>
          <w:trHeight w:val="66"/>
        </w:trPr>
        <w:tc>
          <w:tcPr>
            <w:tcW w:w="1800" w:type="dxa"/>
            <w:shd w:val="clear" w:color="auto" w:fill="auto"/>
          </w:tcPr>
          <w:p w14:paraId="3BCBD18C" w14:textId="77777777" w:rsidR="0018666A" w:rsidRPr="00040B5F" w:rsidRDefault="0018666A" w:rsidP="00040B5F">
            <w:pPr>
              <w:spacing w:line="360" w:lineRule="exact"/>
              <w:rPr>
                <w:rFonts w:ascii="Arial" w:hAnsi="Arial" w:cs="Arial"/>
                <w:sz w:val="18"/>
                <w:szCs w:val="18"/>
                <w:cs/>
              </w:rPr>
            </w:pPr>
            <w:r w:rsidRPr="00040B5F">
              <w:rPr>
                <w:rFonts w:ascii="Arial" w:hAnsi="Arial" w:cs="Arial"/>
                <w:sz w:val="18"/>
                <w:szCs w:val="18"/>
              </w:rPr>
              <w:t>Note</w:t>
            </w:r>
            <w:r w:rsidR="006179A1" w:rsidRPr="00040B5F">
              <w:rPr>
                <w:rFonts w:ascii="Arial" w:hAnsi="Arial" w:cs="Arial"/>
                <w:sz w:val="18"/>
                <w:szCs w:val="18"/>
              </w:rPr>
              <w:t>s</w:t>
            </w:r>
            <w:r w:rsidRPr="00040B5F">
              <w:rPr>
                <w:rFonts w:ascii="Arial" w:hAnsi="Arial" w:cs="Arial"/>
                <w:sz w:val="18"/>
                <w:szCs w:val="18"/>
              </w:rPr>
              <w:t xml:space="preserve"> payable</w:t>
            </w:r>
          </w:p>
        </w:tc>
        <w:tc>
          <w:tcPr>
            <w:tcW w:w="1800" w:type="dxa"/>
            <w:shd w:val="clear" w:color="auto" w:fill="auto"/>
          </w:tcPr>
          <w:p w14:paraId="1532C7D8" w14:textId="77777777" w:rsidR="0018666A" w:rsidRPr="00040B5F" w:rsidRDefault="00425DA7" w:rsidP="00040B5F">
            <w:pPr>
              <w:tabs>
                <w:tab w:val="decimal" w:pos="1427"/>
              </w:tabs>
              <w:spacing w:line="360" w:lineRule="exact"/>
              <w:rPr>
                <w:rFonts w:ascii="Arial" w:hAnsi="Arial" w:cs="Arial"/>
                <w:sz w:val="18"/>
                <w:szCs w:val="18"/>
              </w:rPr>
            </w:pPr>
            <w:r w:rsidRPr="00040B5F">
              <w:rPr>
                <w:rFonts w:ascii="Arial" w:hAnsi="Arial" w:cs="Arial"/>
                <w:sz w:val="18"/>
                <w:szCs w:val="18"/>
              </w:rPr>
              <w:t>3,066</w:t>
            </w:r>
          </w:p>
        </w:tc>
        <w:tc>
          <w:tcPr>
            <w:tcW w:w="1710" w:type="dxa"/>
            <w:shd w:val="clear" w:color="auto" w:fill="auto"/>
          </w:tcPr>
          <w:p w14:paraId="58297718" w14:textId="6E643B2D" w:rsidR="0018666A" w:rsidRPr="00040B5F" w:rsidRDefault="00871703" w:rsidP="00040B5F">
            <w:pPr>
              <w:tabs>
                <w:tab w:val="decimal" w:pos="1427"/>
              </w:tabs>
              <w:spacing w:line="360" w:lineRule="exact"/>
              <w:rPr>
                <w:rFonts w:ascii="Arial" w:hAnsi="Arial" w:cs="Arial"/>
                <w:sz w:val="18"/>
                <w:szCs w:val="18"/>
              </w:rPr>
            </w:pPr>
            <w:r w:rsidRPr="00040B5F">
              <w:rPr>
                <w:rFonts w:ascii="Arial" w:hAnsi="Arial" w:cs="Arial"/>
                <w:sz w:val="18"/>
                <w:szCs w:val="18"/>
              </w:rPr>
              <w:t>5,775</w:t>
            </w:r>
          </w:p>
        </w:tc>
        <w:tc>
          <w:tcPr>
            <w:tcW w:w="1800" w:type="dxa"/>
            <w:shd w:val="clear" w:color="auto" w:fill="auto"/>
            <w:vAlign w:val="bottom"/>
          </w:tcPr>
          <w:p w14:paraId="49CAB473" w14:textId="51BBC08A" w:rsidR="0018666A" w:rsidRPr="00040B5F" w:rsidRDefault="00871703" w:rsidP="00040B5F">
            <w:pPr>
              <w:tabs>
                <w:tab w:val="decimal" w:pos="1427"/>
              </w:tabs>
              <w:spacing w:line="360" w:lineRule="exact"/>
              <w:rPr>
                <w:rFonts w:ascii="Arial" w:hAnsi="Arial" w:cs="Arial"/>
                <w:sz w:val="18"/>
                <w:szCs w:val="18"/>
                <w:cs/>
              </w:rPr>
            </w:pPr>
            <w:r w:rsidRPr="00040B5F">
              <w:rPr>
                <w:rFonts w:ascii="Arial" w:hAnsi="Arial" w:cs="Arial"/>
                <w:sz w:val="18"/>
                <w:szCs w:val="18"/>
                <w:cs/>
              </w:rPr>
              <w:t>(</w:t>
            </w:r>
            <w:r w:rsidRPr="00040B5F">
              <w:rPr>
                <w:rFonts w:ascii="Arial" w:hAnsi="Arial" w:cs="Arial"/>
                <w:sz w:val="18"/>
                <w:szCs w:val="18"/>
              </w:rPr>
              <w:t>4,018</w:t>
            </w:r>
            <w:r w:rsidRPr="00040B5F">
              <w:rPr>
                <w:rFonts w:ascii="Arial" w:hAnsi="Arial" w:cs="Arial"/>
                <w:sz w:val="18"/>
                <w:szCs w:val="18"/>
                <w:cs/>
              </w:rPr>
              <w:t>)</w:t>
            </w:r>
          </w:p>
        </w:tc>
        <w:tc>
          <w:tcPr>
            <w:tcW w:w="2070" w:type="dxa"/>
            <w:shd w:val="clear" w:color="auto" w:fill="auto"/>
            <w:vAlign w:val="bottom"/>
          </w:tcPr>
          <w:p w14:paraId="00798CBA" w14:textId="6CFDCEC4" w:rsidR="0018666A" w:rsidRPr="00040B5F" w:rsidRDefault="00871703" w:rsidP="00040B5F">
            <w:pPr>
              <w:tabs>
                <w:tab w:val="decimal" w:pos="1427"/>
              </w:tabs>
              <w:spacing w:line="360" w:lineRule="exact"/>
              <w:rPr>
                <w:rFonts w:ascii="Arial" w:hAnsi="Arial" w:cs="Arial"/>
                <w:sz w:val="18"/>
                <w:szCs w:val="18"/>
              </w:rPr>
            </w:pPr>
            <w:r w:rsidRPr="00040B5F">
              <w:rPr>
                <w:rFonts w:ascii="Arial" w:hAnsi="Arial" w:cs="Arial"/>
                <w:sz w:val="18"/>
                <w:szCs w:val="18"/>
              </w:rPr>
              <w:t>4,823</w:t>
            </w:r>
          </w:p>
        </w:tc>
      </w:tr>
      <w:tr w:rsidR="00A859F9" w:rsidRPr="00040B5F" w14:paraId="382CE037" w14:textId="77777777" w:rsidTr="00E85DF1">
        <w:tc>
          <w:tcPr>
            <w:tcW w:w="1800" w:type="dxa"/>
            <w:shd w:val="clear" w:color="auto" w:fill="auto"/>
          </w:tcPr>
          <w:p w14:paraId="0F042A0D" w14:textId="77777777" w:rsidR="0018666A" w:rsidRPr="00040B5F" w:rsidRDefault="0018666A" w:rsidP="00040B5F">
            <w:pPr>
              <w:spacing w:line="360" w:lineRule="exact"/>
              <w:rPr>
                <w:rFonts w:ascii="Arial" w:hAnsi="Arial" w:cs="Arial"/>
                <w:sz w:val="18"/>
                <w:szCs w:val="18"/>
                <w:cs/>
              </w:rPr>
            </w:pPr>
            <w:r w:rsidRPr="00040B5F">
              <w:rPr>
                <w:rFonts w:ascii="Arial" w:hAnsi="Arial" w:cs="Arial"/>
                <w:sz w:val="18"/>
                <w:szCs w:val="18"/>
              </w:rPr>
              <w:t>Borrowing</w:t>
            </w:r>
            <w:r w:rsidR="006179A1" w:rsidRPr="00040B5F">
              <w:rPr>
                <w:rFonts w:ascii="Arial" w:hAnsi="Arial" w:cs="Arial"/>
                <w:sz w:val="18"/>
                <w:szCs w:val="18"/>
              </w:rPr>
              <w:t>s</w:t>
            </w:r>
          </w:p>
        </w:tc>
        <w:tc>
          <w:tcPr>
            <w:tcW w:w="1800" w:type="dxa"/>
            <w:shd w:val="clear" w:color="auto" w:fill="auto"/>
          </w:tcPr>
          <w:p w14:paraId="2DCDFADB" w14:textId="77777777" w:rsidR="0018666A" w:rsidRPr="00040B5F" w:rsidRDefault="00425DA7" w:rsidP="00040B5F">
            <w:pPr>
              <w:tabs>
                <w:tab w:val="decimal" w:pos="1427"/>
              </w:tabs>
              <w:spacing w:line="360" w:lineRule="exact"/>
              <w:rPr>
                <w:rFonts w:ascii="Arial" w:hAnsi="Arial" w:cs="Arial"/>
                <w:sz w:val="18"/>
                <w:szCs w:val="18"/>
              </w:rPr>
            </w:pPr>
            <w:r w:rsidRPr="00040B5F">
              <w:rPr>
                <w:rFonts w:ascii="Arial" w:hAnsi="Arial" w:cs="Arial"/>
                <w:sz w:val="18"/>
                <w:szCs w:val="18"/>
              </w:rPr>
              <w:t>27,93</w:t>
            </w:r>
            <w:r w:rsidR="00E85DF1" w:rsidRPr="00040B5F">
              <w:rPr>
                <w:rFonts w:ascii="Arial" w:hAnsi="Arial" w:cs="Arial"/>
                <w:sz w:val="18"/>
                <w:szCs w:val="18"/>
              </w:rPr>
              <w:t>4</w:t>
            </w:r>
          </w:p>
        </w:tc>
        <w:tc>
          <w:tcPr>
            <w:tcW w:w="1710" w:type="dxa"/>
            <w:shd w:val="clear" w:color="auto" w:fill="auto"/>
          </w:tcPr>
          <w:p w14:paraId="521D7DFF" w14:textId="491AA453" w:rsidR="0018666A" w:rsidRPr="00040B5F" w:rsidRDefault="006D582C" w:rsidP="00040B5F">
            <w:pPr>
              <w:tabs>
                <w:tab w:val="decimal" w:pos="1427"/>
              </w:tabs>
              <w:spacing w:line="360" w:lineRule="exact"/>
              <w:rPr>
                <w:rFonts w:ascii="Arial" w:hAnsi="Arial" w:cs="Arial"/>
                <w:sz w:val="18"/>
                <w:szCs w:val="18"/>
              </w:rPr>
            </w:pPr>
            <w:r w:rsidRPr="00040B5F">
              <w:rPr>
                <w:rFonts w:ascii="Arial" w:hAnsi="Arial" w:cs="Arial"/>
                <w:sz w:val="18"/>
                <w:szCs w:val="18"/>
              </w:rPr>
              <w:t>41,050</w:t>
            </w:r>
          </w:p>
        </w:tc>
        <w:tc>
          <w:tcPr>
            <w:tcW w:w="1800" w:type="dxa"/>
            <w:shd w:val="clear" w:color="auto" w:fill="auto"/>
            <w:vAlign w:val="bottom"/>
          </w:tcPr>
          <w:p w14:paraId="507782B1" w14:textId="61B9B571" w:rsidR="0018666A" w:rsidRPr="00040B5F" w:rsidRDefault="00871703" w:rsidP="00040B5F">
            <w:pPr>
              <w:tabs>
                <w:tab w:val="decimal" w:pos="1427"/>
              </w:tabs>
              <w:spacing w:line="360" w:lineRule="exact"/>
              <w:rPr>
                <w:rFonts w:ascii="Arial" w:hAnsi="Arial" w:cs="Arial"/>
                <w:sz w:val="18"/>
                <w:szCs w:val="18"/>
                <w:cs/>
              </w:rPr>
            </w:pPr>
            <w:r w:rsidRPr="00040B5F">
              <w:rPr>
                <w:rFonts w:ascii="Arial" w:hAnsi="Arial" w:cs="Arial"/>
                <w:sz w:val="18"/>
                <w:szCs w:val="18"/>
                <w:cs/>
              </w:rPr>
              <w:t>(</w:t>
            </w:r>
            <w:r w:rsidR="006D582C" w:rsidRPr="00040B5F">
              <w:rPr>
                <w:rFonts w:ascii="Arial" w:hAnsi="Arial" w:cs="Arial"/>
                <w:sz w:val="18"/>
                <w:szCs w:val="18"/>
              </w:rPr>
              <w:t>40</w:t>
            </w:r>
            <w:r w:rsidRPr="00040B5F">
              <w:rPr>
                <w:rFonts w:ascii="Arial" w:hAnsi="Arial" w:cs="Arial"/>
                <w:sz w:val="18"/>
                <w:szCs w:val="18"/>
              </w:rPr>
              <w:t>,</w:t>
            </w:r>
            <w:r w:rsidR="006D582C" w:rsidRPr="00040B5F">
              <w:rPr>
                <w:rFonts w:ascii="Arial" w:hAnsi="Arial" w:cs="Arial"/>
                <w:sz w:val="18"/>
                <w:szCs w:val="18"/>
              </w:rPr>
              <w:t>186</w:t>
            </w:r>
            <w:r w:rsidRPr="00040B5F">
              <w:rPr>
                <w:rFonts w:ascii="Arial" w:hAnsi="Arial" w:cs="Arial"/>
                <w:sz w:val="18"/>
                <w:szCs w:val="18"/>
                <w:cs/>
              </w:rPr>
              <w:t>)</w:t>
            </w:r>
          </w:p>
        </w:tc>
        <w:tc>
          <w:tcPr>
            <w:tcW w:w="2070" w:type="dxa"/>
            <w:shd w:val="clear" w:color="auto" w:fill="auto"/>
            <w:vAlign w:val="bottom"/>
          </w:tcPr>
          <w:p w14:paraId="13DD9F17" w14:textId="13FB00FA" w:rsidR="0018666A" w:rsidRPr="00040B5F" w:rsidRDefault="00871703" w:rsidP="00040B5F">
            <w:pPr>
              <w:tabs>
                <w:tab w:val="decimal" w:pos="1427"/>
              </w:tabs>
              <w:spacing w:line="360" w:lineRule="exact"/>
              <w:rPr>
                <w:rFonts w:ascii="Arial" w:hAnsi="Arial" w:cs="Arial"/>
                <w:sz w:val="18"/>
                <w:szCs w:val="18"/>
              </w:rPr>
            </w:pPr>
            <w:r w:rsidRPr="00040B5F">
              <w:rPr>
                <w:rFonts w:ascii="Arial" w:hAnsi="Arial" w:cs="Arial"/>
                <w:sz w:val="18"/>
                <w:szCs w:val="18"/>
              </w:rPr>
              <w:t>28,798</w:t>
            </w:r>
          </w:p>
        </w:tc>
      </w:tr>
      <w:tr w:rsidR="0018666A" w:rsidRPr="00040B5F" w14:paraId="7C02CD0B" w14:textId="77777777" w:rsidTr="00E85DF1">
        <w:tc>
          <w:tcPr>
            <w:tcW w:w="1800" w:type="dxa"/>
            <w:shd w:val="clear" w:color="auto" w:fill="auto"/>
          </w:tcPr>
          <w:p w14:paraId="2CA273ED" w14:textId="77777777" w:rsidR="0018666A" w:rsidRPr="00040B5F" w:rsidRDefault="0018666A" w:rsidP="00040B5F">
            <w:pPr>
              <w:spacing w:line="360" w:lineRule="exact"/>
              <w:rPr>
                <w:rFonts w:ascii="Arial" w:hAnsi="Arial" w:cs="Arial"/>
                <w:sz w:val="18"/>
                <w:szCs w:val="18"/>
                <w:cs/>
              </w:rPr>
            </w:pPr>
            <w:r w:rsidRPr="00040B5F">
              <w:rPr>
                <w:rFonts w:ascii="Arial" w:hAnsi="Arial" w:cs="Arial"/>
                <w:sz w:val="18"/>
                <w:szCs w:val="18"/>
              </w:rPr>
              <w:t>Debentures</w:t>
            </w:r>
          </w:p>
        </w:tc>
        <w:tc>
          <w:tcPr>
            <w:tcW w:w="1800" w:type="dxa"/>
            <w:shd w:val="clear" w:color="auto" w:fill="auto"/>
          </w:tcPr>
          <w:p w14:paraId="6F460BAF" w14:textId="77777777" w:rsidR="0018666A" w:rsidRPr="00040B5F" w:rsidRDefault="00425DA7" w:rsidP="00040B5F">
            <w:pPr>
              <w:tabs>
                <w:tab w:val="decimal" w:pos="1427"/>
              </w:tabs>
              <w:spacing w:line="360" w:lineRule="exact"/>
              <w:rPr>
                <w:rFonts w:ascii="Arial" w:hAnsi="Arial" w:cs="Arial"/>
                <w:sz w:val="18"/>
                <w:szCs w:val="18"/>
              </w:rPr>
            </w:pPr>
            <w:r w:rsidRPr="00040B5F">
              <w:rPr>
                <w:rFonts w:ascii="Arial" w:hAnsi="Arial" w:cs="Arial"/>
                <w:sz w:val="18"/>
                <w:szCs w:val="18"/>
              </w:rPr>
              <w:t>44,970</w:t>
            </w:r>
          </w:p>
        </w:tc>
        <w:tc>
          <w:tcPr>
            <w:tcW w:w="1710" w:type="dxa"/>
            <w:shd w:val="clear" w:color="auto" w:fill="auto"/>
          </w:tcPr>
          <w:p w14:paraId="6D3B2871" w14:textId="42E7A45C" w:rsidR="0018666A" w:rsidRPr="00040B5F" w:rsidRDefault="00871703" w:rsidP="00040B5F">
            <w:pPr>
              <w:tabs>
                <w:tab w:val="decimal" w:pos="1427"/>
              </w:tabs>
              <w:spacing w:line="360" w:lineRule="exact"/>
              <w:rPr>
                <w:rFonts w:ascii="Arial" w:hAnsi="Arial" w:cs="Arial"/>
                <w:sz w:val="18"/>
                <w:szCs w:val="18"/>
              </w:rPr>
            </w:pPr>
            <w:r w:rsidRPr="00040B5F">
              <w:rPr>
                <w:rFonts w:ascii="Arial" w:hAnsi="Arial" w:cs="Arial"/>
                <w:sz w:val="18"/>
                <w:szCs w:val="18"/>
              </w:rPr>
              <w:t>10,000</w:t>
            </w:r>
          </w:p>
        </w:tc>
        <w:tc>
          <w:tcPr>
            <w:tcW w:w="1800" w:type="dxa"/>
            <w:shd w:val="clear" w:color="auto" w:fill="auto"/>
            <w:vAlign w:val="bottom"/>
          </w:tcPr>
          <w:p w14:paraId="118B583C" w14:textId="6E5E65FB" w:rsidR="0018666A" w:rsidRPr="00040B5F" w:rsidRDefault="00871703" w:rsidP="00040B5F">
            <w:pPr>
              <w:tabs>
                <w:tab w:val="decimal" w:pos="1427"/>
              </w:tabs>
              <w:spacing w:line="360" w:lineRule="exact"/>
              <w:rPr>
                <w:rFonts w:ascii="Arial" w:hAnsi="Arial" w:cs="Arial"/>
                <w:sz w:val="18"/>
                <w:szCs w:val="18"/>
              </w:rPr>
            </w:pPr>
            <w:r w:rsidRPr="00040B5F">
              <w:rPr>
                <w:rFonts w:ascii="Arial" w:hAnsi="Arial" w:cs="Arial"/>
                <w:sz w:val="18"/>
                <w:szCs w:val="18"/>
                <w:cs/>
              </w:rPr>
              <w:t>(</w:t>
            </w:r>
            <w:r w:rsidRPr="00040B5F">
              <w:rPr>
                <w:rFonts w:ascii="Arial" w:hAnsi="Arial" w:cs="Arial"/>
                <w:sz w:val="18"/>
                <w:szCs w:val="18"/>
              </w:rPr>
              <w:t>800</w:t>
            </w:r>
            <w:r w:rsidRPr="00040B5F">
              <w:rPr>
                <w:rFonts w:ascii="Arial" w:hAnsi="Arial" w:cs="Arial"/>
                <w:sz w:val="18"/>
                <w:szCs w:val="18"/>
                <w:cs/>
              </w:rPr>
              <w:t>)</w:t>
            </w:r>
          </w:p>
        </w:tc>
        <w:tc>
          <w:tcPr>
            <w:tcW w:w="2070" w:type="dxa"/>
            <w:shd w:val="clear" w:color="auto" w:fill="auto"/>
            <w:vAlign w:val="bottom"/>
          </w:tcPr>
          <w:p w14:paraId="29C4BFE7" w14:textId="3820ABC8" w:rsidR="0018666A" w:rsidRPr="00040B5F" w:rsidRDefault="00871703" w:rsidP="00040B5F">
            <w:pPr>
              <w:tabs>
                <w:tab w:val="decimal" w:pos="1427"/>
              </w:tabs>
              <w:spacing w:line="360" w:lineRule="exact"/>
              <w:rPr>
                <w:rFonts w:ascii="Arial" w:hAnsi="Arial" w:cs="Arial"/>
                <w:sz w:val="18"/>
                <w:szCs w:val="18"/>
              </w:rPr>
            </w:pPr>
            <w:r w:rsidRPr="00040B5F">
              <w:rPr>
                <w:rFonts w:ascii="Arial" w:hAnsi="Arial" w:cs="Arial"/>
                <w:sz w:val="18"/>
                <w:szCs w:val="18"/>
              </w:rPr>
              <w:t>54,170</w:t>
            </w:r>
          </w:p>
        </w:tc>
      </w:tr>
    </w:tbl>
    <w:p w14:paraId="12810DD1" w14:textId="77777777" w:rsidR="0018666A" w:rsidRPr="00040B5F" w:rsidRDefault="0018666A" w:rsidP="00040B5F">
      <w:pPr>
        <w:spacing w:line="360" w:lineRule="exact"/>
        <w:rPr>
          <w:rFonts w:ascii="Arial" w:hAnsi="Arial" w:cs="Arial"/>
          <w:sz w:val="18"/>
          <w:szCs w:val="18"/>
        </w:rPr>
      </w:pPr>
    </w:p>
    <w:p w14:paraId="2CD1207F" w14:textId="77777777" w:rsidR="00040B5F" w:rsidRDefault="00040B5F">
      <w:r>
        <w:br w:type="page"/>
      </w:r>
    </w:p>
    <w:tbl>
      <w:tblPr>
        <w:tblW w:w="9180" w:type="dxa"/>
        <w:tblInd w:w="450" w:type="dxa"/>
        <w:shd w:val="clear" w:color="auto" w:fill="66FFFF"/>
        <w:tblLayout w:type="fixed"/>
        <w:tblLook w:val="0000" w:firstRow="0" w:lastRow="0" w:firstColumn="0" w:lastColumn="0" w:noHBand="0" w:noVBand="0"/>
      </w:tblPr>
      <w:tblGrid>
        <w:gridCol w:w="1800"/>
        <w:gridCol w:w="1845"/>
        <w:gridCol w:w="615"/>
        <w:gridCol w:w="1230"/>
        <w:gridCol w:w="1230"/>
        <w:gridCol w:w="615"/>
        <w:gridCol w:w="1845"/>
      </w:tblGrid>
      <w:tr w:rsidR="00A859F9" w:rsidRPr="00040B5F" w14:paraId="017843C8" w14:textId="77777777" w:rsidTr="00E85DF1">
        <w:tc>
          <w:tcPr>
            <w:tcW w:w="1800" w:type="dxa"/>
            <w:shd w:val="clear" w:color="auto" w:fill="auto"/>
          </w:tcPr>
          <w:p w14:paraId="077E9C28" w14:textId="691A30DB" w:rsidR="0018666A" w:rsidRPr="00040B5F" w:rsidRDefault="00FD75DB" w:rsidP="00040B5F">
            <w:pPr>
              <w:tabs>
                <w:tab w:val="left" w:pos="360"/>
                <w:tab w:val="right" w:pos="4824"/>
              </w:tabs>
              <w:spacing w:line="360" w:lineRule="exact"/>
              <w:jc w:val="both"/>
              <w:rPr>
                <w:rFonts w:ascii="Arial" w:hAnsi="Arial" w:cs="Arial"/>
                <w:sz w:val="18"/>
                <w:szCs w:val="18"/>
                <w:u w:val="single"/>
              </w:rPr>
            </w:pPr>
            <w:r w:rsidRPr="00040B5F">
              <w:rPr>
                <w:rFonts w:ascii="Arial" w:hAnsi="Arial" w:cs="Arial"/>
                <w:sz w:val="18"/>
                <w:szCs w:val="18"/>
              </w:rPr>
              <w:lastRenderedPageBreak/>
              <w:br w:type="page"/>
            </w:r>
          </w:p>
        </w:tc>
        <w:tc>
          <w:tcPr>
            <w:tcW w:w="2460" w:type="dxa"/>
            <w:gridSpan w:val="2"/>
            <w:shd w:val="clear" w:color="auto" w:fill="auto"/>
          </w:tcPr>
          <w:p w14:paraId="1F396A99" w14:textId="77777777" w:rsidR="0018666A" w:rsidRPr="00040B5F" w:rsidRDefault="0018666A" w:rsidP="00040B5F">
            <w:pPr>
              <w:tabs>
                <w:tab w:val="left" w:pos="900"/>
                <w:tab w:val="center" w:pos="6390"/>
                <w:tab w:val="center" w:pos="8370"/>
              </w:tabs>
              <w:spacing w:line="360" w:lineRule="exact"/>
              <w:ind w:left="360" w:right="12" w:hanging="360"/>
              <w:jc w:val="right"/>
              <w:rPr>
                <w:rFonts w:ascii="Arial" w:hAnsi="Arial" w:cs="Arial"/>
                <w:sz w:val="18"/>
                <w:szCs w:val="18"/>
              </w:rPr>
            </w:pPr>
          </w:p>
        </w:tc>
        <w:tc>
          <w:tcPr>
            <w:tcW w:w="2460" w:type="dxa"/>
            <w:gridSpan w:val="2"/>
            <w:shd w:val="clear" w:color="auto" w:fill="auto"/>
          </w:tcPr>
          <w:p w14:paraId="78BB2EAB" w14:textId="77777777" w:rsidR="0018666A" w:rsidRPr="00040B5F" w:rsidRDefault="0018666A" w:rsidP="00040B5F">
            <w:pPr>
              <w:tabs>
                <w:tab w:val="left" w:pos="900"/>
                <w:tab w:val="center" w:pos="6390"/>
                <w:tab w:val="center" w:pos="8370"/>
              </w:tabs>
              <w:spacing w:line="360" w:lineRule="exact"/>
              <w:ind w:left="360" w:right="12" w:hanging="360"/>
              <w:jc w:val="right"/>
              <w:rPr>
                <w:rFonts w:ascii="Arial" w:hAnsi="Arial" w:cs="Arial"/>
                <w:sz w:val="18"/>
                <w:szCs w:val="18"/>
              </w:rPr>
            </w:pPr>
          </w:p>
        </w:tc>
        <w:tc>
          <w:tcPr>
            <w:tcW w:w="2460" w:type="dxa"/>
            <w:gridSpan w:val="2"/>
            <w:shd w:val="clear" w:color="auto" w:fill="auto"/>
          </w:tcPr>
          <w:p w14:paraId="3FFA5413" w14:textId="77777777" w:rsidR="0018666A" w:rsidRPr="00040B5F" w:rsidRDefault="00A843CF" w:rsidP="00040B5F">
            <w:pPr>
              <w:tabs>
                <w:tab w:val="left" w:pos="900"/>
                <w:tab w:val="center" w:pos="6390"/>
                <w:tab w:val="center" w:pos="8370"/>
              </w:tabs>
              <w:spacing w:line="360" w:lineRule="exact"/>
              <w:ind w:left="360" w:right="12" w:hanging="360"/>
              <w:jc w:val="right"/>
              <w:rPr>
                <w:rFonts w:ascii="Arial" w:hAnsi="Arial" w:cs="Arial"/>
                <w:sz w:val="18"/>
                <w:szCs w:val="18"/>
                <w:u w:val="single"/>
              </w:rPr>
            </w:pPr>
            <w:r w:rsidRPr="00040B5F">
              <w:rPr>
                <w:rFonts w:ascii="Arial" w:hAnsi="Arial" w:cs="Arial"/>
                <w:sz w:val="18"/>
                <w:szCs w:val="18"/>
                <w:cs/>
              </w:rPr>
              <w:t>(</w:t>
            </w:r>
            <w:r w:rsidRPr="00040B5F">
              <w:rPr>
                <w:rFonts w:ascii="Arial" w:hAnsi="Arial" w:cs="Arial"/>
                <w:sz w:val="18"/>
                <w:szCs w:val="18"/>
              </w:rPr>
              <w:t>Unit</w:t>
            </w:r>
            <w:r w:rsidRPr="00040B5F">
              <w:rPr>
                <w:rFonts w:ascii="Arial" w:hAnsi="Arial" w:cs="Arial"/>
                <w:sz w:val="18"/>
                <w:szCs w:val="18"/>
                <w:cs/>
              </w:rPr>
              <w:t xml:space="preserve">: </w:t>
            </w:r>
            <w:r w:rsidRPr="00040B5F">
              <w:rPr>
                <w:rFonts w:ascii="Arial" w:hAnsi="Arial" w:cs="Arial"/>
                <w:sz w:val="18"/>
                <w:szCs w:val="18"/>
              </w:rPr>
              <w:t>Thousand Baht</w:t>
            </w:r>
            <w:r w:rsidRPr="00040B5F">
              <w:rPr>
                <w:rFonts w:ascii="Arial" w:hAnsi="Arial" w:cs="Arial"/>
                <w:sz w:val="18"/>
                <w:szCs w:val="18"/>
                <w:cs/>
              </w:rPr>
              <w:t>)</w:t>
            </w:r>
          </w:p>
        </w:tc>
      </w:tr>
      <w:tr w:rsidR="00A859F9" w:rsidRPr="00040B5F" w14:paraId="0CC34C36" w14:textId="77777777" w:rsidTr="00E85DF1">
        <w:trPr>
          <w:trHeight w:val="66"/>
        </w:trPr>
        <w:tc>
          <w:tcPr>
            <w:tcW w:w="1800" w:type="dxa"/>
            <w:shd w:val="clear" w:color="auto" w:fill="auto"/>
          </w:tcPr>
          <w:p w14:paraId="7DCD1230" w14:textId="77777777" w:rsidR="0018666A" w:rsidRPr="00040B5F" w:rsidRDefault="0018666A" w:rsidP="00040B5F">
            <w:pPr>
              <w:spacing w:line="360" w:lineRule="exact"/>
              <w:ind w:right="-14"/>
              <w:jc w:val="thaiDistribute"/>
              <w:rPr>
                <w:rFonts w:ascii="Arial" w:hAnsi="Arial" w:cs="Arial"/>
                <w:sz w:val="18"/>
                <w:szCs w:val="18"/>
              </w:rPr>
            </w:pPr>
          </w:p>
        </w:tc>
        <w:tc>
          <w:tcPr>
            <w:tcW w:w="7380" w:type="dxa"/>
            <w:gridSpan w:val="6"/>
            <w:shd w:val="clear" w:color="auto" w:fill="auto"/>
          </w:tcPr>
          <w:p w14:paraId="3F3FC708" w14:textId="77777777" w:rsidR="0018666A" w:rsidRPr="00040B5F" w:rsidRDefault="00A843CF" w:rsidP="00040B5F">
            <w:pPr>
              <w:pBdr>
                <w:bottom w:val="single" w:sz="4" w:space="1" w:color="auto"/>
              </w:pBdr>
              <w:spacing w:line="360" w:lineRule="exact"/>
              <w:ind w:left="12" w:right="12"/>
              <w:jc w:val="center"/>
              <w:rPr>
                <w:rFonts w:ascii="Arial" w:hAnsi="Arial" w:cs="Arial"/>
                <w:sz w:val="18"/>
                <w:szCs w:val="18"/>
                <w:cs/>
              </w:rPr>
            </w:pPr>
            <w:r w:rsidRPr="00040B5F">
              <w:rPr>
                <w:rFonts w:ascii="Arial" w:hAnsi="Arial" w:cs="Arial"/>
                <w:sz w:val="18"/>
                <w:szCs w:val="18"/>
              </w:rPr>
              <w:t>For the year ended 31 December 2019</w:t>
            </w:r>
          </w:p>
        </w:tc>
      </w:tr>
      <w:tr w:rsidR="00A859F9" w:rsidRPr="00040B5F" w14:paraId="3E80E5C4" w14:textId="77777777" w:rsidTr="00E85DF1">
        <w:trPr>
          <w:trHeight w:val="66"/>
        </w:trPr>
        <w:tc>
          <w:tcPr>
            <w:tcW w:w="1800" w:type="dxa"/>
            <w:shd w:val="clear" w:color="auto" w:fill="auto"/>
          </w:tcPr>
          <w:p w14:paraId="3B4F5FFA" w14:textId="77777777" w:rsidR="00A843CF" w:rsidRPr="00040B5F" w:rsidRDefault="00A843CF" w:rsidP="00040B5F">
            <w:pPr>
              <w:spacing w:line="360" w:lineRule="exact"/>
              <w:ind w:right="-14"/>
              <w:jc w:val="thaiDistribute"/>
              <w:rPr>
                <w:rFonts w:ascii="Arial" w:hAnsi="Arial" w:cs="Arial"/>
                <w:sz w:val="18"/>
                <w:szCs w:val="18"/>
              </w:rPr>
            </w:pPr>
          </w:p>
        </w:tc>
        <w:tc>
          <w:tcPr>
            <w:tcW w:w="1845" w:type="dxa"/>
            <w:shd w:val="clear" w:color="auto" w:fill="auto"/>
          </w:tcPr>
          <w:p w14:paraId="6F21C1AD" w14:textId="77777777" w:rsidR="00A843CF" w:rsidRPr="00040B5F" w:rsidRDefault="00A843CF" w:rsidP="00040B5F">
            <w:pPr>
              <w:pBdr>
                <w:bottom w:val="single" w:sz="4" w:space="1" w:color="auto"/>
              </w:pBdr>
              <w:spacing w:line="360" w:lineRule="exact"/>
              <w:jc w:val="center"/>
              <w:rPr>
                <w:rFonts w:ascii="Arial" w:hAnsi="Arial" w:cs="Arial"/>
                <w:sz w:val="18"/>
                <w:szCs w:val="18"/>
              </w:rPr>
            </w:pPr>
            <w:r w:rsidRPr="00040B5F">
              <w:rPr>
                <w:rFonts w:ascii="Arial" w:hAnsi="Arial" w:cs="Arial"/>
                <w:sz w:val="18"/>
                <w:szCs w:val="18"/>
              </w:rPr>
              <w:t>Beginning balance</w:t>
            </w:r>
          </w:p>
        </w:tc>
        <w:tc>
          <w:tcPr>
            <w:tcW w:w="1845" w:type="dxa"/>
            <w:gridSpan w:val="2"/>
            <w:shd w:val="clear" w:color="auto" w:fill="auto"/>
          </w:tcPr>
          <w:p w14:paraId="7D0FEB1A" w14:textId="77777777" w:rsidR="00A843CF" w:rsidRPr="00040B5F" w:rsidRDefault="00A843CF" w:rsidP="00040B5F">
            <w:pPr>
              <w:pBdr>
                <w:bottom w:val="single" w:sz="4" w:space="1" w:color="auto"/>
              </w:pBdr>
              <w:spacing w:line="360" w:lineRule="exact"/>
              <w:jc w:val="center"/>
              <w:rPr>
                <w:rFonts w:ascii="Arial" w:hAnsi="Arial" w:cs="Arial"/>
                <w:sz w:val="18"/>
                <w:szCs w:val="18"/>
              </w:rPr>
            </w:pPr>
            <w:r w:rsidRPr="00040B5F">
              <w:rPr>
                <w:rFonts w:ascii="Arial" w:hAnsi="Arial" w:cs="Arial"/>
                <w:sz w:val="18"/>
                <w:szCs w:val="18"/>
              </w:rPr>
              <w:t>Addition</w:t>
            </w:r>
            <w:r w:rsidR="00500DBF" w:rsidRPr="00040B5F">
              <w:rPr>
                <w:rFonts w:ascii="Arial" w:hAnsi="Arial" w:cs="Arial"/>
                <w:sz w:val="18"/>
                <w:szCs w:val="18"/>
              </w:rPr>
              <w:t>s</w:t>
            </w:r>
          </w:p>
        </w:tc>
        <w:tc>
          <w:tcPr>
            <w:tcW w:w="1845" w:type="dxa"/>
            <w:gridSpan w:val="2"/>
            <w:shd w:val="clear" w:color="auto" w:fill="auto"/>
            <w:vAlign w:val="bottom"/>
          </w:tcPr>
          <w:p w14:paraId="66BB3BF4" w14:textId="77777777" w:rsidR="00A843CF" w:rsidRPr="00040B5F" w:rsidRDefault="00A843CF" w:rsidP="00040B5F">
            <w:pPr>
              <w:pBdr>
                <w:bottom w:val="single" w:sz="4" w:space="1" w:color="auto"/>
              </w:pBdr>
              <w:spacing w:line="360" w:lineRule="exact"/>
              <w:jc w:val="center"/>
              <w:rPr>
                <w:rFonts w:ascii="Arial" w:hAnsi="Arial" w:cs="Arial"/>
                <w:sz w:val="18"/>
                <w:szCs w:val="18"/>
              </w:rPr>
            </w:pPr>
            <w:r w:rsidRPr="00040B5F">
              <w:rPr>
                <w:rFonts w:ascii="Arial" w:hAnsi="Arial" w:cs="Arial"/>
                <w:sz w:val="18"/>
                <w:szCs w:val="18"/>
              </w:rPr>
              <w:t>Payment</w:t>
            </w:r>
          </w:p>
        </w:tc>
        <w:tc>
          <w:tcPr>
            <w:tcW w:w="1845" w:type="dxa"/>
            <w:shd w:val="clear" w:color="auto" w:fill="auto"/>
            <w:vAlign w:val="bottom"/>
          </w:tcPr>
          <w:p w14:paraId="37F7F50E" w14:textId="77777777" w:rsidR="00A843CF" w:rsidRPr="00040B5F" w:rsidRDefault="00A843CF" w:rsidP="00040B5F">
            <w:pPr>
              <w:pBdr>
                <w:bottom w:val="single" w:sz="4" w:space="1" w:color="auto"/>
              </w:pBdr>
              <w:spacing w:line="360" w:lineRule="exact"/>
              <w:jc w:val="center"/>
              <w:rPr>
                <w:rFonts w:ascii="Arial" w:hAnsi="Arial" w:cs="Arial"/>
                <w:sz w:val="18"/>
                <w:szCs w:val="18"/>
              </w:rPr>
            </w:pPr>
            <w:r w:rsidRPr="00040B5F">
              <w:rPr>
                <w:rFonts w:ascii="Arial" w:hAnsi="Arial" w:cs="Arial"/>
                <w:sz w:val="18"/>
                <w:szCs w:val="18"/>
              </w:rPr>
              <w:t>Ending balance</w:t>
            </w:r>
          </w:p>
        </w:tc>
      </w:tr>
      <w:tr w:rsidR="00A859F9" w:rsidRPr="00040B5F" w14:paraId="446A8D33" w14:textId="77777777" w:rsidTr="00E85DF1">
        <w:trPr>
          <w:trHeight w:val="66"/>
        </w:trPr>
        <w:tc>
          <w:tcPr>
            <w:tcW w:w="1800" w:type="dxa"/>
            <w:shd w:val="clear" w:color="auto" w:fill="auto"/>
          </w:tcPr>
          <w:p w14:paraId="71FB5536" w14:textId="77777777" w:rsidR="00A843CF" w:rsidRPr="00040B5F" w:rsidRDefault="00A843CF" w:rsidP="00040B5F">
            <w:pPr>
              <w:spacing w:line="360" w:lineRule="exact"/>
              <w:rPr>
                <w:rFonts w:ascii="Arial" w:hAnsi="Arial" w:cs="Arial"/>
                <w:sz w:val="18"/>
                <w:szCs w:val="18"/>
                <w:cs/>
              </w:rPr>
            </w:pPr>
            <w:r w:rsidRPr="00040B5F">
              <w:rPr>
                <w:rFonts w:ascii="Arial" w:hAnsi="Arial" w:cs="Arial"/>
                <w:sz w:val="18"/>
                <w:szCs w:val="18"/>
              </w:rPr>
              <w:t>Note</w:t>
            </w:r>
            <w:r w:rsidR="006179A1" w:rsidRPr="00040B5F">
              <w:rPr>
                <w:rFonts w:ascii="Arial" w:hAnsi="Arial" w:cs="Arial"/>
                <w:sz w:val="18"/>
                <w:szCs w:val="18"/>
              </w:rPr>
              <w:t>s</w:t>
            </w:r>
            <w:r w:rsidRPr="00040B5F">
              <w:rPr>
                <w:rFonts w:ascii="Arial" w:hAnsi="Arial" w:cs="Arial"/>
                <w:sz w:val="18"/>
                <w:szCs w:val="18"/>
              </w:rPr>
              <w:t xml:space="preserve"> payable</w:t>
            </w:r>
          </w:p>
        </w:tc>
        <w:tc>
          <w:tcPr>
            <w:tcW w:w="1845" w:type="dxa"/>
            <w:shd w:val="clear" w:color="auto" w:fill="auto"/>
          </w:tcPr>
          <w:p w14:paraId="5200DD9F" w14:textId="77777777" w:rsidR="00A843CF" w:rsidRPr="00040B5F" w:rsidRDefault="00A843CF" w:rsidP="00040B5F">
            <w:pPr>
              <w:tabs>
                <w:tab w:val="decimal" w:pos="1340"/>
              </w:tabs>
              <w:spacing w:line="360" w:lineRule="exact"/>
              <w:rPr>
                <w:rFonts w:ascii="Arial" w:hAnsi="Arial" w:cs="Arial"/>
                <w:sz w:val="18"/>
                <w:szCs w:val="18"/>
              </w:rPr>
            </w:pPr>
            <w:r w:rsidRPr="00040B5F">
              <w:rPr>
                <w:rFonts w:ascii="Arial" w:hAnsi="Arial" w:cs="Arial"/>
                <w:sz w:val="18"/>
                <w:szCs w:val="18"/>
              </w:rPr>
              <w:t>4,541</w:t>
            </w:r>
          </w:p>
        </w:tc>
        <w:tc>
          <w:tcPr>
            <w:tcW w:w="1845" w:type="dxa"/>
            <w:gridSpan w:val="2"/>
            <w:shd w:val="clear" w:color="auto" w:fill="auto"/>
          </w:tcPr>
          <w:p w14:paraId="0642F0E9" w14:textId="77777777" w:rsidR="00A843CF" w:rsidRPr="00040B5F" w:rsidRDefault="00A843CF" w:rsidP="00040B5F">
            <w:pPr>
              <w:tabs>
                <w:tab w:val="decimal" w:pos="1340"/>
              </w:tabs>
              <w:spacing w:line="360" w:lineRule="exact"/>
              <w:rPr>
                <w:rFonts w:ascii="Arial" w:hAnsi="Arial" w:cs="Arial"/>
                <w:sz w:val="18"/>
                <w:szCs w:val="18"/>
              </w:rPr>
            </w:pPr>
            <w:r w:rsidRPr="00040B5F">
              <w:rPr>
                <w:rFonts w:ascii="Arial" w:hAnsi="Arial" w:cs="Arial"/>
                <w:sz w:val="18"/>
                <w:szCs w:val="18"/>
              </w:rPr>
              <w:t>5,128</w:t>
            </w:r>
          </w:p>
        </w:tc>
        <w:tc>
          <w:tcPr>
            <w:tcW w:w="1845" w:type="dxa"/>
            <w:gridSpan w:val="2"/>
            <w:shd w:val="clear" w:color="auto" w:fill="auto"/>
            <w:vAlign w:val="bottom"/>
          </w:tcPr>
          <w:p w14:paraId="5120CD72" w14:textId="77777777" w:rsidR="00A843CF" w:rsidRPr="00040B5F" w:rsidRDefault="00A843CF" w:rsidP="00040B5F">
            <w:pPr>
              <w:tabs>
                <w:tab w:val="decimal" w:pos="1340"/>
              </w:tabs>
              <w:spacing w:line="360" w:lineRule="exact"/>
              <w:rPr>
                <w:rFonts w:ascii="Arial" w:hAnsi="Arial" w:cs="Arial"/>
                <w:sz w:val="18"/>
                <w:szCs w:val="18"/>
                <w:cs/>
              </w:rPr>
            </w:pPr>
            <w:r w:rsidRPr="00040B5F">
              <w:rPr>
                <w:rFonts w:ascii="Arial" w:hAnsi="Arial" w:cs="Arial"/>
                <w:sz w:val="18"/>
                <w:szCs w:val="18"/>
                <w:cs/>
              </w:rPr>
              <w:t>(</w:t>
            </w:r>
            <w:r w:rsidRPr="00040B5F">
              <w:rPr>
                <w:rFonts w:ascii="Arial" w:hAnsi="Arial" w:cs="Arial"/>
                <w:sz w:val="18"/>
                <w:szCs w:val="18"/>
              </w:rPr>
              <w:t>6,603</w:t>
            </w:r>
            <w:r w:rsidRPr="00040B5F">
              <w:rPr>
                <w:rFonts w:ascii="Arial" w:hAnsi="Arial" w:cs="Arial"/>
                <w:sz w:val="18"/>
                <w:szCs w:val="18"/>
                <w:cs/>
              </w:rPr>
              <w:t>)</w:t>
            </w:r>
          </w:p>
        </w:tc>
        <w:tc>
          <w:tcPr>
            <w:tcW w:w="1845" w:type="dxa"/>
            <w:shd w:val="clear" w:color="auto" w:fill="auto"/>
            <w:vAlign w:val="bottom"/>
          </w:tcPr>
          <w:p w14:paraId="72766E18" w14:textId="77777777" w:rsidR="00A843CF" w:rsidRPr="00040B5F" w:rsidRDefault="00A843CF" w:rsidP="00040B5F">
            <w:pPr>
              <w:tabs>
                <w:tab w:val="decimal" w:pos="1340"/>
              </w:tabs>
              <w:spacing w:line="360" w:lineRule="exact"/>
              <w:rPr>
                <w:rFonts w:ascii="Arial" w:hAnsi="Arial" w:cs="Arial"/>
                <w:sz w:val="18"/>
                <w:szCs w:val="18"/>
              </w:rPr>
            </w:pPr>
            <w:r w:rsidRPr="00040B5F">
              <w:rPr>
                <w:rFonts w:ascii="Arial" w:hAnsi="Arial" w:cs="Arial"/>
                <w:sz w:val="18"/>
                <w:szCs w:val="18"/>
              </w:rPr>
              <w:t>3,066</w:t>
            </w:r>
          </w:p>
        </w:tc>
      </w:tr>
      <w:tr w:rsidR="00A859F9" w:rsidRPr="00040B5F" w14:paraId="301979BE" w14:textId="77777777" w:rsidTr="00E85DF1">
        <w:tc>
          <w:tcPr>
            <w:tcW w:w="1800" w:type="dxa"/>
            <w:shd w:val="clear" w:color="auto" w:fill="auto"/>
          </w:tcPr>
          <w:p w14:paraId="46B7A861" w14:textId="77777777" w:rsidR="00A843CF" w:rsidRPr="00040B5F" w:rsidRDefault="00A843CF" w:rsidP="00040B5F">
            <w:pPr>
              <w:spacing w:line="360" w:lineRule="exact"/>
              <w:rPr>
                <w:rFonts w:ascii="Arial" w:hAnsi="Arial" w:cs="Arial"/>
                <w:sz w:val="18"/>
                <w:szCs w:val="18"/>
                <w:cs/>
              </w:rPr>
            </w:pPr>
            <w:r w:rsidRPr="00040B5F">
              <w:rPr>
                <w:rFonts w:ascii="Arial" w:hAnsi="Arial" w:cs="Arial"/>
                <w:sz w:val="18"/>
                <w:szCs w:val="18"/>
              </w:rPr>
              <w:t>Borrowing</w:t>
            </w:r>
            <w:r w:rsidR="006179A1" w:rsidRPr="00040B5F">
              <w:rPr>
                <w:rFonts w:ascii="Arial" w:hAnsi="Arial" w:cs="Arial"/>
                <w:sz w:val="18"/>
                <w:szCs w:val="18"/>
              </w:rPr>
              <w:t>s</w:t>
            </w:r>
          </w:p>
        </w:tc>
        <w:tc>
          <w:tcPr>
            <w:tcW w:w="1845" w:type="dxa"/>
            <w:shd w:val="clear" w:color="auto" w:fill="auto"/>
          </w:tcPr>
          <w:p w14:paraId="0EC37CB0" w14:textId="77777777" w:rsidR="00A843CF" w:rsidRPr="00040B5F" w:rsidRDefault="00A843CF" w:rsidP="00040B5F">
            <w:pPr>
              <w:tabs>
                <w:tab w:val="decimal" w:pos="1340"/>
              </w:tabs>
              <w:spacing w:line="360" w:lineRule="exact"/>
              <w:rPr>
                <w:rFonts w:ascii="Arial" w:hAnsi="Arial" w:cs="Arial"/>
                <w:sz w:val="18"/>
                <w:szCs w:val="18"/>
              </w:rPr>
            </w:pPr>
            <w:r w:rsidRPr="00040B5F">
              <w:rPr>
                <w:rFonts w:ascii="Arial" w:hAnsi="Arial" w:cs="Arial"/>
                <w:sz w:val="18"/>
                <w:szCs w:val="18"/>
              </w:rPr>
              <w:t>21,234</w:t>
            </w:r>
          </w:p>
        </w:tc>
        <w:tc>
          <w:tcPr>
            <w:tcW w:w="1845" w:type="dxa"/>
            <w:gridSpan w:val="2"/>
            <w:shd w:val="clear" w:color="auto" w:fill="auto"/>
          </w:tcPr>
          <w:p w14:paraId="7C93318B" w14:textId="77777777" w:rsidR="00A843CF" w:rsidRPr="00040B5F" w:rsidRDefault="00A843CF" w:rsidP="00040B5F">
            <w:pPr>
              <w:tabs>
                <w:tab w:val="decimal" w:pos="1340"/>
              </w:tabs>
              <w:spacing w:line="360" w:lineRule="exact"/>
              <w:rPr>
                <w:rFonts w:ascii="Arial" w:hAnsi="Arial" w:cs="Arial"/>
                <w:sz w:val="18"/>
                <w:szCs w:val="18"/>
              </w:rPr>
            </w:pPr>
            <w:r w:rsidRPr="00040B5F">
              <w:rPr>
                <w:rFonts w:ascii="Arial" w:hAnsi="Arial" w:cs="Arial"/>
                <w:sz w:val="18"/>
                <w:szCs w:val="18"/>
              </w:rPr>
              <w:t>49,500</w:t>
            </w:r>
          </w:p>
        </w:tc>
        <w:tc>
          <w:tcPr>
            <w:tcW w:w="1845" w:type="dxa"/>
            <w:gridSpan w:val="2"/>
            <w:shd w:val="clear" w:color="auto" w:fill="auto"/>
            <w:vAlign w:val="bottom"/>
          </w:tcPr>
          <w:p w14:paraId="35E097E2" w14:textId="77777777" w:rsidR="00A843CF" w:rsidRPr="00040B5F" w:rsidRDefault="00A843CF" w:rsidP="00040B5F">
            <w:pPr>
              <w:tabs>
                <w:tab w:val="decimal" w:pos="1340"/>
              </w:tabs>
              <w:spacing w:line="360" w:lineRule="exact"/>
              <w:rPr>
                <w:rFonts w:ascii="Arial" w:hAnsi="Arial" w:cs="Arial"/>
                <w:sz w:val="18"/>
                <w:szCs w:val="18"/>
              </w:rPr>
            </w:pPr>
            <w:r w:rsidRPr="00040B5F">
              <w:rPr>
                <w:rFonts w:ascii="Arial" w:hAnsi="Arial" w:cs="Arial"/>
                <w:sz w:val="18"/>
                <w:szCs w:val="18"/>
                <w:cs/>
              </w:rPr>
              <w:t>(</w:t>
            </w:r>
            <w:r w:rsidRPr="00040B5F">
              <w:rPr>
                <w:rFonts w:ascii="Arial" w:hAnsi="Arial" w:cs="Arial"/>
                <w:sz w:val="18"/>
                <w:szCs w:val="18"/>
              </w:rPr>
              <w:t>42,800</w:t>
            </w:r>
            <w:r w:rsidRPr="00040B5F">
              <w:rPr>
                <w:rFonts w:ascii="Arial" w:hAnsi="Arial" w:cs="Arial"/>
                <w:sz w:val="18"/>
                <w:szCs w:val="18"/>
                <w:cs/>
              </w:rPr>
              <w:t>)</w:t>
            </w:r>
          </w:p>
        </w:tc>
        <w:tc>
          <w:tcPr>
            <w:tcW w:w="1845" w:type="dxa"/>
            <w:shd w:val="clear" w:color="auto" w:fill="auto"/>
            <w:vAlign w:val="bottom"/>
          </w:tcPr>
          <w:p w14:paraId="042F92A5" w14:textId="77777777" w:rsidR="00A843CF" w:rsidRPr="00040B5F" w:rsidRDefault="00A843CF" w:rsidP="00040B5F">
            <w:pPr>
              <w:tabs>
                <w:tab w:val="decimal" w:pos="1340"/>
              </w:tabs>
              <w:spacing w:line="360" w:lineRule="exact"/>
              <w:rPr>
                <w:rFonts w:ascii="Arial" w:hAnsi="Arial" w:cs="Arial"/>
                <w:sz w:val="18"/>
                <w:szCs w:val="18"/>
              </w:rPr>
            </w:pPr>
            <w:r w:rsidRPr="00040B5F">
              <w:rPr>
                <w:rFonts w:ascii="Arial" w:hAnsi="Arial" w:cs="Arial"/>
                <w:sz w:val="18"/>
                <w:szCs w:val="18"/>
              </w:rPr>
              <w:t>27,93</w:t>
            </w:r>
            <w:r w:rsidR="00B71E51" w:rsidRPr="00040B5F">
              <w:rPr>
                <w:rFonts w:ascii="Arial" w:hAnsi="Arial" w:cs="Arial"/>
                <w:sz w:val="18"/>
                <w:szCs w:val="18"/>
              </w:rPr>
              <w:t>4</w:t>
            </w:r>
          </w:p>
        </w:tc>
      </w:tr>
      <w:tr w:rsidR="00A859F9" w:rsidRPr="00040B5F" w14:paraId="33B75060" w14:textId="77777777" w:rsidTr="00E85DF1">
        <w:tc>
          <w:tcPr>
            <w:tcW w:w="1800" w:type="dxa"/>
            <w:shd w:val="clear" w:color="auto" w:fill="auto"/>
          </w:tcPr>
          <w:p w14:paraId="5C603188" w14:textId="77777777" w:rsidR="00A843CF" w:rsidRPr="00040B5F" w:rsidRDefault="00A843CF" w:rsidP="00040B5F">
            <w:pPr>
              <w:spacing w:line="360" w:lineRule="exact"/>
              <w:rPr>
                <w:rFonts w:ascii="Arial" w:hAnsi="Arial" w:cs="Arial"/>
                <w:sz w:val="18"/>
                <w:szCs w:val="18"/>
                <w:cs/>
              </w:rPr>
            </w:pPr>
            <w:r w:rsidRPr="00040B5F">
              <w:rPr>
                <w:rFonts w:ascii="Arial" w:hAnsi="Arial" w:cs="Arial"/>
                <w:sz w:val="18"/>
                <w:szCs w:val="18"/>
              </w:rPr>
              <w:t>Debentures</w:t>
            </w:r>
          </w:p>
        </w:tc>
        <w:tc>
          <w:tcPr>
            <w:tcW w:w="1845" w:type="dxa"/>
            <w:shd w:val="clear" w:color="auto" w:fill="auto"/>
          </w:tcPr>
          <w:p w14:paraId="7159217E" w14:textId="77777777" w:rsidR="00A843CF" w:rsidRPr="00040B5F" w:rsidRDefault="00A843CF" w:rsidP="00040B5F">
            <w:pPr>
              <w:tabs>
                <w:tab w:val="decimal" w:pos="1340"/>
              </w:tabs>
              <w:spacing w:line="360" w:lineRule="exact"/>
              <w:rPr>
                <w:rFonts w:ascii="Arial" w:hAnsi="Arial" w:cs="Arial"/>
                <w:sz w:val="18"/>
                <w:szCs w:val="18"/>
              </w:rPr>
            </w:pPr>
            <w:r w:rsidRPr="00040B5F">
              <w:rPr>
                <w:rFonts w:ascii="Arial" w:hAnsi="Arial" w:cs="Arial"/>
                <w:sz w:val="18"/>
                <w:szCs w:val="18"/>
              </w:rPr>
              <w:t>32,200</w:t>
            </w:r>
          </w:p>
        </w:tc>
        <w:tc>
          <w:tcPr>
            <w:tcW w:w="1845" w:type="dxa"/>
            <w:gridSpan w:val="2"/>
            <w:shd w:val="clear" w:color="auto" w:fill="auto"/>
          </w:tcPr>
          <w:p w14:paraId="0366DEFB" w14:textId="77777777" w:rsidR="00A843CF" w:rsidRPr="00040B5F" w:rsidRDefault="00A843CF" w:rsidP="00040B5F">
            <w:pPr>
              <w:tabs>
                <w:tab w:val="decimal" w:pos="1340"/>
              </w:tabs>
              <w:spacing w:line="360" w:lineRule="exact"/>
              <w:rPr>
                <w:rFonts w:ascii="Arial" w:hAnsi="Arial" w:cs="Arial"/>
                <w:sz w:val="18"/>
                <w:szCs w:val="18"/>
              </w:rPr>
            </w:pPr>
            <w:r w:rsidRPr="00040B5F">
              <w:rPr>
                <w:rFonts w:ascii="Arial" w:hAnsi="Arial" w:cs="Arial"/>
                <w:sz w:val="18"/>
                <w:szCs w:val="18"/>
              </w:rPr>
              <w:t>20,000</w:t>
            </w:r>
          </w:p>
        </w:tc>
        <w:tc>
          <w:tcPr>
            <w:tcW w:w="1845" w:type="dxa"/>
            <w:gridSpan w:val="2"/>
            <w:shd w:val="clear" w:color="auto" w:fill="auto"/>
            <w:vAlign w:val="bottom"/>
          </w:tcPr>
          <w:p w14:paraId="1C84EE92" w14:textId="77777777" w:rsidR="00A843CF" w:rsidRPr="00040B5F" w:rsidRDefault="00A843CF" w:rsidP="00040B5F">
            <w:pPr>
              <w:tabs>
                <w:tab w:val="decimal" w:pos="1340"/>
              </w:tabs>
              <w:spacing w:line="360" w:lineRule="exact"/>
              <w:rPr>
                <w:rFonts w:ascii="Arial" w:hAnsi="Arial" w:cs="Arial"/>
                <w:sz w:val="18"/>
                <w:szCs w:val="18"/>
              </w:rPr>
            </w:pPr>
            <w:r w:rsidRPr="00040B5F">
              <w:rPr>
                <w:rFonts w:ascii="Arial" w:hAnsi="Arial" w:cs="Arial"/>
                <w:sz w:val="18"/>
                <w:szCs w:val="18"/>
                <w:cs/>
              </w:rPr>
              <w:t>(</w:t>
            </w:r>
            <w:r w:rsidRPr="00040B5F">
              <w:rPr>
                <w:rFonts w:ascii="Arial" w:hAnsi="Arial" w:cs="Arial"/>
                <w:sz w:val="18"/>
                <w:szCs w:val="18"/>
              </w:rPr>
              <w:t>7,230</w:t>
            </w:r>
            <w:r w:rsidRPr="00040B5F">
              <w:rPr>
                <w:rFonts w:ascii="Arial" w:hAnsi="Arial" w:cs="Arial"/>
                <w:sz w:val="18"/>
                <w:szCs w:val="18"/>
                <w:cs/>
              </w:rPr>
              <w:t>)</w:t>
            </w:r>
          </w:p>
        </w:tc>
        <w:tc>
          <w:tcPr>
            <w:tcW w:w="1845" w:type="dxa"/>
            <w:shd w:val="clear" w:color="auto" w:fill="auto"/>
            <w:vAlign w:val="bottom"/>
          </w:tcPr>
          <w:p w14:paraId="32C11109" w14:textId="77777777" w:rsidR="00A843CF" w:rsidRPr="00040B5F" w:rsidRDefault="00A843CF" w:rsidP="00040B5F">
            <w:pPr>
              <w:tabs>
                <w:tab w:val="decimal" w:pos="1340"/>
              </w:tabs>
              <w:spacing w:line="360" w:lineRule="exact"/>
              <w:rPr>
                <w:rFonts w:ascii="Arial" w:hAnsi="Arial" w:cs="Arial"/>
                <w:sz w:val="18"/>
                <w:szCs w:val="18"/>
              </w:rPr>
            </w:pPr>
            <w:r w:rsidRPr="00040B5F">
              <w:rPr>
                <w:rFonts w:ascii="Arial" w:hAnsi="Arial" w:cs="Arial"/>
                <w:sz w:val="18"/>
                <w:szCs w:val="18"/>
              </w:rPr>
              <w:t>44,970</w:t>
            </w:r>
          </w:p>
        </w:tc>
      </w:tr>
    </w:tbl>
    <w:p w14:paraId="1A933F01" w14:textId="77777777" w:rsidR="00FB37B8" w:rsidRPr="00B96B52" w:rsidRDefault="00FB37B8" w:rsidP="00391945">
      <w:pPr>
        <w:pStyle w:val="Heading1"/>
        <w:numPr>
          <w:ilvl w:val="0"/>
          <w:numId w:val="40"/>
        </w:numPr>
        <w:tabs>
          <w:tab w:val="left" w:pos="540"/>
        </w:tabs>
        <w:spacing w:before="240" w:after="120" w:line="380" w:lineRule="exact"/>
        <w:ind w:left="547" w:hanging="547"/>
        <w:jc w:val="thaiDistribute"/>
        <w:rPr>
          <w:rFonts w:ascii="Arial" w:hAnsi="Arial" w:cs="Arial"/>
          <w:b/>
          <w:bCs/>
          <w:sz w:val="22"/>
          <w:szCs w:val="22"/>
          <w:u w:val="none"/>
        </w:rPr>
      </w:pPr>
      <w:bookmarkStart w:id="101" w:name="_Toc65097209"/>
      <w:bookmarkEnd w:id="94"/>
      <w:r w:rsidRPr="00B96B52">
        <w:rPr>
          <w:rFonts w:ascii="Arial" w:hAnsi="Arial" w:cs="Arial"/>
          <w:b/>
          <w:bCs/>
          <w:sz w:val="22"/>
          <w:szCs w:val="22"/>
          <w:u w:val="none"/>
        </w:rPr>
        <w:t>Provisions</w:t>
      </w:r>
      <w:bookmarkEnd w:id="101"/>
      <w:r w:rsidRPr="00B96B52">
        <w:rPr>
          <w:rFonts w:ascii="Arial" w:hAnsi="Arial" w:cs="Arial"/>
          <w:b/>
          <w:bCs/>
          <w:sz w:val="22"/>
          <w:szCs w:val="22"/>
          <w:u w:val="none"/>
          <w:cs/>
        </w:rPr>
        <w:t xml:space="preserve"> </w:t>
      </w:r>
    </w:p>
    <w:p w14:paraId="1DE4D1D2" w14:textId="77777777" w:rsidR="00FB37B8" w:rsidRPr="00B96B52" w:rsidRDefault="00FB37B8" w:rsidP="00A43BBE">
      <w:pPr>
        <w:pStyle w:val="BodyTextIndent2"/>
        <w:tabs>
          <w:tab w:val="left" w:pos="1526"/>
          <w:tab w:val="left" w:pos="7560"/>
        </w:tabs>
        <w:spacing w:before="120" w:after="120" w:line="380" w:lineRule="exact"/>
        <w:ind w:left="547" w:hanging="547"/>
        <w:jc w:val="thaiDistribute"/>
        <w:rPr>
          <w:rFonts w:ascii="Arial" w:hAnsi="Arial" w:cs="Arial"/>
          <w:b w:val="0"/>
          <w:bCs w:val="0"/>
          <w:sz w:val="22"/>
          <w:szCs w:val="22"/>
          <w:u w:val="none"/>
        </w:rPr>
      </w:pPr>
      <w:r w:rsidRPr="00B96B52">
        <w:rPr>
          <w:rFonts w:ascii="Arial" w:hAnsi="Arial" w:cs="Arial"/>
          <w:b w:val="0"/>
          <w:bCs w:val="0"/>
          <w:sz w:val="22"/>
          <w:szCs w:val="22"/>
          <w:u w:val="none"/>
          <w:cs/>
        </w:rPr>
        <w:tab/>
      </w:r>
      <w:r w:rsidRPr="00B96B52">
        <w:rPr>
          <w:rFonts w:ascii="Arial" w:hAnsi="Arial" w:cs="Arial"/>
          <w:b w:val="0"/>
          <w:bCs w:val="0"/>
          <w:sz w:val="22"/>
          <w:szCs w:val="22"/>
          <w:u w:val="none"/>
        </w:rPr>
        <w:t xml:space="preserve">As at 31 December </w:t>
      </w:r>
      <w:r w:rsidR="001017D0" w:rsidRPr="00B96B52">
        <w:rPr>
          <w:rFonts w:ascii="Arial" w:hAnsi="Arial" w:cs="Arial"/>
          <w:b w:val="0"/>
          <w:bCs w:val="0"/>
          <w:sz w:val="22"/>
          <w:szCs w:val="22"/>
          <w:u w:val="none"/>
        </w:rPr>
        <w:t xml:space="preserve">2020 and </w:t>
      </w:r>
      <w:r w:rsidRPr="00B96B52">
        <w:rPr>
          <w:rFonts w:ascii="Arial" w:hAnsi="Arial" w:cs="Arial"/>
          <w:b w:val="0"/>
          <w:bCs w:val="0"/>
          <w:sz w:val="22"/>
          <w:szCs w:val="22"/>
          <w:u w:val="none"/>
        </w:rPr>
        <w:t>2019, provisions consisted of</w:t>
      </w:r>
      <w:r w:rsidRPr="00B96B52">
        <w:rPr>
          <w:rFonts w:ascii="Arial" w:hAnsi="Arial" w:cs="Arial"/>
          <w:b w:val="0"/>
          <w:bCs w:val="0"/>
          <w:sz w:val="22"/>
          <w:szCs w:val="22"/>
          <w:u w:val="none"/>
          <w:cs/>
        </w:rPr>
        <w:t>:</w:t>
      </w:r>
    </w:p>
    <w:tbl>
      <w:tblPr>
        <w:tblW w:w="9000" w:type="dxa"/>
        <w:tblInd w:w="540" w:type="dxa"/>
        <w:tblLayout w:type="fixed"/>
        <w:tblCellMar>
          <w:left w:w="30" w:type="dxa"/>
          <w:right w:w="30" w:type="dxa"/>
        </w:tblCellMar>
        <w:tblLook w:val="0000" w:firstRow="0" w:lastRow="0" w:firstColumn="0" w:lastColumn="0" w:noHBand="0" w:noVBand="0"/>
      </w:tblPr>
      <w:tblGrid>
        <w:gridCol w:w="4950"/>
        <w:gridCol w:w="2025"/>
        <w:gridCol w:w="2025"/>
      </w:tblGrid>
      <w:tr w:rsidR="00A859F9" w:rsidRPr="00B96B52" w14:paraId="7E5B6A69" w14:textId="77777777" w:rsidTr="00E163E9">
        <w:tc>
          <w:tcPr>
            <w:tcW w:w="4950" w:type="dxa"/>
            <w:tcBorders>
              <w:top w:val="nil"/>
              <w:left w:val="nil"/>
              <w:bottom w:val="nil"/>
              <w:right w:val="nil"/>
            </w:tcBorders>
          </w:tcPr>
          <w:p w14:paraId="6E523190" w14:textId="77777777" w:rsidR="00FB37B8" w:rsidRPr="00B96B52" w:rsidRDefault="00FB37B8" w:rsidP="006B5113">
            <w:pPr>
              <w:spacing w:line="380" w:lineRule="exact"/>
              <w:jc w:val="right"/>
              <w:rPr>
                <w:rFonts w:ascii="Arial" w:hAnsi="Arial" w:cs="Arial"/>
                <w:b/>
                <w:bCs/>
                <w:sz w:val="20"/>
                <w:szCs w:val="20"/>
              </w:rPr>
            </w:pPr>
          </w:p>
        </w:tc>
        <w:tc>
          <w:tcPr>
            <w:tcW w:w="2025" w:type="dxa"/>
            <w:tcBorders>
              <w:top w:val="nil"/>
              <w:left w:val="nil"/>
              <w:right w:val="nil"/>
            </w:tcBorders>
          </w:tcPr>
          <w:p w14:paraId="62445E11" w14:textId="77777777" w:rsidR="00FB37B8" w:rsidRPr="00B96B52" w:rsidRDefault="00FB37B8" w:rsidP="006B5113">
            <w:pPr>
              <w:spacing w:line="380" w:lineRule="exact"/>
              <w:jc w:val="right"/>
              <w:rPr>
                <w:rFonts w:ascii="Arial" w:hAnsi="Arial" w:cs="Arial"/>
                <w:b/>
                <w:bCs/>
                <w:sz w:val="20"/>
                <w:szCs w:val="20"/>
              </w:rPr>
            </w:pPr>
          </w:p>
        </w:tc>
        <w:tc>
          <w:tcPr>
            <w:tcW w:w="2025" w:type="dxa"/>
            <w:tcBorders>
              <w:top w:val="nil"/>
              <w:left w:val="nil"/>
              <w:right w:val="nil"/>
            </w:tcBorders>
          </w:tcPr>
          <w:p w14:paraId="73D99CA5" w14:textId="77777777" w:rsidR="00FB37B8" w:rsidRPr="00B96B52" w:rsidRDefault="00FB37B8" w:rsidP="006B5113">
            <w:pPr>
              <w:spacing w:line="380" w:lineRule="exact"/>
              <w:jc w:val="right"/>
              <w:rPr>
                <w:rFonts w:ascii="Arial" w:hAnsi="Arial" w:cs="Arial"/>
                <w:b/>
                <w:bCs/>
                <w:sz w:val="20"/>
                <w:szCs w:val="20"/>
              </w:rPr>
            </w:pPr>
            <w:r w:rsidRPr="00B96B52">
              <w:rPr>
                <w:rFonts w:ascii="Arial" w:hAnsi="Arial" w:cs="Arial"/>
                <w:sz w:val="20"/>
                <w:szCs w:val="20"/>
                <w:cs/>
              </w:rPr>
              <w:t>(</w:t>
            </w:r>
            <w:r w:rsidRPr="00B96B52">
              <w:rPr>
                <w:rFonts w:ascii="Arial" w:hAnsi="Arial" w:cs="Arial"/>
                <w:sz w:val="20"/>
                <w:szCs w:val="20"/>
              </w:rPr>
              <w:t>Unit</w:t>
            </w:r>
            <w:r w:rsidRPr="00B96B52">
              <w:rPr>
                <w:rFonts w:ascii="Arial" w:hAnsi="Arial" w:cs="Arial"/>
                <w:sz w:val="20"/>
                <w:szCs w:val="20"/>
                <w:cs/>
              </w:rPr>
              <w:t xml:space="preserve">: </w:t>
            </w:r>
            <w:r w:rsidRPr="00B96B52">
              <w:rPr>
                <w:rFonts w:ascii="Arial" w:hAnsi="Arial" w:cs="Arial"/>
                <w:sz w:val="20"/>
                <w:szCs w:val="20"/>
              </w:rPr>
              <w:t>Million Baht</w:t>
            </w:r>
            <w:r w:rsidRPr="00B96B52">
              <w:rPr>
                <w:rFonts w:ascii="Arial" w:hAnsi="Arial" w:cs="Arial"/>
                <w:sz w:val="20"/>
                <w:szCs w:val="20"/>
                <w:cs/>
              </w:rPr>
              <w:t>)</w:t>
            </w:r>
          </w:p>
        </w:tc>
      </w:tr>
      <w:tr w:rsidR="00A859F9" w:rsidRPr="00B96B52" w14:paraId="4641F3D5" w14:textId="77777777" w:rsidTr="00E163E9">
        <w:tc>
          <w:tcPr>
            <w:tcW w:w="4950" w:type="dxa"/>
            <w:tcBorders>
              <w:top w:val="nil"/>
              <w:left w:val="nil"/>
              <w:bottom w:val="nil"/>
              <w:right w:val="nil"/>
            </w:tcBorders>
          </w:tcPr>
          <w:p w14:paraId="140E43BF" w14:textId="77777777" w:rsidR="00FB37B8" w:rsidRPr="00B96B52" w:rsidRDefault="00FB37B8" w:rsidP="006B5113">
            <w:pPr>
              <w:spacing w:line="380" w:lineRule="exact"/>
              <w:jc w:val="right"/>
              <w:rPr>
                <w:rFonts w:ascii="Arial" w:hAnsi="Arial" w:cs="Arial"/>
                <w:b/>
                <w:bCs/>
                <w:sz w:val="20"/>
                <w:szCs w:val="20"/>
              </w:rPr>
            </w:pPr>
          </w:p>
        </w:tc>
        <w:tc>
          <w:tcPr>
            <w:tcW w:w="2025" w:type="dxa"/>
            <w:tcBorders>
              <w:top w:val="nil"/>
              <w:left w:val="nil"/>
              <w:right w:val="nil"/>
            </w:tcBorders>
          </w:tcPr>
          <w:p w14:paraId="0249A4C5" w14:textId="77777777" w:rsidR="00FB37B8" w:rsidRPr="00B96B52" w:rsidRDefault="001017D0" w:rsidP="006B5113">
            <w:pPr>
              <w:pBdr>
                <w:bottom w:val="single" w:sz="4" w:space="1" w:color="auto"/>
              </w:pBdr>
              <w:spacing w:line="380" w:lineRule="exact"/>
              <w:ind w:right="60"/>
              <w:jc w:val="center"/>
              <w:rPr>
                <w:rFonts w:ascii="Arial" w:hAnsi="Arial" w:cs="Arial"/>
                <w:b/>
                <w:bCs/>
                <w:sz w:val="20"/>
                <w:szCs w:val="20"/>
              </w:rPr>
            </w:pPr>
            <w:r w:rsidRPr="00B96B52">
              <w:rPr>
                <w:rFonts w:ascii="Arial" w:hAnsi="Arial" w:cs="Arial"/>
                <w:sz w:val="20"/>
                <w:szCs w:val="20"/>
              </w:rPr>
              <w:t>31 December</w:t>
            </w:r>
            <w:r w:rsidR="00FC538E" w:rsidRPr="00B96B52">
              <w:rPr>
                <w:rFonts w:ascii="Arial" w:hAnsi="Arial" w:cs="Arial"/>
                <w:sz w:val="20"/>
                <w:szCs w:val="20"/>
              </w:rPr>
              <w:t xml:space="preserve"> 2020</w:t>
            </w:r>
          </w:p>
        </w:tc>
        <w:tc>
          <w:tcPr>
            <w:tcW w:w="2025" w:type="dxa"/>
            <w:tcBorders>
              <w:top w:val="nil"/>
              <w:left w:val="nil"/>
              <w:right w:val="nil"/>
            </w:tcBorders>
          </w:tcPr>
          <w:p w14:paraId="5E42DDC0" w14:textId="77777777" w:rsidR="00FB37B8" w:rsidRPr="00B96B52" w:rsidRDefault="00FB37B8" w:rsidP="006B5113">
            <w:pPr>
              <w:pBdr>
                <w:bottom w:val="single" w:sz="4" w:space="1" w:color="auto"/>
              </w:pBdr>
              <w:spacing w:line="380" w:lineRule="exact"/>
              <w:ind w:right="60"/>
              <w:jc w:val="center"/>
              <w:rPr>
                <w:rFonts w:ascii="Arial" w:hAnsi="Arial" w:cs="Arial"/>
                <w:b/>
                <w:bCs/>
                <w:sz w:val="20"/>
                <w:szCs w:val="20"/>
                <w:cs/>
              </w:rPr>
            </w:pPr>
            <w:r w:rsidRPr="00B96B52">
              <w:rPr>
                <w:rFonts w:ascii="Arial" w:hAnsi="Arial" w:cs="Arial"/>
                <w:sz w:val="20"/>
                <w:szCs w:val="20"/>
              </w:rPr>
              <w:t>31 December 2019</w:t>
            </w:r>
          </w:p>
        </w:tc>
      </w:tr>
      <w:tr w:rsidR="00A859F9" w:rsidRPr="00B96B52" w14:paraId="5DE01250" w14:textId="77777777" w:rsidTr="00E163E9">
        <w:tc>
          <w:tcPr>
            <w:tcW w:w="4950" w:type="dxa"/>
            <w:tcBorders>
              <w:top w:val="nil"/>
              <w:left w:val="nil"/>
              <w:bottom w:val="nil"/>
              <w:right w:val="nil"/>
            </w:tcBorders>
          </w:tcPr>
          <w:p w14:paraId="6B33FE21" w14:textId="77777777" w:rsidR="00FB37B8" w:rsidRPr="00B96B52" w:rsidRDefault="00FB37B8" w:rsidP="006B5113">
            <w:pPr>
              <w:spacing w:line="380" w:lineRule="exact"/>
              <w:rPr>
                <w:rFonts w:ascii="Arial" w:hAnsi="Arial" w:cs="Arial"/>
                <w:b/>
                <w:bCs/>
                <w:sz w:val="20"/>
                <w:szCs w:val="20"/>
              </w:rPr>
            </w:pPr>
            <w:r w:rsidRPr="00B96B52">
              <w:rPr>
                <w:rFonts w:ascii="Arial" w:hAnsi="Arial" w:cs="Arial"/>
                <w:sz w:val="20"/>
                <w:szCs w:val="20"/>
              </w:rPr>
              <w:t>Provisions for</w:t>
            </w:r>
            <w:r w:rsidR="00281BE9" w:rsidRPr="00B96B52">
              <w:rPr>
                <w:rFonts w:ascii="Arial" w:hAnsi="Arial" w:cs="Arial"/>
                <w:sz w:val="20"/>
                <w:szCs w:val="20"/>
              </w:rPr>
              <w:t xml:space="preserve"> long-term</w:t>
            </w:r>
            <w:r w:rsidRPr="00B96B52">
              <w:rPr>
                <w:rFonts w:ascii="Arial" w:hAnsi="Arial" w:cs="Arial"/>
                <w:sz w:val="20"/>
                <w:szCs w:val="20"/>
              </w:rPr>
              <w:t xml:space="preserve"> employee benefits</w:t>
            </w:r>
          </w:p>
        </w:tc>
        <w:tc>
          <w:tcPr>
            <w:tcW w:w="2025" w:type="dxa"/>
            <w:tcBorders>
              <w:top w:val="nil"/>
              <w:left w:val="nil"/>
              <w:bottom w:val="nil"/>
              <w:right w:val="nil"/>
            </w:tcBorders>
          </w:tcPr>
          <w:p w14:paraId="44A92A54" w14:textId="30EC055B" w:rsidR="00FB37B8" w:rsidRPr="00B96B52" w:rsidRDefault="008E4E75" w:rsidP="006B5113">
            <w:pPr>
              <w:tabs>
                <w:tab w:val="decimal" w:pos="1469"/>
              </w:tabs>
              <w:spacing w:line="380" w:lineRule="exact"/>
              <w:ind w:right="60"/>
              <w:rPr>
                <w:rFonts w:ascii="Arial" w:hAnsi="Arial" w:cs="Arial"/>
                <w:sz w:val="20"/>
                <w:szCs w:val="20"/>
              </w:rPr>
            </w:pPr>
            <w:r w:rsidRPr="00B96B52">
              <w:rPr>
                <w:rFonts w:ascii="Arial" w:hAnsi="Arial" w:cs="Arial"/>
                <w:sz w:val="20"/>
                <w:szCs w:val="20"/>
              </w:rPr>
              <w:t>961</w:t>
            </w:r>
          </w:p>
        </w:tc>
        <w:tc>
          <w:tcPr>
            <w:tcW w:w="2025" w:type="dxa"/>
            <w:tcBorders>
              <w:top w:val="nil"/>
              <w:left w:val="nil"/>
              <w:bottom w:val="nil"/>
              <w:right w:val="nil"/>
            </w:tcBorders>
          </w:tcPr>
          <w:p w14:paraId="28C9B98D" w14:textId="77777777" w:rsidR="00FB37B8" w:rsidRPr="00B96B52" w:rsidRDefault="00FB37B8" w:rsidP="006B5113">
            <w:pPr>
              <w:tabs>
                <w:tab w:val="decimal" w:pos="1469"/>
              </w:tabs>
              <w:spacing w:line="380" w:lineRule="exact"/>
              <w:ind w:right="60"/>
              <w:rPr>
                <w:rFonts w:ascii="Arial" w:hAnsi="Arial" w:cs="Arial"/>
                <w:sz w:val="20"/>
                <w:szCs w:val="20"/>
              </w:rPr>
            </w:pPr>
            <w:r w:rsidRPr="00B96B52">
              <w:rPr>
                <w:rFonts w:ascii="Arial" w:hAnsi="Arial" w:cs="Arial"/>
                <w:sz w:val="20"/>
                <w:szCs w:val="20"/>
              </w:rPr>
              <w:t>1,027</w:t>
            </w:r>
          </w:p>
        </w:tc>
      </w:tr>
      <w:tr w:rsidR="00A859F9" w:rsidRPr="00B96B52" w14:paraId="3A43FE45" w14:textId="77777777" w:rsidTr="00E163E9">
        <w:tc>
          <w:tcPr>
            <w:tcW w:w="4950" w:type="dxa"/>
            <w:tcBorders>
              <w:top w:val="nil"/>
              <w:left w:val="nil"/>
              <w:bottom w:val="nil"/>
              <w:right w:val="nil"/>
            </w:tcBorders>
          </w:tcPr>
          <w:p w14:paraId="782B7AD3" w14:textId="77777777" w:rsidR="00FB37B8" w:rsidRPr="00B96B52" w:rsidRDefault="00FB37B8" w:rsidP="006B5113">
            <w:pPr>
              <w:spacing w:line="380" w:lineRule="exact"/>
              <w:rPr>
                <w:rFonts w:ascii="Arial" w:hAnsi="Arial" w:cs="Arial"/>
                <w:b/>
                <w:bCs/>
                <w:sz w:val="20"/>
                <w:szCs w:val="20"/>
              </w:rPr>
            </w:pPr>
            <w:r w:rsidRPr="00B96B52">
              <w:rPr>
                <w:rFonts w:ascii="Arial" w:hAnsi="Arial" w:cs="Arial"/>
                <w:sz w:val="20"/>
                <w:szCs w:val="20"/>
              </w:rPr>
              <w:t>Provisions for litigation cases</w:t>
            </w:r>
          </w:p>
        </w:tc>
        <w:tc>
          <w:tcPr>
            <w:tcW w:w="2025" w:type="dxa"/>
            <w:tcBorders>
              <w:top w:val="nil"/>
              <w:left w:val="nil"/>
              <w:bottom w:val="nil"/>
              <w:right w:val="nil"/>
            </w:tcBorders>
          </w:tcPr>
          <w:p w14:paraId="3713E2D8" w14:textId="411FC3A7" w:rsidR="00FB37B8" w:rsidRPr="00B96B52" w:rsidRDefault="00196654" w:rsidP="006B5113">
            <w:pPr>
              <w:tabs>
                <w:tab w:val="decimal" w:pos="1469"/>
              </w:tabs>
              <w:spacing w:line="380" w:lineRule="exact"/>
              <w:ind w:right="60"/>
              <w:rPr>
                <w:rFonts w:ascii="Arial" w:hAnsi="Arial" w:cs="Arial"/>
                <w:sz w:val="20"/>
                <w:szCs w:val="20"/>
              </w:rPr>
            </w:pPr>
            <w:r w:rsidRPr="00B96B52">
              <w:rPr>
                <w:rFonts w:ascii="Arial" w:hAnsi="Arial" w:cs="Arial"/>
                <w:sz w:val="20"/>
                <w:szCs w:val="20"/>
              </w:rPr>
              <w:t>26</w:t>
            </w:r>
          </w:p>
        </w:tc>
        <w:tc>
          <w:tcPr>
            <w:tcW w:w="2025" w:type="dxa"/>
            <w:tcBorders>
              <w:top w:val="nil"/>
              <w:left w:val="nil"/>
              <w:bottom w:val="nil"/>
              <w:right w:val="nil"/>
            </w:tcBorders>
          </w:tcPr>
          <w:p w14:paraId="10F24B6B" w14:textId="77777777" w:rsidR="00FB37B8" w:rsidRPr="00B96B52" w:rsidRDefault="00FB37B8" w:rsidP="006B5113">
            <w:pPr>
              <w:tabs>
                <w:tab w:val="decimal" w:pos="1469"/>
              </w:tabs>
              <w:spacing w:line="380" w:lineRule="exact"/>
              <w:ind w:right="60"/>
              <w:rPr>
                <w:rFonts w:ascii="Arial" w:hAnsi="Arial" w:cs="Arial"/>
                <w:sz w:val="20"/>
                <w:szCs w:val="20"/>
              </w:rPr>
            </w:pPr>
            <w:r w:rsidRPr="00B96B52">
              <w:rPr>
                <w:rFonts w:ascii="Arial" w:hAnsi="Arial" w:cs="Arial"/>
                <w:sz w:val="20"/>
                <w:szCs w:val="20"/>
              </w:rPr>
              <w:t>25</w:t>
            </w:r>
          </w:p>
        </w:tc>
      </w:tr>
      <w:tr w:rsidR="00A859F9" w:rsidRPr="00B96B52" w14:paraId="7E1620BF" w14:textId="77777777" w:rsidTr="00E163E9">
        <w:tc>
          <w:tcPr>
            <w:tcW w:w="4950" w:type="dxa"/>
            <w:tcBorders>
              <w:top w:val="nil"/>
              <w:left w:val="nil"/>
              <w:bottom w:val="nil"/>
              <w:right w:val="nil"/>
            </w:tcBorders>
          </w:tcPr>
          <w:p w14:paraId="5D7E71F5" w14:textId="77777777" w:rsidR="00FB37B8" w:rsidRPr="00B96B52" w:rsidRDefault="00FB37B8" w:rsidP="006B5113">
            <w:pPr>
              <w:spacing w:line="380" w:lineRule="exact"/>
              <w:rPr>
                <w:rFonts w:ascii="Arial" w:hAnsi="Arial" w:cs="Arial"/>
                <w:b/>
                <w:bCs/>
                <w:sz w:val="20"/>
                <w:szCs w:val="20"/>
              </w:rPr>
            </w:pPr>
            <w:r w:rsidRPr="00B96B52">
              <w:rPr>
                <w:rFonts w:ascii="Arial" w:hAnsi="Arial" w:cs="Arial"/>
                <w:sz w:val="20"/>
                <w:szCs w:val="20"/>
              </w:rPr>
              <w:t>Total</w:t>
            </w:r>
          </w:p>
        </w:tc>
        <w:tc>
          <w:tcPr>
            <w:tcW w:w="2025" w:type="dxa"/>
            <w:tcBorders>
              <w:left w:val="nil"/>
              <w:right w:val="nil"/>
            </w:tcBorders>
          </w:tcPr>
          <w:p w14:paraId="56E6BC7D" w14:textId="32E2B92E" w:rsidR="00FB37B8" w:rsidRPr="00B96B52" w:rsidRDefault="00196654" w:rsidP="00B32BD1">
            <w:pPr>
              <w:pBdr>
                <w:top w:val="single" w:sz="4" w:space="1" w:color="auto"/>
                <w:bottom w:val="double" w:sz="4" w:space="1" w:color="auto"/>
              </w:pBdr>
              <w:tabs>
                <w:tab w:val="decimal" w:pos="1469"/>
              </w:tabs>
              <w:spacing w:line="380" w:lineRule="exact"/>
              <w:ind w:right="60"/>
              <w:rPr>
                <w:rFonts w:ascii="Arial" w:hAnsi="Arial" w:cs="Arial"/>
                <w:sz w:val="20"/>
                <w:szCs w:val="20"/>
              </w:rPr>
            </w:pPr>
            <w:r w:rsidRPr="00B96B52">
              <w:rPr>
                <w:rFonts w:ascii="Arial" w:hAnsi="Arial" w:cs="Arial"/>
                <w:sz w:val="20"/>
                <w:szCs w:val="20"/>
              </w:rPr>
              <w:t>987</w:t>
            </w:r>
          </w:p>
        </w:tc>
        <w:tc>
          <w:tcPr>
            <w:tcW w:w="2025" w:type="dxa"/>
            <w:tcBorders>
              <w:left w:val="nil"/>
              <w:right w:val="nil"/>
            </w:tcBorders>
          </w:tcPr>
          <w:p w14:paraId="6CD9E43E" w14:textId="77777777" w:rsidR="00FB37B8" w:rsidRPr="00B96B52" w:rsidRDefault="00FB37B8" w:rsidP="006B5113">
            <w:pPr>
              <w:pBdr>
                <w:top w:val="single" w:sz="4" w:space="1" w:color="auto"/>
                <w:bottom w:val="double" w:sz="4" w:space="1" w:color="auto"/>
              </w:pBdr>
              <w:tabs>
                <w:tab w:val="decimal" w:pos="1469"/>
              </w:tabs>
              <w:spacing w:line="380" w:lineRule="exact"/>
              <w:ind w:right="60"/>
              <w:rPr>
                <w:rFonts w:ascii="Arial" w:hAnsi="Arial" w:cs="Arial"/>
                <w:sz w:val="20"/>
                <w:szCs w:val="20"/>
              </w:rPr>
            </w:pPr>
            <w:r w:rsidRPr="00B96B52">
              <w:rPr>
                <w:rFonts w:ascii="Arial" w:hAnsi="Arial" w:cs="Arial"/>
                <w:sz w:val="20"/>
                <w:szCs w:val="20"/>
              </w:rPr>
              <w:t>1,052</w:t>
            </w:r>
          </w:p>
        </w:tc>
      </w:tr>
    </w:tbl>
    <w:p w14:paraId="31F333E7" w14:textId="53A1FE6E" w:rsidR="00FC538E" w:rsidRPr="00B96B52" w:rsidRDefault="00FC538E" w:rsidP="00400FE3">
      <w:pPr>
        <w:pStyle w:val="BodyTextIndent2"/>
        <w:tabs>
          <w:tab w:val="left" w:pos="1526"/>
          <w:tab w:val="left" w:pos="7560"/>
        </w:tabs>
        <w:spacing w:before="240" w:after="120" w:line="380" w:lineRule="exact"/>
        <w:ind w:left="547" w:hanging="547"/>
        <w:jc w:val="thaiDistribute"/>
        <w:rPr>
          <w:rFonts w:ascii="Arial" w:hAnsi="Arial" w:cs="Arial"/>
          <w:sz w:val="22"/>
          <w:szCs w:val="22"/>
          <w:u w:val="none"/>
        </w:rPr>
      </w:pPr>
      <w:bookmarkStart w:id="102" w:name="_Toc40378931"/>
      <w:r w:rsidRPr="00B96B52">
        <w:rPr>
          <w:rFonts w:ascii="Arial" w:hAnsi="Arial" w:cs="Arial"/>
          <w:sz w:val="22"/>
          <w:szCs w:val="22"/>
          <w:u w:val="none"/>
        </w:rPr>
        <w:t>2</w:t>
      </w:r>
      <w:r w:rsidR="00B479B0" w:rsidRPr="00B96B52">
        <w:rPr>
          <w:rFonts w:ascii="Arial" w:hAnsi="Arial" w:cs="Arial"/>
          <w:sz w:val="22"/>
          <w:szCs w:val="22"/>
          <w:u w:val="none"/>
        </w:rPr>
        <w:t>5</w:t>
      </w:r>
      <w:r w:rsidRPr="00B96B52">
        <w:rPr>
          <w:rFonts w:ascii="Arial" w:hAnsi="Arial" w:cs="Arial"/>
          <w:sz w:val="22"/>
          <w:szCs w:val="22"/>
          <w:u w:val="none"/>
          <w:cs/>
        </w:rPr>
        <w:t>.</w:t>
      </w:r>
      <w:r w:rsidRPr="00B96B52">
        <w:rPr>
          <w:rFonts w:ascii="Arial" w:hAnsi="Arial" w:cs="Arial"/>
          <w:sz w:val="22"/>
          <w:szCs w:val="22"/>
          <w:u w:val="none"/>
        </w:rPr>
        <w:t>1</w:t>
      </w:r>
      <w:r w:rsidR="00E163E9" w:rsidRPr="00B96B52">
        <w:rPr>
          <w:rFonts w:ascii="Arial" w:hAnsi="Arial" w:cs="Arial"/>
          <w:sz w:val="22"/>
          <w:szCs w:val="22"/>
          <w:u w:val="none"/>
        </w:rPr>
        <w:tab/>
      </w:r>
      <w:r w:rsidRPr="00B96B52">
        <w:rPr>
          <w:rFonts w:ascii="Arial" w:hAnsi="Arial" w:cs="Arial"/>
          <w:sz w:val="22"/>
          <w:szCs w:val="22"/>
          <w:u w:val="none"/>
        </w:rPr>
        <w:t xml:space="preserve">Provisions for </w:t>
      </w:r>
      <w:r w:rsidR="00281BE9" w:rsidRPr="00B96B52">
        <w:rPr>
          <w:rFonts w:ascii="Arial" w:hAnsi="Arial" w:cs="Arial"/>
          <w:sz w:val="22"/>
          <w:szCs w:val="22"/>
          <w:u w:val="none"/>
        </w:rPr>
        <w:t xml:space="preserve">long-term </w:t>
      </w:r>
      <w:r w:rsidRPr="00B96B52">
        <w:rPr>
          <w:rFonts w:ascii="Arial" w:hAnsi="Arial" w:cs="Arial"/>
          <w:sz w:val="22"/>
          <w:szCs w:val="22"/>
          <w:u w:val="none"/>
        </w:rPr>
        <w:t>employee benefits</w:t>
      </w:r>
    </w:p>
    <w:p w14:paraId="5A1AE9C7" w14:textId="77777777" w:rsidR="00FC538E" w:rsidRPr="00B96B52" w:rsidRDefault="00400FE3" w:rsidP="00400FE3">
      <w:pPr>
        <w:pStyle w:val="BodyTextIndent2"/>
        <w:tabs>
          <w:tab w:val="left" w:pos="1526"/>
          <w:tab w:val="left" w:pos="7560"/>
        </w:tabs>
        <w:spacing w:before="120" w:after="120" w:line="380" w:lineRule="exact"/>
        <w:ind w:left="547" w:hanging="547"/>
        <w:jc w:val="thaiDistribute"/>
        <w:rPr>
          <w:rFonts w:ascii="Arial" w:hAnsi="Arial" w:cs="Arial"/>
          <w:b w:val="0"/>
          <w:bCs w:val="0"/>
          <w:sz w:val="22"/>
          <w:szCs w:val="22"/>
          <w:u w:val="none"/>
        </w:rPr>
      </w:pPr>
      <w:r w:rsidRPr="00B96B52">
        <w:rPr>
          <w:rFonts w:ascii="Arial" w:hAnsi="Arial" w:cs="Arial"/>
          <w:b w:val="0"/>
          <w:bCs w:val="0"/>
          <w:sz w:val="22"/>
          <w:szCs w:val="22"/>
          <w:u w:val="none"/>
          <w:cs/>
        </w:rPr>
        <w:tab/>
      </w:r>
      <w:r w:rsidR="00FC538E" w:rsidRPr="00B96B52">
        <w:rPr>
          <w:rFonts w:ascii="Arial" w:hAnsi="Arial" w:cs="Arial"/>
          <w:b w:val="0"/>
          <w:bCs w:val="0"/>
          <w:sz w:val="22"/>
          <w:szCs w:val="22"/>
          <w:u w:val="none"/>
        </w:rPr>
        <w:t>Provision for long</w:t>
      </w:r>
      <w:r w:rsidR="00FC538E" w:rsidRPr="00B96B52">
        <w:rPr>
          <w:rFonts w:ascii="Arial" w:hAnsi="Arial" w:cs="Arial"/>
          <w:b w:val="0"/>
          <w:bCs w:val="0"/>
          <w:sz w:val="22"/>
          <w:szCs w:val="22"/>
          <w:u w:val="none"/>
          <w:cs/>
        </w:rPr>
        <w:t>-</w:t>
      </w:r>
      <w:r w:rsidR="00FC538E" w:rsidRPr="00B96B52">
        <w:rPr>
          <w:rFonts w:ascii="Arial" w:hAnsi="Arial" w:cs="Arial"/>
          <w:b w:val="0"/>
          <w:bCs w:val="0"/>
          <w:sz w:val="22"/>
          <w:szCs w:val="22"/>
          <w:u w:val="none"/>
        </w:rPr>
        <w:t>term employee benefits, which represents compensation payable to employees after they retire, was as follows</w:t>
      </w:r>
      <w:r w:rsidR="00FC538E" w:rsidRPr="00B96B52">
        <w:rPr>
          <w:rFonts w:ascii="Arial" w:hAnsi="Arial" w:cs="Arial"/>
          <w:b w:val="0"/>
          <w:bCs w:val="0"/>
          <w:sz w:val="22"/>
          <w:szCs w:val="22"/>
          <w:u w:val="none"/>
          <w:cs/>
        </w:rPr>
        <w:t>:</w:t>
      </w:r>
    </w:p>
    <w:tbl>
      <w:tblPr>
        <w:tblW w:w="9000" w:type="dxa"/>
        <w:tblInd w:w="540" w:type="dxa"/>
        <w:tblLayout w:type="fixed"/>
        <w:tblCellMar>
          <w:left w:w="30" w:type="dxa"/>
          <w:right w:w="30" w:type="dxa"/>
        </w:tblCellMar>
        <w:tblLook w:val="0200" w:firstRow="0" w:lastRow="0" w:firstColumn="0" w:lastColumn="0" w:noHBand="1" w:noVBand="0"/>
      </w:tblPr>
      <w:tblGrid>
        <w:gridCol w:w="5220"/>
        <w:gridCol w:w="1890"/>
        <w:gridCol w:w="1890"/>
      </w:tblGrid>
      <w:tr w:rsidR="00A859F9" w:rsidRPr="00B96B52" w14:paraId="3632C9C3" w14:textId="77777777" w:rsidTr="001017D0">
        <w:trPr>
          <w:trHeight w:val="88"/>
        </w:trPr>
        <w:tc>
          <w:tcPr>
            <w:tcW w:w="5220" w:type="dxa"/>
          </w:tcPr>
          <w:p w14:paraId="55874E5C" w14:textId="77777777" w:rsidR="00FC538E" w:rsidRPr="00B96B52" w:rsidRDefault="00FC538E" w:rsidP="00E163E9">
            <w:pPr>
              <w:spacing w:line="380" w:lineRule="exact"/>
              <w:jc w:val="right"/>
              <w:rPr>
                <w:rFonts w:ascii="Arial" w:hAnsi="Arial" w:cs="Arial"/>
                <w:b/>
                <w:bCs/>
                <w:sz w:val="20"/>
                <w:szCs w:val="20"/>
              </w:rPr>
            </w:pPr>
          </w:p>
        </w:tc>
        <w:tc>
          <w:tcPr>
            <w:tcW w:w="1890" w:type="dxa"/>
          </w:tcPr>
          <w:p w14:paraId="42D5FBCF" w14:textId="77777777" w:rsidR="00FC538E" w:rsidRPr="00B96B52" w:rsidRDefault="00FC538E" w:rsidP="00E163E9">
            <w:pPr>
              <w:spacing w:line="380" w:lineRule="exact"/>
              <w:jc w:val="right"/>
              <w:rPr>
                <w:rFonts w:ascii="Arial" w:hAnsi="Arial" w:cs="Arial"/>
                <w:b/>
                <w:bCs/>
                <w:sz w:val="20"/>
                <w:szCs w:val="20"/>
              </w:rPr>
            </w:pPr>
          </w:p>
        </w:tc>
        <w:tc>
          <w:tcPr>
            <w:tcW w:w="1890" w:type="dxa"/>
            <w:hideMark/>
          </w:tcPr>
          <w:p w14:paraId="262A0C9E" w14:textId="77777777" w:rsidR="00FC538E" w:rsidRPr="00B96B52" w:rsidRDefault="001017D0" w:rsidP="00E163E9">
            <w:pPr>
              <w:spacing w:line="380" w:lineRule="exact"/>
              <w:jc w:val="right"/>
              <w:rPr>
                <w:rFonts w:ascii="Arial" w:hAnsi="Arial" w:cs="Arial"/>
                <w:b/>
                <w:bCs/>
                <w:sz w:val="20"/>
                <w:szCs w:val="20"/>
              </w:rPr>
            </w:pPr>
            <w:r w:rsidRPr="00B96B52">
              <w:rPr>
                <w:rFonts w:ascii="Arial" w:hAnsi="Arial" w:cs="Arial"/>
                <w:sz w:val="20"/>
                <w:szCs w:val="20"/>
                <w:cs/>
              </w:rPr>
              <w:t>(</w:t>
            </w:r>
            <w:r w:rsidRPr="00B96B52">
              <w:rPr>
                <w:rFonts w:ascii="Arial" w:hAnsi="Arial" w:cs="Arial"/>
                <w:sz w:val="20"/>
                <w:szCs w:val="20"/>
              </w:rPr>
              <w:t>Unit</w:t>
            </w:r>
            <w:r w:rsidRPr="00B96B52">
              <w:rPr>
                <w:rFonts w:ascii="Arial" w:hAnsi="Arial" w:cs="Arial"/>
                <w:sz w:val="20"/>
                <w:szCs w:val="20"/>
                <w:cs/>
              </w:rPr>
              <w:t xml:space="preserve">: </w:t>
            </w:r>
            <w:r w:rsidRPr="00B96B52">
              <w:rPr>
                <w:rFonts w:ascii="Arial" w:hAnsi="Arial" w:cs="Arial"/>
                <w:sz w:val="20"/>
                <w:szCs w:val="20"/>
              </w:rPr>
              <w:t>Million Baht</w:t>
            </w:r>
            <w:r w:rsidRPr="00B96B52">
              <w:rPr>
                <w:rFonts w:ascii="Arial" w:hAnsi="Arial" w:cs="Arial"/>
                <w:sz w:val="20"/>
                <w:szCs w:val="20"/>
                <w:cs/>
              </w:rPr>
              <w:t>)</w:t>
            </w:r>
          </w:p>
        </w:tc>
      </w:tr>
      <w:tr w:rsidR="00AA256E" w:rsidRPr="00B96B52" w14:paraId="58915A68" w14:textId="77777777" w:rsidTr="00B96B52">
        <w:trPr>
          <w:trHeight w:val="88"/>
        </w:trPr>
        <w:tc>
          <w:tcPr>
            <w:tcW w:w="5220" w:type="dxa"/>
          </w:tcPr>
          <w:p w14:paraId="0C6AC02B" w14:textId="77777777" w:rsidR="00AA256E" w:rsidRPr="00B96B52" w:rsidRDefault="00AA256E" w:rsidP="00E163E9">
            <w:pPr>
              <w:spacing w:line="380" w:lineRule="exact"/>
              <w:jc w:val="right"/>
              <w:rPr>
                <w:rFonts w:ascii="Arial" w:hAnsi="Arial" w:cs="Arial"/>
                <w:b/>
                <w:bCs/>
                <w:sz w:val="20"/>
                <w:szCs w:val="20"/>
              </w:rPr>
            </w:pPr>
          </w:p>
        </w:tc>
        <w:tc>
          <w:tcPr>
            <w:tcW w:w="3780" w:type="dxa"/>
            <w:gridSpan w:val="2"/>
          </w:tcPr>
          <w:p w14:paraId="191F15BB" w14:textId="0011FCD8" w:rsidR="00AA256E" w:rsidRPr="00B96B52" w:rsidRDefault="00AA256E" w:rsidP="00AA256E">
            <w:pPr>
              <w:pBdr>
                <w:bottom w:val="single" w:sz="4" w:space="1" w:color="auto"/>
              </w:pBdr>
              <w:overflowPunct/>
              <w:autoSpaceDE/>
              <w:autoSpaceDN/>
              <w:adjustRightInd/>
              <w:spacing w:line="380" w:lineRule="exact"/>
              <w:ind w:left="57" w:right="60"/>
              <w:jc w:val="center"/>
              <w:rPr>
                <w:rFonts w:ascii="Arial" w:hAnsi="Arial" w:cs="Arial"/>
                <w:sz w:val="20"/>
                <w:szCs w:val="20"/>
                <w:cs/>
              </w:rPr>
            </w:pPr>
            <w:r w:rsidRPr="00B96B52">
              <w:rPr>
                <w:rFonts w:ascii="Arial" w:hAnsi="Arial" w:cs="Arial"/>
                <w:sz w:val="20"/>
                <w:szCs w:val="20"/>
              </w:rPr>
              <w:t>For the years ended 31 December</w:t>
            </w:r>
          </w:p>
        </w:tc>
      </w:tr>
      <w:tr w:rsidR="00AA256E" w:rsidRPr="00B96B52" w14:paraId="49CA7CF5" w14:textId="77777777" w:rsidTr="00B96B52">
        <w:trPr>
          <w:trHeight w:val="162"/>
        </w:trPr>
        <w:tc>
          <w:tcPr>
            <w:tcW w:w="5220" w:type="dxa"/>
          </w:tcPr>
          <w:p w14:paraId="4399B26D" w14:textId="77777777" w:rsidR="00AA256E" w:rsidRPr="00B96B52" w:rsidRDefault="00AA256E" w:rsidP="00AA256E">
            <w:pPr>
              <w:spacing w:line="380" w:lineRule="exact"/>
              <w:jc w:val="right"/>
              <w:rPr>
                <w:rFonts w:ascii="Arial" w:hAnsi="Arial" w:cs="Arial"/>
                <w:b/>
                <w:bCs/>
                <w:sz w:val="20"/>
                <w:szCs w:val="20"/>
                <w:cs/>
              </w:rPr>
            </w:pPr>
          </w:p>
        </w:tc>
        <w:tc>
          <w:tcPr>
            <w:tcW w:w="1890" w:type="dxa"/>
          </w:tcPr>
          <w:p w14:paraId="7A5ED4A3" w14:textId="7816AB42" w:rsidR="00AA256E" w:rsidRPr="00B96B52" w:rsidRDefault="00AA256E" w:rsidP="00AA256E">
            <w:pPr>
              <w:pBdr>
                <w:bottom w:val="single" w:sz="4" w:space="1" w:color="auto"/>
              </w:pBdr>
              <w:overflowPunct/>
              <w:autoSpaceDE/>
              <w:autoSpaceDN/>
              <w:adjustRightInd/>
              <w:spacing w:line="380" w:lineRule="exact"/>
              <w:ind w:left="57" w:right="60"/>
              <w:jc w:val="center"/>
              <w:rPr>
                <w:rFonts w:ascii="Arial" w:hAnsi="Arial" w:cs="Arial"/>
                <w:b/>
                <w:bCs/>
                <w:sz w:val="20"/>
                <w:szCs w:val="20"/>
              </w:rPr>
            </w:pPr>
            <w:r w:rsidRPr="00B96B52">
              <w:rPr>
                <w:rFonts w:ascii="Arial" w:hAnsi="Arial" w:cs="Arial"/>
                <w:sz w:val="20"/>
                <w:szCs w:val="20"/>
              </w:rPr>
              <w:t>2020</w:t>
            </w:r>
          </w:p>
        </w:tc>
        <w:tc>
          <w:tcPr>
            <w:tcW w:w="1890" w:type="dxa"/>
          </w:tcPr>
          <w:p w14:paraId="231077A3" w14:textId="18B4FDDD" w:rsidR="00AA256E" w:rsidRPr="00B96B52" w:rsidRDefault="00AA256E" w:rsidP="00AA256E">
            <w:pPr>
              <w:pBdr>
                <w:bottom w:val="single" w:sz="4" w:space="1" w:color="auto"/>
              </w:pBdr>
              <w:overflowPunct/>
              <w:autoSpaceDE/>
              <w:autoSpaceDN/>
              <w:adjustRightInd/>
              <w:spacing w:line="380" w:lineRule="exact"/>
              <w:ind w:left="57" w:right="60"/>
              <w:jc w:val="center"/>
              <w:rPr>
                <w:rFonts w:ascii="Arial" w:hAnsi="Arial" w:cs="Arial"/>
                <w:b/>
                <w:bCs/>
                <w:sz w:val="20"/>
                <w:szCs w:val="20"/>
              </w:rPr>
            </w:pPr>
            <w:r w:rsidRPr="00B96B52">
              <w:rPr>
                <w:rFonts w:ascii="Arial" w:hAnsi="Arial" w:cs="Arial"/>
                <w:sz w:val="20"/>
                <w:szCs w:val="20"/>
              </w:rPr>
              <w:t>2019</w:t>
            </w:r>
          </w:p>
        </w:tc>
      </w:tr>
      <w:tr w:rsidR="00AA256E" w:rsidRPr="00B96B52" w14:paraId="0A7C7C37" w14:textId="77777777" w:rsidTr="00E163E9">
        <w:trPr>
          <w:trHeight w:val="585"/>
        </w:trPr>
        <w:tc>
          <w:tcPr>
            <w:tcW w:w="5220" w:type="dxa"/>
            <w:hideMark/>
          </w:tcPr>
          <w:p w14:paraId="08F7DE32" w14:textId="44E5FB4E" w:rsidR="00AA256E" w:rsidRPr="00B96B52" w:rsidRDefault="00AA256E" w:rsidP="00AA256E">
            <w:pPr>
              <w:spacing w:line="380" w:lineRule="exact"/>
              <w:ind w:left="151" w:hanging="151"/>
              <w:rPr>
                <w:rFonts w:ascii="Arial" w:hAnsi="Arial" w:cs="Arial"/>
                <w:sz w:val="20"/>
                <w:szCs w:val="20"/>
              </w:rPr>
            </w:pPr>
            <w:r w:rsidRPr="00B96B52">
              <w:rPr>
                <w:rFonts w:ascii="Arial" w:hAnsi="Arial" w:cs="Arial"/>
                <w:sz w:val="20"/>
                <w:szCs w:val="20"/>
              </w:rPr>
              <w:t>Provision for long</w:t>
            </w:r>
            <w:r w:rsidRPr="00B96B52">
              <w:rPr>
                <w:rFonts w:ascii="Arial" w:hAnsi="Arial" w:cs="Arial"/>
                <w:sz w:val="20"/>
                <w:szCs w:val="20"/>
                <w:cs/>
              </w:rPr>
              <w:t>-</w:t>
            </w:r>
            <w:r w:rsidRPr="00B96B52">
              <w:rPr>
                <w:rFonts w:ascii="Arial" w:hAnsi="Arial" w:cs="Arial"/>
                <w:sz w:val="20"/>
                <w:szCs w:val="20"/>
              </w:rPr>
              <w:t>term employee benefits at beginning                       of the year</w:t>
            </w:r>
          </w:p>
        </w:tc>
        <w:tc>
          <w:tcPr>
            <w:tcW w:w="1890" w:type="dxa"/>
            <w:vAlign w:val="bottom"/>
          </w:tcPr>
          <w:p w14:paraId="2813EB1F" w14:textId="1BC818E5" w:rsidR="00AA256E" w:rsidRPr="00B96B52" w:rsidRDefault="00AA256E" w:rsidP="00AA256E">
            <w:pPr>
              <w:tabs>
                <w:tab w:val="decimal" w:pos="1469"/>
              </w:tabs>
              <w:spacing w:line="380" w:lineRule="exact"/>
              <w:ind w:left="57" w:right="60"/>
              <w:rPr>
                <w:rFonts w:ascii="Arial" w:hAnsi="Arial" w:cs="Arial"/>
                <w:sz w:val="20"/>
                <w:szCs w:val="20"/>
                <w:cs/>
              </w:rPr>
            </w:pPr>
            <w:r w:rsidRPr="00B96B52">
              <w:rPr>
                <w:rFonts w:ascii="Arial" w:hAnsi="Arial" w:cs="Arial"/>
                <w:sz w:val="20"/>
                <w:szCs w:val="20"/>
              </w:rPr>
              <w:t>1,027</w:t>
            </w:r>
          </w:p>
        </w:tc>
        <w:tc>
          <w:tcPr>
            <w:tcW w:w="1890" w:type="dxa"/>
            <w:vAlign w:val="bottom"/>
            <w:hideMark/>
          </w:tcPr>
          <w:p w14:paraId="1F2FDEA1" w14:textId="77777777" w:rsidR="00AA256E" w:rsidRPr="00B96B52" w:rsidRDefault="00AA256E" w:rsidP="00AA256E">
            <w:pPr>
              <w:tabs>
                <w:tab w:val="decimal" w:pos="1469"/>
              </w:tabs>
              <w:spacing w:line="380" w:lineRule="exact"/>
              <w:ind w:left="57" w:right="60"/>
              <w:rPr>
                <w:rFonts w:ascii="Arial" w:hAnsi="Arial" w:cs="Arial"/>
                <w:sz w:val="20"/>
                <w:szCs w:val="20"/>
              </w:rPr>
            </w:pPr>
            <w:r w:rsidRPr="00B96B52">
              <w:rPr>
                <w:rFonts w:ascii="Arial" w:hAnsi="Arial" w:cs="Arial"/>
                <w:sz w:val="20"/>
                <w:szCs w:val="20"/>
              </w:rPr>
              <w:t>744</w:t>
            </w:r>
          </w:p>
        </w:tc>
      </w:tr>
      <w:tr w:rsidR="00AA256E" w:rsidRPr="00B96B52" w14:paraId="6E3F7F6B" w14:textId="77777777" w:rsidTr="00E163E9">
        <w:trPr>
          <w:trHeight w:val="420"/>
        </w:trPr>
        <w:tc>
          <w:tcPr>
            <w:tcW w:w="5220" w:type="dxa"/>
            <w:hideMark/>
          </w:tcPr>
          <w:p w14:paraId="64B60685" w14:textId="77777777" w:rsidR="00AA256E" w:rsidRPr="00B96B52" w:rsidRDefault="00AA256E" w:rsidP="00AA256E">
            <w:pPr>
              <w:spacing w:line="380" w:lineRule="exact"/>
              <w:rPr>
                <w:rFonts w:ascii="Arial" w:hAnsi="Arial" w:cs="Arial"/>
                <w:sz w:val="20"/>
                <w:szCs w:val="20"/>
              </w:rPr>
            </w:pPr>
            <w:r w:rsidRPr="00B96B52">
              <w:rPr>
                <w:rFonts w:ascii="Arial" w:hAnsi="Arial" w:cs="Arial"/>
                <w:sz w:val="20"/>
                <w:szCs w:val="20"/>
              </w:rPr>
              <w:t>Included in profit or loss</w:t>
            </w:r>
            <w:r w:rsidRPr="00B96B52">
              <w:rPr>
                <w:rFonts w:ascii="Arial" w:hAnsi="Arial" w:cs="Arial"/>
                <w:sz w:val="20"/>
                <w:szCs w:val="20"/>
                <w:cs/>
              </w:rPr>
              <w:t>:</w:t>
            </w:r>
          </w:p>
        </w:tc>
        <w:tc>
          <w:tcPr>
            <w:tcW w:w="1890" w:type="dxa"/>
            <w:vAlign w:val="bottom"/>
          </w:tcPr>
          <w:p w14:paraId="36251387" w14:textId="77777777" w:rsidR="00AA256E" w:rsidRPr="00B96B52" w:rsidRDefault="00AA256E" w:rsidP="00AA256E">
            <w:pPr>
              <w:tabs>
                <w:tab w:val="decimal" w:pos="1469"/>
              </w:tabs>
              <w:spacing w:line="380" w:lineRule="exact"/>
              <w:ind w:left="57" w:right="60"/>
              <w:rPr>
                <w:rFonts w:ascii="Arial" w:hAnsi="Arial" w:cs="Arial"/>
                <w:sz w:val="20"/>
                <w:szCs w:val="20"/>
              </w:rPr>
            </w:pPr>
          </w:p>
        </w:tc>
        <w:tc>
          <w:tcPr>
            <w:tcW w:w="1890" w:type="dxa"/>
            <w:vAlign w:val="bottom"/>
          </w:tcPr>
          <w:p w14:paraId="476AFB82" w14:textId="77777777" w:rsidR="00AA256E" w:rsidRPr="00B96B52" w:rsidRDefault="00AA256E" w:rsidP="00AA256E">
            <w:pPr>
              <w:tabs>
                <w:tab w:val="decimal" w:pos="1469"/>
              </w:tabs>
              <w:spacing w:line="380" w:lineRule="exact"/>
              <w:ind w:left="57" w:right="60"/>
              <w:rPr>
                <w:rFonts w:ascii="Arial" w:hAnsi="Arial" w:cs="Arial"/>
                <w:sz w:val="20"/>
                <w:szCs w:val="20"/>
              </w:rPr>
            </w:pPr>
          </w:p>
        </w:tc>
      </w:tr>
      <w:tr w:rsidR="00AA256E" w:rsidRPr="00B96B52" w14:paraId="37FDCEDA" w14:textId="77777777" w:rsidTr="00E163E9">
        <w:trPr>
          <w:trHeight w:val="420"/>
        </w:trPr>
        <w:tc>
          <w:tcPr>
            <w:tcW w:w="5220" w:type="dxa"/>
            <w:hideMark/>
          </w:tcPr>
          <w:p w14:paraId="150819DE" w14:textId="77777777" w:rsidR="00AA256E" w:rsidRPr="00B96B52" w:rsidRDefault="00AA256E" w:rsidP="00AA256E">
            <w:pPr>
              <w:spacing w:line="380" w:lineRule="exact"/>
              <w:ind w:left="150"/>
              <w:rPr>
                <w:rFonts w:ascii="Arial" w:hAnsi="Arial" w:cs="Arial"/>
                <w:sz w:val="20"/>
                <w:szCs w:val="20"/>
              </w:rPr>
            </w:pPr>
            <w:r w:rsidRPr="00B96B52">
              <w:rPr>
                <w:rFonts w:ascii="Arial" w:hAnsi="Arial" w:cs="Arial"/>
                <w:sz w:val="20"/>
                <w:szCs w:val="20"/>
              </w:rPr>
              <w:t xml:space="preserve">Current service cost </w:t>
            </w:r>
          </w:p>
        </w:tc>
        <w:tc>
          <w:tcPr>
            <w:tcW w:w="1890" w:type="dxa"/>
            <w:vAlign w:val="bottom"/>
          </w:tcPr>
          <w:p w14:paraId="72D525FF" w14:textId="697D2895" w:rsidR="00AA256E" w:rsidRPr="00B96B52" w:rsidRDefault="00AA256E" w:rsidP="00AA256E">
            <w:pPr>
              <w:tabs>
                <w:tab w:val="decimal" w:pos="1469"/>
              </w:tabs>
              <w:spacing w:line="380" w:lineRule="exact"/>
              <w:ind w:left="57" w:right="60"/>
              <w:rPr>
                <w:rFonts w:ascii="Arial" w:hAnsi="Arial" w:cs="Arial"/>
                <w:sz w:val="20"/>
                <w:szCs w:val="20"/>
                <w:cs/>
              </w:rPr>
            </w:pPr>
            <w:r w:rsidRPr="00B96B52">
              <w:rPr>
                <w:rFonts w:ascii="Arial" w:hAnsi="Arial" w:cs="Arial"/>
                <w:sz w:val="20"/>
                <w:szCs w:val="20"/>
              </w:rPr>
              <w:t>58</w:t>
            </w:r>
          </w:p>
        </w:tc>
        <w:tc>
          <w:tcPr>
            <w:tcW w:w="1890" w:type="dxa"/>
            <w:vAlign w:val="bottom"/>
            <w:hideMark/>
          </w:tcPr>
          <w:p w14:paraId="761FAB5C" w14:textId="77777777" w:rsidR="00AA256E" w:rsidRPr="00B96B52" w:rsidRDefault="00AA256E" w:rsidP="00AA256E">
            <w:pPr>
              <w:tabs>
                <w:tab w:val="decimal" w:pos="1469"/>
              </w:tabs>
              <w:spacing w:line="380" w:lineRule="exact"/>
              <w:ind w:left="57" w:right="60"/>
              <w:rPr>
                <w:rFonts w:ascii="Arial" w:hAnsi="Arial" w:cs="Arial"/>
                <w:sz w:val="20"/>
                <w:szCs w:val="20"/>
              </w:rPr>
            </w:pPr>
            <w:r w:rsidRPr="00B96B52">
              <w:rPr>
                <w:rFonts w:ascii="Arial" w:hAnsi="Arial" w:cs="Arial"/>
                <w:sz w:val="20"/>
                <w:szCs w:val="20"/>
              </w:rPr>
              <w:t>60</w:t>
            </w:r>
          </w:p>
        </w:tc>
      </w:tr>
      <w:tr w:rsidR="00AA256E" w:rsidRPr="00B96B52" w14:paraId="7E628296" w14:textId="77777777" w:rsidTr="00E163E9">
        <w:trPr>
          <w:trHeight w:val="420"/>
        </w:trPr>
        <w:tc>
          <w:tcPr>
            <w:tcW w:w="5220" w:type="dxa"/>
            <w:hideMark/>
          </w:tcPr>
          <w:p w14:paraId="1EF5405D" w14:textId="77777777" w:rsidR="00AA256E" w:rsidRPr="00B96B52" w:rsidRDefault="00AA256E" w:rsidP="00AA256E">
            <w:pPr>
              <w:spacing w:line="380" w:lineRule="exact"/>
              <w:ind w:left="150"/>
              <w:rPr>
                <w:rFonts w:ascii="Arial" w:hAnsi="Arial" w:cs="Arial"/>
                <w:sz w:val="20"/>
                <w:szCs w:val="20"/>
              </w:rPr>
            </w:pPr>
            <w:r w:rsidRPr="00B96B52">
              <w:rPr>
                <w:rFonts w:ascii="Arial" w:hAnsi="Arial" w:cs="Arial"/>
                <w:sz w:val="20"/>
                <w:szCs w:val="20"/>
              </w:rPr>
              <w:t xml:space="preserve">Interest cost </w:t>
            </w:r>
          </w:p>
        </w:tc>
        <w:tc>
          <w:tcPr>
            <w:tcW w:w="1890" w:type="dxa"/>
            <w:vAlign w:val="bottom"/>
          </w:tcPr>
          <w:p w14:paraId="41B2E7FB" w14:textId="4395E432" w:rsidR="00AA256E" w:rsidRPr="00B96B52" w:rsidRDefault="00AA256E" w:rsidP="00AA256E">
            <w:pPr>
              <w:tabs>
                <w:tab w:val="decimal" w:pos="1469"/>
              </w:tabs>
              <w:spacing w:line="380" w:lineRule="exact"/>
              <w:ind w:left="57" w:right="60"/>
              <w:rPr>
                <w:rFonts w:ascii="Arial" w:hAnsi="Arial" w:cs="Arial"/>
                <w:sz w:val="20"/>
                <w:szCs w:val="20"/>
                <w:cs/>
              </w:rPr>
            </w:pPr>
            <w:r w:rsidRPr="00B96B52">
              <w:rPr>
                <w:rFonts w:ascii="Arial" w:hAnsi="Arial" w:cs="Arial"/>
                <w:sz w:val="20"/>
                <w:szCs w:val="20"/>
              </w:rPr>
              <w:t>16</w:t>
            </w:r>
          </w:p>
        </w:tc>
        <w:tc>
          <w:tcPr>
            <w:tcW w:w="1890" w:type="dxa"/>
            <w:vAlign w:val="bottom"/>
            <w:hideMark/>
          </w:tcPr>
          <w:p w14:paraId="077A6ADE" w14:textId="77777777" w:rsidR="00AA256E" w:rsidRPr="00B96B52" w:rsidRDefault="00AA256E" w:rsidP="00AA256E">
            <w:pPr>
              <w:tabs>
                <w:tab w:val="decimal" w:pos="1469"/>
              </w:tabs>
              <w:spacing w:line="380" w:lineRule="exact"/>
              <w:ind w:left="57" w:right="60"/>
              <w:rPr>
                <w:rFonts w:ascii="Arial" w:hAnsi="Arial" w:cs="Arial"/>
                <w:sz w:val="20"/>
                <w:szCs w:val="20"/>
              </w:rPr>
            </w:pPr>
            <w:r w:rsidRPr="00B96B52">
              <w:rPr>
                <w:rFonts w:ascii="Arial" w:hAnsi="Arial" w:cs="Arial"/>
                <w:sz w:val="20"/>
                <w:szCs w:val="20"/>
              </w:rPr>
              <w:t>27</w:t>
            </w:r>
          </w:p>
        </w:tc>
      </w:tr>
      <w:tr w:rsidR="00AA256E" w:rsidRPr="00B96B52" w14:paraId="1D225D6A" w14:textId="77777777" w:rsidTr="00E163E9">
        <w:trPr>
          <w:trHeight w:val="420"/>
        </w:trPr>
        <w:tc>
          <w:tcPr>
            <w:tcW w:w="5220" w:type="dxa"/>
            <w:hideMark/>
          </w:tcPr>
          <w:p w14:paraId="2438C0AF" w14:textId="77777777" w:rsidR="00AA256E" w:rsidRPr="00B96B52" w:rsidRDefault="00AA256E" w:rsidP="00AA256E">
            <w:pPr>
              <w:spacing w:line="380" w:lineRule="exact"/>
              <w:ind w:left="150"/>
              <w:rPr>
                <w:rFonts w:ascii="Arial" w:hAnsi="Arial" w:cs="Arial"/>
                <w:sz w:val="20"/>
                <w:szCs w:val="20"/>
              </w:rPr>
            </w:pPr>
            <w:r w:rsidRPr="00B96B52">
              <w:rPr>
                <w:rFonts w:ascii="Arial" w:hAnsi="Arial" w:cs="Arial"/>
                <w:sz w:val="20"/>
                <w:szCs w:val="20"/>
              </w:rPr>
              <w:t xml:space="preserve">Past service costs </w:t>
            </w:r>
          </w:p>
        </w:tc>
        <w:tc>
          <w:tcPr>
            <w:tcW w:w="1890" w:type="dxa"/>
            <w:vAlign w:val="bottom"/>
          </w:tcPr>
          <w:p w14:paraId="3044CDB8" w14:textId="68601BD1" w:rsidR="00AA256E" w:rsidRPr="00B96B52" w:rsidRDefault="00AA256E" w:rsidP="00AA256E">
            <w:pPr>
              <w:tabs>
                <w:tab w:val="decimal" w:pos="1469"/>
              </w:tabs>
              <w:spacing w:line="380" w:lineRule="exact"/>
              <w:ind w:left="57" w:right="60"/>
              <w:rPr>
                <w:rFonts w:ascii="Arial" w:hAnsi="Arial" w:cs="Arial"/>
                <w:sz w:val="20"/>
                <w:szCs w:val="20"/>
                <w:cs/>
              </w:rPr>
            </w:pPr>
            <w:r w:rsidRPr="00B96B52">
              <w:rPr>
                <w:rFonts w:ascii="Arial" w:hAnsi="Arial" w:cs="Arial"/>
                <w:sz w:val="20"/>
                <w:szCs w:val="20"/>
              </w:rPr>
              <w:t>-</w:t>
            </w:r>
          </w:p>
        </w:tc>
        <w:tc>
          <w:tcPr>
            <w:tcW w:w="1890" w:type="dxa"/>
            <w:vAlign w:val="bottom"/>
            <w:hideMark/>
          </w:tcPr>
          <w:p w14:paraId="5A94E502" w14:textId="77777777" w:rsidR="00AA256E" w:rsidRPr="00B96B52" w:rsidRDefault="00AA256E" w:rsidP="00AA256E">
            <w:pPr>
              <w:tabs>
                <w:tab w:val="decimal" w:pos="1469"/>
              </w:tabs>
              <w:spacing w:line="380" w:lineRule="exact"/>
              <w:ind w:left="57" w:right="60"/>
              <w:rPr>
                <w:rFonts w:ascii="Arial" w:hAnsi="Arial" w:cs="Arial"/>
                <w:sz w:val="20"/>
                <w:szCs w:val="20"/>
              </w:rPr>
            </w:pPr>
            <w:r w:rsidRPr="00B96B52">
              <w:rPr>
                <w:rFonts w:ascii="Arial" w:hAnsi="Arial" w:cs="Arial"/>
                <w:sz w:val="20"/>
                <w:szCs w:val="20"/>
              </w:rPr>
              <w:t>244</w:t>
            </w:r>
          </w:p>
        </w:tc>
      </w:tr>
      <w:tr w:rsidR="00AA256E" w:rsidRPr="00B96B52" w14:paraId="123AC1DD" w14:textId="77777777" w:rsidTr="00E163E9">
        <w:trPr>
          <w:trHeight w:val="420"/>
        </w:trPr>
        <w:tc>
          <w:tcPr>
            <w:tcW w:w="5220" w:type="dxa"/>
            <w:hideMark/>
          </w:tcPr>
          <w:p w14:paraId="4A665D43" w14:textId="77777777" w:rsidR="00AA256E" w:rsidRPr="00B96B52" w:rsidRDefault="00AA256E" w:rsidP="00AA256E">
            <w:pPr>
              <w:spacing w:line="380" w:lineRule="exact"/>
              <w:rPr>
                <w:rFonts w:ascii="Arial" w:hAnsi="Arial" w:cs="Arial"/>
                <w:sz w:val="20"/>
                <w:szCs w:val="20"/>
              </w:rPr>
            </w:pPr>
            <w:r w:rsidRPr="00B96B52">
              <w:rPr>
                <w:rFonts w:ascii="Arial" w:hAnsi="Arial" w:cs="Arial"/>
                <w:sz w:val="20"/>
                <w:szCs w:val="20"/>
              </w:rPr>
              <w:t>Included in other comprehensive income</w:t>
            </w:r>
            <w:r w:rsidRPr="00B96B52">
              <w:rPr>
                <w:rFonts w:ascii="Arial" w:hAnsi="Arial" w:cs="Arial"/>
                <w:sz w:val="20"/>
                <w:szCs w:val="20"/>
                <w:cs/>
              </w:rPr>
              <w:t>:</w:t>
            </w:r>
          </w:p>
        </w:tc>
        <w:tc>
          <w:tcPr>
            <w:tcW w:w="1890" w:type="dxa"/>
            <w:vAlign w:val="bottom"/>
          </w:tcPr>
          <w:p w14:paraId="54149E31" w14:textId="77777777" w:rsidR="00AA256E" w:rsidRPr="00B96B52" w:rsidRDefault="00AA256E" w:rsidP="00AA256E">
            <w:pPr>
              <w:tabs>
                <w:tab w:val="decimal" w:pos="1469"/>
              </w:tabs>
              <w:spacing w:line="380" w:lineRule="exact"/>
              <w:ind w:left="57" w:right="60"/>
              <w:rPr>
                <w:rFonts w:ascii="Arial" w:hAnsi="Arial" w:cs="Arial"/>
                <w:sz w:val="20"/>
                <w:szCs w:val="20"/>
                <w:cs/>
              </w:rPr>
            </w:pPr>
          </w:p>
        </w:tc>
        <w:tc>
          <w:tcPr>
            <w:tcW w:w="1890" w:type="dxa"/>
            <w:vAlign w:val="bottom"/>
          </w:tcPr>
          <w:p w14:paraId="3605A940" w14:textId="77777777" w:rsidR="00AA256E" w:rsidRPr="00B96B52" w:rsidRDefault="00AA256E" w:rsidP="00AA256E">
            <w:pPr>
              <w:tabs>
                <w:tab w:val="decimal" w:pos="1469"/>
              </w:tabs>
              <w:spacing w:line="380" w:lineRule="exact"/>
              <w:ind w:left="57" w:right="60"/>
              <w:rPr>
                <w:rFonts w:ascii="Arial" w:hAnsi="Arial" w:cs="Arial"/>
                <w:sz w:val="20"/>
                <w:szCs w:val="20"/>
              </w:rPr>
            </w:pPr>
          </w:p>
        </w:tc>
      </w:tr>
      <w:tr w:rsidR="00AA256E" w:rsidRPr="00B96B52" w14:paraId="274012CB" w14:textId="77777777" w:rsidTr="00E163E9">
        <w:trPr>
          <w:trHeight w:val="420"/>
        </w:trPr>
        <w:tc>
          <w:tcPr>
            <w:tcW w:w="5220" w:type="dxa"/>
            <w:hideMark/>
          </w:tcPr>
          <w:p w14:paraId="732BE4F1" w14:textId="77777777" w:rsidR="00AA256E" w:rsidRPr="00B96B52" w:rsidRDefault="00AA256E" w:rsidP="00AA256E">
            <w:pPr>
              <w:spacing w:line="380" w:lineRule="exact"/>
              <w:ind w:left="150"/>
              <w:rPr>
                <w:rFonts w:ascii="Arial" w:hAnsi="Arial" w:cs="Arial"/>
                <w:sz w:val="20"/>
                <w:szCs w:val="20"/>
              </w:rPr>
            </w:pPr>
            <w:r w:rsidRPr="00B96B52">
              <w:rPr>
                <w:rFonts w:ascii="Arial" w:hAnsi="Arial" w:cs="Arial"/>
                <w:sz w:val="20"/>
                <w:szCs w:val="20"/>
              </w:rPr>
              <w:t xml:space="preserve">Actuarial </w:t>
            </w:r>
            <w:r w:rsidRPr="00B96B52">
              <w:rPr>
                <w:rFonts w:ascii="Arial" w:hAnsi="Arial" w:cs="Arial"/>
                <w:sz w:val="20"/>
                <w:szCs w:val="20"/>
                <w:cs/>
              </w:rPr>
              <w:t>(</w:t>
            </w:r>
            <w:r w:rsidRPr="00B96B52">
              <w:rPr>
                <w:rFonts w:ascii="Arial" w:hAnsi="Arial" w:cs="Arial"/>
                <w:sz w:val="20"/>
                <w:szCs w:val="20"/>
              </w:rPr>
              <w:t>gain</w:t>
            </w:r>
            <w:r w:rsidRPr="00B96B52">
              <w:rPr>
                <w:rFonts w:ascii="Arial" w:hAnsi="Arial" w:cs="Arial"/>
                <w:sz w:val="20"/>
                <w:szCs w:val="20"/>
                <w:cs/>
              </w:rPr>
              <w:t xml:space="preserve">) </w:t>
            </w:r>
            <w:r w:rsidRPr="00B96B52">
              <w:rPr>
                <w:rFonts w:ascii="Arial" w:hAnsi="Arial" w:cs="Arial"/>
                <w:sz w:val="20"/>
                <w:szCs w:val="20"/>
              </w:rPr>
              <w:t>loss arising from</w:t>
            </w:r>
          </w:p>
        </w:tc>
        <w:tc>
          <w:tcPr>
            <w:tcW w:w="1890" w:type="dxa"/>
            <w:vAlign w:val="bottom"/>
          </w:tcPr>
          <w:p w14:paraId="75FAF173" w14:textId="77777777" w:rsidR="00AA256E" w:rsidRPr="00B96B52" w:rsidRDefault="00AA256E" w:rsidP="00AA256E">
            <w:pPr>
              <w:tabs>
                <w:tab w:val="decimal" w:pos="1469"/>
              </w:tabs>
              <w:spacing w:line="380" w:lineRule="exact"/>
              <w:ind w:left="57" w:right="60"/>
              <w:rPr>
                <w:rFonts w:ascii="Arial" w:hAnsi="Arial" w:cs="Arial"/>
                <w:sz w:val="20"/>
                <w:szCs w:val="20"/>
                <w:cs/>
              </w:rPr>
            </w:pPr>
          </w:p>
        </w:tc>
        <w:tc>
          <w:tcPr>
            <w:tcW w:w="1890" w:type="dxa"/>
            <w:vAlign w:val="bottom"/>
          </w:tcPr>
          <w:p w14:paraId="370DCB61" w14:textId="77777777" w:rsidR="00AA256E" w:rsidRPr="00B96B52" w:rsidRDefault="00AA256E" w:rsidP="00AA256E">
            <w:pPr>
              <w:tabs>
                <w:tab w:val="decimal" w:pos="1469"/>
              </w:tabs>
              <w:spacing w:line="380" w:lineRule="exact"/>
              <w:ind w:left="57" w:right="60"/>
              <w:rPr>
                <w:rFonts w:ascii="Arial" w:hAnsi="Arial" w:cs="Arial"/>
                <w:sz w:val="20"/>
                <w:szCs w:val="20"/>
              </w:rPr>
            </w:pPr>
          </w:p>
        </w:tc>
      </w:tr>
      <w:tr w:rsidR="00AA256E" w:rsidRPr="00B96B52" w14:paraId="5DBA8DC0" w14:textId="77777777" w:rsidTr="00E163E9">
        <w:trPr>
          <w:trHeight w:val="420"/>
        </w:trPr>
        <w:tc>
          <w:tcPr>
            <w:tcW w:w="5220" w:type="dxa"/>
            <w:hideMark/>
          </w:tcPr>
          <w:p w14:paraId="601DC551" w14:textId="77777777" w:rsidR="00AA256E" w:rsidRPr="00B96B52" w:rsidRDefault="00AA256E" w:rsidP="003A0376">
            <w:pPr>
              <w:spacing w:line="380" w:lineRule="exact"/>
              <w:ind w:left="331"/>
              <w:rPr>
                <w:rFonts w:ascii="Arial" w:hAnsi="Arial" w:cs="Arial"/>
                <w:sz w:val="20"/>
                <w:szCs w:val="20"/>
              </w:rPr>
            </w:pPr>
            <w:r w:rsidRPr="00B96B52">
              <w:rPr>
                <w:rFonts w:ascii="Arial" w:hAnsi="Arial" w:cs="Arial"/>
                <w:sz w:val="20"/>
                <w:szCs w:val="20"/>
              </w:rPr>
              <w:t>Demographic assumptions changes</w:t>
            </w:r>
          </w:p>
        </w:tc>
        <w:tc>
          <w:tcPr>
            <w:tcW w:w="1890" w:type="dxa"/>
            <w:vAlign w:val="bottom"/>
          </w:tcPr>
          <w:p w14:paraId="7127B0E1" w14:textId="0212D9D7" w:rsidR="00AA256E" w:rsidRPr="00B96B52" w:rsidRDefault="00AA256E" w:rsidP="00AA256E">
            <w:pPr>
              <w:tabs>
                <w:tab w:val="decimal" w:pos="1469"/>
              </w:tabs>
              <w:spacing w:line="380" w:lineRule="exact"/>
              <w:ind w:left="57" w:right="60"/>
              <w:rPr>
                <w:rFonts w:ascii="Arial" w:hAnsi="Arial" w:cs="Arial"/>
                <w:sz w:val="20"/>
                <w:szCs w:val="20"/>
                <w:cs/>
              </w:rPr>
            </w:pPr>
            <w:r w:rsidRPr="00B96B52">
              <w:rPr>
                <w:rFonts w:ascii="Arial" w:hAnsi="Arial" w:cs="Arial"/>
                <w:sz w:val="20"/>
                <w:szCs w:val="20"/>
                <w:cs/>
              </w:rPr>
              <w:t>(</w:t>
            </w:r>
            <w:r w:rsidRPr="00B96B52">
              <w:rPr>
                <w:rFonts w:ascii="Arial" w:hAnsi="Arial" w:cs="Arial"/>
                <w:sz w:val="20"/>
                <w:szCs w:val="20"/>
              </w:rPr>
              <w:t>43</w:t>
            </w:r>
            <w:r w:rsidRPr="00B96B52">
              <w:rPr>
                <w:rFonts w:ascii="Arial" w:hAnsi="Arial" w:cs="Arial"/>
                <w:sz w:val="20"/>
                <w:szCs w:val="20"/>
                <w:cs/>
              </w:rPr>
              <w:t>)</w:t>
            </w:r>
          </w:p>
        </w:tc>
        <w:tc>
          <w:tcPr>
            <w:tcW w:w="1890" w:type="dxa"/>
            <w:vAlign w:val="bottom"/>
            <w:hideMark/>
          </w:tcPr>
          <w:p w14:paraId="1AB99CA1" w14:textId="77777777" w:rsidR="00AA256E" w:rsidRPr="00B96B52" w:rsidRDefault="00AA256E" w:rsidP="00AA256E">
            <w:pPr>
              <w:tabs>
                <w:tab w:val="decimal" w:pos="1469"/>
              </w:tabs>
              <w:spacing w:line="380" w:lineRule="exact"/>
              <w:ind w:left="57" w:right="60"/>
              <w:rPr>
                <w:rFonts w:ascii="Arial" w:hAnsi="Arial" w:cs="Arial"/>
                <w:sz w:val="20"/>
                <w:szCs w:val="20"/>
              </w:rPr>
            </w:pPr>
            <w:r w:rsidRPr="00B96B52">
              <w:rPr>
                <w:rFonts w:ascii="Arial" w:hAnsi="Arial" w:cs="Arial"/>
                <w:sz w:val="20"/>
                <w:szCs w:val="20"/>
              </w:rPr>
              <w:t>7</w:t>
            </w:r>
          </w:p>
        </w:tc>
      </w:tr>
      <w:tr w:rsidR="00AA256E" w:rsidRPr="00B96B52" w14:paraId="150DF440" w14:textId="77777777" w:rsidTr="00E163E9">
        <w:trPr>
          <w:trHeight w:val="420"/>
        </w:trPr>
        <w:tc>
          <w:tcPr>
            <w:tcW w:w="5220" w:type="dxa"/>
            <w:hideMark/>
          </w:tcPr>
          <w:p w14:paraId="58DCE09B" w14:textId="77777777" w:rsidR="00AA256E" w:rsidRPr="00B96B52" w:rsidRDefault="00AA256E" w:rsidP="00AA256E">
            <w:pPr>
              <w:spacing w:line="380" w:lineRule="exact"/>
              <w:ind w:left="330"/>
              <w:rPr>
                <w:rFonts w:ascii="Arial" w:hAnsi="Arial" w:cs="Arial"/>
                <w:sz w:val="20"/>
                <w:szCs w:val="20"/>
              </w:rPr>
            </w:pPr>
            <w:r w:rsidRPr="00B96B52">
              <w:rPr>
                <w:rFonts w:ascii="Arial" w:hAnsi="Arial" w:cs="Arial"/>
                <w:sz w:val="20"/>
                <w:szCs w:val="20"/>
              </w:rPr>
              <w:t>Financial assumptions changes</w:t>
            </w:r>
          </w:p>
        </w:tc>
        <w:tc>
          <w:tcPr>
            <w:tcW w:w="1890" w:type="dxa"/>
            <w:vAlign w:val="bottom"/>
          </w:tcPr>
          <w:p w14:paraId="2CA17CB1" w14:textId="1518FFAC" w:rsidR="00AA256E" w:rsidRPr="00B96B52" w:rsidRDefault="00AA256E" w:rsidP="00AA256E">
            <w:pPr>
              <w:tabs>
                <w:tab w:val="decimal" w:pos="1469"/>
              </w:tabs>
              <w:spacing w:line="380" w:lineRule="exact"/>
              <w:ind w:left="57" w:right="60"/>
              <w:rPr>
                <w:rFonts w:ascii="Arial" w:hAnsi="Arial" w:cs="Arial"/>
                <w:sz w:val="20"/>
                <w:szCs w:val="20"/>
              </w:rPr>
            </w:pPr>
            <w:r w:rsidRPr="00B96B52">
              <w:rPr>
                <w:rFonts w:ascii="Arial" w:hAnsi="Arial" w:cs="Arial"/>
                <w:sz w:val="20"/>
                <w:szCs w:val="20"/>
              </w:rPr>
              <w:t>16</w:t>
            </w:r>
          </w:p>
        </w:tc>
        <w:tc>
          <w:tcPr>
            <w:tcW w:w="1890" w:type="dxa"/>
            <w:vAlign w:val="bottom"/>
            <w:hideMark/>
          </w:tcPr>
          <w:p w14:paraId="4A3958BC" w14:textId="77777777" w:rsidR="00AA256E" w:rsidRPr="00B96B52" w:rsidRDefault="00AA256E" w:rsidP="00AA256E">
            <w:pPr>
              <w:tabs>
                <w:tab w:val="decimal" w:pos="1469"/>
              </w:tabs>
              <w:spacing w:line="380" w:lineRule="exact"/>
              <w:ind w:left="57" w:right="60"/>
              <w:rPr>
                <w:rFonts w:ascii="Arial" w:hAnsi="Arial" w:cs="Arial"/>
                <w:sz w:val="20"/>
                <w:szCs w:val="20"/>
              </w:rPr>
            </w:pPr>
            <w:r w:rsidRPr="00B96B52">
              <w:rPr>
                <w:rFonts w:ascii="Arial" w:hAnsi="Arial" w:cs="Arial"/>
                <w:sz w:val="20"/>
                <w:szCs w:val="20"/>
              </w:rPr>
              <w:t>14</w:t>
            </w:r>
          </w:p>
        </w:tc>
      </w:tr>
      <w:tr w:rsidR="00AA256E" w:rsidRPr="00B96B52" w14:paraId="24F1D191" w14:textId="77777777" w:rsidTr="00833AFE">
        <w:trPr>
          <w:trHeight w:val="420"/>
        </w:trPr>
        <w:tc>
          <w:tcPr>
            <w:tcW w:w="5220" w:type="dxa"/>
            <w:shd w:val="clear" w:color="auto" w:fill="auto"/>
          </w:tcPr>
          <w:p w14:paraId="535FE775" w14:textId="77777777" w:rsidR="00AA256E" w:rsidRPr="00B96B52" w:rsidRDefault="00AA256E" w:rsidP="00AA256E">
            <w:pPr>
              <w:spacing w:line="380" w:lineRule="exact"/>
              <w:ind w:left="330"/>
              <w:rPr>
                <w:rFonts w:ascii="Arial" w:hAnsi="Arial" w:cs="Arial"/>
                <w:sz w:val="20"/>
                <w:szCs w:val="20"/>
                <w:cs/>
              </w:rPr>
            </w:pPr>
            <w:r w:rsidRPr="00B96B52">
              <w:rPr>
                <w:rFonts w:ascii="Arial" w:hAnsi="Arial" w:cs="Arial"/>
                <w:sz w:val="20"/>
                <w:szCs w:val="20"/>
              </w:rPr>
              <w:t>Experience adjustment</w:t>
            </w:r>
          </w:p>
        </w:tc>
        <w:tc>
          <w:tcPr>
            <w:tcW w:w="1890" w:type="dxa"/>
            <w:vAlign w:val="bottom"/>
          </w:tcPr>
          <w:p w14:paraId="213F53CA" w14:textId="1D0373DB" w:rsidR="00AA256E" w:rsidRPr="00B96B52" w:rsidRDefault="00AA256E" w:rsidP="00AA256E">
            <w:pPr>
              <w:tabs>
                <w:tab w:val="decimal" w:pos="1469"/>
              </w:tabs>
              <w:spacing w:line="380" w:lineRule="exact"/>
              <w:ind w:left="57" w:right="60"/>
              <w:rPr>
                <w:rFonts w:ascii="Arial" w:hAnsi="Arial" w:cs="Arial"/>
                <w:sz w:val="20"/>
                <w:szCs w:val="20"/>
                <w:cs/>
              </w:rPr>
            </w:pPr>
            <w:r w:rsidRPr="00B96B52">
              <w:rPr>
                <w:rFonts w:ascii="Arial" w:hAnsi="Arial" w:cs="Arial"/>
                <w:sz w:val="20"/>
                <w:szCs w:val="20"/>
                <w:cs/>
              </w:rPr>
              <w:t>(</w:t>
            </w:r>
            <w:r w:rsidRPr="00B96B52">
              <w:rPr>
                <w:rFonts w:ascii="Arial" w:hAnsi="Arial" w:cs="Arial"/>
                <w:sz w:val="20"/>
                <w:szCs w:val="20"/>
              </w:rPr>
              <w:t>31</w:t>
            </w:r>
            <w:r w:rsidRPr="00B96B52">
              <w:rPr>
                <w:rFonts w:ascii="Arial" w:hAnsi="Arial" w:cs="Arial"/>
                <w:sz w:val="20"/>
                <w:szCs w:val="20"/>
                <w:cs/>
              </w:rPr>
              <w:t>)</w:t>
            </w:r>
          </w:p>
        </w:tc>
        <w:tc>
          <w:tcPr>
            <w:tcW w:w="1890" w:type="dxa"/>
            <w:vAlign w:val="bottom"/>
          </w:tcPr>
          <w:p w14:paraId="157E2F86" w14:textId="77777777" w:rsidR="00AA256E" w:rsidRPr="00B96B52" w:rsidRDefault="00AA256E" w:rsidP="00AA256E">
            <w:pPr>
              <w:tabs>
                <w:tab w:val="decimal" w:pos="1469"/>
              </w:tabs>
              <w:spacing w:line="380" w:lineRule="exact"/>
              <w:ind w:left="57" w:right="60"/>
              <w:rPr>
                <w:rFonts w:ascii="Arial" w:hAnsi="Arial" w:cs="Arial"/>
                <w:sz w:val="20"/>
                <w:szCs w:val="20"/>
                <w:cs/>
              </w:rPr>
            </w:pPr>
            <w:r w:rsidRPr="00B96B52">
              <w:rPr>
                <w:rFonts w:ascii="Arial" w:hAnsi="Arial" w:cs="Arial"/>
                <w:sz w:val="20"/>
                <w:szCs w:val="20"/>
                <w:cs/>
              </w:rPr>
              <w:t>-</w:t>
            </w:r>
          </w:p>
        </w:tc>
      </w:tr>
      <w:tr w:rsidR="00AA256E" w:rsidRPr="00B96B52" w14:paraId="018C82FF" w14:textId="77777777" w:rsidTr="00E163E9">
        <w:trPr>
          <w:trHeight w:val="420"/>
        </w:trPr>
        <w:tc>
          <w:tcPr>
            <w:tcW w:w="5220" w:type="dxa"/>
            <w:hideMark/>
          </w:tcPr>
          <w:p w14:paraId="6C016FC1" w14:textId="450C4FAD" w:rsidR="00AA256E" w:rsidRPr="00B96B52" w:rsidRDefault="00AA256E" w:rsidP="00AA256E">
            <w:pPr>
              <w:spacing w:line="380" w:lineRule="exact"/>
              <w:rPr>
                <w:rFonts w:ascii="Arial" w:hAnsi="Arial" w:cs="Arial"/>
                <w:b/>
                <w:bCs/>
                <w:sz w:val="20"/>
                <w:szCs w:val="20"/>
              </w:rPr>
            </w:pPr>
            <w:r w:rsidRPr="00B96B52">
              <w:rPr>
                <w:rFonts w:ascii="Arial" w:hAnsi="Arial" w:cs="Arial"/>
                <w:sz w:val="20"/>
                <w:szCs w:val="20"/>
              </w:rPr>
              <w:t>Benefits paid during the year</w:t>
            </w:r>
          </w:p>
        </w:tc>
        <w:tc>
          <w:tcPr>
            <w:tcW w:w="1890" w:type="dxa"/>
            <w:vAlign w:val="bottom"/>
          </w:tcPr>
          <w:p w14:paraId="0E293547" w14:textId="7FE69003" w:rsidR="00AA256E" w:rsidRPr="00B96B52" w:rsidRDefault="00AA256E" w:rsidP="00AA256E">
            <w:pPr>
              <w:pBdr>
                <w:bottom w:val="single" w:sz="4" w:space="1" w:color="auto"/>
              </w:pBdr>
              <w:tabs>
                <w:tab w:val="decimal" w:pos="1469"/>
              </w:tabs>
              <w:spacing w:line="380" w:lineRule="exact"/>
              <w:ind w:left="57" w:right="60"/>
              <w:rPr>
                <w:rFonts w:ascii="Arial" w:hAnsi="Arial" w:cs="Arial"/>
                <w:sz w:val="20"/>
                <w:szCs w:val="20"/>
                <w:cs/>
              </w:rPr>
            </w:pPr>
            <w:r w:rsidRPr="00B96B52">
              <w:rPr>
                <w:rFonts w:ascii="Arial" w:hAnsi="Arial" w:cs="Arial"/>
                <w:sz w:val="20"/>
                <w:szCs w:val="20"/>
                <w:cs/>
              </w:rPr>
              <w:t>(</w:t>
            </w:r>
            <w:r w:rsidRPr="00B96B52">
              <w:rPr>
                <w:rFonts w:ascii="Arial" w:hAnsi="Arial" w:cs="Arial"/>
                <w:sz w:val="20"/>
                <w:szCs w:val="20"/>
              </w:rPr>
              <w:t>82</w:t>
            </w:r>
            <w:r w:rsidRPr="00B96B52">
              <w:rPr>
                <w:rFonts w:ascii="Arial" w:hAnsi="Arial" w:cs="Arial"/>
                <w:sz w:val="20"/>
                <w:szCs w:val="20"/>
                <w:cs/>
              </w:rPr>
              <w:t>)</w:t>
            </w:r>
          </w:p>
        </w:tc>
        <w:tc>
          <w:tcPr>
            <w:tcW w:w="1890" w:type="dxa"/>
            <w:vAlign w:val="bottom"/>
            <w:hideMark/>
          </w:tcPr>
          <w:p w14:paraId="5DEDA980" w14:textId="77777777" w:rsidR="00AA256E" w:rsidRPr="00B96B52" w:rsidRDefault="00AA256E" w:rsidP="00AA256E">
            <w:pPr>
              <w:pBdr>
                <w:bottom w:val="single" w:sz="4" w:space="1" w:color="auto"/>
              </w:pBdr>
              <w:tabs>
                <w:tab w:val="decimal" w:pos="1469"/>
              </w:tabs>
              <w:spacing w:line="380" w:lineRule="exact"/>
              <w:ind w:left="57" w:right="60"/>
              <w:rPr>
                <w:rFonts w:ascii="Arial" w:hAnsi="Arial" w:cs="Arial"/>
                <w:sz w:val="20"/>
                <w:szCs w:val="20"/>
              </w:rPr>
            </w:pPr>
            <w:r w:rsidRPr="00B96B52">
              <w:rPr>
                <w:rFonts w:ascii="Arial" w:hAnsi="Arial" w:cs="Arial"/>
                <w:sz w:val="20"/>
                <w:szCs w:val="20"/>
                <w:cs/>
              </w:rPr>
              <w:t>(</w:t>
            </w:r>
            <w:r w:rsidRPr="00B96B52">
              <w:rPr>
                <w:rFonts w:ascii="Arial" w:hAnsi="Arial" w:cs="Arial"/>
                <w:sz w:val="20"/>
                <w:szCs w:val="20"/>
              </w:rPr>
              <w:t>69</w:t>
            </w:r>
            <w:r w:rsidRPr="00B96B52">
              <w:rPr>
                <w:rFonts w:ascii="Arial" w:hAnsi="Arial" w:cs="Arial"/>
                <w:sz w:val="20"/>
                <w:szCs w:val="20"/>
                <w:cs/>
              </w:rPr>
              <w:t>)</w:t>
            </w:r>
          </w:p>
        </w:tc>
      </w:tr>
      <w:tr w:rsidR="00AA256E" w:rsidRPr="00B96B52" w14:paraId="5FA3C39E" w14:textId="77777777" w:rsidTr="00E163E9">
        <w:trPr>
          <w:trHeight w:val="87"/>
        </w:trPr>
        <w:tc>
          <w:tcPr>
            <w:tcW w:w="5220" w:type="dxa"/>
            <w:hideMark/>
          </w:tcPr>
          <w:p w14:paraId="3AD5C08C" w14:textId="77777777" w:rsidR="00AA256E" w:rsidRPr="00B96B52" w:rsidRDefault="00AA256E" w:rsidP="00AA256E">
            <w:pPr>
              <w:spacing w:line="380" w:lineRule="exact"/>
              <w:rPr>
                <w:rFonts w:ascii="Arial" w:hAnsi="Arial" w:cs="Arial"/>
                <w:sz w:val="20"/>
                <w:szCs w:val="20"/>
              </w:rPr>
            </w:pPr>
            <w:r w:rsidRPr="00B96B52">
              <w:rPr>
                <w:rFonts w:ascii="Arial" w:hAnsi="Arial" w:cs="Arial"/>
                <w:sz w:val="20"/>
                <w:szCs w:val="20"/>
              </w:rPr>
              <w:t>Provision for long</w:t>
            </w:r>
            <w:r w:rsidRPr="00B96B52">
              <w:rPr>
                <w:rFonts w:ascii="Arial" w:hAnsi="Arial" w:cs="Arial"/>
                <w:sz w:val="20"/>
                <w:szCs w:val="20"/>
                <w:cs/>
              </w:rPr>
              <w:t>-</w:t>
            </w:r>
            <w:r w:rsidRPr="00B96B52">
              <w:rPr>
                <w:rFonts w:ascii="Arial" w:hAnsi="Arial" w:cs="Arial"/>
                <w:sz w:val="20"/>
                <w:szCs w:val="20"/>
              </w:rPr>
              <w:t xml:space="preserve">term employee benefits at end </w:t>
            </w:r>
          </w:p>
          <w:p w14:paraId="068A2EE8" w14:textId="35488018" w:rsidR="00AA256E" w:rsidRPr="00B96B52" w:rsidRDefault="00AA256E" w:rsidP="00AA256E">
            <w:pPr>
              <w:spacing w:line="380" w:lineRule="exact"/>
              <w:ind w:left="151" w:hanging="151"/>
              <w:rPr>
                <w:rFonts w:ascii="Arial" w:hAnsi="Arial" w:cs="Arial"/>
                <w:sz w:val="20"/>
                <w:szCs w:val="25"/>
              </w:rPr>
            </w:pPr>
            <w:r w:rsidRPr="00B96B52">
              <w:rPr>
                <w:rFonts w:ascii="Arial" w:hAnsi="Arial" w:cs="Arial"/>
                <w:sz w:val="20"/>
                <w:szCs w:val="20"/>
              </w:rPr>
              <w:tab/>
              <w:t xml:space="preserve">of </w:t>
            </w:r>
            <w:r w:rsidRPr="00B96B52">
              <w:rPr>
                <w:rFonts w:ascii="Arial" w:hAnsi="Arial" w:cs="Arial"/>
                <w:sz w:val="20"/>
                <w:szCs w:val="25"/>
              </w:rPr>
              <w:t>the year</w:t>
            </w:r>
          </w:p>
        </w:tc>
        <w:tc>
          <w:tcPr>
            <w:tcW w:w="1890" w:type="dxa"/>
            <w:vAlign w:val="bottom"/>
          </w:tcPr>
          <w:p w14:paraId="7E362B95" w14:textId="7CB7DD6C" w:rsidR="00AA256E" w:rsidRPr="00B96B52" w:rsidRDefault="00AA256E" w:rsidP="00AA256E">
            <w:pPr>
              <w:pBdr>
                <w:bottom w:val="double" w:sz="4" w:space="1" w:color="auto"/>
              </w:pBdr>
              <w:tabs>
                <w:tab w:val="decimal" w:pos="1469"/>
              </w:tabs>
              <w:spacing w:line="380" w:lineRule="exact"/>
              <w:ind w:left="57" w:right="60"/>
              <w:rPr>
                <w:rFonts w:ascii="Arial" w:hAnsi="Arial" w:cs="Arial"/>
                <w:sz w:val="20"/>
                <w:szCs w:val="20"/>
              </w:rPr>
            </w:pPr>
            <w:r w:rsidRPr="00B96B52">
              <w:rPr>
                <w:rFonts w:ascii="Arial" w:hAnsi="Arial" w:cs="Arial"/>
                <w:sz w:val="20"/>
                <w:szCs w:val="20"/>
              </w:rPr>
              <w:t>961</w:t>
            </w:r>
          </w:p>
        </w:tc>
        <w:tc>
          <w:tcPr>
            <w:tcW w:w="1890" w:type="dxa"/>
            <w:vAlign w:val="bottom"/>
            <w:hideMark/>
          </w:tcPr>
          <w:p w14:paraId="7F32EC64" w14:textId="77777777" w:rsidR="00AA256E" w:rsidRPr="00B96B52" w:rsidRDefault="00AA256E" w:rsidP="00AA256E">
            <w:pPr>
              <w:pBdr>
                <w:bottom w:val="double" w:sz="4" w:space="1" w:color="auto"/>
              </w:pBdr>
              <w:tabs>
                <w:tab w:val="decimal" w:pos="1469"/>
              </w:tabs>
              <w:spacing w:line="380" w:lineRule="exact"/>
              <w:ind w:left="57" w:right="60"/>
              <w:rPr>
                <w:rFonts w:ascii="Arial" w:hAnsi="Arial" w:cs="Arial"/>
                <w:sz w:val="20"/>
                <w:szCs w:val="20"/>
              </w:rPr>
            </w:pPr>
            <w:r w:rsidRPr="00B96B52">
              <w:rPr>
                <w:rFonts w:ascii="Arial" w:hAnsi="Arial" w:cs="Arial"/>
                <w:sz w:val="20"/>
                <w:szCs w:val="20"/>
              </w:rPr>
              <w:t>1,027</w:t>
            </w:r>
          </w:p>
        </w:tc>
      </w:tr>
    </w:tbl>
    <w:p w14:paraId="2E345CBC" w14:textId="77777777" w:rsidR="00040B5F" w:rsidRDefault="00040B5F">
      <w:pPr>
        <w:overflowPunct/>
        <w:autoSpaceDE/>
        <w:autoSpaceDN/>
        <w:adjustRightInd/>
        <w:spacing w:after="160" w:line="259" w:lineRule="auto"/>
        <w:textAlignment w:val="auto"/>
        <w:rPr>
          <w:rFonts w:ascii="Arial" w:hAnsi="Arial" w:cs="Arial"/>
          <w:szCs w:val="22"/>
        </w:rPr>
      </w:pPr>
      <w:r>
        <w:rPr>
          <w:rFonts w:ascii="Arial" w:hAnsi="Arial" w:cs="Arial"/>
          <w:szCs w:val="22"/>
        </w:rPr>
        <w:br w:type="page"/>
      </w:r>
    </w:p>
    <w:p w14:paraId="62CCEF58" w14:textId="74774625" w:rsidR="00FD75DB" w:rsidRPr="00B96B52" w:rsidRDefault="006179A1" w:rsidP="00FD75DB">
      <w:pPr>
        <w:spacing w:before="120" w:after="120" w:line="380" w:lineRule="exact"/>
        <w:ind w:left="547"/>
        <w:rPr>
          <w:rFonts w:ascii="Arial" w:hAnsi="Arial" w:cs="Arial"/>
          <w:szCs w:val="22"/>
        </w:rPr>
      </w:pPr>
      <w:r w:rsidRPr="00B96B52">
        <w:rPr>
          <w:rFonts w:ascii="Arial" w:hAnsi="Arial" w:cs="Arial"/>
          <w:szCs w:val="22"/>
        </w:rPr>
        <w:lastRenderedPageBreak/>
        <w:t>Actuarial assumption</w:t>
      </w:r>
      <w:r w:rsidR="00FD75DB" w:rsidRPr="00B96B52">
        <w:rPr>
          <w:rFonts w:ascii="Arial" w:hAnsi="Arial" w:cs="Arial"/>
          <w:szCs w:val="22"/>
        </w:rPr>
        <w:t xml:space="preserve"> was </w:t>
      </w:r>
      <w:r w:rsidR="00866DC6">
        <w:rPr>
          <w:rFonts w:ascii="Arial" w:hAnsi="Arial" w:cs="Arial"/>
          <w:szCs w:val="22"/>
        </w:rPr>
        <w:t>summarised</w:t>
      </w:r>
      <w:r w:rsidR="00FD75DB" w:rsidRPr="00B96B52">
        <w:rPr>
          <w:rFonts w:ascii="Arial" w:hAnsi="Arial" w:cs="Arial"/>
          <w:szCs w:val="22"/>
        </w:rPr>
        <w:t xml:space="preserve"> below:</w:t>
      </w:r>
    </w:p>
    <w:tbl>
      <w:tblPr>
        <w:tblW w:w="9000" w:type="dxa"/>
        <w:tblInd w:w="540" w:type="dxa"/>
        <w:tblLayout w:type="fixed"/>
        <w:tblCellMar>
          <w:left w:w="30" w:type="dxa"/>
          <w:right w:w="30" w:type="dxa"/>
        </w:tblCellMar>
        <w:tblLook w:val="0200" w:firstRow="0" w:lastRow="0" w:firstColumn="0" w:lastColumn="0" w:noHBand="1" w:noVBand="0"/>
      </w:tblPr>
      <w:tblGrid>
        <w:gridCol w:w="5130"/>
        <w:gridCol w:w="1890"/>
        <w:gridCol w:w="1980"/>
      </w:tblGrid>
      <w:tr w:rsidR="00A859F9" w:rsidRPr="00B96B52" w14:paraId="37CBE74B" w14:textId="77777777" w:rsidTr="00974BF7">
        <w:trPr>
          <w:trHeight w:val="74"/>
        </w:trPr>
        <w:tc>
          <w:tcPr>
            <w:tcW w:w="5130" w:type="dxa"/>
          </w:tcPr>
          <w:p w14:paraId="6B06DE27" w14:textId="77777777" w:rsidR="005A06AE" w:rsidRPr="00B96B52" w:rsidRDefault="005A06AE" w:rsidP="00400FE3">
            <w:pPr>
              <w:spacing w:line="380" w:lineRule="exact"/>
              <w:jc w:val="right"/>
              <w:rPr>
                <w:rFonts w:ascii="Arial" w:hAnsi="Arial" w:cs="Arial"/>
                <w:b/>
                <w:bCs/>
                <w:sz w:val="20"/>
                <w:szCs w:val="20"/>
              </w:rPr>
            </w:pPr>
          </w:p>
        </w:tc>
        <w:tc>
          <w:tcPr>
            <w:tcW w:w="1890" w:type="dxa"/>
          </w:tcPr>
          <w:p w14:paraId="0185808C" w14:textId="77777777" w:rsidR="005A06AE" w:rsidRPr="00B96B52" w:rsidRDefault="005A06AE" w:rsidP="00400FE3">
            <w:pPr>
              <w:spacing w:line="380" w:lineRule="exact"/>
              <w:jc w:val="right"/>
              <w:rPr>
                <w:rFonts w:ascii="Arial" w:hAnsi="Arial" w:cs="Arial"/>
                <w:b/>
                <w:bCs/>
                <w:sz w:val="20"/>
                <w:szCs w:val="20"/>
              </w:rPr>
            </w:pPr>
          </w:p>
        </w:tc>
        <w:tc>
          <w:tcPr>
            <w:tcW w:w="1980" w:type="dxa"/>
            <w:hideMark/>
          </w:tcPr>
          <w:p w14:paraId="79A1306E" w14:textId="77777777" w:rsidR="005A06AE" w:rsidRPr="00B96B52" w:rsidRDefault="005A06AE" w:rsidP="00400FE3">
            <w:pPr>
              <w:spacing w:line="380" w:lineRule="exact"/>
              <w:jc w:val="right"/>
              <w:rPr>
                <w:rFonts w:ascii="Arial" w:hAnsi="Arial" w:cs="Arial"/>
                <w:sz w:val="20"/>
                <w:szCs w:val="20"/>
              </w:rPr>
            </w:pPr>
            <w:r w:rsidRPr="00B96B52">
              <w:rPr>
                <w:rFonts w:ascii="Arial" w:hAnsi="Arial" w:cs="Arial"/>
                <w:sz w:val="20"/>
                <w:szCs w:val="20"/>
                <w:cs/>
              </w:rPr>
              <w:t>(</w:t>
            </w:r>
            <w:r w:rsidRPr="00B96B52">
              <w:rPr>
                <w:rFonts w:ascii="Arial" w:hAnsi="Arial" w:cs="Arial"/>
                <w:sz w:val="20"/>
                <w:szCs w:val="20"/>
              </w:rPr>
              <w:t>Unit</w:t>
            </w:r>
            <w:r w:rsidRPr="00B96B52">
              <w:rPr>
                <w:rFonts w:ascii="Arial" w:hAnsi="Arial" w:cs="Arial"/>
                <w:sz w:val="20"/>
                <w:szCs w:val="20"/>
                <w:cs/>
              </w:rPr>
              <w:t xml:space="preserve">: % </w:t>
            </w:r>
            <w:r w:rsidRPr="00B96B52">
              <w:rPr>
                <w:rFonts w:ascii="Arial" w:hAnsi="Arial" w:cs="Arial"/>
                <w:sz w:val="20"/>
                <w:szCs w:val="20"/>
              </w:rPr>
              <w:t>per</w:t>
            </w:r>
            <w:r w:rsidR="009F1450" w:rsidRPr="00B96B52">
              <w:rPr>
                <w:rFonts w:ascii="Arial" w:hAnsi="Arial" w:cs="Arial"/>
                <w:sz w:val="20"/>
                <w:szCs w:val="20"/>
                <w:cs/>
              </w:rPr>
              <w:t xml:space="preserve"> </w:t>
            </w:r>
            <w:r w:rsidRPr="00B96B52">
              <w:rPr>
                <w:rFonts w:ascii="Arial" w:hAnsi="Arial" w:cs="Arial"/>
                <w:sz w:val="20"/>
                <w:szCs w:val="20"/>
              </w:rPr>
              <w:t>annum</w:t>
            </w:r>
            <w:r w:rsidRPr="00B96B52">
              <w:rPr>
                <w:rFonts w:ascii="Arial" w:hAnsi="Arial" w:cs="Arial"/>
                <w:sz w:val="20"/>
                <w:szCs w:val="20"/>
                <w:cs/>
              </w:rPr>
              <w:t>)</w:t>
            </w:r>
          </w:p>
        </w:tc>
      </w:tr>
      <w:tr w:rsidR="00A859F9" w:rsidRPr="00B96B52" w14:paraId="1126933B" w14:textId="77777777" w:rsidTr="00974BF7">
        <w:trPr>
          <w:trHeight w:val="99"/>
        </w:trPr>
        <w:tc>
          <w:tcPr>
            <w:tcW w:w="5130" w:type="dxa"/>
          </w:tcPr>
          <w:p w14:paraId="24750CE0" w14:textId="77777777" w:rsidR="005A06AE" w:rsidRPr="00B96B52" w:rsidRDefault="005A06AE" w:rsidP="00400FE3">
            <w:pPr>
              <w:spacing w:line="380" w:lineRule="exact"/>
              <w:jc w:val="right"/>
              <w:rPr>
                <w:rFonts w:ascii="Arial" w:hAnsi="Arial" w:cs="Arial"/>
                <w:b/>
                <w:bCs/>
                <w:sz w:val="20"/>
                <w:szCs w:val="20"/>
              </w:rPr>
            </w:pPr>
          </w:p>
        </w:tc>
        <w:tc>
          <w:tcPr>
            <w:tcW w:w="1890" w:type="dxa"/>
            <w:hideMark/>
          </w:tcPr>
          <w:p w14:paraId="397BC50B" w14:textId="77777777" w:rsidR="005A06AE" w:rsidRPr="00B96B52" w:rsidRDefault="001017D0" w:rsidP="00400FE3">
            <w:pPr>
              <w:pBdr>
                <w:bottom w:val="single" w:sz="4" w:space="1" w:color="auto"/>
              </w:pBdr>
              <w:spacing w:line="380" w:lineRule="exact"/>
              <w:ind w:left="60" w:right="60"/>
              <w:jc w:val="center"/>
              <w:rPr>
                <w:rFonts w:ascii="Arial" w:hAnsi="Arial" w:cs="Arial"/>
                <w:b/>
                <w:bCs/>
                <w:sz w:val="20"/>
                <w:szCs w:val="20"/>
              </w:rPr>
            </w:pPr>
            <w:r w:rsidRPr="00B96B52">
              <w:rPr>
                <w:rFonts w:ascii="Arial" w:hAnsi="Arial" w:cs="Arial"/>
                <w:sz w:val="20"/>
                <w:szCs w:val="20"/>
              </w:rPr>
              <w:t xml:space="preserve">31 December </w:t>
            </w:r>
            <w:r w:rsidR="005A06AE" w:rsidRPr="00B96B52">
              <w:rPr>
                <w:rFonts w:ascii="Arial" w:hAnsi="Arial" w:cs="Arial"/>
                <w:sz w:val="20"/>
                <w:szCs w:val="20"/>
              </w:rPr>
              <w:t>2020</w:t>
            </w:r>
          </w:p>
        </w:tc>
        <w:tc>
          <w:tcPr>
            <w:tcW w:w="1980" w:type="dxa"/>
            <w:hideMark/>
          </w:tcPr>
          <w:p w14:paraId="5C42FE67" w14:textId="77777777" w:rsidR="005A06AE" w:rsidRPr="00B96B52" w:rsidRDefault="005A06AE" w:rsidP="00400FE3">
            <w:pPr>
              <w:pBdr>
                <w:bottom w:val="single" w:sz="4" w:space="1" w:color="auto"/>
              </w:pBdr>
              <w:spacing w:line="380" w:lineRule="exact"/>
              <w:ind w:left="60" w:right="60"/>
              <w:jc w:val="center"/>
              <w:rPr>
                <w:rFonts w:ascii="Arial" w:hAnsi="Arial" w:cs="Arial"/>
                <w:b/>
                <w:bCs/>
                <w:sz w:val="20"/>
                <w:szCs w:val="20"/>
                <w:cs/>
              </w:rPr>
            </w:pPr>
            <w:r w:rsidRPr="00B96B52">
              <w:rPr>
                <w:rFonts w:ascii="Arial" w:hAnsi="Arial" w:cs="Arial"/>
                <w:sz w:val="20"/>
                <w:szCs w:val="20"/>
              </w:rPr>
              <w:t>31 December 2019</w:t>
            </w:r>
          </w:p>
        </w:tc>
      </w:tr>
      <w:tr w:rsidR="00A859F9" w:rsidRPr="00B96B52" w14:paraId="3CFF6823" w14:textId="77777777" w:rsidTr="00974BF7">
        <w:trPr>
          <w:trHeight w:val="74"/>
        </w:trPr>
        <w:tc>
          <w:tcPr>
            <w:tcW w:w="5130" w:type="dxa"/>
            <w:hideMark/>
          </w:tcPr>
          <w:p w14:paraId="0FEB01CC" w14:textId="77777777" w:rsidR="005A06AE" w:rsidRPr="00B96B52" w:rsidRDefault="009F1450" w:rsidP="00400FE3">
            <w:pPr>
              <w:spacing w:line="380" w:lineRule="exact"/>
              <w:rPr>
                <w:rFonts w:ascii="Arial" w:hAnsi="Arial" w:cs="Arial"/>
                <w:b/>
                <w:bCs/>
                <w:sz w:val="20"/>
                <w:szCs w:val="20"/>
              </w:rPr>
            </w:pPr>
            <w:r w:rsidRPr="00B96B52">
              <w:rPr>
                <w:rFonts w:ascii="Arial" w:hAnsi="Arial" w:cs="Arial"/>
                <w:sz w:val="20"/>
                <w:szCs w:val="20"/>
              </w:rPr>
              <w:t>Discount rates</w:t>
            </w:r>
          </w:p>
        </w:tc>
        <w:tc>
          <w:tcPr>
            <w:tcW w:w="1890" w:type="dxa"/>
          </w:tcPr>
          <w:p w14:paraId="45B0ADE6" w14:textId="316F5A9F" w:rsidR="005A06AE" w:rsidRPr="00B96B52" w:rsidRDefault="00331349" w:rsidP="00AA256E">
            <w:pPr>
              <w:spacing w:line="380" w:lineRule="exact"/>
              <w:jc w:val="center"/>
              <w:rPr>
                <w:rFonts w:ascii="Arial" w:hAnsi="Arial" w:cs="Arial"/>
                <w:sz w:val="20"/>
                <w:szCs w:val="20"/>
              </w:rPr>
            </w:pPr>
            <w:r w:rsidRPr="00B96B52">
              <w:rPr>
                <w:rFonts w:ascii="Arial" w:hAnsi="Arial" w:cs="Arial"/>
                <w:sz w:val="20"/>
                <w:szCs w:val="20"/>
              </w:rPr>
              <w:t>1.71</w:t>
            </w:r>
          </w:p>
        </w:tc>
        <w:tc>
          <w:tcPr>
            <w:tcW w:w="1980" w:type="dxa"/>
            <w:hideMark/>
          </w:tcPr>
          <w:p w14:paraId="260C32A3" w14:textId="77777777" w:rsidR="005A06AE" w:rsidRPr="00B96B52" w:rsidRDefault="005A06AE" w:rsidP="00AA256E">
            <w:pPr>
              <w:spacing w:line="380" w:lineRule="exact"/>
              <w:jc w:val="center"/>
              <w:rPr>
                <w:rFonts w:ascii="Arial" w:hAnsi="Arial" w:cs="Arial"/>
                <w:sz w:val="20"/>
                <w:szCs w:val="20"/>
              </w:rPr>
            </w:pPr>
            <w:r w:rsidRPr="00B96B52">
              <w:rPr>
                <w:rFonts w:ascii="Arial" w:hAnsi="Arial" w:cs="Arial"/>
                <w:sz w:val="20"/>
                <w:szCs w:val="20"/>
              </w:rPr>
              <w:t>2</w:t>
            </w:r>
            <w:r w:rsidRPr="00B96B52">
              <w:rPr>
                <w:rFonts w:ascii="Arial" w:hAnsi="Arial" w:cs="Arial"/>
                <w:sz w:val="20"/>
                <w:szCs w:val="20"/>
                <w:cs/>
              </w:rPr>
              <w:t>.</w:t>
            </w:r>
            <w:r w:rsidRPr="00B96B52">
              <w:rPr>
                <w:rFonts w:ascii="Arial" w:hAnsi="Arial" w:cs="Arial"/>
                <w:sz w:val="20"/>
                <w:szCs w:val="20"/>
              </w:rPr>
              <w:t>84</w:t>
            </w:r>
          </w:p>
        </w:tc>
      </w:tr>
      <w:tr w:rsidR="00A859F9" w:rsidRPr="00B96B52" w14:paraId="17582038" w14:textId="77777777" w:rsidTr="00974BF7">
        <w:trPr>
          <w:trHeight w:val="153"/>
        </w:trPr>
        <w:tc>
          <w:tcPr>
            <w:tcW w:w="5130" w:type="dxa"/>
            <w:hideMark/>
          </w:tcPr>
          <w:p w14:paraId="2D4AE726" w14:textId="77777777" w:rsidR="005A06AE" w:rsidRPr="00B96B52" w:rsidRDefault="009F1450" w:rsidP="00400FE3">
            <w:pPr>
              <w:spacing w:line="380" w:lineRule="exact"/>
              <w:rPr>
                <w:rFonts w:ascii="Arial" w:hAnsi="Arial" w:cs="Arial"/>
                <w:b/>
                <w:bCs/>
                <w:sz w:val="20"/>
                <w:szCs w:val="20"/>
              </w:rPr>
            </w:pPr>
            <w:r w:rsidRPr="00B96B52">
              <w:rPr>
                <w:rFonts w:ascii="Arial" w:hAnsi="Arial" w:cs="Arial"/>
                <w:sz w:val="20"/>
                <w:szCs w:val="20"/>
              </w:rPr>
              <w:t>Salary incremental rates</w:t>
            </w:r>
          </w:p>
        </w:tc>
        <w:tc>
          <w:tcPr>
            <w:tcW w:w="1890" w:type="dxa"/>
          </w:tcPr>
          <w:p w14:paraId="2D926DE1" w14:textId="54730B99" w:rsidR="005A06AE" w:rsidRPr="00B96B52" w:rsidRDefault="00331349" w:rsidP="00AA256E">
            <w:pPr>
              <w:spacing w:line="380" w:lineRule="exact"/>
              <w:jc w:val="center"/>
              <w:rPr>
                <w:rFonts w:ascii="Arial" w:hAnsi="Arial" w:cs="Arial"/>
                <w:sz w:val="20"/>
                <w:szCs w:val="20"/>
              </w:rPr>
            </w:pPr>
            <w:r w:rsidRPr="00B96B52">
              <w:rPr>
                <w:rFonts w:ascii="Arial" w:hAnsi="Arial" w:cs="Arial"/>
                <w:sz w:val="20"/>
                <w:szCs w:val="20"/>
              </w:rPr>
              <w:t>7.00</w:t>
            </w:r>
          </w:p>
        </w:tc>
        <w:tc>
          <w:tcPr>
            <w:tcW w:w="1980" w:type="dxa"/>
            <w:hideMark/>
          </w:tcPr>
          <w:p w14:paraId="658E18BE" w14:textId="77777777" w:rsidR="005A06AE" w:rsidRPr="00B96B52" w:rsidRDefault="005A06AE" w:rsidP="00AA256E">
            <w:pPr>
              <w:spacing w:line="380" w:lineRule="exact"/>
              <w:jc w:val="center"/>
              <w:rPr>
                <w:rFonts w:ascii="Arial" w:hAnsi="Arial" w:cs="Arial"/>
                <w:sz w:val="20"/>
                <w:szCs w:val="20"/>
              </w:rPr>
            </w:pPr>
            <w:r w:rsidRPr="00B96B52">
              <w:rPr>
                <w:rFonts w:ascii="Arial" w:hAnsi="Arial" w:cs="Arial"/>
                <w:sz w:val="20"/>
                <w:szCs w:val="20"/>
              </w:rPr>
              <w:t>8</w:t>
            </w:r>
            <w:r w:rsidRPr="00B96B52">
              <w:rPr>
                <w:rFonts w:ascii="Arial" w:hAnsi="Arial" w:cs="Arial"/>
                <w:sz w:val="20"/>
                <w:szCs w:val="20"/>
                <w:cs/>
              </w:rPr>
              <w:t>.</w:t>
            </w:r>
            <w:r w:rsidRPr="00B96B52">
              <w:rPr>
                <w:rFonts w:ascii="Arial" w:hAnsi="Arial" w:cs="Arial"/>
                <w:sz w:val="20"/>
                <w:szCs w:val="20"/>
              </w:rPr>
              <w:t>00</w:t>
            </w:r>
          </w:p>
        </w:tc>
      </w:tr>
      <w:tr w:rsidR="00A859F9" w:rsidRPr="00B96B52" w14:paraId="7EC3DC49" w14:textId="77777777" w:rsidTr="00974BF7">
        <w:trPr>
          <w:trHeight w:val="74"/>
        </w:trPr>
        <w:tc>
          <w:tcPr>
            <w:tcW w:w="5130" w:type="dxa"/>
            <w:hideMark/>
          </w:tcPr>
          <w:p w14:paraId="2AD8CD1A" w14:textId="77777777" w:rsidR="005A06AE" w:rsidRPr="00B96B52" w:rsidRDefault="009F1450" w:rsidP="00400FE3">
            <w:pPr>
              <w:spacing w:line="380" w:lineRule="exact"/>
              <w:rPr>
                <w:rFonts w:ascii="Arial" w:hAnsi="Arial" w:cs="Arial"/>
                <w:b/>
                <w:bCs/>
                <w:sz w:val="20"/>
                <w:szCs w:val="20"/>
              </w:rPr>
            </w:pPr>
            <w:r w:rsidRPr="00B96B52">
              <w:rPr>
                <w:rFonts w:ascii="Arial" w:hAnsi="Arial" w:cs="Arial"/>
                <w:sz w:val="20"/>
                <w:szCs w:val="20"/>
              </w:rPr>
              <w:t>Inflation rate</w:t>
            </w:r>
          </w:p>
        </w:tc>
        <w:tc>
          <w:tcPr>
            <w:tcW w:w="1890" w:type="dxa"/>
          </w:tcPr>
          <w:p w14:paraId="5A41203B" w14:textId="57403C82" w:rsidR="005A06AE" w:rsidRPr="00B96B52" w:rsidRDefault="00331349" w:rsidP="00AA256E">
            <w:pPr>
              <w:spacing w:line="380" w:lineRule="exact"/>
              <w:jc w:val="center"/>
              <w:rPr>
                <w:rFonts w:ascii="Arial" w:hAnsi="Arial" w:cs="Arial"/>
                <w:sz w:val="20"/>
                <w:szCs w:val="20"/>
              </w:rPr>
            </w:pPr>
            <w:r w:rsidRPr="00B96B52">
              <w:rPr>
                <w:rFonts w:ascii="Arial" w:hAnsi="Arial" w:cs="Arial"/>
                <w:sz w:val="20"/>
                <w:szCs w:val="20"/>
              </w:rPr>
              <w:t>2.75</w:t>
            </w:r>
          </w:p>
        </w:tc>
        <w:tc>
          <w:tcPr>
            <w:tcW w:w="1980" w:type="dxa"/>
            <w:hideMark/>
          </w:tcPr>
          <w:p w14:paraId="0F7E63B5" w14:textId="77777777" w:rsidR="005A06AE" w:rsidRPr="00B96B52" w:rsidRDefault="005A06AE" w:rsidP="00AA256E">
            <w:pPr>
              <w:spacing w:line="380" w:lineRule="exact"/>
              <w:jc w:val="center"/>
              <w:rPr>
                <w:rFonts w:ascii="Arial" w:hAnsi="Arial" w:cs="Arial"/>
                <w:sz w:val="20"/>
                <w:szCs w:val="20"/>
              </w:rPr>
            </w:pPr>
            <w:r w:rsidRPr="00B96B52">
              <w:rPr>
                <w:rFonts w:ascii="Arial" w:hAnsi="Arial" w:cs="Arial"/>
                <w:sz w:val="20"/>
                <w:szCs w:val="20"/>
              </w:rPr>
              <w:t>2</w:t>
            </w:r>
            <w:r w:rsidRPr="00B96B52">
              <w:rPr>
                <w:rFonts w:ascii="Arial" w:hAnsi="Arial" w:cs="Arial"/>
                <w:sz w:val="20"/>
                <w:szCs w:val="20"/>
                <w:cs/>
              </w:rPr>
              <w:t>.</w:t>
            </w:r>
            <w:r w:rsidRPr="00B96B52">
              <w:rPr>
                <w:rFonts w:ascii="Arial" w:hAnsi="Arial" w:cs="Arial"/>
                <w:sz w:val="20"/>
                <w:szCs w:val="20"/>
              </w:rPr>
              <w:t>50</w:t>
            </w:r>
          </w:p>
        </w:tc>
      </w:tr>
      <w:tr w:rsidR="00A859F9" w:rsidRPr="00B96B52" w14:paraId="7D1B4FAE" w14:textId="77777777" w:rsidTr="00974BF7">
        <w:trPr>
          <w:trHeight w:val="74"/>
        </w:trPr>
        <w:tc>
          <w:tcPr>
            <w:tcW w:w="5130" w:type="dxa"/>
            <w:hideMark/>
          </w:tcPr>
          <w:p w14:paraId="3AE6CBF0" w14:textId="77777777" w:rsidR="005A06AE" w:rsidRPr="00B96B52" w:rsidRDefault="009F1450" w:rsidP="00400FE3">
            <w:pPr>
              <w:spacing w:line="380" w:lineRule="exact"/>
              <w:rPr>
                <w:rFonts w:ascii="Arial" w:hAnsi="Arial" w:cs="Arial"/>
                <w:b/>
                <w:bCs/>
                <w:sz w:val="20"/>
                <w:szCs w:val="20"/>
              </w:rPr>
            </w:pPr>
            <w:r w:rsidRPr="00B96B52">
              <w:rPr>
                <w:rFonts w:ascii="Arial" w:hAnsi="Arial" w:cs="Arial"/>
                <w:sz w:val="20"/>
                <w:szCs w:val="20"/>
              </w:rPr>
              <w:t>Turnover rate</w:t>
            </w:r>
          </w:p>
        </w:tc>
        <w:tc>
          <w:tcPr>
            <w:tcW w:w="1890" w:type="dxa"/>
          </w:tcPr>
          <w:p w14:paraId="432A93EC" w14:textId="0E93702E" w:rsidR="005A06AE" w:rsidRPr="00B96B52" w:rsidRDefault="00AA256E" w:rsidP="00AA256E">
            <w:pPr>
              <w:spacing w:line="380" w:lineRule="exact"/>
              <w:jc w:val="center"/>
              <w:rPr>
                <w:rFonts w:ascii="Arial" w:hAnsi="Arial" w:cs="Arial"/>
                <w:sz w:val="20"/>
                <w:szCs w:val="20"/>
                <w:cs/>
              </w:rPr>
            </w:pPr>
            <w:r w:rsidRPr="00B96B52">
              <w:rPr>
                <w:rFonts w:ascii="Arial" w:hAnsi="Arial" w:cs="Arial"/>
                <w:sz w:val="20"/>
                <w:szCs w:val="20"/>
              </w:rPr>
              <w:t>0.57 - 6.88</w:t>
            </w:r>
          </w:p>
        </w:tc>
        <w:tc>
          <w:tcPr>
            <w:tcW w:w="1980" w:type="dxa"/>
          </w:tcPr>
          <w:p w14:paraId="5379A77D" w14:textId="39DC21B6" w:rsidR="005A06AE" w:rsidRPr="00B96B52" w:rsidRDefault="00AA256E" w:rsidP="00AA256E">
            <w:pPr>
              <w:spacing w:line="380" w:lineRule="exact"/>
              <w:jc w:val="center"/>
              <w:rPr>
                <w:rFonts w:ascii="Arial" w:hAnsi="Arial" w:cs="Arial"/>
                <w:sz w:val="20"/>
                <w:szCs w:val="20"/>
              </w:rPr>
            </w:pPr>
            <w:r w:rsidRPr="00B96B52">
              <w:rPr>
                <w:rFonts w:ascii="Arial" w:hAnsi="Arial" w:cs="Arial"/>
                <w:sz w:val="20"/>
                <w:szCs w:val="20"/>
              </w:rPr>
              <w:t>0 - 8</w:t>
            </w:r>
          </w:p>
        </w:tc>
      </w:tr>
    </w:tbl>
    <w:p w14:paraId="4222CEDF" w14:textId="42D40C0B" w:rsidR="009F1450" w:rsidRPr="00B96B52" w:rsidRDefault="00AA256E" w:rsidP="00FD75DB">
      <w:pPr>
        <w:spacing w:before="240" w:after="120" w:line="380" w:lineRule="exact"/>
        <w:ind w:left="547"/>
        <w:jc w:val="thaiDistribute"/>
        <w:rPr>
          <w:rFonts w:ascii="Arial" w:hAnsi="Arial" w:cs="Arial"/>
          <w:szCs w:val="22"/>
        </w:rPr>
      </w:pPr>
      <w:r w:rsidRPr="00B96B52">
        <w:rPr>
          <w:rFonts w:ascii="Arial" w:hAnsi="Arial" w:cs="Arial"/>
          <w:szCs w:val="22"/>
        </w:rPr>
        <w:t>As at 31 December 2020, t</w:t>
      </w:r>
      <w:r w:rsidR="009F1450" w:rsidRPr="00B96B52">
        <w:rPr>
          <w:rFonts w:ascii="Arial" w:hAnsi="Arial" w:cs="Arial"/>
          <w:szCs w:val="22"/>
        </w:rPr>
        <w:t xml:space="preserve">he Company expected to pay approximately Baht </w:t>
      </w:r>
      <w:r w:rsidR="006D582C" w:rsidRPr="00B96B52">
        <w:rPr>
          <w:rFonts w:ascii="Arial" w:hAnsi="Arial" w:cs="Arial"/>
          <w:szCs w:val="22"/>
        </w:rPr>
        <w:t>6</w:t>
      </w:r>
      <w:r w:rsidR="00FF4A02">
        <w:rPr>
          <w:rFonts w:ascii="Arial" w:hAnsi="Arial" w:cs="Arial"/>
          <w:szCs w:val="22"/>
        </w:rPr>
        <w:t>5</w:t>
      </w:r>
      <w:r w:rsidR="009F1450" w:rsidRPr="00B96B52">
        <w:rPr>
          <w:rFonts w:ascii="Arial" w:hAnsi="Arial" w:cs="Arial"/>
          <w:szCs w:val="22"/>
          <w:cs/>
        </w:rPr>
        <w:t xml:space="preserve"> </w:t>
      </w:r>
      <w:r w:rsidR="009F1450" w:rsidRPr="00B96B52">
        <w:rPr>
          <w:rFonts w:ascii="Arial" w:hAnsi="Arial" w:cs="Arial"/>
          <w:szCs w:val="22"/>
        </w:rPr>
        <w:t>million on employee benefits within the year</w:t>
      </w:r>
      <w:r w:rsidR="009F1450" w:rsidRPr="00B96B52">
        <w:rPr>
          <w:rFonts w:ascii="Arial" w:hAnsi="Arial" w:cs="Arial"/>
          <w:szCs w:val="22"/>
          <w:cs/>
        </w:rPr>
        <w:t>.</w:t>
      </w:r>
    </w:p>
    <w:p w14:paraId="4C670FB0" w14:textId="62326211" w:rsidR="009F1450" w:rsidRPr="00B96B52" w:rsidRDefault="009F1450" w:rsidP="00E4449C">
      <w:pPr>
        <w:spacing w:before="120" w:after="120" w:line="380" w:lineRule="exact"/>
        <w:ind w:left="547"/>
        <w:jc w:val="thaiDistribute"/>
        <w:rPr>
          <w:rFonts w:ascii="Arial" w:hAnsi="Arial" w:cs="Arial"/>
          <w:szCs w:val="22"/>
        </w:rPr>
      </w:pPr>
      <w:r w:rsidRPr="00B96B52">
        <w:rPr>
          <w:rFonts w:ascii="Arial" w:hAnsi="Arial" w:cs="Arial"/>
          <w:szCs w:val="22"/>
        </w:rPr>
        <w:t xml:space="preserve">As at </w:t>
      </w:r>
      <w:r w:rsidR="001017D0" w:rsidRPr="00B96B52">
        <w:rPr>
          <w:rFonts w:ascii="Arial" w:hAnsi="Arial" w:cs="Arial"/>
          <w:szCs w:val="22"/>
        </w:rPr>
        <w:t>31 December</w:t>
      </w:r>
      <w:r w:rsidRPr="00B96B52">
        <w:rPr>
          <w:rFonts w:ascii="Arial" w:hAnsi="Arial" w:cs="Arial"/>
          <w:szCs w:val="22"/>
        </w:rPr>
        <w:t xml:space="preserve"> 2020</w:t>
      </w:r>
      <w:r w:rsidRPr="00B96B52">
        <w:rPr>
          <w:rFonts w:ascii="Arial" w:hAnsi="Arial" w:cs="Arial"/>
          <w:szCs w:val="22"/>
          <w:lang w:val="en-GB"/>
        </w:rPr>
        <w:t>, the weighted average durations of</w:t>
      </w:r>
      <w:r w:rsidR="002E6C25" w:rsidRPr="00B96B52">
        <w:rPr>
          <w:rFonts w:ascii="Arial" w:hAnsi="Arial" w:cs="Arial"/>
          <w:szCs w:val="22"/>
          <w:lang w:val="en-GB"/>
        </w:rPr>
        <w:t xml:space="preserve"> payment </w:t>
      </w:r>
      <w:r w:rsidR="006179A1" w:rsidRPr="00B96B52">
        <w:rPr>
          <w:rFonts w:ascii="Arial" w:hAnsi="Arial" w:cs="Arial"/>
          <w:szCs w:val="22"/>
          <w:lang w:val="en-GB"/>
        </w:rPr>
        <w:t>for</w:t>
      </w:r>
      <w:r w:rsidR="002E6C25" w:rsidRPr="00B96B52">
        <w:rPr>
          <w:rFonts w:ascii="Arial" w:hAnsi="Arial" w:cs="Arial"/>
          <w:szCs w:val="22"/>
          <w:lang w:val="en-GB"/>
        </w:rPr>
        <w:t xml:space="preserve"> long-term</w:t>
      </w:r>
      <w:r w:rsidRPr="00B96B52">
        <w:rPr>
          <w:rFonts w:ascii="Arial" w:hAnsi="Arial" w:cs="Arial"/>
          <w:szCs w:val="22"/>
          <w:lang w:val="en-GB"/>
        </w:rPr>
        <w:t xml:space="preserve"> employee benefit</w:t>
      </w:r>
      <w:r w:rsidRPr="00B96B52">
        <w:rPr>
          <w:rFonts w:ascii="Arial" w:hAnsi="Arial" w:cs="Arial"/>
          <w:szCs w:val="22"/>
        </w:rPr>
        <w:t xml:space="preserve"> were </w:t>
      </w:r>
      <w:r w:rsidR="002E6C25" w:rsidRPr="00B96B52">
        <w:rPr>
          <w:rFonts w:ascii="Arial" w:hAnsi="Arial" w:cs="Arial"/>
          <w:szCs w:val="22"/>
        </w:rPr>
        <w:t xml:space="preserve">approximately </w:t>
      </w:r>
      <w:r w:rsidR="00331349" w:rsidRPr="00B96B52">
        <w:rPr>
          <w:rFonts w:ascii="Arial" w:hAnsi="Arial" w:cs="Arial"/>
          <w:szCs w:val="22"/>
        </w:rPr>
        <w:t>14</w:t>
      </w:r>
      <w:r w:rsidRPr="00B96B52">
        <w:rPr>
          <w:rFonts w:ascii="Arial" w:hAnsi="Arial" w:cs="Arial"/>
          <w:szCs w:val="22"/>
          <w:cs/>
        </w:rPr>
        <w:t xml:space="preserve"> </w:t>
      </w:r>
      <w:r w:rsidRPr="00B96B52">
        <w:rPr>
          <w:rFonts w:ascii="Arial" w:hAnsi="Arial" w:cs="Arial"/>
          <w:szCs w:val="22"/>
        </w:rPr>
        <w:t xml:space="preserve">years </w:t>
      </w:r>
      <w:r w:rsidR="00772C87" w:rsidRPr="00B96B52">
        <w:rPr>
          <w:rFonts w:ascii="Arial" w:hAnsi="Arial" w:cs="Arial"/>
          <w:szCs w:val="22"/>
          <w:cs/>
        </w:rPr>
        <w:t>(</w:t>
      </w:r>
      <w:r w:rsidR="00772C87" w:rsidRPr="00B96B52">
        <w:rPr>
          <w:rFonts w:ascii="Arial" w:hAnsi="Arial" w:cs="Arial"/>
          <w:szCs w:val="22"/>
        </w:rPr>
        <w:t>2019</w:t>
      </w:r>
      <w:r w:rsidR="00772C87" w:rsidRPr="00B96B52">
        <w:rPr>
          <w:rFonts w:ascii="Arial" w:hAnsi="Arial" w:cs="Arial"/>
          <w:szCs w:val="22"/>
          <w:cs/>
        </w:rPr>
        <w:t xml:space="preserve">: </w:t>
      </w:r>
      <w:r w:rsidR="00772C87" w:rsidRPr="00B96B52">
        <w:rPr>
          <w:rFonts w:ascii="Arial" w:hAnsi="Arial" w:cs="Arial"/>
          <w:szCs w:val="22"/>
        </w:rPr>
        <w:t>12</w:t>
      </w:r>
      <w:r w:rsidR="00772C87" w:rsidRPr="00B96B52">
        <w:rPr>
          <w:rFonts w:ascii="Arial" w:hAnsi="Arial" w:cs="Arial"/>
          <w:szCs w:val="22"/>
          <w:cs/>
        </w:rPr>
        <w:t>.</w:t>
      </w:r>
      <w:r w:rsidR="00772C87" w:rsidRPr="00B96B52">
        <w:rPr>
          <w:rFonts w:ascii="Arial" w:hAnsi="Arial" w:cs="Arial"/>
          <w:szCs w:val="22"/>
        </w:rPr>
        <w:t>8 years</w:t>
      </w:r>
      <w:r w:rsidR="00772C87" w:rsidRPr="00B96B52">
        <w:rPr>
          <w:rFonts w:ascii="Arial" w:hAnsi="Arial" w:cs="Arial"/>
          <w:szCs w:val="22"/>
          <w:cs/>
        </w:rPr>
        <w:t>)</w:t>
      </w:r>
      <w:r w:rsidRPr="00B96B52">
        <w:rPr>
          <w:rFonts w:ascii="Arial" w:hAnsi="Arial" w:cs="Arial"/>
          <w:szCs w:val="22"/>
          <w:cs/>
        </w:rPr>
        <w:t>.</w:t>
      </w:r>
    </w:p>
    <w:p w14:paraId="28D1A223" w14:textId="77777777" w:rsidR="00772C87" w:rsidRPr="00B96B52" w:rsidRDefault="00772C87" w:rsidP="00E4449C">
      <w:pPr>
        <w:spacing w:before="120" w:after="120" w:line="380" w:lineRule="exact"/>
        <w:ind w:left="547"/>
        <w:jc w:val="thaiDistribute"/>
        <w:rPr>
          <w:rFonts w:ascii="Arial" w:hAnsi="Arial" w:cs="Arial"/>
          <w:szCs w:val="22"/>
          <w:lang w:val="en-GB"/>
        </w:rPr>
      </w:pPr>
      <w:r w:rsidRPr="00B96B52">
        <w:rPr>
          <w:rFonts w:ascii="Arial" w:hAnsi="Arial" w:cs="Arial"/>
          <w:szCs w:val="22"/>
          <w:lang w:val="en-GB"/>
        </w:rPr>
        <w:t xml:space="preserve">The impacts </w:t>
      </w:r>
      <w:r w:rsidR="00730F78" w:rsidRPr="00B96B52">
        <w:rPr>
          <w:rFonts w:ascii="Arial" w:hAnsi="Arial" w:cs="Arial"/>
          <w:szCs w:val="22"/>
          <w:lang w:val="en-GB"/>
        </w:rPr>
        <w:t>of</w:t>
      </w:r>
      <w:r w:rsidRPr="00B96B52">
        <w:rPr>
          <w:rFonts w:ascii="Arial" w:hAnsi="Arial" w:cs="Arial"/>
          <w:szCs w:val="22"/>
          <w:lang w:val="en-GB"/>
        </w:rPr>
        <w:t xml:space="preserve"> changes in significant assumptions on </w:t>
      </w:r>
      <w:r w:rsidR="00730F78" w:rsidRPr="00B96B52">
        <w:rPr>
          <w:rFonts w:ascii="Arial" w:hAnsi="Arial" w:cs="Arial"/>
          <w:szCs w:val="22"/>
          <w:lang w:val="en-GB"/>
        </w:rPr>
        <w:t>the present value of</w:t>
      </w:r>
      <w:r w:rsidRPr="00B96B52">
        <w:rPr>
          <w:rFonts w:ascii="Arial" w:hAnsi="Arial" w:cs="Arial"/>
          <w:szCs w:val="22"/>
          <w:lang w:val="en-GB"/>
        </w:rPr>
        <w:t xml:space="preserve"> long</w:t>
      </w:r>
      <w:r w:rsidR="00841775" w:rsidRPr="00B96B52">
        <w:rPr>
          <w:rFonts w:ascii="Arial" w:hAnsi="Arial" w:cs="Arial"/>
          <w:szCs w:val="22"/>
          <w:lang w:val="en-GB"/>
        </w:rPr>
        <w:t>-</w:t>
      </w:r>
      <w:r w:rsidRPr="00B96B52">
        <w:rPr>
          <w:rFonts w:ascii="Arial" w:hAnsi="Arial" w:cs="Arial"/>
          <w:szCs w:val="22"/>
          <w:lang w:val="en-GB"/>
        </w:rPr>
        <w:t xml:space="preserve">term employee benefits as at 31 December </w:t>
      </w:r>
      <w:r w:rsidR="001017D0" w:rsidRPr="00B96B52">
        <w:rPr>
          <w:rFonts w:ascii="Arial" w:hAnsi="Arial" w:cs="Arial"/>
          <w:szCs w:val="22"/>
          <w:lang w:val="en-GB"/>
        </w:rPr>
        <w:t xml:space="preserve">2020 and </w:t>
      </w:r>
      <w:r w:rsidRPr="00B96B52">
        <w:rPr>
          <w:rFonts w:ascii="Arial" w:hAnsi="Arial" w:cs="Arial"/>
          <w:szCs w:val="22"/>
          <w:lang w:val="en-GB"/>
        </w:rPr>
        <w:t>2019 were summarised below</w:t>
      </w:r>
      <w:r w:rsidRPr="00B96B52">
        <w:rPr>
          <w:rFonts w:ascii="Arial" w:hAnsi="Arial" w:cs="Arial"/>
          <w:szCs w:val="22"/>
          <w:cs/>
          <w:lang w:val="en-GB"/>
        </w:rPr>
        <w:t>.</w:t>
      </w:r>
    </w:p>
    <w:p w14:paraId="0D45F255" w14:textId="77777777" w:rsidR="00772C87" w:rsidRPr="00B96B52" w:rsidRDefault="00772C87" w:rsidP="00400FE3">
      <w:pPr>
        <w:spacing w:line="360" w:lineRule="exact"/>
        <w:ind w:left="544"/>
        <w:jc w:val="right"/>
        <w:rPr>
          <w:rFonts w:ascii="Arial" w:hAnsi="Arial" w:cs="Arial"/>
          <w:sz w:val="18"/>
          <w:szCs w:val="18"/>
        </w:rPr>
      </w:pPr>
      <w:r w:rsidRPr="00B96B52">
        <w:rPr>
          <w:rFonts w:ascii="Arial" w:hAnsi="Arial" w:cs="Arial"/>
          <w:sz w:val="18"/>
          <w:szCs w:val="18"/>
          <w:cs/>
        </w:rPr>
        <w:t>(</w:t>
      </w:r>
      <w:r w:rsidRPr="00B96B52">
        <w:rPr>
          <w:rFonts w:ascii="Arial" w:hAnsi="Arial" w:cs="Arial"/>
          <w:sz w:val="18"/>
          <w:szCs w:val="18"/>
        </w:rPr>
        <w:t>Unit</w:t>
      </w:r>
      <w:r w:rsidRPr="00B96B52">
        <w:rPr>
          <w:rFonts w:ascii="Arial" w:hAnsi="Arial" w:cs="Arial"/>
          <w:sz w:val="18"/>
          <w:szCs w:val="18"/>
          <w:cs/>
        </w:rPr>
        <w:t xml:space="preserve">: </w:t>
      </w:r>
      <w:r w:rsidRPr="00B96B52">
        <w:rPr>
          <w:rFonts w:ascii="Arial" w:hAnsi="Arial" w:cs="Arial"/>
          <w:sz w:val="18"/>
          <w:szCs w:val="18"/>
        </w:rPr>
        <w:t>Million Baht</w:t>
      </w:r>
      <w:r w:rsidRPr="00B96B52">
        <w:rPr>
          <w:rFonts w:ascii="Arial" w:hAnsi="Arial" w:cs="Arial"/>
          <w:sz w:val="18"/>
          <w:szCs w:val="18"/>
          <w:cs/>
        </w:rPr>
        <w:t>)</w:t>
      </w:r>
    </w:p>
    <w:tbl>
      <w:tblPr>
        <w:tblW w:w="9301" w:type="dxa"/>
        <w:tblInd w:w="270" w:type="dxa"/>
        <w:tblLook w:val="04A0" w:firstRow="1" w:lastRow="0" w:firstColumn="1" w:lastColumn="0" w:noHBand="0" w:noVBand="1"/>
      </w:tblPr>
      <w:tblGrid>
        <w:gridCol w:w="3240"/>
        <w:gridCol w:w="1444"/>
        <w:gridCol w:w="1201"/>
        <w:gridCol w:w="222"/>
        <w:gridCol w:w="222"/>
        <w:gridCol w:w="1547"/>
        <w:gridCol w:w="1425"/>
      </w:tblGrid>
      <w:tr w:rsidR="00A859F9" w:rsidRPr="00B96B52" w14:paraId="472EF7C4" w14:textId="77777777" w:rsidTr="003A56D5">
        <w:trPr>
          <w:trHeight w:val="74"/>
        </w:trPr>
        <w:tc>
          <w:tcPr>
            <w:tcW w:w="3240" w:type="dxa"/>
            <w:vAlign w:val="center"/>
            <w:hideMark/>
          </w:tcPr>
          <w:p w14:paraId="4F6E63A5" w14:textId="77777777" w:rsidR="00772C87" w:rsidRPr="00B96B52" w:rsidRDefault="00772C87" w:rsidP="00400FE3">
            <w:pPr>
              <w:overflowPunct/>
              <w:autoSpaceDE/>
              <w:autoSpaceDN/>
              <w:adjustRightInd/>
              <w:spacing w:line="360" w:lineRule="exact"/>
              <w:textAlignment w:val="auto"/>
              <w:rPr>
                <w:rFonts w:ascii="Arial" w:hAnsi="Arial" w:cs="Arial"/>
                <w:sz w:val="18"/>
                <w:szCs w:val="18"/>
              </w:rPr>
            </w:pPr>
          </w:p>
        </w:tc>
        <w:tc>
          <w:tcPr>
            <w:tcW w:w="6061" w:type="dxa"/>
            <w:gridSpan w:val="6"/>
            <w:tcBorders>
              <w:top w:val="nil"/>
              <w:left w:val="nil"/>
              <w:bottom w:val="single" w:sz="4" w:space="0" w:color="auto"/>
              <w:right w:val="nil"/>
            </w:tcBorders>
            <w:vAlign w:val="center"/>
            <w:hideMark/>
          </w:tcPr>
          <w:p w14:paraId="58F196B1" w14:textId="77777777" w:rsidR="00772C87" w:rsidRPr="00B96B52" w:rsidRDefault="001017D0" w:rsidP="00400FE3">
            <w:pPr>
              <w:spacing w:line="360" w:lineRule="exact"/>
              <w:jc w:val="center"/>
              <w:rPr>
                <w:rFonts w:ascii="Arial" w:hAnsi="Arial" w:cs="Arial"/>
                <w:sz w:val="18"/>
                <w:szCs w:val="18"/>
              </w:rPr>
            </w:pPr>
            <w:r w:rsidRPr="00B96B52">
              <w:rPr>
                <w:rFonts w:ascii="Arial" w:hAnsi="Arial" w:cs="Arial"/>
                <w:sz w:val="18"/>
                <w:szCs w:val="18"/>
              </w:rPr>
              <w:t>31 December</w:t>
            </w:r>
            <w:r w:rsidR="00772C87" w:rsidRPr="00B96B52">
              <w:rPr>
                <w:rFonts w:ascii="Arial" w:hAnsi="Arial" w:cs="Arial"/>
                <w:sz w:val="18"/>
                <w:szCs w:val="18"/>
              </w:rPr>
              <w:t xml:space="preserve"> 2020</w:t>
            </w:r>
          </w:p>
        </w:tc>
      </w:tr>
      <w:tr w:rsidR="00A859F9" w:rsidRPr="00B96B52" w14:paraId="3D9CFECA" w14:textId="77777777" w:rsidTr="003A56D5">
        <w:trPr>
          <w:trHeight w:val="64"/>
        </w:trPr>
        <w:tc>
          <w:tcPr>
            <w:tcW w:w="3240" w:type="dxa"/>
            <w:vAlign w:val="center"/>
          </w:tcPr>
          <w:p w14:paraId="6FE3F085" w14:textId="77777777" w:rsidR="00772C87" w:rsidRPr="00B96B52" w:rsidRDefault="00772C87" w:rsidP="00400FE3">
            <w:pPr>
              <w:spacing w:line="360" w:lineRule="exact"/>
              <w:jc w:val="both"/>
              <w:rPr>
                <w:rFonts w:ascii="Arial" w:hAnsi="Arial" w:cs="Arial"/>
                <w:sz w:val="18"/>
                <w:szCs w:val="18"/>
                <w:cs/>
              </w:rPr>
            </w:pPr>
          </w:p>
        </w:tc>
        <w:tc>
          <w:tcPr>
            <w:tcW w:w="2645" w:type="dxa"/>
            <w:gridSpan w:val="2"/>
            <w:tcBorders>
              <w:top w:val="single" w:sz="4" w:space="0" w:color="auto"/>
              <w:left w:val="nil"/>
              <w:bottom w:val="single" w:sz="4" w:space="0" w:color="auto"/>
              <w:right w:val="nil"/>
            </w:tcBorders>
            <w:vAlign w:val="center"/>
            <w:hideMark/>
          </w:tcPr>
          <w:p w14:paraId="168F01C0" w14:textId="77777777" w:rsidR="00772C87" w:rsidRPr="00B96B52" w:rsidRDefault="00772C87" w:rsidP="00400FE3">
            <w:pPr>
              <w:spacing w:line="360" w:lineRule="exact"/>
              <w:jc w:val="center"/>
              <w:rPr>
                <w:rFonts w:ascii="Arial" w:hAnsi="Arial" w:cs="Arial"/>
                <w:sz w:val="18"/>
                <w:szCs w:val="18"/>
              </w:rPr>
            </w:pPr>
            <w:r w:rsidRPr="00B96B52">
              <w:rPr>
                <w:rFonts w:ascii="Arial" w:hAnsi="Arial" w:cs="Arial"/>
                <w:sz w:val="18"/>
                <w:szCs w:val="18"/>
              </w:rPr>
              <w:t>Liabilities increase</w:t>
            </w:r>
          </w:p>
        </w:tc>
        <w:tc>
          <w:tcPr>
            <w:tcW w:w="222" w:type="dxa"/>
            <w:tcBorders>
              <w:top w:val="single" w:sz="4" w:space="0" w:color="auto"/>
              <w:left w:val="nil"/>
              <w:bottom w:val="nil"/>
              <w:right w:val="nil"/>
            </w:tcBorders>
            <w:vAlign w:val="center"/>
          </w:tcPr>
          <w:p w14:paraId="0742D7BA" w14:textId="77777777" w:rsidR="00772C87" w:rsidRPr="00B96B52" w:rsidRDefault="00772C87" w:rsidP="00400FE3">
            <w:pPr>
              <w:spacing w:line="360" w:lineRule="exact"/>
              <w:jc w:val="center"/>
              <w:rPr>
                <w:rFonts w:ascii="Arial" w:hAnsi="Arial" w:cs="Arial"/>
                <w:sz w:val="18"/>
                <w:szCs w:val="18"/>
                <w:cs/>
              </w:rPr>
            </w:pPr>
          </w:p>
        </w:tc>
        <w:tc>
          <w:tcPr>
            <w:tcW w:w="222" w:type="dxa"/>
            <w:tcBorders>
              <w:top w:val="single" w:sz="4" w:space="0" w:color="auto"/>
              <w:left w:val="nil"/>
              <w:bottom w:val="nil"/>
              <w:right w:val="nil"/>
            </w:tcBorders>
            <w:vAlign w:val="center"/>
          </w:tcPr>
          <w:p w14:paraId="2A5ABE28" w14:textId="77777777" w:rsidR="00772C87" w:rsidRPr="00B96B52" w:rsidRDefault="00772C87" w:rsidP="00400FE3">
            <w:pPr>
              <w:spacing w:line="360" w:lineRule="exact"/>
              <w:jc w:val="center"/>
              <w:rPr>
                <w:rFonts w:ascii="Arial" w:hAnsi="Arial" w:cs="Arial"/>
                <w:sz w:val="18"/>
                <w:szCs w:val="18"/>
              </w:rPr>
            </w:pPr>
          </w:p>
        </w:tc>
        <w:tc>
          <w:tcPr>
            <w:tcW w:w="2972" w:type="dxa"/>
            <w:gridSpan w:val="2"/>
            <w:tcBorders>
              <w:top w:val="single" w:sz="4" w:space="0" w:color="auto"/>
              <w:left w:val="nil"/>
              <w:bottom w:val="single" w:sz="4" w:space="0" w:color="auto"/>
              <w:right w:val="nil"/>
            </w:tcBorders>
            <w:vAlign w:val="center"/>
            <w:hideMark/>
          </w:tcPr>
          <w:p w14:paraId="763DD839" w14:textId="77777777" w:rsidR="00772C87" w:rsidRPr="00B96B52" w:rsidRDefault="00772C87" w:rsidP="00400FE3">
            <w:pPr>
              <w:spacing w:line="360" w:lineRule="exact"/>
              <w:jc w:val="center"/>
              <w:rPr>
                <w:rFonts w:ascii="Arial" w:hAnsi="Arial" w:cs="Arial"/>
                <w:sz w:val="18"/>
                <w:szCs w:val="18"/>
              </w:rPr>
            </w:pPr>
            <w:r w:rsidRPr="00B96B52">
              <w:rPr>
                <w:rFonts w:ascii="Arial" w:hAnsi="Arial" w:cs="Arial"/>
                <w:sz w:val="18"/>
                <w:szCs w:val="18"/>
              </w:rPr>
              <w:t>Liabilities decrease</w:t>
            </w:r>
          </w:p>
        </w:tc>
      </w:tr>
      <w:tr w:rsidR="00D47CD3" w:rsidRPr="00B96B52" w14:paraId="2649D215" w14:textId="77777777" w:rsidTr="003A56D5">
        <w:trPr>
          <w:trHeight w:val="64"/>
        </w:trPr>
        <w:tc>
          <w:tcPr>
            <w:tcW w:w="3240" w:type="dxa"/>
            <w:vAlign w:val="center"/>
            <w:hideMark/>
          </w:tcPr>
          <w:p w14:paraId="4AE75D6E" w14:textId="77777777" w:rsidR="00D47CD3" w:rsidRPr="00B96B52" w:rsidRDefault="00D47CD3" w:rsidP="00D47CD3">
            <w:pPr>
              <w:spacing w:line="360" w:lineRule="exact"/>
              <w:ind w:left="156"/>
              <w:jc w:val="both"/>
              <w:rPr>
                <w:rFonts w:ascii="Arial" w:hAnsi="Arial" w:cs="Arial"/>
                <w:sz w:val="18"/>
                <w:szCs w:val="18"/>
                <w:cs/>
              </w:rPr>
            </w:pPr>
            <w:r w:rsidRPr="00B96B52">
              <w:rPr>
                <w:rFonts w:ascii="Arial" w:hAnsi="Arial" w:cs="Arial"/>
                <w:sz w:val="18"/>
                <w:szCs w:val="18"/>
              </w:rPr>
              <w:t>Discount rate</w:t>
            </w:r>
          </w:p>
        </w:tc>
        <w:tc>
          <w:tcPr>
            <w:tcW w:w="1444" w:type="dxa"/>
            <w:vAlign w:val="center"/>
          </w:tcPr>
          <w:p w14:paraId="28F81AD5" w14:textId="586B1CFB" w:rsidR="00D47CD3" w:rsidRPr="00B96B52" w:rsidRDefault="00D47CD3" w:rsidP="00D47CD3">
            <w:pPr>
              <w:spacing w:line="360" w:lineRule="exact"/>
              <w:jc w:val="center"/>
              <w:rPr>
                <w:rFonts w:ascii="Arial" w:hAnsi="Arial" w:cs="Arial"/>
                <w:sz w:val="18"/>
                <w:szCs w:val="18"/>
              </w:rPr>
            </w:pPr>
            <w:r w:rsidRPr="00B96B52">
              <w:rPr>
                <w:rFonts w:ascii="Arial" w:hAnsi="Arial" w:cs="Arial"/>
                <w:sz w:val="18"/>
                <w:szCs w:val="18"/>
              </w:rPr>
              <w:t>Decrease</w:t>
            </w:r>
            <w:r w:rsidRPr="00B96B52">
              <w:rPr>
                <w:rFonts w:ascii="Arial" w:hAnsi="Arial" w:cs="Arial"/>
                <w:sz w:val="18"/>
                <w:szCs w:val="18"/>
                <w:cs/>
              </w:rPr>
              <w:t xml:space="preserve"> </w:t>
            </w:r>
            <w:r w:rsidRPr="00B96B52">
              <w:rPr>
                <w:rFonts w:ascii="Arial" w:hAnsi="Arial" w:cs="Arial"/>
                <w:sz w:val="18"/>
                <w:szCs w:val="18"/>
              </w:rPr>
              <w:t>1</w:t>
            </w:r>
            <w:r w:rsidRPr="00B96B52">
              <w:rPr>
                <w:rFonts w:ascii="Arial" w:hAnsi="Arial" w:cs="Arial"/>
                <w:sz w:val="18"/>
                <w:szCs w:val="18"/>
                <w:cs/>
              </w:rPr>
              <w:t>%</w:t>
            </w:r>
          </w:p>
        </w:tc>
        <w:tc>
          <w:tcPr>
            <w:tcW w:w="1201" w:type="dxa"/>
            <w:vAlign w:val="center"/>
          </w:tcPr>
          <w:p w14:paraId="512A16FF" w14:textId="31110995" w:rsidR="00D47CD3" w:rsidRPr="00B96B52" w:rsidRDefault="00D47CD3" w:rsidP="00D47CD3">
            <w:pPr>
              <w:spacing w:line="360" w:lineRule="exact"/>
              <w:jc w:val="right"/>
              <w:rPr>
                <w:rFonts w:ascii="Arial" w:hAnsi="Arial" w:cs="Arial"/>
                <w:sz w:val="18"/>
                <w:szCs w:val="18"/>
              </w:rPr>
            </w:pPr>
            <w:r w:rsidRPr="00B96B52">
              <w:rPr>
                <w:rFonts w:ascii="Arial" w:hAnsi="Arial" w:cs="Arial"/>
                <w:sz w:val="18"/>
                <w:szCs w:val="18"/>
              </w:rPr>
              <w:t>85</w:t>
            </w:r>
          </w:p>
        </w:tc>
        <w:tc>
          <w:tcPr>
            <w:tcW w:w="222" w:type="dxa"/>
            <w:vAlign w:val="center"/>
          </w:tcPr>
          <w:p w14:paraId="56C128A0" w14:textId="77777777" w:rsidR="00D47CD3" w:rsidRPr="00B96B52" w:rsidRDefault="00D47CD3" w:rsidP="00D47CD3">
            <w:pPr>
              <w:spacing w:line="360" w:lineRule="exact"/>
              <w:rPr>
                <w:rFonts w:ascii="Arial" w:hAnsi="Arial" w:cs="Arial"/>
                <w:sz w:val="18"/>
                <w:szCs w:val="18"/>
              </w:rPr>
            </w:pPr>
          </w:p>
        </w:tc>
        <w:tc>
          <w:tcPr>
            <w:tcW w:w="222" w:type="dxa"/>
            <w:vAlign w:val="center"/>
          </w:tcPr>
          <w:p w14:paraId="4B4062DB" w14:textId="77777777" w:rsidR="00D47CD3" w:rsidRPr="00B96B52" w:rsidRDefault="00D47CD3" w:rsidP="00D47CD3">
            <w:pPr>
              <w:spacing w:line="360" w:lineRule="exact"/>
              <w:rPr>
                <w:rFonts w:ascii="Arial" w:hAnsi="Arial" w:cs="Arial"/>
                <w:sz w:val="18"/>
                <w:szCs w:val="18"/>
              </w:rPr>
            </w:pPr>
          </w:p>
        </w:tc>
        <w:tc>
          <w:tcPr>
            <w:tcW w:w="1547" w:type="dxa"/>
            <w:vAlign w:val="center"/>
          </w:tcPr>
          <w:p w14:paraId="001D5882" w14:textId="4FE13D8D" w:rsidR="00D47CD3" w:rsidRPr="00B96B52" w:rsidRDefault="00D47CD3" w:rsidP="00D47CD3">
            <w:pPr>
              <w:spacing w:line="360" w:lineRule="exact"/>
              <w:jc w:val="center"/>
              <w:rPr>
                <w:rFonts w:ascii="Arial" w:hAnsi="Arial" w:cs="Arial"/>
                <w:sz w:val="18"/>
                <w:szCs w:val="18"/>
              </w:rPr>
            </w:pPr>
            <w:r w:rsidRPr="00B96B52">
              <w:rPr>
                <w:rFonts w:ascii="Arial" w:hAnsi="Arial" w:cs="Arial"/>
                <w:sz w:val="18"/>
                <w:szCs w:val="18"/>
              </w:rPr>
              <w:t>Increase 1</w:t>
            </w:r>
            <w:r w:rsidRPr="00B96B52">
              <w:rPr>
                <w:rFonts w:ascii="Arial" w:hAnsi="Arial" w:cs="Arial"/>
                <w:sz w:val="18"/>
                <w:szCs w:val="18"/>
                <w:cs/>
              </w:rPr>
              <w:t>%</w:t>
            </w:r>
          </w:p>
        </w:tc>
        <w:tc>
          <w:tcPr>
            <w:tcW w:w="1425" w:type="dxa"/>
            <w:vAlign w:val="center"/>
          </w:tcPr>
          <w:p w14:paraId="00D92AC1" w14:textId="009016A4" w:rsidR="00D47CD3" w:rsidRPr="00B96B52" w:rsidRDefault="00D47CD3" w:rsidP="00D47CD3">
            <w:pPr>
              <w:spacing w:line="360" w:lineRule="exact"/>
              <w:jc w:val="right"/>
              <w:rPr>
                <w:rFonts w:ascii="Arial" w:hAnsi="Arial" w:cs="Arial"/>
                <w:sz w:val="18"/>
                <w:szCs w:val="18"/>
              </w:rPr>
            </w:pPr>
            <w:r w:rsidRPr="00B96B52">
              <w:rPr>
                <w:rFonts w:ascii="Arial" w:hAnsi="Arial" w:cs="Arial"/>
                <w:sz w:val="18"/>
                <w:szCs w:val="18"/>
              </w:rPr>
              <w:t>73</w:t>
            </w:r>
          </w:p>
        </w:tc>
      </w:tr>
      <w:tr w:rsidR="00D47CD3" w:rsidRPr="00B96B52" w14:paraId="27F56E91" w14:textId="77777777" w:rsidTr="003A56D5">
        <w:trPr>
          <w:trHeight w:val="74"/>
        </w:trPr>
        <w:tc>
          <w:tcPr>
            <w:tcW w:w="3240" w:type="dxa"/>
            <w:vAlign w:val="center"/>
            <w:hideMark/>
          </w:tcPr>
          <w:p w14:paraId="790D38AB" w14:textId="77777777" w:rsidR="00D47CD3" w:rsidRPr="00B96B52" w:rsidRDefault="00D47CD3" w:rsidP="00D47CD3">
            <w:pPr>
              <w:spacing w:line="360" w:lineRule="exact"/>
              <w:ind w:left="156"/>
              <w:jc w:val="both"/>
              <w:rPr>
                <w:rFonts w:ascii="Arial" w:hAnsi="Arial" w:cs="Arial"/>
                <w:sz w:val="18"/>
                <w:szCs w:val="18"/>
              </w:rPr>
            </w:pPr>
            <w:r w:rsidRPr="00B96B52">
              <w:rPr>
                <w:rFonts w:ascii="Arial" w:hAnsi="Arial" w:cs="Arial"/>
                <w:sz w:val="18"/>
                <w:szCs w:val="18"/>
              </w:rPr>
              <w:t>Salary increase rate</w:t>
            </w:r>
          </w:p>
        </w:tc>
        <w:tc>
          <w:tcPr>
            <w:tcW w:w="1444" w:type="dxa"/>
            <w:vAlign w:val="center"/>
          </w:tcPr>
          <w:p w14:paraId="0B43F0C2" w14:textId="20439D08" w:rsidR="00D47CD3" w:rsidRPr="00B96B52" w:rsidRDefault="00D47CD3" w:rsidP="00D47CD3">
            <w:pPr>
              <w:spacing w:line="360" w:lineRule="exact"/>
              <w:jc w:val="center"/>
              <w:rPr>
                <w:rFonts w:ascii="Arial" w:hAnsi="Arial" w:cs="Arial"/>
                <w:sz w:val="18"/>
                <w:szCs w:val="18"/>
              </w:rPr>
            </w:pPr>
            <w:r w:rsidRPr="00B96B52">
              <w:rPr>
                <w:rFonts w:ascii="Arial" w:hAnsi="Arial" w:cs="Arial"/>
                <w:sz w:val="18"/>
                <w:szCs w:val="18"/>
              </w:rPr>
              <w:t>Increase 1</w:t>
            </w:r>
            <w:r w:rsidRPr="00B96B52">
              <w:rPr>
                <w:rFonts w:ascii="Arial" w:hAnsi="Arial" w:cs="Arial"/>
                <w:sz w:val="18"/>
                <w:szCs w:val="18"/>
                <w:cs/>
              </w:rPr>
              <w:t>%</w:t>
            </w:r>
          </w:p>
        </w:tc>
        <w:tc>
          <w:tcPr>
            <w:tcW w:w="1201" w:type="dxa"/>
            <w:vAlign w:val="center"/>
          </w:tcPr>
          <w:p w14:paraId="48780709" w14:textId="00254BD9" w:rsidR="00D47CD3" w:rsidRPr="00B96B52" w:rsidRDefault="00D47CD3" w:rsidP="00D47CD3">
            <w:pPr>
              <w:spacing w:line="360" w:lineRule="exact"/>
              <w:jc w:val="right"/>
              <w:rPr>
                <w:rFonts w:ascii="Arial" w:hAnsi="Arial" w:cs="Arial"/>
                <w:sz w:val="18"/>
                <w:szCs w:val="18"/>
              </w:rPr>
            </w:pPr>
            <w:r w:rsidRPr="00B96B52">
              <w:rPr>
                <w:rFonts w:ascii="Arial" w:hAnsi="Arial" w:cs="Arial"/>
                <w:sz w:val="18"/>
                <w:szCs w:val="18"/>
              </w:rPr>
              <w:t>89</w:t>
            </w:r>
          </w:p>
        </w:tc>
        <w:tc>
          <w:tcPr>
            <w:tcW w:w="222" w:type="dxa"/>
            <w:vAlign w:val="center"/>
          </w:tcPr>
          <w:p w14:paraId="3FB2C5D4" w14:textId="77777777" w:rsidR="00D47CD3" w:rsidRPr="00B96B52" w:rsidRDefault="00D47CD3" w:rsidP="00D47CD3">
            <w:pPr>
              <w:spacing w:line="360" w:lineRule="exact"/>
              <w:rPr>
                <w:rFonts w:ascii="Arial" w:hAnsi="Arial" w:cs="Arial"/>
                <w:sz w:val="18"/>
                <w:szCs w:val="18"/>
              </w:rPr>
            </w:pPr>
          </w:p>
        </w:tc>
        <w:tc>
          <w:tcPr>
            <w:tcW w:w="222" w:type="dxa"/>
            <w:vAlign w:val="center"/>
          </w:tcPr>
          <w:p w14:paraId="485C1C86" w14:textId="77777777" w:rsidR="00D47CD3" w:rsidRPr="00B96B52" w:rsidRDefault="00D47CD3" w:rsidP="00D47CD3">
            <w:pPr>
              <w:spacing w:line="360" w:lineRule="exact"/>
              <w:rPr>
                <w:rFonts w:ascii="Arial" w:hAnsi="Arial" w:cs="Arial"/>
                <w:sz w:val="18"/>
                <w:szCs w:val="18"/>
              </w:rPr>
            </w:pPr>
          </w:p>
        </w:tc>
        <w:tc>
          <w:tcPr>
            <w:tcW w:w="1547" w:type="dxa"/>
            <w:vAlign w:val="center"/>
          </w:tcPr>
          <w:p w14:paraId="10BF179A" w14:textId="0F033AB2" w:rsidR="00D47CD3" w:rsidRPr="00B96B52" w:rsidRDefault="00D47CD3" w:rsidP="00D47CD3">
            <w:pPr>
              <w:spacing w:line="360" w:lineRule="exact"/>
              <w:jc w:val="center"/>
              <w:rPr>
                <w:rFonts w:ascii="Arial" w:hAnsi="Arial" w:cs="Arial"/>
                <w:sz w:val="18"/>
                <w:szCs w:val="18"/>
              </w:rPr>
            </w:pPr>
            <w:r w:rsidRPr="00B96B52">
              <w:rPr>
                <w:rFonts w:ascii="Arial" w:hAnsi="Arial" w:cs="Arial"/>
                <w:sz w:val="18"/>
                <w:szCs w:val="18"/>
              </w:rPr>
              <w:t>Decrease 1</w:t>
            </w:r>
            <w:r w:rsidRPr="00B96B52">
              <w:rPr>
                <w:rFonts w:ascii="Arial" w:hAnsi="Arial" w:cs="Arial"/>
                <w:sz w:val="18"/>
                <w:szCs w:val="18"/>
                <w:cs/>
              </w:rPr>
              <w:t>%</w:t>
            </w:r>
          </w:p>
        </w:tc>
        <w:tc>
          <w:tcPr>
            <w:tcW w:w="1425" w:type="dxa"/>
            <w:vAlign w:val="center"/>
          </w:tcPr>
          <w:p w14:paraId="0DF91709" w14:textId="0EF792E3" w:rsidR="00D47CD3" w:rsidRPr="00B96B52" w:rsidRDefault="00D47CD3" w:rsidP="00D47CD3">
            <w:pPr>
              <w:spacing w:line="360" w:lineRule="exact"/>
              <w:jc w:val="right"/>
              <w:rPr>
                <w:rFonts w:ascii="Arial" w:hAnsi="Arial" w:cs="Arial"/>
                <w:sz w:val="18"/>
                <w:szCs w:val="18"/>
              </w:rPr>
            </w:pPr>
            <w:r w:rsidRPr="00B96B52">
              <w:rPr>
                <w:rFonts w:ascii="Arial" w:hAnsi="Arial" w:cs="Arial"/>
                <w:sz w:val="18"/>
                <w:szCs w:val="18"/>
              </w:rPr>
              <w:t>79</w:t>
            </w:r>
          </w:p>
        </w:tc>
      </w:tr>
      <w:tr w:rsidR="00D47CD3" w:rsidRPr="00B96B52" w14:paraId="00EF7B8F" w14:textId="77777777" w:rsidTr="003A56D5">
        <w:trPr>
          <w:trHeight w:val="74"/>
        </w:trPr>
        <w:tc>
          <w:tcPr>
            <w:tcW w:w="3240" w:type="dxa"/>
            <w:vAlign w:val="center"/>
            <w:hideMark/>
          </w:tcPr>
          <w:p w14:paraId="0D9F704B" w14:textId="77777777" w:rsidR="00D47CD3" w:rsidRPr="00B96B52" w:rsidRDefault="00D47CD3" w:rsidP="00D47CD3">
            <w:pPr>
              <w:spacing w:line="360" w:lineRule="exact"/>
              <w:ind w:left="156"/>
              <w:jc w:val="both"/>
              <w:rPr>
                <w:rFonts w:ascii="Arial" w:hAnsi="Arial" w:cs="Arial"/>
                <w:sz w:val="18"/>
                <w:szCs w:val="18"/>
              </w:rPr>
            </w:pPr>
            <w:r w:rsidRPr="00B96B52">
              <w:rPr>
                <w:rFonts w:ascii="Arial" w:hAnsi="Arial" w:cs="Arial"/>
                <w:sz w:val="18"/>
                <w:szCs w:val="18"/>
              </w:rPr>
              <w:t>Turnover rate</w:t>
            </w:r>
          </w:p>
        </w:tc>
        <w:tc>
          <w:tcPr>
            <w:tcW w:w="1444" w:type="dxa"/>
            <w:vAlign w:val="center"/>
          </w:tcPr>
          <w:p w14:paraId="38A3A8E4" w14:textId="5CEBF932" w:rsidR="00D47CD3" w:rsidRPr="00B96B52" w:rsidRDefault="00D47CD3" w:rsidP="00D47CD3">
            <w:pPr>
              <w:spacing w:line="360" w:lineRule="exact"/>
              <w:jc w:val="center"/>
              <w:rPr>
                <w:rFonts w:ascii="Arial" w:hAnsi="Arial" w:cs="Arial"/>
                <w:sz w:val="18"/>
                <w:szCs w:val="18"/>
              </w:rPr>
            </w:pPr>
            <w:r w:rsidRPr="00B96B52">
              <w:rPr>
                <w:rFonts w:ascii="Arial" w:hAnsi="Arial" w:cs="Arial"/>
                <w:sz w:val="18"/>
                <w:szCs w:val="18"/>
              </w:rPr>
              <w:t>Decrease 20</w:t>
            </w:r>
            <w:r w:rsidRPr="00B96B52">
              <w:rPr>
                <w:rFonts w:ascii="Arial" w:hAnsi="Arial" w:cs="Arial"/>
                <w:sz w:val="18"/>
                <w:szCs w:val="18"/>
                <w:cs/>
              </w:rPr>
              <w:t>%</w:t>
            </w:r>
          </w:p>
        </w:tc>
        <w:tc>
          <w:tcPr>
            <w:tcW w:w="1201" w:type="dxa"/>
            <w:vAlign w:val="center"/>
          </w:tcPr>
          <w:p w14:paraId="7992FCC7" w14:textId="4BB660C9" w:rsidR="00D47CD3" w:rsidRPr="00B96B52" w:rsidRDefault="00D47CD3" w:rsidP="00D47CD3">
            <w:pPr>
              <w:spacing w:line="360" w:lineRule="exact"/>
              <w:jc w:val="right"/>
              <w:rPr>
                <w:rFonts w:ascii="Arial" w:hAnsi="Arial" w:cs="Arial"/>
                <w:sz w:val="18"/>
                <w:szCs w:val="18"/>
              </w:rPr>
            </w:pPr>
            <w:r w:rsidRPr="00B96B52">
              <w:rPr>
                <w:rFonts w:ascii="Arial" w:hAnsi="Arial" w:cs="Arial"/>
                <w:sz w:val="18"/>
                <w:szCs w:val="18"/>
              </w:rPr>
              <w:t>16</w:t>
            </w:r>
          </w:p>
        </w:tc>
        <w:tc>
          <w:tcPr>
            <w:tcW w:w="222" w:type="dxa"/>
            <w:vAlign w:val="center"/>
          </w:tcPr>
          <w:p w14:paraId="16F86936" w14:textId="77777777" w:rsidR="00D47CD3" w:rsidRPr="00B96B52" w:rsidRDefault="00D47CD3" w:rsidP="00D47CD3">
            <w:pPr>
              <w:spacing w:line="360" w:lineRule="exact"/>
              <w:rPr>
                <w:rFonts w:ascii="Arial" w:hAnsi="Arial" w:cs="Arial"/>
                <w:sz w:val="18"/>
                <w:szCs w:val="18"/>
              </w:rPr>
            </w:pPr>
          </w:p>
        </w:tc>
        <w:tc>
          <w:tcPr>
            <w:tcW w:w="222" w:type="dxa"/>
            <w:vAlign w:val="center"/>
          </w:tcPr>
          <w:p w14:paraId="52E90D77" w14:textId="77777777" w:rsidR="00D47CD3" w:rsidRPr="00B96B52" w:rsidRDefault="00D47CD3" w:rsidP="00D47CD3">
            <w:pPr>
              <w:spacing w:line="360" w:lineRule="exact"/>
              <w:rPr>
                <w:rFonts w:ascii="Arial" w:hAnsi="Arial" w:cs="Arial"/>
                <w:sz w:val="18"/>
                <w:szCs w:val="18"/>
              </w:rPr>
            </w:pPr>
          </w:p>
        </w:tc>
        <w:tc>
          <w:tcPr>
            <w:tcW w:w="1547" w:type="dxa"/>
            <w:vAlign w:val="center"/>
          </w:tcPr>
          <w:p w14:paraId="51B667B2" w14:textId="09EF7B6F" w:rsidR="00D47CD3" w:rsidRPr="00B96B52" w:rsidRDefault="00D47CD3" w:rsidP="00D47CD3">
            <w:pPr>
              <w:spacing w:line="360" w:lineRule="exact"/>
              <w:jc w:val="center"/>
              <w:rPr>
                <w:rFonts w:ascii="Arial" w:hAnsi="Arial" w:cs="Arial"/>
                <w:sz w:val="18"/>
                <w:szCs w:val="18"/>
              </w:rPr>
            </w:pPr>
            <w:r w:rsidRPr="00B96B52">
              <w:rPr>
                <w:rFonts w:ascii="Arial" w:hAnsi="Arial" w:cs="Arial"/>
                <w:sz w:val="18"/>
                <w:szCs w:val="18"/>
              </w:rPr>
              <w:t>Increase 20</w:t>
            </w:r>
            <w:r w:rsidRPr="00B96B52">
              <w:rPr>
                <w:rFonts w:ascii="Arial" w:hAnsi="Arial" w:cs="Arial"/>
                <w:sz w:val="18"/>
                <w:szCs w:val="18"/>
                <w:cs/>
              </w:rPr>
              <w:t>%</w:t>
            </w:r>
          </w:p>
        </w:tc>
        <w:tc>
          <w:tcPr>
            <w:tcW w:w="1425" w:type="dxa"/>
            <w:vAlign w:val="center"/>
          </w:tcPr>
          <w:p w14:paraId="5DB4ECDB" w14:textId="384A00E0" w:rsidR="00D47CD3" w:rsidRPr="00B96B52" w:rsidRDefault="00D47CD3" w:rsidP="00D47CD3">
            <w:pPr>
              <w:spacing w:line="360" w:lineRule="exact"/>
              <w:jc w:val="right"/>
              <w:rPr>
                <w:rFonts w:ascii="Arial" w:hAnsi="Arial" w:cs="Arial"/>
                <w:sz w:val="18"/>
                <w:szCs w:val="18"/>
              </w:rPr>
            </w:pPr>
            <w:r w:rsidRPr="00B96B52">
              <w:rPr>
                <w:rFonts w:ascii="Arial" w:hAnsi="Arial" w:cs="Arial"/>
                <w:sz w:val="18"/>
                <w:szCs w:val="18"/>
              </w:rPr>
              <w:t>15</w:t>
            </w:r>
          </w:p>
        </w:tc>
      </w:tr>
    </w:tbl>
    <w:p w14:paraId="7E63C2EF" w14:textId="77777777" w:rsidR="00400FE3" w:rsidRPr="00B96B52" w:rsidRDefault="00400FE3">
      <w:pPr>
        <w:rPr>
          <w:rFonts w:ascii="Arial" w:hAnsi="Arial" w:cs="Arial"/>
        </w:rPr>
      </w:pPr>
    </w:p>
    <w:tbl>
      <w:tblPr>
        <w:tblW w:w="9301" w:type="dxa"/>
        <w:tblInd w:w="270" w:type="dxa"/>
        <w:tblLook w:val="04A0" w:firstRow="1" w:lastRow="0" w:firstColumn="1" w:lastColumn="0" w:noHBand="0" w:noVBand="1"/>
      </w:tblPr>
      <w:tblGrid>
        <w:gridCol w:w="3240"/>
        <w:gridCol w:w="1444"/>
        <w:gridCol w:w="1201"/>
        <w:gridCol w:w="222"/>
        <w:gridCol w:w="222"/>
        <w:gridCol w:w="1547"/>
        <w:gridCol w:w="1425"/>
      </w:tblGrid>
      <w:tr w:rsidR="00A859F9" w:rsidRPr="00B96B52" w14:paraId="777092C7" w14:textId="77777777" w:rsidTr="003A56D5">
        <w:trPr>
          <w:trHeight w:val="99"/>
        </w:trPr>
        <w:tc>
          <w:tcPr>
            <w:tcW w:w="3240" w:type="dxa"/>
            <w:noWrap/>
            <w:vAlign w:val="center"/>
          </w:tcPr>
          <w:p w14:paraId="543A4E8C" w14:textId="77777777" w:rsidR="00772C87" w:rsidRPr="00B96B52" w:rsidRDefault="00772C87" w:rsidP="00400FE3">
            <w:pPr>
              <w:spacing w:line="360" w:lineRule="exact"/>
              <w:jc w:val="both"/>
              <w:rPr>
                <w:rFonts w:ascii="Arial" w:hAnsi="Arial" w:cs="Arial"/>
                <w:sz w:val="18"/>
                <w:szCs w:val="18"/>
              </w:rPr>
            </w:pPr>
          </w:p>
        </w:tc>
        <w:tc>
          <w:tcPr>
            <w:tcW w:w="1444" w:type="dxa"/>
            <w:noWrap/>
            <w:vAlign w:val="center"/>
          </w:tcPr>
          <w:p w14:paraId="5BE442AD" w14:textId="77777777" w:rsidR="00772C87" w:rsidRPr="00B96B52" w:rsidRDefault="00772C87" w:rsidP="00400FE3">
            <w:pPr>
              <w:spacing w:line="360" w:lineRule="exact"/>
              <w:jc w:val="both"/>
              <w:rPr>
                <w:rFonts w:ascii="Arial" w:hAnsi="Arial" w:cs="Arial"/>
                <w:sz w:val="18"/>
                <w:szCs w:val="18"/>
              </w:rPr>
            </w:pPr>
          </w:p>
        </w:tc>
        <w:tc>
          <w:tcPr>
            <w:tcW w:w="1201" w:type="dxa"/>
            <w:noWrap/>
            <w:vAlign w:val="center"/>
          </w:tcPr>
          <w:p w14:paraId="5EDEBD50" w14:textId="77777777" w:rsidR="00772C87" w:rsidRPr="00B96B52" w:rsidRDefault="00772C87" w:rsidP="00400FE3">
            <w:pPr>
              <w:spacing w:line="360" w:lineRule="exact"/>
              <w:jc w:val="both"/>
              <w:rPr>
                <w:rFonts w:ascii="Arial" w:hAnsi="Arial" w:cs="Arial"/>
                <w:sz w:val="18"/>
                <w:szCs w:val="18"/>
              </w:rPr>
            </w:pPr>
          </w:p>
        </w:tc>
        <w:tc>
          <w:tcPr>
            <w:tcW w:w="222" w:type="dxa"/>
            <w:noWrap/>
            <w:vAlign w:val="center"/>
          </w:tcPr>
          <w:p w14:paraId="2211976E" w14:textId="77777777" w:rsidR="00772C87" w:rsidRPr="00B96B52" w:rsidRDefault="00772C87" w:rsidP="00400FE3">
            <w:pPr>
              <w:spacing w:line="360" w:lineRule="exact"/>
              <w:jc w:val="both"/>
              <w:rPr>
                <w:rFonts w:ascii="Arial" w:hAnsi="Arial" w:cs="Arial"/>
                <w:sz w:val="18"/>
                <w:szCs w:val="18"/>
              </w:rPr>
            </w:pPr>
          </w:p>
        </w:tc>
        <w:tc>
          <w:tcPr>
            <w:tcW w:w="222" w:type="dxa"/>
            <w:noWrap/>
            <w:vAlign w:val="center"/>
          </w:tcPr>
          <w:p w14:paraId="17EB29FC" w14:textId="77777777" w:rsidR="00772C87" w:rsidRPr="00B96B52" w:rsidRDefault="00772C87" w:rsidP="00400FE3">
            <w:pPr>
              <w:spacing w:line="360" w:lineRule="exact"/>
              <w:jc w:val="both"/>
              <w:rPr>
                <w:rFonts w:ascii="Arial" w:hAnsi="Arial" w:cs="Arial"/>
                <w:sz w:val="18"/>
                <w:szCs w:val="18"/>
              </w:rPr>
            </w:pPr>
          </w:p>
        </w:tc>
        <w:tc>
          <w:tcPr>
            <w:tcW w:w="2972" w:type="dxa"/>
            <w:gridSpan w:val="2"/>
            <w:noWrap/>
            <w:vAlign w:val="bottom"/>
            <w:hideMark/>
          </w:tcPr>
          <w:p w14:paraId="33B665EA" w14:textId="77777777" w:rsidR="00772C87" w:rsidRPr="00B96B52" w:rsidRDefault="001F16E1" w:rsidP="00400FE3">
            <w:pPr>
              <w:spacing w:line="360" w:lineRule="exact"/>
              <w:ind w:left="544"/>
              <w:jc w:val="right"/>
              <w:rPr>
                <w:rFonts w:ascii="Arial" w:hAnsi="Arial" w:cs="Arial"/>
                <w:sz w:val="18"/>
                <w:szCs w:val="18"/>
              </w:rPr>
            </w:pPr>
            <w:r w:rsidRPr="00B96B52">
              <w:rPr>
                <w:rFonts w:ascii="Arial" w:hAnsi="Arial" w:cs="Arial"/>
                <w:sz w:val="18"/>
                <w:szCs w:val="18"/>
                <w:cs/>
              </w:rPr>
              <w:t>(</w:t>
            </w:r>
            <w:r w:rsidRPr="00B96B52">
              <w:rPr>
                <w:rFonts w:ascii="Arial" w:hAnsi="Arial" w:cs="Arial"/>
                <w:sz w:val="18"/>
                <w:szCs w:val="18"/>
              </w:rPr>
              <w:t>Unit</w:t>
            </w:r>
            <w:r w:rsidRPr="00B96B52">
              <w:rPr>
                <w:rFonts w:ascii="Arial" w:hAnsi="Arial" w:cs="Arial"/>
                <w:sz w:val="18"/>
                <w:szCs w:val="18"/>
                <w:cs/>
              </w:rPr>
              <w:t xml:space="preserve">: </w:t>
            </w:r>
            <w:r w:rsidRPr="00B96B52">
              <w:rPr>
                <w:rFonts w:ascii="Arial" w:hAnsi="Arial" w:cs="Arial"/>
                <w:sz w:val="18"/>
                <w:szCs w:val="18"/>
              </w:rPr>
              <w:t>Million Baht</w:t>
            </w:r>
            <w:r w:rsidRPr="00B96B52">
              <w:rPr>
                <w:rFonts w:ascii="Arial" w:hAnsi="Arial" w:cs="Arial"/>
                <w:sz w:val="18"/>
                <w:szCs w:val="18"/>
                <w:cs/>
              </w:rPr>
              <w:t>)</w:t>
            </w:r>
          </w:p>
        </w:tc>
      </w:tr>
      <w:tr w:rsidR="00A859F9" w:rsidRPr="00B96B52" w14:paraId="35EDC62D" w14:textId="77777777" w:rsidTr="003A56D5">
        <w:trPr>
          <w:trHeight w:val="108"/>
        </w:trPr>
        <w:tc>
          <w:tcPr>
            <w:tcW w:w="3240" w:type="dxa"/>
            <w:vAlign w:val="center"/>
          </w:tcPr>
          <w:p w14:paraId="34BBD527" w14:textId="77777777" w:rsidR="00772C87" w:rsidRPr="00B96B52" w:rsidRDefault="00772C87" w:rsidP="00400FE3">
            <w:pPr>
              <w:spacing w:line="360" w:lineRule="exact"/>
              <w:jc w:val="both"/>
              <w:rPr>
                <w:rFonts w:ascii="Arial" w:hAnsi="Arial" w:cs="Arial"/>
                <w:sz w:val="18"/>
                <w:szCs w:val="18"/>
              </w:rPr>
            </w:pPr>
          </w:p>
        </w:tc>
        <w:tc>
          <w:tcPr>
            <w:tcW w:w="6061" w:type="dxa"/>
            <w:gridSpan w:val="6"/>
            <w:tcBorders>
              <w:top w:val="nil"/>
              <w:left w:val="nil"/>
              <w:bottom w:val="single" w:sz="4" w:space="0" w:color="auto"/>
              <w:right w:val="nil"/>
            </w:tcBorders>
            <w:vAlign w:val="center"/>
            <w:hideMark/>
          </w:tcPr>
          <w:p w14:paraId="24ED128F" w14:textId="77777777" w:rsidR="00772C87" w:rsidRPr="00B96B52" w:rsidRDefault="00772C87" w:rsidP="00400FE3">
            <w:pPr>
              <w:spacing w:line="360" w:lineRule="exact"/>
              <w:jc w:val="center"/>
              <w:rPr>
                <w:rFonts w:ascii="Arial" w:hAnsi="Arial" w:cs="Arial"/>
                <w:sz w:val="18"/>
                <w:szCs w:val="18"/>
              </w:rPr>
            </w:pPr>
            <w:r w:rsidRPr="00B96B52">
              <w:rPr>
                <w:rFonts w:ascii="Arial" w:hAnsi="Arial" w:cs="Arial"/>
                <w:sz w:val="18"/>
                <w:szCs w:val="18"/>
              </w:rPr>
              <w:t>31 December 2019</w:t>
            </w:r>
          </w:p>
        </w:tc>
      </w:tr>
      <w:tr w:rsidR="00A859F9" w:rsidRPr="00B96B52" w14:paraId="0FC15755" w14:textId="77777777" w:rsidTr="00FD75DB">
        <w:trPr>
          <w:trHeight w:val="60"/>
        </w:trPr>
        <w:tc>
          <w:tcPr>
            <w:tcW w:w="3240" w:type="dxa"/>
            <w:vAlign w:val="center"/>
            <w:hideMark/>
          </w:tcPr>
          <w:p w14:paraId="7DD87819" w14:textId="77777777" w:rsidR="00772C87" w:rsidRPr="00B96B52" w:rsidRDefault="00772C87" w:rsidP="00400FE3">
            <w:pPr>
              <w:spacing w:line="360" w:lineRule="exact"/>
              <w:rPr>
                <w:rFonts w:ascii="Arial" w:hAnsi="Arial" w:cs="Arial"/>
                <w:sz w:val="18"/>
                <w:szCs w:val="18"/>
                <w:cs/>
              </w:rPr>
            </w:pPr>
          </w:p>
        </w:tc>
        <w:tc>
          <w:tcPr>
            <w:tcW w:w="2645" w:type="dxa"/>
            <w:gridSpan w:val="2"/>
            <w:tcBorders>
              <w:top w:val="single" w:sz="4" w:space="0" w:color="auto"/>
              <w:left w:val="nil"/>
              <w:bottom w:val="single" w:sz="4" w:space="0" w:color="auto"/>
              <w:right w:val="nil"/>
            </w:tcBorders>
            <w:vAlign w:val="center"/>
            <w:hideMark/>
          </w:tcPr>
          <w:p w14:paraId="7484496B" w14:textId="77777777" w:rsidR="00772C87" w:rsidRPr="00B96B52" w:rsidRDefault="00772C87" w:rsidP="00400FE3">
            <w:pPr>
              <w:spacing w:line="360" w:lineRule="exact"/>
              <w:jc w:val="center"/>
              <w:rPr>
                <w:rFonts w:ascii="Arial" w:hAnsi="Arial" w:cs="Arial"/>
                <w:sz w:val="18"/>
                <w:szCs w:val="18"/>
              </w:rPr>
            </w:pPr>
            <w:r w:rsidRPr="00B96B52">
              <w:rPr>
                <w:rFonts w:ascii="Arial" w:hAnsi="Arial" w:cs="Arial"/>
                <w:sz w:val="18"/>
                <w:szCs w:val="18"/>
              </w:rPr>
              <w:t>Liabilities increase</w:t>
            </w:r>
          </w:p>
        </w:tc>
        <w:tc>
          <w:tcPr>
            <w:tcW w:w="222" w:type="dxa"/>
            <w:tcBorders>
              <w:top w:val="single" w:sz="4" w:space="0" w:color="auto"/>
              <w:left w:val="nil"/>
              <w:bottom w:val="nil"/>
              <w:right w:val="nil"/>
            </w:tcBorders>
            <w:vAlign w:val="center"/>
            <w:hideMark/>
          </w:tcPr>
          <w:p w14:paraId="12019545" w14:textId="77777777" w:rsidR="00772C87" w:rsidRPr="00B96B52" w:rsidRDefault="00772C87" w:rsidP="00400FE3">
            <w:pPr>
              <w:spacing w:line="360" w:lineRule="exact"/>
              <w:rPr>
                <w:rFonts w:ascii="Arial" w:hAnsi="Arial" w:cs="Arial"/>
                <w:sz w:val="18"/>
                <w:szCs w:val="18"/>
              </w:rPr>
            </w:pPr>
          </w:p>
        </w:tc>
        <w:tc>
          <w:tcPr>
            <w:tcW w:w="222" w:type="dxa"/>
            <w:tcBorders>
              <w:top w:val="single" w:sz="4" w:space="0" w:color="auto"/>
              <w:left w:val="nil"/>
              <w:bottom w:val="nil"/>
              <w:right w:val="nil"/>
            </w:tcBorders>
            <w:vAlign w:val="center"/>
            <w:hideMark/>
          </w:tcPr>
          <w:p w14:paraId="61C8343B" w14:textId="77777777" w:rsidR="00772C87" w:rsidRPr="00B96B52" w:rsidRDefault="00772C87" w:rsidP="00400FE3">
            <w:pPr>
              <w:spacing w:line="360" w:lineRule="exact"/>
              <w:rPr>
                <w:rFonts w:ascii="Arial" w:hAnsi="Arial" w:cs="Arial"/>
                <w:sz w:val="18"/>
                <w:szCs w:val="18"/>
              </w:rPr>
            </w:pPr>
          </w:p>
        </w:tc>
        <w:tc>
          <w:tcPr>
            <w:tcW w:w="2972" w:type="dxa"/>
            <w:gridSpan w:val="2"/>
            <w:tcBorders>
              <w:top w:val="single" w:sz="4" w:space="0" w:color="auto"/>
              <w:left w:val="nil"/>
              <w:bottom w:val="single" w:sz="4" w:space="0" w:color="auto"/>
              <w:right w:val="nil"/>
            </w:tcBorders>
            <w:vAlign w:val="center"/>
            <w:hideMark/>
          </w:tcPr>
          <w:p w14:paraId="5888B62A" w14:textId="77777777" w:rsidR="00772C87" w:rsidRPr="00B96B52" w:rsidRDefault="00772C87" w:rsidP="00400FE3">
            <w:pPr>
              <w:spacing w:line="360" w:lineRule="exact"/>
              <w:jc w:val="center"/>
              <w:rPr>
                <w:rFonts w:ascii="Arial" w:hAnsi="Arial" w:cs="Arial"/>
                <w:sz w:val="18"/>
                <w:szCs w:val="18"/>
              </w:rPr>
            </w:pPr>
            <w:r w:rsidRPr="00B96B52">
              <w:rPr>
                <w:rFonts w:ascii="Arial" w:hAnsi="Arial" w:cs="Arial"/>
                <w:sz w:val="18"/>
                <w:szCs w:val="18"/>
              </w:rPr>
              <w:t>Liabilities decrease</w:t>
            </w:r>
          </w:p>
        </w:tc>
      </w:tr>
      <w:tr w:rsidR="00A859F9" w:rsidRPr="00B96B52" w14:paraId="73DE6C8F" w14:textId="77777777" w:rsidTr="00FD75DB">
        <w:trPr>
          <w:trHeight w:val="60"/>
        </w:trPr>
        <w:tc>
          <w:tcPr>
            <w:tcW w:w="3240" w:type="dxa"/>
            <w:vAlign w:val="center"/>
            <w:hideMark/>
          </w:tcPr>
          <w:p w14:paraId="074004D7" w14:textId="77777777" w:rsidR="00772C87" w:rsidRPr="00B96B52" w:rsidRDefault="00772C87" w:rsidP="003A56D5">
            <w:pPr>
              <w:spacing w:line="360" w:lineRule="exact"/>
              <w:ind w:left="156"/>
              <w:jc w:val="both"/>
              <w:rPr>
                <w:rFonts w:ascii="Arial" w:hAnsi="Arial" w:cs="Arial"/>
                <w:sz w:val="18"/>
                <w:szCs w:val="18"/>
              </w:rPr>
            </w:pPr>
            <w:r w:rsidRPr="00B96B52">
              <w:rPr>
                <w:rFonts w:ascii="Arial" w:hAnsi="Arial" w:cs="Arial"/>
                <w:sz w:val="18"/>
                <w:szCs w:val="18"/>
              </w:rPr>
              <w:t>Discount rate</w:t>
            </w:r>
          </w:p>
        </w:tc>
        <w:tc>
          <w:tcPr>
            <w:tcW w:w="1444" w:type="dxa"/>
            <w:vAlign w:val="center"/>
            <w:hideMark/>
          </w:tcPr>
          <w:p w14:paraId="3E065EFB" w14:textId="77777777" w:rsidR="00772C87" w:rsidRPr="00B96B52" w:rsidRDefault="00772C87" w:rsidP="00E4018E">
            <w:pPr>
              <w:spacing w:line="360" w:lineRule="exact"/>
              <w:jc w:val="center"/>
              <w:rPr>
                <w:rFonts w:ascii="Arial" w:hAnsi="Arial" w:cs="Arial"/>
                <w:sz w:val="18"/>
                <w:szCs w:val="18"/>
              </w:rPr>
            </w:pPr>
            <w:r w:rsidRPr="00B96B52">
              <w:rPr>
                <w:rFonts w:ascii="Arial" w:hAnsi="Arial" w:cs="Arial"/>
                <w:sz w:val="18"/>
                <w:szCs w:val="18"/>
              </w:rPr>
              <w:t>Decrease</w:t>
            </w:r>
            <w:r w:rsidRPr="00B96B52">
              <w:rPr>
                <w:rFonts w:ascii="Arial" w:hAnsi="Arial" w:cs="Arial"/>
                <w:sz w:val="18"/>
                <w:szCs w:val="18"/>
                <w:cs/>
              </w:rPr>
              <w:t xml:space="preserve"> </w:t>
            </w:r>
            <w:r w:rsidRPr="00B96B52">
              <w:rPr>
                <w:rFonts w:ascii="Arial" w:hAnsi="Arial" w:cs="Arial"/>
                <w:sz w:val="18"/>
                <w:szCs w:val="18"/>
              </w:rPr>
              <w:t>1</w:t>
            </w:r>
            <w:r w:rsidRPr="00B96B52">
              <w:rPr>
                <w:rFonts w:ascii="Arial" w:hAnsi="Arial" w:cs="Arial"/>
                <w:sz w:val="18"/>
                <w:szCs w:val="18"/>
                <w:cs/>
              </w:rPr>
              <w:t>%</w:t>
            </w:r>
          </w:p>
        </w:tc>
        <w:tc>
          <w:tcPr>
            <w:tcW w:w="1201" w:type="dxa"/>
            <w:vAlign w:val="center"/>
          </w:tcPr>
          <w:p w14:paraId="1576A9D7" w14:textId="77777777" w:rsidR="00772C87" w:rsidRPr="00B96B52" w:rsidRDefault="00772C87" w:rsidP="00400FE3">
            <w:pPr>
              <w:spacing w:line="360" w:lineRule="exact"/>
              <w:jc w:val="right"/>
              <w:rPr>
                <w:rFonts w:ascii="Arial" w:hAnsi="Arial" w:cs="Arial"/>
                <w:sz w:val="18"/>
                <w:szCs w:val="18"/>
              </w:rPr>
            </w:pPr>
            <w:r w:rsidRPr="00B96B52">
              <w:rPr>
                <w:rFonts w:ascii="Arial" w:hAnsi="Arial" w:cs="Arial"/>
                <w:sz w:val="18"/>
                <w:szCs w:val="18"/>
              </w:rPr>
              <w:t>89</w:t>
            </w:r>
          </w:p>
        </w:tc>
        <w:tc>
          <w:tcPr>
            <w:tcW w:w="222" w:type="dxa"/>
            <w:vAlign w:val="center"/>
            <w:hideMark/>
          </w:tcPr>
          <w:p w14:paraId="045E4ABE" w14:textId="77777777" w:rsidR="00772C87" w:rsidRPr="00B96B52" w:rsidRDefault="00772C87" w:rsidP="00400FE3">
            <w:pPr>
              <w:spacing w:line="360" w:lineRule="exact"/>
              <w:rPr>
                <w:rFonts w:ascii="Arial" w:hAnsi="Arial" w:cs="Arial"/>
                <w:sz w:val="18"/>
                <w:szCs w:val="18"/>
              </w:rPr>
            </w:pPr>
          </w:p>
        </w:tc>
        <w:tc>
          <w:tcPr>
            <w:tcW w:w="222" w:type="dxa"/>
            <w:vAlign w:val="center"/>
            <w:hideMark/>
          </w:tcPr>
          <w:p w14:paraId="3065FFE4" w14:textId="77777777" w:rsidR="00772C87" w:rsidRPr="00B96B52" w:rsidRDefault="00772C87" w:rsidP="00400FE3">
            <w:pPr>
              <w:spacing w:line="360" w:lineRule="exact"/>
              <w:rPr>
                <w:rFonts w:ascii="Arial" w:hAnsi="Arial" w:cs="Arial"/>
                <w:sz w:val="18"/>
                <w:szCs w:val="18"/>
              </w:rPr>
            </w:pPr>
          </w:p>
        </w:tc>
        <w:tc>
          <w:tcPr>
            <w:tcW w:w="1547" w:type="dxa"/>
            <w:vAlign w:val="center"/>
            <w:hideMark/>
          </w:tcPr>
          <w:p w14:paraId="54168F64" w14:textId="77777777" w:rsidR="00772C87" w:rsidRPr="00B96B52" w:rsidRDefault="00772C87" w:rsidP="00E4018E">
            <w:pPr>
              <w:spacing w:line="360" w:lineRule="exact"/>
              <w:jc w:val="center"/>
              <w:rPr>
                <w:rFonts w:ascii="Arial" w:hAnsi="Arial" w:cs="Arial"/>
                <w:sz w:val="18"/>
                <w:szCs w:val="18"/>
              </w:rPr>
            </w:pPr>
            <w:r w:rsidRPr="00B96B52">
              <w:rPr>
                <w:rFonts w:ascii="Arial" w:hAnsi="Arial" w:cs="Arial"/>
                <w:sz w:val="18"/>
                <w:szCs w:val="18"/>
              </w:rPr>
              <w:t>Increase 1</w:t>
            </w:r>
            <w:r w:rsidRPr="00B96B52">
              <w:rPr>
                <w:rFonts w:ascii="Arial" w:hAnsi="Arial" w:cs="Arial"/>
                <w:sz w:val="18"/>
                <w:szCs w:val="18"/>
                <w:cs/>
              </w:rPr>
              <w:t>%</w:t>
            </w:r>
          </w:p>
        </w:tc>
        <w:tc>
          <w:tcPr>
            <w:tcW w:w="1425" w:type="dxa"/>
            <w:vAlign w:val="center"/>
          </w:tcPr>
          <w:p w14:paraId="0087C6B3" w14:textId="77777777" w:rsidR="00772C87" w:rsidRPr="00B96B52" w:rsidRDefault="00772C87" w:rsidP="00400FE3">
            <w:pPr>
              <w:spacing w:line="360" w:lineRule="exact"/>
              <w:jc w:val="right"/>
              <w:rPr>
                <w:rFonts w:ascii="Arial" w:hAnsi="Arial" w:cs="Arial"/>
                <w:sz w:val="18"/>
                <w:szCs w:val="18"/>
              </w:rPr>
            </w:pPr>
            <w:r w:rsidRPr="00B96B52">
              <w:rPr>
                <w:rFonts w:ascii="Arial" w:hAnsi="Arial" w:cs="Arial"/>
                <w:sz w:val="18"/>
                <w:szCs w:val="18"/>
              </w:rPr>
              <w:t>77</w:t>
            </w:r>
          </w:p>
        </w:tc>
      </w:tr>
      <w:tr w:rsidR="00A859F9" w:rsidRPr="00B96B52" w14:paraId="131F32A5" w14:textId="77777777" w:rsidTr="00FD75DB">
        <w:trPr>
          <w:trHeight w:val="70"/>
        </w:trPr>
        <w:tc>
          <w:tcPr>
            <w:tcW w:w="3240" w:type="dxa"/>
            <w:vAlign w:val="center"/>
            <w:hideMark/>
          </w:tcPr>
          <w:p w14:paraId="36F7983F" w14:textId="77777777" w:rsidR="00772C87" w:rsidRPr="00B96B52" w:rsidRDefault="00772C87" w:rsidP="003A56D5">
            <w:pPr>
              <w:spacing w:line="360" w:lineRule="exact"/>
              <w:ind w:left="156"/>
              <w:jc w:val="both"/>
              <w:rPr>
                <w:rFonts w:ascii="Arial" w:hAnsi="Arial" w:cs="Arial"/>
                <w:sz w:val="18"/>
                <w:szCs w:val="18"/>
              </w:rPr>
            </w:pPr>
            <w:r w:rsidRPr="00B96B52">
              <w:rPr>
                <w:rFonts w:ascii="Arial" w:hAnsi="Arial" w:cs="Arial"/>
                <w:sz w:val="18"/>
                <w:szCs w:val="18"/>
              </w:rPr>
              <w:t>Salary increase rate</w:t>
            </w:r>
          </w:p>
        </w:tc>
        <w:tc>
          <w:tcPr>
            <w:tcW w:w="1444" w:type="dxa"/>
            <w:vAlign w:val="center"/>
            <w:hideMark/>
          </w:tcPr>
          <w:p w14:paraId="53987649" w14:textId="77777777" w:rsidR="00772C87" w:rsidRPr="00B96B52" w:rsidRDefault="00772C87" w:rsidP="00E4018E">
            <w:pPr>
              <w:spacing w:line="360" w:lineRule="exact"/>
              <w:jc w:val="center"/>
              <w:rPr>
                <w:rFonts w:ascii="Arial" w:hAnsi="Arial" w:cs="Arial"/>
                <w:sz w:val="18"/>
                <w:szCs w:val="18"/>
              </w:rPr>
            </w:pPr>
            <w:r w:rsidRPr="00B96B52">
              <w:rPr>
                <w:rFonts w:ascii="Arial" w:hAnsi="Arial" w:cs="Arial"/>
                <w:sz w:val="18"/>
                <w:szCs w:val="18"/>
              </w:rPr>
              <w:t>Increase 1</w:t>
            </w:r>
            <w:r w:rsidRPr="00B96B52">
              <w:rPr>
                <w:rFonts w:ascii="Arial" w:hAnsi="Arial" w:cs="Arial"/>
                <w:sz w:val="18"/>
                <w:szCs w:val="18"/>
                <w:cs/>
              </w:rPr>
              <w:t>%</w:t>
            </w:r>
          </w:p>
        </w:tc>
        <w:tc>
          <w:tcPr>
            <w:tcW w:w="1201" w:type="dxa"/>
            <w:vAlign w:val="center"/>
          </w:tcPr>
          <w:p w14:paraId="1AFEC0B6" w14:textId="77777777" w:rsidR="00772C87" w:rsidRPr="00B96B52" w:rsidRDefault="00772C87" w:rsidP="00400FE3">
            <w:pPr>
              <w:spacing w:line="360" w:lineRule="exact"/>
              <w:jc w:val="right"/>
              <w:rPr>
                <w:rFonts w:ascii="Arial" w:hAnsi="Arial" w:cs="Arial"/>
                <w:sz w:val="18"/>
                <w:szCs w:val="18"/>
              </w:rPr>
            </w:pPr>
            <w:r w:rsidRPr="00B96B52">
              <w:rPr>
                <w:rFonts w:ascii="Arial" w:hAnsi="Arial" w:cs="Arial"/>
                <w:sz w:val="18"/>
                <w:szCs w:val="18"/>
              </w:rPr>
              <w:t>114</w:t>
            </w:r>
          </w:p>
        </w:tc>
        <w:tc>
          <w:tcPr>
            <w:tcW w:w="222" w:type="dxa"/>
            <w:vAlign w:val="center"/>
            <w:hideMark/>
          </w:tcPr>
          <w:p w14:paraId="3A33D910" w14:textId="77777777" w:rsidR="00772C87" w:rsidRPr="00B96B52" w:rsidRDefault="00772C87" w:rsidP="00400FE3">
            <w:pPr>
              <w:spacing w:line="360" w:lineRule="exact"/>
              <w:rPr>
                <w:rFonts w:ascii="Arial" w:hAnsi="Arial" w:cs="Arial"/>
                <w:sz w:val="18"/>
                <w:szCs w:val="18"/>
              </w:rPr>
            </w:pPr>
          </w:p>
        </w:tc>
        <w:tc>
          <w:tcPr>
            <w:tcW w:w="222" w:type="dxa"/>
            <w:vAlign w:val="center"/>
            <w:hideMark/>
          </w:tcPr>
          <w:p w14:paraId="721B1792" w14:textId="77777777" w:rsidR="00772C87" w:rsidRPr="00B96B52" w:rsidRDefault="00772C87" w:rsidP="00400FE3">
            <w:pPr>
              <w:spacing w:line="360" w:lineRule="exact"/>
              <w:rPr>
                <w:rFonts w:ascii="Arial" w:hAnsi="Arial" w:cs="Arial"/>
                <w:sz w:val="18"/>
                <w:szCs w:val="18"/>
              </w:rPr>
            </w:pPr>
          </w:p>
        </w:tc>
        <w:tc>
          <w:tcPr>
            <w:tcW w:w="1547" w:type="dxa"/>
            <w:vAlign w:val="center"/>
            <w:hideMark/>
          </w:tcPr>
          <w:p w14:paraId="1464374D" w14:textId="77777777" w:rsidR="00772C87" w:rsidRPr="00B96B52" w:rsidRDefault="00772C87" w:rsidP="00E4018E">
            <w:pPr>
              <w:spacing w:line="360" w:lineRule="exact"/>
              <w:jc w:val="center"/>
              <w:rPr>
                <w:rFonts w:ascii="Arial" w:hAnsi="Arial" w:cs="Arial"/>
                <w:sz w:val="18"/>
                <w:szCs w:val="18"/>
              </w:rPr>
            </w:pPr>
            <w:r w:rsidRPr="00B96B52">
              <w:rPr>
                <w:rFonts w:ascii="Arial" w:hAnsi="Arial" w:cs="Arial"/>
                <w:sz w:val="18"/>
                <w:szCs w:val="18"/>
              </w:rPr>
              <w:t>Decrease 1</w:t>
            </w:r>
            <w:r w:rsidRPr="00B96B52">
              <w:rPr>
                <w:rFonts w:ascii="Arial" w:hAnsi="Arial" w:cs="Arial"/>
                <w:sz w:val="18"/>
                <w:szCs w:val="18"/>
                <w:cs/>
              </w:rPr>
              <w:t>%</w:t>
            </w:r>
          </w:p>
        </w:tc>
        <w:tc>
          <w:tcPr>
            <w:tcW w:w="1425" w:type="dxa"/>
            <w:vAlign w:val="center"/>
          </w:tcPr>
          <w:p w14:paraId="63AA30CE" w14:textId="77777777" w:rsidR="00772C87" w:rsidRPr="00B96B52" w:rsidRDefault="00772C87" w:rsidP="00400FE3">
            <w:pPr>
              <w:spacing w:line="360" w:lineRule="exact"/>
              <w:jc w:val="right"/>
              <w:rPr>
                <w:rFonts w:ascii="Arial" w:hAnsi="Arial" w:cs="Arial"/>
                <w:sz w:val="18"/>
                <w:szCs w:val="18"/>
              </w:rPr>
            </w:pPr>
            <w:r w:rsidRPr="00B96B52">
              <w:rPr>
                <w:rFonts w:ascii="Arial" w:hAnsi="Arial" w:cs="Arial"/>
                <w:sz w:val="18"/>
                <w:szCs w:val="18"/>
              </w:rPr>
              <w:t>100</w:t>
            </w:r>
          </w:p>
        </w:tc>
      </w:tr>
      <w:tr w:rsidR="00A859F9" w:rsidRPr="00B96B52" w14:paraId="7E5DB455" w14:textId="77777777" w:rsidTr="00FD75DB">
        <w:trPr>
          <w:trHeight w:val="70"/>
        </w:trPr>
        <w:tc>
          <w:tcPr>
            <w:tcW w:w="3240" w:type="dxa"/>
            <w:vAlign w:val="center"/>
            <w:hideMark/>
          </w:tcPr>
          <w:p w14:paraId="2EE69552" w14:textId="77777777" w:rsidR="00772C87" w:rsidRPr="00B96B52" w:rsidRDefault="00772C87" w:rsidP="003A56D5">
            <w:pPr>
              <w:spacing w:line="360" w:lineRule="exact"/>
              <w:ind w:left="156"/>
              <w:jc w:val="both"/>
              <w:rPr>
                <w:rFonts w:ascii="Arial" w:hAnsi="Arial" w:cs="Arial"/>
                <w:sz w:val="18"/>
                <w:szCs w:val="18"/>
              </w:rPr>
            </w:pPr>
            <w:r w:rsidRPr="00B96B52">
              <w:rPr>
                <w:rFonts w:ascii="Arial" w:hAnsi="Arial" w:cs="Arial"/>
                <w:sz w:val="18"/>
                <w:szCs w:val="18"/>
              </w:rPr>
              <w:t>Turnover rate</w:t>
            </w:r>
          </w:p>
        </w:tc>
        <w:tc>
          <w:tcPr>
            <w:tcW w:w="1444" w:type="dxa"/>
            <w:vAlign w:val="center"/>
            <w:hideMark/>
          </w:tcPr>
          <w:p w14:paraId="5EFB392A" w14:textId="77777777" w:rsidR="00772C87" w:rsidRPr="00B96B52" w:rsidRDefault="00772C87" w:rsidP="00E4018E">
            <w:pPr>
              <w:spacing w:line="360" w:lineRule="exact"/>
              <w:jc w:val="center"/>
              <w:rPr>
                <w:rFonts w:ascii="Arial" w:hAnsi="Arial" w:cs="Arial"/>
                <w:sz w:val="18"/>
                <w:szCs w:val="18"/>
              </w:rPr>
            </w:pPr>
            <w:r w:rsidRPr="00B96B52">
              <w:rPr>
                <w:rFonts w:ascii="Arial" w:hAnsi="Arial" w:cs="Arial"/>
                <w:sz w:val="18"/>
                <w:szCs w:val="18"/>
              </w:rPr>
              <w:t>Decrease 20</w:t>
            </w:r>
            <w:r w:rsidRPr="00B96B52">
              <w:rPr>
                <w:rFonts w:ascii="Arial" w:hAnsi="Arial" w:cs="Arial"/>
                <w:sz w:val="18"/>
                <w:szCs w:val="18"/>
                <w:cs/>
              </w:rPr>
              <w:t>%</w:t>
            </w:r>
          </w:p>
        </w:tc>
        <w:tc>
          <w:tcPr>
            <w:tcW w:w="1201" w:type="dxa"/>
            <w:vAlign w:val="center"/>
          </w:tcPr>
          <w:p w14:paraId="66CCD9F2" w14:textId="77777777" w:rsidR="00772C87" w:rsidRPr="00B96B52" w:rsidRDefault="00772C87" w:rsidP="00400FE3">
            <w:pPr>
              <w:spacing w:line="360" w:lineRule="exact"/>
              <w:jc w:val="right"/>
              <w:rPr>
                <w:rFonts w:ascii="Arial" w:hAnsi="Arial" w:cs="Arial"/>
                <w:sz w:val="18"/>
                <w:szCs w:val="18"/>
              </w:rPr>
            </w:pPr>
            <w:r w:rsidRPr="00B96B52">
              <w:rPr>
                <w:rFonts w:ascii="Arial" w:hAnsi="Arial" w:cs="Arial"/>
                <w:sz w:val="18"/>
                <w:szCs w:val="18"/>
              </w:rPr>
              <w:t>8</w:t>
            </w:r>
          </w:p>
        </w:tc>
        <w:tc>
          <w:tcPr>
            <w:tcW w:w="222" w:type="dxa"/>
            <w:vAlign w:val="center"/>
            <w:hideMark/>
          </w:tcPr>
          <w:p w14:paraId="5BD20303" w14:textId="77777777" w:rsidR="00772C87" w:rsidRPr="00B96B52" w:rsidRDefault="00772C87" w:rsidP="00400FE3">
            <w:pPr>
              <w:spacing w:line="360" w:lineRule="exact"/>
              <w:rPr>
                <w:rFonts w:ascii="Arial" w:hAnsi="Arial" w:cs="Arial"/>
                <w:sz w:val="18"/>
                <w:szCs w:val="18"/>
              </w:rPr>
            </w:pPr>
          </w:p>
        </w:tc>
        <w:tc>
          <w:tcPr>
            <w:tcW w:w="222" w:type="dxa"/>
            <w:vAlign w:val="center"/>
            <w:hideMark/>
          </w:tcPr>
          <w:p w14:paraId="22CA6BB9" w14:textId="77777777" w:rsidR="00772C87" w:rsidRPr="00B96B52" w:rsidRDefault="00772C87" w:rsidP="00400FE3">
            <w:pPr>
              <w:spacing w:line="360" w:lineRule="exact"/>
              <w:rPr>
                <w:rFonts w:ascii="Arial" w:hAnsi="Arial" w:cs="Arial"/>
                <w:sz w:val="18"/>
                <w:szCs w:val="18"/>
              </w:rPr>
            </w:pPr>
          </w:p>
        </w:tc>
        <w:tc>
          <w:tcPr>
            <w:tcW w:w="1547" w:type="dxa"/>
            <w:vAlign w:val="center"/>
            <w:hideMark/>
          </w:tcPr>
          <w:p w14:paraId="4A9365AF" w14:textId="77777777" w:rsidR="00772C87" w:rsidRPr="00B96B52" w:rsidRDefault="00772C87" w:rsidP="00E4018E">
            <w:pPr>
              <w:spacing w:line="360" w:lineRule="exact"/>
              <w:jc w:val="center"/>
              <w:rPr>
                <w:rFonts w:ascii="Arial" w:hAnsi="Arial" w:cs="Arial"/>
                <w:sz w:val="18"/>
                <w:szCs w:val="18"/>
              </w:rPr>
            </w:pPr>
            <w:r w:rsidRPr="00B96B52">
              <w:rPr>
                <w:rFonts w:ascii="Arial" w:hAnsi="Arial" w:cs="Arial"/>
                <w:sz w:val="18"/>
                <w:szCs w:val="18"/>
              </w:rPr>
              <w:t>Increase 20</w:t>
            </w:r>
            <w:r w:rsidRPr="00B96B52">
              <w:rPr>
                <w:rFonts w:ascii="Arial" w:hAnsi="Arial" w:cs="Arial"/>
                <w:sz w:val="18"/>
                <w:szCs w:val="18"/>
                <w:cs/>
              </w:rPr>
              <w:t>%</w:t>
            </w:r>
          </w:p>
        </w:tc>
        <w:tc>
          <w:tcPr>
            <w:tcW w:w="1425" w:type="dxa"/>
            <w:vAlign w:val="center"/>
          </w:tcPr>
          <w:p w14:paraId="13B0BD5F" w14:textId="77777777" w:rsidR="00772C87" w:rsidRPr="00B96B52" w:rsidRDefault="00772C87" w:rsidP="00400FE3">
            <w:pPr>
              <w:spacing w:line="360" w:lineRule="exact"/>
              <w:jc w:val="right"/>
              <w:rPr>
                <w:rFonts w:ascii="Arial" w:hAnsi="Arial" w:cs="Arial"/>
                <w:sz w:val="18"/>
                <w:szCs w:val="18"/>
              </w:rPr>
            </w:pPr>
            <w:r w:rsidRPr="00B96B52">
              <w:rPr>
                <w:rFonts w:ascii="Arial" w:hAnsi="Arial" w:cs="Arial"/>
                <w:sz w:val="18"/>
                <w:szCs w:val="18"/>
              </w:rPr>
              <w:t>8</w:t>
            </w:r>
          </w:p>
        </w:tc>
      </w:tr>
    </w:tbl>
    <w:p w14:paraId="6BDC2460" w14:textId="77777777" w:rsidR="00FD75DB" w:rsidRPr="00B96B52" w:rsidRDefault="00FD75DB">
      <w:pPr>
        <w:overflowPunct/>
        <w:autoSpaceDE/>
        <w:autoSpaceDN/>
        <w:adjustRightInd/>
        <w:spacing w:after="160" w:line="259" w:lineRule="auto"/>
        <w:textAlignment w:val="auto"/>
        <w:rPr>
          <w:rFonts w:ascii="Arial" w:hAnsi="Arial" w:cs="Arial"/>
          <w:szCs w:val="22"/>
        </w:rPr>
      </w:pPr>
      <w:bookmarkStart w:id="103" w:name="_Hlk47133853"/>
      <w:r w:rsidRPr="00B96B52">
        <w:rPr>
          <w:rFonts w:ascii="Arial" w:hAnsi="Arial" w:cs="Arial"/>
          <w:szCs w:val="22"/>
        </w:rPr>
        <w:br w:type="page"/>
      </w:r>
    </w:p>
    <w:p w14:paraId="15DF1A80" w14:textId="595DEE4E" w:rsidR="00912A59" w:rsidRPr="00B96B52" w:rsidRDefault="00912A59" w:rsidP="003A0376">
      <w:pPr>
        <w:spacing w:before="120" w:after="120" w:line="380" w:lineRule="exact"/>
        <w:ind w:left="547"/>
        <w:jc w:val="thaiDistribute"/>
        <w:rPr>
          <w:rFonts w:ascii="Arial" w:hAnsi="Arial" w:cs="Arial"/>
          <w:b/>
          <w:bCs/>
          <w:sz w:val="30"/>
          <w:szCs w:val="30"/>
        </w:rPr>
      </w:pPr>
      <w:r w:rsidRPr="00B96B52">
        <w:rPr>
          <w:rFonts w:ascii="Arial" w:hAnsi="Arial" w:cs="Arial"/>
          <w:szCs w:val="22"/>
        </w:rPr>
        <w:lastRenderedPageBreak/>
        <w:t xml:space="preserve">Moreover, the Company established Sinthavi Provident Fund, which was registered on </w:t>
      </w:r>
      <w:r w:rsidR="006179A1" w:rsidRPr="00B96B52">
        <w:rPr>
          <w:rFonts w:ascii="Arial" w:hAnsi="Arial" w:cs="Arial"/>
          <w:szCs w:val="22"/>
        </w:rPr>
        <w:t xml:space="preserve">                      </w:t>
      </w:r>
      <w:r w:rsidRPr="00B96B52">
        <w:rPr>
          <w:rFonts w:ascii="Arial" w:hAnsi="Arial" w:cs="Arial"/>
          <w:szCs w:val="22"/>
        </w:rPr>
        <w:t>13 May 1999, as another type of welfare for its employees, with BBL Asset Management Co</w:t>
      </w:r>
      <w:r w:rsidRPr="00B96B52">
        <w:rPr>
          <w:rFonts w:ascii="Arial" w:hAnsi="Arial" w:cs="Arial"/>
          <w:szCs w:val="22"/>
          <w:cs/>
        </w:rPr>
        <w:t>.</w:t>
      </w:r>
      <w:r w:rsidRPr="00B96B52">
        <w:rPr>
          <w:rFonts w:ascii="Arial" w:hAnsi="Arial" w:cs="Arial"/>
          <w:szCs w:val="22"/>
        </w:rPr>
        <w:t>, Ltd</w:t>
      </w:r>
      <w:r w:rsidRPr="00B96B52">
        <w:rPr>
          <w:rFonts w:ascii="Arial" w:hAnsi="Arial" w:cs="Arial"/>
          <w:szCs w:val="22"/>
          <w:cs/>
        </w:rPr>
        <w:t xml:space="preserve">. </w:t>
      </w:r>
      <w:r w:rsidRPr="00B96B52">
        <w:rPr>
          <w:rFonts w:ascii="Arial" w:hAnsi="Arial" w:cs="Arial"/>
          <w:szCs w:val="22"/>
        </w:rPr>
        <w:t>as the Fund manager</w:t>
      </w:r>
      <w:r w:rsidRPr="00B96B52">
        <w:rPr>
          <w:rFonts w:ascii="Arial" w:hAnsi="Arial" w:cs="Arial"/>
          <w:szCs w:val="22"/>
          <w:cs/>
        </w:rPr>
        <w:t xml:space="preserve">. </w:t>
      </w:r>
      <w:r w:rsidRPr="00B96B52">
        <w:rPr>
          <w:rFonts w:ascii="Arial" w:hAnsi="Arial" w:cs="Arial"/>
          <w:szCs w:val="22"/>
        </w:rPr>
        <w:t>K Master Pooled Fund, registered on 1 May 2014, with Kasikorn Asset Management Co</w:t>
      </w:r>
      <w:r w:rsidRPr="00B96B52">
        <w:rPr>
          <w:rFonts w:ascii="Arial" w:hAnsi="Arial" w:cs="Arial"/>
          <w:szCs w:val="22"/>
          <w:cs/>
        </w:rPr>
        <w:t>.</w:t>
      </w:r>
      <w:r w:rsidRPr="00B96B52">
        <w:rPr>
          <w:rFonts w:ascii="Arial" w:hAnsi="Arial" w:cs="Arial"/>
          <w:szCs w:val="22"/>
        </w:rPr>
        <w:t>, Ltd</w:t>
      </w:r>
      <w:r w:rsidRPr="00B96B52">
        <w:rPr>
          <w:rFonts w:ascii="Arial" w:hAnsi="Arial" w:cs="Arial"/>
          <w:szCs w:val="22"/>
          <w:cs/>
        </w:rPr>
        <w:t xml:space="preserve">. </w:t>
      </w:r>
      <w:r w:rsidRPr="00B96B52">
        <w:rPr>
          <w:rFonts w:ascii="Arial" w:hAnsi="Arial" w:cs="Arial"/>
          <w:szCs w:val="22"/>
        </w:rPr>
        <w:t>as the Fund manager</w:t>
      </w:r>
      <w:r w:rsidRPr="00B96B52">
        <w:rPr>
          <w:rFonts w:ascii="Arial" w:hAnsi="Arial" w:cs="Arial"/>
          <w:szCs w:val="22"/>
          <w:cs/>
        </w:rPr>
        <w:t xml:space="preserve">. </w:t>
      </w:r>
      <w:r w:rsidR="00730F78" w:rsidRPr="00B96B52">
        <w:rPr>
          <w:rFonts w:ascii="Arial" w:hAnsi="Arial" w:cs="Arial"/>
          <w:szCs w:val="22"/>
        </w:rPr>
        <w:t>To provide the choices for the employees, t</w:t>
      </w:r>
      <w:r w:rsidRPr="00B96B52">
        <w:rPr>
          <w:rFonts w:ascii="Arial" w:hAnsi="Arial" w:cs="Arial"/>
          <w:szCs w:val="22"/>
        </w:rPr>
        <w:t xml:space="preserve">he Fund allows members to select more than one investment policy to meet their </w:t>
      </w:r>
      <w:r w:rsidR="00730F78" w:rsidRPr="00B96B52">
        <w:rPr>
          <w:rFonts w:ascii="Arial" w:hAnsi="Arial" w:cs="Arial"/>
          <w:szCs w:val="22"/>
        </w:rPr>
        <w:t xml:space="preserve">best </w:t>
      </w:r>
      <w:r w:rsidRPr="00B96B52">
        <w:rPr>
          <w:rFonts w:ascii="Arial" w:hAnsi="Arial" w:cs="Arial"/>
          <w:szCs w:val="22"/>
        </w:rPr>
        <w:t>individual requirements</w:t>
      </w:r>
      <w:r w:rsidRPr="00B96B52">
        <w:rPr>
          <w:rFonts w:ascii="Arial" w:hAnsi="Arial" w:cs="Arial"/>
          <w:szCs w:val="22"/>
          <w:cs/>
        </w:rPr>
        <w:t xml:space="preserve">. </w:t>
      </w:r>
      <w:r w:rsidR="001D520D" w:rsidRPr="00B96B52">
        <w:rPr>
          <w:rFonts w:ascii="Arial" w:hAnsi="Arial" w:cs="Arial"/>
          <w:szCs w:val="22"/>
        </w:rPr>
        <w:t>According to the Fund</w:t>
      </w:r>
      <w:r w:rsidR="001D520D" w:rsidRPr="00B96B52">
        <w:rPr>
          <w:rFonts w:ascii="Arial" w:hAnsi="Arial" w:cs="Arial"/>
          <w:szCs w:val="22"/>
          <w:cs/>
        </w:rPr>
        <w:t>’</w:t>
      </w:r>
      <w:r w:rsidR="001D520D" w:rsidRPr="00B96B52">
        <w:rPr>
          <w:rFonts w:ascii="Arial" w:hAnsi="Arial" w:cs="Arial"/>
          <w:szCs w:val="22"/>
        </w:rPr>
        <w:t>s rules, the Company</w:t>
      </w:r>
      <w:r w:rsidR="001D520D" w:rsidRPr="00B96B52">
        <w:rPr>
          <w:rFonts w:ascii="Arial" w:hAnsi="Arial" w:cs="Arial"/>
          <w:szCs w:val="22"/>
          <w:cs/>
        </w:rPr>
        <w:t>’</w:t>
      </w:r>
      <w:r w:rsidR="001D520D" w:rsidRPr="00B96B52">
        <w:rPr>
          <w:rFonts w:ascii="Arial" w:hAnsi="Arial" w:cs="Arial"/>
          <w:szCs w:val="22"/>
        </w:rPr>
        <w:t>s employees could voluntarily apply for Fund membership upon after they are employed as permanent employee</w:t>
      </w:r>
      <w:r w:rsidR="001D520D" w:rsidRPr="00B96B52">
        <w:rPr>
          <w:rFonts w:ascii="Arial" w:hAnsi="Arial" w:cs="Arial"/>
          <w:szCs w:val="22"/>
          <w:cs/>
        </w:rPr>
        <w:t xml:space="preserve">. </w:t>
      </w:r>
      <w:r w:rsidR="001D520D" w:rsidRPr="00B96B52">
        <w:rPr>
          <w:rFonts w:ascii="Arial" w:hAnsi="Arial" w:cs="Arial"/>
          <w:szCs w:val="22"/>
        </w:rPr>
        <w:t xml:space="preserve">Fund members </w:t>
      </w:r>
      <w:proofErr w:type="gramStart"/>
      <w:r w:rsidR="001D520D" w:rsidRPr="00B96B52">
        <w:rPr>
          <w:rFonts w:ascii="Arial" w:hAnsi="Arial" w:cs="Arial"/>
          <w:szCs w:val="22"/>
        </w:rPr>
        <w:t>have to</w:t>
      </w:r>
      <w:proofErr w:type="gramEnd"/>
      <w:r w:rsidR="001D520D" w:rsidRPr="00B96B52">
        <w:rPr>
          <w:rFonts w:ascii="Arial" w:hAnsi="Arial" w:cs="Arial"/>
          <w:szCs w:val="22"/>
        </w:rPr>
        <w:t xml:space="preserve"> make monthly contributions to the Fund at rates of 3</w:t>
      </w:r>
      <w:r w:rsidR="001D520D" w:rsidRPr="00B96B52">
        <w:rPr>
          <w:rFonts w:ascii="Arial" w:hAnsi="Arial" w:cs="Arial"/>
          <w:szCs w:val="22"/>
          <w:cs/>
        </w:rPr>
        <w:t>%-</w:t>
      </w:r>
      <w:r w:rsidR="001D520D" w:rsidRPr="00B96B52">
        <w:rPr>
          <w:rFonts w:ascii="Arial" w:hAnsi="Arial" w:cs="Arial"/>
          <w:szCs w:val="22"/>
        </w:rPr>
        <w:t>15</w:t>
      </w:r>
      <w:r w:rsidR="001D520D" w:rsidRPr="00B96B52">
        <w:rPr>
          <w:rFonts w:ascii="Arial" w:hAnsi="Arial" w:cs="Arial"/>
          <w:szCs w:val="22"/>
          <w:cs/>
        </w:rPr>
        <w:t xml:space="preserve">% </w:t>
      </w:r>
      <w:r w:rsidR="001D520D" w:rsidRPr="00B96B52">
        <w:rPr>
          <w:rFonts w:ascii="Arial" w:hAnsi="Arial" w:cs="Arial"/>
          <w:szCs w:val="22"/>
        </w:rPr>
        <w:t>of their monthly salary depending on their years of service</w:t>
      </w:r>
      <w:r w:rsidR="001D520D" w:rsidRPr="00B96B52">
        <w:rPr>
          <w:rFonts w:ascii="Arial" w:hAnsi="Arial" w:cs="Arial"/>
          <w:szCs w:val="22"/>
          <w:cs/>
        </w:rPr>
        <w:t xml:space="preserve"> </w:t>
      </w:r>
      <w:r w:rsidRPr="00B96B52">
        <w:rPr>
          <w:rFonts w:ascii="Arial" w:hAnsi="Arial" w:cs="Arial"/>
          <w:szCs w:val="22"/>
        </w:rPr>
        <w:t>and employees will obtain benefits in accordance with the Fund</w:t>
      </w:r>
      <w:r w:rsidRPr="00B96B52">
        <w:rPr>
          <w:rFonts w:ascii="Arial" w:hAnsi="Arial" w:cs="Arial"/>
          <w:szCs w:val="22"/>
          <w:cs/>
        </w:rPr>
        <w:t>’</w:t>
      </w:r>
      <w:r w:rsidRPr="00B96B52">
        <w:rPr>
          <w:rFonts w:ascii="Arial" w:hAnsi="Arial" w:cs="Arial"/>
          <w:szCs w:val="22"/>
        </w:rPr>
        <w:t>s rules</w:t>
      </w:r>
      <w:r w:rsidRPr="00B96B52">
        <w:rPr>
          <w:rFonts w:ascii="Arial" w:hAnsi="Arial" w:cs="Arial"/>
          <w:szCs w:val="22"/>
          <w:cs/>
        </w:rPr>
        <w:t>.</w:t>
      </w:r>
    </w:p>
    <w:bookmarkEnd w:id="103"/>
    <w:p w14:paraId="2B085BC5" w14:textId="2FCF6EEA" w:rsidR="00912A59" w:rsidRPr="00B96B52" w:rsidRDefault="00912A59" w:rsidP="003A0376">
      <w:pPr>
        <w:overflowPunct/>
        <w:autoSpaceDE/>
        <w:adjustRightInd/>
        <w:spacing w:before="120" w:after="120" w:line="380" w:lineRule="exact"/>
        <w:ind w:left="547"/>
        <w:jc w:val="thaiDistribute"/>
        <w:rPr>
          <w:rFonts w:ascii="Arial" w:hAnsi="Arial" w:cs="Arial"/>
          <w:snapToGrid w:val="0"/>
          <w:szCs w:val="22"/>
          <w:lang w:eastAsia="th-TH"/>
        </w:rPr>
      </w:pPr>
      <w:r w:rsidRPr="00B96B52">
        <w:rPr>
          <w:rFonts w:ascii="Arial" w:hAnsi="Arial" w:cs="Arial"/>
          <w:snapToGrid w:val="0"/>
          <w:szCs w:val="22"/>
          <w:lang w:eastAsia="th-TH"/>
        </w:rPr>
        <w:t xml:space="preserve">During the </w:t>
      </w:r>
      <w:r w:rsidR="001017D0" w:rsidRPr="00B96B52">
        <w:rPr>
          <w:rFonts w:ascii="Arial" w:hAnsi="Arial" w:cs="Arial"/>
          <w:snapToGrid w:val="0"/>
          <w:szCs w:val="22"/>
          <w:lang w:eastAsia="th-TH"/>
        </w:rPr>
        <w:t>year</w:t>
      </w:r>
      <w:r w:rsidRPr="00B96B52">
        <w:rPr>
          <w:rFonts w:ascii="Arial" w:hAnsi="Arial" w:cs="Arial"/>
          <w:snapToGrid w:val="0"/>
          <w:szCs w:val="22"/>
          <w:lang w:eastAsia="th-TH"/>
        </w:rPr>
        <w:t xml:space="preserve"> ended </w:t>
      </w:r>
      <w:r w:rsidR="001017D0" w:rsidRPr="00B96B52">
        <w:rPr>
          <w:rFonts w:ascii="Arial" w:hAnsi="Arial" w:cs="Arial"/>
          <w:snapToGrid w:val="0"/>
          <w:szCs w:val="22"/>
          <w:lang w:eastAsia="th-TH"/>
        </w:rPr>
        <w:t>31 December</w:t>
      </w:r>
      <w:r w:rsidRPr="00B96B52">
        <w:rPr>
          <w:rFonts w:ascii="Arial" w:hAnsi="Arial" w:cs="Arial"/>
          <w:snapToGrid w:val="0"/>
          <w:szCs w:val="22"/>
          <w:lang w:eastAsia="th-TH"/>
        </w:rPr>
        <w:t xml:space="preserve"> 2020, the Company</w:t>
      </w:r>
      <w:r w:rsidRPr="00B96B52">
        <w:rPr>
          <w:rFonts w:ascii="Arial" w:hAnsi="Arial" w:cs="Arial"/>
          <w:snapToGrid w:val="0"/>
          <w:szCs w:val="22"/>
          <w:cs/>
          <w:lang w:eastAsia="th-TH"/>
        </w:rPr>
        <w:t>’</w:t>
      </w:r>
      <w:r w:rsidRPr="00B96B52">
        <w:rPr>
          <w:rFonts w:ascii="Arial" w:hAnsi="Arial" w:cs="Arial"/>
          <w:snapToGrid w:val="0"/>
          <w:szCs w:val="22"/>
          <w:lang w:eastAsia="th-TH"/>
        </w:rPr>
        <w:t xml:space="preserve">s contributions </w:t>
      </w:r>
      <w:proofErr w:type="gramStart"/>
      <w:r w:rsidRPr="00B96B52">
        <w:rPr>
          <w:rFonts w:ascii="Arial" w:hAnsi="Arial" w:cs="Arial"/>
          <w:snapToGrid w:val="0"/>
          <w:szCs w:val="22"/>
          <w:lang w:eastAsia="th-TH"/>
        </w:rPr>
        <w:t>to  the</w:t>
      </w:r>
      <w:proofErr w:type="gramEnd"/>
      <w:r w:rsidRPr="00B96B52">
        <w:rPr>
          <w:rFonts w:ascii="Arial" w:hAnsi="Arial" w:cs="Arial"/>
          <w:snapToGrid w:val="0"/>
          <w:szCs w:val="22"/>
          <w:lang w:eastAsia="th-TH"/>
        </w:rPr>
        <w:t xml:space="preserve"> provident funds </w:t>
      </w:r>
      <w:r w:rsidR="00730F78" w:rsidRPr="00B96B52">
        <w:rPr>
          <w:rFonts w:ascii="Arial" w:hAnsi="Arial" w:cs="Arial"/>
          <w:snapToGrid w:val="0"/>
          <w:szCs w:val="22"/>
          <w:lang w:eastAsia="th-TH"/>
        </w:rPr>
        <w:t>totaling</w:t>
      </w:r>
      <w:r w:rsidRPr="00B96B52">
        <w:rPr>
          <w:rFonts w:ascii="Arial" w:hAnsi="Arial" w:cs="Arial"/>
          <w:snapToGrid w:val="0"/>
          <w:szCs w:val="22"/>
          <w:lang w:eastAsia="th-TH"/>
        </w:rPr>
        <w:t xml:space="preserve"> Baht </w:t>
      </w:r>
      <w:r w:rsidR="00F37DF0" w:rsidRPr="00B96B52">
        <w:rPr>
          <w:rFonts w:ascii="Arial" w:hAnsi="Arial" w:cs="Arial"/>
          <w:snapToGrid w:val="0"/>
          <w:szCs w:val="22"/>
          <w:lang w:eastAsia="th-TH"/>
        </w:rPr>
        <w:t>98</w:t>
      </w:r>
      <w:r w:rsidRPr="00B96B52">
        <w:rPr>
          <w:rFonts w:ascii="Arial" w:hAnsi="Arial" w:cs="Arial"/>
          <w:snapToGrid w:val="0"/>
          <w:szCs w:val="22"/>
          <w:cs/>
          <w:lang w:eastAsia="th-TH"/>
        </w:rPr>
        <w:t xml:space="preserve"> </w:t>
      </w:r>
      <w:r w:rsidRPr="00B96B52">
        <w:rPr>
          <w:rFonts w:ascii="Arial" w:hAnsi="Arial" w:cs="Arial"/>
          <w:snapToGrid w:val="0"/>
          <w:szCs w:val="22"/>
          <w:lang w:eastAsia="th-TH"/>
        </w:rPr>
        <w:t xml:space="preserve">million </w:t>
      </w:r>
      <w:r w:rsidR="00730F78" w:rsidRPr="00B96B52">
        <w:rPr>
          <w:rFonts w:ascii="Arial" w:hAnsi="Arial" w:cs="Arial"/>
          <w:snapToGrid w:val="0"/>
          <w:szCs w:val="22"/>
          <w:lang w:eastAsia="th-TH"/>
        </w:rPr>
        <w:t>which</w:t>
      </w:r>
      <w:r w:rsidRPr="00B96B52">
        <w:rPr>
          <w:rFonts w:ascii="Arial" w:hAnsi="Arial" w:cs="Arial"/>
          <w:snapToGrid w:val="0"/>
          <w:szCs w:val="22"/>
          <w:lang w:eastAsia="th-TH"/>
        </w:rPr>
        <w:t xml:space="preserve"> is treated as expenses in the</w:t>
      </w:r>
      <w:r w:rsidR="006179A1" w:rsidRPr="00B96B52">
        <w:rPr>
          <w:rFonts w:ascii="Arial" w:hAnsi="Arial" w:cs="Arial"/>
          <w:snapToGrid w:val="0"/>
          <w:szCs w:val="22"/>
          <w:lang w:eastAsia="th-TH"/>
        </w:rPr>
        <w:t xml:space="preserve"> income</w:t>
      </w:r>
      <w:r w:rsidRPr="00B96B52">
        <w:rPr>
          <w:rFonts w:ascii="Arial" w:hAnsi="Arial" w:cs="Arial"/>
          <w:snapToGrid w:val="0"/>
          <w:szCs w:val="22"/>
          <w:lang w:eastAsia="th-TH"/>
        </w:rPr>
        <w:t xml:space="preserve"> statement </w:t>
      </w:r>
      <w:r w:rsidRPr="00B96B52">
        <w:rPr>
          <w:rFonts w:ascii="Arial" w:hAnsi="Arial" w:cs="Arial"/>
          <w:snapToGrid w:val="0"/>
          <w:szCs w:val="22"/>
          <w:cs/>
          <w:lang w:eastAsia="th-TH"/>
        </w:rPr>
        <w:t>(</w:t>
      </w:r>
      <w:r w:rsidRPr="00B96B52">
        <w:rPr>
          <w:rFonts w:ascii="Arial" w:hAnsi="Arial" w:cs="Arial"/>
          <w:snapToGrid w:val="0"/>
          <w:szCs w:val="22"/>
          <w:lang w:eastAsia="th-TH"/>
        </w:rPr>
        <w:t>2019</w:t>
      </w:r>
      <w:r w:rsidRPr="00B96B52">
        <w:rPr>
          <w:rFonts w:ascii="Arial" w:hAnsi="Arial" w:cs="Arial"/>
          <w:snapToGrid w:val="0"/>
          <w:szCs w:val="22"/>
          <w:cs/>
          <w:lang w:eastAsia="th-TH"/>
        </w:rPr>
        <w:t xml:space="preserve">: </w:t>
      </w:r>
      <w:r w:rsidRPr="00B96B52">
        <w:rPr>
          <w:rFonts w:ascii="Arial" w:hAnsi="Arial" w:cs="Arial"/>
          <w:snapToGrid w:val="0"/>
          <w:szCs w:val="22"/>
          <w:lang w:eastAsia="th-TH"/>
        </w:rPr>
        <w:t xml:space="preserve">Baht </w:t>
      </w:r>
      <w:r w:rsidR="00DF0149" w:rsidRPr="00B96B52">
        <w:rPr>
          <w:rFonts w:ascii="Arial" w:hAnsi="Arial" w:cs="Arial"/>
          <w:snapToGrid w:val="0"/>
          <w:szCs w:val="22"/>
          <w:lang w:eastAsia="th-TH"/>
        </w:rPr>
        <w:t>97</w:t>
      </w:r>
      <w:r w:rsidRPr="00B96B52">
        <w:rPr>
          <w:rFonts w:ascii="Arial" w:hAnsi="Arial" w:cs="Arial"/>
          <w:snapToGrid w:val="0"/>
          <w:szCs w:val="22"/>
          <w:lang w:eastAsia="th-TH"/>
        </w:rPr>
        <w:t xml:space="preserve"> million</w:t>
      </w:r>
      <w:r w:rsidRPr="00B96B52">
        <w:rPr>
          <w:rFonts w:ascii="Arial" w:hAnsi="Arial" w:cs="Arial"/>
          <w:snapToGrid w:val="0"/>
          <w:szCs w:val="22"/>
          <w:cs/>
          <w:lang w:eastAsia="th-TH"/>
        </w:rPr>
        <w:t>).</w:t>
      </w:r>
    </w:p>
    <w:p w14:paraId="7AB5620A" w14:textId="12A6AA7A" w:rsidR="001F16E1" w:rsidRPr="00B96B52" w:rsidRDefault="001F16E1" w:rsidP="003A0376">
      <w:pPr>
        <w:spacing w:before="120" w:after="120" w:line="380" w:lineRule="exact"/>
        <w:ind w:left="547" w:hanging="547"/>
        <w:jc w:val="thaiDistribute"/>
        <w:rPr>
          <w:rFonts w:ascii="Arial" w:hAnsi="Arial" w:cs="Arial"/>
          <w:b/>
          <w:bCs/>
          <w:szCs w:val="22"/>
        </w:rPr>
      </w:pPr>
      <w:r w:rsidRPr="00B96B52">
        <w:rPr>
          <w:rFonts w:ascii="Arial" w:hAnsi="Arial" w:cs="Arial"/>
          <w:b/>
          <w:bCs/>
          <w:szCs w:val="22"/>
        </w:rPr>
        <w:t>2</w:t>
      </w:r>
      <w:r w:rsidR="00B479B0" w:rsidRPr="00B96B52">
        <w:rPr>
          <w:rFonts w:ascii="Arial" w:hAnsi="Arial" w:cs="Arial"/>
          <w:b/>
          <w:bCs/>
          <w:szCs w:val="22"/>
        </w:rPr>
        <w:t>5</w:t>
      </w:r>
      <w:r w:rsidRPr="00B96B52">
        <w:rPr>
          <w:rFonts w:ascii="Arial" w:hAnsi="Arial" w:cs="Arial"/>
          <w:b/>
          <w:bCs/>
          <w:szCs w:val="22"/>
          <w:cs/>
        </w:rPr>
        <w:t>.</w:t>
      </w:r>
      <w:r w:rsidRPr="00B96B52">
        <w:rPr>
          <w:rFonts w:ascii="Arial" w:hAnsi="Arial" w:cs="Arial"/>
          <w:b/>
          <w:bCs/>
          <w:szCs w:val="22"/>
        </w:rPr>
        <w:t>2</w:t>
      </w:r>
      <w:r w:rsidRPr="00B96B52">
        <w:rPr>
          <w:rFonts w:ascii="Arial" w:hAnsi="Arial" w:cs="Arial"/>
          <w:b/>
          <w:bCs/>
          <w:szCs w:val="22"/>
        </w:rPr>
        <w:tab/>
        <w:t>Provisions for litigation cases</w:t>
      </w:r>
    </w:p>
    <w:tbl>
      <w:tblPr>
        <w:tblW w:w="9090" w:type="dxa"/>
        <w:tblInd w:w="540" w:type="dxa"/>
        <w:tblLayout w:type="fixed"/>
        <w:tblCellMar>
          <w:left w:w="30" w:type="dxa"/>
          <w:right w:w="30" w:type="dxa"/>
        </w:tblCellMar>
        <w:tblLook w:val="04A0" w:firstRow="1" w:lastRow="0" w:firstColumn="1" w:lastColumn="0" w:noHBand="0" w:noVBand="1"/>
      </w:tblPr>
      <w:tblGrid>
        <w:gridCol w:w="4950"/>
        <w:gridCol w:w="2070"/>
        <w:gridCol w:w="2070"/>
      </w:tblGrid>
      <w:tr w:rsidR="00A859F9" w:rsidRPr="00B96B52" w14:paraId="3984D20C" w14:textId="77777777" w:rsidTr="001F16E1">
        <w:trPr>
          <w:trHeight w:val="126"/>
        </w:trPr>
        <w:tc>
          <w:tcPr>
            <w:tcW w:w="4950" w:type="dxa"/>
          </w:tcPr>
          <w:p w14:paraId="1B7F12CB" w14:textId="77777777" w:rsidR="001F16E1" w:rsidRPr="00B96B52" w:rsidRDefault="001F16E1" w:rsidP="003A0376">
            <w:pPr>
              <w:spacing w:line="380" w:lineRule="exact"/>
              <w:jc w:val="right"/>
              <w:rPr>
                <w:rFonts w:ascii="Arial" w:hAnsi="Arial" w:cs="Arial"/>
                <w:b/>
                <w:bCs/>
                <w:sz w:val="20"/>
                <w:szCs w:val="20"/>
              </w:rPr>
            </w:pPr>
          </w:p>
        </w:tc>
        <w:tc>
          <w:tcPr>
            <w:tcW w:w="4140" w:type="dxa"/>
            <w:gridSpan w:val="2"/>
            <w:hideMark/>
          </w:tcPr>
          <w:p w14:paraId="7500C4A5" w14:textId="77777777" w:rsidR="001F16E1" w:rsidRPr="00B96B52" w:rsidRDefault="001F16E1" w:rsidP="003A0376">
            <w:pPr>
              <w:spacing w:line="380" w:lineRule="exact"/>
              <w:jc w:val="right"/>
              <w:rPr>
                <w:rFonts w:ascii="Arial" w:hAnsi="Arial" w:cs="Arial"/>
                <w:b/>
                <w:bCs/>
                <w:sz w:val="20"/>
                <w:szCs w:val="20"/>
              </w:rPr>
            </w:pPr>
            <w:r w:rsidRPr="00B96B52">
              <w:rPr>
                <w:rFonts w:ascii="Arial" w:hAnsi="Arial" w:cs="Arial"/>
                <w:sz w:val="20"/>
                <w:szCs w:val="20"/>
                <w:cs/>
              </w:rPr>
              <w:t>(</w:t>
            </w:r>
            <w:r w:rsidRPr="00B96B52">
              <w:rPr>
                <w:rFonts w:ascii="Arial" w:hAnsi="Arial" w:cs="Arial"/>
                <w:sz w:val="20"/>
                <w:szCs w:val="20"/>
              </w:rPr>
              <w:t>Unit</w:t>
            </w:r>
            <w:r w:rsidRPr="00B96B52">
              <w:rPr>
                <w:rFonts w:ascii="Arial" w:hAnsi="Arial" w:cs="Arial"/>
                <w:sz w:val="20"/>
                <w:szCs w:val="20"/>
                <w:cs/>
              </w:rPr>
              <w:t xml:space="preserve">: </w:t>
            </w:r>
            <w:r w:rsidRPr="00B96B52">
              <w:rPr>
                <w:rFonts w:ascii="Arial" w:hAnsi="Arial" w:cs="Arial"/>
                <w:sz w:val="20"/>
                <w:szCs w:val="20"/>
              </w:rPr>
              <w:t>Million Baht</w:t>
            </w:r>
            <w:r w:rsidRPr="00B96B52">
              <w:rPr>
                <w:rFonts w:ascii="Arial" w:hAnsi="Arial" w:cs="Arial"/>
                <w:sz w:val="20"/>
                <w:szCs w:val="20"/>
                <w:cs/>
              </w:rPr>
              <w:t>)</w:t>
            </w:r>
          </w:p>
        </w:tc>
      </w:tr>
      <w:tr w:rsidR="00FC0296" w:rsidRPr="00B96B52" w14:paraId="76A23C49" w14:textId="77777777" w:rsidTr="001F16E1">
        <w:trPr>
          <w:trHeight w:val="126"/>
        </w:trPr>
        <w:tc>
          <w:tcPr>
            <w:tcW w:w="4950" w:type="dxa"/>
          </w:tcPr>
          <w:p w14:paraId="685C2745" w14:textId="77777777" w:rsidR="00FC0296" w:rsidRPr="00B96B52" w:rsidRDefault="00FC0296" w:rsidP="003A0376">
            <w:pPr>
              <w:spacing w:line="380" w:lineRule="exact"/>
              <w:jc w:val="right"/>
              <w:rPr>
                <w:rFonts w:ascii="Arial" w:hAnsi="Arial" w:cs="Arial"/>
                <w:b/>
                <w:bCs/>
                <w:sz w:val="20"/>
                <w:szCs w:val="20"/>
              </w:rPr>
            </w:pPr>
          </w:p>
        </w:tc>
        <w:tc>
          <w:tcPr>
            <w:tcW w:w="4140" w:type="dxa"/>
            <w:gridSpan w:val="2"/>
          </w:tcPr>
          <w:p w14:paraId="325B60ED" w14:textId="38DF12E1" w:rsidR="00FC0296" w:rsidRPr="00B96B52" w:rsidRDefault="00FC0296" w:rsidP="00FC0296">
            <w:pPr>
              <w:pBdr>
                <w:bottom w:val="single" w:sz="4" w:space="1" w:color="auto"/>
              </w:pBdr>
              <w:spacing w:line="380" w:lineRule="exact"/>
              <w:ind w:left="60" w:right="15"/>
              <w:jc w:val="center"/>
              <w:rPr>
                <w:rFonts w:ascii="Arial" w:hAnsi="Arial" w:cs="Arial"/>
                <w:sz w:val="20"/>
                <w:szCs w:val="20"/>
                <w:cs/>
              </w:rPr>
            </w:pPr>
            <w:r w:rsidRPr="00B96B52">
              <w:rPr>
                <w:rFonts w:ascii="Arial" w:hAnsi="Arial" w:cs="Arial"/>
                <w:sz w:val="20"/>
                <w:szCs w:val="20"/>
              </w:rPr>
              <w:t xml:space="preserve">For the </w:t>
            </w:r>
            <w:r w:rsidRPr="00FC0296">
              <w:rPr>
                <w:rFonts w:ascii="Arial" w:hAnsi="Arial" w:cs="Arial"/>
                <w:sz w:val="20"/>
                <w:szCs w:val="20"/>
              </w:rPr>
              <w:t>years</w:t>
            </w:r>
            <w:r w:rsidRPr="00B96B52">
              <w:rPr>
                <w:rFonts w:ascii="Arial" w:hAnsi="Arial" w:cs="Arial"/>
                <w:sz w:val="20"/>
                <w:szCs w:val="20"/>
              </w:rPr>
              <w:t xml:space="preserve"> ended 31 December</w:t>
            </w:r>
          </w:p>
        </w:tc>
      </w:tr>
      <w:tr w:rsidR="00A859F9" w:rsidRPr="00B96B52" w14:paraId="2B302289" w14:textId="77777777" w:rsidTr="0065496E">
        <w:trPr>
          <w:trHeight w:val="66"/>
        </w:trPr>
        <w:tc>
          <w:tcPr>
            <w:tcW w:w="4950" w:type="dxa"/>
          </w:tcPr>
          <w:p w14:paraId="377AE39C" w14:textId="77777777" w:rsidR="001F16E1" w:rsidRPr="00B96B52" w:rsidRDefault="001F16E1" w:rsidP="003A0376">
            <w:pPr>
              <w:spacing w:line="380" w:lineRule="exact"/>
              <w:rPr>
                <w:rFonts w:ascii="Arial" w:hAnsi="Arial" w:cs="Arial"/>
                <w:b/>
                <w:bCs/>
                <w:sz w:val="20"/>
                <w:szCs w:val="20"/>
              </w:rPr>
            </w:pPr>
          </w:p>
        </w:tc>
        <w:tc>
          <w:tcPr>
            <w:tcW w:w="2070" w:type="dxa"/>
            <w:hideMark/>
          </w:tcPr>
          <w:p w14:paraId="007ABBEE" w14:textId="3FE3EA3B" w:rsidR="001F16E1" w:rsidRPr="00B96B52" w:rsidRDefault="001017D0" w:rsidP="003A0376">
            <w:pPr>
              <w:pBdr>
                <w:bottom w:val="single" w:sz="4" w:space="1" w:color="auto"/>
              </w:pBdr>
              <w:spacing w:line="380" w:lineRule="exact"/>
              <w:ind w:left="60" w:right="15"/>
              <w:jc w:val="center"/>
              <w:rPr>
                <w:rFonts w:ascii="Arial" w:hAnsi="Arial" w:cs="Arial"/>
                <w:b/>
                <w:bCs/>
                <w:sz w:val="20"/>
                <w:szCs w:val="20"/>
                <w:cs/>
              </w:rPr>
            </w:pPr>
            <w:r w:rsidRPr="00B96B52">
              <w:rPr>
                <w:rFonts w:ascii="Arial" w:hAnsi="Arial" w:cs="Arial"/>
                <w:sz w:val="20"/>
                <w:szCs w:val="20"/>
              </w:rPr>
              <w:t>2020</w:t>
            </w:r>
          </w:p>
        </w:tc>
        <w:tc>
          <w:tcPr>
            <w:tcW w:w="2070" w:type="dxa"/>
            <w:hideMark/>
          </w:tcPr>
          <w:p w14:paraId="7F884E48" w14:textId="16AAFE00" w:rsidR="001F16E1" w:rsidRPr="00B96B52" w:rsidRDefault="001F16E1" w:rsidP="003A0376">
            <w:pPr>
              <w:pBdr>
                <w:bottom w:val="single" w:sz="4" w:space="1" w:color="auto"/>
              </w:pBdr>
              <w:spacing w:line="380" w:lineRule="exact"/>
              <w:ind w:left="60" w:right="15"/>
              <w:jc w:val="center"/>
              <w:rPr>
                <w:rFonts w:ascii="Arial" w:hAnsi="Arial" w:cs="Arial"/>
                <w:b/>
                <w:bCs/>
                <w:sz w:val="20"/>
                <w:szCs w:val="20"/>
                <w:cs/>
              </w:rPr>
            </w:pPr>
            <w:r w:rsidRPr="00B96B52">
              <w:rPr>
                <w:rFonts w:ascii="Arial" w:hAnsi="Arial" w:cs="Arial"/>
                <w:sz w:val="20"/>
                <w:szCs w:val="20"/>
              </w:rPr>
              <w:t>2019</w:t>
            </w:r>
          </w:p>
        </w:tc>
      </w:tr>
      <w:tr w:rsidR="00A859F9" w:rsidRPr="00B96B52" w14:paraId="554462BC" w14:textId="77777777" w:rsidTr="003C317C">
        <w:trPr>
          <w:trHeight w:val="66"/>
        </w:trPr>
        <w:tc>
          <w:tcPr>
            <w:tcW w:w="4950" w:type="dxa"/>
            <w:hideMark/>
          </w:tcPr>
          <w:p w14:paraId="70A9A2E1" w14:textId="77777777" w:rsidR="001F16E1" w:rsidRPr="00B96B52" w:rsidRDefault="001F16E1" w:rsidP="003A0376">
            <w:pPr>
              <w:spacing w:line="380" w:lineRule="exact"/>
              <w:rPr>
                <w:rFonts w:ascii="Arial" w:hAnsi="Arial" w:cs="Arial"/>
                <w:sz w:val="20"/>
                <w:szCs w:val="20"/>
                <w:cs/>
              </w:rPr>
            </w:pPr>
            <w:r w:rsidRPr="00B96B52">
              <w:rPr>
                <w:rFonts w:ascii="Arial" w:hAnsi="Arial" w:cs="Arial"/>
                <w:sz w:val="20"/>
                <w:szCs w:val="20"/>
              </w:rPr>
              <w:t>Beginning balance</w:t>
            </w:r>
            <w:r w:rsidR="006179A1" w:rsidRPr="00B96B52">
              <w:rPr>
                <w:rFonts w:ascii="Arial" w:hAnsi="Arial" w:cs="Arial"/>
                <w:sz w:val="20"/>
                <w:szCs w:val="20"/>
              </w:rPr>
              <w:t>s</w:t>
            </w:r>
          </w:p>
        </w:tc>
        <w:tc>
          <w:tcPr>
            <w:tcW w:w="2070" w:type="dxa"/>
          </w:tcPr>
          <w:p w14:paraId="36DA8C06" w14:textId="2CD829DC" w:rsidR="001F16E1" w:rsidRPr="00B96B52" w:rsidRDefault="00F37DF0" w:rsidP="003A0376">
            <w:pPr>
              <w:tabs>
                <w:tab w:val="decimal" w:pos="1767"/>
              </w:tabs>
              <w:spacing w:line="380" w:lineRule="exact"/>
              <w:ind w:left="60"/>
              <w:rPr>
                <w:rFonts w:ascii="Arial" w:hAnsi="Arial" w:cs="Arial"/>
                <w:sz w:val="20"/>
                <w:szCs w:val="20"/>
              </w:rPr>
            </w:pPr>
            <w:r w:rsidRPr="00B96B52">
              <w:rPr>
                <w:rFonts w:ascii="Arial" w:hAnsi="Arial" w:cs="Arial"/>
                <w:sz w:val="20"/>
                <w:szCs w:val="20"/>
              </w:rPr>
              <w:t>25</w:t>
            </w:r>
          </w:p>
        </w:tc>
        <w:tc>
          <w:tcPr>
            <w:tcW w:w="2070" w:type="dxa"/>
          </w:tcPr>
          <w:p w14:paraId="793A8670" w14:textId="1BBF127F" w:rsidR="001F16E1" w:rsidRPr="00B96B52" w:rsidRDefault="00F37DF0" w:rsidP="003A0376">
            <w:pPr>
              <w:tabs>
                <w:tab w:val="decimal" w:pos="1767"/>
              </w:tabs>
              <w:spacing w:line="380" w:lineRule="exact"/>
              <w:ind w:left="60"/>
              <w:rPr>
                <w:rFonts w:ascii="Arial" w:hAnsi="Arial" w:cs="Arial"/>
                <w:sz w:val="20"/>
                <w:szCs w:val="20"/>
              </w:rPr>
            </w:pPr>
            <w:r w:rsidRPr="00B96B52">
              <w:rPr>
                <w:rFonts w:ascii="Arial" w:hAnsi="Arial" w:cs="Arial"/>
                <w:sz w:val="20"/>
                <w:szCs w:val="20"/>
              </w:rPr>
              <w:t>25</w:t>
            </w:r>
          </w:p>
        </w:tc>
      </w:tr>
      <w:tr w:rsidR="00A859F9" w:rsidRPr="00B96B52" w14:paraId="07256CFD" w14:textId="77777777" w:rsidTr="003C317C">
        <w:trPr>
          <w:trHeight w:val="66"/>
        </w:trPr>
        <w:tc>
          <w:tcPr>
            <w:tcW w:w="4950" w:type="dxa"/>
            <w:hideMark/>
          </w:tcPr>
          <w:p w14:paraId="3B8C9D70" w14:textId="77777777" w:rsidR="001F16E1" w:rsidRPr="00B96B52" w:rsidRDefault="001F16E1" w:rsidP="003A0376">
            <w:pPr>
              <w:spacing w:line="380" w:lineRule="exact"/>
              <w:rPr>
                <w:rFonts w:ascii="Arial" w:hAnsi="Arial" w:cs="Arial"/>
                <w:sz w:val="20"/>
                <w:szCs w:val="20"/>
              </w:rPr>
            </w:pPr>
            <w:r w:rsidRPr="00B96B52">
              <w:rPr>
                <w:rFonts w:ascii="Arial" w:hAnsi="Arial" w:cs="Arial"/>
                <w:sz w:val="20"/>
                <w:szCs w:val="20"/>
              </w:rPr>
              <w:t>Additional provisions</w:t>
            </w:r>
          </w:p>
        </w:tc>
        <w:tc>
          <w:tcPr>
            <w:tcW w:w="2070" w:type="dxa"/>
          </w:tcPr>
          <w:p w14:paraId="1C80B50B" w14:textId="27964DC2" w:rsidR="001F16E1" w:rsidRPr="00B96B52" w:rsidRDefault="00F37DF0" w:rsidP="003A0376">
            <w:pPr>
              <w:tabs>
                <w:tab w:val="decimal" w:pos="1767"/>
              </w:tabs>
              <w:spacing w:line="380" w:lineRule="exact"/>
              <w:ind w:left="60"/>
              <w:rPr>
                <w:rFonts w:ascii="Arial" w:hAnsi="Arial" w:cs="Arial"/>
                <w:sz w:val="20"/>
                <w:szCs w:val="20"/>
              </w:rPr>
            </w:pPr>
            <w:r w:rsidRPr="00B96B52">
              <w:rPr>
                <w:rFonts w:ascii="Arial" w:hAnsi="Arial" w:cs="Arial"/>
                <w:sz w:val="20"/>
                <w:szCs w:val="20"/>
              </w:rPr>
              <w:t>11</w:t>
            </w:r>
          </w:p>
        </w:tc>
        <w:tc>
          <w:tcPr>
            <w:tcW w:w="2070" w:type="dxa"/>
          </w:tcPr>
          <w:p w14:paraId="10AE3B4B" w14:textId="0C3560F7" w:rsidR="001F16E1" w:rsidRPr="00B96B52" w:rsidRDefault="00F37DF0" w:rsidP="003A0376">
            <w:pPr>
              <w:tabs>
                <w:tab w:val="decimal" w:pos="1767"/>
              </w:tabs>
              <w:spacing w:line="380" w:lineRule="exact"/>
              <w:ind w:left="60"/>
              <w:rPr>
                <w:rFonts w:ascii="Arial" w:hAnsi="Arial" w:cs="Arial"/>
                <w:sz w:val="20"/>
                <w:szCs w:val="20"/>
              </w:rPr>
            </w:pPr>
            <w:r w:rsidRPr="00B96B52">
              <w:rPr>
                <w:rFonts w:ascii="Arial" w:hAnsi="Arial" w:cs="Arial"/>
                <w:sz w:val="20"/>
                <w:szCs w:val="20"/>
              </w:rPr>
              <w:t>-</w:t>
            </w:r>
          </w:p>
        </w:tc>
      </w:tr>
      <w:tr w:rsidR="00A859F9" w:rsidRPr="00B96B52" w14:paraId="402FCC0C" w14:textId="77777777" w:rsidTr="00833AFE">
        <w:trPr>
          <w:trHeight w:val="66"/>
        </w:trPr>
        <w:tc>
          <w:tcPr>
            <w:tcW w:w="4950" w:type="dxa"/>
            <w:shd w:val="clear" w:color="auto" w:fill="auto"/>
          </w:tcPr>
          <w:p w14:paraId="41D2D6FD" w14:textId="77777777" w:rsidR="00C15553" w:rsidRPr="00B96B52" w:rsidRDefault="00C15553" w:rsidP="003A0376">
            <w:pPr>
              <w:spacing w:line="380" w:lineRule="exact"/>
              <w:rPr>
                <w:rFonts w:ascii="Arial" w:hAnsi="Arial" w:cs="Arial"/>
                <w:sz w:val="20"/>
                <w:szCs w:val="20"/>
              </w:rPr>
            </w:pPr>
            <w:r w:rsidRPr="00B96B52">
              <w:rPr>
                <w:rFonts w:ascii="Arial" w:hAnsi="Arial" w:cs="Arial"/>
                <w:sz w:val="20"/>
                <w:szCs w:val="20"/>
              </w:rPr>
              <w:t>Less provisions</w:t>
            </w:r>
          </w:p>
        </w:tc>
        <w:tc>
          <w:tcPr>
            <w:tcW w:w="2070" w:type="dxa"/>
          </w:tcPr>
          <w:p w14:paraId="508E80C6" w14:textId="57F5A41C" w:rsidR="00C15553" w:rsidRPr="00B96B52" w:rsidRDefault="00F37DF0" w:rsidP="003A0376">
            <w:pPr>
              <w:tabs>
                <w:tab w:val="decimal" w:pos="1767"/>
              </w:tabs>
              <w:spacing w:line="380" w:lineRule="exact"/>
              <w:ind w:left="60"/>
              <w:rPr>
                <w:rFonts w:ascii="Arial" w:hAnsi="Arial" w:cs="Arial"/>
                <w:sz w:val="20"/>
                <w:szCs w:val="20"/>
                <w:cs/>
              </w:rPr>
            </w:pPr>
            <w:r w:rsidRPr="00B96B52">
              <w:rPr>
                <w:rFonts w:ascii="Arial" w:hAnsi="Arial" w:cs="Arial"/>
                <w:sz w:val="20"/>
                <w:szCs w:val="20"/>
                <w:cs/>
              </w:rPr>
              <w:t>(</w:t>
            </w:r>
            <w:r w:rsidRPr="00B96B52">
              <w:rPr>
                <w:rFonts w:ascii="Arial" w:hAnsi="Arial" w:cs="Arial"/>
                <w:sz w:val="20"/>
                <w:szCs w:val="20"/>
              </w:rPr>
              <w:t>10</w:t>
            </w:r>
            <w:r w:rsidRPr="00B96B52">
              <w:rPr>
                <w:rFonts w:ascii="Arial" w:hAnsi="Arial" w:cs="Arial"/>
                <w:sz w:val="20"/>
                <w:szCs w:val="20"/>
                <w:cs/>
              </w:rPr>
              <w:t>)</w:t>
            </w:r>
          </w:p>
        </w:tc>
        <w:tc>
          <w:tcPr>
            <w:tcW w:w="2070" w:type="dxa"/>
          </w:tcPr>
          <w:p w14:paraId="05EF161B" w14:textId="76D59A80" w:rsidR="00C15553" w:rsidRPr="00B96B52" w:rsidRDefault="00F37DF0" w:rsidP="003A0376">
            <w:pPr>
              <w:tabs>
                <w:tab w:val="decimal" w:pos="1767"/>
              </w:tabs>
              <w:spacing w:line="380" w:lineRule="exact"/>
              <w:ind w:left="60"/>
              <w:rPr>
                <w:rFonts w:ascii="Arial" w:hAnsi="Arial" w:cs="Arial"/>
                <w:sz w:val="20"/>
                <w:szCs w:val="20"/>
                <w:cs/>
              </w:rPr>
            </w:pPr>
            <w:r w:rsidRPr="00B96B52">
              <w:rPr>
                <w:rFonts w:ascii="Arial" w:hAnsi="Arial" w:cs="Arial"/>
                <w:sz w:val="20"/>
                <w:szCs w:val="20"/>
              </w:rPr>
              <w:t>-</w:t>
            </w:r>
          </w:p>
        </w:tc>
      </w:tr>
      <w:tr w:rsidR="00A859F9" w:rsidRPr="00B96B52" w14:paraId="7BDBF20F" w14:textId="77777777" w:rsidTr="003C317C">
        <w:trPr>
          <w:trHeight w:val="66"/>
        </w:trPr>
        <w:tc>
          <w:tcPr>
            <w:tcW w:w="4950" w:type="dxa"/>
            <w:hideMark/>
          </w:tcPr>
          <w:p w14:paraId="04B3B1B8" w14:textId="77777777" w:rsidR="00C15553" w:rsidRPr="00B96B52" w:rsidRDefault="00C15553" w:rsidP="003A0376">
            <w:pPr>
              <w:spacing w:line="380" w:lineRule="exact"/>
              <w:rPr>
                <w:rFonts w:ascii="Arial" w:hAnsi="Arial" w:cs="Arial"/>
                <w:sz w:val="20"/>
                <w:szCs w:val="20"/>
              </w:rPr>
            </w:pPr>
            <w:r w:rsidRPr="00B96B52">
              <w:rPr>
                <w:rFonts w:ascii="Arial" w:hAnsi="Arial" w:cs="Arial"/>
                <w:sz w:val="20"/>
                <w:szCs w:val="20"/>
              </w:rPr>
              <w:t>Ending balance</w:t>
            </w:r>
            <w:r w:rsidR="006179A1" w:rsidRPr="00B96B52">
              <w:rPr>
                <w:rFonts w:ascii="Arial" w:hAnsi="Arial" w:cs="Arial"/>
                <w:sz w:val="20"/>
                <w:szCs w:val="20"/>
              </w:rPr>
              <w:t>s</w:t>
            </w:r>
          </w:p>
        </w:tc>
        <w:tc>
          <w:tcPr>
            <w:tcW w:w="2070" w:type="dxa"/>
          </w:tcPr>
          <w:p w14:paraId="7CB58CA6" w14:textId="2D4A27D9" w:rsidR="00C15553" w:rsidRPr="00B96B52" w:rsidRDefault="00F37DF0" w:rsidP="003A0376">
            <w:pPr>
              <w:pBdr>
                <w:top w:val="single" w:sz="4" w:space="1" w:color="auto"/>
                <w:bottom w:val="double" w:sz="4" w:space="1" w:color="auto"/>
              </w:pBdr>
              <w:tabs>
                <w:tab w:val="decimal" w:pos="1767"/>
              </w:tabs>
              <w:spacing w:line="380" w:lineRule="exact"/>
              <w:ind w:left="60"/>
              <w:rPr>
                <w:rFonts w:ascii="Arial" w:hAnsi="Arial" w:cs="Arial"/>
                <w:sz w:val="20"/>
                <w:szCs w:val="20"/>
              </w:rPr>
            </w:pPr>
            <w:r w:rsidRPr="00B96B52">
              <w:rPr>
                <w:rFonts w:ascii="Arial" w:hAnsi="Arial" w:cs="Arial"/>
                <w:sz w:val="20"/>
                <w:szCs w:val="20"/>
              </w:rPr>
              <w:t>26</w:t>
            </w:r>
          </w:p>
        </w:tc>
        <w:tc>
          <w:tcPr>
            <w:tcW w:w="2070" w:type="dxa"/>
          </w:tcPr>
          <w:p w14:paraId="5BE1ADF8" w14:textId="21CF99D4" w:rsidR="00C15553" w:rsidRPr="00B96B52" w:rsidRDefault="00F37DF0" w:rsidP="003A0376">
            <w:pPr>
              <w:pBdr>
                <w:top w:val="single" w:sz="4" w:space="1" w:color="auto"/>
                <w:bottom w:val="double" w:sz="4" w:space="1" w:color="auto"/>
              </w:pBdr>
              <w:tabs>
                <w:tab w:val="decimal" w:pos="1767"/>
              </w:tabs>
              <w:spacing w:line="380" w:lineRule="exact"/>
              <w:ind w:left="60"/>
              <w:rPr>
                <w:rFonts w:ascii="Arial" w:hAnsi="Arial" w:cs="Arial"/>
                <w:sz w:val="20"/>
                <w:szCs w:val="20"/>
              </w:rPr>
            </w:pPr>
            <w:r w:rsidRPr="00B96B52">
              <w:rPr>
                <w:rFonts w:ascii="Arial" w:hAnsi="Arial" w:cs="Arial"/>
                <w:sz w:val="20"/>
                <w:szCs w:val="20"/>
              </w:rPr>
              <w:t>25</w:t>
            </w:r>
          </w:p>
        </w:tc>
      </w:tr>
    </w:tbl>
    <w:p w14:paraId="62731CB1" w14:textId="77777777" w:rsidR="000764DF" w:rsidRPr="00B96B52" w:rsidRDefault="000764DF" w:rsidP="003A0376">
      <w:pPr>
        <w:pStyle w:val="Heading1"/>
        <w:numPr>
          <w:ilvl w:val="0"/>
          <w:numId w:val="40"/>
        </w:numPr>
        <w:tabs>
          <w:tab w:val="left" w:pos="540"/>
        </w:tabs>
        <w:spacing w:before="240" w:after="120" w:line="380" w:lineRule="exact"/>
        <w:ind w:left="547" w:hanging="547"/>
        <w:jc w:val="thaiDistribute"/>
        <w:rPr>
          <w:rFonts w:ascii="Arial" w:hAnsi="Arial" w:cs="Arial"/>
          <w:b/>
          <w:bCs/>
          <w:sz w:val="22"/>
          <w:szCs w:val="22"/>
          <w:u w:val="none"/>
        </w:rPr>
      </w:pPr>
      <w:bookmarkStart w:id="104" w:name="_Toc65097210"/>
      <w:r w:rsidRPr="00B96B52">
        <w:rPr>
          <w:rFonts w:ascii="Arial" w:hAnsi="Arial" w:cs="Arial"/>
          <w:b/>
          <w:bCs/>
          <w:sz w:val="22"/>
          <w:szCs w:val="22"/>
          <w:u w:val="none"/>
        </w:rPr>
        <w:t xml:space="preserve">Accrued </w:t>
      </w:r>
      <w:r w:rsidR="00500DBF" w:rsidRPr="00B96B52">
        <w:rPr>
          <w:rFonts w:ascii="Arial" w:hAnsi="Arial" w:cs="Arial"/>
          <w:b/>
          <w:bCs/>
          <w:sz w:val="22"/>
          <w:szCs w:val="22"/>
          <w:u w:val="none"/>
        </w:rPr>
        <w:t>i</w:t>
      </w:r>
      <w:r w:rsidRPr="00B96B52">
        <w:rPr>
          <w:rFonts w:ascii="Arial" w:hAnsi="Arial" w:cs="Arial"/>
          <w:b/>
          <w:bCs/>
          <w:sz w:val="22"/>
          <w:szCs w:val="22"/>
          <w:u w:val="none"/>
        </w:rPr>
        <w:t>nterest payable</w:t>
      </w:r>
      <w:r w:rsidR="00055BD9" w:rsidRPr="00B96B52">
        <w:rPr>
          <w:rFonts w:ascii="Arial" w:hAnsi="Arial" w:cs="Arial"/>
          <w:b/>
          <w:bCs/>
          <w:sz w:val="22"/>
          <w:szCs w:val="22"/>
          <w:u w:val="none"/>
        </w:rPr>
        <w:t>s</w:t>
      </w:r>
      <w:bookmarkEnd w:id="104"/>
    </w:p>
    <w:tbl>
      <w:tblPr>
        <w:tblW w:w="9090" w:type="dxa"/>
        <w:tblInd w:w="540" w:type="dxa"/>
        <w:tblLayout w:type="fixed"/>
        <w:tblCellMar>
          <w:left w:w="30" w:type="dxa"/>
          <w:right w:w="30" w:type="dxa"/>
        </w:tblCellMar>
        <w:tblLook w:val="0000" w:firstRow="0" w:lastRow="0" w:firstColumn="0" w:lastColumn="0" w:noHBand="0" w:noVBand="0"/>
      </w:tblPr>
      <w:tblGrid>
        <w:gridCol w:w="4950"/>
        <w:gridCol w:w="2070"/>
        <w:gridCol w:w="2070"/>
      </w:tblGrid>
      <w:tr w:rsidR="00A859F9" w:rsidRPr="00B96B52" w14:paraId="38D75717" w14:textId="77777777" w:rsidTr="00E163E9">
        <w:trPr>
          <w:trHeight w:val="66"/>
        </w:trPr>
        <w:tc>
          <w:tcPr>
            <w:tcW w:w="4950" w:type="dxa"/>
            <w:tcBorders>
              <w:top w:val="nil"/>
              <w:left w:val="nil"/>
              <w:bottom w:val="nil"/>
              <w:right w:val="nil"/>
            </w:tcBorders>
          </w:tcPr>
          <w:p w14:paraId="75209D72" w14:textId="77777777" w:rsidR="000764DF" w:rsidRPr="00B96B52" w:rsidRDefault="000764DF" w:rsidP="003A0376">
            <w:pPr>
              <w:spacing w:line="380" w:lineRule="exact"/>
              <w:jc w:val="right"/>
              <w:rPr>
                <w:rFonts w:ascii="Arial" w:hAnsi="Arial" w:cs="Arial"/>
                <w:sz w:val="20"/>
                <w:szCs w:val="20"/>
              </w:rPr>
            </w:pPr>
          </w:p>
        </w:tc>
        <w:tc>
          <w:tcPr>
            <w:tcW w:w="2070" w:type="dxa"/>
            <w:tcBorders>
              <w:top w:val="nil"/>
              <w:left w:val="nil"/>
              <w:right w:val="nil"/>
            </w:tcBorders>
          </w:tcPr>
          <w:p w14:paraId="7F4514DF" w14:textId="77777777" w:rsidR="000764DF" w:rsidRPr="00B96B52" w:rsidRDefault="000764DF" w:rsidP="003A0376">
            <w:pPr>
              <w:spacing w:line="380" w:lineRule="exact"/>
              <w:jc w:val="right"/>
              <w:rPr>
                <w:rFonts w:ascii="Arial" w:hAnsi="Arial" w:cs="Arial"/>
                <w:sz w:val="20"/>
                <w:szCs w:val="20"/>
              </w:rPr>
            </w:pPr>
          </w:p>
        </w:tc>
        <w:tc>
          <w:tcPr>
            <w:tcW w:w="2070" w:type="dxa"/>
            <w:tcBorders>
              <w:top w:val="nil"/>
              <w:left w:val="nil"/>
              <w:right w:val="nil"/>
            </w:tcBorders>
          </w:tcPr>
          <w:p w14:paraId="183EB5F6" w14:textId="77777777" w:rsidR="000764DF" w:rsidRPr="00B96B52" w:rsidRDefault="000764DF" w:rsidP="003A0376">
            <w:pPr>
              <w:spacing w:line="380" w:lineRule="exact"/>
              <w:jc w:val="right"/>
              <w:rPr>
                <w:rFonts w:ascii="Arial" w:hAnsi="Arial" w:cs="Arial"/>
                <w:sz w:val="20"/>
                <w:szCs w:val="20"/>
              </w:rPr>
            </w:pPr>
            <w:r w:rsidRPr="00B96B52">
              <w:rPr>
                <w:rFonts w:ascii="Arial" w:hAnsi="Arial" w:cs="Arial"/>
                <w:sz w:val="20"/>
                <w:szCs w:val="20"/>
                <w:cs/>
              </w:rPr>
              <w:t>(</w:t>
            </w:r>
            <w:r w:rsidRPr="00B96B52">
              <w:rPr>
                <w:rFonts w:ascii="Arial" w:hAnsi="Arial" w:cs="Arial"/>
                <w:sz w:val="20"/>
                <w:szCs w:val="20"/>
              </w:rPr>
              <w:t>Unit</w:t>
            </w:r>
            <w:r w:rsidRPr="00B96B52">
              <w:rPr>
                <w:rFonts w:ascii="Arial" w:hAnsi="Arial" w:cs="Arial"/>
                <w:sz w:val="20"/>
                <w:szCs w:val="20"/>
                <w:cs/>
              </w:rPr>
              <w:t xml:space="preserve">: </w:t>
            </w:r>
            <w:r w:rsidRPr="00B96B52">
              <w:rPr>
                <w:rFonts w:ascii="Arial" w:hAnsi="Arial" w:cs="Arial"/>
                <w:sz w:val="20"/>
                <w:szCs w:val="20"/>
              </w:rPr>
              <w:t>Million Baht</w:t>
            </w:r>
            <w:r w:rsidRPr="00B96B52">
              <w:rPr>
                <w:rFonts w:ascii="Arial" w:hAnsi="Arial" w:cs="Arial"/>
                <w:sz w:val="20"/>
                <w:szCs w:val="20"/>
                <w:cs/>
              </w:rPr>
              <w:t>)</w:t>
            </w:r>
          </w:p>
        </w:tc>
      </w:tr>
      <w:tr w:rsidR="00A859F9" w:rsidRPr="00B96B52" w14:paraId="6106EBDF" w14:textId="77777777" w:rsidTr="00E163E9">
        <w:trPr>
          <w:trHeight w:val="66"/>
        </w:trPr>
        <w:tc>
          <w:tcPr>
            <w:tcW w:w="4950" w:type="dxa"/>
            <w:tcBorders>
              <w:top w:val="nil"/>
              <w:left w:val="nil"/>
              <w:bottom w:val="nil"/>
              <w:right w:val="nil"/>
            </w:tcBorders>
          </w:tcPr>
          <w:p w14:paraId="3834D417" w14:textId="77777777" w:rsidR="000764DF" w:rsidRPr="00B96B52" w:rsidRDefault="000764DF" w:rsidP="003A0376">
            <w:pPr>
              <w:spacing w:line="380" w:lineRule="exact"/>
              <w:jc w:val="right"/>
              <w:rPr>
                <w:rFonts w:ascii="Arial" w:hAnsi="Arial" w:cs="Arial"/>
                <w:sz w:val="20"/>
                <w:szCs w:val="20"/>
              </w:rPr>
            </w:pPr>
          </w:p>
        </w:tc>
        <w:tc>
          <w:tcPr>
            <w:tcW w:w="2070" w:type="dxa"/>
            <w:tcBorders>
              <w:top w:val="nil"/>
              <w:left w:val="nil"/>
              <w:right w:val="nil"/>
            </w:tcBorders>
          </w:tcPr>
          <w:p w14:paraId="5DB93BD0" w14:textId="77777777" w:rsidR="000764DF" w:rsidRPr="00B96B52" w:rsidRDefault="001017D0" w:rsidP="003A0376">
            <w:pPr>
              <w:pBdr>
                <w:bottom w:val="single" w:sz="4" w:space="1" w:color="auto"/>
              </w:pBdr>
              <w:spacing w:line="380" w:lineRule="exact"/>
              <w:ind w:left="53" w:right="60"/>
              <w:jc w:val="center"/>
              <w:rPr>
                <w:rFonts w:ascii="Arial" w:hAnsi="Arial" w:cs="Arial"/>
                <w:sz w:val="20"/>
                <w:szCs w:val="20"/>
              </w:rPr>
            </w:pPr>
            <w:r w:rsidRPr="00B96B52">
              <w:rPr>
                <w:rFonts w:ascii="Arial" w:hAnsi="Arial" w:cs="Arial"/>
                <w:sz w:val="20"/>
                <w:szCs w:val="20"/>
              </w:rPr>
              <w:t>31 December 2020</w:t>
            </w:r>
          </w:p>
        </w:tc>
        <w:tc>
          <w:tcPr>
            <w:tcW w:w="2070" w:type="dxa"/>
            <w:tcBorders>
              <w:top w:val="nil"/>
              <w:left w:val="nil"/>
              <w:right w:val="nil"/>
            </w:tcBorders>
          </w:tcPr>
          <w:p w14:paraId="26388304" w14:textId="77777777" w:rsidR="000764DF" w:rsidRPr="00B96B52" w:rsidRDefault="000764DF" w:rsidP="003A0376">
            <w:pPr>
              <w:pBdr>
                <w:bottom w:val="single" w:sz="4" w:space="1" w:color="auto"/>
              </w:pBdr>
              <w:spacing w:line="380" w:lineRule="exact"/>
              <w:ind w:left="66" w:right="60"/>
              <w:jc w:val="center"/>
              <w:rPr>
                <w:rFonts w:ascii="Arial" w:hAnsi="Arial" w:cs="Arial"/>
                <w:sz w:val="20"/>
                <w:szCs w:val="20"/>
                <w:cs/>
              </w:rPr>
            </w:pPr>
            <w:r w:rsidRPr="00B96B52">
              <w:rPr>
                <w:rFonts w:ascii="Arial" w:hAnsi="Arial" w:cs="Arial"/>
                <w:sz w:val="20"/>
                <w:szCs w:val="20"/>
              </w:rPr>
              <w:t>31 December 2019</w:t>
            </w:r>
          </w:p>
        </w:tc>
      </w:tr>
      <w:tr w:rsidR="00A859F9" w:rsidRPr="00B96B52" w14:paraId="20025345" w14:textId="77777777" w:rsidTr="00E163E9">
        <w:trPr>
          <w:trHeight w:val="66"/>
        </w:trPr>
        <w:tc>
          <w:tcPr>
            <w:tcW w:w="4950" w:type="dxa"/>
            <w:tcBorders>
              <w:top w:val="nil"/>
              <w:left w:val="nil"/>
              <w:bottom w:val="nil"/>
              <w:right w:val="nil"/>
            </w:tcBorders>
          </w:tcPr>
          <w:p w14:paraId="6193A56C" w14:textId="77777777" w:rsidR="000764DF" w:rsidRPr="00B96B52" w:rsidRDefault="000764DF" w:rsidP="003A0376">
            <w:pPr>
              <w:spacing w:line="380" w:lineRule="exact"/>
              <w:rPr>
                <w:rFonts w:ascii="Arial" w:hAnsi="Arial" w:cs="Arial"/>
                <w:sz w:val="20"/>
                <w:szCs w:val="20"/>
                <w:cs/>
              </w:rPr>
            </w:pPr>
            <w:r w:rsidRPr="00B96B52">
              <w:rPr>
                <w:rFonts w:ascii="Arial" w:hAnsi="Arial" w:cs="Arial"/>
                <w:sz w:val="20"/>
                <w:szCs w:val="20"/>
              </w:rPr>
              <w:t>Promissory notes</w:t>
            </w:r>
          </w:p>
        </w:tc>
        <w:tc>
          <w:tcPr>
            <w:tcW w:w="2070" w:type="dxa"/>
            <w:tcBorders>
              <w:top w:val="nil"/>
              <w:left w:val="nil"/>
              <w:bottom w:val="nil"/>
              <w:right w:val="nil"/>
            </w:tcBorders>
          </w:tcPr>
          <w:p w14:paraId="783E1126" w14:textId="78ABB330" w:rsidR="000764DF" w:rsidRPr="00B96B52" w:rsidRDefault="00E7545F" w:rsidP="003A0376">
            <w:pPr>
              <w:tabs>
                <w:tab w:val="decimal" w:pos="1767"/>
              </w:tabs>
              <w:spacing w:line="380" w:lineRule="exact"/>
              <w:ind w:left="53"/>
              <w:rPr>
                <w:rFonts w:ascii="Arial" w:hAnsi="Arial" w:cs="Arial"/>
                <w:sz w:val="20"/>
                <w:szCs w:val="20"/>
              </w:rPr>
            </w:pPr>
            <w:r w:rsidRPr="00B96B52">
              <w:rPr>
                <w:rFonts w:ascii="Arial" w:hAnsi="Arial" w:cs="Arial"/>
                <w:sz w:val="20"/>
                <w:szCs w:val="20"/>
              </w:rPr>
              <w:t>4</w:t>
            </w:r>
          </w:p>
        </w:tc>
        <w:tc>
          <w:tcPr>
            <w:tcW w:w="2070" w:type="dxa"/>
            <w:tcBorders>
              <w:top w:val="nil"/>
              <w:left w:val="nil"/>
              <w:bottom w:val="nil"/>
              <w:right w:val="nil"/>
            </w:tcBorders>
          </w:tcPr>
          <w:p w14:paraId="0024D4BF" w14:textId="77777777" w:rsidR="000764DF" w:rsidRPr="00B96B52" w:rsidRDefault="000764DF" w:rsidP="003A0376">
            <w:pPr>
              <w:tabs>
                <w:tab w:val="decimal" w:pos="1767"/>
              </w:tabs>
              <w:spacing w:line="380" w:lineRule="exact"/>
              <w:ind w:left="66"/>
              <w:rPr>
                <w:rFonts w:ascii="Arial" w:hAnsi="Arial" w:cs="Arial"/>
                <w:sz w:val="20"/>
                <w:szCs w:val="20"/>
              </w:rPr>
            </w:pPr>
            <w:r w:rsidRPr="00B96B52">
              <w:rPr>
                <w:rFonts w:ascii="Arial" w:hAnsi="Arial" w:cs="Arial"/>
                <w:sz w:val="20"/>
                <w:szCs w:val="20"/>
              </w:rPr>
              <w:t>7</w:t>
            </w:r>
          </w:p>
        </w:tc>
      </w:tr>
      <w:tr w:rsidR="00A859F9" w:rsidRPr="00B96B52" w14:paraId="2BF72D6C" w14:textId="77777777" w:rsidTr="00E163E9">
        <w:trPr>
          <w:trHeight w:val="66"/>
        </w:trPr>
        <w:tc>
          <w:tcPr>
            <w:tcW w:w="4950" w:type="dxa"/>
            <w:tcBorders>
              <w:top w:val="nil"/>
              <w:left w:val="nil"/>
              <w:bottom w:val="nil"/>
              <w:right w:val="nil"/>
            </w:tcBorders>
          </w:tcPr>
          <w:p w14:paraId="1441342B" w14:textId="77777777" w:rsidR="000764DF" w:rsidRPr="00B96B52" w:rsidRDefault="00730F78" w:rsidP="003A0376">
            <w:pPr>
              <w:spacing w:line="380" w:lineRule="exact"/>
              <w:rPr>
                <w:rFonts w:ascii="Arial" w:hAnsi="Arial" w:cs="Arial"/>
                <w:sz w:val="20"/>
                <w:szCs w:val="20"/>
                <w:cs/>
              </w:rPr>
            </w:pPr>
            <w:r w:rsidRPr="00B96B52">
              <w:rPr>
                <w:rFonts w:ascii="Arial" w:hAnsi="Arial" w:cs="Arial"/>
                <w:sz w:val="20"/>
                <w:szCs w:val="20"/>
              </w:rPr>
              <w:t>Borrowings</w:t>
            </w:r>
          </w:p>
        </w:tc>
        <w:tc>
          <w:tcPr>
            <w:tcW w:w="2070" w:type="dxa"/>
            <w:tcBorders>
              <w:top w:val="nil"/>
              <w:left w:val="nil"/>
              <w:bottom w:val="nil"/>
              <w:right w:val="nil"/>
            </w:tcBorders>
          </w:tcPr>
          <w:p w14:paraId="247B1D08" w14:textId="01588A80" w:rsidR="000764DF" w:rsidRPr="00B96B52" w:rsidRDefault="00E7545F" w:rsidP="003A0376">
            <w:pPr>
              <w:tabs>
                <w:tab w:val="decimal" w:pos="1767"/>
              </w:tabs>
              <w:spacing w:line="380" w:lineRule="exact"/>
              <w:ind w:left="53"/>
              <w:rPr>
                <w:rFonts w:ascii="Arial" w:hAnsi="Arial" w:cs="Arial"/>
                <w:sz w:val="20"/>
                <w:szCs w:val="20"/>
              </w:rPr>
            </w:pPr>
            <w:r w:rsidRPr="00B96B52">
              <w:rPr>
                <w:rFonts w:ascii="Arial" w:hAnsi="Arial" w:cs="Arial"/>
                <w:sz w:val="20"/>
                <w:szCs w:val="20"/>
              </w:rPr>
              <w:t>19</w:t>
            </w:r>
          </w:p>
        </w:tc>
        <w:tc>
          <w:tcPr>
            <w:tcW w:w="2070" w:type="dxa"/>
            <w:tcBorders>
              <w:top w:val="nil"/>
              <w:left w:val="nil"/>
              <w:bottom w:val="nil"/>
              <w:right w:val="nil"/>
            </w:tcBorders>
          </w:tcPr>
          <w:p w14:paraId="2215735B" w14:textId="77777777" w:rsidR="000764DF" w:rsidRPr="00B96B52" w:rsidRDefault="000764DF" w:rsidP="003A0376">
            <w:pPr>
              <w:tabs>
                <w:tab w:val="decimal" w:pos="1767"/>
              </w:tabs>
              <w:spacing w:line="380" w:lineRule="exact"/>
              <w:ind w:left="66"/>
              <w:rPr>
                <w:rFonts w:ascii="Arial" w:hAnsi="Arial" w:cs="Arial"/>
                <w:sz w:val="20"/>
                <w:szCs w:val="20"/>
              </w:rPr>
            </w:pPr>
            <w:r w:rsidRPr="00B96B52">
              <w:rPr>
                <w:rFonts w:ascii="Arial" w:hAnsi="Arial" w:cs="Arial"/>
                <w:sz w:val="20"/>
                <w:szCs w:val="20"/>
              </w:rPr>
              <w:t>52</w:t>
            </w:r>
          </w:p>
        </w:tc>
      </w:tr>
      <w:tr w:rsidR="00A859F9" w:rsidRPr="00B96B52" w14:paraId="3CC7E4C6" w14:textId="77777777" w:rsidTr="00E163E9">
        <w:trPr>
          <w:trHeight w:val="66"/>
        </w:trPr>
        <w:tc>
          <w:tcPr>
            <w:tcW w:w="4950" w:type="dxa"/>
            <w:tcBorders>
              <w:top w:val="nil"/>
              <w:left w:val="nil"/>
              <w:bottom w:val="nil"/>
              <w:right w:val="nil"/>
            </w:tcBorders>
          </w:tcPr>
          <w:p w14:paraId="44964706" w14:textId="77777777" w:rsidR="000764DF" w:rsidRPr="00B96B52" w:rsidRDefault="000764DF" w:rsidP="003A0376">
            <w:pPr>
              <w:spacing w:line="380" w:lineRule="exact"/>
              <w:rPr>
                <w:rFonts w:ascii="Arial" w:hAnsi="Arial" w:cs="Arial"/>
                <w:sz w:val="20"/>
                <w:szCs w:val="20"/>
              </w:rPr>
            </w:pPr>
            <w:r w:rsidRPr="00B96B52">
              <w:rPr>
                <w:rFonts w:ascii="Arial" w:hAnsi="Arial" w:cs="Arial"/>
                <w:sz w:val="20"/>
                <w:szCs w:val="20"/>
              </w:rPr>
              <w:t>Debentures</w:t>
            </w:r>
          </w:p>
        </w:tc>
        <w:tc>
          <w:tcPr>
            <w:tcW w:w="2070" w:type="dxa"/>
            <w:tcBorders>
              <w:top w:val="nil"/>
              <w:left w:val="nil"/>
              <w:bottom w:val="nil"/>
              <w:right w:val="nil"/>
            </w:tcBorders>
          </w:tcPr>
          <w:p w14:paraId="542F9343" w14:textId="2A9663DD" w:rsidR="000764DF" w:rsidRPr="00B96B52" w:rsidRDefault="00E7545F" w:rsidP="003A0376">
            <w:pPr>
              <w:tabs>
                <w:tab w:val="decimal" w:pos="1767"/>
              </w:tabs>
              <w:spacing w:line="380" w:lineRule="exact"/>
              <w:ind w:left="53"/>
              <w:rPr>
                <w:rFonts w:ascii="Arial" w:hAnsi="Arial" w:cs="Arial"/>
                <w:sz w:val="20"/>
                <w:szCs w:val="20"/>
              </w:rPr>
            </w:pPr>
            <w:r w:rsidRPr="00B96B52">
              <w:rPr>
                <w:rFonts w:ascii="Arial" w:hAnsi="Arial" w:cs="Arial"/>
                <w:sz w:val="20"/>
                <w:szCs w:val="20"/>
              </w:rPr>
              <w:t>495</w:t>
            </w:r>
          </w:p>
        </w:tc>
        <w:tc>
          <w:tcPr>
            <w:tcW w:w="2070" w:type="dxa"/>
            <w:tcBorders>
              <w:top w:val="nil"/>
              <w:left w:val="nil"/>
              <w:bottom w:val="nil"/>
              <w:right w:val="nil"/>
            </w:tcBorders>
          </w:tcPr>
          <w:p w14:paraId="40314243" w14:textId="77777777" w:rsidR="000764DF" w:rsidRPr="00B96B52" w:rsidRDefault="000764DF" w:rsidP="003A0376">
            <w:pPr>
              <w:tabs>
                <w:tab w:val="decimal" w:pos="1767"/>
              </w:tabs>
              <w:spacing w:line="380" w:lineRule="exact"/>
              <w:ind w:left="66"/>
              <w:rPr>
                <w:rFonts w:ascii="Arial" w:hAnsi="Arial" w:cs="Arial"/>
                <w:sz w:val="20"/>
                <w:szCs w:val="20"/>
              </w:rPr>
            </w:pPr>
            <w:r w:rsidRPr="00B96B52">
              <w:rPr>
                <w:rFonts w:ascii="Arial" w:hAnsi="Arial" w:cs="Arial"/>
                <w:sz w:val="20"/>
                <w:szCs w:val="20"/>
              </w:rPr>
              <w:t>445</w:t>
            </w:r>
          </w:p>
        </w:tc>
      </w:tr>
      <w:tr w:rsidR="00A859F9" w:rsidRPr="00B96B52" w14:paraId="1DEF3CBA" w14:textId="77777777" w:rsidTr="00E163E9">
        <w:trPr>
          <w:trHeight w:val="66"/>
        </w:trPr>
        <w:tc>
          <w:tcPr>
            <w:tcW w:w="4950" w:type="dxa"/>
            <w:tcBorders>
              <w:top w:val="nil"/>
              <w:left w:val="nil"/>
              <w:bottom w:val="nil"/>
              <w:right w:val="nil"/>
            </w:tcBorders>
          </w:tcPr>
          <w:p w14:paraId="5BA05100" w14:textId="77777777" w:rsidR="000764DF" w:rsidRPr="00B96B52" w:rsidRDefault="000764DF" w:rsidP="003A0376">
            <w:pPr>
              <w:spacing w:line="380" w:lineRule="exact"/>
              <w:rPr>
                <w:rFonts w:ascii="Arial" w:hAnsi="Arial" w:cs="Arial"/>
                <w:sz w:val="20"/>
                <w:szCs w:val="20"/>
              </w:rPr>
            </w:pPr>
            <w:r w:rsidRPr="00B96B52">
              <w:rPr>
                <w:rFonts w:ascii="Arial" w:hAnsi="Arial" w:cs="Arial"/>
                <w:sz w:val="20"/>
                <w:szCs w:val="20"/>
              </w:rPr>
              <w:t>Total</w:t>
            </w:r>
          </w:p>
        </w:tc>
        <w:tc>
          <w:tcPr>
            <w:tcW w:w="2070" w:type="dxa"/>
            <w:tcBorders>
              <w:left w:val="nil"/>
              <w:right w:val="nil"/>
            </w:tcBorders>
          </w:tcPr>
          <w:p w14:paraId="30505B5F" w14:textId="4CCC63C4" w:rsidR="000764DF" w:rsidRPr="00B96B52" w:rsidRDefault="00E7545F" w:rsidP="003A0376">
            <w:pPr>
              <w:pBdr>
                <w:top w:val="single" w:sz="4" w:space="1" w:color="auto"/>
                <w:bottom w:val="double" w:sz="4" w:space="1" w:color="auto"/>
              </w:pBdr>
              <w:tabs>
                <w:tab w:val="decimal" w:pos="1767"/>
              </w:tabs>
              <w:spacing w:line="380" w:lineRule="exact"/>
              <w:ind w:left="53"/>
              <w:rPr>
                <w:rFonts w:ascii="Arial" w:hAnsi="Arial" w:cs="Arial"/>
                <w:sz w:val="20"/>
                <w:szCs w:val="20"/>
              </w:rPr>
            </w:pPr>
            <w:r w:rsidRPr="00B96B52">
              <w:rPr>
                <w:rFonts w:ascii="Arial" w:hAnsi="Arial" w:cs="Arial"/>
                <w:sz w:val="20"/>
                <w:szCs w:val="20"/>
              </w:rPr>
              <w:t>518</w:t>
            </w:r>
          </w:p>
        </w:tc>
        <w:tc>
          <w:tcPr>
            <w:tcW w:w="2070" w:type="dxa"/>
            <w:tcBorders>
              <w:left w:val="nil"/>
              <w:right w:val="nil"/>
            </w:tcBorders>
          </w:tcPr>
          <w:p w14:paraId="15CE1458" w14:textId="77777777" w:rsidR="000764DF" w:rsidRPr="00B96B52" w:rsidRDefault="000764DF" w:rsidP="003A0376">
            <w:pPr>
              <w:pBdr>
                <w:top w:val="single" w:sz="4" w:space="1" w:color="auto"/>
                <w:bottom w:val="double" w:sz="4" w:space="1" w:color="auto"/>
              </w:pBdr>
              <w:tabs>
                <w:tab w:val="decimal" w:pos="1767"/>
              </w:tabs>
              <w:spacing w:line="380" w:lineRule="exact"/>
              <w:ind w:left="66"/>
              <w:rPr>
                <w:rFonts w:ascii="Arial" w:hAnsi="Arial" w:cs="Arial"/>
                <w:sz w:val="20"/>
                <w:szCs w:val="20"/>
              </w:rPr>
            </w:pPr>
            <w:r w:rsidRPr="00B96B52">
              <w:rPr>
                <w:rFonts w:ascii="Arial" w:hAnsi="Arial" w:cs="Arial"/>
                <w:sz w:val="20"/>
                <w:szCs w:val="20"/>
              </w:rPr>
              <w:t>504</w:t>
            </w:r>
          </w:p>
        </w:tc>
      </w:tr>
    </w:tbl>
    <w:p w14:paraId="5018A1AC" w14:textId="77777777" w:rsidR="003A0376" w:rsidRDefault="003A0376">
      <w:pPr>
        <w:overflowPunct/>
        <w:autoSpaceDE/>
        <w:autoSpaceDN/>
        <w:adjustRightInd/>
        <w:spacing w:after="160" w:line="259" w:lineRule="auto"/>
        <w:textAlignment w:val="auto"/>
        <w:rPr>
          <w:rFonts w:ascii="Arial" w:hAnsi="Arial" w:cs="Arial"/>
          <w:b/>
          <w:bCs/>
          <w:szCs w:val="22"/>
        </w:rPr>
      </w:pPr>
      <w:r>
        <w:rPr>
          <w:rFonts w:ascii="Arial" w:hAnsi="Arial" w:cs="Arial"/>
          <w:b/>
          <w:bCs/>
          <w:szCs w:val="22"/>
        </w:rPr>
        <w:br w:type="page"/>
      </w:r>
    </w:p>
    <w:p w14:paraId="7DF96D5B" w14:textId="1E020F7B" w:rsidR="006635D3" w:rsidRPr="00B96B52" w:rsidRDefault="006635D3" w:rsidP="003A0376">
      <w:pPr>
        <w:pStyle w:val="Heading1"/>
        <w:numPr>
          <w:ilvl w:val="0"/>
          <w:numId w:val="40"/>
        </w:numPr>
        <w:tabs>
          <w:tab w:val="left" w:pos="540"/>
        </w:tabs>
        <w:spacing w:before="120" w:after="120" w:line="380" w:lineRule="exact"/>
        <w:ind w:left="547" w:hanging="547"/>
        <w:jc w:val="thaiDistribute"/>
        <w:rPr>
          <w:rFonts w:ascii="Arial" w:hAnsi="Arial" w:cs="Arial"/>
          <w:b/>
          <w:bCs/>
          <w:sz w:val="22"/>
          <w:szCs w:val="22"/>
          <w:u w:val="none"/>
        </w:rPr>
      </w:pPr>
      <w:bookmarkStart w:id="105" w:name="_Toc65097211"/>
      <w:r w:rsidRPr="00B96B52">
        <w:rPr>
          <w:rFonts w:ascii="Arial" w:hAnsi="Arial" w:cs="Arial"/>
          <w:b/>
          <w:bCs/>
          <w:sz w:val="22"/>
          <w:szCs w:val="22"/>
          <w:u w:val="none"/>
        </w:rPr>
        <w:lastRenderedPageBreak/>
        <w:t>Lease liabilities</w:t>
      </w:r>
      <w:bookmarkEnd w:id="105"/>
    </w:p>
    <w:p w14:paraId="64E52854" w14:textId="4DEADD7C" w:rsidR="006179A1" w:rsidRPr="00B96B52" w:rsidRDefault="006179A1" w:rsidP="003A0376">
      <w:pPr>
        <w:tabs>
          <w:tab w:val="left" w:pos="450"/>
        </w:tabs>
        <w:overflowPunct/>
        <w:autoSpaceDE/>
        <w:autoSpaceDN/>
        <w:adjustRightInd/>
        <w:spacing w:before="120" w:after="120" w:line="380" w:lineRule="exact"/>
        <w:ind w:left="547"/>
        <w:jc w:val="thaiDistribute"/>
        <w:textAlignment w:val="auto"/>
        <w:rPr>
          <w:rFonts w:ascii="Arial" w:hAnsi="Arial" w:cs="Arial"/>
          <w:szCs w:val="22"/>
        </w:rPr>
      </w:pPr>
      <w:bookmarkStart w:id="106" w:name="_Hlk47135457"/>
      <w:r w:rsidRPr="00B96B52">
        <w:rPr>
          <w:rFonts w:ascii="Arial" w:hAnsi="Arial" w:cs="Arial"/>
          <w:szCs w:val="22"/>
        </w:rPr>
        <w:t>The Company has entered into lease agreements to lease buildings, building improvements and computer software for the Company</w:t>
      </w:r>
      <w:r w:rsidRPr="00B96B52">
        <w:rPr>
          <w:rFonts w:ascii="Arial" w:hAnsi="Arial" w:cs="Arial"/>
          <w:szCs w:val="22"/>
          <w:cs/>
        </w:rPr>
        <w:t>’</w:t>
      </w:r>
      <w:r w:rsidRPr="00B96B52">
        <w:rPr>
          <w:rFonts w:ascii="Arial" w:hAnsi="Arial" w:cs="Arial"/>
          <w:szCs w:val="22"/>
        </w:rPr>
        <w:t>s operations, whereby it is committed to pay rental on a monthly basis</w:t>
      </w:r>
      <w:r w:rsidRPr="00B96B52">
        <w:rPr>
          <w:rFonts w:ascii="Arial" w:hAnsi="Arial" w:cs="Arial"/>
          <w:szCs w:val="22"/>
          <w:cs/>
        </w:rPr>
        <w:t xml:space="preserve">. </w:t>
      </w:r>
      <w:r w:rsidRPr="00B96B52">
        <w:rPr>
          <w:rFonts w:ascii="Arial" w:hAnsi="Arial" w:cs="Arial"/>
          <w:szCs w:val="22"/>
        </w:rPr>
        <w:t xml:space="preserve">The terms of the agreements are generally </w:t>
      </w:r>
      <w:r w:rsidR="00E7545F" w:rsidRPr="00B96B52">
        <w:rPr>
          <w:rFonts w:ascii="Arial" w:hAnsi="Arial" w:cs="Arial"/>
          <w:szCs w:val="22"/>
        </w:rPr>
        <w:t>3-10</w:t>
      </w:r>
      <w:r w:rsidRPr="00B96B52">
        <w:rPr>
          <w:rFonts w:ascii="Arial" w:hAnsi="Arial" w:cs="Arial"/>
          <w:szCs w:val="22"/>
          <w:cs/>
        </w:rPr>
        <w:t xml:space="preserve"> </w:t>
      </w:r>
      <w:r w:rsidRPr="00B96B52">
        <w:rPr>
          <w:rFonts w:ascii="Arial" w:hAnsi="Arial" w:cs="Arial"/>
          <w:szCs w:val="22"/>
        </w:rPr>
        <w:t>years</w:t>
      </w:r>
      <w:r w:rsidRPr="00B96B52">
        <w:rPr>
          <w:rFonts w:ascii="Arial" w:hAnsi="Arial" w:cs="Arial"/>
          <w:szCs w:val="22"/>
          <w:cs/>
        </w:rPr>
        <w:t>.</w:t>
      </w:r>
    </w:p>
    <w:p w14:paraId="46490A7D" w14:textId="423D2615" w:rsidR="000764DF" w:rsidRPr="00B96B52" w:rsidRDefault="00176342" w:rsidP="003A0376">
      <w:pPr>
        <w:tabs>
          <w:tab w:val="left" w:pos="450"/>
        </w:tabs>
        <w:overflowPunct/>
        <w:autoSpaceDE/>
        <w:autoSpaceDN/>
        <w:adjustRightInd/>
        <w:spacing w:before="120" w:after="120" w:line="380" w:lineRule="exact"/>
        <w:ind w:left="547" w:right="173"/>
        <w:jc w:val="thaiDistribute"/>
        <w:textAlignment w:val="auto"/>
        <w:rPr>
          <w:rFonts w:ascii="Arial" w:hAnsi="Arial" w:cs="Arial"/>
          <w:snapToGrid w:val="0"/>
          <w:szCs w:val="22"/>
          <w:lang w:eastAsia="th-TH"/>
        </w:rPr>
      </w:pPr>
      <w:r w:rsidRPr="00B96B52">
        <w:rPr>
          <w:rFonts w:ascii="Arial" w:hAnsi="Arial" w:cs="Arial"/>
          <w:snapToGrid w:val="0"/>
          <w:szCs w:val="22"/>
          <w:lang w:eastAsia="th-TH"/>
        </w:rPr>
        <w:t>Balance</w:t>
      </w:r>
      <w:r w:rsidR="006179A1" w:rsidRPr="00B96B52">
        <w:rPr>
          <w:rFonts w:ascii="Arial" w:hAnsi="Arial" w:cs="Arial"/>
          <w:snapToGrid w:val="0"/>
          <w:szCs w:val="22"/>
          <w:lang w:eastAsia="th-TH"/>
        </w:rPr>
        <w:t>s</w:t>
      </w:r>
      <w:r w:rsidRPr="00B96B52">
        <w:rPr>
          <w:rFonts w:ascii="Arial" w:hAnsi="Arial" w:cs="Arial"/>
          <w:snapToGrid w:val="0"/>
          <w:szCs w:val="22"/>
          <w:lang w:eastAsia="th-TH"/>
        </w:rPr>
        <w:t xml:space="preserve"> of</w:t>
      </w:r>
      <w:r w:rsidR="006022D5" w:rsidRPr="00B96B52">
        <w:rPr>
          <w:rFonts w:ascii="Arial" w:hAnsi="Arial" w:cs="Arial"/>
          <w:snapToGrid w:val="0"/>
          <w:szCs w:val="22"/>
          <w:lang w:eastAsia="th-TH"/>
        </w:rPr>
        <w:t xml:space="preserve"> lease liabilities </w:t>
      </w:r>
      <w:r w:rsidRPr="00B96B52">
        <w:rPr>
          <w:rFonts w:ascii="Arial" w:hAnsi="Arial" w:cs="Arial"/>
          <w:snapToGrid w:val="0"/>
          <w:szCs w:val="22"/>
          <w:lang w:eastAsia="th-TH"/>
        </w:rPr>
        <w:t>as at</w:t>
      </w:r>
      <w:r w:rsidR="006022D5" w:rsidRPr="00B96B52">
        <w:rPr>
          <w:rFonts w:ascii="Arial" w:hAnsi="Arial" w:cs="Arial"/>
          <w:snapToGrid w:val="0"/>
          <w:szCs w:val="22"/>
          <w:lang w:eastAsia="th-TH"/>
        </w:rPr>
        <w:t xml:space="preserve"> </w:t>
      </w:r>
      <w:r w:rsidR="00111F31" w:rsidRPr="00B96B52">
        <w:rPr>
          <w:rFonts w:ascii="Arial" w:hAnsi="Arial" w:cs="Arial"/>
          <w:sz w:val="20"/>
          <w:szCs w:val="20"/>
        </w:rPr>
        <w:t>31 December 2020</w:t>
      </w:r>
      <w:r w:rsidR="006022D5" w:rsidRPr="00B96B52">
        <w:rPr>
          <w:rFonts w:ascii="Arial" w:hAnsi="Arial" w:cs="Arial"/>
          <w:snapToGrid w:val="0"/>
          <w:szCs w:val="22"/>
          <w:lang w:eastAsia="th-TH"/>
        </w:rPr>
        <w:t xml:space="preserve">, were </w:t>
      </w:r>
      <w:r w:rsidR="00866DC6">
        <w:rPr>
          <w:rFonts w:ascii="Arial" w:hAnsi="Arial" w:cs="Arial"/>
          <w:snapToGrid w:val="0"/>
          <w:szCs w:val="22"/>
          <w:lang w:eastAsia="th-TH"/>
        </w:rPr>
        <w:t>summarised</w:t>
      </w:r>
      <w:r w:rsidR="006022D5" w:rsidRPr="00B96B52">
        <w:rPr>
          <w:rFonts w:ascii="Arial" w:hAnsi="Arial" w:cs="Arial"/>
          <w:snapToGrid w:val="0"/>
          <w:szCs w:val="22"/>
          <w:lang w:eastAsia="th-TH"/>
        </w:rPr>
        <w:t xml:space="preserve"> below</w:t>
      </w:r>
      <w:r w:rsidR="006022D5" w:rsidRPr="00B96B52">
        <w:rPr>
          <w:rFonts w:ascii="Arial" w:hAnsi="Arial" w:cs="Arial"/>
          <w:snapToGrid w:val="0"/>
          <w:szCs w:val="22"/>
          <w:cs/>
          <w:lang w:eastAsia="th-TH"/>
        </w:rPr>
        <w:t>:</w:t>
      </w:r>
    </w:p>
    <w:bookmarkEnd w:id="106"/>
    <w:tbl>
      <w:tblPr>
        <w:tblW w:w="9090" w:type="dxa"/>
        <w:tblInd w:w="540" w:type="dxa"/>
        <w:tblLayout w:type="fixed"/>
        <w:tblCellMar>
          <w:left w:w="30" w:type="dxa"/>
          <w:right w:w="30" w:type="dxa"/>
        </w:tblCellMar>
        <w:tblLook w:val="04A0" w:firstRow="1" w:lastRow="0" w:firstColumn="1" w:lastColumn="0" w:noHBand="0" w:noVBand="1"/>
      </w:tblPr>
      <w:tblGrid>
        <w:gridCol w:w="7020"/>
        <w:gridCol w:w="2070"/>
      </w:tblGrid>
      <w:tr w:rsidR="00A859F9" w:rsidRPr="003A0376" w14:paraId="4CC5FE85" w14:textId="77777777" w:rsidTr="003A0376">
        <w:trPr>
          <w:trHeight w:val="74"/>
        </w:trPr>
        <w:tc>
          <w:tcPr>
            <w:tcW w:w="7020" w:type="dxa"/>
          </w:tcPr>
          <w:p w14:paraId="7B242D6E" w14:textId="77777777" w:rsidR="000764DF" w:rsidRPr="003A0376" w:rsidRDefault="000764DF" w:rsidP="003A0376">
            <w:pPr>
              <w:spacing w:line="380" w:lineRule="exact"/>
              <w:jc w:val="right"/>
              <w:rPr>
                <w:rFonts w:ascii="Arial" w:hAnsi="Arial" w:cs="Arial"/>
                <w:sz w:val="20"/>
                <w:szCs w:val="20"/>
              </w:rPr>
            </w:pPr>
          </w:p>
        </w:tc>
        <w:tc>
          <w:tcPr>
            <w:tcW w:w="2070" w:type="dxa"/>
            <w:hideMark/>
          </w:tcPr>
          <w:p w14:paraId="35EFD4DD" w14:textId="77777777" w:rsidR="000764DF" w:rsidRPr="003A0376" w:rsidRDefault="000764DF" w:rsidP="003A0376">
            <w:pPr>
              <w:spacing w:line="380" w:lineRule="exact"/>
              <w:jc w:val="right"/>
              <w:rPr>
                <w:rFonts w:ascii="Arial" w:hAnsi="Arial" w:cs="Arial"/>
                <w:sz w:val="20"/>
                <w:szCs w:val="20"/>
              </w:rPr>
            </w:pPr>
            <w:r w:rsidRPr="003A0376">
              <w:rPr>
                <w:rFonts w:ascii="Arial" w:hAnsi="Arial" w:cs="Arial"/>
                <w:sz w:val="20"/>
                <w:szCs w:val="20"/>
                <w:cs/>
              </w:rPr>
              <w:t>(</w:t>
            </w:r>
            <w:r w:rsidRPr="003A0376">
              <w:rPr>
                <w:rFonts w:ascii="Arial" w:hAnsi="Arial" w:cs="Arial"/>
                <w:sz w:val="20"/>
                <w:szCs w:val="20"/>
              </w:rPr>
              <w:t>Unit</w:t>
            </w:r>
            <w:r w:rsidRPr="003A0376">
              <w:rPr>
                <w:rFonts w:ascii="Arial" w:hAnsi="Arial" w:cs="Arial"/>
                <w:sz w:val="20"/>
                <w:szCs w:val="20"/>
                <w:cs/>
              </w:rPr>
              <w:t xml:space="preserve">: </w:t>
            </w:r>
            <w:r w:rsidRPr="003A0376">
              <w:rPr>
                <w:rFonts w:ascii="Arial" w:hAnsi="Arial" w:cs="Arial"/>
                <w:sz w:val="20"/>
                <w:szCs w:val="20"/>
              </w:rPr>
              <w:t>Million Baht</w:t>
            </w:r>
            <w:r w:rsidRPr="003A0376">
              <w:rPr>
                <w:rFonts w:ascii="Arial" w:hAnsi="Arial" w:cs="Arial"/>
                <w:sz w:val="20"/>
                <w:szCs w:val="20"/>
                <w:cs/>
              </w:rPr>
              <w:t>)</w:t>
            </w:r>
          </w:p>
        </w:tc>
      </w:tr>
      <w:tr w:rsidR="00A859F9" w:rsidRPr="003A0376" w14:paraId="3AEE2EB7" w14:textId="77777777" w:rsidTr="003A0376">
        <w:trPr>
          <w:trHeight w:val="74"/>
        </w:trPr>
        <w:tc>
          <w:tcPr>
            <w:tcW w:w="7020" w:type="dxa"/>
          </w:tcPr>
          <w:p w14:paraId="62C22528" w14:textId="77777777" w:rsidR="000764DF" w:rsidRPr="003A0376" w:rsidRDefault="000764DF" w:rsidP="003A0376">
            <w:pPr>
              <w:spacing w:line="380" w:lineRule="exact"/>
              <w:jc w:val="right"/>
              <w:rPr>
                <w:rFonts w:ascii="Arial" w:hAnsi="Arial" w:cs="Arial"/>
                <w:sz w:val="20"/>
                <w:szCs w:val="20"/>
              </w:rPr>
            </w:pPr>
          </w:p>
        </w:tc>
        <w:tc>
          <w:tcPr>
            <w:tcW w:w="2070" w:type="dxa"/>
            <w:hideMark/>
          </w:tcPr>
          <w:p w14:paraId="4D185E80" w14:textId="77777777" w:rsidR="000764DF" w:rsidRPr="003A0376" w:rsidRDefault="00111F31" w:rsidP="003A0376">
            <w:pPr>
              <w:pBdr>
                <w:bottom w:val="single" w:sz="4" w:space="1" w:color="auto"/>
              </w:pBdr>
              <w:spacing w:line="380" w:lineRule="exact"/>
              <w:ind w:left="66" w:right="60"/>
              <w:jc w:val="center"/>
              <w:rPr>
                <w:rFonts w:ascii="Arial" w:hAnsi="Arial" w:cs="Arial"/>
                <w:sz w:val="20"/>
                <w:szCs w:val="20"/>
              </w:rPr>
            </w:pPr>
            <w:r w:rsidRPr="003A0376">
              <w:rPr>
                <w:rFonts w:ascii="Arial" w:hAnsi="Arial" w:cs="Arial"/>
                <w:sz w:val="20"/>
                <w:szCs w:val="20"/>
              </w:rPr>
              <w:t>31 December 2020</w:t>
            </w:r>
          </w:p>
        </w:tc>
      </w:tr>
      <w:tr w:rsidR="00A859F9" w:rsidRPr="003A0376" w14:paraId="673AAC50" w14:textId="77777777" w:rsidTr="003A0376">
        <w:trPr>
          <w:trHeight w:val="74"/>
        </w:trPr>
        <w:tc>
          <w:tcPr>
            <w:tcW w:w="7020" w:type="dxa"/>
            <w:hideMark/>
          </w:tcPr>
          <w:p w14:paraId="5E82F0A1" w14:textId="77777777" w:rsidR="000764DF" w:rsidRPr="003A0376" w:rsidRDefault="000764DF" w:rsidP="003A0376">
            <w:pPr>
              <w:spacing w:line="380" w:lineRule="exact"/>
              <w:rPr>
                <w:rFonts w:ascii="Arial" w:hAnsi="Arial" w:cs="Arial"/>
                <w:sz w:val="20"/>
                <w:szCs w:val="20"/>
                <w:cs/>
              </w:rPr>
            </w:pPr>
            <w:r w:rsidRPr="003A0376">
              <w:rPr>
                <w:rFonts w:ascii="Arial" w:hAnsi="Arial" w:cs="Arial"/>
                <w:sz w:val="20"/>
                <w:szCs w:val="20"/>
              </w:rPr>
              <w:t>Lease liabilities</w:t>
            </w:r>
          </w:p>
        </w:tc>
        <w:tc>
          <w:tcPr>
            <w:tcW w:w="2070" w:type="dxa"/>
          </w:tcPr>
          <w:p w14:paraId="60563BA2" w14:textId="07CBB0BA" w:rsidR="000764DF" w:rsidRPr="003A0376" w:rsidRDefault="00F4358F" w:rsidP="003A0376">
            <w:pPr>
              <w:tabs>
                <w:tab w:val="decimal" w:pos="1469"/>
              </w:tabs>
              <w:spacing w:line="380" w:lineRule="exact"/>
              <w:ind w:left="66" w:right="60"/>
              <w:rPr>
                <w:rFonts w:ascii="Arial" w:hAnsi="Arial" w:cs="Arial"/>
                <w:sz w:val="20"/>
                <w:szCs w:val="20"/>
              </w:rPr>
            </w:pPr>
            <w:r w:rsidRPr="003A0376">
              <w:rPr>
                <w:rFonts w:ascii="Arial" w:hAnsi="Arial" w:cs="Arial"/>
                <w:sz w:val="20"/>
                <w:szCs w:val="20"/>
              </w:rPr>
              <w:t>14</w:t>
            </w:r>
          </w:p>
        </w:tc>
      </w:tr>
      <w:tr w:rsidR="00A859F9" w:rsidRPr="003A0376" w14:paraId="4156FF84" w14:textId="77777777" w:rsidTr="003A0376">
        <w:trPr>
          <w:trHeight w:val="74"/>
        </w:trPr>
        <w:tc>
          <w:tcPr>
            <w:tcW w:w="7020" w:type="dxa"/>
            <w:hideMark/>
          </w:tcPr>
          <w:p w14:paraId="50F15992" w14:textId="77777777" w:rsidR="000764DF" w:rsidRPr="003A0376" w:rsidRDefault="000764DF" w:rsidP="003A0376">
            <w:pPr>
              <w:spacing w:line="380" w:lineRule="exact"/>
              <w:rPr>
                <w:rFonts w:ascii="Arial" w:hAnsi="Arial" w:cs="Arial"/>
                <w:sz w:val="20"/>
                <w:szCs w:val="20"/>
              </w:rPr>
            </w:pPr>
            <w:r w:rsidRPr="003A0376">
              <w:rPr>
                <w:rFonts w:ascii="Arial" w:hAnsi="Arial" w:cs="Arial"/>
                <w:sz w:val="20"/>
                <w:szCs w:val="20"/>
              </w:rPr>
              <w:t>Less</w:t>
            </w:r>
            <w:r w:rsidRPr="003A0376">
              <w:rPr>
                <w:rFonts w:ascii="Arial" w:hAnsi="Arial" w:cs="Arial"/>
                <w:sz w:val="20"/>
                <w:szCs w:val="20"/>
                <w:cs/>
              </w:rPr>
              <w:t xml:space="preserve">: </w:t>
            </w:r>
            <w:r w:rsidRPr="003A0376">
              <w:rPr>
                <w:rFonts w:ascii="Arial" w:hAnsi="Arial" w:cs="Arial"/>
                <w:sz w:val="20"/>
                <w:szCs w:val="20"/>
              </w:rPr>
              <w:t>Deferred interest expenses</w:t>
            </w:r>
          </w:p>
        </w:tc>
        <w:tc>
          <w:tcPr>
            <w:tcW w:w="2070" w:type="dxa"/>
          </w:tcPr>
          <w:p w14:paraId="56060E14" w14:textId="2C4789F1" w:rsidR="000764DF" w:rsidRPr="003A0376" w:rsidRDefault="00F4358F" w:rsidP="003A0376">
            <w:pPr>
              <w:tabs>
                <w:tab w:val="decimal" w:pos="1469"/>
              </w:tabs>
              <w:spacing w:line="380" w:lineRule="exact"/>
              <w:ind w:left="66" w:right="60"/>
              <w:rPr>
                <w:rFonts w:ascii="Arial" w:hAnsi="Arial" w:cs="Arial"/>
                <w:sz w:val="20"/>
                <w:szCs w:val="20"/>
              </w:rPr>
            </w:pPr>
            <w:r w:rsidRPr="003A0376">
              <w:rPr>
                <w:rFonts w:ascii="Arial" w:hAnsi="Arial" w:cs="Arial"/>
                <w:sz w:val="20"/>
                <w:szCs w:val="20"/>
              </w:rPr>
              <w:t>-</w:t>
            </w:r>
          </w:p>
        </w:tc>
      </w:tr>
      <w:tr w:rsidR="00A859F9" w:rsidRPr="003A0376" w14:paraId="31369B89" w14:textId="77777777" w:rsidTr="003A0376">
        <w:trPr>
          <w:trHeight w:val="74"/>
        </w:trPr>
        <w:tc>
          <w:tcPr>
            <w:tcW w:w="7020" w:type="dxa"/>
            <w:hideMark/>
          </w:tcPr>
          <w:p w14:paraId="41953429" w14:textId="77777777" w:rsidR="000764DF" w:rsidRPr="003A0376" w:rsidRDefault="000764DF" w:rsidP="003A0376">
            <w:pPr>
              <w:spacing w:line="380" w:lineRule="exact"/>
              <w:rPr>
                <w:rFonts w:ascii="Arial" w:hAnsi="Arial" w:cs="Arial"/>
                <w:sz w:val="20"/>
                <w:szCs w:val="20"/>
              </w:rPr>
            </w:pPr>
            <w:r w:rsidRPr="003A0376">
              <w:rPr>
                <w:rFonts w:ascii="Arial" w:hAnsi="Arial" w:cs="Arial"/>
                <w:sz w:val="20"/>
                <w:szCs w:val="20"/>
              </w:rPr>
              <w:t>Lease liabilities</w:t>
            </w:r>
          </w:p>
        </w:tc>
        <w:tc>
          <w:tcPr>
            <w:tcW w:w="2070" w:type="dxa"/>
          </w:tcPr>
          <w:p w14:paraId="13FECE22" w14:textId="08FC5B3E" w:rsidR="000764DF" w:rsidRPr="003A0376" w:rsidRDefault="00F4358F" w:rsidP="003A0376">
            <w:pPr>
              <w:pBdr>
                <w:top w:val="single" w:sz="4" w:space="1" w:color="auto"/>
                <w:bottom w:val="double" w:sz="4" w:space="1" w:color="auto"/>
              </w:pBdr>
              <w:tabs>
                <w:tab w:val="decimal" w:pos="1469"/>
              </w:tabs>
              <w:spacing w:line="380" w:lineRule="exact"/>
              <w:ind w:left="66" w:right="60"/>
              <w:rPr>
                <w:rFonts w:ascii="Arial" w:hAnsi="Arial" w:cs="Arial"/>
                <w:sz w:val="20"/>
                <w:szCs w:val="20"/>
              </w:rPr>
            </w:pPr>
            <w:r w:rsidRPr="003A0376">
              <w:rPr>
                <w:rFonts w:ascii="Arial" w:hAnsi="Arial" w:cs="Arial"/>
                <w:sz w:val="20"/>
                <w:szCs w:val="20"/>
              </w:rPr>
              <w:t>14</w:t>
            </w:r>
          </w:p>
        </w:tc>
      </w:tr>
    </w:tbl>
    <w:p w14:paraId="16F99E8E" w14:textId="4E7F11AA" w:rsidR="00CE0D3A" w:rsidRPr="00B96B52" w:rsidRDefault="00CE0D3A" w:rsidP="00974BF7">
      <w:pPr>
        <w:spacing w:before="240" w:after="120" w:line="380" w:lineRule="exact"/>
        <w:ind w:left="547" w:right="-10"/>
        <w:jc w:val="thaiDistribute"/>
        <w:rPr>
          <w:rFonts w:ascii="Arial" w:hAnsi="Arial" w:cs="Arial"/>
          <w:snapToGrid w:val="0"/>
          <w:lang w:eastAsia="th-TH"/>
        </w:rPr>
      </w:pPr>
      <w:bookmarkStart w:id="107" w:name="_Hlk47136238"/>
      <w:r w:rsidRPr="00B96B52">
        <w:rPr>
          <w:rFonts w:ascii="Arial" w:hAnsi="Arial" w:cs="Arial"/>
          <w:snapToGrid w:val="0"/>
          <w:lang w:eastAsia="th-TH"/>
        </w:rPr>
        <w:t>The maturity analysis of lease liabilities of the Company is presented below</w:t>
      </w:r>
      <w:r w:rsidR="00DF0149" w:rsidRPr="00B96B52">
        <w:rPr>
          <w:rFonts w:ascii="Arial" w:hAnsi="Arial" w:cs="Arial"/>
          <w:snapToGrid w:val="0"/>
          <w:lang w:eastAsia="th-TH"/>
        </w:rPr>
        <w:t>:</w:t>
      </w:r>
    </w:p>
    <w:tbl>
      <w:tblPr>
        <w:tblW w:w="8998" w:type="dxa"/>
        <w:tblInd w:w="540" w:type="dxa"/>
        <w:tblLayout w:type="fixed"/>
        <w:tblCellMar>
          <w:left w:w="0" w:type="dxa"/>
          <w:right w:w="0" w:type="dxa"/>
        </w:tblCellMar>
        <w:tblLook w:val="04A0" w:firstRow="1" w:lastRow="0" w:firstColumn="1" w:lastColumn="0" w:noHBand="0" w:noVBand="1"/>
      </w:tblPr>
      <w:tblGrid>
        <w:gridCol w:w="2878"/>
        <w:gridCol w:w="1530"/>
        <w:gridCol w:w="510"/>
        <w:gridCol w:w="1020"/>
        <w:gridCol w:w="1020"/>
        <w:gridCol w:w="510"/>
        <w:gridCol w:w="1530"/>
      </w:tblGrid>
      <w:tr w:rsidR="00CE0D3A" w:rsidRPr="00B96B52" w14:paraId="7FB1D52F" w14:textId="77777777" w:rsidTr="00484344">
        <w:trPr>
          <w:trHeight w:val="87"/>
        </w:trPr>
        <w:tc>
          <w:tcPr>
            <w:tcW w:w="2878" w:type="dxa"/>
            <w:tcMar>
              <w:top w:w="0" w:type="dxa"/>
              <w:left w:w="30" w:type="dxa"/>
              <w:bottom w:w="0" w:type="dxa"/>
              <w:right w:w="30" w:type="dxa"/>
            </w:tcMar>
          </w:tcPr>
          <w:p w14:paraId="01446184" w14:textId="77777777" w:rsidR="00CE0D3A" w:rsidRPr="00B96B52" w:rsidRDefault="00CE0D3A" w:rsidP="003A0376">
            <w:pPr>
              <w:spacing w:line="380" w:lineRule="exact"/>
              <w:jc w:val="right"/>
              <w:rPr>
                <w:rFonts w:ascii="Arial" w:hAnsi="Arial" w:cs="Arial"/>
                <w:b/>
                <w:bCs/>
                <w:sz w:val="20"/>
                <w:szCs w:val="20"/>
              </w:rPr>
            </w:pPr>
          </w:p>
        </w:tc>
        <w:tc>
          <w:tcPr>
            <w:tcW w:w="2040" w:type="dxa"/>
            <w:gridSpan w:val="2"/>
            <w:tcMar>
              <w:top w:w="0" w:type="dxa"/>
              <w:left w:w="30" w:type="dxa"/>
              <w:bottom w:w="0" w:type="dxa"/>
              <w:right w:w="30" w:type="dxa"/>
            </w:tcMar>
          </w:tcPr>
          <w:p w14:paraId="375DB3B6" w14:textId="77777777" w:rsidR="00CE0D3A" w:rsidRPr="00B96B52" w:rsidRDefault="00CE0D3A" w:rsidP="003A0376">
            <w:pPr>
              <w:spacing w:line="380" w:lineRule="exact"/>
              <w:jc w:val="right"/>
              <w:rPr>
                <w:rFonts w:ascii="Arial" w:hAnsi="Arial" w:cs="Arial"/>
                <w:b/>
                <w:bCs/>
                <w:sz w:val="20"/>
                <w:szCs w:val="20"/>
              </w:rPr>
            </w:pPr>
          </w:p>
        </w:tc>
        <w:tc>
          <w:tcPr>
            <w:tcW w:w="2040" w:type="dxa"/>
            <w:gridSpan w:val="2"/>
            <w:tcMar>
              <w:top w:w="0" w:type="dxa"/>
              <w:left w:w="30" w:type="dxa"/>
              <w:bottom w:w="0" w:type="dxa"/>
              <w:right w:w="30" w:type="dxa"/>
            </w:tcMar>
          </w:tcPr>
          <w:p w14:paraId="20C40DC9" w14:textId="77777777" w:rsidR="00CE0D3A" w:rsidRPr="00B96B52" w:rsidRDefault="00CE0D3A" w:rsidP="003A0376">
            <w:pPr>
              <w:spacing w:line="380" w:lineRule="exact"/>
              <w:jc w:val="right"/>
              <w:rPr>
                <w:rFonts w:ascii="Arial" w:hAnsi="Arial" w:cs="Arial"/>
                <w:b/>
                <w:bCs/>
                <w:sz w:val="20"/>
                <w:szCs w:val="20"/>
              </w:rPr>
            </w:pPr>
          </w:p>
        </w:tc>
        <w:tc>
          <w:tcPr>
            <w:tcW w:w="2040" w:type="dxa"/>
            <w:gridSpan w:val="2"/>
            <w:tcMar>
              <w:top w:w="0" w:type="dxa"/>
              <w:left w:w="30" w:type="dxa"/>
              <w:bottom w:w="0" w:type="dxa"/>
              <w:right w:w="30" w:type="dxa"/>
            </w:tcMar>
            <w:hideMark/>
          </w:tcPr>
          <w:p w14:paraId="1C518D99" w14:textId="77777777" w:rsidR="00CE0D3A" w:rsidRPr="00B96B52" w:rsidRDefault="00CE0D3A" w:rsidP="003A0376">
            <w:pPr>
              <w:spacing w:line="380" w:lineRule="exact"/>
              <w:ind w:right="170"/>
              <w:jc w:val="right"/>
              <w:rPr>
                <w:rFonts w:ascii="Arial" w:hAnsi="Arial" w:cs="Arial"/>
                <w:b/>
                <w:bCs/>
                <w:sz w:val="20"/>
                <w:szCs w:val="20"/>
              </w:rPr>
            </w:pPr>
            <w:r w:rsidRPr="00B96B52">
              <w:rPr>
                <w:rFonts w:ascii="Arial" w:hAnsi="Arial" w:cs="Arial"/>
                <w:sz w:val="20"/>
                <w:szCs w:val="20"/>
                <w:cs/>
              </w:rPr>
              <w:t>(</w:t>
            </w:r>
            <w:r w:rsidRPr="00B96B52">
              <w:rPr>
                <w:rFonts w:ascii="Arial" w:hAnsi="Arial" w:cs="Arial"/>
                <w:sz w:val="20"/>
                <w:szCs w:val="20"/>
              </w:rPr>
              <w:t>Unit</w:t>
            </w:r>
            <w:r w:rsidRPr="00B96B52">
              <w:rPr>
                <w:rFonts w:ascii="Arial" w:hAnsi="Arial" w:cs="Arial"/>
                <w:sz w:val="20"/>
                <w:szCs w:val="20"/>
                <w:cs/>
              </w:rPr>
              <w:t xml:space="preserve">: </w:t>
            </w:r>
            <w:r w:rsidRPr="00B96B52">
              <w:rPr>
                <w:rFonts w:ascii="Arial" w:hAnsi="Arial" w:cs="Arial"/>
                <w:sz w:val="20"/>
                <w:szCs w:val="20"/>
              </w:rPr>
              <w:t>Million Baht</w:t>
            </w:r>
            <w:r w:rsidRPr="00B96B52">
              <w:rPr>
                <w:rFonts w:ascii="Arial" w:hAnsi="Arial" w:cs="Arial"/>
                <w:sz w:val="20"/>
                <w:szCs w:val="20"/>
                <w:cs/>
              </w:rPr>
              <w:t>)</w:t>
            </w:r>
          </w:p>
        </w:tc>
      </w:tr>
      <w:tr w:rsidR="00CE0D3A" w:rsidRPr="00B96B52" w14:paraId="5F01B895" w14:textId="77777777" w:rsidTr="00484344">
        <w:trPr>
          <w:trHeight w:val="72"/>
        </w:trPr>
        <w:tc>
          <w:tcPr>
            <w:tcW w:w="2878" w:type="dxa"/>
            <w:tcMar>
              <w:top w:w="0" w:type="dxa"/>
              <w:left w:w="30" w:type="dxa"/>
              <w:bottom w:w="0" w:type="dxa"/>
              <w:right w:w="30" w:type="dxa"/>
            </w:tcMar>
          </w:tcPr>
          <w:p w14:paraId="644C6B86" w14:textId="77777777" w:rsidR="00CE0D3A" w:rsidRPr="00B96B52" w:rsidRDefault="00CE0D3A" w:rsidP="003A0376">
            <w:pPr>
              <w:spacing w:line="380" w:lineRule="exact"/>
              <w:jc w:val="right"/>
              <w:rPr>
                <w:rFonts w:ascii="Arial" w:hAnsi="Arial" w:cs="Arial"/>
                <w:b/>
                <w:bCs/>
                <w:sz w:val="20"/>
                <w:szCs w:val="20"/>
              </w:rPr>
            </w:pPr>
          </w:p>
        </w:tc>
        <w:tc>
          <w:tcPr>
            <w:tcW w:w="6120" w:type="dxa"/>
            <w:gridSpan w:val="6"/>
            <w:tcMar>
              <w:top w:w="0" w:type="dxa"/>
              <w:left w:w="30" w:type="dxa"/>
              <w:bottom w:w="0" w:type="dxa"/>
              <w:right w:w="30" w:type="dxa"/>
            </w:tcMar>
            <w:vAlign w:val="bottom"/>
            <w:hideMark/>
          </w:tcPr>
          <w:p w14:paraId="62C5F2D5" w14:textId="77777777" w:rsidR="00CE0D3A" w:rsidRPr="00B96B52" w:rsidRDefault="00CE0D3A" w:rsidP="003A0376">
            <w:pPr>
              <w:pBdr>
                <w:bottom w:val="single" w:sz="4" w:space="1" w:color="auto"/>
              </w:pBdr>
              <w:spacing w:line="380" w:lineRule="exact"/>
              <w:ind w:left="60" w:right="64"/>
              <w:jc w:val="center"/>
              <w:rPr>
                <w:rFonts w:ascii="Arial" w:hAnsi="Arial" w:cs="Arial"/>
                <w:b/>
                <w:bCs/>
                <w:sz w:val="20"/>
                <w:szCs w:val="20"/>
              </w:rPr>
            </w:pPr>
            <w:r w:rsidRPr="00B96B52">
              <w:rPr>
                <w:rFonts w:ascii="Arial" w:hAnsi="Arial" w:cs="Arial"/>
                <w:sz w:val="20"/>
                <w:szCs w:val="20"/>
              </w:rPr>
              <w:t xml:space="preserve">As at </w:t>
            </w:r>
            <w:r w:rsidR="00111F31" w:rsidRPr="00B96B52">
              <w:rPr>
                <w:rFonts w:ascii="Arial" w:hAnsi="Arial" w:cs="Arial"/>
                <w:sz w:val="20"/>
                <w:szCs w:val="20"/>
              </w:rPr>
              <w:t>31 December 2020</w:t>
            </w:r>
          </w:p>
        </w:tc>
      </w:tr>
      <w:tr w:rsidR="00CE0D3A" w:rsidRPr="00B96B52" w14:paraId="12947806" w14:textId="77777777" w:rsidTr="00484344">
        <w:trPr>
          <w:trHeight w:val="72"/>
        </w:trPr>
        <w:tc>
          <w:tcPr>
            <w:tcW w:w="2878" w:type="dxa"/>
            <w:tcMar>
              <w:top w:w="0" w:type="dxa"/>
              <w:left w:w="30" w:type="dxa"/>
              <w:bottom w:w="0" w:type="dxa"/>
              <w:right w:w="30" w:type="dxa"/>
            </w:tcMar>
          </w:tcPr>
          <w:p w14:paraId="601318D9" w14:textId="77777777" w:rsidR="00CE0D3A" w:rsidRPr="00B96B52" w:rsidRDefault="00CE0D3A" w:rsidP="003A0376">
            <w:pPr>
              <w:spacing w:line="380" w:lineRule="exact"/>
              <w:jc w:val="right"/>
              <w:rPr>
                <w:rFonts w:ascii="Arial" w:hAnsi="Arial" w:cs="Arial"/>
                <w:b/>
                <w:bCs/>
                <w:sz w:val="20"/>
                <w:szCs w:val="20"/>
              </w:rPr>
            </w:pPr>
          </w:p>
        </w:tc>
        <w:tc>
          <w:tcPr>
            <w:tcW w:w="1530" w:type="dxa"/>
            <w:tcMar>
              <w:top w:w="0" w:type="dxa"/>
              <w:left w:w="30" w:type="dxa"/>
              <w:bottom w:w="0" w:type="dxa"/>
              <w:right w:w="30" w:type="dxa"/>
            </w:tcMar>
            <w:vAlign w:val="bottom"/>
            <w:hideMark/>
          </w:tcPr>
          <w:p w14:paraId="57AD2C2D" w14:textId="77777777" w:rsidR="00CE0D3A" w:rsidRPr="00B96B52" w:rsidRDefault="00CE0D3A" w:rsidP="003A0376">
            <w:pPr>
              <w:pBdr>
                <w:bottom w:val="single" w:sz="4" w:space="1" w:color="auto"/>
              </w:pBdr>
              <w:spacing w:line="380" w:lineRule="exact"/>
              <w:ind w:left="60" w:right="64"/>
              <w:jc w:val="center"/>
              <w:rPr>
                <w:rFonts w:ascii="Arial" w:hAnsi="Arial" w:cs="Arial"/>
                <w:sz w:val="20"/>
                <w:szCs w:val="20"/>
              </w:rPr>
            </w:pPr>
            <w:r w:rsidRPr="00B96B52">
              <w:rPr>
                <w:rFonts w:ascii="Arial" w:hAnsi="Arial" w:cs="Arial"/>
                <w:sz w:val="20"/>
                <w:szCs w:val="25"/>
              </w:rPr>
              <w:t>Less than</w:t>
            </w:r>
            <w:r w:rsidRPr="00B96B52">
              <w:rPr>
                <w:rFonts w:ascii="Arial" w:hAnsi="Arial" w:cs="Arial"/>
                <w:sz w:val="20"/>
                <w:szCs w:val="20"/>
                <w:cs/>
              </w:rPr>
              <w:t xml:space="preserve">                              </w:t>
            </w:r>
            <w:r w:rsidRPr="00B96B52">
              <w:rPr>
                <w:rFonts w:ascii="Arial" w:hAnsi="Arial" w:cs="Arial"/>
                <w:sz w:val="20"/>
                <w:szCs w:val="20"/>
              </w:rPr>
              <w:t>1 year</w:t>
            </w:r>
          </w:p>
        </w:tc>
        <w:tc>
          <w:tcPr>
            <w:tcW w:w="1530" w:type="dxa"/>
            <w:gridSpan w:val="2"/>
            <w:tcMar>
              <w:top w:w="0" w:type="dxa"/>
              <w:left w:w="30" w:type="dxa"/>
              <w:bottom w:w="0" w:type="dxa"/>
              <w:right w:w="30" w:type="dxa"/>
            </w:tcMar>
            <w:vAlign w:val="bottom"/>
            <w:hideMark/>
          </w:tcPr>
          <w:p w14:paraId="2984910B" w14:textId="77777777" w:rsidR="00CE0D3A" w:rsidRPr="00B96B52" w:rsidRDefault="00CE0D3A" w:rsidP="003A0376">
            <w:pPr>
              <w:pBdr>
                <w:bottom w:val="single" w:sz="4" w:space="1" w:color="auto"/>
              </w:pBdr>
              <w:spacing w:line="380" w:lineRule="exact"/>
              <w:ind w:left="60" w:right="64"/>
              <w:jc w:val="center"/>
              <w:rPr>
                <w:rFonts w:ascii="Arial" w:hAnsi="Arial" w:cs="Arial"/>
                <w:sz w:val="20"/>
                <w:szCs w:val="20"/>
              </w:rPr>
            </w:pPr>
            <w:r w:rsidRPr="00B96B52">
              <w:rPr>
                <w:rFonts w:ascii="Arial" w:hAnsi="Arial" w:cs="Arial"/>
                <w:sz w:val="20"/>
                <w:szCs w:val="20"/>
              </w:rPr>
              <w:t>1 -</w:t>
            </w:r>
            <w:r w:rsidRPr="00B96B52">
              <w:rPr>
                <w:rFonts w:ascii="Arial" w:hAnsi="Arial" w:cs="Arial"/>
                <w:sz w:val="20"/>
                <w:szCs w:val="20"/>
                <w:cs/>
              </w:rPr>
              <w:t xml:space="preserve"> </w:t>
            </w:r>
            <w:r w:rsidRPr="00B96B52">
              <w:rPr>
                <w:rFonts w:ascii="Arial" w:hAnsi="Arial" w:cs="Arial"/>
                <w:sz w:val="20"/>
                <w:szCs w:val="20"/>
              </w:rPr>
              <w:t>5 years</w:t>
            </w:r>
          </w:p>
        </w:tc>
        <w:tc>
          <w:tcPr>
            <w:tcW w:w="1530" w:type="dxa"/>
            <w:gridSpan w:val="2"/>
            <w:tcMar>
              <w:top w:w="0" w:type="dxa"/>
              <w:left w:w="30" w:type="dxa"/>
              <w:bottom w:w="0" w:type="dxa"/>
              <w:right w:w="30" w:type="dxa"/>
            </w:tcMar>
            <w:vAlign w:val="bottom"/>
            <w:hideMark/>
          </w:tcPr>
          <w:p w14:paraId="5DBD0C8A" w14:textId="77777777" w:rsidR="00CE0D3A" w:rsidRPr="00B96B52" w:rsidRDefault="00CE0D3A" w:rsidP="003A0376">
            <w:pPr>
              <w:pBdr>
                <w:bottom w:val="single" w:sz="4" w:space="1" w:color="auto"/>
              </w:pBdr>
              <w:spacing w:line="380" w:lineRule="exact"/>
              <w:ind w:left="60" w:right="64"/>
              <w:jc w:val="center"/>
              <w:rPr>
                <w:rFonts w:ascii="Arial" w:hAnsi="Arial" w:cs="Arial"/>
                <w:sz w:val="20"/>
                <w:szCs w:val="20"/>
                <w:cs/>
              </w:rPr>
            </w:pPr>
            <w:r w:rsidRPr="00B96B52">
              <w:rPr>
                <w:rFonts w:ascii="Arial" w:hAnsi="Arial" w:cs="Arial"/>
                <w:sz w:val="20"/>
                <w:szCs w:val="20"/>
              </w:rPr>
              <w:t>Over 5 years</w:t>
            </w:r>
          </w:p>
        </w:tc>
        <w:tc>
          <w:tcPr>
            <w:tcW w:w="1530" w:type="dxa"/>
            <w:tcMar>
              <w:top w:w="0" w:type="dxa"/>
              <w:left w:w="30" w:type="dxa"/>
              <w:bottom w:w="0" w:type="dxa"/>
              <w:right w:w="30" w:type="dxa"/>
            </w:tcMar>
            <w:vAlign w:val="bottom"/>
            <w:hideMark/>
          </w:tcPr>
          <w:p w14:paraId="3896F727" w14:textId="77777777" w:rsidR="00CE0D3A" w:rsidRPr="00B96B52" w:rsidRDefault="00CE0D3A" w:rsidP="003A0376">
            <w:pPr>
              <w:pBdr>
                <w:bottom w:val="single" w:sz="4" w:space="1" w:color="auto"/>
              </w:pBdr>
              <w:spacing w:line="380" w:lineRule="exact"/>
              <w:ind w:left="60" w:right="64"/>
              <w:jc w:val="center"/>
              <w:rPr>
                <w:rFonts w:ascii="Arial" w:hAnsi="Arial" w:cs="Arial"/>
                <w:sz w:val="20"/>
                <w:szCs w:val="20"/>
              </w:rPr>
            </w:pPr>
            <w:r w:rsidRPr="00B96B52">
              <w:rPr>
                <w:rFonts w:ascii="Arial" w:hAnsi="Arial" w:cs="Arial"/>
                <w:sz w:val="20"/>
                <w:szCs w:val="20"/>
              </w:rPr>
              <w:t>Total</w:t>
            </w:r>
          </w:p>
        </w:tc>
      </w:tr>
      <w:tr w:rsidR="001D520D" w:rsidRPr="00B96B52" w14:paraId="7BDD63E2" w14:textId="77777777" w:rsidTr="00111F31">
        <w:trPr>
          <w:trHeight w:val="57"/>
        </w:trPr>
        <w:tc>
          <w:tcPr>
            <w:tcW w:w="2878" w:type="dxa"/>
            <w:tcMar>
              <w:top w:w="0" w:type="dxa"/>
              <w:left w:w="30" w:type="dxa"/>
              <w:bottom w:w="0" w:type="dxa"/>
              <w:right w:w="30" w:type="dxa"/>
            </w:tcMar>
            <w:hideMark/>
          </w:tcPr>
          <w:p w14:paraId="64CD4463" w14:textId="641B804D" w:rsidR="001D520D" w:rsidRPr="00B96B52" w:rsidRDefault="001D520D" w:rsidP="003A0376">
            <w:pPr>
              <w:spacing w:line="380" w:lineRule="exact"/>
              <w:rPr>
                <w:rFonts w:ascii="Arial" w:hAnsi="Arial" w:cs="Arial"/>
                <w:sz w:val="20"/>
                <w:szCs w:val="25"/>
                <w:cs/>
              </w:rPr>
            </w:pPr>
            <w:r w:rsidRPr="00B96B52">
              <w:rPr>
                <w:rFonts w:ascii="Arial" w:hAnsi="Arial" w:cs="Arial"/>
                <w:sz w:val="20"/>
                <w:szCs w:val="20"/>
              </w:rPr>
              <w:t>Undiscounted lease payments</w:t>
            </w:r>
          </w:p>
        </w:tc>
        <w:tc>
          <w:tcPr>
            <w:tcW w:w="1530" w:type="dxa"/>
            <w:tcMar>
              <w:top w:w="0" w:type="dxa"/>
              <w:left w:w="30" w:type="dxa"/>
              <w:bottom w:w="0" w:type="dxa"/>
              <w:right w:w="30" w:type="dxa"/>
            </w:tcMar>
          </w:tcPr>
          <w:p w14:paraId="31C56B5F" w14:textId="05CD36FF" w:rsidR="001D520D" w:rsidRPr="00B96B52" w:rsidRDefault="001D520D" w:rsidP="003A0376">
            <w:pPr>
              <w:tabs>
                <w:tab w:val="decimal" w:pos="1141"/>
              </w:tabs>
              <w:spacing w:line="380" w:lineRule="exact"/>
              <w:ind w:left="108" w:right="60"/>
              <w:rPr>
                <w:rFonts w:ascii="Arial" w:hAnsi="Arial" w:cs="Arial"/>
                <w:sz w:val="20"/>
                <w:szCs w:val="20"/>
                <w:cs/>
              </w:rPr>
            </w:pPr>
            <w:r w:rsidRPr="00B96B52">
              <w:rPr>
                <w:rFonts w:ascii="Arial" w:hAnsi="Arial" w:cs="Arial"/>
                <w:sz w:val="20"/>
                <w:szCs w:val="20"/>
              </w:rPr>
              <w:t>-</w:t>
            </w:r>
          </w:p>
        </w:tc>
        <w:tc>
          <w:tcPr>
            <w:tcW w:w="1530" w:type="dxa"/>
            <w:gridSpan w:val="2"/>
            <w:tcMar>
              <w:top w:w="0" w:type="dxa"/>
              <w:left w:w="30" w:type="dxa"/>
              <w:bottom w:w="0" w:type="dxa"/>
              <w:right w:w="30" w:type="dxa"/>
            </w:tcMar>
          </w:tcPr>
          <w:p w14:paraId="7DB4FA71" w14:textId="45EF3B92" w:rsidR="001D520D" w:rsidRPr="00B96B52" w:rsidRDefault="001D520D" w:rsidP="003A0376">
            <w:pPr>
              <w:tabs>
                <w:tab w:val="decimal" w:pos="1141"/>
              </w:tabs>
              <w:spacing w:line="380" w:lineRule="exact"/>
              <w:ind w:left="108" w:right="60"/>
              <w:rPr>
                <w:rFonts w:ascii="Arial" w:hAnsi="Arial" w:cs="Arial"/>
                <w:sz w:val="20"/>
                <w:szCs w:val="20"/>
                <w:cs/>
              </w:rPr>
            </w:pPr>
            <w:r w:rsidRPr="00B96B52">
              <w:rPr>
                <w:rFonts w:ascii="Arial" w:hAnsi="Arial" w:cs="Arial"/>
                <w:sz w:val="20"/>
                <w:szCs w:val="20"/>
              </w:rPr>
              <w:t>14</w:t>
            </w:r>
          </w:p>
        </w:tc>
        <w:tc>
          <w:tcPr>
            <w:tcW w:w="1530" w:type="dxa"/>
            <w:gridSpan w:val="2"/>
            <w:tcMar>
              <w:top w:w="0" w:type="dxa"/>
              <w:left w:w="30" w:type="dxa"/>
              <w:bottom w:w="0" w:type="dxa"/>
              <w:right w:w="30" w:type="dxa"/>
            </w:tcMar>
          </w:tcPr>
          <w:p w14:paraId="22F8C693" w14:textId="79358F6D" w:rsidR="001D520D" w:rsidRPr="00B96B52" w:rsidRDefault="001D520D" w:rsidP="003A0376">
            <w:pPr>
              <w:tabs>
                <w:tab w:val="decimal" w:pos="1141"/>
              </w:tabs>
              <w:spacing w:line="380" w:lineRule="exact"/>
              <w:ind w:left="108" w:right="60"/>
              <w:rPr>
                <w:rFonts w:ascii="Arial" w:hAnsi="Arial" w:cs="Arial"/>
                <w:sz w:val="20"/>
                <w:szCs w:val="20"/>
              </w:rPr>
            </w:pPr>
            <w:r w:rsidRPr="00B96B52">
              <w:rPr>
                <w:rFonts w:ascii="Arial" w:hAnsi="Arial" w:cs="Arial"/>
                <w:sz w:val="20"/>
                <w:szCs w:val="20"/>
              </w:rPr>
              <w:t>-</w:t>
            </w:r>
          </w:p>
        </w:tc>
        <w:tc>
          <w:tcPr>
            <w:tcW w:w="1530" w:type="dxa"/>
            <w:tcMar>
              <w:top w:w="0" w:type="dxa"/>
              <w:left w:w="30" w:type="dxa"/>
              <w:bottom w:w="0" w:type="dxa"/>
              <w:right w:w="30" w:type="dxa"/>
            </w:tcMar>
          </w:tcPr>
          <w:p w14:paraId="3CE6C341" w14:textId="46248A43" w:rsidR="001D520D" w:rsidRPr="00B96B52" w:rsidRDefault="001D520D" w:rsidP="003A0376">
            <w:pPr>
              <w:tabs>
                <w:tab w:val="decimal" w:pos="1141"/>
              </w:tabs>
              <w:spacing w:line="380" w:lineRule="exact"/>
              <w:ind w:left="108" w:right="60"/>
              <w:rPr>
                <w:rFonts w:ascii="Arial" w:hAnsi="Arial" w:cs="Arial"/>
                <w:sz w:val="20"/>
                <w:szCs w:val="20"/>
              </w:rPr>
            </w:pPr>
            <w:r w:rsidRPr="00B96B52">
              <w:rPr>
                <w:rFonts w:ascii="Arial" w:hAnsi="Arial" w:cs="Arial"/>
                <w:sz w:val="20"/>
                <w:szCs w:val="20"/>
              </w:rPr>
              <w:t>14</w:t>
            </w:r>
          </w:p>
        </w:tc>
      </w:tr>
      <w:tr w:rsidR="001D520D" w:rsidRPr="00B96B52" w14:paraId="41AC2F95" w14:textId="77777777" w:rsidTr="00111F31">
        <w:trPr>
          <w:trHeight w:val="57"/>
        </w:trPr>
        <w:tc>
          <w:tcPr>
            <w:tcW w:w="2878" w:type="dxa"/>
            <w:tcMar>
              <w:top w:w="0" w:type="dxa"/>
              <w:left w:w="30" w:type="dxa"/>
              <w:bottom w:w="0" w:type="dxa"/>
              <w:right w:w="30" w:type="dxa"/>
            </w:tcMar>
            <w:hideMark/>
          </w:tcPr>
          <w:p w14:paraId="774DDC0B" w14:textId="77777777" w:rsidR="001D520D" w:rsidRPr="00B96B52" w:rsidRDefault="001D520D" w:rsidP="003A0376">
            <w:pPr>
              <w:spacing w:line="380" w:lineRule="exact"/>
              <w:rPr>
                <w:rFonts w:ascii="Arial" w:hAnsi="Arial" w:cs="Arial"/>
                <w:sz w:val="20"/>
                <w:szCs w:val="20"/>
                <w:cs/>
              </w:rPr>
            </w:pPr>
            <w:r w:rsidRPr="00B96B52">
              <w:rPr>
                <w:rFonts w:ascii="Arial" w:hAnsi="Arial" w:cs="Arial"/>
                <w:sz w:val="20"/>
                <w:szCs w:val="20"/>
              </w:rPr>
              <w:t>Deferred interest expenses</w:t>
            </w:r>
          </w:p>
        </w:tc>
        <w:tc>
          <w:tcPr>
            <w:tcW w:w="1530" w:type="dxa"/>
            <w:tcMar>
              <w:top w:w="0" w:type="dxa"/>
              <w:left w:w="30" w:type="dxa"/>
              <w:bottom w:w="0" w:type="dxa"/>
              <w:right w:w="30" w:type="dxa"/>
            </w:tcMar>
          </w:tcPr>
          <w:p w14:paraId="00FF9773" w14:textId="02B52283" w:rsidR="001D520D" w:rsidRPr="00B96B52" w:rsidRDefault="001D520D" w:rsidP="003A0376">
            <w:pPr>
              <w:tabs>
                <w:tab w:val="decimal" w:pos="1141"/>
              </w:tabs>
              <w:spacing w:line="380" w:lineRule="exact"/>
              <w:ind w:left="108" w:right="60"/>
              <w:rPr>
                <w:rFonts w:ascii="Arial" w:hAnsi="Arial" w:cs="Arial"/>
                <w:sz w:val="20"/>
                <w:szCs w:val="20"/>
              </w:rPr>
            </w:pPr>
            <w:r w:rsidRPr="00B96B52">
              <w:rPr>
                <w:rFonts w:ascii="Arial" w:hAnsi="Arial" w:cs="Arial"/>
                <w:sz w:val="20"/>
                <w:szCs w:val="20"/>
              </w:rPr>
              <w:t>-</w:t>
            </w:r>
          </w:p>
        </w:tc>
        <w:tc>
          <w:tcPr>
            <w:tcW w:w="1530" w:type="dxa"/>
            <w:gridSpan w:val="2"/>
            <w:tcMar>
              <w:top w:w="0" w:type="dxa"/>
              <w:left w:w="30" w:type="dxa"/>
              <w:bottom w:w="0" w:type="dxa"/>
              <w:right w:w="30" w:type="dxa"/>
            </w:tcMar>
          </w:tcPr>
          <w:p w14:paraId="6861B738" w14:textId="4667E5EC" w:rsidR="001D520D" w:rsidRPr="00B96B52" w:rsidRDefault="001D520D" w:rsidP="003A0376">
            <w:pPr>
              <w:tabs>
                <w:tab w:val="decimal" w:pos="1141"/>
              </w:tabs>
              <w:spacing w:line="380" w:lineRule="exact"/>
              <w:ind w:left="108" w:right="60"/>
              <w:rPr>
                <w:rFonts w:ascii="Arial" w:hAnsi="Arial" w:cs="Arial"/>
                <w:sz w:val="20"/>
                <w:szCs w:val="20"/>
              </w:rPr>
            </w:pPr>
            <w:r w:rsidRPr="00B96B52">
              <w:rPr>
                <w:rFonts w:ascii="Arial" w:hAnsi="Arial" w:cs="Arial"/>
                <w:sz w:val="20"/>
                <w:szCs w:val="20"/>
              </w:rPr>
              <w:t>-</w:t>
            </w:r>
          </w:p>
        </w:tc>
        <w:tc>
          <w:tcPr>
            <w:tcW w:w="1530" w:type="dxa"/>
            <w:gridSpan w:val="2"/>
            <w:tcMar>
              <w:top w:w="0" w:type="dxa"/>
              <w:left w:w="30" w:type="dxa"/>
              <w:bottom w:w="0" w:type="dxa"/>
              <w:right w:w="30" w:type="dxa"/>
            </w:tcMar>
          </w:tcPr>
          <w:p w14:paraId="07BED224" w14:textId="16CC456E" w:rsidR="001D520D" w:rsidRPr="00B96B52" w:rsidRDefault="001D520D" w:rsidP="003A0376">
            <w:pPr>
              <w:tabs>
                <w:tab w:val="decimal" w:pos="1141"/>
              </w:tabs>
              <w:spacing w:line="380" w:lineRule="exact"/>
              <w:ind w:left="108" w:right="60"/>
              <w:rPr>
                <w:rFonts w:ascii="Arial" w:hAnsi="Arial" w:cs="Arial"/>
                <w:sz w:val="20"/>
                <w:szCs w:val="20"/>
              </w:rPr>
            </w:pPr>
            <w:r w:rsidRPr="00B96B52">
              <w:rPr>
                <w:rFonts w:ascii="Arial" w:hAnsi="Arial" w:cs="Arial"/>
                <w:sz w:val="20"/>
                <w:szCs w:val="20"/>
              </w:rPr>
              <w:t>-</w:t>
            </w:r>
          </w:p>
        </w:tc>
        <w:tc>
          <w:tcPr>
            <w:tcW w:w="1530" w:type="dxa"/>
            <w:tcMar>
              <w:top w:w="0" w:type="dxa"/>
              <w:left w:w="30" w:type="dxa"/>
              <w:bottom w:w="0" w:type="dxa"/>
              <w:right w:w="30" w:type="dxa"/>
            </w:tcMar>
          </w:tcPr>
          <w:p w14:paraId="3E905225" w14:textId="02D8FDF1" w:rsidR="001D520D" w:rsidRPr="00B96B52" w:rsidRDefault="001D520D" w:rsidP="003A0376">
            <w:pPr>
              <w:tabs>
                <w:tab w:val="decimal" w:pos="1141"/>
              </w:tabs>
              <w:spacing w:line="380" w:lineRule="exact"/>
              <w:ind w:left="108" w:right="60"/>
              <w:rPr>
                <w:rFonts w:ascii="Arial" w:hAnsi="Arial" w:cs="Arial"/>
                <w:sz w:val="20"/>
                <w:szCs w:val="20"/>
                <w:cs/>
              </w:rPr>
            </w:pPr>
            <w:r w:rsidRPr="00B96B52">
              <w:rPr>
                <w:rFonts w:ascii="Arial" w:hAnsi="Arial" w:cs="Arial"/>
                <w:sz w:val="20"/>
                <w:szCs w:val="20"/>
              </w:rPr>
              <w:t>-</w:t>
            </w:r>
          </w:p>
        </w:tc>
      </w:tr>
      <w:tr w:rsidR="001D520D" w:rsidRPr="00B96B52" w14:paraId="58C9270B" w14:textId="77777777" w:rsidTr="00111F31">
        <w:trPr>
          <w:trHeight w:val="57"/>
        </w:trPr>
        <w:tc>
          <w:tcPr>
            <w:tcW w:w="2878" w:type="dxa"/>
            <w:tcMar>
              <w:top w:w="0" w:type="dxa"/>
              <w:left w:w="30" w:type="dxa"/>
              <w:bottom w:w="0" w:type="dxa"/>
              <w:right w:w="30" w:type="dxa"/>
            </w:tcMar>
            <w:hideMark/>
          </w:tcPr>
          <w:p w14:paraId="05AA2E51" w14:textId="77777777" w:rsidR="001D520D" w:rsidRPr="00B96B52" w:rsidRDefault="001D520D" w:rsidP="003A0376">
            <w:pPr>
              <w:spacing w:line="380" w:lineRule="exact"/>
              <w:rPr>
                <w:rFonts w:ascii="Arial" w:hAnsi="Arial" w:cs="Arial"/>
                <w:sz w:val="20"/>
                <w:szCs w:val="20"/>
                <w:cs/>
              </w:rPr>
            </w:pPr>
            <w:r w:rsidRPr="00B96B52">
              <w:rPr>
                <w:rFonts w:ascii="Arial" w:hAnsi="Arial" w:cs="Arial"/>
                <w:sz w:val="20"/>
                <w:szCs w:val="20"/>
              </w:rPr>
              <w:t>Lease liabilities</w:t>
            </w:r>
          </w:p>
        </w:tc>
        <w:tc>
          <w:tcPr>
            <w:tcW w:w="1530" w:type="dxa"/>
            <w:tcMar>
              <w:top w:w="0" w:type="dxa"/>
              <w:left w:w="30" w:type="dxa"/>
              <w:bottom w:w="0" w:type="dxa"/>
              <w:right w:w="30" w:type="dxa"/>
            </w:tcMar>
          </w:tcPr>
          <w:p w14:paraId="6CBF7BF7" w14:textId="4BF5A4E9" w:rsidR="001D520D" w:rsidRPr="00B96B52" w:rsidRDefault="001D520D" w:rsidP="003A0376">
            <w:pPr>
              <w:pBdr>
                <w:top w:val="single" w:sz="4" w:space="1" w:color="auto"/>
                <w:bottom w:val="double" w:sz="4" w:space="1" w:color="auto"/>
              </w:pBdr>
              <w:tabs>
                <w:tab w:val="decimal" w:pos="1141"/>
              </w:tabs>
              <w:spacing w:line="380" w:lineRule="exact"/>
              <w:ind w:left="108" w:right="60"/>
              <w:rPr>
                <w:rFonts w:ascii="Arial" w:hAnsi="Arial" w:cs="Arial"/>
                <w:sz w:val="20"/>
                <w:szCs w:val="20"/>
                <w:cs/>
              </w:rPr>
            </w:pPr>
            <w:r w:rsidRPr="00B96B52">
              <w:rPr>
                <w:rFonts w:ascii="Arial" w:hAnsi="Arial" w:cs="Arial"/>
                <w:sz w:val="20"/>
                <w:szCs w:val="20"/>
              </w:rPr>
              <w:t>-</w:t>
            </w:r>
          </w:p>
        </w:tc>
        <w:tc>
          <w:tcPr>
            <w:tcW w:w="1530" w:type="dxa"/>
            <w:gridSpan w:val="2"/>
            <w:tcMar>
              <w:top w:w="0" w:type="dxa"/>
              <w:left w:w="30" w:type="dxa"/>
              <w:bottom w:w="0" w:type="dxa"/>
              <w:right w:w="30" w:type="dxa"/>
            </w:tcMar>
          </w:tcPr>
          <w:p w14:paraId="0903A8D2" w14:textId="72998686" w:rsidR="001D520D" w:rsidRPr="00B96B52" w:rsidRDefault="001D520D" w:rsidP="003A0376">
            <w:pPr>
              <w:pBdr>
                <w:top w:val="single" w:sz="4" w:space="1" w:color="auto"/>
                <w:bottom w:val="double" w:sz="4" w:space="1" w:color="auto"/>
              </w:pBdr>
              <w:tabs>
                <w:tab w:val="decimal" w:pos="1141"/>
              </w:tabs>
              <w:spacing w:line="380" w:lineRule="exact"/>
              <w:ind w:left="108" w:right="60"/>
              <w:rPr>
                <w:rFonts w:ascii="Arial" w:hAnsi="Arial" w:cs="Arial"/>
                <w:sz w:val="20"/>
                <w:szCs w:val="20"/>
                <w:cs/>
              </w:rPr>
            </w:pPr>
            <w:r w:rsidRPr="00B96B52">
              <w:rPr>
                <w:rFonts w:ascii="Arial" w:hAnsi="Arial" w:cs="Arial"/>
                <w:sz w:val="20"/>
                <w:szCs w:val="20"/>
              </w:rPr>
              <w:t>14</w:t>
            </w:r>
          </w:p>
        </w:tc>
        <w:tc>
          <w:tcPr>
            <w:tcW w:w="1530" w:type="dxa"/>
            <w:gridSpan w:val="2"/>
            <w:tcMar>
              <w:top w:w="0" w:type="dxa"/>
              <w:left w:w="30" w:type="dxa"/>
              <w:bottom w:w="0" w:type="dxa"/>
              <w:right w:w="30" w:type="dxa"/>
            </w:tcMar>
          </w:tcPr>
          <w:p w14:paraId="6C703DF4" w14:textId="3590581D" w:rsidR="001D520D" w:rsidRPr="00B96B52" w:rsidRDefault="001D520D" w:rsidP="003A0376">
            <w:pPr>
              <w:pBdr>
                <w:top w:val="single" w:sz="4" w:space="1" w:color="auto"/>
                <w:bottom w:val="double" w:sz="4" w:space="1" w:color="auto"/>
              </w:pBdr>
              <w:tabs>
                <w:tab w:val="decimal" w:pos="1141"/>
              </w:tabs>
              <w:spacing w:line="380" w:lineRule="exact"/>
              <w:ind w:left="108" w:right="60"/>
              <w:rPr>
                <w:rFonts w:ascii="Arial" w:hAnsi="Arial" w:cs="Arial"/>
                <w:sz w:val="20"/>
                <w:szCs w:val="20"/>
              </w:rPr>
            </w:pPr>
            <w:r w:rsidRPr="00B96B52">
              <w:rPr>
                <w:rFonts w:ascii="Arial" w:hAnsi="Arial" w:cs="Arial"/>
                <w:sz w:val="20"/>
                <w:szCs w:val="20"/>
              </w:rPr>
              <w:t>-</w:t>
            </w:r>
          </w:p>
        </w:tc>
        <w:tc>
          <w:tcPr>
            <w:tcW w:w="1530" w:type="dxa"/>
            <w:tcMar>
              <w:top w:w="0" w:type="dxa"/>
              <w:left w:w="30" w:type="dxa"/>
              <w:bottom w:w="0" w:type="dxa"/>
              <w:right w:w="30" w:type="dxa"/>
            </w:tcMar>
          </w:tcPr>
          <w:p w14:paraId="2905A64A" w14:textId="6BDADD05" w:rsidR="001D520D" w:rsidRPr="00B96B52" w:rsidRDefault="001D520D" w:rsidP="003A0376">
            <w:pPr>
              <w:pBdr>
                <w:top w:val="single" w:sz="4" w:space="1" w:color="auto"/>
                <w:bottom w:val="double" w:sz="4" w:space="1" w:color="auto"/>
              </w:pBdr>
              <w:tabs>
                <w:tab w:val="decimal" w:pos="1141"/>
              </w:tabs>
              <w:spacing w:line="380" w:lineRule="exact"/>
              <w:ind w:left="108" w:right="60"/>
              <w:rPr>
                <w:rFonts w:ascii="Arial" w:hAnsi="Arial" w:cs="Arial"/>
                <w:sz w:val="20"/>
                <w:szCs w:val="20"/>
                <w:cs/>
              </w:rPr>
            </w:pPr>
            <w:r w:rsidRPr="00B96B52">
              <w:rPr>
                <w:rFonts w:ascii="Arial" w:hAnsi="Arial" w:cs="Arial"/>
                <w:sz w:val="20"/>
                <w:szCs w:val="20"/>
              </w:rPr>
              <w:t>14</w:t>
            </w:r>
          </w:p>
        </w:tc>
      </w:tr>
    </w:tbl>
    <w:p w14:paraId="37EBB9BF" w14:textId="43F8274F" w:rsidR="002F7488" w:rsidRPr="00B96B52" w:rsidRDefault="00CE0D3A" w:rsidP="003A0376">
      <w:pPr>
        <w:spacing w:before="240" w:after="120" w:line="380" w:lineRule="exact"/>
        <w:ind w:left="547" w:right="-14"/>
        <w:jc w:val="thaiDistribute"/>
        <w:rPr>
          <w:rFonts w:ascii="Arial" w:hAnsi="Arial" w:cs="Arial"/>
          <w:szCs w:val="22"/>
        </w:rPr>
      </w:pPr>
      <w:r w:rsidRPr="00B96B52">
        <w:rPr>
          <w:rFonts w:ascii="Arial" w:hAnsi="Arial" w:cs="Arial"/>
          <w:snapToGrid w:val="0"/>
          <w:lang w:eastAsia="th-TH"/>
        </w:rPr>
        <w:t xml:space="preserve">The Company has total cash outflows for leases during </w:t>
      </w:r>
      <w:r w:rsidR="000E44DF" w:rsidRPr="00B96B52">
        <w:rPr>
          <w:rFonts w:ascii="Arial" w:hAnsi="Arial" w:cs="Arial"/>
          <w:snapToGrid w:val="0"/>
          <w:lang w:eastAsia="th-TH"/>
        </w:rPr>
        <w:t xml:space="preserve">for </w:t>
      </w:r>
      <w:r w:rsidR="00111F31" w:rsidRPr="00B96B52">
        <w:rPr>
          <w:rFonts w:ascii="Arial" w:hAnsi="Arial" w:cs="Arial"/>
          <w:szCs w:val="22"/>
        </w:rPr>
        <w:t xml:space="preserve">the year ended 31 December 2020 </w:t>
      </w:r>
      <w:r w:rsidRPr="00B96B52">
        <w:rPr>
          <w:rFonts w:ascii="Arial" w:hAnsi="Arial" w:cs="Arial"/>
          <w:snapToGrid w:val="0"/>
          <w:szCs w:val="22"/>
          <w:lang w:eastAsia="th-TH"/>
        </w:rPr>
        <w:t xml:space="preserve">of Baht </w:t>
      </w:r>
      <w:r w:rsidR="00F4358F" w:rsidRPr="00B96B52">
        <w:rPr>
          <w:rFonts w:ascii="Arial" w:hAnsi="Arial" w:cs="Arial"/>
          <w:snapToGrid w:val="0"/>
          <w:szCs w:val="22"/>
          <w:lang w:eastAsia="th-TH"/>
        </w:rPr>
        <w:t>14</w:t>
      </w:r>
      <w:r w:rsidRPr="00B96B52">
        <w:rPr>
          <w:rFonts w:ascii="Arial" w:hAnsi="Arial" w:cs="Arial"/>
          <w:snapToGrid w:val="0"/>
          <w:szCs w:val="22"/>
          <w:lang w:eastAsia="th-TH"/>
        </w:rPr>
        <w:t xml:space="preserve"> million</w:t>
      </w:r>
      <w:r w:rsidR="00484344" w:rsidRPr="00B96B52">
        <w:rPr>
          <w:rFonts w:ascii="Arial" w:hAnsi="Arial" w:cs="Arial"/>
          <w:snapToGrid w:val="0"/>
          <w:szCs w:val="22"/>
          <w:lang w:eastAsia="th-TH"/>
        </w:rPr>
        <w:t xml:space="preserve"> and e</w:t>
      </w:r>
      <w:r w:rsidR="002F7488" w:rsidRPr="00B96B52">
        <w:rPr>
          <w:rFonts w:ascii="Arial" w:hAnsi="Arial" w:cs="Arial"/>
          <w:szCs w:val="22"/>
        </w:rPr>
        <w:t xml:space="preserve">xpenses related lease agreements which was </w:t>
      </w:r>
      <w:proofErr w:type="gramStart"/>
      <w:r w:rsidR="00866DC6">
        <w:rPr>
          <w:rFonts w:ascii="Arial" w:hAnsi="Arial" w:cs="Arial"/>
          <w:szCs w:val="22"/>
        </w:rPr>
        <w:t>recognised</w:t>
      </w:r>
      <w:r w:rsidR="00436F32" w:rsidRPr="00B96B52">
        <w:rPr>
          <w:rFonts w:ascii="Arial" w:hAnsi="Arial" w:cs="Arial"/>
          <w:szCs w:val="22"/>
        </w:rPr>
        <w:t xml:space="preserve"> </w:t>
      </w:r>
      <w:r w:rsidR="002F7488" w:rsidRPr="00B96B52">
        <w:rPr>
          <w:rFonts w:ascii="Arial" w:hAnsi="Arial" w:cs="Arial"/>
          <w:szCs w:val="22"/>
        </w:rPr>
        <w:t xml:space="preserve"> in</w:t>
      </w:r>
      <w:proofErr w:type="gramEnd"/>
      <w:r w:rsidR="002F7488" w:rsidRPr="00B96B52">
        <w:rPr>
          <w:rFonts w:ascii="Arial" w:hAnsi="Arial" w:cs="Arial"/>
          <w:szCs w:val="22"/>
        </w:rPr>
        <w:t xml:space="preserve"> statement of comprehensive income for the </w:t>
      </w:r>
      <w:r w:rsidR="00111F31" w:rsidRPr="00B96B52">
        <w:rPr>
          <w:rFonts w:ascii="Arial" w:hAnsi="Arial" w:cs="Arial"/>
          <w:szCs w:val="22"/>
        </w:rPr>
        <w:t>year</w:t>
      </w:r>
      <w:r w:rsidR="002F7488" w:rsidRPr="00B96B52">
        <w:rPr>
          <w:rFonts w:ascii="Arial" w:hAnsi="Arial" w:cs="Arial"/>
          <w:szCs w:val="22"/>
        </w:rPr>
        <w:t xml:space="preserve"> ended </w:t>
      </w:r>
      <w:r w:rsidR="00111F31" w:rsidRPr="00B96B52">
        <w:rPr>
          <w:rFonts w:ascii="Arial" w:hAnsi="Arial" w:cs="Arial"/>
          <w:szCs w:val="22"/>
        </w:rPr>
        <w:t xml:space="preserve">31 December 2020 </w:t>
      </w:r>
      <w:r w:rsidR="00500DBF" w:rsidRPr="00B96B52">
        <w:rPr>
          <w:rFonts w:ascii="Arial" w:hAnsi="Arial" w:cs="Arial"/>
          <w:szCs w:val="22"/>
        </w:rPr>
        <w:t>by Baht</w:t>
      </w:r>
      <w:r w:rsidR="00436F32" w:rsidRPr="00B96B52">
        <w:rPr>
          <w:rFonts w:ascii="Arial" w:hAnsi="Arial" w:cs="Arial"/>
          <w:szCs w:val="22"/>
        </w:rPr>
        <w:t xml:space="preserve"> </w:t>
      </w:r>
      <w:r w:rsidR="00F4358F" w:rsidRPr="00B96B52">
        <w:rPr>
          <w:rFonts w:ascii="Arial" w:hAnsi="Arial" w:cs="Arial"/>
          <w:szCs w:val="22"/>
        </w:rPr>
        <w:t xml:space="preserve">12 </w:t>
      </w:r>
      <w:r w:rsidR="00500DBF" w:rsidRPr="00B96B52">
        <w:rPr>
          <w:rFonts w:ascii="Arial" w:hAnsi="Arial" w:cs="Arial"/>
          <w:szCs w:val="22"/>
        </w:rPr>
        <w:t>million</w:t>
      </w:r>
      <w:r w:rsidR="00484344" w:rsidRPr="00B96B52">
        <w:rPr>
          <w:rFonts w:ascii="Arial" w:hAnsi="Arial" w:cs="Arial"/>
          <w:szCs w:val="22"/>
        </w:rPr>
        <w:t>.</w:t>
      </w:r>
    </w:p>
    <w:bookmarkEnd w:id="107"/>
    <w:p w14:paraId="6941ABAD" w14:textId="77777777" w:rsidR="00484344" w:rsidRPr="00B96B52" w:rsidRDefault="00484344" w:rsidP="003A0376">
      <w:pPr>
        <w:overflowPunct/>
        <w:autoSpaceDE/>
        <w:autoSpaceDN/>
        <w:adjustRightInd/>
        <w:spacing w:before="120" w:after="120" w:line="380" w:lineRule="exact"/>
        <w:textAlignment w:val="auto"/>
        <w:rPr>
          <w:rFonts w:ascii="Arial" w:hAnsi="Arial" w:cs="Arial"/>
          <w:b/>
          <w:bCs/>
          <w:szCs w:val="22"/>
        </w:rPr>
      </w:pPr>
      <w:r w:rsidRPr="00B96B52">
        <w:rPr>
          <w:rFonts w:ascii="Arial" w:hAnsi="Arial" w:cs="Arial"/>
          <w:b/>
          <w:bCs/>
          <w:szCs w:val="22"/>
        </w:rPr>
        <w:br w:type="page"/>
      </w:r>
    </w:p>
    <w:p w14:paraId="1763FD24" w14:textId="77777777" w:rsidR="00B71AA7" w:rsidRPr="00B96B52" w:rsidRDefault="00B71AA7" w:rsidP="003A0376">
      <w:pPr>
        <w:pStyle w:val="Heading1"/>
        <w:numPr>
          <w:ilvl w:val="0"/>
          <w:numId w:val="40"/>
        </w:numPr>
        <w:tabs>
          <w:tab w:val="left" w:pos="540"/>
        </w:tabs>
        <w:spacing w:before="120" w:after="120" w:line="380" w:lineRule="exact"/>
        <w:ind w:left="547" w:hanging="547"/>
        <w:jc w:val="thaiDistribute"/>
        <w:rPr>
          <w:rFonts w:ascii="Arial" w:hAnsi="Arial" w:cs="Arial"/>
          <w:b/>
          <w:bCs/>
          <w:sz w:val="22"/>
          <w:szCs w:val="22"/>
          <w:u w:val="none"/>
        </w:rPr>
      </w:pPr>
      <w:bookmarkStart w:id="108" w:name="_Toc65097212"/>
      <w:r w:rsidRPr="00B96B52">
        <w:rPr>
          <w:rFonts w:ascii="Arial" w:hAnsi="Arial" w:cs="Arial"/>
          <w:b/>
          <w:bCs/>
          <w:sz w:val="22"/>
          <w:szCs w:val="22"/>
          <w:u w:val="none"/>
        </w:rPr>
        <w:lastRenderedPageBreak/>
        <w:t>Other liabilities</w:t>
      </w:r>
      <w:bookmarkEnd w:id="108"/>
      <w:r w:rsidRPr="00B96B52">
        <w:rPr>
          <w:rFonts w:ascii="Arial" w:hAnsi="Arial" w:cs="Arial"/>
          <w:b/>
          <w:bCs/>
          <w:sz w:val="22"/>
          <w:szCs w:val="22"/>
          <w:u w:val="none"/>
          <w:cs/>
        </w:rPr>
        <w:t xml:space="preserve"> </w:t>
      </w:r>
    </w:p>
    <w:tbl>
      <w:tblPr>
        <w:tblW w:w="9090" w:type="dxa"/>
        <w:tblInd w:w="540" w:type="dxa"/>
        <w:tblLayout w:type="fixed"/>
        <w:tblCellMar>
          <w:left w:w="30" w:type="dxa"/>
          <w:right w:w="30" w:type="dxa"/>
        </w:tblCellMar>
        <w:tblLook w:val="0000" w:firstRow="0" w:lastRow="0" w:firstColumn="0" w:lastColumn="0" w:noHBand="0" w:noVBand="0"/>
      </w:tblPr>
      <w:tblGrid>
        <w:gridCol w:w="4950"/>
        <w:gridCol w:w="2070"/>
        <w:gridCol w:w="2070"/>
      </w:tblGrid>
      <w:tr w:rsidR="00A859F9" w:rsidRPr="00B96B52" w14:paraId="12F9B5A0" w14:textId="77777777" w:rsidTr="0065496E">
        <w:trPr>
          <w:trHeight w:val="72"/>
        </w:trPr>
        <w:tc>
          <w:tcPr>
            <w:tcW w:w="4950" w:type="dxa"/>
          </w:tcPr>
          <w:p w14:paraId="71F31A21" w14:textId="77777777" w:rsidR="00B71AA7" w:rsidRPr="00B96B52" w:rsidRDefault="00B71AA7" w:rsidP="003A0376">
            <w:pPr>
              <w:spacing w:line="380" w:lineRule="exact"/>
              <w:jc w:val="right"/>
              <w:rPr>
                <w:rFonts w:ascii="Arial" w:hAnsi="Arial" w:cs="Arial"/>
                <w:b/>
                <w:bCs/>
                <w:sz w:val="20"/>
                <w:szCs w:val="20"/>
              </w:rPr>
            </w:pPr>
          </w:p>
        </w:tc>
        <w:tc>
          <w:tcPr>
            <w:tcW w:w="2070" w:type="dxa"/>
          </w:tcPr>
          <w:p w14:paraId="163E4BD7" w14:textId="77777777" w:rsidR="00B71AA7" w:rsidRPr="00B96B52" w:rsidRDefault="00B71AA7" w:rsidP="003A0376">
            <w:pPr>
              <w:spacing w:line="380" w:lineRule="exact"/>
              <w:jc w:val="right"/>
              <w:rPr>
                <w:rFonts w:ascii="Arial" w:hAnsi="Arial" w:cs="Arial"/>
                <w:b/>
                <w:bCs/>
                <w:sz w:val="20"/>
                <w:szCs w:val="20"/>
              </w:rPr>
            </w:pPr>
          </w:p>
        </w:tc>
        <w:tc>
          <w:tcPr>
            <w:tcW w:w="2070" w:type="dxa"/>
          </w:tcPr>
          <w:p w14:paraId="6EF047A7" w14:textId="77777777" w:rsidR="00B71AA7" w:rsidRPr="00B96B52" w:rsidRDefault="00B71AA7" w:rsidP="003A0376">
            <w:pPr>
              <w:spacing w:line="380" w:lineRule="exact"/>
              <w:jc w:val="right"/>
              <w:rPr>
                <w:rFonts w:ascii="Arial" w:hAnsi="Arial" w:cs="Arial"/>
                <w:b/>
                <w:bCs/>
                <w:sz w:val="20"/>
                <w:szCs w:val="20"/>
              </w:rPr>
            </w:pPr>
            <w:r w:rsidRPr="00B96B52">
              <w:rPr>
                <w:rFonts w:ascii="Arial" w:hAnsi="Arial" w:cs="Arial"/>
                <w:sz w:val="20"/>
                <w:szCs w:val="20"/>
                <w:cs/>
              </w:rPr>
              <w:t>(</w:t>
            </w:r>
            <w:r w:rsidRPr="00B96B52">
              <w:rPr>
                <w:rFonts w:ascii="Arial" w:hAnsi="Arial" w:cs="Arial"/>
                <w:sz w:val="20"/>
                <w:szCs w:val="20"/>
              </w:rPr>
              <w:t>Unit</w:t>
            </w:r>
            <w:r w:rsidRPr="00B96B52">
              <w:rPr>
                <w:rFonts w:ascii="Arial" w:hAnsi="Arial" w:cs="Arial"/>
                <w:sz w:val="20"/>
                <w:szCs w:val="20"/>
                <w:cs/>
              </w:rPr>
              <w:t xml:space="preserve">: </w:t>
            </w:r>
            <w:r w:rsidRPr="00B96B52">
              <w:rPr>
                <w:rFonts w:ascii="Arial" w:hAnsi="Arial" w:cs="Arial"/>
                <w:sz w:val="20"/>
                <w:szCs w:val="20"/>
              </w:rPr>
              <w:t>Million Baht</w:t>
            </w:r>
            <w:r w:rsidRPr="00B96B52">
              <w:rPr>
                <w:rFonts w:ascii="Arial" w:hAnsi="Arial" w:cs="Arial"/>
                <w:sz w:val="20"/>
                <w:szCs w:val="20"/>
                <w:cs/>
              </w:rPr>
              <w:t>)</w:t>
            </w:r>
          </w:p>
        </w:tc>
      </w:tr>
      <w:tr w:rsidR="00A859F9" w:rsidRPr="00B96B52" w14:paraId="78D4D50C" w14:textId="77777777" w:rsidTr="0065496E">
        <w:trPr>
          <w:trHeight w:val="72"/>
        </w:trPr>
        <w:tc>
          <w:tcPr>
            <w:tcW w:w="4950" w:type="dxa"/>
          </w:tcPr>
          <w:p w14:paraId="10B97A98" w14:textId="77777777" w:rsidR="00B71AA7" w:rsidRPr="00B96B52" w:rsidRDefault="00B71AA7" w:rsidP="003A0376">
            <w:pPr>
              <w:spacing w:line="380" w:lineRule="exact"/>
              <w:jc w:val="right"/>
              <w:rPr>
                <w:rFonts w:ascii="Arial" w:hAnsi="Arial" w:cs="Arial"/>
                <w:b/>
                <w:bCs/>
                <w:sz w:val="20"/>
                <w:szCs w:val="20"/>
              </w:rPr>
            </w:pPr>
          </w:p>
        </w:tc>
        <w:tc>
          <w:tcPr>
            <w:tcW w:w="2070" w:type="dxa"/>
          </w:tcPr>
          <w:p w14:paraId="36A0C6ED" w14:textId="77777777" w:rsidR="00B71AA7" w:rsidRPr="00B96B52" w:rsidRDefault="00111F31" w:rsidP="003A0376">
            <w:pPr>
              <w:pBdr>
                <w:bottom w:val="single" w:sz="4" w:space="1" w:color="auto"/>
              </w:pBdr>
              <w:spacing w:line="380" w:lineRule="exact"/>
              <w:ind w:left="60"/>
              <w:jc w:val="center"/>
              <w:rPr>
                <w:rFonts w:ascii="Arial" w:hAnsi="Arial" w:cs="Arial"/>
                <w:b/>
                <w:bCs/>
                <w:sz w:val="20"/>
                <w:szCs w:val="20"/>
              </w:rPr>
            </w:pPr>
            <w:r w:rsidRPr="00B96B52">
              <w:rPr>
                <w:rFonts w:ascii="Arial" w:hAnsi="Arial" w:cs="Arial"/>
                <w:sz w:val="20"/>
                <w:szCs w:val="20"/>
              </w:rPr>
              <w:t xml:space="preserve">31 December </w:t>
            </w:r>
            <w:r w:rsidR="00B71AA7" w:rsidRPr="00B96B52">
              <w:rPr>
                <w:rFonts w:ascii="Arial" w:hAnsi="Arial" w:cs="Arial"/>
                <w:sz w:val="20"/>
                <w:szCs w:val="20"/>
              </w:rPr>
              <w:t>2020</w:t>
            </w:r>
          </w:p>
        </w:tc>
        <w:tc>
          <w:tcPr>
            <w:tcW w:w="2070" w:type="dxa"/>
          </w:tcPr>
          <w:p w14:paraId="50FC444B" w14:textId="77777777" w:rsidR="00B71AA7" w:rsidRPr="00B96B52" w:rsidRDefault="00B71AA7" w:rsidP="003A0376">
            <w:pPr>
              <w:pBdr>
                <w:bottom w:val="single" w:sz="4" w:space="1" w:color="auto"/>
              </w:pBdr>
              <w:spacing w:line="380" w:lineRule="exact"/>
              <w:ind w:left="60"/>
              <w:jc w:val="center"/>
              <w:rPr>
                <w:rFonts w:ascii="Arial" w:hAnsi="Arial" w:cs="Arial"/>
                <w:b/>
                <w:bCs/>
                <w:sz w:val="20"/>
                <w:szCs w:val="20"/>
                <w:cs/>
              </w:rPr>
            </w:pPr>
            <w:r w:rsidRPr="00B96B52">
              <w:rPr>
                <w:rFonts w:ascii="Arial" w:hAnsi="Arial" w:cs="Arial"/>
                <w:sz w:val="20"/>
                <w:szCs w:val="20"/>
              </w:rPr>
              <w:t>31 December 2019</w:t>
            </w:r>
          </w:p>
        </w:tc>
      </w:tr>
      <w:tr w:rsidR="00F83293" w:rsidRPr="00B96B52" w14:paraId="415A43A0" w14:textId="77777777" w:rsidTr="00EC4433">
        <w:trPr>
          <w:trHeight w:val="57"/>
        </w:trPr>
        <w:tc>
          <w:tcPr>
            <w:tcW w:w="4950" w:type="dxa"/>
          </w:tcPr>
          <w:p w14:paraId="17FE2B77" w14:textId="77777777" w:rsidR="00F83293" w:rsidRPr="00B96B52" w:rsidRDefault="00F83293" w:rsidP="003A0376">
            <w:pPr>
              <w:spacing w:line="380" w:lineRule="exact"/>
              <w:rPr>
                <w:rFonts w:ascii="Arial" w:hAnsi="Arial" w:cs="Arial"/>
                <w:b/>
                <w:bCs/>
                <w:sz w:val="20"/>
                <w:szCs w:val="20"/>
              </w:rPr>
            </w:pPr>
            <w:r w:rsidRPr="00B96B52">
              <w:rPr>
                <w:rFonts w:ascii="Arial" w:hAnsi="Arial" w:cs="Arial"/>
                <w:sz w:val="20"/>
                <w:szCs w:val="20"/>
              </w:rPr>
              <w:t>Tax payable</w:t>
            </w:r>
          </w:p>
        </w:tc>
        <w:tc>
          <w:tcPr>
            <w:tcW w:w="2070" w:type="dxa"/>
          </w:tcPr>
          <w:p w14:paraId="0CD642AF" w14:textId="6F64D33D" w:rsidR="00F83293" w:rsidRPr="00B96B52" w:rsidRDefault="00B3454B" w:rsidP="003A0376">
            <w:pPr>
              <w:tabs>
                <w:tab w:val="decimal" w:pos="1767"/>
              </w:tabs>
              <w:spacing w:line="380" w:lineRule="exact"/>
              <w:ind w:left="60"/>
              <w:rPr>
                <w:rFonts w:ascii="Arial" w:hAnsi="Arial" w:cs="Arial"/>
                <w:sz w:val="20"/>
                <w:szCs w:val="20"/>
              </w:rPr>
            </w:pPr>
            <w:r w:rsidRPr="00B96B52">
              <w:rPr>
                <w:rFonts w:ascii="Arial" w:hAnsi="Arial" w:cs="Arial"/>
                <w:sz w:val="20"/>
                <w:szCs w:val="20"/>
              </w:rPr>
              <w:t>3</w:t>
            </w:r>
            <w:r w:rsidR="001D520D" w:rsidRPr="00B96B52">
              <w:rPr>
                <w:rFonts w:ascii="Arial" w:hAnsi="Arial" w:cs="Arial"/>
                <w:sz w:val="20"/>
                <w:szCs w:val="20"/>
              </w:rPr>
              <w:t>23</w:t>
            </w:r>
          </w:p>
        </w:tc>
        <w:tc>
          <w:tcPr>
            <w:tcW w:w="2070" w:type="dxa"/>
          </w:tcPr>
          <w:p w14:paraId="12C8EDDF" w14:textId="5D7F0694" w:rsidR="00F83293" w:rsidRPr="00B96B52" w:rsidRDefault="00B3454B" w:rsidP="003A0376">
            <w:pPr>
              <w:tabs>
                <w:tab w:val="decimal" w:pos="1767"/>
              </w:tabs>
              <w:spacing w:line="380" w:lineRule="exact"/>
              <w:ind w:left="60"/>
              <w:rPr>
                <w:rFonts w:ascii="Arial" w:hAnsi="Arial" w:cs="Arial"/>
                <w:sz w:val="20"/>
                <w:szCs w:val="20"/>
              </w:rPr>
            </w:pPr>
            <w:r w:rsidRPr="00B96B52">
              <w:rPr>
                <w:rFonts w:ascii="Arial" w:hAnsi="Arial" w:cs="Arial"/>
                <w:sz w:val="20"/>
                <w:szCs w:val="20"/>
              </w:rPr>
              <w:t>346</w:t>
            </w:r>
          </w:p>
        </w:tc>
      </w:tr>
      <w:tr w:rsidR="00F83293" w:rsidRPr="00B96B52" w14:paraId="5F373086" w14:textId="77777777" w:rsidTr="00EC4433">
        <w:trPr>
          <w:trHeight w:val="57"/>
        </w:trPr>
        <w:tc>
          <w:tcPr>
            <w:tcW w:w="4950" w:type="dxa"/>
          </w:tcPr>
          <w:p w14:paraId="3EE13322" w14:textId="77777777" w:rsidR="00F83293" w:rsidRPr="00B96B52" w:rsidRDefault="00F83293" w:rsidP="003A0376">
            <w:pPr>
              <w:spacing w:line="380" w:lineRule="exact"/>
              <w:rPr>
                <w:rFonts w:ascii="Arial" w:hAnsi="Arial" w:cs="Arial"/>
                <w:sz w:val="20"/>
                <w:szCs w:val="20"/>
                <w:cs/>
              </w:rPr>
            </w:pPr>
            <w:r w:rsidRPr="00B96B52">
              <w:rPr>
                <w:rFonts w:ascii="Arial" w:hAnsi="Arial" w:cs="Arial"/>
                <w:sz w:val="20"/>
                <w:szCs w:val="20"/>
              </w:rPr>
              <w:t>Accrued expense</w:t>
            </w:r>
            <w:r w:rsidR="00500DBF" w:rsidRPr="00B96B52">
              <w:rPr>
                <w:rFonts w:ascii="Arial" w:hAnsi="Arial" w:cs="Arial"/>
                <w:sz w:val="20"/>
                <w:szCs w:val="20"/>
              </w:rPr>
              <w:t>s</w:t>
            </w:r>
          </w:p>
        </w:tc>
        <w:tc>
          <w:tcPr>
            <w:tcW w:w="2070" w:type="dxa"/>
          </w:tcPr>
          <w:p w14:paraId="6073694E" w14:textId="72F30C8B" w:rsidR="00F83293" w:rsidRPr="00B96B52" w:rsidRDefault="00B3454B" w:rsidP="003A0376">
            <w:pPr>
              <w:tabs>
                <w:tab w:val="decimal" w:pos="1767"/>
              </w:tabs>
              <w:spacing w:line="380" w:lineRule="exact"/>
              <w:rPr>
                <w:rFonts w:ascii="Arial" w:hAnsi="Arial" w:cs="Arial"/>
                <w:sz w:val="20"/>
                <w:szCs w:val="20"/>
              </w:rPr>
            </w:pPr>
            <w:r w:rsidRPr="00B96B52">
              <w:rPr>
                <w:rFonts w:ascii="Arial" w:hAnsi="Arial" w:cs="Arial"/>
                <w:sz w:val="20"/>
                <w:szCs w:val="20"/>
              </w:rPr>
              <w:t>280</w:t>
            </w:r>
          </w:p>
        </w:tc>
        <w:tc>
          <w:tcPr>
            <w:tcW w:w="2070" w:type="dxa"/>
          </w:tcPr>
          <w:p w14:paraId="469BB9E4" w14:textId="71E2BB61" w:rsidR="00F83293" w:rsidRPr="00B96B52" w:rsidRDefault="00B3454B" w:rsidP="003A0376">
            <w:pPr>
              <w:tabs>
                <w:tab w:val="decimal" w:pos="1767"/>
              </w:tabs>
              <w:spacing w:line="380" w:lineRule="exact"/>
              <w:ind w:left="60"/>
              <w:rPr>
                <w:rFonts w:ascii="Arial" w:hAnsi="Arial" w:cs="Arial"/>
                <w:sz w:val="20"/>
                <w:szCs w:val="20"/>
              </w:rPr>
            </w:pPr>
            <w:r w:rsidRPr="00B96B52">
              <w:rPr>
                <w:rFonts w:ascii="Arial" w:hAnsi="Arial" w:cs="Arial"/>
                <w:sz w:val="20"/>
                <w:szCs w:val="20"/>
              </w:rPr>
              <w:t>739</w:t>
            </w:r>
          </w:p>
        </w:tc>
      </w:tr>
      <w:tr w:rsidR="00F83293" w:rsidRPr="00B96B52" w14:paraId="7ED78D48" w14:textId="77777777" w:rsidTr="00EC4433">
        <w:trPr>
          <w:trHeight w:val="72"/>
        </w:trPr>
        <w:tc>
          <w:tcPr>
            <w:tcW w:w="4950" w:type="dxa"/>
          </w:tcPr>
          <w:p w14:paraId="634D7692" w14:textId="77777777" w:rsidR="00F83293" w:rsidRPr="00B96B52" w:rsidRDefault="00F83293" w:rsidP="003A0376">
            <w:pPr>
              <w:spacing w:line="380" w:lineRule="exact"/>
              <w:rPr>
                <w:rFonts w:ascii="Arial" w:hAnsi="Arial" w:cs="Arial"/>
                <w:b/>
                <w:bCs/>
                <w:sz w:val="20"/>
                <w:szCs w:val="20"/>
              </w:rPr>
            </w:pPr>
            <w:r w:rsidRPr="00B96B52">
              <w:rPr>
                <w:rFonts w:ascii="Arial" w:hAnsi="Arial" w:cs="Arial"/>
                <w:sz w:val="20"/>
                <w:szCs w:val="20"/>
              </w:rPr>
              <w:t>Deposit and marginal deposit</w:t>
            </w:r>
          </w:p>
        </w:tc>
        <w:tc>
          <w:tcPr>
            <w:tcW w:w="2070" w:type="dxa"/>
          </w:tcPr>
          <w:p w14:paraId="2DCA9C7A" w14:textId="1F13265D" w:rsidR="00F83293" w:rsidRPr="00B96B52" w:rsidRDefault="00B3454B" w:rsidP="003A0376">
            <w:pPr>
              <w:tabs>
                <w:tab w:val="decimal" w:pos="1767"/>
              </w:tabs>
              <w:spacing w:line="380" w:lineRule="exact"/>
              <w:ind w:left="60"/>
              <w:rPr>
                <w:rFonts w:ascii="Arial" w:hAnsi="Arial" w:cs="Arial"/>
                <w:sz w:val="20"/>
                <w:szCs w:val="20"/>
              </w:rPr>
            </w:pPr>
            <w:r w:rsidRPr="00B96B52">
              <w:rPr>
                <w:rFonts w:ascii="Arial" w:hAnsi="Arial" w:cs="Arial"/>
                <w:sz w:val="20"/>
                <w:szCs w:val="20"/>
              </w:rPr>
              <w:t>42</w:t>
            </w:r>
          </w:p>
        </w:tc>
        <w:tc>
          <w:tcPr>
            <w:tcW w:w="2070" w:type="dxa"/>
          </w:tcPr>
          <w:p w14:paraId="50E1BB34" w14:textId="2251310B" w:rsidR="00F83293" w:rsidRPr="00B96B52" w:rsidRDefault="00B3454B" w:rsidP="003A0376">
            <w:pPr>
              <w:tabs>
                <w:tab w:val="decimal" w:pos="1767"/>
              </w:tabs>
              <w:spacing w:line="380" w:lineRule="exact"/>
              <w:ind w:left="60"/>
              <w:rPr>
                <w:rFonts w:ascii="Arial" w:hAnsi="Arial" w:cs="Arial"/>
                <w:sz w:val="20"/>
                <w:szCs w:val="20"/>
              </w:rPr>
            </w:pPr>
            <w:r w:rsidRPr="00B96B52">
              <w:rPr>
                <w:rFonts w:ascii="Arial" w:hAnsi="Arial" w:cs="Arial"/>
                <w:sz w:val="20"/>
                <w:szCs w:val="20"/>
              </w:rPr>
              <w:t>107</w:t>
            </w:r>
          </w:p>
        </w:tc>
      </w:tr>
      <w:tr w:rsidR="00F83293" w:rsidRPr="00B96B52" w14:paraId="0D9BCDA3" w14:textId="77777777" w:rsidTr="00795DE4">
        <w:trPr>
          <w:trHeight w:val="72"/>
        </w:trPr>
        <w:tc>
          <w:tcPr>
            <w:tcW w:w="4950" w:type="dxa"/>
            <w:vAlign w:val="bottom"/>
          </w:tcPr>
          <w:p w14:paraId="2E5409BB" w14:textId="1174AF33" w:rsidR="00F83293" w:rsidRPr="00B96B52" w:rsidRDefault="00F83293" w:rsidP="003A0376">
            <w:pPr>
              <w:spacing w:line="380" w:lineRule="exact"/>
              <w:ind w:left="156" w:hanging="156"/>
              <w:rPr>
                <w:rFonts w:ascii="Arial" w:hAnsi="Arial" w:cs="Arial"/>
                <w:b/>
                <w:bCs/>
                <w:sz w:val="20"/>
                <w:szCs w:val="20"/>
              </w:rPr>
            </w:pPr>
            <w:r w:rsidRPr="00B96B52">
              <w:rPr>
                <w:rFonts w:ascii="Arial" w:hAnsi="Arial" w:cs="Arial"/>
                <w:sz w:val="20"/>
                <w:szCs w:val="20"/>
              </w:rPr>
              <w:t>Liabilities between Bangkok Commerce Plc</w:t>
            </w:r>
            <w:r w:rsidRPr="00B96B52">
              <w:rPr>
                <w:rFonts w:ascii="Arial" w:hAnsi="Arial" w:cs="Arial"/>
                <w:sz w:val="20"/>
                <w:szCs w:val="20"/>
                <w:cs/>
              </w:rPr>
              <w:t xml:space="preserve">.                        </w:t>
            </w:r>
            <w:r w:rsidRPr="00B96B52">
              <w:rPr>
                <w:rFonts w:ascii="Arial" w:hAnsi="Arial" w:cs="Arial"/>
                <w:sz w:val="20"/>
                <w:szCs w:val="20"/>
              </w:rPr>
              <w:t>and the Company</w:t>
            </w:r>
          </w:p>
        </w:tc>
        <w:tc>
          <w:tcPr>
            <w:tcW w:w="2070" w:type="dxa"/>
            <w:vAlign w:val="bottom"/>
          </w:tcPr>
          <w:p w14:paraId="69060719" w14:textId="4F8AB548" w:rsidR="00F83293" w:rsidRPr="00B96B52" w:rsidRDefault="00B3454B" w:rsidP="003A0376">
            <w:pPr>
              <w:tabs>
                <w:tab w:val="decimal" w:pos="1767"/>
              </w:tabs>
              <w:spacing w:line="380" w:lineRule="exact"/>
              <w:ind w:left="60"/>
              <w:rPr>
                <w:rFonts w:ascii="Arial" w:hAnsi="Arial" w:cs="Arial"/>
                <w:sz w:val="20"/>
                <w:szCs w:val="20"/>
              </w:rPr>
            </w:pPr>
            <w:r w:rsidRPr="00B96B52">
              <w:rPr>
                <w:rFonts w:ascii="Arial" w:hAnsi="Arial" w:cs="Arial"/>
                <w:sz w:val="20"/>
                <w:szCs w:val="20"/>
              </w:rPr>
              <w:t>19</w:t>
            </w:r>
          </w:p>
        </w:tc>
        <w:tc>
          <w:tcPr>
            <w:tcW w:w="2070" w:type="dxa"/>
            <w:vAlign w:val="bottom"/>
          </w:tcPr>
          <w:p w14:paraId="274B44D1" w14:textId="0779C7F4" w:rsidR="00F83293" w:rsidRPr="00B96B52" w:rsidRDefault="00B3454B" w:rsidP="003A0376">
            <w:pPr>
              <w:tabs>
                <w:tab w:val="decimal" w:pos="1767"/>
              </w:tabs>
              <w:spacing w:line="380" w:lineRule="exact"/>
              <w:ind w:left="60"/>
              <w:rPr>
                <w:rFonts w:ascii="Arial" w:hAnsi="Arial" w:cs="Arial"/>
                <w:sz w:val="20"/>
                <w:szCs w:val="20"/>
              </w:rPr>
            </w:pPr>
            <w:r w:rsidRPr="00B96B52">
              <w:rPr>
                <w:rFonts w:ascii="Arial" w:hAnsi="Arial" w:cs="Arial"/>
                <w:sz w:val="20"/>
                <w:szCs w:val="20"/>
              </w:rPr>
              <w:t>19</w:t>
            </w:r>
          </w:p>
        </w:tc>
      </w:tr>
      <w:tr w:rsidR="00F83293" w:rsidRPr="00B96B52" w14:paraId="6A12426A" w14:textId="77777777" w:rsidTr="00EC4433">
        <w:trPr>
          <w:trHeight w:val="72"/>
        </w:trPr>
        <w:tc>
          <w:tcPr>
            <w:tcW w:w="4950" w:type="dxa"/>
          </w:tcPr>
          <w:p w14:paraId="2D2C932C" w14:textId="77777777" w:rsidR="00F83293" w:rsidRPr="00B96B52" w:rsidRDefault="00F83293" w:rsidP="003A0376">
            <w:pPr>
              <w:spacing w:line="380" w:lineRule="exact"/>
              <w:rPr>
                <w:rFonts w:ascii="Arial" w:hAnsi="Arial" w:cs="Arial"/>
                <w:sz w:val="20"/>
                <w:szCs w:val="20"/>
              </w:rPr>
            </w:pPr>
            <w:r w:rsidRPr="00B96B52">
              <w:rPr>
                <w:rFonts w:ascii="Arial" w:hAnsi="Arial" w:cs="Arial"/>
                <w:sz w:val="20"/>
                <w:szCs w:val="20"/>
              </w:rPr>
              <w:t>Suspense account and clearing cheque</w:t>
            </w:r>
          </w:p>
        </w:tc>
        <w:tc>
          <w:tcPr>
            <w:tcW w:w="2070" w:type="dxa"/>
          </w:tcPr>
          <w:p w14:paraId="2216D83A" w14:textId="11A3E67E" w:rsidR="00F83293" w:rsidRPr="00B96B52" w:rsidRDefault="00B3454B" w:rsidP="003A0376">
            <w:pPr>
              <w:tabs>
                <w:tab w:val="decimal" w:pos="1767"/>
              </w:tabs>
              <w:spacing w:line="380" w:lineRule="exact"/>
              <w:ind w:left="60"/>
              <w:rPr>
                <w:rFonts w:ascii="Arial" w:hAnsi="Arial" w:cs="Arial"/>
                <w:sz w:val="20"/>
                <w:szCs w:val="20"/>
              </w:rPr>
            </w:pPr>
            <w:r w:rsidRPr="00B96B52">
              <w:rPr>
                <w:rFonts w:ascii="Arial" w:hAnsi="Arial" w:cs="Arial"/>
                <w:sz w:val="20"/>
                <w:szCs w:val="20"/>
              </w:rPr>
              <w:t>1</w:t>
            </w:r>
            <w:r w:rsidR="00FF7AFF" w:rsidRPr="00B96B52">
              <w:rPr>
                <w:rFonts w:ascii="Arial" w:hAnsi="Arial" w:cs="Arial"/>
                <w:sz w:val="20"/>
                <w:szCs w:val="20"/>
              </w:rPr>
              <w:t>11</w:t>
            </w:r>
          </w:p>
        </w:tc>
        <w:tc>
          <w:tcPr>
            <w:tcW w:w="2070" w:type="dxa"/>
          </w:tcPr>
          <w:p w14:paraId="6171E95B" w14:textId="0C0A3E67" w:rsidR="00F83293" w:rsidRPr="00B96B52" w:rsidRDefault="00B3454B" w:rsidP="003A0376">
            <w:pPr>
              <w:tabs>
                <w:tab w:val="decimal" w:pos="1767"/>
              </w:tabs>
              <w:spacing w:line="380" w:lineRule="exact"/>
              <w:ind w:left="60"/>
              <w:rPr>
                <w:rFonts w:ascii="Arial" w:hAnsi="Arial" w:cs="Arial"/>
                <w:sz w:val="20"/>
                <w:szCs w:val="20"/>
              </w:rPr>
            </w:pPr>
            <w:r w:rsidRPr="00B96B52">
              <w:rPr>
                <w:rFonts w:ascii="Arial" w:hAnsi="Arial" w:cs="Arial"/>
                <w:sz w:val="20"/>
                <w:szCs w:val="20"/>
              </w:rPr>
              <w:t>80</w:t>
            </w:r>
          </w:p>
        </w:tc>
      </w:tr>
      <w:tr w:rsidR="00B3454B" w:rsidRPr="00B96B52" w14:paraId="14A48680" w14:textId="77777777" w:rsidTr="00EC4433">
        <w:trPr>
          <w:trHeight w:val="72"/>
        </w:trPr>
        <w:tc>
          <w:tcPr>
            <w:tcW w:w="4950" w:type="dxa"/>
          </w:tcPr>
          <w:p w14:paraId="75FA3ED8" w14:textId="07B7F69B" w:rsidR="00B3454B" w:rsidRPr="00B96B52" w:rsidRDefault="00FF7AFF" w:rsidP="003A0376">
            <w:pPr>
              <w:spacing w:line="380" w:lineRule="exact"/>
              <w:rPr>
                <w:rFonts w:ascii="Arial" w:hAnsi="Arial" w:cs="Arial"/>
                <w:sz w:val="20"/>
                <w:szCs w:val="20"/>
                <w:cs/>
              </w:rPr>
            </w:pPr>
            <w:r w:rsidRPr="00B96B52">
              <w:rPr>
                <w:rFonts w:ascii="Arial" w:hAnsi="Arial" w:cs="Arial"/>
                <w:sz w:val="20"/>
                <w:szCs w:val="20"/>
              </w:rPr>
              <w:t>Suspense account for debt repayment</w:t>
            </w:r>
          </w:p>
        </w:tc>
        <w:tc>
          <w:tcPr>
            <w:tcW w:w="2070" w:type="dxa"/>
          </w:tcPr>
          <w:p w14:paraId="1C49CA26" w14:textId="1BFCCAF9" w:rsidR="00B3454B" w:rsidRPr="00B96B52" w:rsidRDefault="00B3454B" w:rsidP="003A0376">
            <w:pPr>
              <w:tabs>
                <w:tab w:val="decimal" w:pos="1767"/>
              </w:tabs>
              <w:spacing w:line="380" w:lineRule="exact"/>
              <w:ind w:left="60"/>
              <w:rPr>
                <w:rFonts w:ascii="Arial" w:hAnsi="Arial" w:cs="Arial"/>
                <w:sz w:val="20"/>
                <w:szCs w:val="20"/>
              </w:rPr>
            </w:pPr>
            <w:r w:rsidRPr="00B96B52">
              <w:rPr>
                <w:rFonts w:ascii="Arial" w:hAnsi="Arial" w:cs="Arial"/>
                <w:sz w:val="20"/>
                <w:szCs w:val="20"/>
              </w:rPr>
              <w:t>14</w:t>
            </w:r>
            <w:r w:rsidR="00FF7AFF" w:rsidRPr="00B96B52">
              <w:rPr>
                <w:rFonts w:ascii="Arial" w:hAnsi="Arial" w:cs="Arial"/>
                <w:sz w:val="20"/>
                <w:szCs w:val="20"/>
              </w:rPr>
              <w:t>4</w:t>
            </w:r>
          </w:p>
        </w:tc>
        <w:tc>
          <w:tcPr>
            <w:tcW w:w="2070" w:type="dxa"/>
          </w:tcPr>
          <w:p w14:paraId="55DCDA03" w14:textId="2DB7DEF4" w:rsidR="00B3454B" w:rsidRPr="00B96B52" w:rsidRDefault="00B3454B" w:rsidP="003A0376">
            <w:pPr>
              <w:tabs>
                <w:tab w:val="decimal" w:pos="1767"/>
              </w:tabs>
              <w:spacing w:line="380" w:lineRule="exact"/>
              <w:ind w:left="60"/>
              <w:rPr>
                <w:rFonts w:ascii="Arial" w:hAnsi="Arial" w:cs="Arial"/>
                <w:sz w:val="20"/>
                <w:szCs w:val="20"/>
              </w:rPr>
            </w:pPr>
            <w:r w:rsidRPr="00B96B52">
              <w:rPr>
                <w:rFonts w:ascii="Arial" w:hAnsi="Arial" w:cs="Arial"/>
                <w:sz w:val="20"/>
                <w:szCs w:val="20"/>
              </w:rPr>
              <w:t>137</w:t>
            </w:r>
          </w:p>
        </w:tc>
      </w:tr>
      <w:tr w:rsidR="00F83293" w:rsidRPr="00B96B52" w14:paraId="0132A39F" w14:textId="77777777" w:rsidTr="00EC4433">
        <w:trPr>
          <w:trHeight w:val="72"/>
        </w:trPr>
        <w:tc>
          <w:tcPr>
            <w:tcW w:w="4950" w:type="dxa"/>
          </w:tcPr>
          <w:p w14:paraId="598ACE19" w14:textId="2DAD0A54" w:rsidR="00F83293" w:rsidRPr="00B96B52" w:rsidRDefault="005958DF" w:rsidP="003A0376">
            <w:pPr>
              <w:spacing w:line="380" w:lineRule="exact"/>
              <w:rPr>
                <w:rFonts w:ascii="Arial" w:hAnsi="Arial" w:cs="Arial"/>
                <w:sz w:val="20"/>
                <w:szCs w:val="20"/>
                <w:cs/>
              </w:rPr>
            </w:pPr>
            <w:r w:rsidRPr="00B96B52">
              <w:rPr>
                <w:rFonts w:ascii="Arial" w:hAnsi="Arial" w:cs="Arial"/>
                <w:sz w:val="20"/>
                <w:szCs w:val="20"/>
              </w:rPr>
              <w:t xml:space="preserve">Financial </w:t>
            </w:r>
            <w:r w:rsidR="007D2B95" w:rsidRPr="00B96B52">
              <w:rPr>
                <w:rFonts w:ascii="Arial" w:hAnsi="Arial" w:cs="Arial"/>
                <w:sz w:val="20"/>
                <w:szCs w:val="20"/>
              </w:rPr>
              <w:t xml:space="preserve">institutions </w:t>
            </w:r>
            <w:r w:rsidRPr="00B96B52">
              <w:rPr>
                <w:rFonts w:ascii="Arial" w:hAnsi="Arial" w:cs="Arial"/>
                <w:sz w:val="20"/>
                <w:szCs w:val="20"/>
              </w:rPr>
              <w:t xml:space="preserve">creditors selling right to claim </w:t>
            </w:r>
          </w:p>
        </w:tc>
        <w:tc>
          <w:tcPr>
            <w:tcW w:w="2070" w:type="dxa"/>
          </w:tcPr>
          <w:p w14:paraId="3D117D02" w14:textId="3B915AD9" w:rsidR="00F83293" w:rsidRPr="00B96B52" w:rsidRDefault="00B3454B" w:rsidP="003A0376">
            <w:pPr>
              <w:tabs>
                <w:tab w:val="decimal" w:pos="1767"/>
              </w:tabs>
              <w:spacing w:line="380" w:lineRule="exact"/>
              <w:ind w:left="60"/>
              <w:rPr>
                <w:rFonts w:ascii="Arial" w:hAnsi="Arial" w:cs="Arial"/>
                <w:sz w:val="20"/>
                <w:szCs w:val="20"/>
              </w:rPr>
            </w:pPr>
            <w:r w:rsidRPr="00B96B52">
              <w:rPr>
                <w:rFonts w:ascii="Arial" w:hAnsi="Arial" w:cs="Arial"/>
                <w:sz w:val="20"/>
                <w:szCs w:val="20"/>
              </w:rPr>
              <w:t>370</w:t>
            </w:r>
          </w:p>
        </w:tc>
        <w:tc>
          <w:tcPr>
            <w:tcW w:w="2070" w:type="dxa"/>
          </w:tcPr>
          <w:p w14:paraId="62F58D17" w14:textId="690079E4" w:rsidR="00F83293" w:rsidRPr="00B96B52" w:rsidRDefault="00B3454B" w:rsidP="003A0376">
            <w:pPr>
              <w:tabs>
                <w:tab w:val="decimal" w:pos="1767"/>
              </w:tabs>
              <w:spacing w:line="380" w:lineRule="exact"/>
              <w:ind w:left="60"/>
              <w:rPr>
                <w:rFonts w:ascii="Arial" w:hAnsi="Arial" w:cs="Arial"/>
                <w:sz w:val="20"/>
                <w:szCs w:val="20"/>
              </w:rPr>
            </w:pPr>
            <w:r w:rsidRPr="00B96B52">
              <w:rPr>
                <w:rFonts w:ascii="Arial" w:hAnsi="Arial" w:cs="Arial"/>
                <w:sz w:val="20"/>
                <w:szCs w:val="20"/>
              </w:rPr>
              <w:t>-</w:t>
            </w:r>
          </w:p>
        </w:tc>
      </w:tr>
      <w:tr w:rsidR="00F83293" w:rsidRPr="00B96B52" w14:paraId="6238F671" w14:textId="77777777" w:rsidTr="00EC4433">
        <w:trPr>
          <w:trHeight w:val="72"/>
        </w:trPr>
        <w:tc>
          <w:tcPr>
            <w:tcW w:w="4950" w:type="dxa"/>
          </w:tcPr>
          <w:p w14:paraId="0EBBAC55" w14:textId="77777777" w:rsidR="00F83293" w:rsidRPr="00B96B52" w:rsidRDefault="00F83293" w:rsidP="003A0376">
            <w:pPr>
              <w:spacing w:line="380" w:lineRule="exact"/>
              <w:rPr>
                <w:rFonts w:ascii="Arial" w:hAnsi="Arial" w:cs="Arial"/>
                <w:b/>
                <w:bCs/>
                <w:sz w:val="20"/>
                <w:szCs w:val="20"/>
              </w:rPr>
            </w:pPr>
            <w:r w:rsidRPr="00B96B52">
              <w:rPr>
                <w:rFonts w:ascii="Arial" w:hAnsi="Arial" w:cs="Arial"/>
                <w:sz w:val="20"/>
                <w:szCs w:val="20"/>
              </w:rPr>
              <w:t>Others</w:t>
            </w:r>
          </w:p>
        </w:tc>
        <w:tc>
          <w:tcPr>
            <w:tcW w:w="2070" w:type="dxa"/>
          </w:tcPr>
          <w:p w14:paraId="50CEFABE" w14:textId="0F4BEE1A" w:rsidR="00F83293" w:rsidRPr="00B96B52" w:rsidRDefault="00FF7AFF" w:rsidP="003A0376">
            <w:pPr>
              <w:tabs>
                <w:tab w:val="decimal" w:pos="1767"/>
              </w:tabs>
              <w:spacing w:line="380" w:lineRule="exact"/>
              <w:ind w:left="60"/>
              <w:rPr>
                <w:rFonts w:ascii="Arial" w:hAnsi="Arial" w:cs="Arial"/>
                <w:sz w:val="20"/>
                <w:szCs w:val="20"/>
              </w:rPr>
            </w:pPr>
            <w:r w:rsidRPr="00B96B52">
              <w:rPr>
                <w:rFonts w:ascii="Arial" w:hAnsi="Arial" w:cs="Arial"/>
                <w:sz w:val="20"/>
                <w:szCs w:val="20"/>
              </w:rPr>
              <w:t>44</w:t>
            </w:r>
          </w:p>
        </w:tc>
        <w:tc>
          <w:tcPr>
            <w:tcW w:w="2070" w:type="dxa"/>
          </w:tcPr>
          <w:p w14:paraId="2F762367" w14:textId="0C638ECC" w:rsidR="00F83293" w:rsidRPr="00B96B52" w:rsidRDefault="00B3454B" w:rsidP="003A0376">
            <w:pPr>
              <w:tabs>
                <w:tab w:val="decimal" w:pos="1767"/>
              </w:tabs>
              <w:spacing w:line="380" w:lineRule="exact"/>
              <w:ind w:left="60"/>
              <w:rPr>
                <w:rFonts w:ascii="Arial" w:hAnsi="Arial" w:cs="Arial"/>
                <w:sz w:val="20"/>
                <w:szCs w:val="20"/>
              </w:rPr>
            </w:pPr>
            <w:r w:rsidRPr="00B96B52">
              <w:rPr>
                <w:rFonts w:ascii="Arial" w:hAnsi="Arial" w:cs="Arial"/>
                <w:sz w:val="20"/>
                <w:szCs w:val="20"/>
              </w:rPr>
              <w:t>51</w:t>
            </w:r>
          </w:p>
        </w:tc>
      </w:tr>
      <w:tr w:rsidR="00F83293" w:rsidRPr="00B96B52" w14:paraId="34E9DD3E" w14:textId="77777777" w:rsidTr="00EC4433">
        <w:trPr>
          <w:trHeight w:val="57"/>
        </w:trPr>
        <w:tc>
          <w:tcPr>
            <w:tcW w:w="4950" w:type="dxa"/>
          </w:tcPr>
          <w:p w14:paraId="3E532697" w14:textId="77777777" w:rsidR="00F83293" w:rsidRPr="00B96B52" w:rsidRDefault="00F83293" w:rsidP="003A0376">
            <w:pPr>
              <w:spacing w:line="380" w:lineRule="exact"/>
              <w:rPr>
                <w:rFonts w:ascii="Arial" w:hAnsi="Arial" w:cs="Arial"/>
                <w:b/>
                <w:bCs/>
                <w:sz w:val="20"/>
                <w:szCs w:val="20"/>
              </w:rPr>
            </w:pPr>
            <w:r w:rsidRPr="00B96B52">
              <w:rPr>
                <w:rFonts w:ascii="Arial" w:hAnsi="Arial" w:cs="Arial"/>
                <w:sz w:val="20"/>
                <w:szCs w:val="20"/>
              </w:rPr>
              <w:t>Total</w:t>
            </w:r>
          </w:p>
        </w:tc>
        <w:tc>
          <w:tcPr>
            <w:tcW w:w="2070" w:type="dxa"/>
          </w:tcPr>
          <w:p w14:paraId="16FC4B05" w14:textId="0C8E760F" w:rsidR="00F83293" w:rsidRPr="00B96B52" w:rsidRDefault="00B3454B" w:rsidP="003A0376">
            <w:pPr>
              <w:pBdr>
                <w:top w:val="single" w:sz="4" w:space="1" w:color="auto"/>
                <w:bottom w:val="double" w:sz="4" w:space="1" w:color="auto"/>
              </w:pBdr>
              <w:tabs>
                <w:tab w:val="decimal" w:pos="1767"/>
              </w:tabs>
              <w:spacing w:line="380" w:lineRule="exact"/>
              <w:ind w:left="60"/>
              <w:rPr>
                <w:rFonts w:ascii="Arial" w:hAnsi="Arial" w:cs="Arial"/>
                <w:sz w:val="20"/>
                <w:szCs w:val="20"/>
              </w:rPr>
            </w:pPr>
            <w:r w:rsidRPr="00B96B52">
              <w:rPr>
                <w:rFonts w:ascii="Arial" w:hAnsi="Arial" w:cs="Arial"/>
                <w:sz w:val="20"/>
                <w:szCs w:val="20"/>
              </w:rPr>
              <w:t>1,</w:t>
            </w:r>
            <w:r w:rsidR="00FF7AFF" w:rsidRPr="00B96B52">
              <w:rPr>
                <w:rFonts w:ascii="Arial" w:hAnsi="Arial" w:cs="Arial"/>
                <w:sz w:val="20"/>
                <w:szCs w:val="20"/>
              </w:rPr>
              <w:t>33</w:t>
            </w:r>
            <w:r w:rsidR="001D520D" w:rsidRPr="00B96B52">
              <w:rPr>
                <w:rFonts w:ascii="Arial" w:hAnsi="Arial" w:cs="Arial"/>
                <w:sz w:val="20"/>
                <w:szCs w:val="20"/>
              </w:rPr>
              <w:t>3</w:t>
            </w:r>
          </w:p>
        </w:tc>
        <w:tc>
          <w:tcPr>
            <w:tcW w:w="2070" w:type="dxa"/>
          </w:tcPr>
          <w:p w14:paraId="67D6C253" w14:textId="28865CD4" w:rsidR="00F83293" w:rsidRPr="00B96B52" w:rsidRDefault="00B3454B" w:rsidP="003A0376">
            <w:pPr>
              <w:pBdr>
                <w:top w:val="single" w:sz="4" w:space="1" w:color="auto"/>
                <w:bottom w:val="double" w:sz="4" w:space="1" w:color="auto"/>
              </w:pBdr>
              <w:tabs>
                <w:tab w:val="decimal" w:pos="1767"/>
              </w:tabs>
              <w:spacing w:line="380" w:lineRule="exact"/>
              <w:ind w:left="60"/>
              <w:rPr>
                <w:rFonts w:ascii="Arial" w:hAnsi="Arial" w:cs="Arial"/>
                <w:sz w:val="20"/>
                <w:szCs w:val="20"/>
              </w:rPr>
            </w:pPr>
            <w:r w:rsidRPr="00B96B52">
              <w:rPr>
                <w:rFonts w:ascii="Arial" w:hAnsi="Arial" w:cs="Arial"/>
                <w:sz w:val="20"/>
                <w:szCs w:val="20"/>
              </w:rPr>
              <w:t>1,479</w:t>
            </w:r>
          </w:p>
        </w:tc>
      </w:tr>
    </w:tbl>
    <w:p w14:paraId="0AD96D5E" w14:textId="46D63AE4" w:rsidR="00B71AA7" w:rsidRPr="00B96B52" w:rsidRDefault="00484344" w:rsidP="003A0376">
      <w:pPr>
        <w:spacing w:before="240" w:after="120" w:line="380" w:lineRule="exact"/>
        <w:ind w:left="547" w:hanging="547"/>
        <w:jc w:val="both"/>
        <w:rPr>
          <w:rFonts w:ascii="Arial" w:hAnsi="Arial" w:cs="Arial"/>
          <w:szCs w:val="22"/>
        </w:rPr>
      </w:pPr>
      <w:r w:rsidRPr="00B96B52">
        <w:rPr>
          <w:rFonts w:ascii="Arial" w:hAnsi="Arial" w:cs="Arial"/>
          <w:szCs w:val="22"/>
        </w:rPr>
        <w:tab/>
      </w:r>
      <w:r w:rsidR="00B71AA7" w:rsidRPr="00B96B52">
        <w:rPr>
          <w:rFonts w:ascii="Arial" w:hAnsi="Arial" w:cs="Arial"/>
          <w:szCs w:val="22"/>
        </w:rPr>
        <w:t xml:space="preserve">As at 31 December </w:t>
      </w:r>
      <w:r w:rsidR="00190F9B" w:rsidRPr="00B96B52">
        <w:rPr>
          <w:rFonts w:ascii="Arial" w:hAnsi="Arial" w:cs="Arial"/>
          <w:szCs w:val="22"/>
        </w:rPr>
        <w:t xml:space="preserve">2020 and </w:t>
      </w:r>
      <w:r w:rsidR="00B71AA7" w:rsidRPr="00B96B52">
        <w:rPr>
          <w:rFonts w:ascii="Arial" w:hAnsi="Arial" w:cs="Arial"/>
          <w:szCs w:val="22"/>
        </w:rPr>
        <w:t>2019, deposits and margin</w:t>
      </w:r>
      <w:r w:rsidR="00B71AA7" w:rsidRPr="00B96B52">
        <w:rPr>
          <w:rFonts w:ascii="Arial" w:hAnsi="Arial" w:cs="Arial"/>
        </w:rPr>
        <w:t>al</w:t>
      </w:r>
      <w:r w:rsidR="00B71AA7" w:rsidRPr="00B96B52">
        <w:rPr>
          <w:rFonts w:ascii="Arial" w:hAnsi="Arial" w:cs="Arial"/>
          <w:szCs w:val="22"/>
        </w:rPr>
        <w:t xml:space="preserve"> deposits were deposits from sale of properties for sale amounting Baht </w:t>
      </w:r>
      <w:r w:rsidR="00837F1B" w:rsidRPr="00B96B52">
        <w:rPr>
          <w:rFonts w:ascii="Arial" w:hAnsi="Arial" w:cs="Arial"/>
          <w:szCs w:val="22"/>
        </w:rPr>
        <w:t>31</w:t>
      </w:r>
      <w:r w:rsidR="00B71AA7" w:rsidRPr="00B96B52">
        <w:rPr>
          <w:rFonts w:ascii="Arial" w:hAnsi="Arial" w:cs="Arial"/>
          <w:szCs w:val="22"/>
          <w:cs/>
        </w:rPr>
        <w:t xml:space="preserve"> </w:t>
      </w:r>
      <w:r w:rsidR="00B71AA7" w:rsidRPr="00B96B52">
        <w:rPr>
          <w:rFonts w:ascii="Arial" w:hAnsi="Arial" w:cs="Arial"/>
          <w:szCs w:val="22"/>
        </w:rPr>
        <w:t>million and Baht</w:t>
      </w:r>
      <w:r w:rsidR="00837F1B" w:rsidRPr="00B96B52">
        <w:rPr>
          <w:rFonts w:ascii="Arial" w:hAnsi="Arial" w:cs="Arial"/>
          <w:szCs w:val="22"/>
        </w:rPr>
        <w:t xml:space="preserve"> 95 </w:t>
      </w:r>
      <w:r w:rsidR="00B71AA7" w:rsidRPr="00B96B52">
        <w:rPr>
          <w:rFonts w:ascii="Arial" w:hAnsi="Arial" w:cs="Arial"/>
          <w:szCs w:val="22"/>
        </w:rPr>
        <w:t>million, respectively</w:t>
      </w:r>
      <w:r w:rsidR="00795DE4" w:rsidRPr="00B96B52">
        <w:rPr>
          <w:rFonts w:ascii="Arial" w:hAnsi="Arial" w:cs="Arial"/>
          <w:szCs w:val="22"/>
        </w:rPr>
        <w:t>.</w:t>
      </w:r>
      <w:r w:rsidR="00B71AA7" w:rsidRPr="00B96B52">
        <w:rPr>
          <w:rFonts w:ascii="Arial" w:hAnsi="Arial" w:cs="Arial"/>
          <w:szCs w:val="22"/>
        </w:rPr>
        <w:t xml:space="preserve"> </w:t>
      </w:r>
    </w:p>
    <w:p w14:paraId="239E2A60" w14:textId="77CAC6F1" w:rsidR="005958DF" w:rsidRPr="00B96B52" w:rsidRDefault="005958DF" w:rsidP="003A0376">
      <w:pPr>
        <w:spacing w:before="120" w:after="120" w:line="380" w:lineRule="exact"/>
        <w:ind w:left="547" w:hanging="547"/>
        <w:jc w:val="both"/>
        <w:rPr>
          <w:rFonts w:ascii="Arial" w:hAnsi="Arial" w:cs="Arial"/>
          <w:szCs w:val="22"/>
        </w:rPr>
      </w:pPr>
      <w:r w:rsidRPr="00B96B52">
        <w:rPr>
          <w:rFonts w:ascii="Arial" w:hAnsi="Arial" w:cs="Arial"/>
          <w:szCs w:val="22"/>
        </w:rPr>
        <w:tab/>
        <w:t xml:space="preserve">As </w:t>
      </w:r>
      <w:r w:rsidR="00B90FF5" w:rsidRPr="00B96B52">
        <w:rPr>
          <w:rFonts w:ascii="Arial" w:hAnsi="Arial" w:cs="Arial"/>
          <w:szCs w:val="22"/>
        </w:rPr>
        <w:t>at</w:t>
      </w:r>
      <w:r w:rsidRPr="00B96B52">
        <w:rPr>
          <w:rFonts w:ascii="Arial" w:hAnsi="Arial" w:cs="Arial"/>
          <w:szCs w:val="22"/>
        </w:rPr>
        <w:t xml:space="preserve"> 31 December 2020</w:t>
      </w:r>
      <w:r w:rsidR="003E0ACA" w:rsidRPr="00B96B52">
        <w:rPr>
          <w:rFonts w:ascii="Arial" w:hAnsi="Arial" w:cs="Arial"/>
          <w:szCs w:val="22"/>
        </w:rPr>
        <w:t>,</w:t>
      </w:r>
      <w:r w:rsidRPr="00B96B52">
        <w:rPr>
          <w:rFonts w:ascii="Arial" w:hAnsi="Arial" w:cs="Arial"/>
          <w:szCs w:val="22"/>
        </w:rPr>
        <w:t xml:space="preserve"> </w:t>
      </w:r>
      <w:r w:rsidR="003E0ACA" w:rsidRPr="00B96B52">
        <w:rPr>
          <w:rFonts w:ascii="Arial" w:hAnsi="Arial" w:cs="Arial"/>
        </w:rPr>
        <w:t>f</w:t>
      </w:r>
      <w:r w:rsidRPr="00B96B52">
        <w:rPr>
          <w:rFonts w:ascii="Arial" w:hAnsi="Arial" w:cs="Arial"/>
          <w:szCs w:val="22"/>
        </w:rPr>
        <w:t xml:space="preserve">inancial </w:t>
      </w:r>
      <w:r w:rsidR="003E0ACA" w:rsidRPr="00B96B52">
        <w:rPr>
          <w:rFonts w:ascii="Arial" w:hAnsi="Arial" w:cs="Arial"/>
          <w:sz w:val="20"/>
          <w:szCs w:val="20"/>
        </w:rPr>
        <w:t>institutions</w:t>
      </w:r>
      <w:r w:rsidR="003E0ACA" w:rsidRPr="00B96B52">
        <w:rPr>
          <w:rFonts w:ascii="Arial" w:hAnsi="Arial" w:cs="Arial"/>
          <w:szCs w:val="22"/>
        </w:rPr>
        <w:t xml:space="preserve"> </w:t>
      </w:r>
      <w:r w:rsidRPr="00B96B52">
        <w:rPr>
          <w:rFonts w:ascii="Arial" w:hAnsi="Arial" w:cs="Arial"/>
          <w:szCs w:val="22"/>
        </w:rPr>
        <w:t xml:space="preserve">creditor </w:t>
      </w:r>
      <w:r w:rsidR="002F252E" w:rsidRPr="00B96B52">
        <w:rPr>
          <w:rFonts w:ascii="Arial" w:hAnsi="Arial" w:cs="Arial"/>
          <w:szCs w:val="22"/>
        </w:rPr>
        <w:t xml:space="preserve">selling right to claim </w:t>
      </w:r>
      <w:r w:rsidR="00B90FF5" w:rsidRPr="00B96B52">
        <w:rPr>
          <w:rFonts w:ascii="Arial" w:hAnsi="Arial" w:cs="Arial"/>
          <w:szCs w:val="22"/>
        </w:rPr>
        <w:t xml:space="preserve">totaling </w:t>
      </w:r>
      <w:r w:rsidRPr="00B96B52">
        <w:rPr>
          <w:rFonts w:ascii="Arial" w:hAnsi="Arial" w:cs="Arial"/>
          <w:szCs w:val="22"/>
        </w:rPr>
        <w:t xml:space="preserve">370 millions baht </w:t>
      </w:r>
      <w:r w:rsidR="00B90FF5" w:rsidRPr="00B96B52">
        <w:rPr>
          <w:rFonts w:ascii="Arial" w:hAnsi="Arial" w:cs="Arial"/>
          <w:szCs w:val="22"/>
        </w:rPr>
        <w:t>wa</w:t>
      </w:r>
      <w:r w:rsidRPr="00B96B52">
        <w:rPr>
          <w:rFonts w:ascii="Arial" w:hAnsi="Arial" w:cs="Arial"/>
          <w:szCs w:val="22"/>
        </w:rPr>
        <w:t xml:space="preserve">s </w:t>
      </w:r>
      <w:r w:rsidR="00B90FF5" w:rsidRPr="00B96B52">
        <w:rPr>
          <w:rFonts w:ascii="Arial" w:hAnsi="Arial" w:cs="Arial"/>
          <w:szCs w:val="22"/>
        </w:rPr>
        <w:t>the outstanding amount payable</w:t>
      </w:r>
      <w:r w:rsidRPr="00B96B52">
        <w:rPr>
          <w:rFonts w:ascii="Arial" w:hAnsi="Arial" w:cs="Arial"/>
          <w:szCs w:val="22"/>
        </w:rPr>
        <w:t xml:space="preserve"> </w:t>
      </w:r>
      <w:r w:rsidR="00B90FF5" w:rsidRPr="00B96B52">
        <w:rPr>
          <w:rFonts w:ascii="Arial" w:hAnsi="Arial" w:cs="Arial"/>
          <w:szCs w:val="22"/>
        </w:rPr>
        <w:t>for</w:t>
      </w:r>
      <w:r w:rsidRPr="00B96B52">
        <w:rPr>
          <w:rFonts w:ascii="Arial" w:hAnsi="Arial" w:cs="Arial"/>
          <w:szCs w:val="22"/>
        </w:rPr>
        <w:t xml:space="preserve"> Purchased of NP</w:t>
      </w:r>
      <w:r w:rsidR="00B90FF5" w:rsidRPr="00B96B52">
        <w:rPr>
          <w:rFonts w:ascii="Arial" w:hAnsi="Arial" w:cs="Arial"/>
          <w:szCs w:val="22"/>
        </w:rPr>
        <w:t>Ls</w:t>
      </w:r>
      <w:r w:rsidR="00B90FF5" w:rsidRPr="00B96B52">
        <w:rPr>
          <w:rFonts w:ascii="Arial" w:hAnsi="Arial" w:cs="Arial"/>
        </w:rPr>
        <w:t xml:space="preserve"> </w:t>
      </w:r>
      <w:r w:rsidR="00B90FF5" w:rsidRPr="00B96B52">
        <w:rPr>
          <w:rFonts w:ascii="Arial" w:hAnsi="Arial" w:cs="Arial"/>
          <w:szCs w:val="22"/>
        </w:rPr>
        <w:t xml:space="preserve">under the asset transfer agreement dated December 16, 2020 with 25% of the payment by cash on the execution date thereof and the remaining payable by promissory notes within </w:t>
      </w:r>
      <w:r w:rsidR="003E0ACA" w:rsidRPr="00B96B52">
        <w:rPr>
          <w:rFonts w:ascii="Arial" w:hAnsi="Arial" w:cs="Arial"/>
          <w:szCs w:val="22"/>
        </w:rPr>
        <w:t>16 March 2021.</w:t>
      </w:r>
    </w:p>
    <w:p w14:paraId="52455A75" w14:textId="1720E083" w:rsidR="00FB37B8" w:rsidRPr="00B96B52" w:rsidRDefault="00FB37B8" w:rsidP="003A0376">
      <w:pPr>
        <w:pStyle w:val="Heading1"/>
        <w:numPr>
          <w:ilvl w:val="0"/>
          <w:numId w:val="40"/>
        </w:numPr>
        <w:tabs>
          <w:tab w:val="left" w:pos="540"/>
        </w:tabs>
        <w:spacing w:before="120" w:after="120" w:line="380" w:lineRule="exact"/>
        <w:ind w:left="540" w:hanging="540"/>
        <w:jc w:val="thaiDistribute"/>
        <w:rPr>
          <w:rFonts w:ascii="Arial" w:hAnsi="Arial" w:cs="Arial"/>
          <w:b/>
          <w:bCs/>
          <w:sz w:val="22"/>
          <w:szCs w:val="22"/>
          <w:u w:val="none"/>
        </w:rPr>
      </w:pPr>
      <w:bookmarkStart w:id="109" w:name="_Toc65097213"/>
      <w:bookmarkEnd w:id="95"/>
      <w:bookmarkEnd w:id="102"/>
      <w:r w:rsidRPr="00B96B52">
        <w:rPr>
          <w:rFonts w:ascii="Arial" w:hAnsi="Arial" w:cs="Arial"/>
          <w:b/>
          <w:bCs/>
          <w:sz w:val="22"/>
          <w:szCs w:val="22"/>
          <w:u w:val="none"/>
        </w:rPr>
        <w:t>Share capital</w:t>
      </w:r>
      <w:bookmarkEnd w:id="109"/>
    </w:p>
    <w:p w14:paraId="49AC13E5" w14:textId="77777777" w:rsidR="00FB37B8" w:rsidRPr="00B96B52" w:rsidRDefault="00484344" w:rsidP="003A0376">
      <w:pPr>
        <w:spacing w:before="120" w:after="120" w:line="380" w:lineRule="exact"/>
        <w:ind w:left="540" w:hanging="540"/>
        <w:jc w:val="both"/>
        <w:rPr>
          <w:rFonts w:ascii="Arial" w:hAnsi="Arial" w:cs="Arial"/>
          <w:b/>
          <w:bCs/>
          <w:szCs w:val="22"/>
          <w:lang w:val="en-GB"/>
        </w:rPr>
      </w:pPr>
      <w:r w:rsidRPr="00B96B52">
        <w:rPr>
          <w:rFonts w:ascii="Arial" w:hAnsi="Arial" w:cs="Arial"/>
          <w:szCs w:val="22"/>
          <w:lang w:val="en-GB"/>
        </w:rPr>
        <w:tab/>
      </w:r>
      <w:r w:rsidR="00FB37B8" w:rsidRPr="00B96B52">
        <w:rPr>
          <w:rFonts w:ascii="Arial" w:hAnsi="Arial" w:cs="Arial"/>
          <w:szCs w:val="22"/>
          <w:lang w:val="en-GB"/>
        </w:rPr>
        <w:t>The Company</w:t>
      </w:r>
      <w:r w:rsidR="00FB37B8" w:rsidRPr="00B96B52">
        <w:rPr>
          <w:rFonts w:ascii="Arial" w:hAnsi="Arial" w:cs="Arial"/>
          <w:szCs w:val="22"/>
          <w:cs/>
          <w:lang w:val="en-GB"/>
        </w:rPr>
        <w:t>’</w:t>
      </w:r>
      <w:r w:rsidR="00FB37B8" w:rsidRPr="00B96B52">
        <w:rPr>
          <w:rFonts w:ascii="Arial" w:hAnsi="Arial" w:cs="Arial"/>
          <w:szCs w:val="22"/>
          <w:lang w:val="en-GB"/>
        </w:rPr>
        <w:t xml:space="preserve">s Extraordinary General Meeting of Shareholders </w:t>
      </w:r>
      <w:r w:rsidR="00FB37B8" w:rsidRPr="00B96B52">
        <w:rPr>
          <w:rFonts w:ascii="Arial" w:hAnsi="Arial" w:cs="Arial"/>
          <w:szCs w:val="22"/>
          <w:cs/>
          <w:lang w:val="en-GB"/>
        </w:rPr>
        <w:t>(</w:t>
      </w:r>
      <w:r w:rsidR="00FB37B8" w:rsidRPr="00B96B52">
        <w:rPr>
          <w:rFonts w:ascii="Arial" w:hAnsi="Arial" w:cs="Arial"/>
          <w:szCs w:val="22"/>
          <w:lang w:val="en-GB"/>
        </w:rPr>
        <w:t>EGM</w:t>
      </w:r>
      <w:r w:rsidR="00FB37B8" w:rsidRPr="00B96B52">
        <w:rPr>
          <w:rFonts w:ascii="Arial" w:hAnsi="Arial" w:cs="Arial"/>
          <w:szCs w:val="22"/>
          <w:cs/>
          <w:lang w:val="en-GB"/>
        </w:rPr>
        <w:t xml:space="preserve">) </w:t>
      </w:r>
      <w:r w:rsidR="00FB37B8" w:rsidRPr="00B96B52">
        <w:rPr>
          <w:rFonts w:ascii="Arial" w:hAnsi="Arial" w:cs="Arial"/>
          <w:szCs w:val="22"/>
          <w:lang w:val="en-GB"/>
        </w:rPr>
        <w:t>no</w:t>
      </w:r>
      <w:r w:rsidR="00FB37B8" w:rsidRPr="00B96B52">
        <w:rPr>
          <w:rFonts w:ascii="Arial" w:hAnsi="Arial" w:cs="Arial"/>
          <w:szCs w:val="22"/>
          <w:cs/>
          <w:lang w:val="en-GB"/>
        </w:rPr>
        <w:t xml:space="preserve">. </w:t>
      </w:r>
      <w:r w:rsidR="00FB37B8" w:rsidRPr="00B96B52">
        <w:rPr>
          <w:rFonts w:ascii="Arial" w:hAnsi="Arial" w:cs="Arial"/>
          <w:szCs w:val="22"/>
          <w:lang w:val="en-GB"/>
        </w:rPr>
        <w:t>1</w:t>
      </w:r>
      <w:r w:rsidR="00FB37B8" w:rsidRPr="00B96B52">
        <w:rPr>
          <w:rFonts w:ascii="Arial" w:hAnsi="Arial" w:cs="Arial"/>
          <w:szCs w:val="22"/>
          <w:cs/>
          <w:lang w:val="en-GB"/>
        </w:rPr>
        <w:t>/</w:t>
      </w:r>
      <w:r w:rsidR="00500DBF" w:rsidRPr="00B96B52">
        <w:rPr>
          <w:rFonts w:ascii="Arial" w:hAnsi="Arial" w:cs="Arial"/>
          <w:szCs w:val="22"/>
          <w:lang w:val="en-GB"/>
        </w:rPr>
        <w:t>2562</w:t>
      </w:r>
      <w:r w:rsidR="00FB37B8" w:rsidRPr="00B96B52">
        <w:rPr>
          <w:rFonts w:ascii="Arial" w:hAnsi="Arial" w:cs="Arial"/>
          <w:szCs w:val="22"/>
          <w:lang w:val="en-GB"/>
        </w:rPr>
        <w:t xml:space="preserve"> held on</w:t>
      </w:r>
      <w:r w:rsidR="00064D46" w:rsidRPr="00B96B52">
        <w:rPr>
          <w:rFonts w:ascii="Arial" w:hAnsi="Arial" w:cs="Arial"/>
          <w:szCs w:val="22"/>
          <w:cs/>
          <w:lang w:val="en-GB"/>
        </w:rPr>
        <w:t xml:space="preserve">                 </w:t>
      </w:r>
      <w:r w:rsidR="00FB37B8" w:rsidRPr="00B96B52">
        <w:rPr>
          <w:rFonts w:ascii="Arial" w:hAnsi="Arial" w:cs="Arial"/>
          <w:szCs w:val="22"/>
          <w:lang w:val="en-GB"/>
        </w:rPr>
        <w:t xml:space="preserve"> 2 August 2019 </w:t>
      </w:r>
      <w:r w:rsidR="006D48F8" w:rsidRPr="00B96B52">
        <w:rPr>
          <w:rFonts w:ascii="Arial" w:hAnsi="Arial" w:cs="Arial"/>
          <w:szCs w:val="22"/>
          <w:lang w:val="en-GB"/>
        </w:rPr>
        <w:t>had</w:t>
      </w:r>
      <w:r w:rsidR="00FB37B8" w:rsidRPr="00B96B52">
        <w:rPr>
          <w:rFonts w:ascii="Arial" w:hAnsi="Arial" w:cs="Arial"/>
          <w:szCs w:val="22"/>
          <w:lang w:val="en-GB"/>
        </w:rPr>
        <w:t xml:space="preserve"> a resolution </w:t>
      </w:r>
      <w:r w:rsidR="006D48F8" w:rsidRPr="00B96B52">
        <w:rPr>
          <w:rFonts w:ascii="Arial" w:hAnsi="Arial" w:cs="Arial"/>
          <w:szCs w:val="22"/>
          <w:lang w:val="en-GB"/>
        </w:rPr>
        <w:t xml:space="preserve">of </w:t>
      </w:r>
      <w:r w:rsidR="00FB37B8" w:rsidRPr="00B96B52">
        <w:rPr>
          <w:rFonts w:ascii="Arial" w:hAnsi="Arial" w:cs="Arial"/>
          <w:szCs w:val="22"/>
          <w:lang w:val="en-GB"/>
        </w:rPr>
        <w:t xml:space="preserve">approving and confirming the allotment of 510 million </w:t>
      </w:r>
      <w:r w:rsidR="006D48F8" w:rsidRPr="00B96B52">
        <w:rPr>
          <w:rFonts w:ascii="Arial" w:hAnsi="Arial" w:cs="Arial"/>
          <w:szCs w:val="22"/>
          <w:lang w:val="en-GB"/>
        </w:rPr>
        <w:t>additional</w:t>
      </w:r>
      <w:r w:rsidR="00FB37B8" w:rsidRPr="00B96B52">
        <w:rPr>
          <w:rFonts w:ascii="Arial" w:hAnsi="Arial" w:cs="Arial"/>
          <w:szCs w:val="22"/>
          <w:lang w:val="en-GB"/>
        </w:rPr>
        <w:t xml:space="preserve"> common shares of the Company with a par value of 5 Baht per share, as earlier approved at the EGM no</w:t>
      </w:r>
      <w:r w:rsidR="00FB37B8" w:rsidRPr="00B96B52">
        <w:rPr>
          <w:rFonts w:ascii="Arial" w:hAnsi="Arial" w:cs="Arial"/>
          <w:szCs w:val="22"/>
          <w:cs/>
          <w:lang w:val="en-GB"/>
        </w:rPr>
        <w:t xml:space="preserve">. </w:t>
      </w:r>
      <w:r w:rsidR="00FB37B8" w:rsidRPr="00B96B52">
        <w:rPr>
          <w:rFonts w:ascii="Arial" w:hAnsi="Arial" w:cs="Arial"/>
          <w:szCs w:val="22"/>
          <w:lang w:val="en-GB"/>
        </w:rPr>
        <w:t>1</w:t>
      </w:r>
      <w:r w:rsidR="00FB37B8" w:rsidRPr="00B96B52">
        <w:rPr>
          <w:rFonts w:ascii="Arial" w:hAnsi="Arial" w:cs="Arial"/>
          <w:szCs w:val="22"/>
          <w:cs/>
          <w:lang w:val="en-GB"/>
        </w:rPr>
        <w:t>/</w:t>
      </w:r>
      <w:r w:rsidR="00500DBF" w:rsidRPr="00B96B52">
        <w:rPr>
          <w:rFonts w:ascii="Arial" w:hAnsi="Arial" w:cs="Arial"/>
          <w:szCs w:val="22"/>
          <w:lang w:val="en-GB"/>
        </w:rPr>
        <w:t>2561</w:t>
      </w:r>
      <w:r w:rsidR="00FB37B8" w:rsidRPr="00B96B52">
        <w:rPr>
          <w:rFonts w:ascii="Arial" w:hAnsi="Arial" w:cs="Arial"/>
          <w:szCs w:val="22"/>
          <w:lang w:val="en-GB"/>
        </w:rPr>
        <w:t xml:space="preserve"> held on 27 June 2018</w:t>
      </w:r>
      <w:r w:rsidR="006D48F8" w:rsidRPr="00B96B52">
        <w:rPr>
          <w:rFonts w:ascii="Arial" w:hAnsi="Arial" w:cs="Arial"/>
          <w:szCs w:val="22"/>
          <w:cs/>
          <w:lang w:val="en-GB"/>
        </w:rPr>
        <w:t xml:space="preserve">. </w:t>
      </w:r>
      <w:r w:rsidR="006D48F8" w:rsidRPr="00B96B52">
        <w:rPr>
          <w:rFonts w:ascii="Arial" w:hAnsi="Arial" w:cs="Arial"/>
          <w:szCs w:val="22"/>
          <w:lang w:val="en-GB"/>
        </w:rPr>
        <w:t>The a</w:t>
      </w:r>
      <w:r w:rsidR="00FB37B8" w:rsidRPr="00B96B52">
        <w:rPr>
          <w:rFonts w:ascii="Arial" w:hAnsi="Arial" w:cs="Arial"/>
          <w:szCs w:val="22"/>
          <w:lang w:val="en-GB"/>
        </w:rPr>
        <w:t xml:space="preserve">llotment of the </w:t>
      </w:r>
      <w:r w:rsidR="006D48F8" w:rsidRPr="00B96B52">
        <w:rPr>
          <w:rFonts w:ascii="Arial" w:hAnsi="Arial" w:cs="Arial"/>
          <w:szCs w:val="22"/>
          <w:lang w:val="en-GB"/>
        </w:rPr>
        <w:t>additional</w:t>
      </w:r>
      <w:r w:rsidR="00FB37B8" w:rsidRPr="00B96B52">
        <w:rPr>
          <w:rFonts w:ascii="Arial" w:hAnsi="Arial" w:cs="Arial"/>
          <w:szCs w:val="22"/>
          <w:lang w:val="en-GB"/>
        </w:rPr>
        <w:t xml:space="preserve"> shares as approved by the EGM </w:t>
      </w:r>
      <w:r w:rsidR="006D48F8" w:rsidRPr="00B96B52">
        <w:rPr>
          <w:rFonts w:ascii="Arial" w:hAnsi="Arial" w:cs="Arial"/>
          <w:szCs w:val="22"/>
          <w:lang w:val="en-GB"/>
        </w:rPr>
        <w:t>were</w:t>
      </w:r>
      <w:r w:rsidR="00FB37B8" w:rsidRPr="00B96B52">
        <w:rPr>
          <w:rFonts w:ascii="Arial" w:hAnsi="Arial" w:cs="Arial"/>
          <w:szCs w:val="22"/>
          <w:lang w:val="en-GB"/>
        </w:rPr>
        <w:t xml:space="preserve"> as follows</w:t>
      </w:r>
      <w:r w:rsidR="00FB37B8" w:rsidRPr="00B96B52">
        <w:rPr>
          <w:rFonts w:ascii="Arial" w:hAnsi="Arial" w:cs="Arial"/>
          <w:szCs w:val="22"/>
          <w:cs/>
          <w:lang w:val="en-GB"/>
        </w:rPr>
        <w:t>:</w:t>
      </w:r>
    </w:p>
    <w:p w14:paraId="6984066A" w14:textId="77777777" w:rsidR="00FB37B8" w:rsidRPr="00B96B52" w:rsidRDefault="009468F6" w:rsidP="003A0376">
      <w:pPr>
        <w:overflowPunct/>
        <w:autoSpaceDE/>
        <w:autoSpaceDN/>
        <w:adjustRightInd/>
        <w:spacing w:before="120" w:after="120" w:line="380" w:lineRule="exact"/>
        <w:ind w:left="900" w:hanging="360"/>
        <w:jc w:val="both"/>
        <w:textAlignment w:val="auto"/>
        <w:rPr>
          <w:rFonts w:ascii="Arial" w:hAnsi="Arial" w:cs="Arial"/>
          <w:szCs w:val="22"/>
          <w:lang w:val="en-GB"/>
        </w:rPr>
      </w:pPr>
      <w:r w:rsidRPr="00B96B52">
        <w:rPr>
          <w:rFonts w:ascii="Arial" w:hAnsi="Arial" w:cs="Arial"/>
          <w:szCs w:val="22"/>
          <w:lang w:val="en-GB"/>
        </w:rPr>
        <w:t>1</w:t>
      </w:r>
      <w:r w:rsidRPr="00B96B52">
        <w:rPr>
          <w:rFonts w:ascii="Arial" w:hAnsi="Arial" w:cs="Arial"/>
          <w:szCs w:val="22"/>
          <w:cs/>
          <w:lang w:val="en-GB"/>
        </w:rPr>
        <w:t>.</w:t>
      </w:r>
      <w:r w:rsidR="00B32BD1" w:rsidRPr="00B96B52">
        <w:rPr>
          <w:rFonts w:ascii="Arial" w:hAnsi="Arial" w:cs="Arial"/>
          <w:szCs w:val="22"/>
          <w:lang w:val="en-GB"/>
        </w:rPr>
        <w:tab/>
      </w:r>
      <w:r w:rsidR="00FB37B8" w:rsidRPr="00B96B52">
        <w:rPr>
          <w:rFonts w:ascii="Arial" w:hAnsi="Arial" w:cs="Arial"/>
          <w:szCs w:val="22"/>
          <w:lang w:val="en-GB"/>
        </w:rPr>
        <w:t xml:space="preserve">Up to 280 million new common shares for the initial public offering </w:t>
      </w:r>
      <w:r w:rsidR="00FB37B8" w:rsidRPr="00B96B52">
        <w:rPr>
          <w:rFonts w:ascii="Arial" w:hAnsi="Arial" w:cs="Arial"/>
          <w:szCs w:val="22"/>
          <w:cs/>
          <w:lang w:val="en-GB"/>
        </w:rPr>
        <w:t>(</w:t>
      </w:r>
      <w:r w:rsidR="00FB37B8" w:rsidRPr="00B96B52">
        <w:rPr>
          <w:rFonts w:ascii="Arial" w:hAnsi="Arial" w:cs="Arial"/>
          <w:szCs w:val="22"/>
          <w:lang w:val="en-GB"/>
        </w:rPr>
        <w:t>IPO</w:t>
      </w:r>
      <w:r w:rsidR="00FB37B8" w:rsidRPr="00B96B52">
        <w:rPr>
          <w:rFonts w:ascii="Arial" w:hAnsi="Arial" w:cs="Arial"/>
          <w:szCs w:val="22"/>
          <w:cs/>
          <w:lang w:val="en-GB"/>
        </w:rPr>
        <w:t>)</w:t>
      </w:r>
      <w:r w:rsidR="00FB37B8" w:rsidRPr="00B96B52">
        <w:rPr>
          <w:rFonts w:ascii="Arial" w:hAnsi="Arial" w:cs="Arial"/>
          <w:szCs w:val="22"/>
          <w:lang w:val="en-GB"/>
        </w:rPr>
        <w:t xml:space="preserve">, </w:t>
      </w:r>
      <w:r w:rsidR="00A46AF0" w:rsidRPr="00B96B52">
        <w:rPr>
          <w:rFonts w:ascii="Arial" w:hAnsi="Arial" w:cs="Arial"/>
          <w:szCs w:val="22"/>
          <w:lang w:val="en-GB"/>
        </w:rPr>
        <w:t>which includes,</w:t>
      </w:r>
      <w:r w:rsidR="00FB37B8" w:rsidRPr="00B96B52">
        <w:rPr>
          <w:rFonts w:ascii="Arial" w:hAnsi="Arial" w:cs="Arial"/>
          <w:szCs w:val="22"/>
          <w:lang w:val="en-GB"/>
        </w:rPr>
        <w:t xml:space="preserve"> but</w:t>
      </w:r>
      <w:r w:rsidR="00A46AF0" w:rsidRPr="00B96B52">
        <w:rPr>
          <w:rFonts w:ascii="Arial" w:hAnsi="Arial" w:cs="Arial"/>
          <w:szCs w:val="22"/>
          <w:lang w:val="en-GB"/>
        </w:rPr>
        <w:t xml:space="preserve"> is</w:t>
      </w:r>
      <w:r w:rsidR="00FB37B8" w:rsidRPr="00B96B52">
        <w:rPr>
          <w:rFonts w:ascii="Arial" w:hAnsi="Arial" w:cs="Arial"/>
          <w:szCs w:val="22"/>
          <w:lang w:val="en-GB"/>
        </w:rPr>
        <w:t xml:space="preserve"> not limited to</w:t>
      </w:r>
      <w:r w:rsidR="00A46AF0" w:rsidRPr="00B96B52">
        <w:rPr>
          <w:rFonts w:ascii="Arial" w:hAnsi="Arial" w:cs="Arial"/>
          <w:szCs w:val="22"/>
          <w:lang w:val="en-GB"/>
        </w:rPr>
        <w:t>,</w:t>
      </w:r>
      <w:r w:rsidR="00FB37B8" w:rsidRPr="00B96B52">
        <w:rPr>
          <w:rFonts w:ascii="Arial" w:hAnsi="Arial" w:cs="Arial"/>
          <w:szCs w:val="22"/>
          <w:cs/>
          <w:lang w:val="en-GB"/>
        </w:rPr>
        <w:t xml:space="preserve"> </w:t>
      </w:r>
      <w:r w:rsidR="00A46AF0" w:rsidRPr="00B96B52">
        <w:rPr>
          <w:rFonts w:ascii="Arial" w:hAnsi="Arial" w:cs="Arial"/>
          <w:szCs w:val="22"/>
          <w:lang w:val="en-GB"/>
        </w:rPr>
        <w:t>the shares to be set aside for</w:t>
      </w:r>
      <w:r w:rsidR="00FB37B8" w:rsidRPr="00B96B52">
        <w:rPr>
          <w:rFonts w:ascii="Arial" w:hAnsi="Arial" w:cs="Arial"/>
          <w:szCs w:val="22"/>
          <w:lang w:val="en-GB"/>
        </w:rPr>
        <w:t xml:space="preserve"> offering and allotment to </w:t>
      </w:r>
      <w:r w:rsidR="00A46AF0" w:rsidRPr="00B96B52">
        <w:rPr>
          <w:rFonts w:ascii="Arial" w:hAnsi="Arial" w:cs="Arial"/>
          <w:szCs w:val="22"/>
          <w:lang w:val="en-GB"/>
        </w:rPr>
        <w:t>key</w:t>
      </w:r>
      <w:r w:rsidR="00FB37B8" w:rsidRPr="00B96B52">
        <w:rPr>
          <w:rFonts w:ascii="Arial" w:hAnsi="Arial" w:cs="Arial"/>
          <w:szCs w:val="22"/>
          <w:lang w:val="en-GB"/>
        </w:rPr>
        <w:t xml:space="preserve"> investors </w:t>
      </w:r>
      <w:r w:rsidR="00A46AF0" w:rsidRPr="00B96B52">
        <w:rPr>
          <w:rFonts w:ascii="Arial" w:hAnsi="Arial" w:cs="Arial"/>
          <w:szCs w:val="22"/>
          <w:lang w:val="en-GB"/>
        </w:rPr>
        <w:t>through</w:t>
      </w:r>
      <w:r w:rsidR="00FB37B8" w:rsidRPr="00B96B52">
        <w:rPr>
          <w:rFonts w:ascii="Arial" w:hAnsi="Arial" w:cs="Arial"/>
          <w:szCs w:val="22"/>
          <w:lang w:val="en-GB"/>
        </w:rPr>
        <w:t xml:space="preserve"> private placement</w:t>
      </w:r>
      <w:r w:rsidR="00A46AF0" w:rsidRPr="00B96B52">
        <w:rPr>
          <w:rFonts w:ascii="Arial" w:hAnsi="Arial" w:cs="Arial"/>
          <w:szCs w:val="22"/>
          <w:lang w:val="en-GB"/>
        </w:rPr>
        <w:t>s</w:t>
      </w:r>
      <w:r w:rsidR="00FB37B8" w:rsidRPr="00B96B52">
        <w:rPr>
          <w:rFonts w:ascii="Arial" w:hAnsi="Arial" w:cs="Arial"/>
          <w:szCs w:val="22"/>
          <w:cs/>
          <w:lang w:val="en-GB"/>
        </w:rPr>
        <w:t>.</w:t>
      </w:r>
    </w:p>
    <w:p w14:paraId="49A16074" w14:textId="77777777" w:rsidR="00040B5F" w:rsidRDefault="009468F6" w:rsidP="003A0376">
      <w:pPr>
        <w:overflowPunct/>
        <w:autoSpaceDE/>
        <w:autoSpaceDN/>
        <w:adjustRightInd/>
        <w:spacing w:before="120" w:after="120" w:line="380" w:lineRule="exact"/>
        <w:ind w:left="900" w:hanging="360"/>
        <w:jc w:val="both"/>
        <w:textAlignment w:val="auto"/>
        <w:rPr>
          <w:rFonts w:ascii="Arial" w:hAnsi="Arial" w:cs="Arial"/>
          <w:szCs w:val="22"/>
          <w:lang w:val="en-GB"/>
        </w:rPr>
      </w:pPr>
      <w:r w:rsidRPr="00B96B52">
        <w:rPr>
          <w:rFonts w:ascii="Arial" w:hAnsi="Arial" w:cs="Arial"/>
          <w:szCs w:val="22"/>
          <w:lang w:val="en-GB"/>
        </w:rPr>
        <w:t>2</w:t>
      </w:r>
      <w:r w:rsidRPr="00B96B52">
        <w:rPr>
          <w:rFonts w:ascii="Arial" w:hAnsi="Arial" w:cs="Arial"/>
          <w:szCs w:val="22"/>
          <w:cs/>
          <w:lang w:val="en-GB"/>
        </w:rPr>
        <w:t>.</w:t>
      </w:r>
      <w:r w:rsidR="00B32BD1" w:rsidRPr="00B96B52">
        <w:rPr>
          <w:rFonts w:ascii="Arial" w:hAnsi="Arial" w:cs="Arial"/>
          <w:szCs w:val="22"/>
          <w:lang w:val="en-GB"/>
        </w:rPr>
        <w:tab/>
      </w:r>
      <w:r w:rsidR="00FB37B8" w:rsidRPr="00B96B52">
        <w:rPr>
          <w:rFonts w:ascii="Arial" w:hAnsi="Arial" w:cs="Arial"/>
          <w:szCs w:val="22"/>
          <w:lang w:val="en-GB"/>
        </w:rPr>
        <w:t>Up to 230 million new common shares for offering to over</w:t>
      </w:r>
      <w:r w:rsidR="00FB37B8" w:rsidRPr="00B96B52">
        <w:rPr>
          <w:rFonts w:ascii="Arial" w:hAnsi="Arial" w:cs="Arial"/>
          <w:szCs w:val="22"/>
          <w:cs/>
          <w:lang w:val="en-GB"/>
        </w:rPr>
        <w:t>-</w:t>
      </w:r>
      <w:r w:rsidR="00FB37B8" w:rsidRPr="00B96B52">
        <w:rPr>
          <w:rFonts w:ascii="Arial" w:hAnsi="Arial" w:cs="Arial"/>
          <w:szCs w:val="22"/>
          <w:lang w:val="en-GB"/>
        </w:rPr>
        <w:t xml:space="preserve">allotment agent to accommodate </w:t>
      </w:r>
      <w:r w:rsidR="007C4F83" w:rsidRPr="00B96B52">
        <w:rPr>
          <w:rFonts w:ascii="Arial" w:hAnsi="Arial" w:cs="Arial"/>
          <w:szCs w:val="22"/>
          <w:lang w:val="en-GB"/>
        </w:rPr>
        <w:t xml:space="preserve">the </w:t>
      </w:r>
      <w:r w:rsidR="00FB37B8" w:rsidRPr="00B96B52">
        <w:rPr>
          <w:rFonts w:ascii="Arial" w:hAnsi="Arial" w:cs="Arial"/>
          <w:szCs w:val="22"/>
          <w:lang w:val="en-GB"/>
        </w:rPr>
        <w:t>exercise of rights to over</w:t>
      </w:r>
      <w:r w:rsidR="00FB37B8" w:rsidRPr="00B96B52">
        <w:rPr>
          <w:rFonts w:ascii="Arial" w:hAnsi="Arial" w:cs="Arial"/>
          <w:szCs w:val="22"/>
          <w:cs/>
          <w:lang w:val="en-GB"/>
        </w:rPr>
        <w:t>-</w:t>
      </w:r>
      <w:r w:rsidR="00FB37B8" w:rsidRPr="00B96B52">
        <w:rPr>
          <w:rFonts w:ascii="Arial" w:hAnsi="Arial" w:cs="Arial"/>
          <w:szCs w:val="22"/>
          <w:lang w:val="en-GB"/>
        </w:rPr>
        <w:t>allotted shares under the over</w:t>
      </w:r>
      <w:r w:rsidR="00FB37B8" w:rsidRPr="00B96B52">
        <w:rPr>
          <w:rFonts w:ascii="Arial" w:hAnsi="Arial" w:cs="Arial"/>
          <w:szCs w:val="22"/>
          <w:cs/>
          <w:lang w:val="en-GB"/>
        </w:rPr>
        <w:t>-</w:t>
      </w:r>
      <w:r w:rsidR="00FB37B8" w:rsidRPr="00B96B52">
        <w:rPr>
          <w:rFonts w:ascii="Arial" w:hAnsi="Arial" w:cs="Arial"/>
          <w:szCs w:val="22"/>
          <w:lang w:val="en-GB"/>
        </w:rPr>
        <w:t xml:space="preserve">allotment plan </w:t>
      </w:r>
      <w:r w:rsidR="00FB37B8" w:rsidRPr="00B96B52">
        <w:rPr>
          <w:rFonts w:ascii="Arial" w:hAnsi="Arial" w:cs="Arial"/>
          <w:szCs w:val="22"/>
          <w:cs/>
          <w:lang w:val="en-GB"/>
        </w:rPr>
        <w:t>(</w:t>
      </w:r>
      <w:r w:rsidR="00FB37B8" w:rsidRPr="00B96B52">
        <w:rPr>
          <w:rFonts w:ascii="Arial" w:hAnsi="Arial" w:cs="Arial"/>
          <w:szCs w:val="22"/>
          <w:lang w:val="en-GB"/>
        </w:rPr>
        <w:t>if any</w:t>
      </w:r>
      <w:r w:rsidR="00FB37B8" w:rsidRPr="00B96B52">
        <w:rPr>
          <w:rFonts w:ascii="Arial" w:hAnsi="Arial" w:cs="Arial"/>
          <w:szCs w:val="22"/>
          <w:cs/>
          <w:lang w:val="en-GB"/>
        </w:rPr>
        <w:t>)</w:t>
      </w:r>
    </w:p>
    <w:p w14:paraId="513B4654" w14:textId="7C32F301" w:rsidR="00FB37B8" w:rsidRPr="00B96B52" w:rsidRDefault="00CD7981" w:rsidP="003A0376">
      <w:pPr>
        <w:overflowPunct/>
        <w:autoSpaceDE/>
        <w:autoSpaceDN/>
        <w:adjustRightInd/>
        <w:spacing w:before="120" w:after="120" w:line="380" w:lineRule="exact"/>
        <w:ind w:left="540"/>
        <w:jc w:val="both"/>
        <w:textAlignment w:val="auto"/>
        <w:rPr>
          <w:rFonts w:ascii="Arial" w:hAnsi="Arial" w:cs="Arial"/>
          <w:szCs w:val="22"/>
          <w:lang w:val="en-GB"/>
        </w:rPr>
      </w:pPr>
      <w:r w:rsidRPr="00B96B52">
        <w:rPr>
          <w:rFonts w:ascii="Arial" w:hAnsi="Arial" w:cs="Arial"/>
          <w:szCs w:val="22"/>
          <w:lang w:val="en-GB"/>
        </w:rPr>
        <w:br w:type="page"/>
      </w:r>
      <w:r w:rsidR="00B32BD1" w:rsidRPr="00B96B52">
        <w:rPr>
          <w:rFonts w:ascii="Arial" w:hAnsi="Arial" w:cs="Arial"/>
          <w:szCs w:val="22"/>
          <w:lang w:val="en-GB"/>
        </w:rPr>
        <w:lastRenderedPageBreak/>
        <w:t>In December</w:t>
      </w:r>
      <w:r w:rsidR="00D44AC1" w:rsidRPr="00B96B52">
        <w:rPr>
          <w:rFonts w:ascii="Arial" w:hAnsi="Arial" w:cs="Arial"/>
          <w:szCs w:val="22"/>
          <w:lang w:val="en-GB"/>
        </w:rPr>
        <w:t xml:space="preserve"> 2019</w:t>
      </w:r>
      <w:r w:rsidR="00B32BD1" w:rsidRPr="00B96B52">
        <w:rPr>
          <w:rFonts w:ascii="Arial" w:hAnsi="Arial" w:cs="Arial"/>
          <w:szCs w:val="22"/>
          <w:lang w:val="en-GB"/>
        </w:rPr>
        <w:t>, t</w:t>
      </w:r>
      <w:r w:rsidR="00FB37B8" w:rsidRPr="00B96B52">
        <w:rPr>
          <w:rFonts w:ascii="Arial" w:hAnsi="Arial" w:cs="Arial"/>
          <w:szCs w:val="22"/>
          <w:lang w:val="en-GB"/>
        </w:rPr>
        <w:t>he Company</w:t>
      </w:r>
      <w:r w:rsidR="00D44AC1" w:rsidRPr="00B96B52">
        <w:rPr>
          <w:rFonts w:ascii="Arial" w:hAnsi="Arial" w:cs="Arial"/>
          <w:szCs w:val="22"/>
          <w:cs/>
          <w:lang w:val="en-GB"/>
        </w:rPr>
        <w:t xml:space="preserve"> </w:t>
      </w:r>
      <w:r w:rsidR="006D48F8" w:rsidRPr="00B96B52">
        <w:rPr>
          <w:rFonts w:ascii="Arial" w:hAnsi="Arial" w:cs="Arial"/>
          <w:szCs w:val="22"/>
          <w:lang w:val="en-GB"/>
        </w:rPr>
        <w:t>was</w:t>
      </w:r>
      <w:r w:rsidR="00D44AC1" w:rsidRPr="00B96B52">
        <w:rPr>
          <w:rFonts w:ascii="Arial" w:hAnsi="Arial" w:cs="Arial"/>
          <w:szCs w:val="22"/>
          <w:lang w:val="en-GB"/>
        </w:rPr>
        <w:t xml:space="preserve"> offering</w:t>
      </w:r>
      <w:r w:rsidR="00FB37B8" w:rsidRPr="00B96B52">
        <w:rPr>
          <w:rFonts w:ascii="Arial" w:hAnsi="Arial" w:cs="Arial"/>
          <w:szCs w:val="22"/>
          <w:lang w:val="en-GB"/>
        </w:rPr>
        <w:t xml:space="preserve"> 280 million common shares with a par value of 5 Baht per share, totalling Baht 1,400 million, to be sold through the IPO at </w:t>
      </w:r>
      <w:r w:rsidR="007C4F83" w:rsidRPr="00B96B52">
        <w:rPr>
          <w:rFonts w:ascii="Arial" w:hAnsi="Arial" w:cs="Arial"/>
          <w:szCs w:val="22"/>
          <w:lang w:val="en-GB"/>
        </w:rPr>
        <w:t>an</w:t>
      </w:r>
      <w:r w:rsidR="00FB37B8" w:rsidRPr="00B96B52">
        <w:rPr>
          <w:rFonts w:ascii="Arial" w:hAnsi="Arial" w:cs="Arial"/>
          <w:szCs w:val="22"/>
          <w:lang w:val="en-GB"/>
        </w:rPr>
        <w:t xml:space="preserve"> offering price of 17</w:t>
      </w:r>
      <w:r w:rsidR="00FB37B8" w:rsidRPr="00B96B52">
        <w:rPr>
          <w:rFonts w:ascii="Arial" w:hAnsi="Arial" w:cs="Arial"/>
          <w:szCs w:val="22"/>
          <w:cs/>
          <w:lang w:val="en-GB"/>
        </w:rPr>
        <w:t>.</w:t>
      </w:r>
      <w:r w:rsidR="00FB37B8" w:rsidRPr="00B96B52">
        <w:rPr>
          <w:rFonts w:ascii="Arial" w:hAnsi="Arial" w:cs="Arial"/>
          <w:szCs w:val="22"/>
          <w:lang w:val="en-GB"/>
        </w:rPr>
        <w:t xml:space="preserve">50 Baht per share, making a total capital increase of Baht 4,900 million with </w:t>
      </w:r>
      <w:r w:rsidR="009468F6" w:rsidRPr="00B96B52">
        <w:rPr>
          <w:rFonts w:ascii="Arial" w:hAnsi="Arial" w:cs="Arial"/>
          <w:szCs w:val="22"/>
          <w:lang w:val="en-GB"/>
        </w:rPr>
        <w:t>shared premium</w:t>
      </w:r>
      <w:r w:rsidR="00FB37B8" w:rsidRPr="00B96B52">
        <w:rPr>
          <w:rFonts w:ascii="Arial" w:hAnsi="Arial" w:cs="Arial"/>
          <w:szCs w:val="22"/>
          <w:cs/>
          <w:lang w:val="en-GB"/>
        </w:rPr>
        <w:t xml:space="preserve"> (</w:t>
      </w:r>
      <w:r w:rsidR="00FB37B8" w:rsidRPr="00B96B52">
        <w:rPr>
          <w:rFonts w:ascii="Arial" w:hAnsi="Arial" w:cs="Arial"/>
          <w:szCs w:val="22"/>
          <w:lang w:val="en-GB"/>
        </w:rPr>
        <w:t>net of share offering expenses amount Baht 101 million</w:t>
      </w:r>
      <w:r w:rsidR="00FB37B8" w:rsidRPr="00B96B52">
        <w:rPr>
          <w:rFonts w:ascii="Arial" w:hAnsi="Arial" w:cs="Arial"/>
          <w:szCs w:val="22"/>
          <w:cs/>
          <w:lang w:val="en-GB"/>
        </w:rPr>
        <w:t xml:space="preserve">) </w:t>
      </w:r>
      <w:r w:rsidR="00FB37B8" w:rsidRPr="00B96B52">
        <w:rPr>
          <w:rFonts w:ascii="Arial" w:hAnsi="Arial" w:cs="Arial"/>
          <w:szCs w:val="22"/>
          <w:lang w:val="en-GB"/>
        </w:rPr>
        <w:t>of Baht 3,399 million</w:t>
      </w:r>
      <w:r w:rsidR="00D44AC1" w:rsidRPr="00B96B52">
        <w:rPr>
          <w:rFonts w:ascii="Arial" w:hAnsi="Arial" w:cs="Arial"/>
          <w:szCs w:val="22"/>
          <w:lang w:val="en-GB"/>
        </w:rPr>
        <w:t>, therefore, the Company increased its issued and paid</w:t>
      </w:r>
      <w:r w:rsidR="00D44AC1" w:rsidRPr="00B96B52">
        <w:rPr>
          <w:rFonts w:ascii="Arial" w:hAnsi="Arial" w:cs="Arial"/>
          <w:szCs w:val="22"/>
          <w:cs/>
          <w:lang w:val="en-GB"/>
        </w:rPr>
        <w:t>-</w:t>
      </w:r>
      <w:r w:rsidR="00D44AC1" w:rsidRPr="00B96B52">
        <w:rPr>
          <w:rFonts w:ascii="Arial" w:hAnsi="Arial" w:cs="Arial"/>
          <w:szCs w:val="22"/>
          <w:lang w:val="en-GB"/>
        </w:rPr>
        <w:t>up capital to Baht 15,075 million</w:t>
      </w:r>
      <w:r w:rsidR="00D44AC1" w:rsidRPr="00B96B52">
        <w:rPr>
          <w:rFonts w:ascii="Arial" w:hAnsi="Arial" w:cs="Arial"/>
          <w:szCs w:val="22"/>
          <w:cs/>
          <w:lang w:val="en-GB"/>
        </w:rPr>
        <w:t>.</w:t>
      </w:r>
    </w:p>
    <w:p w14:paraId="6A05D908" w14:textId="3DEFDBFF" w:rsidR="00FB37B8" w:rsidRPr="00B96B52" w:rsidRDefault="00FB37B8" w:rsidP="003A0376">
      <w:pPr>
        <w:spacing w:before="120" w:after="120" w:line="380" w:lineRule="exact"/>
        <w:ind w:left="540"/>
        <w:jc w:val="both"/>
        <w:rPr>
          <w:rFonts w:ascii="Arial" w:hAnsi="Arial" w:cs="Arial"/>
          <w:szCs w:val="22"/>
          <w:lang w:val="en-GB"/>
        </w:rPr>
      </w:pPr>
      <w:r w:rsidRPr="00B96B52">
        <w:rPr>
          <w:rFonts w:ascii="Arial" w:hAnsi="Arial" w:cs="Arial"/>
          <w:szCs w:val="22"/>
          <w:lang w:val="en-GB"/>
        </w:rPr>
        <w:t xml:space="preserve">Furthermore, on 14 January 2020, the Company issued 217 million </w:t>
      </w:r>
      <w:r w:rsidR="007C4F83" w:rsidRPr="00B96B52">
        <w:rPr>
          <w:rFonts w:ascii="Arial" w:hAnsi="Arial" w:cs="Arial"/>
          <w:szCs w:val="22"/>
          <w:lang w:val="en-GB"/>
        </w:rPr>
        <w:t xml:space="preserve">additional </w:t>
      </w:r>
      <w:r w:rsidRPr="00B96B52">
        <w:rPr>
          <w:rFonts w:ascii="Arial" w:hAnsi="Arial" w:cs="Arial"/>
          <w:szCs w:val="22"/>
          <w:lang w:val="en-GB"/>
        </w:rPr>
        <w:t>of common shares with a par value of 5 Baht per share and the offering price of 17</w:t>
      </w:r>
      <w:r w:rsidRPr="00B96B52">
        <w:rPr>
          <w:rFonts w:ascii="Arial" w:hAnsi="Arial" w:cs="Arial"/>
          <w:szCs w:val="22"/>
          <w:cs/>
          <w:lang w:val="en-GB"/>
        </w:rPr>
        <w:t>.</w:t>
      </w:r>
      <w:r w:rsidRPr="00B96B52">
        <w:rPr>
          <w:rFonts w:ascii="Arial" w:hAnsi="Arial" w:cs="Arial"/>
          <w:szCs w:val="22"/>
          <w:lang w:val="en-GB"/>
        </w:rPr>
        <w:t>50 Baht per share</w:t>
      </w:r>
      <w:r w:rsidRPr="00B96B52">
        <w:rPr>
          <w:rFonts w:ascii="Arial" w:hAnsi="Arial" w:cs="Arial"/>
          <w:szCs w:val="22"/>
          <w:cs/>
          <w:lang w:val="en-GB"/>
        </w:rPr>
        <w:t xml:space="preserve"> </w:t>
      </w:r>
      <w:r w:rsidRPr="00B96B52">
        <w:rPr>
          <w:rFonts w:ascii="Arial" w:hAnsi="Arial" w:cs="Arial"/>
          <w:szCs w:val="22"/>
        </w:rPr>
        <w:t>to be sold for private placement</w:t>
      </w:r>
      <w:r w:rsidR="00AF79C7" w:rsidRPr="00B96B52">
        <w:rPr>
          <w:rFonts w:ascii="Arial" w:hAnsi="Arial" w:cs="Arial"/>
          <w:szCs w:val="22"/>
        </w:rPr>
        <w:t xml:space="preserve"> based on over</w:t>
      </w:r>
      <w:r w:rsidR="00AF79C7" w:rsidRPr="00B96B52">
        <w:rPr>
          <w:rFonts w:ascii="Arial" w:hAnsi="Arial" w:cs="Arial"/>
          <w:szCs w:val="22"/>
          <w:cs/>
        </w:rPr>
        <w:t>-</w:t>
      </w:r>
      <w:r w:rsidR="00AF79C7" w:rsidRPr="00B96B52">
        <w:rPr>
          <w:rFonts w:ascii="Arial" w:hAnsi="Arial" w:cs="Arial"/>
          <w:szCs w:val="22"/>
        </w:rPr>
        <w:t>allotment option</w:t>
      </w:r>
      <w:r w:rsidRPr="00B96B52">
        <w:rPr>
          <w:rFonts w:ascii="Arial" w:hAnsi="Arial" w:cs="Arial"/>
          <w:szCs w:val="22"/>
          <w:lang w:val="en-GB"/>
        </w:rPr>
        <w:t xml:space="preserve">, </w:t>
      </w:r>
      <w:r w:rsidR="00BF241B" w:rsidRPr="00B96B52">
        <w:rPr>
          <w:rFonts w:ascii="Arial" w:hAnsi="Arial" w:cs="Arial"/>
          <w:szCs w:val="22"/>
          <w:lang w:val="en-GB"/>
        </w:rPr>
        <w:t>totalling</w:t>
      </w:r>
      <w:r w:rsidRPr="00B96B52">
        <w:rPr>
          <w:rFonts w:ascii="Arial" w:hAnsi="Arial" w:cs="Arial"/>
          <w:szCs w:val="22"/>
          <w:lang w:val="en-GB"/>
        </w:rPr>
        <w:t xml:space="preserve"> Baht 3,798 million with a </w:t>
      </w:r>
      <w:r w:rsidR="009468F6" w:rsidRPr="00B96B52">
        <w:rPr>
          <w:rFonts w:ascii="Arial" w:hAnsi="Arial" w:cs="Arial"/>
          <w:szCs w:val="22"/>
          <w:lang w:val="en-GB"/>
        </w:rPr>
        <w:t>shared premium</w:t>
      </w:r>
      <w:r w:rsidRPr="00B96B52">
        <w:rPr>
          <w:rFonts w:ascii="Arial" w:hAnsi="Arial" w:cs="Arial"/>
          <w:szCs w:val="22"/>
          <w:lang w:val="en-GB"/>
        </w:rPr>
        <w:t xml:space="preserve"> of Baht 2,645 million </w:t>
      </w:r>
      <w:r w:rsidRPr="00B96B52">
        <w:rPr>
          <w:rFonts w:ascii="Arial" w:hAnsi="Arial" w:cs="Arial"/>
          <w:szCs w:val="22"/>
          <w:cs/>
          <w:lang w:val="en-GB"/>
        </w:rPr>
        <w:t>(</w:t>
      </w:r>
      <w:r w:rsidRPr="00B96B52">
        <w:rPr>
          <w:rFonts w:ascii="Arial" w:hAnsi="Arial" w:cs="Arial"/>
          <w:szCs w:val="22"/>
          <w:lang w:val="en-GB"/>
        </w:rPr>
        <w:t xml:space="preserve">net of share offering expenses </w:t>
      </w:r>
      <w:r w:rsidR="007C4F83" w:rsidRPr="00B96B52">
        <w:rPr>
          <w:rFonts w:ascii="Arial" w:hAnsi="Arial" w:cs="Arial"/>
          <w:szCs w:val="22"/>
          <w:lang w:val="en-GB"/>
        </w:rPr>
        <w:t>of</w:t>
      </w:r>
      <w:r w:rsidRPr="00B96B52">
        <w:rPr>
          <w:rFonts w:ascii="Arial" w:hAnsi="Arial" w:cs="Arial"/>
          <w:szCs w:val="22"/>
          <w:lang w:val="en-GB"/>
        </w:rPr>
        <w:t xml:space="preserve"> Baht 6</w:t>
      </w:r>
      <w:r w:rsidR="00B32BD1" w:rsidRPr="00B96B52">
        <w:rPr>
          <w:rFonts w:ascii="Arial" w:hAnsi="Arial" w:cs="Arial"/>
          <w:szCs w:val="22"/>
          <w:lang w:val="en-GB"/>
        </w:rPr>
        <w:t>8</w:t>
      </w:r>
      <w:r w:rsidRPr="00B96B52">
        <w:rPr>
          <w:rFonts w:ascii="Arial" w:hAnsi="Arial" w:cs="Arial"/>
          <w:szCs w:val="22"/>
          <w:lang w:val="en-GB"/>
        </w:rPr>
        <w:t xml:space="preserve"> million</w:t>
      </w:r>
      <w:r w:rsidRPr="00B96B52">
        <w:rPr>
          <w:rFonts w:ascii="Arial" w:hAnsi="Arial" w:cs="Arial"/>
          <w:szCs w:val="22"/>
          <w:cs/>
          <w:lang w:val="en-GB"/>
        </w:rPr>
        <w:t xml:space="preserve">). </w:t>
      </w:r>
      <w:r w:rsidRPr="00B96B52">
        <w:rPr>
          <w:rFonts w:ascii="Arial" w:hAnsi="Arial" w:cs="Arial"/>
          <w:szCs w:val="22"/>
          <w:lang w:val="en-GB"/>
        </w:rPr>
        <w:t xml:space="preserve">The Company registered </w:t>
      </w:r>
      <w:r w:rsidR="007C4F83" w:rsidRPr="00B96B52">
        <w:rPr>
          <w:rFonts w:ascii="Arial" w:hAnsi="Arial" w:cs="Arial"/>
          <w:szCs w:val="22"/>
          <w:lang w:val="en-GB"/>
        </w:rPr>
        <w:t xml:space="preserve">the increase of </w:t>
      </w:r>
      <w:r w:rsidRPr="00B96B52">
        <w:rPr>
          <w:rFonts w:ascii="Arial" w:hAnsi="Arial" w:cs="Arial"/>
          <w:szCs w:val="22"/>
          <w:lang w:val="en-GB"/>
        </w:rPr>
        <w:t xml:space="preserve">its capital </w:t>
      </w:r>
      <w:r w:rsidR="000953A6" w:rsidRPr="00B96B52">
        <w:rPr>
          <w:rFonts w:ascii="Arial" w:hAnsi="Arial" w:cs="Arial"/>
          <w:szCs w:val="22"/>
          <w:lang w:val="en-GB"/>
        </w:rPr>
        <w:t xml:space="preserve">from Baht 15,075 million to Baht 16,160 million </w:t>
      </w:r>
      <w:r w:rsidRPr="00B96B52">
        <w:rPr>
          <w:rFonts w:ascii="Arial" w:hAnsi="Arial" w:cs="Arial"/>
          <w:szCs w:val="22"/>
          <w:lang w:val="en-GB"/>
        </w:rPr>
        <w:t>with the Ministry of Commerce on 16 January 20</w:t>
      </w:r>
      <w:r w:rsidR="009468F6" w:rsidRPr="00B96B52">
        <w:rPr>
          <w:rFonts w:ascii="Arial" w:hAnsi="Arial" w:cs="Arial"/>
          <w:szCs w:val="22"/>
          <w:lang w:val="en-GB"/>
        </w:rPr>
        <w:t>20</w:t>
      </w:r>
      <w:r w:rsidRPr="00B96B52">
        <w:rPr>
          <w:rFonts w:ascii="Arial" w:hAnsi="Arial" w:cs="Arial"/>
          <w:szCs w:val="22"/>
          <w:cs/>
          <w:lang w:val="en-GB"/>
        </w:rPr>
        <w:t>.</w:t>
      </w:r>
    </w:p>
    <w:p w14:paraId="7D6403E9" w14:textId="267A7A4F" w:rsidR="00FB37B8" w:rsidRPr="00B96B52" w:rsidRDefault="00FB37B8" w:rsidP="003A0376">
      <w:pPr>
        <w:spacing w:before="120" w:after="120" w:line="380" w:lineRule="exact"/>
        <w:ind w:left="547"/>
        <w:jc w:val="both"/>
        <w:rPr>
          <w:rFonts w:ascii="Arial" w:hAnsi="Arial" w:cs="Arial"/>
          <w:b/>
          <w:bCs/>
          <w:szCs w:val="22"/>
        </w:rPr>
      </w:pPr>
      <w:proofErr w:type="gramStart"/>
      <w:r w:rsidRPr="00B96B52">
        <w:rPr>
          <w:rFonts w:ascii="Arial" w:hAnsi="Arial" w:cs="Arial"/>
          <w:szCs w:val="22"/>
        </w:rPr>
        <w:t xml:space="preserve">As </w:t>
      </w:r>
      <w:r w:rsidR="003E0ACA" w:rsidRPr="00B96B52">
        <w:rPr>
          <w:rFonts w:ascii="Arial" w:hAnsi="Arial" w:cs="Arial"/>
          <w:szCs w:val="22"/>
        </w:rPr>
        <w:t xml:space="preserve"> at</w:t>
      </w:r>
      <w:proofErr w:type="gramEnd"/>
      <w:r w:rsidR="003E0ACA" w:rsidRPr="00B96B52">
        <w:rPr>
          <w:rFonts w:ascii="Arial" w:hAnsi="Arial" w:cs="Arial"/>
          <w:szCs w:val="22"/>
        </w:rPr>
        <w:t xml:space="preserve"> </w:t>
      </w:r>
      <w:r w:rsidRPr="00B96B52">
        <w:rPr>
          <w:rFonts w:ascii="Arial" w:hAnsi="Arial" w:cs="Arial"/>
          <w:szCs w:val="22"/>
        </w:rPr>
        <w:t xml:space="preserve">31 December </w:t>
      </w:r>
      <w:r w:rsidR="00464E9E" w:rsidRPr="00B96B52">
        <w:rPr>
          <w:rFonts w:ascii="Arial" w:hAnsi="Arial" w:cs="Arial"/>
          <w:szCs w:val="22"/>
        </w:rPr>
        <w:t xml:space="preserve">2020 and </w:t>
      </w:r>
      <w:r w:rsidRPr="00B96B52">
        <w:rPr>
          <w:rFonts w:ascii="Arial" w:hAnsi="Arial" w:cs="Arial"/>
          <w:szCs w:val="22"/>
        </w:rPr>
        <w:t>2019, the Company had registered and paid</w:t>
      </w:r>
      <w:r w:rsidRPr="00B96B52">
        <w:rPr>
          <w:rFonts w:ascii="Arial" w:hAnsi="Arial" w:cs="Arial"/>
          <w:szCs w:val="22"/>
          <w:cs/>
        </w:rPr>
        <w:t>-</w:t>
      </w:r>
      <w:r w:rsidRPr="00B96B52">
        <w:rPr>
          <w:rFonts w:ascii="Arial" w:hAnsi="Arial" w:cs="Arial"/>
          <w:szCs w:val="22"/>
        </w:rPr>
        <w:t>up capital as follows</w:t>
      </w:r>
      <w:r w:rsidRPr="00B96B52">
        <w:rPr>
          <w:rFonts w:ascii="Arial" w:hAnsi="Arial" w:cs="Arial"/>
          <w:szCs w:val="22"/>
          <w:cs/>
        </w:rPr>
        <w:t>:</w:t>
      </w:r>
    </w:p>
    <w:tbl>
      <w:tblPr>
        <w:tblW w:w="9064" w:type="dxa"/>
        <w:tblInd w:w="450" w:type="dxa"/>
        <w:tblLayout w:type="fixed"/>
        <w:tblCellMar>
          <w:left w:w="30" w:type="dxa"/>
          <w:right w:w="30" w:type="dxa"/>
        </w:tblCellMar>
        <w:tblLook w:val="0000" w:firstRow="0" w:lastRow="0" w:firstColumn="0" w:lastColumn="0" w:noHBand="0" w:noVBand="0"/>
      </w:tblPr>
      <w:tblGrid>
        <w:gridCol w:w="4140"/>
        <w:gridCol w:w="1231"/>
        <w:gridCol w:w="1231"/>
        <w:gridCol w:w="1231"/>
        <w:gridCol w:w="1231"/>
      </w:tblGrid>
      <w:tr w:rsidR="00A859F9" w:rsidRPr="003A0376" w14:paraId="591FF42D" w14:textId="77777777" w:rsidTr="00FD75DB">
        <w:trPr>
          <w:trHeight w:val="95"/>
        </w:trPr>
        <w:tc>
          <w:tcPr>
            <w:tcW w:w="4140" w:type="dxa"/>
            <w:vAlign w:val="bottom"/>
          </w:tcPr>
          <w:p w14:paraId="00F6F317" w14:textId="77777777" w:rsidR="00FB37B8" w:rsidRPr="003A0376" w:rsidRDefault="00FB37B8" w:rsidP="003A0376">
            <w:pPr>
              <w:spacing w:line="360" w:lineRule="exact"/>
              <w:jc w:val="right"/>
              <w:rPr>
                <w:rFonts w:ascii="Arial" w:hAnsi="Arial" w:cs="Arial"/>
                <w:sz w:val="19"/>
                <w:szCs w:val="19"/>
              </w:rPr>
            </w:pPr>
          </w:p>
        </w:tc>
        <w:tc>
          <w:tcPr>
            <w:tcW w:w="2462" w:type="dxa"/>
            <w:gridSpan w:val="2"/>
            <w:vAlign w:val="bottom"/>
          </w:tcPr>
          <w:p w14:paraId="1CD86D22" w14:textId="77777777" w:rsidR="00FB37B8" w:rsidRPr="003A0376" w:rsidRDefault="009468F6" w:rsidP="003A0376">
            <w:pPr>
              <w:spacing w:line="360" w:lineRule="exact"/>
              <w:ind w:right="37"/>
              <w:jc w:val="center"/>
              <w:rPr>
                <w:rFonts w:ascii="Arial" w:hAnsi="Arial" w:cs="Arial"/>
                <w:sz w:val="19"/>
                <w:szCs w:val="19"/>
              </w:rPr>
            </w:pPr>
            <w:r w:rsidRPr="003A0376">
              <w:rPr>
                <w:rFonts w:ascii="Arial" w:hAnsi="Arial" w:cs="Arial"/>
                <w:sz w:val="19"/>
                <w:szCs w:val="19"/>
              </w:rPr>
              <w:t xml:space="preserve">For the </w:t>
            </w:r>
            <w:r w:rsidR="003C317C" w:rsidRPr="003A0376">
              <w:rPr>
                <w:rFonts w:ascii="Arial" w:hAnsi="Arial" w:cs="Arial"/>
                <w:sz w:val="19"/>
                <w:szCs w:val="19"/>
              </w:rPr>
              <w:t>year</w:t>
            </w:r>
            <w:r w:rsidRPr="003A0376">
              <w:rPr>
                <w:rFonts w:ascii="Arial" w:hAnsi="Arial" w:cs="Arial"/>
                <w:sz w:val="19"/>
                <w:szCs w:val="19"/>
              </w:rPr>
              <w:t xml:space="preserve"> ended</w:t>
            </w:r>
          </w:p>
        </w:tc>
        <w:tc>
          <w:tcPr>
            <w:tcW w:w="2462" w:type="dxa"/>
            <w:gridSpan w:val="2"/>
            <w:vAlign w:val="bottom"/>
          </w:tcPr>
          <w:p w14:paraId="35DF7889" w14:textId="77777777" w:rsidR="00FB37B8" w:rsidRPr="003A0376" w:rsidRDefault="009468F6" w:rsidP="003A0376">
            <w:pPr>
              <w:spacing w:line="360" w:lineRule="exact"/>
              <w:ind w:right="37"/>
              <w:jc w:val="center"/>
              <w:rPr>
                <w:rFonts w:ascii="Arial" w:hAnsi="Arial" w:cs="Arial"/>
                <w:sz w:val="19"/>
                <w:szCs w:val="19"/>
              </w:rPr>
            </w:pPr>
            <w:r w:rsidRPr="003A0376">
              <w:rPr>
                <w:rFonts w:ascii="Arial" w:hAnsi="Arial" w:cs="Arial"/>
                <w:sz w:val="19"/>
                <w:szCs w:val="19"/>
              </w:rPr>
              <w:t>For the year ended</w:t>
            </w:r>
          </w:p>
        </w:tc>
      </w:tr>
      <w:tr w:rsidR="00A859F9" w:rsidRPr="003A0376" w14:paraId="4376050E" w14:textId="77777777" w:rsidTr="00FD75DB">
        <w:trPr>
          <w:trHeight w:val="95"/>
        </w:trPr>
        <w:tc>
          <w:tcPr>
            <w:tcW w:w="4140" w:type="dxa"/>
            <w:vAlign w:val="bottom"/>
          </w:tcPr>
          <w:p w14:paraId="39E740C2" w14:textId="77777777" w:rsidR="009468F6" w:rsidRPr="003A0376" w:rsidRDefault="009468F6" w:rsidP="003A0376">
            <w:pPr>
              <w:spacing w:line="360" w:lineRule="exact"/>
              <w:jc w:val="right"/>
              <w:rPr>
                <w:rFonts w:ascii="Arial" w:hAnsi="Arial" w:cs="Arial"/>
                <w:sz w:val="19"/>
                <w:szCs w:val="19"/>
              </w:rPr>
            </w:pPr>
          </w:p>
        </w:tc>
        <w:tc>
          <w:tcPr>
            <w:tcW w:w="2462" w:type="dxa"/>
            <w:gridSpan w:val="2"/>
            <w:vAlign w:val="bottom"/>
          </w:tcPr>
          <w:p w14:paraId="77AC2738" w14:textId="77777777" w:rsidR="009468F6" w:rsidRPr="003A0376" w:rsidRDefault="003C317C" w:rsidP="003A0376">
            <w:pPr>
              <w:pBdr>
                <w:bottom w:val="single" w:sz="4" w:space="1" w:color="auto"/>
              </w:pBdr>
              <w:spacing w:line="360" w:lineRule="exact"/>
              <w:ind w:right="37"/>
              <w:jc w:val="center"/>
              <w:rPr>
                <w:rFonts w:ascii="Arial" w:hAnsi="Arial" w:cs="Arial"/>
                <w:sz w:val="19"/>
                <w:szCs w:val="19"/>
              </w:rPr>
            </w:pPr>
            <w:r w:rsidRPr="003A0376">
              <w:rPr>
                <w:rFonts w:ascii="Arial" w:hAnsi="Arial" w:cs="Arial"/>
                <w:sz w:val="19"/>
                <w:szCs w:val="19"/>
              </w:rPr>
              <w:t>31 December</w:t>
            </w:r>
            <w:r w:rsidR="00B71AA7" w:rsidRPr="003A0376">
              <w:rPr>
                <w:rFonts w:ascii="Arial" w:hAnsi="Arial" w:cs="Arial"/>
                <w:sz w:val="19"/>
                <w:szCs w:val="19"/>
              </w:rPr>
              <w:t xml:space="preserve"> 2020</w:t>
            </w:r>
          </w:p>
        </w:tc>
        <w:tc>
          <w:tcPr>
            <w:tcW w:w="2462" w:type="dxa"/>
            <w:gridSpan w:val="2"/>
            <w:vAlign w:val="bottom"/>
          </w:tcPr>
          <w:p w14:paraId="226979E5" w14:textId="77777777" w:rsidR="009468F6" w:rsidRPr="003A0376" w:rsidRDefault="009468F6" w:rsidP="003A0376">
            <w:pPr>
              <w:pBdr>
                <w:bottom w:val="single" w:sz="4" w:space="1" w:color="auto"/>
              </w:pBdr>
              <w:spacing w:line="360" w:lineRule="exact"/>
              <w:ind w:right="37"/>
              <w:jc w:val="center"/>
              <w:rPr>
                <w:rFonts w:ascii="Arial" w:hAnsi="Arial" w:cs="Arial"/>
                <w:sz w:val="19"/>
                <w:szCs w:val="19"/>
              </w:rPr>
            </w:pPr>
            <w:r w:rsidRPr="003A0376">
              <w:rPr>
                <w:rFonts w:ascii="Arial" w:hAnsi="Arial" w:cs="Arial"/>
                <w:sz w:val="19"/>
                <w:szCs w:val="19"/>
              </w:rPr>
              <w:t>31 December 2019</w:t>
            </w:r>
          </w:p>
        </w:tc>
      </w:tr>
      <w:tr w:rsidR="00A859F9" w:rsidRPr="003A0376" w14:paraId="2B5C716D" w14:textId="77777777" w:rsidTr="00FD75DB">
        <w:trPr>
          <w:trHeight w:val="75"/>
        </w:trPr>
        <w:tc>
          <w:tcPr>
            <w:tcW w:w="4140" w:type="dxa"/>
            <w:vAlign w:val="bottom"/>
          </w:tcPr>
          <w:p w14:paraId="21ACD323" w14:textId="77777777" w:rsidR="009468F6" w:rsidRPr="003A0376" w:rsidRDefault="009468F6" w:rsidP="003A0376">
            <w:pPr>
              <w:spacing w:line="360" w:lineRule="exact"/>
              <w:jc w:val="right"/>
              <w:rPr>
                <w:rFonts w:ascii="Arial" w:hAnsi="Arial" w:cs="Arial"/>
                <w:b/>
                <w:bCs/>
                <w:sz w:val="19"/>
                <w:szCs w:val="19"/>
              </w:rPr>
            </w:pPr>
          </w:p>
        </w:tc>
        <w:tc>
          <w:tcPr>
            <w:tcW w:w="1231" w:type="dxa"/>
            <w:vAlign w:val="bottom"/>
          </w:tcPr>
          <w:p w14:paraId="7E2CB283" w14:textId="77777777" w:rsidR="009468F6" w:rsidRPr="003A0376" w:rsidRDefault="009468F6" w:rsidP="003A0376">
            <w:pPr>
              <w:pBdr>
                <w:bottom w:val="single" w:sz="4" w:space="1" w:color="auto"/>
              </w:pBdr>
              <w:spacing w:line="360" w:lineRule="exact"/>
              <w:ind w:right="37"/>
              <w:jc w:val="center"/>
              <w:rPr>
                <w:rFonts w:ascii="Arial" w:hAnsi="Arial" w:cs="Arial"/>
                <w:b/>
                <w:bCs/>
                <w:sz w:val="19"/>
                <w:szCs w:val="19"/>
              </w:rPr>
            </w:pPr>
            <w:r w:rsidRPr="003A0376">
              <w:rPr>
                <w:rFonts w:ascii="Arial" w:hAnsi="Arial" w:cs="Arial"/>
                <w:sz w:val="19"/>
                <w:szCs w:val="19"/>
              </w:rPr>
              <w:t>Number of shares</w:t>
            </w:r>
          </w:p>
        </w:tc>
        <w:tc>
          <w:tcPr>
            <w:tcW w:w="1231" w:type="dxa"/>
            <w:vAlign w:val="bottom"/>
          </w:tcPr>
          <w:p w14:paraId="13C952C3" w14:textId="77777777" w:rsidR="009468F6" w:rsidRPr="003A0376" w:rsidRDefault="009468F6" w:rsidP="003A0376">
            <w:pPr>
              <w:pBdr>
                <w:bottom w:val="single" w:sz="4" w:space="1" w:color="auto"/>
              </w:pBdr>
              <w:spacing w:line="360" w:lineRule="exact"/>
              <w:ind w:right="37"/>
              <w:jc w:val="center"/>
              <w:rPr>
                <w:rFonts w:ascii="Arial" w:hAnsi="Arial" w:cs="Arial"/>
                <w:b/>
                <w:bCs/>
                <w:sz w:val="19"/>
                <w:szCs w:val="19"/>
              </w:rPr>
            </w:pPr>
            <w:r w:rsidRPr="003A0376">
              <w:rPr>
                <w:rFonts w:ascii="Arial" w:eastAsia="Calibri" w:hAnsi="Arial" w:cs="Arial"/>
                <w:sz w:val="19"/>
                <w:szCs w:val="19"/>
              </w:rPr>
              <w:t>Amount</w:t>
            </w:r>
          </w:p>
        </w:tc>
        <w:tc>
          <w:tcPr>
            <w:tcW w:w="1231" w:type="dxa"/>
            <w:vAlign w:val="bottom"/>
          </w:tcPr>
          <w:p w14:paraId="2D78D064" w14:textId="77777777" w:rsidR="009468F6" w:rsidRPr="003A0376" w:rsidRDefault="009468F6" w:rsidP="003A0376">
            <w:pPr>
              <w:pBdr>
                <w:bottom w:val="single" w:sz="4" w:space="1" w:color="auto"/>
              </w:pBdr>
              <w:spacing w:line="360" w:lineRule="exact"/>
              <w:ind w:right="37"/>
              <w:jc w:val="center"/>
              <w:rPr>
                <w:rFonts w:ascii="Arial" w:hAnsi="Arial" w:cs="Arial"/>
                <w:b/>
                <w:bCs/>
                <w:sz w:val="19"/>
                <w:szCs w:val="19"/>
              </w:rPr>
            </w:pPr>
            <w:r w:rsidRPr="003A0376">
              <w:rPr>
                <w:rFonts w:ascii="Arial" w:hAnsi="Arial" w:cs="Arial"/>
                <w:sz w:val="19"/>
                <w:szCs w:val="19"/>
              </w:rPr>
              <w:t>Number of shares</w:t>
            </w:r>
          </w:p>
        </w:tc>
        <w:tc>
          <w:tcPr>
            <w:tcW w:w="1231" w:type="dxa"/>
            <w:vAlign w:val="bottom"/>
          </w:tcPr>
          <w:p w14:paraId="0EDF6618" w14:textId="77777777" w:rsidR="009468F6" w:rsidRPr="003A0376" w:rsidRDefault="009468F6" w:rsidP="003A0376">
            <w:pPr>
              <w:pBdr>
                <w:bottom w:val="single" w:sz="4" w:space="1" w:color="auto"/>
              </w:pBdr>
              <w:spacing w:line="360" w:lineRule="exact"/>
              <w:ind w:right="37"/>
              <w:jc w:val="center"/>
              <w:rPr>
                <w:rFonts w:ascii="Arial" w:hAnsi="Arial" w:cs="Arial"/>
                <w:b/>
                <w:bCs/>
                <w:sz w:val="19"/>
                <w:szCs w:val="19"/>
              </w:rPr>
            </w:pPr>
            <w:r w:rsidRPr="003A0376">
              <w:rPr>
                <w:rFonts w:ascii="Arial" w:eastAsia="Calibri" w:hAnsi="Arial" w:cs="Arial"/>
                <w:sz w:val="19"/>
                <w:szCs w:val="19"/>
              </w:rPr>
              <w:t>Amount</w:t>
            </w:r>
          </w:p>
        </w:tc>
      </w:tr>
      <w:tr w:rsidR="00A859F9" w:rsidRPr="003A0376" w14:paraId="303B3E04" w14:textId="77777777" w:rsidTr="00FD75DB">
        <w:trPr>
          <w:trHeight w:val="95"/>
        </w:trPr>
        <w:tc>
          <w:tcPr>
            <w:tcW w:w="4140" w:type="dxa"/>
            <w:vAlign w:val="bottom"/>
          </w:tcPr>
          <w:p w14:paraId="147819BF" w14:textId="77777777" w:rsidR="009468F6" w:rsidRPr="003A0376" w:rsidRDefault="009468F6" w:rsidP="003A0376">
            <w:pPr>
              <w:spacing w:line="360" w:lineRule="exact"/>
              <w:jc w:val="right"/>
              <w:rPr>
                <w:rFonts w:ascii="Arial" w:hAnsi="Arial" w:cs="Arial"/>
                <w:b/>
                <w:bCs/>
                <w:sz w:val="19"/>
                <w:szCs w:val="19"/>
              </w:rPr>
            </w:pPr>
          </w:p>
        </w:tc>
        <w:tc>
          <w:tcPr>
            <w:tcW w:w="1231" w:type="dxa"/>
            <w:vAlign w:val="bottom"/>
          </w:tcPr>
          <w:p w14:paraId="5E80823C" w14:textId="77777777" w:rsidR="009468F6" w:rsidRPr="003A0376" w:rsidRDefault="009468F6" w:rsidP="003A0376">
            <w:pPr>
              <w:spacing w:line="360" w:lineRule="exact"/>
              <w:jc w:val="center"/>
              <w:rPr>
                <w:rFonts w:ascii="Arial" w:hAnsi="Arial" w:cs="Arial"/>
                <w:b/>
                <w:bCs/>
                <w:sz w:val="19"/>
                <w:szCs w:val="19"/>
              </w:rPr>
            </w:pPr>
            <w:r w:rsidRPr="003A0376">
              <w:rPr>
                <w:rFonts w:ascii="Arial" w:eastAsia="Calibri" w:hAnsi="Arial" w:cs="Arial"/>
                <w:sz w:val="19"/>
                <w:szCs w:val="19"/>
                <w:cs/>
              </w:rPr>
              <w:t>(</w:t>
            </w:r>
            <w:r w:rsidRPr="003A0376">
              <w:rPr>
                <w:rFonts w:ascii="Arial" w:eastAsia="Calibri" w:hAnsi="Arial" w:cs="Arial"/>
                <w:sz w:val="19"/>
                <w:szCs w:val="19"/>
              </w:rPr>
              <w:t>Million shares</w:t>
            </w:r>
            <w:r w:rsidRPr="003A0376">
              <w:rPr>
                <w:rFonts w:ascii="Arial" w:eastAsia="Calibri" w:hAnsi="Arial" w:cs="Arial"/>
                <w:sz w:val="19"/>
                <w:szCs w:val="19"/>
                <w:cs/>
              </w:rPr>
              <w:t>)</w:t>
            </w:r>
          </w:p>
        </w:tc>
        <w:tc>
          <w:tcPr>
            <w:tcW w:w="1231" w:type="dxa"/>
            <w:vAlign w:val="bottom"/>
          </w:tcPr>
          <w:p w14:paraId="03112D70" w14:textId="77777777" w:rsidR="009468F6" w:rsidRPr="003A0376" w:rsidRDefault="009468F6" w:rsidP="003A0376">
            <w:pPr>
              <w:spacing w:line="360" w:lineRule="exact"/>
              <w:jc w:val="center"/>
              <w:rPr>
                <w:rFonts w:ascii="Arial" w:hAnsi="Arial" w:cs="Arial"/>
                <w:b/>
                <w:bCs/>
                <w:sz w:val="19"/>
                <w:szCs w:val="19"/>
              </w:rPr>
            </w:pPr>
            <w:r w:rsidRPr="003A0376">
              <w:rPr>
                <w:rFonts w:ascii="Arial" w:eastAsia="Calibri" w:hAnsi="Arial" w:cs="Arial"/>
                <w:sz w:val="19"/>
                <w:szCs w:val="19"/>
                <w:cs/>
              </w:rPr>
              <w:t>(</w:t>
            </w:r>
            <w:r w:rsidRPr="003A0376">
              <w:rPr>
                <w:rFonts w:ascii="Arial" w:eastAsia="Calibri" w:hAnsi="Arial" w:cs="Arial"/>
                <w:sz w:val="19"/>
                <w:szCs w:val="19"/>
              </w:rPr>
              <w:t>Million</w:t>
            </w:r>
            <w:r w:rsidR="00FD75DB" w:rsidRPr="003A0376">
              <w:rPr>
                <w:rFonts w:ascii="Arial" w:eastAsia="Calibri" w:hAnsi="Arial" w:cs="Arial"/>
                <w:sz w:val="19"/>
                <w:szCs w:val="19"/>
              </w:rPr>
              <w:t xml:space="preserve"> </w:t>
            </w:r>
            <w:r w:rsidRPr="003A0376">
              <w:rPr>
                <w:rFonts w:ascii="Arial" w:eastAsia="Calibri" w:hAnsi="Arial" w:cs="Arial"/>
                <w:sz w:val="19"/>
                <w:szCs w:val="19"/>
              </w:rPr>
              <w:t xml:space="preserve"> </w:t>
            </w:r>
            <w:r w:rsidR="00500DBF" w:rsidRPr="003A0376">
              <w:rPr>
                <w:rFonts w:ascii="Arial" w:eastAsia="Calibri" w:hAnsi="Arial" w:cs="Arial"/>
                <w:sz w:val="19"/>
                <w:szCs w:val="19"/>
              </w:rPr>
              <w:t xml:space="preserve"> </w:t>
            </w:r>
            <w:r w:rsidRPr="003A0376">
              <w:rPr>
                <w:rFonts w:ascii="Arial" w:eastAsia="Calibri" w:hAnsi="Arial" w:cs="Arial"/>
                <w:sz w:val="19"/>
                <w:szCs w:val="19"/>
              </w:rPr>
              <w:t>Baht</w:t>
            </w:r>
            <w:r w:rsidRPr="003A0376">
              <w:rPr>
                <w:rFonts w:ascii="Arial" w:eastAsia="Calibri" w:hAnsi="Arial" w:cs="Arial"/>
                <w:sz w:val="19"/>
                <w:szCs w:val="19"/>
                <w:cs/>
              </w:rPr>
              <w:t>)</w:t>
            </w:r>
          </w:p>
        </w:tc>
        <w:tc>
          <w:tcPr>
            <w:tcW w:w="1231" w:type="dxa"/>
            <w:vAlign w:val="bottom"/>
          </w:tcPr>
          <w:p w14:paraId="4508DBE8" w14:textId="77777777" w:rsidR="009468F6" w:rsidRPr="003A0376" w:rsidRDefault="009468F6" w:rsidP="003A0376">
            <w:pPr>
              <w:spacing w:line="360" w:lineRule="exact"/>
              <w:jc w:val="center"/>
              <w:rPr>
                <w:rFonts w:ascii="Arial" w:hAnsi="Arial" w:cs="Arial"/>
                <w:b/>
                <w:bCs/>
                <w:sz w:val="19"/>
                <w:szCs w:val="19"/>
              </w:rPr>
            </w:pPr>
            <w:r w:rsidRPr="003A0376">
              <w:rPr>
                <w:rFonts w:ascii="Arial" w:eastAsia="Calibri" w:hAnsi="Arial" w:cs="Arial"/>
                <w:sz w:val="19"/>
                <w:szCs w:val="19"/>
                <w:cs/>
              </w:rPr>
              <w:t>(</w:t>
            </w:r>
            <w:r w:rsidRPr="003A0376">
              <w:rPr>
                <w:rFonts w:ascii="Arial" w:eastAsia="Calibri" w:hAnsi="Arial" w:cs="Arial"/>
                <w:sz w:val="19"/>
                <w:szCs w:val="19"/>
              </w:rPr>
              <w:t>Million shares</w:t>
            </w:r>
            <w:r w:rsidRPr="003A0376">
              <w:rPr>
                <w:rFonts w:ascii="Arial" w:eastAsia="Calibri" w:hAnsi="Arial" w:cs="Arial"/>
                <w:sz w:val="19"/>
                <w:szCs w:val="19"/>
                <w:cs/>
              </w:rPr>
              <w:t>)</w:t>
            </w:r>
          </w:p>
        </w:tc>
        <w:tc>
          <w:tcPr>
            <w:tcW w:w="1231" w:type="dxa"/>
            <w:vAlign w:val="bottom"/>
          </w:tcPr>
          <w:p w14:paraId="7FE9324A" w14:textId="77777777" w:rsidR="009468F6" w:rsidRPr="003A0376" w:rsidRDefault="009468F6" w:rsidP="003A0376">
            <w:pPr>
              <w:spacing w:line="360" w:lineRule="exact"/>
              <w:jc w:val="center"/>
              <w:rPr>
                <w:rFonts w:ascii="Arial" w:hAnsi="Arial" w:cs="Arial"/>
                <w:b/>
                <w:bCs/>
                <w:sz w:val="19"/>
                <w:szCs w:val="19"/>
              </w:rPr>
            </w:pPr>
            <w:r w:rsidRPr="003A0376">
              <w:rPr>
                <w:rFonts w:ascii="Arial" w:eastAsia="Calibri" w:hAnsi="Arial" w:cs="Arial"/>
                <w:sz w:val="19"/>
                <w:szCs w:val="19"/>
                <w:cs/>
              </w:rPr>
              <w:t>(</w:t>
            </w:r>
            <w:r w:rsidRPr="003A0376">
              <w:rPr>
                <w:rFonts w:ascii="Arial" w:eastAsia="Calibri" w:hAnsi="Arial" w:cs="Arial"/>
                <w:sz w:val="19"/>
                <w:szCs w:val="19"/>
              </w:rPr>
              <w:t>Million</w:t>
            </w:r>
            <w:r w:rsidR="00FD75DB" w:rsidRPr="003A0376">
              <w:rPr>
                <w:rFonts w:ascii="Arial" w:eastAsia="Calibri" w:hAnsi="Arial" w:cs="Arial"/>
                <w:sz w:val="19"/>
                <w:szCs w:val="19"/>
              </w:rPr>
              <w:t xml:space="preserve"> </w:t>
            </w:r>
            <w:r w:rsidR="00500DBF" w:rsidRPr="003A0376">
              <w:rPr>
                <w:rFonts w:ascii="Arial" w:eastAsia="Calibri" w:hAnsi="Arial" w:cs="Arial"/>
                <w:sz w:val="19"/>
                <w:szCs w:val="19"/>
              </w:rPr>
              <w:t xml:space="preserve"> </w:t>
            </w:r>
            <w:r w:rsidRPr="003A0376">
              <w:rPr>
                <w:rFonts w:ascii="Arial" w:eastAsia="Calibri" w:hAnsi="Arial" w:cs="Arial"/>
                <w:sz w:val="19"/>
                <w:szCs w:val="19"/>
              </w:rPr>
              <w:t xml:space="preserve"> Baht</w:t>
            </w:r>
            <w:r w:rsidRPr="003A0376">
              <w:rPr>
                <w:rFonts w:ascii="Arial" w:eastAsia="Calibri" w:hAnsi="Arial" w:cs="Arial"/>
                <w:sz w:val="19"/>
                <w:szCs w:val="19"/>
                <w:cs/>
              </w:rPr>
              <w:t>)</w:t>
            </w:r>
          </w:p>
        </w:tc>
      </w:tr>
      <w:tr w:rsidR="00A859F9" w:rsidRPr="003A0376" w14:paraId="3FFEA348" w14:textId="77777777" w:rsidTr="00FD75DB">
        <w:trPr>
          <w:trHeight w:val="95"/>
        </w:trPr>
        <w:tc>
          <w:tcPr>
            <w:tcW w:w="4140" w:type="dxa"/>
          </w:tcPr>
          <w:p w14:paraId="6BC6E01D" w14:textId="77777777" w:rsidR="009468F6" w:rsidRPr="003A0376" w:rsidRDefault="009468F6" w:rsidP="003A0376">
            <w:pPr>
              <w:spacing w:line="360" w:lineRule="exact"/>
              <w:ind w:left="156" w:hanging="156"/>
              <w:rPr>
                <w:rFonts w:ascii="Arial" w:hAnsi="Arial" w:cs="Arial"/>
                <w:sz w:val="19"/>
                <w:szCs w:val="19"/>
                <w:u w:val="single"/>
              </w:rPr>
            </w:pPr>
            <w:r w:rsidRPr="003A0376">
              <w:rPr>
                <w:rFonts w:ascii="Arial" w:hAnsi="Arial" w:cs="Arial"/>
                <w:sz w:val="19"/>
                <w:szCs w:val="19"/>
                <w:u w:val="single"/>
              </w:rPr>
              <w:t>Registered capital</w:t>
            </w:r>
          </w:p>
        </w:tc>
        <w:tc>
          <w:tcPr>
            <w:tcW w:w="1231" w:type="dxa"/>
            <w:vAlign w:val="bottom"/>
          </w:tcPr>
          <w:p w14:paraId="4790AF5F" w14:textId="77777777" w:rsidR="009468F6" w:rsidRPr="003A0376" w:rsidRDefault="009468F6" w:rsidP="003A0376">
            <w:pPr>
              <w:spacing w:line="360" w:lineRule="exact"/>
              <w:jc w:val="right"/>
              <w:rPr>
                <w:rFonts w:ascii="Arial" w:hAnsi="Arial" w:cs="Arial"/>
                <w:sz w:val="19"/>
                <w:szCs w:val="19"/>
              </w:rPr>
            </w:pPr>
          </w:p>
        </w:tc>
        <w:tc>
          <w:tcPr>
            <w:tcW w:w="1231" w:type="dxa"/>
            <w:vAlign w:val="bottom"/>
          </w:tcPr>
          <w:p w14:paraId="14A4ACA7" w14:textId="77777777" w:rsidR="009468F6" w:rsidRPr="003A0376" w:rsidRDefault="009468F6" w:rsidP="003A0376">
            <w:pPr>
              <w:spacing w:line="360" w:lineRule="exact"/>
              <w:jc w:val="right"/>
              <w:rPr>
                <w:rFonts w:ascii="Arial" w:hAnsi="Arial" w:cs="Arial"/>
                <w:sz w:val="19"/>
                <w:szCs w:val="19"/>
              </w:rPr>
            </w:pPr>
          </w:p>
        </w:tc>
        <w:tc>
          <w:tcPr>
            <w:tcW w:w="1231" w:type="dxa"/>
            <w:vAlign w:val="bottom"/>
          </w:tcPr>
          <w:p w14:paraId="0C802DAE" w14:textId="77777777" w:rsidR="009468F6" w:rsidRPr="003A0376" w:rsidRDefault="009468F6" w:rsidP="003A0376">
            <w:pPr>
              <w:spacing w:line="360" w:lineRule="exact"/>
              <w:jc w:val="right"/>
              <w:rPr>
                <w:rFonts w:ascii="Arial" w:hAnsi="Arial" w:cs="Arial"/>
                <w:sz w:val="19"/>
                <w:szCs w:val="19"/>
              </w:rPr>
            </w:pPr>
          </w:p>
        </w:tc>
        <w:tc>
          <w:tcPr>
            <w:tcW w:w="1231" w:type="dxa"/>
            <w:vAlign w:val="bottom"/>
          </w:tcPr>
          <w:p w14:paraId="2C6529BB" w14:textId="77777777" w:rsidR="009468F6" w:rsidRPr="003A0376" w:rsidRDefault="009468F6" w:rsidP="003A0376">
            <w:pPr>
              <w:spacing w:line="360" w:lineRule="exact"/>
              <w:jc w:val="right"/>
              <w:rPr>
                <w:rFonts w:ascii="Arial" w:hAnsi="Arial" w:cs="Arial"/>
                <w:sz w:val="19"/>
                <w:szCs w:val="19"/>
              </w:rPr>
            </w:pPr>
          </w:p>
        </w:tc>
      </w:tr>
      <w:tr w:rsidR="00A859F9" w:rsidRPr="003A0376" w14:paraId="05379A8B" w14:textId="77777777" w:rsidTr="00FD75DB">
        <w:trPr>
          <w:trHeight w:val="95"/>
        </w:trPr>
        <w:tc>
          <w:tcPr>
            <w:tcW w:w="4140" w:type="dxa"/>
          </w:tcPr>
          <w:p w14:paraId="26CACB69" w14:textId="70CABF29" w:rsidR="009468F6" w:rsidRPr="003A0376" w:rsidRDefault="009468F6" w:rsidP="003A0376">
            <w:pPr>
              <w:spacing w:line="360" w:lineRule="exact"/>
              <w:ind w:left="156" w:hanging="156"/>
              <w:rPr>
                <w:rFonts w:ascii="Arial" w:hAnsi="Arial" w:cs="Arial"/>
                <w:b/>
                <w:bCs/>
                <w:sz w:val="19"/>
                <w:szCs w:val="19"/>
                <w:cs/>
              </w:rPr>
            </w:pPr>
            <w:r w:rsidRPr="003A0376">
              <w:rPr>
                <w:rFonts w:ascii="Arial" w:hAnsi="Arial" w:cs="Arial"/>
                <w:sz w:val="19"/>
                <w:szCs w:val="19"/>
              </w:rPr>
              <w:t xml:space="preserve">Registered capital at beginning of the </w:t>
            </w:r>
            <w:r w:rsidR="006F13A5" w:rsidRPr="003A0376">
              <w:rPr>
                <w:rFonts w:ascii="Arial" w:hAnsi="Arial" w:cs="Arial"/>
                <w:sz w:val="19"/>
                <w:szCs w:val="19"/>
              </w:rPr>
              <w:t>year</w:t>
            </w:r>
          </w:p>
        </w:tc>
        <w:tc>
          <w:tcPr>
            <w:tcW w:w="1231" w:type="dxa"/>
            <w:vAlign w:val="bottom"/>
          </w:tcPr>
          <w:p w14:paraId="4CEA5535" w14:textId="6F0CAA4F" w:rsidR="009468F6" w:rsidRPr="003A0376" w:rsidRDefault="00C0725A" w:rsidP="003A0376">
            <w:pPr>
              <w:pBdr>
                <w:bottom w:val="single" w:sz="4" w:space="1" w:color="auto"/>
              </w:pBdr>
              <w:tabs>
                <w:tab w:val="decimal" w:pos="960"/>
              </w:tabs>
              <w:spacing w:line="360" w:lineRule="exact"/>
              <w:ind w:right="43"/>
              <w:rPr>
                <w:rFonts w:ascii="Arial" w:hAnsi="Arial" w:cs="Arial"/>
                <w:sz w:val="19"/>
                <w:szCs w:val="19"/>
              </w:rPr>
            </w:pPr>
            <w:r w:rsidRPr="003A0376">
              <w:rPr>
                <w:rFonts w:ascii="Arial" w:hAnsi="Arial" w:cs="Arial"/>
                <w:sz w:val="19"/>
                <w:szCs w:val="19"/>
              </w:rPr>
              <w:t>3,245</w:t>
            </w:r>
          </w:p>
        </w:tc>
        <w:tc>
          <w:tcPr>
            <w:tcW w:w="1231" w:type="dxa"/>
            <w:vAlign w:val="bottom"/>
          </w:tcPr>
          <w:p w14:paraId="54D3B8D4" w14:textId="3F3E7020" w:rsidR="009468F6" w:rsidRPr="003A0376" w:rsidRDefault="00C0725A" w:rsidP="003A0376">
            <w:pPr>
              <w:pBdr>
                <w:bottom w:val="single" w:sz="4" w:space="1" w:color="auto"/>
              </w:pBdr>
              <w:tabs>
                <w:tab w:val="decimal" w:pos="960"/>
              </w:tabs>
              <w:spacing w:line="360" w:lineRule="exact"/>
              <w:ind w:right="43"/>
              <w:rPr>
                <w:rFonts w:ascii="Arial" w:hAnsi="Arial" w:cs="Arial"/>
                <w:sz w:val="19"/>
                <w:szCs w:val="19"/>
              </w:rPr>
            </w:pPr>
            <w:r w:rsidRPr="003A0376">
              <w:rPr>
                <w:rFonts w:ascii="Arial" w:hAnsi="Arial" w:cs="Arial"/>
                <w:sz w:val="19"/>
                <w:szCs w:val="19"/>
              </w:rPr>
              <w:t>16,225</w:t>
            </w:r>
          </w:p>
        </w:tc>
        <w:tc>
          <w:tcPr>
            <w:tcW w:w="1231" w:type="dxa"/>
            <w:vAlign w:val="bottom"/>
          </w:tcPr>
          <w:p w14:paraId="59669067" w14:textId="7FECAD7C" w:rsidR="009468F6" w:rsidRPr="003A0376" w:rsidRDefault="00C0725A" w:rsidP="003A0376">
            <w:pPr>
              <w:pBdr>
                <w:bottom w:val="single" w:sz="4" w:space="1" w:color="auto"/>
              </w:pBdr>
              <w:tabs>
                <w:tab w:val="decimal" w:pos="960"/>
              </w:tabs>
              <w:spacing w:line="360" w:lineRule="exact"/>
              <w:ind w:right="43"/>
              <w:rPr>
                <w:rFonts w:ascii="Arial" w:hAnsi="Arial" w:cs="Arial"/>
                <w:sz w:val="19"/>
                <w:szCs w:val="19"/>
              </w:rPr>
            </w:pPr>
            <w:r w:rsidRPr="003A0376">
              <w:rPr>
                <w:rFonts w:ascii="Arial" w:hAnsi="Arial" w:cs="Arial"/>
                <w:sz w:val="19"/>
                <w:szCs w:val="19"/>
              </w:rPr>
              <w:t>3,245</w:t>
            </w:r>
          </w:p>
        </w:tc>
        <w:tc>
          <w:tcPr>
            <w:tcW w:w="1231" w:type="dxa"/>
            <w:vAlign w:val="bottom"/>
          </w:tcPr>
          <w:p w14:paraId="4EBEB521" w14:textId="02C3348A" w:rsidR="009468F6" w:rsidRPr="003A0376" w:rsidRDefault="00C0725A" w:rsidP="003A0376">
            <w:pPr>
              <w:pBdr>
                <w:bottom w:val="single" w:sz="4" w:space="1" w:color="auto"/>
              </w:pBdr>
              <w:tabs>
                <w:tab w:val="decimal" w:pos="960"/>
              </w:tabs>
              <w:spacing w:line="360" w:lineRule="exact"/>
              <w:ind w:right="43"/>
              <w:rPr>
                <w:rFonts w:ascii="Arial" w:hAnsi="Arial" w:cs="Arial"/>
                <w:sz w:val="19"/>
                <w:szCs w:val="19"/>
              </w:rPr>
            </w:pPr>
            <w:r w:rsidRPr="003A0376">
              <w:rPr>
                <w:rFonts w:ascii="Arial" w:hAnsi="Arial" w:cs="Arial"/>
                <w:sz w:val="19"/>
                <w:szCs w:val="19"/>
              </w:rPr>
              <w:t>16,225</w:t>
            </w:r>
          </w:p>
        </w:tc>
      </w:tr>
      <w:tr w:rsidR="00A859F9" w:rsidRPr="003A0376" w14:paraId="54EBCF1B" w14:textId="77777777" w:rsidTr="00FD75DB">
        <w:trPr>
          <w:trHeight w:val="87"/>
        </w:trPr>
        <w:tc>
          <w:tcPr>
            <w:tcW w:w="4140" w:type="dxa"/>
          </w:tcPr>
          <w:p w14:paraId="41307B05" w14:textId="757C18AA" w:rsidR="009468F6" w:rsidRPr="003A0376" w:rsidRDefault="009468F6" w:rsidP="003A0376">
            <w:pPr>
              <w:spacing w:line="360" w:lineRule="exact"/>
              <w:ind w:left="156" w:hanging="156"/>
              <w:rPr>
                <w:rFonts w:ascii="Arial" w:hAnsi="Arial" w:cs="Arial"/>
                <w:b/>
                <w:bCs/>
                <w:sz w:val="19"/>
                <w:szCs w:val="19"/>
              </w:rPr>
            </w:pPr>
            <w:r w:rsidRPr="003A0376">
              <w:rPr>
                <w:rFonts w:ascii="Arial" w:hAnsi="Arial" w:cs="Arial"/>
                <w:sz w:val="19"/>
                <w:szCs w:val="19"/>
              </w:rPr>
              <w:t xml:space="preserve">Registered capital at end of the </w:t>
            </w:r>
            <w:r w:rsidR="006F13A5" w:rsidRPr="003A0376">
              <w:rPr>
                <w:rFonts w:ascii="Arial" w:hAnsi="Arial" w:cs="Arial"/>
                <w:sz w:val="19"/>
                <w:szCs w:val="19"/>
              </w:rPr>
              <w:t>year</w:t>
            </w:r>
          </w:p>
        </w:tc>
        <w:tc>
          <w:tcPr>
            <w:tcW w:w="1231" w:type="dxa"/>
            <w:vAlign w:val="bottom"/>
          </w:tcPr>
          <w:p w14:paraId="7BEC5551" w14:textId="5F8D4262" w:rsidR="009468F6" w:rsidRPr="003A0376" w:rsidRDefault="00C0725A" w:rsidP="003A0376">
            <w:pPr>
              <w:pBdr>
                <w:bottom w:val="double" w:sz="4" w:space="1" w:color="auto"/>
              </w:pBdr>
              <w:tabs>
                <w:tab w:val="decimal" w:pos="960"/>
              </w:tabs>
              <w:spacing w:line="360" w:lineRule="exact"/>
              <w:ind w:right="43"/>
              <w:rPr>
                <w:rFonts w:ascii="Arial" w:hAnsi="Arial" w:cs="Arial"/>
                <w:sz w:val="19"/>
                <w:szCs w:val="19"/>
              </w:rPr>
            </w:pPr>
            <w:r w:rsidRPr="003A0376">
              <w:rPr>
                <w:rFonts w:ascii="Arial" w:hAnsi="Arial" w:cs="Arial"/>
                <w:sz w:val="19"/>
                <w:szCs w:val="19"/>
              </w:rPr>
              <w:t>3,245</w:t>
            </w:r>
          </w:p>
        </w:tc>
        <w:tc>
          <w:tcPr>
            <w:tcW w:w="1231" w:type="dxa"/>
            <w:vAlign w:val="bottom"/>
          </w:tcPr>
          <w:p w14:paraId="3491F0D9" w14:textId="04840D46" w:rsidR="009468F6" w:rsidRPr="003A0376" w:rsidRDefault="00C0725A" w:rsidP="003A0376">
            <w:pPr>
              <w:pBdr>
                <w:bottom w:val="double" w:sz="4" w:space="1" w:color="auto"/>
              </w:pBdr>
              <w:tabs>
                <w:tab w:val="decimal" w:pos="960"/>
              </w:tabs>
              <w:spacing w:line="360" w:lineRule="exact"/>
              <w:ind w:right="43"/>
              <w:rPr>
                <w:rFonts w:ascii="Arial" w:hAnsi="Arial" w:cs="Arial"/>
                <w:sz w:val="19"/>
                <w:szCs w:val="19"/>
              </w:rPr>
            </w:pPr>
            <w:r w:rsidRPr="003A0376">
              <w:rPr>
                <w:rFonts w:ascii="Arial" w:hAnsi="Arial" w:cs="Arial"/>
                <w:sz w:val="19"/>
                <w:szCs w:val="19"/>
              </w:rPr>
              <w:t>16,225</w:t>
            </w:r>
          </w:p>
        </w:tc>
        <w:tc>
          <w:tcPr>
            <w:tcW w:w="1231" w:type="dxa"/>
            <w:vAlign w:val="bottom"/>
          </w:tcPr>
          <w:p w14:paraId="5DD18860" w14:textId="10039BCA" w:rsidR="009468F6" w:rsidRPr="003A0376" w:rsidRDefault="00C0725A" w:rsidP="003A0376">
            <w:pPr>
              <w:pBdr>
                <w:bottom w:val="double" w:sz="4" w:space="1" w:color="auto"/>
              </w:pBdr>
              <w:tabs>
                <w:tab w:val="decimal" w:pos="960"/>
              </w:tabs>
              <w:spacing w:line="360" w:lineRule="exact"/>
              <w:ind w:right="43"/>
              <w:rPr>
                <w:rFonts w:ascii="Arial" w:hAnsi="Arial" w:cs="Arial"/>
                <w:sz w:val="19"/>
                <w:szCs w:val="19"/>
              </w:rPr>
            </w:pPr>
            <w:r w:rsidRPr="003A0376">
              <w:rPr>
                <w:rFonts w:ascii="Arial" w:hAnsi="Arial" w:cs="Arial"/>
                <w:sz w:val="19"/>
                <w:szCs w:val="19"/>
              </w:rPr>
              <w:t>3,245</w:t>
            </w:r>
          </w:p>
        </w:tc>
        <w:tc>
          <w:tcPr>
            <w:tcW w:w="1231" w:type="dxa"/>
            <w:vAlign w:val="bottom"/>
          </w:tcPr>
          <w:p w14:paraId="4A69B905" w14:textId="6CD3FC42" w:rsidR="009468F6" w:rsidRPr="003A0376" w:rsidRDefault="00C0725A" w:rsidP="003A0376">
            <w:pPr>
              <w:pBdr>
                <w:bottom w:val="double" w:sz="4" w:space="1" w:color="auto"/>
              </w:pBdr>
              <w:tabs>
                <w:tab w:val="decimal" w:pos="960"/>
              </w:tabs>
              <w:spacing w:line="360" w:lineRule="exact"/>
              <w:ind w:right="43"/>
              <w:rPr>
                <w:rFonts w:ascii="Arial" w:hAnsi="Arial" w:cs="Arial"/>
                <w:sz w:val="19"/>
                <w:szCs w:val="19"/>
              </w:rPr>
            </w:pPr>
            <w:r w:rsidRPr="003A0376">
              <w:rPr>
                <w:rFonts w:ascii="Arial" w:hAnsi="Arial" w:cs="Arial"/>
                <w:sz w:val="19"/>
                <w:szCs w:val="19"/>
              </w:rPr>
              <w:t>16,225</w:t>
            </w:r>
          </w:p>
        </w:tc>
      </w:tr>
      <w:tr w:rsidR="00A859F9" w:rsidRPr="003A0376" w14:paraId="31D3933F" w14:textId="77777777" w:rsidTr="00FD75DB">
        <w:trPr>
          <w:trHeight w:val="95"/>
        </w:trPr>
        <w:tc>
          <w:tcPr>
            <w:tcW w:w="4140" w:type="dxa"/>
            <w:vAlign w:val="bottom"/>
          </w:tcPr>
          <w:p w14:paraId="757513ED" w14:textId="77777777" w:rsidR="009468F6" w:rsidRPr="003A0376" w:rsidRDefault="009468F6" w:rsidP="003A0376">
            <w:pPr>
              <w:spacing w:line="360" w:lineRule="exact"/>
              <w:ind w:left="156" w:hanging="156"/>
              <w:jc w:val="right"/>
              <w:rPr>
                <w:rFonts w:ascii="Arial" w:hAnsi="Arial" w:cs="Arial"/>
                <w:b/>
                <w:bCs/>
                <w:sz w:val="19"/>
                <w:szCs w:val="19"/>
              </w:rPr>
            </w:pPr>
          </w:p>
        </w:tc>
        <w:tc>
          <w:tcPr>
            <w:tcW w:w="1231" w:type="dxa"/>
            <w:vAlign w:val="bottom"/>
          </w:tcPr>
          <w:p w14:paraId="278A5220" w14:textId="77777777" w:rsidR="009468F6" w:rsidRPr="003A0376" w:rsidRDefault="009468F6" w:rsidP="003A0376">
            <w:pPr>
              <w:tabs>
                <w:tab w:val="decimal" w:pos="960"/>
              </w:tabs>
              <w:spacing w:line="360" w:lineRule="exact"/>
              <w:ind w:right="43"/>
              <w:rPr>
                <w:rFonts w:ascii="Arial" w:hAnsi="Arial" w:cs="Arial"/>
                <w:sz w:val="19"/>
                <w:szCs w:val="19"/>
              </w:rPr>
            </w:pPr>
          </w:p>
        </w:tc>
        <w:tc>
          <w:tcPr>
            <w:tcW w:w="1231" w:type="dxa"/>
            <w:vAlign w:val="bottom"/>
          </w:tcPr>
          <w:p w14:paraId="007D662D" w14:textId="77777777" w:rsidR="009468F6" w:rsidRPr="003A0376" w:rsidRDefault="009468F6" w:rsidP="003A0376">
            <w:pPr>
              <w:tabs>
                <w:tab w:val="decimal" w:pos="960"/>
              </w:tabs>
              <w:spacing w:line="360" w:lineRule="exact"/>
              <w:ind w:right="43"/>
              <w:rPr>
                <w:rFonts w:ascii="Arial" w:hAnsi="Arial" w:cs="Arial"/>
                <w:sz w:val="19"/>
                <w:szCs w:val="19"/>
              </w:rPr>
            </w:pPr>
          </w:p>
        </w:tc>
        <w:tc>
          <w:tcPr>
            <w:tcW w:w="1231" w:type="dxa"/>
            <w:vAlign w:val="bottom"/>
          </w:tcPr>
          <w:p w14:paraId="65C589F0" w14:textId="77777777" w:rsidR="009468F6" w:rsidRPr="003A0376" w:rsidRDefault="009468F6" w:rsidP="003A0376">
            <w:pPr>
              <w:tabs>
                <w:tab w:val="decimal" w:pos="960"/>
              </w:tabs>
              <w:spacing w:line="360" w:lineRule="exact"/>
              <w:ind w:right="43"/>
              <w:rPr>
                <w:rFonts w:ascii="Arial" w:hAnsi="Arial" w:cs="Arial"/>
                <w:sz w:val="19"/>
                <w:szCs w:val="19"/>
              </w:rPr>
            </w:pPr>
          </w:p>
        </w:tc>
        <w:tc>
          <w:tcPr>
            <w:tcW w:w="1231" w:type="dxa"/>
            <w:vAlign w:val="bottom"/>
          </w:tcPr>
          <w:p w14:paraId="6649A1DD" w14:textId="77777777" w:rsidR="009468F6" w:rsidRPr="003A0376" w:rsidRDefault="009468F6" w:rsidP="003A0376">
            <w:pPr>
              <w:tabs>
                <w:tab w:val="decimal" w:pos="960"/>
              </w:tabs>
              <w:spacing w:line="360" w:lineRule="exact"/>
              <w:ind w:right="43"/>
              <w:rPr>
                <w:rFonts w:ascii="Arial" w:hAnsi="Arial" w:cs="Arial"/>
                <w:sz w:val="19"/>
                <w:szCs w:val="19"/>
              </w:rPr>
            </w:pPr>
          </w:p>
        </w:tc>
      </w:tr>
      <w:tr w:rsidR="00A859F9" w:rsidRPr="003A0376" w14:paraId="78D93676" w14:textId="77777777" w:rsidTr="00FD75DB">
        <w:trPr>
          <w:trHeight w:val="95"/>
        </w:trPr>
        <w:tc>
          <w:tcPr>
            <w:tcW w:w="4140" w:type="dxa"/>
            <w:vAlign w:val="center"/>
          </w:tcPr>
          <w:p w14:paraId="1CC4AA4F" w14:textId="77777777" w:rsidR="009468F6" w:rsidRPr="003A0376" w:rsidRDefault="009468F6" w:rsidP="003A0376">
            <w:pPr>
              <w:spacing w:line="360" w:lineRule="exact"/>
              <w:ind w:left="156" w:hanging="156"/>
              <w:rPr>
                <w:rFonts w:ascii="Arial" w:hAnsi="Arial" w:cs="Arial"/>
                <w:sz w:val="19"/>
                <w:szCs w:val="19"/>
                <w:u w:val="single"/>
              </w:rPr>
            </w:pPr>
            <w:r w:rsidRPr="003A0376">
              <w:rPr>
                <w:rFonts w:ascii="Arial" w:hAnsi="Arial" w:cs="Arial"/>
                <w:sz w:val="19"/>
                <w:szCs w:val="19"/>
                <w:u w:val="single"/>
              </w:rPr>
              <w:t>Issued and paid</w:t>
            </w:r>
            <w:r w:rsidRPr="003A0376">
              <w:rPr>
                <w:rFonts w:ascii="Arial" w:hAnsi="Arial" w:cs="Arial"/>
                <w:sz w:val="19"/>
                <w:szCs w:val="19"/>
                <w:u w:val="single"/>
                <w:cs/>
              </w:rPr>
              <w:t>-</w:t>
            </w:r>
            <w:r w:rsidRPr="003A0376">
              <w:rPr>
                <w:rFonts w:ascii="Arial" w:hAnsi="Arial" w:cs="Arial"/>
                <w:sz w:val="19"/>
                <w:szCs w:val="19"/>
                <w:u w:val="single"/>
              </w:rPr>
              <w:t>up capital</w:t>
            </w:r>
          </w:p>
        </w:tc>
        <w:tc>
          <w:tcPr>
            <w:tcW w:w="1231" w:type="dxa"/>
            <w:vAlign w:val="bottom"/>
          </w:tcPr>
          <w:p w14:paraId="3FC66B0C" w14:textId="77777777" w:rsidR="009468F6" w:rsidRPr="003A0376" w:rsidRDefault="009468F6" w:rsidP="003A0376">
            <w:pPr>
              <w:tabs>
                <w:tab w:val="decimal" w:pos="960"/>
              </w:tabs>
              <w:spacing w:line="360" w:lineRule="exact"/>
              <w:ind w:right="43"/>
              <w:rPr>
                <w:rFonts w:ascii="Arial" w:hAnsi="Arial" w:cs="Arial"/>
                <w:sz w:val="19"/>
                <w:szCs w:val="19"/>
              </w:rPr>
            </w:pPr>
          </w:p>
        </w:tc>
        <w:tc>
          <w:tcPr>
            <w:tcW w:w="1231" w:type="dxa"/>
            <w:vAlign w:val="bottom"/>
          </w:tcPr>
          <w:p w14:paraId="3A0576BD" w14:textId="77777777" w:rsidR="009468F6" w:rsidRPr="003A0376" w:rsidRDefault="009468F6" w:rsidP="003A0376">
            <w:pPr>
              <w:tabs>
                <w:tab w:val="decimal" w:pos="960"/>
              </w:tabs>
              <w:spacing w:line="360" w:lineRule="exact"/>
              <w:ind w:right="43"/>
              <w:rPr>
                <w:rFonts w:ascii="Arial" w:hAnsi="Arial" w:cs="Arial"/>
                <w:sz w:val="19"/>
                <w:szCs w:val="19"/>
              </w:rPr>
            </w:pPr>
          </w:p>
        </w:tc>
        <w:tc>
          <w:tcPr>
            <w:tcW w:w="1231" w:type="dxa"/>
            <w:vAlign w:val="bottom"/>
          </w:tcPr>
          <w:p w14:paraId="7EA90028" w14:textId="77777777" w:rsidR="009468F6" w:rsidRPr="003A0376" w:rsidRDefault="009468F6" w:rsidP="003A0376">
            <w:pPr>
              <w:tabs>
                <w:tab w:val="decimal" w:pos="960"/>
              </w:tabs>
              <w:spacing w:line="360" w:lineRule="exact"/>
              <w:ind w:right="43"/>
              <w:rPr>
                <w:rFonts w:ascii="Arial" w:hAnsi="Arial" w:cs="Arial"/>
                <w:sz w:val="19"/>
                <w:szCs w:val="19"/>
              </w:rPr>
            </w:pPr>
          </w:p>
        </w:tc>
        <w:tc>
          <w:tcPr>
            <w:tcW w:w="1231" w:type="dxa"/>
            <w:vAlign w:val="bottom"/>
          </w:tcPr>
          <w:p w14:paraId="3477F405" w14:textId="77777777" w:rsidR="009468F6" w:rsidRPr="003A0376" w:rsidRDefault="009468F6" w:rsidP="003A0376">
            <w:pPr>
              <w:tabs>
                <w:tab w:val="decimal" w:pos="960"/>
              </w:tabs>
              <w:spacing w:line="360" w:lineRule="exact"/>
              <w:ind w:right="43"/>
              <w:rPr>
                <w:rFonts w:ascii="Arial" w:hAnsi="Arial" w:cs="Arial"/>
                <w:sz w:val="19"/>
                <w:szCs w:val="19"/>
              </w:rPr>
            </w:pPr>
          </w:p>
        </w:tc>
      </w:tr>
      <w:tr w:rsidR="00A859F9" w:rsidRPr="003A0376" w14:paraId="48E42D90" w14:textId="77777777" w:rsidTr="00FD75DB">
        <w:trPr>
          <w:trHeight w:val="87"/>
        </w:trPr>
        <w:tc>
          <w:tcPr>
            <w:tcW w:w="4140" w:type="dxa"/>
            <w:vAlign w:val="center"/>
          </w:tcPr>
          <w:p w14:paraId="400B341E" w14:textId="6B278FE8" w:rsidR="009468F6" w:rsidRPr="003A0376" w:rsidRDefault="009468F6" w:rsidP="003A0376">
            <w:pPr>
              <w:spacing w:line="360" w:lineRule="exact"/>
              <w:ind w:left="156" w:hanging="156"/>
              <w:rPr>
                <w:rFonts w:ascii="Arial" w:hAnsi="Arial" w:cs="Arial"/>
                <w:sz w:val="19"/>
                <w:szCs w:val="19"/>
                <w:cs/>
              </w:rPr>
            </w:pPr>
            <w:r w:rsidRPr="003A0376">
              <w:rPr>
                <w:rFonts w:ascii="Arial" w:hAnsi="Arial" w:cs="Arial"/>
                <w:sz w:val="19"/>
                <w:szCs w:val="19"/>
              </w:rPr>
              <w:t>Issued and paid</w:t>
            </w:r>
            <w:r w:rsidRPr="003A0376">
              <w:rPr>
                <w:rFonts w:ascii="Arial" w:hAnsi="Arial" w:cs="Arial"/>
                <w:sz w:val="19"/>
                <w:szCs w:val="19"/>
                <w:cs/>
              </w:rPr>
              <w:t>-</w:t>
            </w:r>
            <w:r w:rsidRPr="003A0376">
              <w:rPr>
                <w:rFonts w:ascii="Arial" w:hAnsi="Arial" w:cs="Arial"/>
                <w:sz w:val="19"/>
                <w:szCs w:val="19"/>
              </w:rPr>
              <w:t xml:space="preserve">up capital at beginning                   of the </w:t>
            </w:r>
            <w:r w:rsidR="006F13A5" w:rsidRPr="003A0376">
              <w:rPr>
                <w:rFonts w:ascii="Arial" w:hAnsi="Arial" w:cs="Arial"/>
                <w:sz w:val="19"/>
                <w:szCs w:val="19"/>
              </w:rPr>
              <w:t>year</w:t>
            </w:r>
          </w:p>
        </w:tc>
        <w:tc>
          <w:tcPr>
            <w:tcW w:w="1231" w:type="dxa"/>
            <w:vAlign w:val="bottom"/>
          </w:tcPr>
          <w:p w14:paraId="08DB486E" w14:textId="086D6E12" w:rsidR="009468F6" w:rsidRPr="003A0376" w:rsidRDefault="00C0725A" w:rsidP="003A0376">
            <w:pPr>
              <w:tabs>
                <w:tab w:val="decimal" w:pos="960"/>
              </w:tabs>
              <w:spacing w:line="360" w:lineRule="exact"/>
              <w:ind w:right="43"/>
              <w:rPr>
                <w:rFonts w:ascii="Arial" w:hAnsi="Arial" w:cs="Arial"/>
                <w:sz w:val="19"/>
                <w:szCs w:val="19"/>
              </w:rPr>
            </w:pPr>
            <w:r w:rsidRPr="003A0376">
              <w:rPr>
                <w:rFonts w:ascii="Arial" w:hAnsi="Arial" w:cs="Arial"/>
                <w:sz w:val="19"/>
                <w:szCs w:val="19"/>
              </w:rPr>
              <w:t>3,015</w:t>
            </w:r>
          </w:p>
        </w:tc>
        <w:tc>
          <w:tcPr>
            <w:tcW w:w="1231" w:type="dxa"/>
            <w:vAlign w:val="bottom"/>
          </w:tcPr>
          <w:p w14:paraId="5F765C28" w14:textId="7BEEF844" w:rsidR="009468F6" w:rsidRPr="003A0376" w:rsidRDefault="00C0725A" w:rsidP="003A0376">
            <w:pPr>
              <w:tabs>
                <w:tab w:val="decimal" w:pos="960"/>
              </w:tabs>
              <w:spacing w:line="360" w:lineRule="exact"/>
              <w:ind w:right="43"/>
              <w:rPr>
                <w:rFonts w:ascii="Arial" w:hAnsi="Arial" w:cs="Arial"/>
                <w:sz w:val="19"/>
                <w:szCs w:val="19"/>
              </w:rPr>
            </w:pPr>
            <w:r w:rsidRPr="003A0376">
              <w:rPr>
                <w:rFonts w:ascii="Arial" w:hAnsi="Arial" w:cs="Arial"/>
                <w:sz w:val="19"/>
                <w:szCs w:val="19"/>
              </w:rPr>
              <w:t>15,057</w:t>
            </w:r>
          </w:p>
        </w:tc>
        <w:tc>
          <w:tcPr>
            <w:tcW w:w="1231" w:type="dxa"/>
            <w:vAlign w:val="bottom"/>
          </w:tcPr>
          <w:p w14:paraId="5ABA4D36" w14:textId="37482BF4" w:rsidR="009468F6" w:rsidRPr="003A0376" w:rsidRDefault="00C0725A" w:rsidP="003A0376">
            <w:pPr>
              <w:tabs>
                <w:tab w:val="decimal" w:pos="960"/>
              </w:tabs>
              <w:spacing w:line="360" w:lineRule="exact"/>
              <w:ind w:right="43"/>
              <w:rPr>
                <w:rFonts w:ascii="Arial" w:hAnsi="Arial" w:cs="Arial"/>
                <w:sz w:val="19"/>
                <w:szCs w:val="19"/>
              </w:rPr>
            </w:pPr>
            <w:r w:rsidRPr="003A0376">
              <w:rPr>
                <w:rFonts w:ascii="Arial" w:hAnsi="Arial" w:cs="Arial"/>
                <w:sz w:val="19"/>
                <w:szCs w:val="19"/>
              </w:rPr>
              <w:t>2,735</w:t>
            </w:r>
          </w:p>
        </w:tc>
        <w:tc>
          <w:tcPr>
            <w:tcW w:w="1231" w:type="dxa"/>
            <w:vAlign w:val="bottom"/>
          </w:tcPr>
          <w:p w14:paraId="3830F2ED" w14:textId="61C806CB" w:rsidR="009468F6" w:rsidRPr="003A0376" w:rsidRDefault="00C0725A" w:rsidP="003A0376">
            <w:pPr>
              <w:tabs>
                <w:tab w:val="decimal" w:pos="960"/>
              </w:tabs>
              <w:spacing w:line="360" w:lineRule="exact"/>
              <w:ind w:right="43"/>
              <w:rPr>
                <w:rFonts w:ascii="Arial" w:hAnsi="Arial" w:cs="Arial"/>
                <w:sz w:val="19"/>
                <w:szCs w:val="19"/>
              </w:rPr>
            </w:pPr>
            <w:r w:rsidRPr="003A0376">
              <w:rPr>
                <w:rFonts w:ascii="Arial" w:hAnsi="Arial" w:cs="Arial"/>
                <w:sz w:val="19"/>
                <w:szCs w:val="19"/>
              </w:rPr>
              <w:t>13,675</w:t>
            </w:r>
          </w:p>
        </w:tc>
      </w:tr>
      <w:tr w:rsidR="00A859F9" w:rsidRPr="003A0376" w14:paraId="2B052885" w14:textId="77777777" w:rsidTr="00FD75DB">
        <w:trPr>
          <w:trHeight w:val="87"/>
        </w:trPr>
        <w:tc>
          <w:tcPr>
            <w:tcW w:w="4140" w:type="dxa"/>
            <w:vAlign w:val="bottom"/>
          </w:tcPr>
          <w:p w14:paraId="74B4C161" w14:textId="77777777" w:rsidR="009468F6" w:rsidRPr="003A0376" w:rsidRDefault="009468F6" w:rsidP="003A0376">
            <w:pPr>
              <w:spacing w:line="360" w:lineRule="exact"/>
              <w:ind w:left="156" w:hanging="156"/>
              <w:rPr>
                <w:rFonts w:ascii="Arial" w:hAnsi="Arial" w:cs="Arial"/>
                <w:sz w:val="19"/>
                <w:szCs w:val="19"/>
                <w:cs/>
              </w:rPr>
            </w:pPr>
            <w:r w:rsidRPr="003A0376">
              <w:rPr>
                <w:rFonts w:ascii="Arial" w:eastAsia="Calibri" w:hAnsi="Arial" w:cs="Arial"/>
                <w:sz w:val="19"/>
                <w:szCs w:val="19"/>
              </w:rPr>
              <w:t xml:space="preserve">Capital increase in the amount of </w:t>
            </w:r>
            <w:r w:rsidRPr="003A0376">
              <w:rPr>
                <w:rFonts w:ascii="Arial" w:eastAsia="Calibri" w:hAnsi="Arial" w:cs="Arial"/>
                <w:sz w:val="19"/>
                <w:szCs w:val="19"/>
                <w:cs/>
              </w:rPr>
              <w:t>280</w:t>
            </w:r>
            <w:r w:rsidRPr="003A0376">
              <w:rPr>
                <w:rFonts w:ascii="Arial" w:eastAsia="Calibri" w:hAnsi="Arial" w:cs="Arial"/>
                <w:sz w:val="19"/>
                <w:szCs w:val="19"/>
              </w:rPr>
              <w:t>,</w:t>
            </w:r>
            <w:r w:rsidRPr="003A0376">
              <w:rPr>
                <w:rFonts w:ascii="Arial" w:eastAsia="Calibri" w:hAnsi="Arial" w:cs="Arial"/>
                <w:sz w:val="19"/>
                <w:szCs w:val="19"/>
                <w:cs/>
              </w:rPr>
              <w:t>000</w:t>
            </w:r>
            <w:r w:rsidRPr="003A0376">
              <w:rPr>
                <w:rFonts w:ascii="Arial" w:eastAsia="Calibri" w:hAnsi="Arial" w:cs="Arial"/>
                <w:sz w:val="19"/>
                <w:szCs w:val="19"/>
              </w:rPr>
              <w:t>,</w:t>
            </w:r>
            <w:r w:rsidRPr="003A0376">
              <w:rPr>
                <w:rFonts w:ascii="Arial" w:eastAsia="Calibri" w:hAnsi="Arial" w:cs="Arial"/>
                <w:sz w:val="19"/>
                <w:szCs w:val="19"/>
                <w:cs/>
              </w:rPr>
              <w:t>000</w:t>
            </w:r>
            <w:r w:rsidRPr="003A0376">
              <w:rPr>
                <w:rFonts w:ascii="Arial" w:eastAsia="Calibri" w:hAnsi="Arial" w:cs="Arial"/>
                <w:sz w:val="19"/>
                <w:szCs w:val="19"/>
              </w:rPr>
              <w:t xml:space="preserve"> ordinary</w:t>
            </w:r>
            <w:r w:rsidRPr="003A0376">
              <w:rPr>
                <w:rFonts w:ascii="Arial" w:eastAsia="Calibri" w:hAnsi="Arial" w:cs="Arial"/>
                <w:sz w:val="19"/>
                <w:szCs w:val="19"/>
                <w:cs/>
              </w:rPr>
              <w:t xml:space="preserve"> </w:t>
            </w:r>
            <w:r w:rsidRPr="003A0376">
              <w:rPr>
                <w:rFonts w:ascii="Arial" w:eastAsia="Calibri" w:hAnsi="Arial" w:cs="Arial"/>
                <w:sz w:val="19"/>
                <w:szCs w:val="19"/>
              </w:rPr>
              <w:t xml:space="preserve">shares at par value of </w:t>
            </w:r>
            <w:r w:rsidR="00500DBF" w:rsidRPr="003A0376">
              <w:rPr>
                <w:rFonts w:ascii="Arial" w:eastAsia="Calibri" w:hAnsi="Arial" w:cs="Arial"/>
                <w:sz w:val="19"/>
                <w:szCs w:val="19"/>
              </w:rPr>
              <w:t xml:space="preserve">Baht </w:t>
            </w:r>
            <w:r w:rsidRPr="003A0376">
              <w:rPr>
                <w:rFonts w:ascii="Arial" w:eastAsia="Calibri" w:hAnsi="Arial" w:cs="Arial"/>
                <w:sz w:val="19"/>
                <w:szCs w:val="19"/>
                <w:cs/>
              </w:rPr>
              <w:t>5</w:t>
            </w:r>
            <w:r w:rsidRPr="003A0376">
              <w:rPr>
                <w:rFonts w:ascii="Arial" w:eastAsia="Calibri" w:hAnsi="Arial" w:cs="Arial"/>
                <w:sz w:val="19"/>
                <w:szCs w:val="19"/>
              </w:rPr>
              <w:t xml:space="preserve"> per share</w:t>
            </w:r>
          </w:p>
        </w:tc>
        <w:tc>
          <w:tcPr>
            <w:tcW w:w="1231" w:type="dxa"/>
            <w:vAlign w:val="bottom"/>
          </w:tcPr>
          <w:p w14:paraId="556B9ECC" w14:textId="69246D79" w:rsidR="009468F6" w:rsidRPr="003A0376" w:rsidRDefault="00C0725A" w:rsidP="003A0376">
            <w:pPr>
              <w:tabs>
                <w:tab w:val="decimal" w:pos="960"/>
              </w:tabs>
              <w:spacing w:line="360" w:lineRule="exact"/>
              <w:ind w:right="43"/>
              <w:rPr>
                <w:rFonts w:ascii="Arial" w:hAnsi="Arial" w:cs="Arial"/>
                <w:sz w:val="19"/>
                <w:szCs w:val="19"/>
              </w:rPr>
            </w:pPr>
            <w:r w:rsidRPr="003A0376">
              <w:rPr>
                <w:rFonts w:ascii="Arial" w:hAnsi="Arial" w:cs="Arial"/>
                <w:sz w:val="19"/>
                <w:szCs w:val="19"/>
              </w:rPr>
              <w:t>-</w:t>
            </w:r>
          </w:p>
        </w:tc>
        <w:tc>
          <w:tcPr>
            <w:tcW w:w="1231" w:type="dxa"/>
            <w:vAlign w:val="bottom"/>
          </w:tcPr>
          <w:p w14:paraId="1CB7DBFE" w14:textId="19B7538C" w:rsidR="009468F6" w:rsidRPr="003A0376" w:rsidRDefault="00C0725A" w:rsidP="003A0376">
            <w:pPr>
              <w:tabs>
                <w:tab w:val="decimal" w:pos="960"/>
              </w:tabs>
              <w:spacing w:line="360" w:lineRule="exact"/>
              <w:ind w:right="43"/>
              <w:rPr>
                <w:rFonts w:ascii="Arial" w:hAnsi="Arial" w:cs="Arial"/>
                <w:sz w:val="19"/>
                <w:szCs w:val="19"/>
              </w:rPr>
            </w:pPr>
            <w:r w:rsidRPr="003A0376">
              <w:rPr>
                <w:rFonts w:ascii="Arial" w:hAnsi="Arial" w:cs="Arial"/>
                <w:sz w:val="19"/>
                <w:szCs w:val="19"/>
              </w:rPr>
              <w:t>-</w:t>
            </w:r>
          </w:p>
        </w:tc>
        <w:tc>
          <w:tcPr>
            <w:tcW w:w="1231" w:type="dxa"/>
            <w:vAlign w:val="bottom"/>
          </w:tcPr>
          <w:p w14:paraId="547F579E" w14:textId="594A3756" w:rsidR="009468F6" w:rsidRPr="003A0376" w:rsidRDefault="00C0725A" w:rsidP="003A0376">
            <w:pPr>
              <w:tabs>
                <w:tab w:val="decimal" w:pos="960"/>
              </w:tabs>
              <w:spacing w:line="360" w:lineRule="exact"/>
              <w:ind w:right="43"/>
              <w:rPr>
                <w:rFonts w:ascii="Arial" w:hAnsi="Arial" w:cs="Arial"/>
                <w:sz w:val="19"/>
                <w:szCs w:val="19"/>
              </w:rPr>
            </w:pPr>
            <w:r w:rsidRPr="003A0376">
              <w:rPr>
                <w:rFonts w:ascii="Arial" w:hAnsi="Arial" w:cs="Arial"/>
                <w:sz w:val="19"/>
                <w:szCs w:val="19"/>
              </w:rPr>
              <w:t>280</w:t>
            </w:r>
          </w:p>
        </w:tc>
        <w:tc>
          <w:tcPr>
            <w:tcW w:w="1231" w:type="dxa"/>
            <w:vAlign w:val="bottom"/>
          </w:tcPr>
          <w:p w14:paraId="34513904" w14:textId="03048939" w:rsidR="009468F6" w:rsidRPr="003A0376" w:rsidRDefault="00C0725A" w:rsidP="003A0376">
            <w:pPr>
              <w:tabs>
                <w:tab w:val="decimal" w:pos="960"/>
              </w:tabs>
              <w:spacing w:line="360" w:lineRule="exact"/>
              <w:ind w:right="43"/>
              <w:rPr>
                <w:rFonts w:ascii="Arial" w:hAnsi="Arial" w:cs="Arial"/>
                <w:sz w:val="19"/>
                <w:szCs w:val="19"/>
              </w:rPr>
            </w:pPr>
            <w:r w:rsidRPr="003A0376">
              <w:rPr>
                <w:rFonts w:ascii="Arial" w:hAnsi="Arial" w:cs="Arial"/>
                <w:sz w:val="19"/>
                <w:szCs w:val="19"/>
              </w:rPr>
              <w:t>1,400</w:t>
            </w:r>
          </w:p>
        </w:tc>
      </w:tr>
      <w:tr w:rsidR="00A859F9" w:rsidRPr="003A0376" w14:paraId="344BE7C7" w14:textId="77777777" w:rsidTr="00FD75DB">
        <w:trPr>
          <w:trHeight w:val="87"/>
        </w:trPr>
        <w:tc>
          <w:tcPr>
            <w:tcW w:w="4140" w:type="dxa"/>
            <w:vAlign w:val="bottom"/>
          </w:tcPr>
          <w:p w14:paraId="7FF03687" w14:textId="77777777" w:rsidR="009468F6" w:rsidRPr="003A0376" w:rsidRDefault="009468F6" w:rsidP="003A0376">
            <w:pPr>
              <w:spacing w:line="360" w:lineRule="exact"/>
              <w:ind w:left="156" w:hanging="156"/>
              <w:rPr>
                <w:rFonts w:ascii="Arial" w:hAnsi="Arial" w:cs="Arial"/>
                <w:b/>
                <w:bCs/>
                <w:sz w:val="19"/>
                <w:szCs w:val="19"/>
                <w:cs/>
              </w:rPr>
            </w:pPr>
            <w:r w:rsidRPr="003A0376">
              <w:rPr>
                <w:rFonts w:ascii="Arial" w:eastAsia="Calibri" w:hAnsi="Arial" w:cs="Arial"/>
                <w:sz w:val="19"/>
                <w:szCs w:val="19"/>
              </w:rPr>
              <w:t xml:space="preserve">Capital increase in the amount of </w:t>
            </w:r>
            <w:r w:rsidRPr="003A0376">
              <w:rPr>
                <w:rFonts w:ascii="Arial" w:eastAsia="Calibri" w:hAnsi="Arial" w:cs="Arial"/>
                <w:sz w:val="19"/>
                <w:szCs w:val="19"/>
                <w:cs/>
              </w:rPr>
              <w:t>2</w:t>
            </w:r>
            <w:r w:rsidRPr="003A0376">
              <w:rPr>
                <w:rFonts w:ascii="Arial" w:eastAsia="Calibri" w:hAnsi="Arial" w:cs="Arial"/>
                <w:sz w:val="19"/>
                <w:szCs w:val="19"/>
              </w:rPr>
              <w:t>17,</w:t>
            </w:r>
            <w:r w:rsidRPr="003A0376">
              <w:rPr>
                <w:rFonts w:ascii="Arial" w:eastAsia="Calibri" w:hAnsi="Arial" w:cs="Arial"/>
                <w:sz w:val="19"/>
                <w:szCs w:val="19"/>
                <w:cs/>
              </w:rPr>
              <w:t>0</w:t>
            </w:r>
            <w:r w:rsidRPr="003A0376">
              <w:rPr>
                <w:rFonts w:ascii="Arial" w:eastAsia="Calibri" w:hAnsi="Arial" w:cs="Arial"/>
                <w:sz w:val="19"/>
                <w:szCs w:val="19"/>
              </w:rPr>
              <w:t>42,3</w:t>
            </w:r>
            <w:r w:rsidRPr="003A0376">
              <w:rPr>
                <w:rFonts w:ascii="Arial" w:eastAsia="Calibri" w:hAnsi="Arial" w:cs="Arial"/>
                <w:sz w:val="19"/>
                <w:szCs w:val="19"/>
                <w:cs/>
              </w:rPr>
              <w:t>00</w:t>
            </w:r>
            <w:r w:rsidRPr="003A0376">
              <w:rPr>
                <w:rFonts w:ascii="Arial" w:eastAsia="Calibri" w:hAnsi="Arial" w:cs="Arial"/>
                <w:sz w:val="19"/>
                <w:szCs w:val="19"/>
              </w:rPr>
              <w:t xml:space="preserve"> ordinary</w:t>
            </w:r>
            <w:r w:rsidRPr="003A0376">
              <w:rPr>
                <w:rFonts w:ascii="Arial" w:eastAsia="Calibri" w:hAnsi="Arial" w:cs="Arial"/>
                <w:sz w:val="19"/>
                <w:szCs w:val="19"/>
                <w:cs/>
              </w:rPr>
              <w:t xml:space="preserve"> </w:t>
            </w:r>
            <w:r w:rsidRPr="003A0376">
              <w:rPr>
                <w:rFonts w:ascii="Arial" w:eastAsia="Calibri" w:hAnsi="Arial" w:cs="Arial"/>
                <w:sz w:val="19"/>
                <w:szCs w:val="19"/>
              </w:rPr>
              <w:t xml:space="preserve">shares at par value of </w:t>
            </w:r>
            <w:r w:rsidR="00500DBF" w:rsidRPr="003A0376">
              <w:rPr>
                <w:rFonts w:ascii="Arial" w:eastAsia="Calibri" w:hAnsi="Arial" w:cs="Arial"/>
                <w:sz w:val="19"/>
                <w:szCs w:val="19"/>
              </w:rPr>
              <w:t xml:space="preserve">Baht </w:t>
            </w:r>
            <w:r w:rsidRPr="003A0376">
              <w:rPr>
                <w:rFonts w:ascii="Arial" w:eastAsia="Calibri" w:hAnsi="Arial" w:cs="Arial"/>
                <w:sz w:val="19"/>
                <w:szCs w:val="19"/>
                <w:cs/>
              </w:rPr>
              <w:t>5</w:t>
            </w:r>
            <w:r w:rsidRPr="003A0376">
              <w:rPr>
                <w:rFonts w:ascii="Arial" w:eastAsia="Calibri" w:hAnsi="Arial" w:cs="Arial"/>
                <w:sz w:val="19"/>
                <w:szCs w:val="19"/>
              </w:rPr>
              <w:t xml:space="preserve"> per share</w:t>
            </w:r>
          </w:p>
        </w:tc>
        <w:tc>
          <w:tcPr>
            <w:tcW w:w="1231" w:type="dxa"/>
            <w:vAlign w:val="bottom"/>
          </w:tcPr>
          <w:p w14:paraId="3D68CC6F" w14:textId="538726EC" w:rsidR="009468F6" w:rsidRPr="003A0376" w:rsidRDefault="00C0725A" w:rsidP="003A0376">
            <w:pPr>
              <w:pBdr>
                <w:bottom w:val="single" w:sz="4" w:space="1" w:color="auto"/>
              </w:pBdr>
              <w:tabs>
                <w:tab w:val="decimal" w:pos="960"/>
              </w:tabs>
              <w:spacing w:line="360" w:lineRule="exact"/>
              <w:ind w:right="43"/>
              <w:rPr>
                <w:rFonts w:ascii="Arial" w:hAnsi="Arial" w:cs="Arial"/>
                <w:sz w:val="19"/>
                <w:szCs w:val="19"/>
              </w:rPr>
            </w:pPr>
            <w:r w:rsidRPr="003A0376">
              <w:rPr>
                <w:rFonts w:ascii="Arial" w:hAnsi="Arial" w:cs="Arial"/>
                <w:sz w:val="19"/>
                <w:szCs w:val="19"/>
              </w:rPr>
              <w:t>217</w:t>
            </w:r>
          </w:p>
        </w:tc>
        <w:tc>
          <w:tcPr>
            <w:tcW w:w="1231" w:type="dxa"/>
            <w:vAlign w:val="bottom"/>
          </w:tcPr>
          <w:p w14:paraId="78778DAC" w14:textId="6AA1A7BD" w:rsidR="009468F6" w:rsidRPr="003A0376" w:rsidRDefault="00C0725A" w:rsidP="003A0376">
            <w:pPr>
              <w:pBdr>
                <w:bottom w:val="single" w:sz="4" w:space="1" w:color="auto"/>
              </w:pBdr>
              <w:tabs>
                <w:tab w:val="decimal" w:pos="960"/>
              </w:tabs>
              <w:spacing w:line="360" w:lineRule="exact"/>
              <w:ind w:right="43"/>
              <w:rPr>
                <w:rFonts w:ascii="Arial" w:hAnsi="Arial" w:cs="Arial"/>
                <w:sz w:val="19"/>
                <w:szCs w:val="19"/>
              </w:rPr>
            </w:pPr>
            <w:r w:rsidRPr="003A0376">
              <w:rPr>
                <w:rFonts w:ascii="Arial" w:hAnsi="Arial" w:cs="Arial"/>
                <w:sz w:val="19"/>
                <w:szCs w:val="19"/>
              </w:rPr>
              <w:t>1,085</w:t>
            </w:r>
          </w:p>
        </w:tc>
        <w:tc>
          <w:tcPr>
            <w:tcW w:w="1231" w:type="dxa"/>
            <w:vAlign w:val="bottom"/>
          </w:tcPr>
          <w:p w14:paraId="1D82E70A" w14:textId="0F39D335" w:rsidR="009468F6" w:rsidRPr="003A0376" w:rsidRDefault="00C0725A" w:rsidP="003A0376">
            <w:pPr>
              <w:pBdr>
                <w:bottom w:val="single" w:sz="4" w:space="1" w:color="auto"/>
              </w:pBdr>
              <w:tabs>
                <w:tab w:val="decimal" w:pos="960"/>
              </w:tabs>
              <w:spacing w:line="360" w:lineRule="exact"/>
              <w:ind w:right="43"/>
              <w:rPr>
                <w:rFonts w:ascii="Arial" w:hAnsi="Arial" w:cs="Arial"/>
                <w:sz w:val="19"/>
                <w:szCs w:val="19"/>
              </w:rPr>
            </w:pPr>
            <w:r w:rsidRPr="003A0376">
              <w:rPr>
                <w:rFonts w:ascii="Arial" w:hAnsi="Arial" w:cs="Arial"/>
                <w:sz w:val="19"/>
                <w:szCs w:val="19"/>
              </w:rPr>
              <w:t>-</w:t>
            </w:r>
          </w:p>
        </w:tc>
        <w:tc>
          <w:tcPr>
            <w:tcW w:w="1231" w:type="dxa"/>
            <w:vAlign w:val="bottom"/>
          </w:tcPr>
          <w:p w14:paraId="41E61F4F" w14:textId="6010F219" w:rsidR="009468F6" w:rsidRPr="003A0376" w:rsidRDefault="00C0725A" w:rsidP="003A0376">
            <w:pPr>
              <w:pBdr>
                <w:bottom w:val="single" w:sz="4" w:space="1" w:color="auto"/>
              </w:pBdr>
              <w:tabs>
                <w:tab w:val="decimal" w:pos="960"/>
              </w:tabs>
              <w:spacing w:line="360" w:lineRule="exact"/>
              <w:ind w:right="43"/>
              <w:rPr>
                <w:rFonts w:ascii="Arial" w:hAnsi="Arial" w:cs="Arial"/>
                <w:sz w:val="19"/>
                <w:szCs w:val="19"/>
              </w:rPr>
            </w:pPr>
            <w:r w:rsidRPr="003A0376">
              <w:rPr>
                <w:rFonts w:ascii="Arial" w:hAnsi="Arial" w:cs="Arial"/>
                <w:sz w:val="19"/>
                <w:szCs w:val="19"/>
              </w:rPr>
              <w:t>-</w:t>
            </w:r>
          </w:p>
        </w:tc>
      </w:tr>
      <w:tr w:rsidR="00A859F9" w:rsidRPr="003A0376" w14:paraId="0016188D" w14:textId="77777777" w:rsidTr="00FD75DB">
        <w:trPr>
          <w:trHeight w:val="162"/>
        </w:trPr>
        <w:tc>
          <w:tcPr>
            <w:tcW w:w="4140" w:type="dxa"/>
            <w:vAlign w:val="bottom"/>
          </w:tcPr>
          <w:p w14:paraId="5F077B1B" w14:textId="7B12FDDF" w:rsidR="009468F6" w:rsidRPr="003A0376" w:rsidRDefault="009468F6" w:rsidP="003A0376">
            <w:pPr>
              <w:spacing w:line="360" w:lineRule="exact"/>
              <w:ind w:left="156" w:hanging="156"/>
              <w:rPr>
                <w:rFonts w:ascii="Arial" w:hAnsi="Arial" w:cs="Arial"/>
                <w:b/>
                <w:bCs/>
                <w:sz w:val="19"/>
                <w:szCs w:val="19"/>
                <w:cs/>
              </w:rPr>
            </w:pPr>
            <w:r w:rsidRPr="003A0376">
              <w:rPr>
                <w:rFonts w:ascii="Arial" w:hAnsi="Arial" w:cs="Arial"/>
                <w:sz w:val="19"/>
                <w:szCs w:val="19"/>
              </w:rPr>
              <w:t>Issued and paid</w:t>
            </w:r>
            <w:r w:rsidRPr="003A0376">
              <w:rPr>
                <w:rFonts w:ascii="Arial" w:hAnsi="Arial" w:cs="Arial"/>
                <w:sz w:val="19"/>
                <w:szCs w:val="19"/>
                <w:cs/>
              </w:rPr>
              <w:t>-</w:t>
            </w:r>
            <w:r w:rsidRPr="003A0376">
              <w:rPr>
                <w:rFonts w:ascii="Arial" w:hAnsi="Arial" w:cs="Arial"/>
                <w:sz w:val="19"/>
                <w:szCs w:val="19"/>
              </w:rPr>
              <w:t xml:space="preserve">up capital at end of the </w:t>
            </w:r>
            <w:r w:rsidR="006F13A5" w:rsidRPr="003A0376">
              <w:rPr>
                <w:rFonts w:ascii="Arial" w:hAnsi="Arial" w:cs="Arial"/>
                <w:sz w:val="19"/>
                <w:szCs w:val="19"/>
              </w:rPr>
              <w:t>year</w:t>
            </w:r>
          </w:p>
        </w:tc>
        <w:tc>
          <w:tcPr>
            <w:tcW w:w="1231" w:type="dxa"/>
            <w:vAlign w:val="bottom"/>
          </w:tcPr>
          <w:p w14:paraId="3D0AB564" w14:textId="36E8BEE1" w:rsidR="009468F6" w:rsidRPr="003A0376" w:rsidRDefault="00C0725A" w:rsidP="003A0376">
            <w:pPr>
              <w:pBdr>
                <w:bottom w:val="double" w:sz="4" w:space="1" w:color="auto"/>
              </w:pBdr>
              <w:tabs>
                <w:tab w:val="decimal" w:pos="960"/>
              </w:tabs>
              <w:spacing w:line="360" w:lineRule="exact"/>
              <w:ind w:right="43"/>
              <w:rPr>
                <w:rFonts w:ascii="Arial" w:hAnsi="Arial" w:cs="Arial"/>
                <w:sz w:val="19"/>
                <w:szCs w:val="19"/>
              </w:rPr>
            </w:pPr>
            <w:r w:rsidRPr="003A0376">
              <w:rPr>
                <w:rFonts w:ascii="Arial" w:hAnsi="Arial" w:cs="Arial"/>
                <w:sz w:val="19"/>
                <w:szCs w:val="19"/>
              </w:rPr>
              <w:t>3,232</w:t>
            </w:r>
          </w:p>
        </w:tc>
        <w:tc>
          <w:tcPr>
            <w:tcW w:w="1231" w:type="dxa"/>
            <w:vAlign w:val="bottom"/>
          </w:tcPr>
          <w:p w14:paraId="5EDD9D76" w14:textId="734CB5DC" w:rsidR="009468F6" w:rsidRPr="003A0376" w:rsidRDefault="00C0725A" w:rsidP="003A0376">
            <w:pPr>
              <w:pBdr>
                <w:bottom w:val="double" w:sz="4" w:space="1" w:color="auto"/>
              </w:pBdr>
              <w:tabs>
                <w:tab w:val="decimal" w:pos="960"/>
              </w:tabs>
              <w:spacing w:line="360" w:lineRule="exact"/>
              <w:ind w:right="43"/>
              <w:rPr>
                <w:rFonts w:ascii="Arial" w:hAnsi="Arial" w:cs="Arial"/>
                <w:sz w:val="19"/>
                <w:szCs w:val="19"/>
              </w:rPr>
            </w:pPr>
            <w:r w:rsidRPr="003A0376">
              <w:rPr>
                <w:rFonts w:ascii="Arial" w:hAnsi="Arial" w:cs="Arial"/>
                <w:sz w:val="19"/>
                <w:szCs w:val="19"/>
              </w:rPr>
              <w:t>16,160</w:t>
            </w:r>
          </w:p>
        </w:tc>
        <w:tc>
          <w:tcPr>
            <w:tcW w:w="1231" w:type="dxa"/>
            <w:vAlign w:val="bottom"/>
          </w:tcPr>
          <w:p w14:paraId="76EE936D" w14:textId="2CDB6894" w:rsidR="009468F6" w:rsidRPr="003A0376" w:rsidRDefault="00C0725A" w:rsidP="003A0376">
            <w:pPr>
              <w:pBdr>
                <w:bottom w:val="double" w:sz="4" w:space="1" w:color="auto"/>
              </w:pBdr>
              <w:tabs>
                <w:tab w:val="decimal" w:pos="960"/>
              </w:tabs>
              <w:spacing w:line="360" w:lineRule="exact"/>
              <w:ind w:right="43"/>
              <w:rPr>
                <w:rFonts w:ascii="Arial" w:hAnsi="Arial" w:cs="Arial"/>
                <w:sz w:val="19"/>
                <w:szCs w:val="19"/>
              </w:rPr>
            </w:pPr>
            <w:r w:rsidRPr="003A0376">
              <w:rPr>
                <w:rFonts w:ascii="Arial" w:hAnsi="Arial" w:cs="Arial"/>
                <w:sz w:val="19"/>
                <w:szCs w:val="19"/>
              </w:rPr>
              <w:t>3,015</w:t>
            </w:r>
          </w:p>
        </w:tc>
        <w:tc>
          <w:tcPr>
            <w:tcW w:w="1231" w:type="dxa"/>
            <w:vAlign w:val="bottom"/>
          </w:tcPr>
          <w:p w14:paraId="399ABB74" w14:textId="343784A6" w:rsidR="009468F6" w:rsidRPr="003A0376" w:rsidRDefault="00C0725A" w:rsidP="003A0376">
            <w:pPr>
              <w:pBdr>
                <w:bottom w:val="double" w:sz="4" w:space="1" w:color="auto"/>
              </w:pBdr>
              <w:tabs>
                <w:tab w:val="decimal" w:pos="960"/>
              </w:tabs>
              <w:spacing w:line="360" w:lineRule="exact"/>
              <w:ind w:right="43"/>
              <w:rPr>
                <w:rFonts w:ascii="Arial" w:hAnsi="Arial" w:cs="Arial"/>
                <w:sz w:val="19"/>
                <w:szCs w:val="19"/>
              </w:rPr>
            </w:pPr>
            <w:r w:rsidRPr="003A0376">
              <w:rPr>
                <w:rFonts w:ascii="Arial" w:hAnsi="Arial" w:cs="Arial"/>
                <w:sz w:val="19"/>
                <w:szCs w:val="19"/>
              </w:rPr>
              <w:t>15,075</w:t>
            </w:r>
          </w:p>
        </w:tc>
      </w:tr>
    </w:tbl>
    <w:p w14:paraId="6AB890AB" w14:textId="77777777" w:rsidR="00CD7981" w:rsidRPr="00B96B52" w:rsidRDefault="00CD7981">
      <w:pPr>
        <w:overflowPunct/>
        <w:autoSpaceDE/>
        <w:autoSpaceDN/>
        <w:adjustRightInd/>
        <w:spacing w:after="160" w:line="259" w:lineRule="auto"/>
        <w:textAlignment w:val="auto"/>
        <w:rPr>
          <w:rFonts w:ascii="Arial" w:hAnsi="Arial" w:cs="Arial"/>
          <w:b/>
          <w:bCs/>
          <w:szCs w:val="22"/>
        </w:rPr>
      </w:pPr>
      <w:r w:rsidRPr="00B96B52">
        <w:rPr>
          <w:rFonts w:ascii="Arial" w:hAnsi="Arial" w:cs="Arial"/>
          <w:b/>
          <w:bCs/>
          <w:szCs w:val="22"/>
        </w:rPr>
        <w:br w:type="page"/>
      </w:r>
    </w:p>
    <w:p w14:paraId="4592D9D9" w14:textId="46AE2E34" w:rsidR="00B71AA7" w:rsidRPr="00B96B52" w:rsidRDefault="00B71AA7" w:rsidP="003A0376">
      <w:pPr>
        <w:pStyle w:val="Heading1"/>
        <w:numPr>
          <w:ilvl w:val="0"/>
          <w:numId w:val="40"/>
        </w:numPr>
        <w:tabs>
          <w:tab w:val="left" w:pos="540"/>
        </w:tabs>
        <w:spacing w:before="120" w:after="120" w:line="380" w:lineRule="exact"/>
        <w:ind w:left="547" w:hanging="547"/>
        <w:jc w:val="thaiDistribute"/>
        <w:rPr>
          <w:rFonts w:ascii="Arial" w:hAnsi="Arial" w:cs="Arial"/>
          <w:b/>
          <w:bCs/>
          <w:sz w:val="22"/>
          <w:szCs w:val="22"/>
          <w:u w:val="none"/>
        </w:rPr>
      </w:pPr>
      <w:bookmarkStart w:id="110" w:name="_Toc65097214"/>
      <w:r w:rsidRPr="00B96B52">
        <w:rPr>
          <w:rFonts w:ascii="Arial" w:hAnsi="Arial" w:cs="Arial"/>
          <w:b/>
          <w:bCs/>
          <w:sz w:val="22"/>
          <w:szCs w:val="22"/>
          <w:u w:val="none"/>
        </w:rPr>
        <w:lastRenderedPageBreak/>
        <w:t>Statutory reserve</w:t>
      </w:r>
      <w:bookmarkEnd w:id="110"/>
    </w:p>
    <w:p w14:paraId="2DBC2643" w14:textId="3A32E13A" w:rsidR="00B71AA7" w:rsidRPr="00B96B52" w:rsidRDefault="001E09D2" w:rsidP="003A0376">
      <w:pPr>
        <w:spacing w:before="120" w:after="120" w:line="380" w:lineRule="exact"/>
        <w:ind w:left="547" w:hanging="547"/>
        <w:jc w:val="both"/>
        <w:rPr>
          <w:rFonts w:ascii="Arial" w:hAnsi="Arial" w:cs="Arial"/>
          <w:b/>
          <w:bCs/>
          <w:i/>
          <w:iCs/>
          <w:snapToGrid w:val="0"/>
          <w:szCs w:val="22"/>
          <w:lang w:eastAsia="th-TH"/>
        </w:rPr>
      </w:pPr>
      <w:r w:rsidRPr="00B96B52">
        <w:rPr>
          <w:rFonts w:ascii="Arial" w:hAnsi="Arial" w:cs="Arial"/>
          <w:snapToGrid w:val="0"/>
          <w:szCs w:val="22"/>
          <w:lang w:eastAsia="th-TH"/>
        </w:rPr>
        <w:tab/>
      </w:r>
      <w:r w:rsidR="00B71AA7" w:rsidRPr="00B96B52">
        <w:rPr>
          <w:rFonts w:ascii="Arial" w:hAnsi="Arial" w:cs="Arial"/>
          <w:snapToGrid w:val="0"/>
          <w:szCs w:val="22"/>
          <w:lang w:eastAsia="th-TH"/>
        </w:rPr>
        <w:t>Pursuant to Section 116 of the Public Limited Companies Act B</w:t>
      </w:r>
      <w:r w:rsidR="00B71AA7" w:rsidRPr="00B96B52">
        <w:rPr>
          <w:rFonts w:ascii="Arial" w:hAnsi="Arial" w:cs="Arial"/>
          <w:snapToGrid w:val="0"/>
          <w:szCs w:val="22"/>
          <w:cs/>
          <w:lang w:eastAsia="th-TH"/>
        </w:rPr>
        <w:t>.</w:t>
      </w:r>
      <w:r w:rsidR="00B71AA7" w:rsidRPr="00B96B52">
        <w:rPr>
          <w:rFonts w:ascii="Arial" w:hAnsi="Arial" w:cs="Arial"/>
          <w:snapToGrid w:val="0"/>
          <w:szCs w:val="22"/>
          <w:lang w:eastAsia="th-TH"/>
        </w:rPr>
        <w:t>E</w:t>
      </w:r>
      <w:r w:rsidR="00B71AA7" w:rsidRPr="00B96B52">
        <w:rPr>
          <w:rFonts w:ascii="Arial" w:hAnsi="Arial" w:cs="Arial"/>
          <w:snapToGrid w:val="0"/>
          <w:szCs w:val="22"/>
          <w:cs/>
          <w:lang w:eastAsia="th-TH"/>
        </w:rPr>
        <w:t xml:space="preserve">. </w:t>
      </w:r>
      <w:r w:rsidR="00B71AA7" w:rsidRPr="00B96B52">
        <w:rPr>
          <w:rFonts w:ascii="Arial" w:hAnsi="Arial" w:cs="Arial"/>
          <w:snapToGrid w:val="0"/>
          <w:szCs w:val="22"/>
          <w:lang w:eastAsia="th-TH"/>
        </w:rPr>
        <w:t xml:space="preserve">2535, the Company is required to set aside </w:t>
      </w:r>
      <w:r w:rsidR="00A43BBE" w:rsidRPr="00B96B52">
        <w:rPr>
          <w:rFonts w:ascii="Arial" w:hAnsi="Arial" w:cs="Arial"/>
          <w:snapToGrid w:val="0"/>
          <w:szCs w:val="22"/>
          <w:lang w:eastAsia="th-TH"/>
        </w:rPr>
        <w:t xml:space="preserve">to </w:t>
      </w:r>
      <w:r w:rsidR="00B71AA7" w:rsidRPr="00B96B52">
        <w:rPr>
          <w:rFonts w:ascii="Arial" w:hAnsi="Arial" w:cs="Arial"/>
          <w:snapToGrid w:val="0"/>
          <w:szCs w:val="22"/>
          <w:lang w:eastAsia="th-TH"/>
        </w:rPr>
        <w:t xml:space="preserve">a statutory reserve at least 5 percent of its net profit after deducting accumulated deficit brought forward </w:t>
      </w:r>
      <w:r w:rsidR="00B71AA7" w:rsidRPr="00B96B52">
        <w:rPr>
          <w:rFonts w:ascii="Arial" w:hAnsi="Arial" w:cs="Arial"/>
          <w:snapToGrid w:val="0"/>
          <w:szCs w:val="22"/>
          <w:cs/>
          <w:lang w:eastAsia="th-TH"/>
        </w:rPr>
        <w:t>(</w:t>
      </w:r>
      <w:r w:rsidR="00B71AA7" w:rsidRPr="00B96B52">
        <w:rPr>
          <w:rFonts w:ascii="Arial" w:hAnsi="Arial" w:cs="Arial"/>
          <w:snapToGrid w:val="0"/>
          <w:szCs w:val="22"/>
          <w:lang w:eastAsia="th-TH"/>
        </w:rPr>
        <w:t>if any</w:t>
      </w:r>
      <w:r w:rsidR="00B71AA7" w:rsidRPr="00B96B52">
        <w:rPr>
          <w:rFonts w:ascii="Arial" w:hAnsi="Arial" w:cs="Arial"/>
          <w:snapToGrid w:val="0"/>
          <w:szCs w:val="22"/>
          <w:cs/>
          <w:lang w:eastAsia="th-TH"/>
        </w:rPr>
        <w:t>)</w:t>
      </w:r>
      <w:r w:rsidR="00B71AA7" w:rsidRPr="00B96B52">
        <w:rPr>
          <w:rFonts w:ascii="Arial" w:hAnsi="Arial" w:cs="Arial"/>
          <w:snapToGrid w:val="0"/>
          <w:szCs w:val="22"/>
          <w:lang w:eastAsia="th-TH"/>
        </w:rPr>
        <w:t xml:space="preserve">, until </w:t>
      </w:r>
      <w:r w:rsidR="00A43BBE" w:rsidRPr="00B96B52">
        <w:rPr>
          <w:rFonts w:ascii="Arial" w:hAnsi="Arial" w:cs="Arial"/>
          <w:snapToGrid w:val="0"/>
          <w:szCs w:val="22"/>
          <w:lang w:eastAsia="th-TH"/>
        </w:rPr>
        <w:t>such</w:t>
      </w:r>
      <w:r w:rsidR="00B71AA7" w:rsidRPr="00B96B52">
        <w:rPr>
          <w:rFonts w:ascii="Arial" w:hAnsi="Arial" w:cs="Arial"/>
          <w:snapToGrid w:val="0"/>
          <w:szCs w:val="22"/>
          <w:lang w:eastAsia="th-TH"/>
        </w:rPr>
        <w:t xml:space="preserve"> reserve reaches 10 percent of </w:t>
      </w:r>
      <w:r w:rsidR="00A43BBE" w:rsidRPr="00B96B52">
        <w:rPr>
          <w:rFonts w:ascii="Arial" w:hAnsi="Arial" w:cs="Arial"/>
          <w:snapToGrid w:val="0"/>
          <w:szCs w:val="22"/>
          <w:lang w:eastAsia="th-TH"/>
        </w:rPr>
        <w:t>its</w:t>
      </w:r>
      <w:r w:rsidR="00B71AA7" w:rsidRPr="00B96B52">
        <w:rPr>
          <w:rFonts w:ascii="Arial" w:hAnsi="Arial" w:cs="Arial"/>
          <w:snapToGrid w:val="0"/>
          <w:szCs w:val="22"/>
          <w:lang w:eastAsia="th-TH"/>
        </w:rPr>
        <w:t xml:space="preserve"> registered </w:t>
      </w:r>
      <w:r w:rsidR="00A43BBE" w:rsidRPr="00B96B52">
        <w:rPr>
          <w:rFonts w:ascii="Arial" w:hAnsi="Arial" w:cs="Arial"/>
          <w:snapToGrid w:val="0"/>
          <w:szCs w:val="22"/>
          <w:lang w:eastAsia="th-TH"/>
        </w:rPr>
        <w:t xml:space="preserve">share </w:t>
      </w:r>
      <w:r w:rsidR="00B71AA7" w:rsidRPr="00B96B52">
        <w:rPr>
          <w:rFonts w:ascii="Arial" w:hAnsi="Arial" w:cs="Arial"/>
          <w:snapToGrid w:val="0"/>
          <w:szCs w:val="22"/>
          <w:lang w:eastAsia="th-TH"/>
        </w:rPr>
        <w:t>capital</w:t>
      </w:r>
      <w:r w:rsidR="00B71AA7" w:rsidRPr="00B96B52">
        <w:rPr>
          <w:rFonts w:ascii="Arial" w:hAnsi="Arial" w:cs="Arial"/>
          <w:snapToGrid w:val="0"/>
          <w:szCs w:val="22"/>
          <w:cs/>
          <w:lang w:eastAsia="th-TH"/>
        </w:rPr>
        <w:t xml:space="preserve">. </w:t>
      </w:r>
      <w:r w:rsidR="00B71AA7" w:rsidRPr="00B96B52">
        <w:rPr>
          <w:rFonts w:ascii="Arial" w:hAnsi="Arial" w:cs="Arial"/>
          <w:snapToGrid w:val="0"/>
          <w:szCs w:val="22"/>
          <w:lang w:eastAsia="th-TH"/>
        </w:rPr>
        <w:t>The statutory reserve is not available for dividend distribution</w:t>
      </w:r>
      <w:r w:rsidR="00B71AA7" w:rsidRPr="00B96B52">
        <w:rPr>
          <w:rFonts w:ascii="Arial" w:hAnsi="Arial" w:cs="Arial"/>
          <w:snapToGrid w:val="0"/>
          <w:szCs w:val="22"/>
          <w:cs/>
          <w:lang w:eastAsia="th-TH"/>
        </w:rPr>
        <w:t xml:space="preserve">. </w:t>
      </w:r>
      <w:r w:rsidR="00AD2267" w:rsidRPr="00B96B52">
        <w:rPr>
          <w:rFonts w:ascii="Arial" w:hAnsi="Arial" w:cs="Arial"/>
          <w:snapToGrid w:val="0"/>
          <w:szCs w:val="22"/>
          <w:lang w:eastAsia="th-TH"/>
        </w:rPr>
        <w:t xml:space="preserve">             </w:t>
      </w:r>
      <w:r w:rsidR="00B71AA7" w:rsidRPr="00B96B52">
        <w:rPr>
          <w:rFonts w:ascii="Arial" w:hAnsi="Arial" w:cs="Arial"/>
          <w:snapToGrid w:val="0"/>
          <w:szCs w:val="22"/>
          <w:lang w:eastAsia="th-TH"/>
        </w:rPr>
        <w:t>At present, the statutory reserve has fully been set aside</w:t>
      </w:r>
      <w:r w:rsidR="00B71AA7" w:rsidRPr="00B96B52">
        <w:rPr>
          <w:rFonts w:ascii="Arial" w:hAnsi="Arial" w:cs="Arial"/>
          <w:snapToGrid w:val="0"/>
          <w:szCs w:val="22"/>
          <w:cs/>
          <w:lang w:eastAsia="th-TH"/>
        </w:rPr>
        <w:t>.</w:t>
      </w:r>
    </w:p>
    <w:p w14:paraId="2614964F" w14:textId="37E56B1E" w:rsidR="00FB37B8" w:rsidRPr="00B96B52" w:rsidRDefault="00FB37B8" w:rsidP="003A0376">
      <w:pPr>
        <w:pStyle w:val="Heading1"/>
        <w:numPr>
          <w:ilvl w:val="0"/>
          <w:numId w:val="40"/>
        </w:numPr>
        <w:tabs>
          <w:tab w:val="left" w:pos="540"/>
        </w:tabs>
        <w:spacing w:before="120" w:after="120" w:line="380" w:lineRule="exact"/>
        <w:ind w:left="547" w:hanging="547"/>
        <w:jc w:val="thaiDistribute"/>
        <w:rPr>
          <w:rFonts w:ascii="Arial" w:hAnsi="Arial" w:cs="Arial"/>
          <w:b/>
          <w:bCs/>
          <w:sz w:val="22"/>
          <w:szCs w:val="22"/>
          <w:u w:val="none"/>
        </w:rPr>
      </w:pPr>
      <w:bookmarkStart w:id="111" w:name="_Toc65097215"/>
      <w:r w:rsidRPr="00B96B52">
        <w:rPr>
          <w:rFonts w:ascii="Arial" w:hAnsi="Arial" w:cs="Arial"/>
          <w:b/>
          <w:bCs/>
          <w:sz w:val="22"/>
          <w:szCs w:val="22"/>
          <w:u w:val="none"/>
        </w:rPr>
        <w:t xml:space="preserve">Capital </w:t>
      </w:r>
      <w:r w:rsidR="00A60F24" w:rsidRPr="00B96B52">
        <w:rPr>
          <w:rFonts w:ascii="Arial" w:hAnsi="Arial" w:cs="Arial"/>
          <w:b/>
          <w:bCs/>
          <w:sz w:val="22"/>
          <w:szCs w:val="22"/>
          <w:u w:val="none"/>
        </w:rPr>
        <w:t>m</w:t>
      </w:r>
      <w:r w:rsidRPr="00B96B52">
        <w:rPr>
          <w:rFonts w:ascii="Arial" w:hAnsi="Arial" w:cs="Arial"/>
          <w:b/>
          <w:bCs/>
          <w:sz w:val="22"/>
          <w:szCs w:val="22"/>
          <w:u w:val="none"/>
        </w:rPr>
        <w:t>anagement</w:t>
      </w:r>
      <w:bookmarkEnd w:id="111"/>
      <w:r w:rsidRPr="00B96B52">
        <w:rPr>
          <w:rFonts w:ascii="Arial" w:hAnsi="Arial" w:cs="Arial"/>
          <w:b/>
          <w:bCs/>
          <w:sz w:val="22"/>
          <w:szCs w:val="22"/>
          <w:u w:val="none"/>
        </w:rPr>
        <w:t xml:space="preserve"> </w:t>
      </w:r>
    </w:p>
    <w:p w14:paraId="7ED7107D" w14:textId="1932E79E" w:rsidR="00FB37B8" w:rsidRPr="00B96B52" w:rsidRDefault="000953A6" w:rsidP="003A0376">
      <w:pPr>
        <w:spacing w:before="120" w:after="120" w:line="380" w:lineRule="exact"/>
        <w:ind w:left="547" w:hanging="547"/>
        <w:jc w:val="both"/>
        <w:rPr>
          <w:rFonts w:ascii="Arial" w:hAnsi="Arial" w:cs="Arial"/>
          <w:b/>
          <w:bCs/>
          <w:szCs w:val="22"/>
        </w:rPr>
      </w:pPr>
      <w:r w:rsidRPr="00B96B52">
        <w:rPr>
          <w:rFonts w:ascii="Arial" w:hAnsi="Arial" w:cs="Arial"/>
          <w:szCs w:val="22"/>
        </w:rPr>
        <w:tab/>
      </w:r>
      <w:r w:rsidR="00FB37B8" w:rsidRPr="00B96B52">
        <w:rPr>
          <w:rFonts w:ascii="Arial" w:hAnsi="Arial" w:cs="Arial"/>
          <w:szCs w:val="22"/>
        </w:rPr>
        <w:t>The primary objective of the Company</w:t>
      </w:r>
      <w:r w:rsidR="00FB37B8" w:rsidRPr="00B96B52">
        <w:rPr>
          <w:rFonts w:ascii="Arial" w:hAnsi="Arial" w:cs="Arial"/>
          <w:szCs w:val="22"/>
          <w:cs/>
        </w:rPr>
        <w:t>’</w:t>
      </w:r>
      <w:r w:rsidR="00FB37B8" w:rsidRPr="00B96B52">
        <w:rPr>
          <w:rFonts w:ascii="Arial" w:hAnsi="Arial" w:cs="Arial"/>
          <w:szCs w:val="22"/>
        </w:rPr>
        <w:t xml:space="preserve">s capital management is to ensure that it has </w:t>
      </w:r>
      <w:r w:rsidR="00064D46" w:rsidRPr="00B96B52">
        <w:rPr>
          <w:rFonts w:ascii="Arial" w:hAnsi="Arial" w:cs="Arial"/>
          <w:szCs w:val="22"/>
        </w:rPr>
        <w:t xml:space="preserve">an </w:t>
      </w:r>
      <w:r w:rsidR="00FB37B8" w:rsidRPr="00B96B52">
        <w:rPr>
          <w:rFonts w:ascii="Arial" w:hAnsi="Arial" w:cs="Arial"/>
          <w:szCs w:val="22"/>
        </w:rPr>
        <w:t xml:space="preserve">appropriate capital structure to support its business and </w:t>
      </w:r>
      <w:r w:rsidR="0062512F" w:rsidRPr="00B96B52">
        <w:rPr>
          <w:rFonts w:ascii="Arial" w:hAnsi="Arial" w:cs="Arial"/>
          <w:szCs w:val="22"/>
        </w:rPr>
        <w:t>maximi</w:t>
      </w:r>
      <w:r w:rsidR="00543528">
        <w:rPr>
          <w:rFonts w:ascii="Arial" w:hAnsi="Arial" w:cs="Arial"/>
          <w:szCs w:val="22"/>
        </w:rPr>
        <w:t>s</w:t>
      </w:r>
      <w:r w:rsidR="0062512F" w:rsidRPr="00B96B52">
        <w:rPr>
          <w:rFonts w:ascii="Arial" w:hAnsi="Arial" w:cs="Arial"/>
          <w:szCs w:val="22"/>
        </w:rPr>
        <w:t>e</w:t>
      </w:r>
      <w:r w:rsidR="00FB37B8" w:rsidRPr="00B96B52">
        <w:rPr>
          <w:rFonts w:ascii="Arial" w:hAnsi="Arial" w:cs="Arial"/>
          <w:szCs w:val="22"/>
        </w:rPr>
        <w:t xml:space="preserve"> shareholder value</w:t>
      </w:r>
      <w:r w:rsidR="00FB37B8" w:rsidRPr="00B96B52">
        <w:rPr>
          <w:rFonts w:ascii="Arial" w:hAnsi="Arial" w:cs="Arial"/>
          <w:szCs w:val="22"/>
          <w:cs/>
        </w:rPr>
        <w:t xml:space="preserve">. </w:t>
      </w:r>
      <w:r w:rsidR="00FB37B8" w:rsidRPr="00B96B52">
        <w:rPr>
          <w:rFonts w:ascii="Arial" w:hAnsi="Arial" w:cs="Arial"/>
          <w:szCs w:val="22"/>
        </w:rPr>
        <w:t xml:space="preserve">As at </w:t>
      </w:r>
      <w:r w:rsidR="003C317C" w:rsidRPr="00B96B52">
        <w:rPr>
          <w:rFonts w:ascii="Arial" w:hAnsi="Arial" w:cs="Arial"/>
          <w:szCs w:val="22"/>
        </w:rPr>
        <w:t>31 December</w:t>
      </w:r>
      <w:r w:rsidR="00FB37B8" w:rsidRPr="00B96B52">
        <w:rPr>
          <w:rFonts w:ascii="Arial" w:hAnsi="Arial" w:cs="Arial"/>
          <w:szCs w:val="22"/>
        </w:rPr>
        <w:t xml:space="preserve"> 2020, the Company's debt</w:t>
      </w:r>
      <w:r w:rsidR="00FB37B8" w:rsidRPr="00B96B52">
        <w:rPr>
          <w:rFonts w:ascii="Arial" w:hAnsi="Arial" w:cs="Arial"/>
          <w:szCs w:val="22"/>
          <w:cs/>
        </w:rPr>
        <w:t>-</w:t>
      </w:r>
      <w:r w:rsidR="00FB37B8" w:rsidRPr="00B96B52">
        <w:rPr>
          <w:rFonts w:ascii="Arial" w:hAnsi="Arial" w:cs="Arial"/>
          <w:szCs w:val="22"/>
        </w:rPr>
        <w:t>to</w:t>
      </w:r>
      <w:r w:rsidR="00FB37B8" w:rsidRPr="00B96B52">
        <w:rPr>
          <w:rFonts w:ascii="Arial" w:hAnsi="Arial" w:cs="Arial"/>
          <w:szCs w:val="22"/>
          <w:cs/>
        </w:rPr>
        <w:t>-</w:t>
      </w:r>
      <w:r w:rsidR="00FB37B8" w:rsidRPr="00B96B52">
        <w:rPr>
          <w:rFonts w:ascii="Arial" w:hAnsi="Arial" w:cs="Arial"/>
          <w:szCs w:val="22"/>
        </w:rPr>
        <w:t>equity ratio was</w:t>
      </w:r>
      <w:r w:rsidR="007E27E7" w:rsidRPr="00B96B52">
        <w:rPr>
          <w:rFonts w:ascii="Arial" w:hAnsi="Arial" w:cs="Arial"/>
          <w:szCs w:val="22"/>
          <w:cs/>
        </w:rPr>
        <w:t xml:space="preserve"> </w:t>
      </w:r>
      <w:r w:rsidR="00134E95" w:rsidRPr="00B96B52">
        <w:rPr>
          <w:rFonts w:ascii="Arial" w:hAnsi="Arial" w:cs="Arial"/>
          <w:szCs w:val="22"/>
        </w:rPr>
        <w:t>2.1</w:t>
      </w:r>
      <w:r w:rsidR="00873858" w:rsidRPr="00B96B52">
        <w:rPr>
          <w:rFonts w:ascii="Arial" w:hAnsi="Arial" w:cs="Arial"/>
          <w:szCs w:val="22"/>
        </w:rPr>
        <w:t>6</w:t>
      </w:r>
      <w:r w:rsidR="00134E95" w:rsidRPr="00B96B52">
        <w:rPr>
          <w:rFonts w:ascii="Arial" w:hAnsi="Arial" w:cs="Arial"/>
          <w:szCs w:val="22"/>
        </w:rPr>
        <w:t>:1</w:t>
      </w:r>
      <w:r w:rsidR="00FB37B8" w:rsidRPr="00B96B52">
        <w:rPr>
          <w:rFonts w:ascii="Arial" w:hAnsi="Arial" w:cs="Arial"/>
          <w:szCs w:val="22"/>
          <w:cs/>
        </w:rPr>
        <w:t xml:space="preserve"> (</w:t>
      </w:r>
      <w:r w:rsidR="00FB37B8" w:rsidRPr="00B96B52">
        <w:rPr>
          <w:rFonts w:ascii="Arial" w:hAnsi="Arial" w:cs="Arial"/>
          <w:szCs w:val="22"/>
        </w:rPr>
        <w:t>2019</w:t>
      </w:r>
      <w:r w:rsidR="00FB37B8" w:rsidRPr="00B96B52">
        <w:rPr>
          <w:rFonts w:ascii="Arial" w:hAnsi="Arial" w:cs="Arial"/>
          <w:szCs w:val="22"/>
          <w:cs/>
        </w:rPr>
        <w:t xml:space="preserve">: </w:t>
      </w:r>
      <w:r w:rsidR="00873858" w:rsidRPr="00B96B52">
        <w:rPr>
          <w:rFonts w:ascii="Arial" w:hAnsi="Arial" w:cs="Arial"/>
          <w:szCs w:val="22"/>
        </w:rPr>
        <w:t>1</w:t>
      </w:r>
      <w:r w:rsidR="00FB37B8" w:rsidRPr="00B96B52">
        <w:rPr>
          <w:rFonts w:ascii="Arial" w:hAnsi="Arial" w:cs="Arial"/>
          <w:szCs w:val="22"/>
          <w:cs/>
        </w:rPr>
        <w:t>.</w:t>
      </w:r>
      <w:r w:rsidR="00873858" w:rsidRPr="00B96B52">
        <w:rPr>
          <w:rFonts w:ascii="Arial" w:hAnsi="Arial" w:cs="Arial"/>
          <w:szCs w:val="22"/>
        </w:rPr>
        <w:t>91</w:t>
      </w:r>
      <w:r w:rsidR="00FB37B8" w:rsidRPr="00B96B52">
        <w:rPr>
          <w:rFonts w:ascii="Arial" w:hAnsi="Arial" w:cs="Arial"/>
          <w:szCs w:val="22"/>
          <w:cs/>
        </w:rPr>
        <w:t>:</w:t>
      </w:r>
      <w:r w:rsidR="00FB37B8" w:rsidRPr="00B96B52">
        <w:rPr>
          <w:rFonts w:ascii="Arial" w:hAnsi="Arial" w:cs="Arial"/>
          <w:szCs w:val="22"/>
        </w:rPr>
        <w:t>1</w:t>
      </w:r>
      <w:r w:rsidR="00FB37B8" w:rsidRPr="00B96B52">
        <w:rPr>
          <w:rFonts w:ascii="Arial" w:hAnsi="Arial" w:cs="Arial"/>
          <w:szCs w:val="22"/>
          <w:cs/>
        </w:rPr>
        <w:t>)</w:t>
      </w:r>
    </w:p>
    <w:p w14:paraId="1BA089AB" w14:textId="218F01C7" w:rsidR="00FB37B8" w:rsidRPr="00B96B52" w:rsidRDefault="00FB37B8" w:rsidP="003A0376">
      <w:pPr>
        <w:pStyle w:val="Heading1"/>
        <w:numPr>
          <w:ilvl w:val="0"/>
          <w:numId w:val="40"/>
        </w:numPr>
        <w:tabs>
          <w:tab w:val="left" w:pos="540"/>
        </w:tabs>
        <w:spacing w:before="120" w:after="120" w:line="380" w:lineRule="exact"/>
        <w:ind w:left="547" w:hanging="547"/>
        <w:jc w:val="thaiDistribute"/>
        <w:rPr>
          <w:rFonts w:ascii="Arial" w:hAnsi="Arial" w:cs="Arial"/>
          <w:b/>
          <w:bCs/>
          <w:sz w:val="22"/>
          <w:szCs w:val="22"/>
          <w:u w:val="none"/>
        </w:rPr>
      </w:pPr>
      <w:bookmarkStart w:id="112" w:name="_Toc65097216"/>
      <w:r w:rsidRPr="00B96B52">
        <w:rPr>
          <w:rFonts w:ascii="Arial" w:hAnsi="Arial" w:cs="Arial"/>
          <w:b/>
          <w:bCs/>
          <w:sz w:val="22"/>
          <w:szCs w:val="22"/>
          <w:u w:val="none"/>
        </w:rPr>
        <w:t>Interest income</w:t>
      </w:r>
      <w:bookmarkEnd w:id="112"/>
      <w:r w:rsidRPr="00B96B52">
        <w:rPr>
          <w:rFonts w:ascii="Arial" w:hAnsi="Arial" w:cs="Arial"/>
          <w:b/>
          <w:bCs/>
          <w:sz w:val="22"/>
          <w:szCs w:val="22"/>
          <w:u w:val="none"/>
        </w:rPr>
        <w:t xml:space="preserve"> </w:t>
      </w:r>
    </w:p>
    <w:tbl>
      <w:tblPr>
        <w:tblW w:w="9000" w:type="dxa"/>
        <w:tblInd w:w="450" w:type="dxa"/>
        <w:tblLayout w:type="fixed"/>
        <w:tblLook w:val="04A0" w:firstRow="1" w:lastRow="0" w:firstColumn="1" w:lastColumn="0" w:noHBand="0" w:noVBand="1"/>
      </w:tblPr>
      <w:tblGrid>
        <w:gridCol w:w="5310"/>
        <w:gridCol w:w="1800"/>
        <w:gridCol w:w="1890"/>
      </w:tblGrid>
      <w:tr w:rsidR="003C317C" w:rsidRPr="003A0376" w14:paraId="45788D27" w14:textId="77777777" w:rsidTr="003C317C">
        <w:trPr>
          <w:trHeight w:val="20"/>
        </w:trPr>
        <w:tc>
          <w:tcPr>
            <w:tcW w:w="5310" w:type="dxa"/>
            <w:tcBorders>
              <w:top w:val="nil"/>
              <w:left w:val="nil"/>
              <w:bottom w:val="nil"/>
              <w:right w:val="nil"/>
            </w:tcBorders>
            <w:shd w:val="clear" w:color="auto" w:fill="auto"/>
            <w:noWrap/>
            <w:vAlign w:val="bottom"/>
          </w:tcPr>
          <w:p w14:paraId="544FE249" w14:textId="77777777" w:rsidR="003C317C" w:rsidRPr="003A0376" w:rsidRDefault="003C317C" w:rsidP="003A0376">
            <w:pPr>
              <w:overflowPunct/>
              <w:autoSpaceDE/>
              <w:autoSpaceDN/>
              <w:adjustRightInd/>
              <w:spacing w:line="380" w:lineRule="exact"/>
              <w:textAlignment w:val="auto"/>
              <w:rPr>
                <w:rFonts w:ascii="Arial" w:hAnsi="Arial" w:cs="Arial"/>
                <w:sz w:val="20"/>
                <w:szCs w:val="20"/>
              </w:rPr>
            </w:pPr>
          </w:p>
        </w:tc>
        <w:tc>
          <w:tcPr>
            <w:tcW w:w="3690" w:type="dxa"/>
            <w:gridSpan w:val="2"/>
            <w:tcBorders>
              <w:left w:val="nil"/>
              <w:right w:val="nil"/>
            </w:tcBorders>
            <w:vAlign w:val="bottom"/>
          </w:tcPr>
          <w:p w14:paraId="17A8E57C" w14:textId="77777777" w:rsidR="003C317C" w:rsidRPr="003A0376" w:rsidRDefault="003C317C" w:rsidP="003A0376">
            <w:pPr>
              <w:overflowPunct/>
              <w:autoSpaceDE/>
              <w:autoSpaceDN/>
              <w:adjustRightInd/>
              <w:spacing w:line="380" w:lineRule="exact"/>
              <w:jc w:val="right"/>
              <w:textAlignment w:val="auto"/>
              <w:rPr>
                <w:rFonts w:ascii="Arial" w:hAnsi="Arial" w:cs="Arial"/>
                <w:sz w:val="20"/>
                <w:szCs w:val="20"/>
              </w:rPr>
            </w:pPr>
            <w:r w:rsidRPr="003A0376">
              <w:rPr>
                <w:rFonts w:ascii="Arial" w:hAnsi="Arial" w:cs="Arial"/>
                <w:sz w:val="20"/>
                <w:szCs w:val="20"/>
                <w:cs/>
              </w:rPr>
              <w:t>(</w:t>
            </w:r>
            <w:r w:rsidRPr="003A0376">
              <w:rPr>
                <w:rFonts w:ascii="Arial" w:hAnsi="Arial" w:cs="Arial"/>
                <w:sz w:val="20"/>
                <w:szCs w:val="20"/>
              </w:rPr>
              <w:t>Unit</w:t>
            </w:r>
            <w:r w:rsidRPr="003A0376">
              <w:rPr>
                <w:rFonts w:ascii="Arial" w:hAnsi="Arial" w:cs="Arial"/>
                <w:sz w:val="20"/>
                <w:szCs w:val="20"/>
                <w:cs/>
              </w:rPr>
              <w:t xml:space="preserve">: </w:t>
            </w:r>
            <w:r w:rsidRPr="003A0376">
              <w:rPr>
                <w:rFonts w:ascii="Arial" w:hAnsi="Arial" w:cs="Arial"/>
                <w:sz w:val="20"/>
                <w:szCs w:val="20"/>
              </w:rPr>
              <w:t>Million Baht</w:t>
            </w:r>
            <w:r w:rsidRPr="003A0376">
              <w:rPr>
                <w:rFonts w:ascii="Arial" w:hAnsi="Arial" w:cs="Arial"/>
                <w:sz w:val="20"/>
                <w:szCs w:val="20"/>
                <w:cs/>
              </w:rPr>
              <w:t>)</w:t>
            </w:r>
          </w:p>
        </w:tc>
      </w:tr>
      <w:tr w:rsidR="003C317C" w:rsidRPr="003A0376" w14:paraId="22046058" w14:textId="77777777" w:rsidTr="003C317C">
        <w:trPr>
          <w:trHeight w:val="20"/>
        </w:trPr>
        <w:tc>
          <w:tcPr>
            <w:tcW w:w="5310" w:type="dxa"/>
            <w:tcBorders>
              <w:top w:val="nil"/>
              <w:left w:val="nil"/>
              <w:bottom w:val="nil"/>
              <w:right w:val="nil"/>
            </w:tcBorders>
            <w:shd w:val="clear" w:color="auto" w:fill="auto"/>
            <w:noWrap/>
            <w:vAlign w:val="bottom"/>
            <w:hideMark/>
          </w:tcPr>
          <w:p w14:paraId="3CCBF978" w14:textId="77777777" w:rsidR="003C317C" w:rsidRPr="003A0376" w:rsidRDefault="003C317C" w:rsidP="003A0376">
            <w:pPr>
              <w:overflowPunct/>
              <w:autoSpaceDE/>
              <w:autoSpaceDN/>
              <w:adjustRightInd/>
              <w:spacing w:line="380" w:lineRule="exact"/>
              <w:textAlignment w:val="auto"/>
              <w:rPr>
                <w:rFonts w:ascii="Arial" w:hAnsi="Arial" w:cs="Arial"/>
                <w:sz w:val="20"/>
                <w:szCs w:val="20"/>
              </w:rPr>
            </w:pPr>
          </w:p>
        </w:tc>
        <w:tc>
          <w:tcPr>
            <w:tcW w:w="3690" w:type="dxa"/>
            <w:gridSpan w:val="2"/>
            <w:tcBorders>
              <w:left w:val="nil"/>
              <w:right w:val="nil"/>
            </w:tcBorders>
            <w:vAlign w:val="bottom"/>
          </w:tcPr>
          <w:p w14:paraId="782E446F" w14:textId="77777777" w:rsidR="003C317C" w:rsidRPr="003A0376" w:rsidRDefault="003C317C" w:rsidP="003A0376">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3A0376">
              <w:rPr>
                <w:rFonts w:ascii="Arial" w:hAnsi="Arial" w:cs="Arial"/>
                <w:sz w:val="20"/>
                <w:szCs w:val="20"/>
              </w:rPr>
              <w:t>For the year ended 31 December</w:t>
            </w:r>
          </w:p>
        </w:tc>
      </w:tr>
      <w:tr w:rsidR="003C317C" w:rsidRPr="003A0376" w14:paraId="4BF619A8" w14:textId="77777777" w:rsidTr="003C317C">
        <w:trPr>
          <w:trHeight w:val="20"/>
        </w:trPr>
        <w:tc>
          <w:tcPr>
            <w:tcW w:w="5310" w:type="dxa"/>
            <w:tcBorders>
              <w:top w:val="nil"/>
              <w:left w:val="nil"/>
              <w:bottom w:val="nil"/>
              <w:right w:val="nil"/>
            </w:tcBorders>
            <w:shd w:val="clear" w:color="auto" w:fill="auto"/>
            <w:noWrap/>
            <w:vAlign w:val="bottom"/>
            <w:hideMark/>
          </w:tcPr>
          <w:p w14:paraId="1CF0D9ED" w14:textId="77777777" w:rsidR="003C317C" w:rsidRPr="003A0376" w:rsidRDefault="003C317C" w:rsidP="003A0376">
            <w:pPr>
              <w:overflowPunct/>
              <w:autoSpaceDE/>
              <w:autoSpaceDN/>
              <w:adjustRightInd/>
              <w:spacing w:line="380" w:lineRule="exact"/>
              <w:textAlignment w:val="auto"/>
              <w:rPr>
                <w:rFonts w:ascii="Arial" w:hAnsi="Arial" w:cs="Arial"/>
                <w:sz w:val="20"/>
                <w:szCs w:val="20"/>
              </w:rPr>
            </w:pPr>
          </w:p>
        </w:tc>
        <w:tc>
          <w:tcPr>
            <w:tcW w:w="1800" w:type="dxa"/>
            <w:tcBorders>
              <w:left w:val="nil"/>
              <w:right w:val="nil"/>
            </w:tcBorders>
            <w:vAlign w:val="bottom"/>
          </w:tcPr>
          <w:p w14:paraId="5EE51749" w14:textId="77777777" w:rsidR="003C317C" w:rsidRPr="003A0376" w:rsidRDefault="003C317C" w:rsidP="003A0376">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3A0376">
              <w:rPr>
                <w:rFonts w:ascii="Arial" w:hAnsi="Arial" w:cs="Arial"/>
                <w:sz w:val="20"/>
                <w:szCs w:val="20"/>
              </w:rPr>
              <w:t>2020</w:t>
            </w:r>
          </w:p>
        </w:tc>
        <w:tc>
          <w:tcPr>
            <w:tcW w:w="1890" w:type="dxa"/>
            <w:tcBorders>
              <w:left w:val="nil"/>
              <w:right w:val="nil"/>
            </w:tcBorders>
            <w:vAlign w:val="bottom"/>
          </w:tcPr>
          <w:p w14:paraId="15BB4295" w14:textId="77777777" w:rsidR="003C317C" w:rsidRPr="003A0376" w:rsidRDefault="003C317C" w:rsidP="003A0376">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3A0376">
              <w:rPr>
                <w:rFonts w:ascii="Arial" w:hAnsi="Arial" w:cs="Arial"/>
                <w:sz w:val="20"/>
                <w:szCs w:val="20"/>
              </w:rPr>
              <w:t>2019</w:t>
            </w:r>
          </w:p>
        </w:tc>
      </w:tr>
      <w:tr w:rsidR="003C317C" w:rsidRPr="003A0376" w14:paraId="775F08AF" w14:textId="77777777" w:rsidTr="003C317C">
        <w:trPr>
          <w:trHeight w:val="20"/>
        </w:trPr>
        <w:tc>
          <w:tcPr>
            <w:tcW w:w="5310" w:type="dxa"/>
            <w:tcBorders>
              <w:top w:val="nil"/>
              <w:left w:val="nil"/>
              <w:bottom w:val="nil"/>
              <w:right w:val="nil"/>
            </w:tcBorders>
            <w:shd w:val="clear" w:color="auto" w:fill="auto"/>
            <w:noWrap/>
            <w:vAlign w:val="bottom"/>
          </w:tcPr>
          <w:p w14:paraId="3B431F78" w14:textId="77777777" w:rsidR="003C317C" w:rsidRPr="003A0376" w:rsidRDefault="003C317C" w:rsidP="003A0376">
            <w:pPr>
              <w:overflowPunct/>
              <w:autoSpaceDE/>
              <w:autoSpaceDN/>
              <w:adjustRightInd/>
              <w:spacing w:line="380" w:lineRule="exact"/>
              <w:ind w:left="131" w:hanging="131"/>
              <w:textAlignment w:val="auto"/>
              <w:rPr>
                <w:rFonts w:ascii="Arial" w:hAnsi="Arial" w:cs="Arial"/>
                <w:sz w:val="20"/>
                <w:szCs w:val="20"/>
              </w:rPr>
            </w:pPr>
            <w:r w:rsidRPr="003A0376">
              <w:rPr>
                <w:rFonts w:ascii="Arial" w:hAnsi="Arial" w:cs="Arial"/>
                <w:sz w:val="20"/>
                <w:szCs w:val="20"/>
              </w:rPr>
              <w:t>Loans purchased of receivables</w:t>
            </w:r>
          </w:p>
        </w:tc>
        <w:tc>
          <w:tcPr>
            <w:tcW w:w="1800" w:type="dxa"/>
            <w:vAlign w:val="bottom"/>
          </w:tcPr>
          <w:p w14:paraId="191B057B" w14:textId="77777777" w:rsidR="003C317C" w:rsidRPr="003A0376" w:rsidRDefault="003C317C" w:rsidP="003A0376">
            <w:pPr>
              <w:tabs>
                <w:tab w:val="decimal" w:pos="1338"/>
              </w:tabs>
              <w:overflowPunct/>
              <w:autoSpaceDE/>
              <w:autoSpaceDN/>
              <w:adjustRightInd/>
              <w:spacing w:line="380" w:lineRule="exact"/>
              <w:textAlignment w:val="auto"/>
              <w:rPr>
                <w:rFonts w:ascii="Arial" w:hAnsi="Arial" w:cs="Arial"/>
                <w:sz w:val="20"/>
                <w:szCs w:val="20"/>
              </w:rPr>
            </w:pPr>
          </w:p>
        </w:tc>
        <w:tc>
          <w:tcPr>
            <w:tcW w:w="1890" w:type="dxa"/>
            <w:vAlign w:val="center"/>
          </w:tcPr>
          <w:p w14:paraId="3CADECB7" w14:textId="77777777" w:rsidR="003C317C" w:rsidRPr="003A0376" w:rsidRDefault="003C317C" w:rsidP="003A0376">
            <w:pPr>
              <w:tabs>
                <w:tab w:val="decimal" w:pos="1338"/>
              </w:tabs>
              <w:overflowPunct/>
              <w:autoSpaceDE/>
              <w:autoSpaceDN/>
              <w:adjustRightInd/>
              <w:spacing w:line="380" w:lineRule="exact"/>
              <w:textAlignment w:val="auto"/>
              <w:rPr>
                <w:rFonts w:ascii="Arial" w:hAnsi="Arial" w:cs="Arial"/>
                <w:sz w:val="20"/>
                <w:szCs w:val="20"/>
              </w:rPr>
            </w:pPr>
          </w:p>
        </w:tc>
      </w:tr>
      <w:tr w:rsidR="003C317C" w:rsidRPr="003A0376" w14:paraId="13C21DE7" w14:textId="77777777" w:rsidTr="003C317C">
        <w:trPr>
          <w:trHeight w:val="20"/>
        </w:trPr>
        <w:tc>
          <w:tcPr>
            <w:tcW w:w="5310" w:type="dxa"/>
            <w:tcBorders>
              <w:top w:val="nil"/>
              <w:left w:val="nil"/>
              <w:bottom w:val="nil"/>
              <w:right w:val="nil"/>
            </w:tcBorders>
            <w:shd w:val="clear" w:color="auto" w:fill="auto"/>
            <w:noWrap/>
            <w:vAlign w:val="bottom"/>
            <w:hideMark/>
          </w:tcPr>
          <w:p w14:paraId="13DD2A79" w14:textId="77777777" w:rsidR="003C317C" w:rsidRPr="003A0376" w:rsidRDefault="003C317C" w:rsidP="003A0376">
            <w:pPr>
              <w:overflowPunct/>
              <w:autoSpaceDE/>
              <w:autoSpaceDN/>
              <w:adjustRightInd/>
              <w:spacing w:line="380" w:lineRule="exact"/>
              <w:ind w:left="339" w:right="-108" w:hanging="221"/>
              <w:textAlignment w:val="auto"/>
              <w:rPr>
                <w:rFonts w:ascii="Arial" w:hAnsi="Arial" w:cs="Arial"/>
                <w:sz w:val="20"/>
                <w:szCs w:val="20"/>
              </w:rPr>
            </w:pPr>
            <w:bookmarkStart w:id="113" w:name="_Hlk39570659"/>
            <w:r w:rsidRPr="003A0376">
              <w:rPr>
                <w:rFonts w:ascii="Arial" w:hAnsi="Arial" w:cs="Arial"/>
                <w:sz w:val="20"/>
                <w:szCs w:val="20"/>
                <w:cs/>
              </w:rPr>
              <w:t>-</w:t>
            </w:r>
            <w:r w:rsidRPr="003A0376">
              <w:rPr>
                <w:rFonts w:ascii="Arial" w:hAnsi="Arial" w:cs="Arial"/>
                <w:sz w:val="20"/>
                <w:szCs w:val="20"/>
              </w:rPr>
              <w:tab/>
              <w:t xml:space="preserve">Interest income </w:t>
            </w:r>
            <w:r w:rsidRPr="003A0376">
              <w:rPr>
                <w:rFonts w:ascii="Arial" w:hAnsi="Arial" w:cs="Arial"/>
                <w:sz w:val="20"/>
                <w:szCs w:val="20"/>
                <w:cs/>
              </w:rPr>
              <w:t xml:space="preserve">- </w:t>
            </w:r>
            <w:r w:rsidRPr="003A0376">
              <w:rPr>
                <w:rFonts w:ascii="Arial" w:hAnsi="Arial" w:cs="Arial"/>
                <w:sz w:val="20"/>
                <w:szCs w:val="20"/>
              </w:rPr>
              <w:t>part of amount received</w:t>
            </w:r>
          </w:p>
        </w:tc>
        <w:tc>
          <w:tcPr>
            <w:tcW w:w="1800" w:type="dxa"/>
            <w:vAlign w:val="bottom"/>
          </w:tcPr>
          <w:p w14:paraId="26B3120A" w14:textId="1319D1EB" w:rsidR="003C317C" w:rsidRPr="003A0376" w:rsidRDefault="00EF39F1" w:rsidP="003A0376">
            <w:pPr>
              <w:tabs>
                <w:tab w:val="decimal" w:pos="1338"/>
              </w:tabs>
              <w:overflowPunct/>
              <w:autoSpaceDE/>
              <w:autoSpaceDN/>
              <w:adjustRightInd/>
              <w:spacing w:line="380" w:lineRule="exact"/>
              <w:textAlignment w:val="auto"/>
              <w:rPr>
                <w:rFonts w:ascii="Arial" w:hAnsi="Arial" w:cs="Arial"/>
                <w:sz w:val="20"/>
                <w:szCs w:val="20"/>
              </w:rPr>
            </w:pPr>
            <w:r w:rsidRPr="003A0376">
              <w:rPr>
                <w:rFonts w:ascii="Arial" w:hAnsi="Arial" w:cs="Arial"/>
                <w:sz w:val="20"/>
                <w:szCs w:val="20"/>
              </w:rPr>
              <w:t>840</w:t>
            </w:r>
          </w:p>
        </w:tc>
        <w:tc>
          <w:tcPr>
            <w:tcW w:w="1890" w:type="dxa"/>
            <w:vAlign w:val="center"/>
          </w:tcPr>
          <w:p w14:paraId="3EC7D84F" w14:textId="6F62C7E5" w:rsidR="003C317C" w:rsidRPr="003A0376" w:rsidRDefault="00EF39F1" w:rsidP="003A0376">
            <w:pPr>
              <w:tabs>
                <w:tab w:val="decimal" w:pos="1338"/>
              </w:tabs>
              <w:overflowPunct/>
              <w:autoSpaceDE/>
              <w:autoSpaceDN/>
              <w:adjustRightInd/>
              <w:spacing w:line="380" w:lineRule="exact"/>
              <w:textAlignment w:val="auto"/>
              <w:rPr>
                <w:rFonts w:ascii="Arial" w:hAnsi="Arial" w:cs="Arial"/>
                <w:sz w:val="20"/>
                <w:szCs w:val="20"/>
              </w:rPr>
            </w:pPr>
            <w:r w:rsidRPr="003A0376">
              <w:rPr>
                <w:rFonts w:ascii="Arial" w:hAnsi="Arial" w:cs="Arial"/>
                <w:sz w:val="20"/>
                <w:szCs w:val="20"/>
              </w:rPr>
              <w:t>1,518</w:t>
            </w:r>
          </w:p>
        </w:tc>
      </w:tr>
      <w:bookmarkEnd w:id="113"/>
      <w:tr w:rsidR="003C317C" w:rsidRPr="003A0376" w14:paraId="792F771C" w14:textId="77777777" w:rsidTr="003C317C">
        <w:trPr>
          <w:trHeight w:val="20"/>
        </w:trPr>
        <w:tc>
          <w:tcPr>
            <w:tcW w:w="5310" w:type="dxa"/>
            <w:tcBorders>
              <w:top w:val="nil"/>
              <w:left w:val="nil"/>
              <w:bottom w:val="nil"/>
              <w:right w:val="nil"/>
            </w:tcBorders>
            <w:shd w:val="clear" w:color="auto" w:fill="auto"/>
            <w:noWrap/>
            <w:vAlign w:val="bottom"/>
            <w:hideMark/>
          </w:tcPr>
          <w:p w14:paraId="1901DA2C" w14:textId="000055EF" w:rsidR="003C317C" w:rsidRPr="003A0376" w:rsidRDefault="003C317C" w:rsidP="003A0376">
            <w:pPr>
              <w:overflowPunct/>
              <w:autoSpaceDE/>
              <w:autoSpaceDN/>
              <w:adjustRightInd/>
              <w:spacing w:line="380" w:lineRule="exact"/>
              <w:ind w:left="339" w:right="-108" w:hanging="221"/>
              <w:textAlignment w:val="auto"/>
              <w:rPr>
                <w:rFonts w:ascii="Arial" w:hAnsi="Arial" w:cs="Arial"/>
                <w:sz w:val="20"/>
                <w:szCs w:val="20"/>
              </w:rPr>
            </w:pPr>
            <w:r w:rsidRPr="003A0376">
              <w:rPr>
                <w:rFonts w:ascii="Arial" w:hAnsi="Arial" w:cs="Arial"/>
                <w:sz w:val="20"/>
                <w:szCs w:val="20"/>
                <w:cs/>
              </w:rPr>
              <w:t>-</w:t>
            </w:r>
            <w:r w:rsidRPr="003A0376">
              <w:rPr>
                <w:rFonts w:ascii="Arial" w:hAnsi="Arial" w:cs="Arial"/>
                <w:sz w:val="20"/>
                <w:szCs w:val="20"/>
              </w:rPr>
              <w:tab/>
              <w:t xml:space="preserve">Interest income </w:t>
            </w:r>
            <w:r w:rsidRPr="003A0376">
              <w:rPr>
                <w:rFonts w:ascii="Arial" w:hAnsi="Arial" w:cs="Arial"/>
                <w:sz w:val="20"/>
                <w:szCs w:val="20"/>
                <w:cs/>
              </w:rPr>
              <w:t xml:space="preserve">- </w:t>
            </w:r>
            <w:r w:rsidRPr="003A0376">
              <w:rPr>
                <w:rFonts w:ascii="Arial" w:hAnsi="Arial" w:cs="Arial"/>
                <w:sz w:val="20"/>
                <w:szCs w:val="20"/>
              </w:rPr>
              <w:t>part of acc</w:t>
            </w:r>
            <w:r w:rsidR="00761FEE" w:rsidRPr="003A0376">
              <w:rPr>
                <w:rFonts w:ascii="Arial" w:hAnsi="Arial" w:cs="Arial"/>
                <w:sz w:val="20"/>
                <w:szCs w:val="20"/>
              </w:rPr>
              <w:t>rued receivable</w:t>
            </w:r>
          </w:p>
        </w:tc>
        <w:tc>
          <w:tcPr>
            <w:tcW w:w="1800" w:type="dxa"/>
            <w:vAlign w:val="bottom"/>
          </w:tcPr>
          <w:p w14:paraId="771B86C0" w14:textId="37101000" w:rsidR="003C317C" w:rsidRPr="003A0376" w:rsidRDefault="00EF39F1" w:rsidP="003A0376">
            <w:pPr>
              <w:tabs>
                <w:tab w:val="decimal" w:pos="1338"/>
              </w:tabs>
              <w:overflowPunct/>
              <w:autoSpaceDE/>
              <w:autoSpaceDN/>
              <w:adjustRightInd/>
              <w:spacing w:line="380" w:lineRule="exact"/>
              <w:textAlignment w:val="auto"/>
              <w:rPr>
                <w:rFonts w:ascii="Arial" w:hAnsi="Arial" w:cs="Arial"/>
                <w:sz w:val="20"/>
                <w:szCs w:val="20"/>
                <w:cs/>
              </w:rPr>
            </w:pPr>
            <w:r w:rsidRPr="003A0376">
              <w:rPr>
                <w:rFonts w:ascii="Arial" w:hAnsi="Arial" w:cs="Arial"/>
                <w:sz w:val="20"/>
                <w:szCs w:val="20"/>
              </w:rPr>
              <w:t>5,047</w:t>
            </w:r>
          </w:p>
        </w:tc>
        <w:tc>
          <w:tcPr>
            <w:tcW w:w="1890" w:type="dxa"/>
            <w:vAlign w:val="bottom"/>
          </w:tcPr>
          <w:p w14:paraId="760D5980" w14:textId="3B9B87B7" w:rsidR="003C317C" w:rsidRPr="003A0376" w:rsidRDefault="00EF39F1" w:rsidP="003A0376">
            <w:pPr>
              <w:tabs>
                <w:tab w:val="decimal" w:pos="1338"/>
              </w:tabs>
              <w:overflowPunct/>
              <w:autoSpaceDE/>
              <w:autoSpaceDN/>
              <w:adjustRightInd/>
              <w:spacing w:line="380" w:lineRule="exact"/>
              <w:textAlignment w:val="auto"/>
              <w:rPr>
                <w:rFonts w:ascii="Arial" w:hAnsi="Arial" w:cs="Arial"/>
                <w:sz w:val="20"/>
                <w:szCs w:val="20"/>
                <w:cs/>
              </w:rPr>
            </w:pPr>
            <w:r w:rsidRPr="003A0376">
              <w:rPr>
                <w:rFonts w:ascii="Arial" w:hAnsi="Arial" w:cs="Arial"/>
                <w:sz w:val="20"/>
                <w:szCs w:val="20"/>
              </w:rPr>
              <w:t>-</w:t>
            </w:r>
          </w:p>
        </w:tc>
      </w:tr>
      <w:tr w:rsidR="003C317C" w:rsidRPr="003A0376" w14:paraId="76A1A4E6" w14:textId="77777777" w:rsidTr="003C317C">
        <w:trPr>
          <w:trHeight w:val="20"/>
        </w:trPr>
        <w:tc>
          <w:tcPr>
            <w:tcW w:w="5310" w:type="dxa"/>
            <w:tcBorders>
              <w:top w:val="nil"/>
              <w:left w:val="nil"/>
              <w:bottom w:val="nil"/>
              <w:right w:val="nil"/>
            </w:tcBorders>
            <w:shd w:val="clear" w:color="auto" w:fill="auto"/>
            <w:noWrap/>
            <w:vAlign w:val="bottom"/>
            <w:hideMark/>
          </w:tcPr>
          <w:p w14:paraId="2CF977DE" w14:textId="189D6DBC" w:rsidR="003C317C" w:rsidRPr="003A0376" w:rsidRDefault="003C317C" w:rsidP="003A0376">
            <w:pPr>
              <w:tabs>
                <w:tab w:val="left" w:pos="543"/>
              </w:tabs>
              <w:overflowPunct/>
              <w:autoSpaceDE/>
              <w:autoSpaceDN/>
              <w:adjustRightInd/>
              <w:spacing w:line="380" w:lineRule="exact"/>
              <w:ind w:left="339" w:right="-108" w:hanging="221"/>
              <w:textAlignment w:val="auto"/>
              <w:rPr>
                <w:rFonts w:ascii="Arial" w:hAnsi="Arial" w:cs="Arial"/>
                <w:sz w:val="20"/>
                <w:szCs w:val="20"/>
              </w:rPr>
            </w:pPr>
            <w:r w:rsidRPr="003A0376">
              <w:rPr>
                <w:rFonts w:ascii="Arial" w:hAnsi="Arial" w:cs="Arial"/>
                <w:sz w:val="20"/>
                <w:szCs w:val="20"/>
                <w:cs/>
              </w:rPr>
              <w:t>-</w:t>
            </w:r>
            <w:r w:rsidRPr="003A0376">
              <w:rPr>
                <w:rFonts w:ascii="Arial" w:hAnsi="Arial" w:cs="Arial"/>
                <w:sz w:val="20"/>
                <w:szCs w:val="20"/>
              </w:rPr>
              <w:tab/>
              <w:t>Interest income</w:t>
            </w:r>
            <w:r w:rsidR="003E0ACA" w:rsidRPr="003A0376">
              <w:rPr>
                <w:rFonts w:ascii="Arial" w:hAnsi="Arial" w:cs="Arial"/>
                <w:sz w:val="20"/>
                <w:szCs w:val="20"/>
              </w:rPr>
              <w:t>/</w:t>
            </w:r>
            <w:r w:rsidRPr="003A0376">
              <w:rPr>
                <w:rFonts w:ascii="Arial" w:hAnsi="Arial" w:cs="Arial"/>
                <w:sz w:val="20"/>
                <w:szCs w:val="20"/>
              </w:rPr>
              <w:t xml:space="preserve">gain on loans purchased of </w:t>
            </w:r>
            <w:r w:rsidR="003A0376">
              <w:rPr>
                <w:rFonts w:ascii="Arial" w:hAnsi="Arial" w:cs="Arial"/>
                <w:sz w:val="20"/>
                <w:szCs w:val="20"/>
              </w:rPr>
              <w:tab/>
            </w:r>
            <w:r w:rsidRPr="003A0376">
              <w:rPr>
                <w:rFonts w:ascii="Arial" w:hAnsi="Arial" w:cs="Arial"/>
                <w:sz w:val="20"/>
                <w:szCs w:val="20"/>
              </w:rPr>
              <w:t>receivables</w:t>
            </w:r>
          </w:p>
        </w:tc>
        <w:tc>
          <w:tcPr>
            <w:tcW w:w="1800" w:type="dxa"/>
            <w:vAlign w:val="bottom"/>
          </w:tcPr>
          <w:p w14:paraId="79783B83" w14:textId="57FAD196" w:rsidR="003C317C" w:rsidRPr="003A0376" w:rsidRDefault="00EF39F1" w:rsidP="003A0376">
            <w:pPr>
              <w:pBdr>
                <w:bottom w:val="single" w:sz="4" w:space="1" w:color="auto"/>
              </w:pBdr>
              <w:tabs>
                <w:tab w:val="decimal" w:pos="1338"/>
              </w:tabs>
              <w:overflowPunct/>
              <w:autoSpaceDE/>
              <w:autoSpaceDN/>
              <w:adjustRightInd/>
              <w:spacing w:line="380" w:lineRule="exact"/>
              <w:textAlignment w:val="auto"/>
              <w:rPr>
                <w:rFonts w:ascii="Arial" w:hAnsi="Arial" w:cs="Arial"/>
                <w:sz w:val="20"/>
                <w:szCs w:val="20"/>
              </w:rPr>
            </w:pPr>
            <w:r w:rsidRPr="003A0376">
              <w:rPr>
                <w:rFonts w:ascii="Arial" w:hAnsi="Arial" w:cs="Arial"/>
                <w:sz w:val="20"/>
                <w:szCs w:val="20"/>
              </w:rPr>
              <w:t>3,8</w:t>
            </w:r>
            <w:r w:rsidR="00761FEE" w:rsidRPr="003A0376">
              <w:rPr>
                <w:rFonts w:ascii="Arial" w:hAnsi="Arial" w:cs="Arial"/>
                <w:sz w:val="20"/>
                <w:szCs w:val="20"/>
              </w:rPr>
              <w:t>35</w:t>
            </w:r>
          </w:p>
        </w:tc>
        <w:tc>
          <w:tcPr>
            <w:tcW w:w="1890" w:type="dxa"/>
            <w:vAlign w:val="bottom"/>
          </w:tcPr>
          <w:p w14:paraId="149015D1" w14:textId="3D4C9FB3" w:rsidR="003C317C" w:rsidRPr="003A0376" w:rsidRDefault="00EF39F1" w:rsidP="003A0376">
            <w:pPr>
              <w:pBdr>
                <w:bottom w:val="single" w:sz="4" w:space="1" w:color="auto"/>
              </w:pBdr>
              <w:tabs>
                <w:tab w:val="decimal" w:pos="1338"/>
              </w:tabs>
              <w:overflowPunct/>
              <w:autoSpaceDE/>
              <w:autoSpaceDN/>
              <w:adjustRightInd/>
              <w:spacing w:line="380" w:lineRule="exact"/>
              <w:textAlignment w:val="auto"/>
              <w:rPr>
                <w:rFonts w:ascii="Arial" w:hAnsi="Arial" w:cs="Arial"/>
                <w:sz w:val="20"/>
                <w:szCs w:val="20"/>
              </w:rPr>
            </w:pPr>
            <w:r w:rsidRPr="003A0376">
              <w:rPr>
                <w:rFonts w:ascii="Arial" w:hAnsi="Arial" w:cs="Arial"/>
                <w:sz w:val="20"/>
                <w:szCs w:val="20"/>
              </w:rPr>
              <w:t>7,450</w:t>
            </w:r>
          </w:p>
        </w:tc>
      </w:tr>
      <w:tr w:rsidR="003C317C" w:rsidRPr="003A0376" w14:paraId="049C9A31" w14:textId="77777777" w:rsidTr="003C317C">
        <w:trPr>
          <w:trHeight w:val="20"/>
        </w:trPr>
        <w:tc>
          <w:tcPr>
            <w:tcW w:w="5310" w:type="dxa"/>
            <w:tcBorders>
              <w:top w:val="nil"/>
              <w:left w:val="nil"/>
              <w:bottom w:val="nil"/>
              <w:right w:val="nil"/>
            </w:tcBorders>
            <w:shd w:val="clear" w:color="auto" w:fill="auto"/>
            <w:noWrap/>
            <w:vAlign w:val="bottom"/>
            <w:hideMark/>
          </w:tcPr>
          <w:p w14:paraId="324011AD" w14:textId="77777777" w:rsidR="003C317C" w:rsidRPr="003A0376" w:rsidRDefault="003C317C" w:rsidP="003A0376">
            <w:pPr>
              <w:overflowPunct/>
              <w:autoSpaceDE/>
              <w:autoSpaceDN/>
              <w:adjustRightInd/>
              <w:spacing w:line="380" w:lineRule="exact"/>
              <w:textAlignment w:val="auto"/>
              <w:rPr>
                <w:rFonts w:ascii="Arial" w:hAnsi="Arial" w:cs="Arial"/>
                <w:sz w:val="20"/>
                <w:szCs w:val="20"/>
              </w:rPr>
            </w:pPr>
            <w:r w:rsidRPr="003A0376">
              <w:rPr>
                <w:rFonts w:ascii="Arial" w:hAnsi="Arial" w:cs="Arial"/>
                <w:sz w:val="20"/>
                <w:szCs w:val="20"/>
              </w:rPr>
              <w:t xml:space="preserve">Total loans purchased of receivables </w:t>
            </w:r>
          </w:p>
        </w:tc>
        <w:tc>
          <w:tcPr>
            <w:tcW w:w="1800" w:type="dxa"/>
            <w:vAlign w:val="bottom"/>
          </w:tcPr>
          <w:p w14:paraId="5EF2F914" w14:textId="2BC0B681" w:rsidR="003C317C" w:rsidRPr="003A0376" w:rsidRDefault="00EF39F1" w:rsidP="003A0376">
            <w:pPr>
              <w:tabs>
                <w:tab w:val="decimal" w:pos="1338"/>
              </w:tabs>
              <w:overflowPunct/>
              <w:autoSpaceDE/>
              <w:autoSpaceDN/>
              <w:adjustRightInd/>
              <w:spacing w:line="380" w:lineRule="exact"/>
              <w:textAlignment w:val="auto"/>
              <w:rPr>
                <w:rFonts w:ascii="Arial" w:hAnsi="Arial" w:cs="Arial"/>
                <w:sz w:val="20"/>
                <w:szCs w:val="20"/>
              </w:rPr>
            </w:pPr>
            <w:r w:rsidRPr="003A0376">
              <w:rPr>
                <w:rFonts w:ascii="Arial" w:hAnsi="Arial" w:cs="Arial"/>
                <w:sz w:val="20"/>
                <w:szCs w:val="20"/>
              </w:rPr>
              <w:t>9,7</w:t>
            </w:r>
            <w:r w:rsidR="00761FEE" w:rsidRPr="003A0376">
              <w:rPr>
                <w:rFonts w:ascii="Arial" w:hAnsi="Arial" w:cs="Arial"/>
                <w:sz w:val="20"/>
                <w:szCs w:val="20"/>
              </w:rPr>
              <w:t>22</w:t>
            </w:r>
          </w:p>
        </w:tc>
        <w:tc>
          <w:tcPr>
            <w:tcW w:w="1890" w:type="dxa"/>
            <w:vAlign w:val="bottom"/>
          </w:tcPr>
          <w:p w14:paraId="2A4A6F4D" w14:textId="7B02FD69" w:rsidR="003C317C" w:rsidRPr="003A0376" w:rsidRDefault="00EF39F1" w:rsidP="003A0376">
            <w:pPr>
              <w:tabs>
                <w:tab w:val="decimal" w:pos="1338"/>
              </w:tabs>
              <w:overflowPunct/>
              <w:autoSpaceDE/>
              <w:autoSpaceDN/>
              <w:adjustRightInd/>
              <w:spacing w:line="380" w:lineRule="exact"/>
              <w:textAlignment w:val="auto"/>
              <w:rPr>
                <w:rFonts w:ascii="Arial" w:hAnsi="Arial" w:cs="Arial"/>
                <w:sz w:val="20"/>
                <w:szCs w:val="20"/>
              </w:rPr>
            </w:pPr>
            <w:r w:rsidRPr="003A0376">
              <w:rPr>
                <w:rFonts w:ascii="Arial" w:hAnsi="Arial" w:cs="Arial"/>
                <w:sz w:val="20"/>
                <w:szCs w:val="20"/>
              </w:rPr>
              <w:t>8,968</w:t>
            </w:r>
          </w:p>
        </w:tc>
      </w:tr>
      <w:tr w:rsidR="003C317C" w:rsidRPr="003A0376" w14:paraId="4FD1DF8E" w14:textId="77777777" w:rsidTr="003C317C">
        <w:trPr>
          <w:trHeight w:val="20"/>
        </w:trPr>
        <w:tc>
          <w:tcPr>
            <w:tcW w:w="5310" w:type="dxa"/>
            <w:tcBorders>
              <w:top w:val="nil"/>
              <w:left w:val="nil"/>
              <w:bottom w:val="nil"/>
              <w:right w:val="nil"/>
            </w:tcBorders>
            <w:shd w:val="clear" w:color="auto" w:fill="auto"/>
            <w:noWrap/>
            <w:vAlign w:val="bottom"/>
          </w:tcPr>
          <w:p w14:paraId="06D40CA4" w14:textId="77777777" w:rsidR="003C317C" w:rsidRPr="003A0376" w:rsidRDefault="003C317C" w:rsidP="003A0376">
            <w:pPr>
              <w:overflowPunct/>
              <w:autoSpaceDE/>
              <w:autoSpaceDN/>
              <w:adjustRightInd/>
              <w:spacing w:line="380" w:lineRule="exact"/>
              <w:ind w:left="163" w:right="-108" w:hanging="163"/>
              <w:textAlignment w:val="auto"/>
              <w:rPr>
                <w:rFonts w:ascii="Arial" w:hAnsi="Arial" w:cs="Arial"/>
                <w:sz w:val="20"/>
                <w:szCs w:val="20"/>
              </w:rPr>
            </w:pPr>
            <w:r w:rsidRPr="003A0376">
              <w:rPr>
                <w:rFonts w:ascii="Arial" w:hAnsi="Arial" w:cs="Arial"/>
                <w:sz w:val="20"/>
                <w:szCs w:val="20"/>
              </w:rPr>
              <w:t xml:space="preserve">Cash at financial institutions </w:t>
            </w:r>
          </w:p>
        </w:tc>
        <w:tc>
          <w:tcPr>
            <w:tcW w:w="1800" w:type="dxa"/>
            <w:vAlign w:val="bottom"/>
          </w:tcPr>
          <w:p w14:paraId="0FF5A3F5" w14:textId="2114B704" w:rsidR="003C317C" w:rsidRPr="003A0376" w:rsidRDefault="00EF39F1" w:rsidP="003A0376">
            <w:pPr>
              <w:tabs>
                <w:tab w:val="decimal" w:pos="1338"/>
              </w:tabs>
              <w:overflowPunct/>
              <w:autoSpaceDE/>
              <w:autoSpaceDN/>
              <w:adjustRightInd/>
              <w:spacing w:line="380" w:lineRule="exact"/>
              <w:textAlignment w:val="auto"/>
              <w:rPr>
                <w:rFonts w:ascii="Arial" w:hAnsi="Arial" w:cs="Arial"/>
                <w:sz w:val="20"/>
                <w:szCs w:val="20"/>
              </w:rPr>
            </w:pPr>
            <w:r w:rsidRPr="003A0376">
              <w:rPr>
                <w:rFonts w:ascii="Arial" w:hAnsi="Arial" w:cs="Arial"/>
                <w:sz w:val="20"/>
                <w:szCs w:val="20"/>
              </w:rPr>
              <w:t>5</w:t>
            </w:r>
          </w:p>
        </w:tc>
        <w:tc>
          <w:tcPr>
            <w:tcW w:w="1890" w:type="dxa"/>
            <w:vAlign w:val="center"/>
          </w:tcPr>
          <w:p w14:paraId="5D9FA034" w14:textId="41F962AB" w:rsidR="003C317C" w:rsidRPr="003A0376" w:rsidRDefault="00EF39F1" w:rsidP="003A0376">
            <w:pPr>
              <w:tabs>
                <w:tab w:val="decimal" w:pos="1338"/>
              </w:tabs>
              <w:overflowPunct/>
              <w:autoSpaceDE/>
              <w:autoSpaceDN/>
              <w:adjustRightInd/>
              <w:spacing w:line="380" w:lineRule="exact"/>
              <w:textAlignment w:val="auto"/>
              <w:rPr>
                <w:rFonts w:ascii="Arial" w:hAnsi="Arial" w:cs="Arial"/>
                <w:sz w:val="20"/>
                <w:szCs w:val="20"/>
                <w:cs/>
              </w:rPr>
            </w:pPr>
            <w:r w:rsidRPr="003A0376">
              <w:rPr>
                <w:rFonts w:ascii="Arial" w:hAnsi="Arial" w:cs="Arial"/>
                <w:sz w:val="20"/>
                <w:szCs w:val="20"/>
              </w:rPr>
              <w:t>16</w:t>
            </w:r>
          </w:p>
        </w:tc>
      </w:tr>
      <w:tr w:rsidR="003C317C" w:rsidRPr="003A0376" w14:paraId="4023FAA2" w14:textId="77777777" w:rsidTr="003C317C">
        <w:trPr>
          <w:trHeight w:val="20"/>
        </w:trPr>
        <w:tc>
          <w:tcPr>
            <w:tcW w:w="5310" w:type="dxa"/>
            <w:tcBorders>
              <w:top w:val="nil"/>
              <w:left w:val="nil"/>
              <w:bottom w:val="nil"/>
              <w:right w:val="nil"/>
            </w:tcBorders>
            <w:shd w:val="clear" w:color="auto" w:fill="auto"/>
            <w:noWrap/>
            <w:vAlign w:val="bottom"/>
          </w:tcPr>
          <w:p w14:paraId="04C3278F" w14:textId="26FE1698" w:rsidR="003C317C" w:rsidRPr="003A0376" w:rsidRDefault="00761FEE" w:rsidP="003A0376">
            <w:pPr>
              <w:overflowPunct/>
              <w:autoSpaceDE/>
              <w:autoSpaceDN/>
              <w:adjustRightInd/>
              <w:spacing w:line="380" w:lineRule="exact"/>
              <w:ind w:left="163" w:right="-108" w:hanging="163"/>
              <w:textAlignment w:val="auto"/>
              <w:rPr>
                <w:rFonts w:ascii="Arial" w:hAnsi="Arial" w:cs="Arial"/>
                <w:sz w:val="20"/>
                <w:szCs w:val="20"/>
              </w:rPr>
            </w:pPr>
            <w:r w:rsidRPr="003A0376">
              <w:rPr>
                <w:rFonts w:ascii="Arial" w:hAnsi="Arial" w:cs="Arial"/>
                <w:sz w:val="20"/>
                <w:szCs w:val="20"/>
              </w:rPr>
              <w:t>Investment</w:t>
            </w:r>
            <w:r w:rsidR="00873858" w:rsidRPr="003A0376">
              <w:rPr>
                <w:rFonts w:ascii="Arial" w:hAnsi="Arial" w:cs="Arial"/>
                <w:sz w:val="20"/>
                <w:szCs w:val="20"/>
              </w:rPr>
              <w:t xml:space="preserve"> in securities</w:t>
            </w:r>
          </w:p>
        </w:tc>
        <w:tc>
          <w:tcPr>
            <w:tcW w:w="1800" w:type="dxa"/>
            <w:vAlign w:val="bottom"/>
          </w:tcPr>
          <w:p w14:paraId="4DD153D8" w14:textId="32BDDA23" w:rsidR="003C317C" w:rsidRPr="003A0376" w:rsidRDefault="00EF39F1" w:rsidP="003A0376">
            <w:pPr>
              <w:tabs>
                <w:tab w:val="decimal" w:pos="1338"/>
              </w:tabs>
              <w:overflowPunct/>
              <w:autoSpaceDE/>
              <w:autoSpaceDN/>
              <w:adjustRightInd/>
              <w:spacing w:line="380" w:lineRule="exact"/>
              <w:textAlignment w:val="auto"/>
              <w:rPr>
                <w:rFonts w:ascii="Arial" w:hAnsi="Arial" w:cs="Arial"/>
                <w:sz w:val="20"/>
                <w:szCs w:val="20"/>
                <w:cs/>
              </w:rPr>
            </w:pPr>
            <w:r w:rsidRPr="003A0376">
              <w:rPr>
                <w:rFonts w:ascii="Arial" w:hAnsi="Arial" w:cs="Arial"/>
                <w:sz w:val="20"/>
                <w:szCs w:val="20"/>
              </w:rPr>
              <w:t>1</w:t>
            </w:r>
          </w:p>
        </w:tc>
        <w:tc>
          <w:tcPr>
            <w:tcW w:w="1890" w:type="dxa"/>
            <w:vAlign w:val="bottom"/>
          </w:tcPr>
          <w:p w14:paraId="728A5677" w14:textId="0F30D33F" w:rsidR="003C317C" w:rsidRPr="003A0376" w:rsidRDefault="00EF39F1" w:rsidP="003A0376">
            <w:pPr>
              <w:tabs>
                <w:tab w:val="decimal" w:pos="1338"/>
              </w:tabs>
              <w:overflowPunct/>
              <w:autoSpaceDE/>
              <w:autoSpaceDN/>
              <w:adjustRightInd/>
              <w:spacing w:line="380" w:lineRule="exact"/>
              <w:textAlignment w:val="auto"/>
              <w:rPr>
                <w:rFonts w:ascii="Arial" w:hAnsi="Arial" w:cs="Arial"/>
                <w:sz w:val="20"/>
                <w:szCs w:val="20"/>
                <w:cs/>
              </w:rPr>
            </w:pPr>
            <w:r w:rsidRPr="003A0376">
              <w:rPr>
                <w:rFonts w:ascii="Arial" w:hAnsi="Arial" w:cs="Arial"/>
                <w:sz w:val="20"/>
                <w:szCs w:val="20"/>
              </w:rPr>
              <w:t>3</w:t>
            </w:r>
            <w:r w:rsidR="0010373F" w:rsidRPr="003A0376">
              <w:rPr>
                <w:rFonts w:ascii="Arial" w:hAnsi="Arial" w:cs="Arial"/>
                <w:sz w:val="20"/>
                <w:szCs w:val="20"/>
              </w:rPr>
              <w:t>4</w:t>
            </w:r>
          </w:p>
        </w:tc>
      </w:tr>
      <w:tr w:rsidR="00EF39F1" w:rsidRPr="003A0376" w14:paraId="761071F8" w14:textId="77777777" w:rsidTr="003C317C">
        <w:trPr>
          <w:trHeight w:val="20"/>
        </w:trPr>
        <w:tc>
          <w:tcPr>
            <w:tcW w:w="5310" w:type="dxa"/>
            <w:tcBorders>
              <w:top w:val="nil"/>
              <w:left w:val="nil"/>
              <w:bottom w:val="nil"/>
              <w:right w:val="nil"/>
            </w:tcBorders>
            <w:shd w:val="clear" w:color="auto" w:fill="auto"/>
            <w:noWrap/>
            <w:vAlign w:val="bottom"/>
          </w:tcPr>
          <w:p w14:paraId="3827AB9D" w14:textId="44672502" w:rsidR="00EF39F1" w:rsidRPr="003A0376" w:rsidRDefault="00761FEE" w:rsidP="003A0376">
            <w:pPr>
              <w:overflowPunct/>
              <w:autoSpaceDE/>
              <w:autoSpaceDN/>
              <w:adjustRightInd/>
              <w:spacing w:line="380" w:lineRule="exact"/>
              <w:ind w:left="163" w:right="-108" w:hanging="163"/>
              <w:textAlignment w:val="auto"/>
              <w:rPr>
                <w:rFonts w:ascii="Arial" w:hAnsi="Arial" w:cs="Arial"/>
                <w:sz w:val="20"/>
                <w:szCs w:val="20"/>
              </w:rPr>
            </w:pPr>
            <w:r w:rsidRPr="003A0376">
              <w:rPr>
                <w:rFonts w:ascii="Arial" w:hAnsi="Arial" w:cs="Arial"/>
                <w:sz w:val="20"/>
                <w:szCs w:val="20"/>
              </w:rPr>
              <w:t>Revaluation on accrued income from auction sale</w:t>
            </w:r>
          </w:p>
        </w:tc>
        <w:tc>
          <w:tcPr>
            <w:tcW w:w="1800" w:type="dxa"/>
            <w:vAlign w:val="bottom"/>
          </w:tcPr>
          <w:p w14:paraId="64EF8950" w14:textId="653F016F" w:rsidR="00EF39F1" w:rsidRPr="003A0376" w:rsidRDefault="00EF39F1" w:rsidP="003A0376">
            <w:pPr>
              <w:tabs>
                <w:tab w:val="decimal" w:pos="1338"/>
              </w:tabs>
              <w:overflowPunct/>
              <w:autoSpaceDE/>
              <w:autoSpaceDN/>
              <w:adjustRightInd/>
              <w:spacing w:line="380" w:lineRule="exact"/>
              <w:textAlignment w:val="auto"/>
              <w:rPr>
                <w:rFonts w:ascii="Arial" w:hAnsi="Arial" w:cs="Arial"/>
                <w:sz w:val="20"/>
                <w:szCs w:val="20"/>
              </w:rPr>
            </w:pPr>
            <w:r w:rsidRPr="003A0376">
              <w:rPr>
                <w:rFonts w:ascii="Arial" w:hAnsi="Arial" w:cs="Arial"/>
                <w:sz w:val="20"/>
                <w:szCs w:val="20"/>
              </w:rPr>
              <w:t>119</w:t>
            </w:r>
          </w:p>
        </w:tc>
        <w:tc>
          <w:tcPr>
            <w:tcW w:w="1890" w:type="dxa"/>
            <w:vAlign w:val="bottom"/>
          </w:tcPr>
          <w:p w14:paraId="5473B5C0" w14:textId="22ACAE51" w:rsidR="00EF39F1" w:rsidRPr="003A0376" w:rsidRDefault="00EF39F1" w:rsidP="003A0376">
            <w:pPr>
              <w:tabs>
                <w:tab w:val="decimal" w:pos="1338"/>
              </w:tabs>
              <w:overflowPunct/>
              <w:autoSpaceDE/>
              <w:autoSpaceDN/>
              <w:adjustRightInd/>
              <w:spacing w:line="380" w:lineRule="exact"/>
              <w:textAlignment w:val="auto"/>
              <w:rPr>
                <w:rFonts w:ascii="Arial" w:hAnsi="Arial" w:cs="Arial"/>
                <w:sz w:val="20"/>
                <w:szCs w:val="20"/>
                <w:cs/>
              </w:rPr>
            </w:pPr>
            <w:r w:rsidRPr="003A0376">
              <w:rPr>
                <w:rFonts w:ascii="Arial" w:hAnsi="Arial" w:cs="Arial"/>
                <w:sz w:val="20"/>
                <w:szCs w:val="20"/>
              </w:rPr>
              <w:t>-</w:t>
            </w:r>
          </w:p>
        </w:tc>
      </w:tr>
      <w:tr w:rsidR="003C317C" w:rsidRPr="003A0376" w14:paraId="7D035E2E" w14:textId="77777777" w:rsidTr="003C317C">
        <w:trPr>
          <w:trHeight w:val="20"/>
        </w:trPr>
        <w:tc>
          <w:tcPr>
            <w:tcW w:w="5310" w:type="dxa"/>
            <w:tcBorders>
              <w:top w:val="nil"/>
              <w:left w:val="nil"/>
              <w:bottom w:val="nil"/>
              <w:right w:val="nil"/>
            </w:tcBorders>
            <w:shd w:val="clear" w:color="auto" w:fill="auto"/>
            <w:noWrap/>
            <w:vAlign w:val="bottom"/>
          </w:tcPr>
          <w:p w14:paraId="3F52E5CE" w14:textId="77777777" w:rsidR="003C317C" w:rsidRPr="003A0376" w:rsidRDefault="003C317C" w:rsidP="003A0376">
            <w:pPr>
              <w:overflowPunct/>
              <w:autoSpaceDE/>
              <w:autoSpaceDN/>
              <w:adjustRightInd/>
              <w:spacing w:line="380" w:lineRule="exact"/>
              <w:textAlignment w:val="auto"/>
              <w:rPr>
                <w:rFonts w:ascii="Arial" w:hAnsi="Arial" w:cs="Arial"/>
                <w:sz w:val="20"/>
                <w:szCs w:val="20"/>
              </w:rPr>
            </w:pPr>
            <w:r w:rsidRPr="003A0376">
              <w:rPr>
                <w:rFonts w:ascii="Arial" w:hAnsi="Arial" w:cs="Arial"/>
                <w:sz w:val="20"/>
                <w:szCs w:val="20"/>
              </w:rPr>
              <w:t>Installment sale receivables</w:t>
            </w:r>
          </w:p>
        </w:tc>
        <w:tc>
          <w:tcPr>
            <w:tcW w:w="1800" w:type="dxa"/>
            <w:vAlign w:val="bottom"/>
          </w:tcPr>
          <w:p w14:paraId="6A46D837" w14:textId="5B504465" w:rsidR="003C317C" w:rsidRPr="003A0376" w:rsidRDefault="00EF39F1" w:rsidP="003A0376">
            <w:pPr>
              <w:tabs>
                <w:tab w:val="decimal" w:pos="1338"/>
              </w:tabs>
              <w:overflowPunct/>
              <w:autoSpaceDE/>
              <w:autoSpaceDN/>
              <w:adjustRightInd/>
              <w:spacing w:line="380" w:lineRule="exact"/>
              <w:textAlignment w:val="auto"/>
              <w:rPr>
                <w:rFonts w:ascii="Arial" w:hAnsi="Arial" w:cs="Arial"/>
                <w:sz w:val="20"/>
                <w:szCs w:val="20"/>
              </w:rPr>
            </w:pPr>
            <w:r w:rsidRPr="003A0376">
              <w:rPr>
                <w:rFonts w:ascii="Arial" w:hAnsi="Arial" w:cs="Arial"/>
                <w:sz w:val="20"/>
                <w:szCs w:val="20"/>
              </w:rPr>
              <w:t>95</w:t>
            </w:r>
          </w:p>
        </w:tc>
        <w:tc>
          <w:tcPr>
            <w:tcW w:w="1890" w:type="dxa"/>
            <w:vAlign w:val="bottom"/>
          </w:tcPr>
          <w:p w14:paraId="3AE1A1A7" w14:textId="0DC5E0B4" w:rsidR="003C317C" w:rsidRPr="003A0376" w:rsidRDefault="00EF39F1" w:rsidP="003A0376">
            <w:pPr>
              <w:tabs>
                <w:tab w:val="decimal" w:pos="1338"/>
              </w:tabs>
              <w:overflowPunct/>
              <w:autoSpaceDE/>
              <w:autoSpaceDN/>
              <w:adjustRightInd/>
              <w:spacing w:line="380" w:lineRule="exact"/>
              <w:textAlignment w:val="auto"/>
              <w:rPr>
                <w:rFonts w:ascii="Arial" w:hAnsi="Arial" w:cs="Arial"/>
                <w:sz w:val="20"/>
                <w:szCs w:val="20"/>
              </w:rPr>
            </w:pPr>
            <w:r w:rsidRPr="003A0376">
              <w:rPr>
                <w:rFonts w:ascii="Arial" w:hAnsi="Arial" w:cs="Arial"/>
                <w:sz w:val="20"/>
                <w:szCs w:val="20"/>
              </w:rPr>
              <w:t>108</w:t>
            </w:r>
          </w:p>
        </w:tc>
      </w:tr>
      <w:tr w:rsidR="003C317C" w:rsidRPr="003A0376" w14:paraId="55E0F00B" w14:textId="77777777" w:rsidTr="003C317C">
        <w:trPr>
          <w:trHeight w:val="20"/>
        </w:trPr>
        <w:tc>
          <w:tcPr>
            <w:tcW w:w="5310" w:type="dxa"/>
            <w:tcBorders>
              <w:top w:val="nil"/>
              <w:left w:val="nil"/>
              <w:bottom w:val="nil"/>
              <w:right w:val="nil"/>
            </w:tcBorders>
            <w:shd w:val="clear" w:color="auto" w:fill="auto"/>
            <w:noWrap/>
            <w:vAlign w:val="bottom"/>
          </w:tcPr>
          <w:p w14:paraId="0540F4BD" w14:textId="77777777" w:rsidR="003C317C" w:rsidRPr="003A0376" w:rsidRDefault="003C317C" w:rsidP="003A0376">
            <w:pPr>
              <w:overflowPunct/>
              <w:autoSpaceDE/>
              <w:autoSpaceDN/>
              <w:adjustRightInd/>
              <w:spacing w:line="380" w:lineRule="exact"/>
              <w:textAlignment w:val="auto"/>
              <w:rPr>
                <w:rFonts w:ascii="Arial" w:hAnsi="Arial" w:cs="Arial"/>
                <w:sz w:val="20"/>
                <w:szCs w:val="20"/>
              </w:rPr>
            </w:pPr>
            <w:r w:rsidRPr="003A0376">
              <w:rPr>
                <w:rFonts w:ascii="Arial" w:hAnsi="Arial" w:cs="Arial"/>
                <w:sz w:val="20"/>
                <w:szCs w:val="20"/>
              </w:rPr>
              <w:t>Others</w:t>
            </w:r>
          </w:p>
        </w:tc>
        <w:tc>
          <w:tcPr>
            <w:tcW w:w="1800" w:type="dxa"/>
            <w:vAlign w:val="bottom"/>
          </w:tcPr>
          <w:p w14:paraId="27F9AB09" w14:textId="315CCC54" w:rsidR="003C317C" w:rsidRPr="003A0376" w:rsidRDefault="00EF39F1" w:rsidP="003A0376">
            <w:pPr>
              <w:tabs>
                <w:tab w:val="decimal" w:pos="1338"/>
              </w:tabs>
              <w:overflowPunct/>
              <w:autoSpaceDE/>
              <w:autoSpaceDN/>
              <w:adjustRightInd/>
              <w:spacing w:line="380" w:lineRule="exact"/>
              <w:textAlignment w:val="auto"/>
              <w:rPr>
                <w:rFonts w:ascii="Arial" w:hAnsi="Arial" w:cs="Arial"/>
                <w:sz w:val="20"/>
                <w:szCs w:val="20"/>
              </w:rPr>
            </w:pPr>
            <w:r w:rsidRPr="003A0376">
              <w:rPr>
                <w:rFonts w:ascii="Arial" w:hAnsi="Arial" w:cs="Arial"/>
                <w:sz w:val="20"/>
                <w:szCs w:val="20"/>
              </w:rPr>
              <w:t>4</w:t>
            </w:r>
          </w:p>
        </w:tc>
        <w:tc>
          <w:tcPr>
            <w:tcW w:w="1890" w:type="dxa"/>
            <w:vAlign w:val="bottom"/>
          </w:tcPr>
          <w:p w14:paraId="302350D6" w14:textId="2415C3E1" w:rsidR="003C317C" w:rsidRPr="003A0376" w:rsidRDefault="00EF39F1" w:rsidP="003A0376">
            <w:pPr>
              <w:tabs>
                <w:tab w:val="decimal" w:pos="1338"/>
              </w:tabs>
              <w:overflowPunct/>
              <w:autoSpaceDE/>
              <w:autoSpaceDN/>
              <w:adjustRightInd/>
              <w:spacing w:line="380" w:lineRule="exact"/>
              <w:textAlignment w:val="auto"/>
              <w:rPr>
                <w:rFonts w:ascii="Arial" w:hAnsi="Arial" w:cs="Arial"/>
                <w:sz w:val="20"/>
                <w:szCs w:val="20"/>
              </w:rPr>
            </w:pPr>
            <w:r w:rsidRPr="003A0376">
              <w:rPr>
                <w:rFonts w:ascii="Arial" w:hAnsi="Arial" w:cs="Arial"/>
                <w:sz w:val="20"/>
                <w:szCs w:val="20"/>
              </w:rPr>
              <w:t>1</w:t>
            </w:r>
            <w:r w:rsidR="0010373F" w:rsidRPr="003A0376">
              <w:rPr>
                <w:rFonts w:ascii="Arial" w:hAnsi="Arial" w:cs="Arial"/>
                <w:sz w:val="20"/>
                <w:szCs w:val="20"/>
              </w:rPr>
              <w:t>4</w:t>
            </w:r>
          </w:p>
        </w:tc>
      </w:tr>
      <w:tr w:rsidR="003C317C" w:rsidRPr="003A0376" w14:paraId="7A991784" w14:textId="77777777" w:rsidTr="003C317C">
        <w:trPr>
          <w:trHeight w:val="20"/>
        </w:trPr>
        <w:tc>
          <w:tcPr>
            <w:tcW w:w="5310" w:type="dxa"/>
            <w:tcBorders>
              <w:top w:val="nil"/>
              <w:left w:val="nil"/>
              <w:bottom w:val="nil"/>
              <w:right w:val="nil"/>
            </w:tcBorders>
            <w:shd w:val="clear" w:color="auto" w:fill="auto"/>
            <w:noWrap/>
            <w:vAlign w:val="bottom"/>
          </w:tcPr>
          <w:p w14:paraId="3165A8B8" w14:textId="77777777" w:rsidR="003C317C" w:rsidRPr="003A0376" w:rsidRDefault="003C317C" w:rsidP="003A0376">
            <w:pPr>
              <w:overflowPunct/>
              <w:autoSpaceDE/>
              <w:autoSpaceDN/>
              <w:adjustRightInd/>
              <w:spacing w:line="380" w:lineRule="exact"/>
              <w:textAlignment w:val="auto"/>
              <w:rPr>
                <w:rFonts w:ascii="Arial" w:hAnsi="Arial" w:cs="Arial"/>
                <w:sz w:val="20"/>
                <w:szCs w:val="20"/>
              </w:rPr>
            </w:pPr>
            <w:r w:rsidRPr="003A0376">
              <w:rPr>
                <w:rFonts w:ascii="Arial" w:hAnsi="Arial" w:cs="Arial"/>
                <w:sz w:val="20"/>
                <w:szCs w:val="20"/>
              </w:rPr>
              <w:t>Total interest income</w:t>
            </w:r>
          </w:p>
        </w:tc>
        <w:tc>
          <w:tcPr>
            <w:tcW w:w="1800" w:type="dxa"/>
            <w:vAlign w:val="center"/>
          </w:tcPr>
          <w:p w14:paraId="240662B4" w14:textId="1D5F1701" w:rsidR="003C317C" w:rsidRPr="003A0376" w:rsidRDefault="00EF39F1" w:rsidP="003A0376">
            <w:pPr>
              <w:pBdr>
                <w:top w:val="single" w:sz="4" w:space="1" w:color="auto"/>
                <w:bottom w:val="double" w:sz="4" w:space="1" w:color="auto"/>
              </w:pBdr>
              <w:tabs>
                <w:tab w:val="decimal" w:pos="1338"/>
              </w:tabs>
              <w:overflowPunct/>
              <w:autoSpaceDE/>
              <w:autoSpaceDN/>
              <w:adjustRightInd/>
              <w:spacing w:line="380" w:lineRule="exact"/>
              <w:textAlignment w:val="auto"/>
              <w:rPr>
                <w:rFonts w:ascii="Arial" w:hAnsi="Arial" w:cs="Arial"/>
                <w:sz w:val="20"/>
                <w:szCs w:val="20"/>
              </w:rPr>
            </w:pPr>
            <w:r w:rsidRPr="003A0376">
              <w:rPr>
                <w:rFonts w:ascii="Arial" w:hAnsi="Arial" w:cs="Arial"/>
                <w:sz w:val="20"/>
                <w:szCs w:val="20"/>
              </w:rPr>
              <w:t>9,9</w:t>
            </w:r>
            <w:r w:rsidR="00761FEE" w:rsidRPr="003A0376">
              <w:rPr>
                <w:rFonts w:ascii="Arial" w:hAnsi="Arial" w:cs="Arial"/>
                <w:sz w:val="20"/>
                <w:szCs w:val="20"/>
              </w:rPr>
              <w:t>46</w:t>
            </w:r>
          </w:p>
        </w:tc>
        <w:tc>
          <w:tcPr>
            <w:tcW w:w="1890" w:type="dxa"/>
            <w:vAlign w:val="center"/>
          </w:tcPr>
          <w:p w14:paraId="24054E49" w14:textId="2ADA43EC" w:rsidR="003C317C" w:rsidRPr="003A0376" w:rsidRDefault="00EF39F1" w:rsidP="003A0376">
            <w:pPr>
              <w:pBdr>
                <w:top w:val="single" w:sz="4" w:space="1" w:color="auto"/>
                <w:bottom w:val="double" w:sz="4" w:space="1" w:color="auto"/>
              </w:pBdr>
              <w:tabs>
                <w:tab w:val="decimal" w:pos="1338"/>
              </w:tabs>
              <w:overflowPunct/>
              <w:autoSpaceDE/>
              <w:autoSpaceDN/>
              <w:adjustRightInd/>
              <w:spacing w:line="380" w:lineRule="exact"/>
              <w:textAlignment w:val="auto"/>
              <w:rPr>
                <w:rFonts w:ascii="Arial" w:hAnsi="Arial" w:cs="Arial"/>
                <w:sz w:val="20"/>
                <w:szCs w:val="20"/>
              </w:rPr>
            </w:pPr>
            <w:r w:rsidRPr="003A0376">
              <w:rPr>
                <w:rFonts w:ascii="Arial" w:hAnsi="Arial" w:cs="Arial"/>
                <w:sz w:val="20"/>
                <w:szCs w:val="20"/>
              </w:rPr>
              <w:t>9,140</w:t>
            </w:r>
          </w:p>
        </w:tc>
      </w:tr>
    </w:tbl>
    <w:p w14:paraId="2B85908B" w14:textId="20C631C5" w:rsidR="00040B5F" w:rsidRDefault="00873858" w:rsidP="00974BF7">
      <w:pPr>
        <w:spacing w:before="240" w:after="120" w:line="380" w:lineRule="exact"/>
        <w:ind w:left="547"/>
        <w:jc w:val="both"/>
        <w:rPr>
          <w:rFonts w:ascii="Arial" w:hAnsi="Arial" w:cs="Arial"/>
          <w:szCs w:val="22"/>
        </w:rPr>
      </w:pPr>
      <w:r w:rsidRPr="00B96B52">
        <w:rPr>
          <w:rFonts w:ascii="Arial" w:hAnsi="Arial" w:cs="Arial"/>
          <w:szCs w:val="22"/>
        </w:rPr>
        <w:t>Interest income for the year ended 31 December 2020 including interest income from loan purchased of receivables amounting</w:t>
      </w:r>
      <w:r w:rsidR="00543528">
        <w:rPr>
          <w:rFonts w:ascii="Arial" w:hAnsi="Arial" w:cs="Arial"/>
          <w:szCs w:val="22"/>
        </w:rPr>
        <w:t xml:space="preserve"> are not receive payment</w:t>
      </w:r>
      <w:r w:rsidRPr="00B96B52">
        <w:rPr>
          <w:rFonts w:ascii="Arial" w:hAnsi="Arial" w:cs="Arial"/>
          <w:szCs w:val="22"/>
        </w:rPr>
        <w:t xml:space="preserve"> to Baht </w:t>
      </w:r>
      <w:r w:rsidR="00543528">
        <w:rPr>
          <w:rFonts w:ascii="Arial" w:hAnsi="Arial" w:cs="Arial"/>
          <w:szCs w:val="22"/>
        </w:rPr>
        <w:t>5</w:t>
      </w:r>
      <w:r w:rsidRPr="00B96B52">
        <w:rPr>
          <w:rFonts w:ascii="Arial" w:hAnsi="Arial" w:cs="Arial"/>
          <w:szCs w:val="22"/>
        </w:rPr>
        <w:t>,</w:t>
      </w:r>
      <w:r w:rsidR="00543528">
        <w:rPr>
          <w:rFonts w:ascii="Arial" w:hAnsi="Arial" w:cs="Arial"/>
          <w:szCs w:val="22"/>
        </w:rPr>
        <w:t>047</w:t>
      </w:r>
      <w:r w:rsidRPr="00B96B52">
        <w:rPr>
          <w:rFonts w:ascii="Arial" w:hAnsi="Arial" w:cs="Arial"/>
          <w:szCs w:val="22"/>
        </w:rPr>
        <w:t xml:space="preserve"> million</w:t>
      </w:r>
      <w:r w:rsidR="00543528">
        <w:rPr>
          <w:rFonts w:ascii="Arial" w:hAnsi="Arial" w:cs="Arial"/>
          <w:szCs w:val="22"/>
        </w:rPr>
        <w:t>, which the Company recognised an accrual basis following the Company’s accounting policy. However,</w:t>
      </w:r>
      <w:r w:rsidRPr="00B96B52">
        <w:rPr>
          <w:rFonts w:ascii="Arial" w:hAnsi="Arial" w:cs="Arial"/>
          <w:szCs w:val="22"/>
        </w:rPr>
        <w:t xml:space="preserve"> </w:t>
      </w:r>
      <w:r w:rsidR="00543528">
        <w:rPr>
          <w:rFonts w:ascii="Arial" w:hAnsi="Arial" w:cs="Arial"/>
          <w:szCs w:val="22"/>
        </w:rPr>
        <w:t>t</w:t>
      </w:r>
      <w:r w:rsidRPr="00B96B52">
        <w:rPr>
          <w:rFonts w:ascii="Arial" w:hAnsi="Arial" w:cs="Arial"/>
          <w:szCs w:val="22"/>
        </w:rPr>
        <w:t xml:space="preserve">he Company recognised expected credit loss for </w:t>
      </w:r>
      <w:proofErr w:type="gramStart"/>
      <w:r w:rsidRPr="00B96B52">
        <w:rPr>
          <w:rFonts w:ascii="Arial" w:hAnsi="Arial" w:cs="Arial"/>
          <w:szCs w:val="22"/>
        </w:rPr>
        <w:t>these interest</w:t>
      </w:r>
      <w:proofErr w:type="gramEnd"/>
      <w:r w:rsidR="00543528">
        <w:rPr>
          <w:rFonts w:ascii="Arial" w:hAnsi="Arial" w:cs="Arial"/>
          <w:szCs w:val="22"/>
        </w:rPr>
        <w:t xml:space="preserve"> amounting to Baht 4,755 million.</w:t>
      </w:r>
    </w:p>
    <w:p w14:paraId="5E280A5A" w14:textId="64083FD4" w:rsidR="00FD75DB" w:rsidRPr="00B96B52" w:rsidRDefault="00FD75DB" w:rsidP="00974BF7">
      <w:pPr>
        <w:spacing w:before="240" w:after="120" w:line="380" w:lineRule="exact"/>
        <w:ind w:left="547"/>
        <w:jc w:val="both"/>
        <w:rPr>
          <w:rFonts w:ascii="Arial" w:hAnsi="Arial" w:cs="Arial"/>
          <w:szCs w:val="22"/>
        </w:rPr>
      </w:pPr>
      <w:r w:rsidRPr="00B96B52">
        <w:rPr>
          <w:rFonts w:ascii="Arial" w:hAnsi="Arial" w:cs="Arial"/>
          <w:szCs w:val="22"/>
        </w:rPr>
        <w:br w:type="page"/>
      </w:r>
    </w:p>
    <w:p w14:paraId="41221203" w14:textId="18593059" w:rsidR="005E4BAF" w:rsidRPr="00B96B52" w:rsidRDefault="00696D71" w:rsidP="003A0376">
      <w:pPr>
        <w:pStyle w:val="Heading1"/>
        <w:numPr>
          <w:ilvl w:val="0"/>
          <w:numId w:val="40"/>
        </w:numPr>
        <w:tabs>
          <w:tab w:val="left" w:pos="540"/>
        </w:tabs>
        <w:spacing w:before="120" w:after="120" w:line="380" w:lineRule="exact"/>
        <w:ind w:left="547" w:hanging="547"/>
        <w:jc w:val="thaiDistribute"/>
        <w:rPr>
          <w:rFonts w:ascii="Arial" w:hAnsi="Arial" w:cs="Arial"/>
          <w:b/>
          <w:bCs/>
          <w:sz w:val="22"/>
          <w:szCs w:val="22"/>
          <w:u w:val="none"/>
        </w:rPr>
      </w:pPr>
      <w:bookmarkStart w:id="114" w:name="_Toc65097217"/>
      <w:r w:rsidRPr="00B96B52">
        <w:rPr>
          <w:rFonts w:ascii="Arial" w:hAnsi="Arial" w:cs="Arial"/>
          <w:b/>
          <w:bCs/>
          <w:sz w:val="22"/>
          <w:szCs w:val="22"/>
          <w:u w:val="none"/>
        </w:rPr>
        <w:lastRenderedPageBreak/>
        <w:t>Interest expenses</w:t>
      </w:r>
      <w:bookmarkEnd w:id="114"/>
    </w:p>
    <w:tbl>
      <w:tblPr>
        <w:tblW w:w="9000" w:type="dxa"/>
        <w:tblInd w:w="450" w:type="dxa"/>
        <w:tblLayout w:type="fixed"/>
        <w:tblLook w:val="04A0" w:firstRow="1" w:lastRow="0" w:firstColumn="1" w:lastColumn="0" w:noHBand="0" w:noVBand="1"/>
      </w:tblPr>
      <w:tblGrid>
        <w:gridCol w:w="341"/>
        <w:gridCol w:w="1080"/>
        <w:gridCol w:w="3889"/>
        <w:gridCol w:w="1890"/>
        <w:gridCol w:w="1800"/>
      </w:tblGrid>
      <w:tr w:rsidR="003C317C" w:rsidRPr="00B96B52" w14:paraId="51B3A381" w14:textId="77777777" w:rsidTr="003C317C">
        <w:trPr>
          <w:trHeight w:val="288"/>
        </w:trPr>
        <w:tc>
          <w:tcPr>
            <w:tcW w:w="341" w:type="dxa"/>
            <w:noWrap/>
            <w:vAlign w:val="bottom"/>
          </w:tcPr>
          <w:p w14:paraId="7A428406" w14:textId="77777777" w:rsidR="003C317C" w:rsidRPr="00B96B52" w:rsidRDefault="003C317C" w:rsidP="003A0376">
            <w:pPr>
              <w:spacing w:line="380" w:lineRule="exact"/>
              <w:rPr>
                <w:rFonts w:ascii="Arial" w:hAnsi="Arial" w:cs="Arial"/>
                <w:sz w:val="20"/>
                <w:szCs w:val="20"/>
              </w:rPr>
            </w:pPr>
          </w:p>
        </w:tc>
        <w:tc>
          <w:tcPr>
            <w:tcW w:w="1080" w:type="dxa"/>
            <w:noWrap/>
            <w:vAlign w:val="bottom"/>
          </w:tcPr>
          <w:p w14:paraId="64CFD24A" w14:textId="77777777" w:rsidR="003C317C" w:rsidRPr="00B96B52" w:rsidRDefault="003C317C" w:rsidP="003A0376">
            <w:pPr>
              <w:overflowPunct/>
              <w:autoSpaceDE/>
              <w:autoSpaceDN/>
              <w:adjustRightInd/>
              <w:spacing w:line="380" w:lineRule="exact"/>
              <w:rPr>
                <w:rFonts w:ascii="Arial" w:hAnsi="Arial" w:cs="Arial"/>
                <w:sz w:val="20"/>
                <w:szCs w:val="20"/>
              </w:rPr>
            </w:pPr>
          </w:p>
        </w:tc>
        <w:tc>
          <w:tcPr>
            <w:tcW w:w="3889" w:type="dxa"/>
            <w:noWrap/>
            <w:vAlign w:val="bottom"/>
          </w:tcPr>
          <w:p w14:paraId="13C34152" w14:textId="77777777" w:rsidR="003C317C" w:rsidRPr="00B96B52" w:rsidRDefault="003C317C" w:rsidP="003A0376">
            <w:pPr>
              <w:overflowPunct/>
              <w:autoSpaceDE/>
              <w:autoSpaceDN/>
              <w:adjustRightInd/>
              <w:spacing w:line="380" w:lineRule="exact"/>
              <w:rPr>
                <w:rFonts w:ascii="Arial" w:hAnsi="Arial" w:cs="Arial"/>
                <w:sz w:val="20"/>
                <w:szCs w:val="20"/>
              </w:rPr>
            </w:pPr>
          </w:p>
        </w:tc>
        <w:tc>
          <w:tcPr>
            <w:tcW w:w="3690" w:type="dxa"/>
            <w:gridSpan w:val="2"/>
            <w:vAlign w:val="bottom"/>
          </w:tcPr>
          <w:p w14:paraId="44AD9180" w14:textId="77777777" w:rsidR="003C317C" w:rsidRPr="00B96B52" w:rsidRDefault="003C317C" w:rsidP="003A0376">
            <w:pPr>
              <w:overflowPunct/>
              <w:autoSpaceDE/>
              <w:adjustRightInd/>
              <w:spacing w:line="380" w:lineRule="exact"/>
              <w:jc w:val="right"/>
              <w:rPr>
                <w:rFonts w:ascii="Arial" w:hAnsi="Arial" w:cs="Arial"/>
                <w:sz w:val="20"/>
                <w:szCs w:val="20"/>
              </w:rPr>
            </w:pPr>
            <w:r w:rsidRPr="00B96B52">
              <w:rPr>
                <w:rFonts w:ascii="Arial" w:hAnsi="Arial" w:cs="Arial"/>
                <w:sz w:val="20"/>
                <w:szCs w:val="20"/>
                <w:cs/>
              </w:rPr>
              <w:t>(</w:t>
            </w:r>
            <w:r w:rsidRPr="00B96B52">
              <w:rPr>
                <w:rFonts w:ascii="Arial" w:hAnsi="Arial" w:cs="Arial"/>
                <w:sz w:val="20"/>
                <w:szCs w:val="20"/>
              </w:rPr>
              <w:t>Unit</w:t>
            </w:r>
            <w:r w:rsidRPr="00B96B52">
              <w:rPr>
                <w:rFonts w:ascii="Arial" w:hAnsi="Arial" w:cs="Arial"/>
                <w:sz w:val="20"/>
                <w:szCs w:val="20"/>
                <w:cs/>
              </w:rPr>
              <w:t xml:space="preserve">: </w:t>
            </w:r>
            <w:r w:rsidRPr="00B96B52">
              <w:rPr>
                <w:rFonts w:ascii="Arial" w:hAnsi="Arial" w:cs="Arial"/>
                <w:sz w:val="20"/>
                <w:szCs w:val="20"/>
              </w:rPr>
              <w:t>Million Baht</w:t>
            </w:r>
            <w:r w:rsidRPr="00B96B52">
              <w:rPr>
                <w:rFonts w:ascii="Arial" w:hAnsi="Arial" w:cs="Arial"/>
                <w:sz w:val="20"/>
                <w:szCs w:val="20"/>
                <w:cs/>
              </w:rPr>
              <w:t>)</w:t>
            </w:r>
          </w:p>
        </w:tc>
      </w:tr>
      <w:tr w:rsidR="003C317C" w:rsidRPr="00B96B52" w14:paraId="713CF0B4" w14:textId="77777777" w:rsidTr="003C317C">
        <w:trPr>
          <w:trHeight w:val="288"/>
        </w:trPr>
        <w:tc>
          <w:tcPr>
            <w:tcW w:w="341" w:type="dxa"/>
            <w:noWrap/>
            <w:vAlign w:val="bottom"/>
            <w:hideMark/>
          </w:tcPr>
          <w:p w14:paraId="73947B0E" w14:textId="77777777" w:rsidR="003C317C" w:rsidRPr="00B96B52" w:rsidRDefault="003C317C" w:rsidP="003A0376">
            <w:pPr>
              <w:spacing w:line="380" w:lineRule="exact"/>
              <w:rPr>
                <w:rFonts w:ascii="Arial" w:hAnsi="Arial" w:cs="Arial"/>
                <w:sz w:val="20"/>
                <w:szCs w:val="20"/>
              </w:rPr>
            </w:pPr>
          </w:p>
        </w:tc>
        <w:tc>
          <w:tcPr>
            <w:tcW w:w="1080" w:type="dxa"/>
            <w:noWrap/>
            <w:vAlign w:val="bottom"/>
            <w:hideMark/>
          </w:tcPr>
          <w:p w14:paraId="2241B735" w14:textId="77777777" w:rsidR="003C317C" w:rsidRPr="00B96B52" w:rsidRDefault="003C317C" w:rsidP="003A0376">
            <w:pPr>
              <w:overflowPunct/>
              <w:autoSpaceDE/>
              <w:autoSpaceDN/>
              <w:adjustRightInd/>
              <w:spacing w:line="380" w:lineRule="exact"/>
              <w:rPr>
                <w:rFonts w:ascii="Arial" w:hAnsi="Arial" w:cs="Arial"/>
                <w:sz w:val="20"/>
                <w:szCs w:val="20"/>
              </w:rPr>
            </w:pPr>
          </w:p>
        </w:tc>
        <w:tc>
          <w:tcPr>
            <w:tcW w:w="3889" w:type="dxa"/>
            <w:noWrap/>
            <w:vAlign w:val="bottom"/>
            <w:hideMark/>
          </w:tcPr>
          <w:p w14:paraId="4E1E2E1E" w14:textId="77777777" w:rsidR="003C317C" w:rsidRPr="00B96B52" w:rsidRDefault="003C317C" w:rsidP="003A0376">
            <w:pPr>
              <w:overflowPunct/>
              <w:autoSpaceDE/>
              <w:autoSpaceDN/>
              <w:adjustRightInd/>
              <w:spacing w:line="380" w:lineRule="exact"/>
              <w:rPr>
                <w:rFonts w:ascii="Arial" w:hAnsi="Arial" w:cs="Arial"/>
                <w:sz w:val="20"/>
                <w:szCs w:val="20"/>
              </w:rPr>
            </w:pPr>
          </w:p>
        </w:tc>
        <w:tc>
          <w:tcPr>
            <w:tcW w:w="3690" w:type="dxa"/>
            <w:gridSpan w:val="2"/>
            <w:vAlign w:val="bottom"/>
          </w:tcPr>
          <w:p w14:paraId="76DC01C6" w14:textId="77777777" w:rsidR="003C317C" w:rsidRPr="00B96B52" w:rsidRDefault="003C317C" w:rsidP="003A0376">
            <w:pPr>
              <w:pBdr>
                <w:bottom w:val="single" w:sz="4" w:space="1" w:color="auto"/>
              </w:pBdr>
              <w:overflowPunct/>
              <w:autoSpaceDE/>
              <w:adjustRightInd/>
              <w:spacing w:line="380" w:lineRule="exact"/>
              <w:jc w:val="center"/>
              <w:rPr>
                <w:rFonts w:ascii="Arial" w:hAnsi="Arial" w:cs="Arial"/>
                <w:sz w:val="20"/>
                <w:szCs w:val="20"/>
              </w:rPr>
            </w:pPr>
            <w:r w:rsidRPr="00B96B52">
              <w:rPr>
                <w:rFonts w:ascii="Arial" w:hAnsi="Arial" w:cs="Arial"/>
                <w:sz w:val="20"/>
                <w:szCs w:val="20"/>
              </w:rPr>
              <w:t>For the year ended 31 December</w:t>
            </w:r>
          </w:p>
        </w:tc>
      </w:tr>
      <w:tr w:rsidR="003C317C" w:rsidRPr="00B96B52" w14:paraId="3B78F47D" w14:textId="77777777" w:rsidTr="003C317C">
        <w:trPr>
          <w:trHeight w:val="63"/>
        </w:trPr>
        <w:tc>
          <w:tcPr>
            <w:tcW w:w="341" w:type="dxa"/>
            <w:noWrap/>
            <w:vAlign w:val="bottom"/>
            <w:hideMark/>
          </w:tcPr>
          <w:p w14:paraId="49EB1942" w14:textId="77777777" w:rsidR="003C317C" w:rsidRPr="00B96B52" w:rsidRDefault="003C317C" w:rsidP="003A0376">
            <w:pPr>
              <w:spacing w:line="380" w:lineRule="exact"/>
              <w:rPr>
                <w:rFonts w:ascii="Arial" w:hAnsi="Arial" w:cs="Arial"/>
                <w:sz w:val="20"/>
                <w:szCs w:val="20"/>
              </w:rPr>
            </w:pPr>
          </w:p>
        </w:tc>
        <w:tc>
          <w:tcPr>
            <w:tcW w:w="1080" w:type="dxa"/>
            <w:noWrap/>
            <w:vAlign w:val="bottom"/>
            <w:hideMark/>
          </w:tcPr>
          <w:p w14:paraId="5B34DA28" w14:textId="77777777" w:rsidR="003C317C" w:rsidRPr="00B96B52" w:rsidRDefault="003C317C" w:rsidP="003A0376">
            <w:pPr>
              <w:overflowPunct/>
              <w:autoSpaceDE/>
              <w:autoSpaceDN/>
              <w:adjustRightInd/>
              <w:spacing w:line="380" w:lineRule="exact"/>
              <w:rPr>
                <w:rFonts w:ascii="Arial" w:hAnsi="Arial" w:cs="Arial"/>
                <w:sz w:val="20"/>
                <w:szCs w:val="20"/>
              </w:rPr>
            </w:pPr>
          </w:p>
        </w:tc>
        <w:tc>
          <w:tcPr>
            <w:tcW w:w="3889" w:type="dxa"/>
            <w:noWrap/>
            <w:vAlign w:val="bottom"/>
            <w:hideMark/>
          </w:tcPr>
          <w:p w14:paraId="15A220ED" w14:textId="77777777" w:rsidR="003C317C" w:rsidRPr="00B96B52" w:rsidRDefault="003C317C" w:rsidP="003A0376">
            <w:pPr>
              <w:overflowPunct/>
              <w:autoSpaceDE/>
              <w:autoSpaceDN/>
              <w:adjustRightInd/>
              <w:spacing w:line="380" w:lineRule="exact"/>
              <w:rPr>
                <w:rFonts w:ascii="Arial" w:hAnsi="Arial" w:cs="Arial"/>
                <w:sz w:val="20"/>
                <w:szCs w:val="20"/>
              </w:rPr>
            </w:pPr>
          </w:p>
        </w:tc>
        <w:tc>
          <w:tcPr>
            <w:tcW w:w="1890" w:type="dxa"/>
            <w:vAlign w:val="bottom"/>
          </w:tcPr>
          <w:p w14:paraId="07D5E943" w14:textId="77777777" w:rsidR="003C317C" w:rsidRPr="00B96B52" w:rsidRDefault="003C317C" w:rsidP="003A0376">
            <w:pPr>
              <w:pBdr>
                <w:bottom w:val="single" w:sz="4" w:space="0" w:color="auto"/>
              </w:pBdr>
              <w:overflowPunct/>
              <w:autoSpaceDE/>
              <w:adjustRightInd/>
              <w:spacing w:line="380" w:lineRule="exact"/>
              <w:jc w:val="center"/>
              <w:rPr>
                <w:rFonts w:ascii="Arial" w:hAnsi="Arial" w:cs="Arial"/>
                <w:sz w:val="20"/>
                <w:szCs w:val="20"/>
              </w:rPr>
            </w:pPr>
            <w:r w:rsidRPr="00B96B52">
              <w:rPr>
                <w:rFonts w:ascii="Arial" w:hAnsi="Arial" w:cs="Arial"/>
                <w:sz w:val="20"/>
                <w:szCs w:val="20"/>
              </w:rPr>
              <w:t>2020</w:t>
            </w:r>
          </w:p>
        </w:tc>
        <w:tc>
          <w:tcPr>
            <w:tcW w:w="1800" w:type="dxa"/>
            <w:vAlign w:val="bottom"/>
          </w:tcPr>
          <w:p w14:paraId="3462558E" w14:textId="77777777" w:rsidR="003C317C" w:rsidRPr="00B96B52" w:rsidRDefault="003C317C" w:rsidP="003A0376">
            <w:pPr>
              <w:pBdr>
                <w:bottom w:val="single" w:sz="4" w:space="0" w:color="auto"/>
              </w:pBdr>
              <w:overflowPunct/>
              <w:autoSpaceDE/>
              <w:adjustRightInd/>
              <w:spacing w:line="380" w:lineRule="exact"/>
              <w:jc w:val="center"/>
              <w:rPr>
                <w:rFonts w:ascii="Arial" w:hAnsi="Arial" w:cs="Arial"/>
                <w:sz w:val="20"/>
                <w:szCs w:val="20"/>
              </w:rPr>
            </w:pPr>
            <w:r w:rsidRPr="00B96B52">
              <w:rPr>
                <w:rFonts w:ascii="Arial" w:hAnsi="Arial" w:cs="Arial"/>
                <w:sz w:val="20"/>
                <w:szCs w:val="20"/>
              </w:rPr>
              <w:t>2019</w:t>
            </w:r>
          </w:p>
        </w:tc>
      </w:tr>
      <w:tr w:rsidR="003C317C" w:rsidRPr="00B96B52" w14:paraId="495CAA0D" w14:textId="77777777" w:rsidTr="003C317C">
        <w:trPr>
          <w:trHeight w:val="63"/>
        </w:trPr>
        <w:tc>
          <w:tcPr>
            <w:tcW w:w="5310" w:type="dxa"/>
            <w:gridSpan w:val="3"/>
            <w:noWrap/>
            <w:vAlign w:val="bottom"/>
          </w:tcPr>
          <w:p w14:paraId="2A483953" w14:textId="77777777" w:rsidR="003C317C" w:rsidRPr="00B96B52" w:rsidRDefault="003C317C" w:rsidP="003A0376">
            <w:pPr>
              <w:overflowPunct/>
              <w:autoSpaceDE/>
              <w:adjustRightInd/>
              <w:spacing w:line="380" w:lineRule="exact"/>
              <w:rPr>
                <w:rFonts w:ascii="Arial" w:hAnsi="Arial" w:cs="Arial"/>
                <w:sz w:val="20"/>
                <w:szCs w:val="20"/>
              </w:rPr>
            </w:pPr>
            <w:r w:rsidRPr="00B96B52">
              <w:rPr>
                <w:rFonts w:ascii="Arial" w:hAnsi="Arial" w:cs="Arial"/>
                <w:sz w:val="20"/>
                <w:szCs w:val="20"/>
              </w:rPr>
              <w:t xml:space="preserve">Debts issued </w:t>
            </w:r>
            <w:r w:rsidRPr="00B96B52">
              <w:rPr>
                <w:rFonts w:ascii="Arial" w:hAnsi="Arial" w:cs="Arial"/>
                <w:sz w:val="20"/>
                <w:szCs w:val="20"/>
                <w:cs/>
              </w:rPr>
              <w:t xml:space="preserve">- </w:t>
            </w:r>
            <w:r w:rsidRPr="00B96B52">
              <w:rPr>
                <w:rFonts w:ascii="Arial" w:hAnsi="Arial" w:cs="Arial"/>
                <w:sz w:val="20"/>
                <w:szCs w:val="20"/>
              </w:rPr>
              <w:t>debentures</w:t>
            </w:r>
          </w:p>
        </w:tc>
        <w:tc>
          <w:tcPr>
            <w:tcW w:w="1890" w:type="dxa"/>
            <w:vAlign w:val="bottom"/>
          </w:tcPr>
          <w:p w14:paraId="2FCBFDCB" w14:textId="37D07B6D" w:rsidR="003C317C" w:rsidRPr="00B96B52" w:rsidRDefault="0039245F" w:rsidP="003A0376">
            <w:pPr>
              <w:tabs>
                <w:tab w:val="decimal" w:pos="1338"/>
              </w:tabs>
              <w:overflowPunct/>
              <w:autoSpaceDE/>
              <w:autoSpaceDN/>
              <w:adjustRightInd/>
              <w:spacing w:line="380" w:lineRule="exact"/>
              <w:textAlignment w:val="auto"/>
              <w:rPr>
                <w:rFonts w:ascii="Arial" w:hAnsi="Arial" w:cs="Arial"/>
                <w:sz w:val="20"/>
                <w:szCs w:val="20"/>
              </w:rPr>
            </w:pPr>
            <w:r w:rsidRPr="00B96B52">
              <w:rPr>
                <w:rFonts w:ascii="Arial" w:hAnsi="Arial" w:cs="Arial"/>
                <w:sz w:val="20"/>
                <w:szCs w:val="20"/>
              </w:rPr>
              <w:t>1,571</w:t>
            </w:r>
          </w:p>
        </w:tc>
        <w:tc>
          <w:tcPr>
            <w:tcW w:w="1800" w:type="dxa"/>
            <w:vAlign w:val="center"/>
          </w:tcPr>
          <w:p w14:paraId="3FD42A04" w14:textId="2A4C6EDA" w:rsidR="003C317C" w:rsidRPr="00B96B52" w:rsidRDefault="0039245F" w:rsidP="003A0376">
            <w:pPr>
              <w:tabs>
                <w:tab w:val="decimal" w:pos="1338"/>
              </w:tabs>
              <w:overflowPunct/>
              <w:autoSpaceDE/>
              <w:autoSpaceDN/>
              <w:adjustRightInd/>
              <w:spacing w:line="380" w:lineRule="exact"/>
              <w:textAlignment w:val="auto"/>
              <w:rPr>
                <w:rFonts w:ascii="Arial" w:hAnsi="Arial" w:cs="Arial"/>
                <w:sz w:val="20"/>
                <w:szCs w:val="20"/>
              </w:rPr>
            </w:pPr>
            <w:r w:rsidRPr="00B96B52">
              <w:rPr>
                <w:rFonts w:ascii="Arial" w:hAnsi="Arial" w:cs="Arial"/>
                <w:sz w:val="20"/>
                <w:szCs w:val="20"/>
              </w:rPr>
              <w:t>1,270</w:t>
            </w:r>
          </w:p>
        </w:tc>
      </w:tr>
      <w:tr w:rsidR="003C317C" w:rsidRPr="00B96B52" w14:paraId="469763A8" w14:textId="77777777" w:rsidTr="003C317C">
        <w:trPr>
          <w:trHeight w:val="63"/>
        </w:trPr>
        <w:tc>
          <w:tcPr>
            <w:tcW w:w="5310" w:type="dxa"/>
            <w:gridSpan w:val="3"/>
            <w:noWrap/>
            <w:vAlign w:val="bottom"/>
          </w:tcPr>
          <w:p w14:paraId="02F4A352" w14:textId="77777777" w:rsidR="003C317C" w:rsidRPr="00B96B52" w:rsidRDefault="003C317C" w:rsidP="003A0376">
            <w:pPr>
              <w:overflowPunct/>
              <w:autoSpaceDE/>
              <w:adjustRightInd/>
              <w:spacing w:line="380" w:lineRule="exact"/>
              <w:rPr>
                <w:rFonts w:ascii="Arial" w:hAnsi="Arial" w:cs="Arial"/>
                <w:sz w:val="20"/>
                <w:szCs w:val="20"/>
              </w:rPr>
            </w:pPr>
            <w:r w:rsidRPr="00B96B52">
              <w:rPr>
                <w:rFonts w:ascii="Arial" w:hAnsi="Arial" w:cs="Arial"/>
                <w:sz w:val="20"/>
                <w:szCs w:val="20"/>
              </w:rPr>
              <w:t xml:space="preserve">Debts issued </w:t>
            </w:r>
            <w:r w:rsidRPr="00B96B52">
              <w:rPr>
                <w:rFonts w:ascii="Arial" w:hAnsi="Arial" w:cs="Arial"/>
                <w:sz w:val="20"/>
                <w:szCs w:val="20"/>
                <w:cs/>
              </w:rPr>
              <w:t xml:space="preserve">- </w:t>
            </w:r>
            <w:r w:rsidRPr="00B96B52">
              <w:rPr>
                <w:rFonts w:ascii="Arial" w:hAnsi="Arial" w:cs="Arial"/>
                <w:sz w:val="20"/>
                <w:szCs w:val="20"/>
              </w:rPr>
              <w:t>promissory notes</w:t>
            </w:r>
          </w:p>
        </w:tc>
        <w:tc>
          <w:tcPr>
            <w:tcW w:w="1890" w:type="dxa"/>
            <w:vAlign w:val="bottom"/>
          </w:tcPr>
          <w:p w14:paraId="7E2A3828" w14:textId="6B6A252A" w:rsidR="003C317C" w:rsidRPr="00B96B52" w:rsidRDefault="0039245F" w:rsidP="003A0376">
            <w:pPr>
              <w:tabs>
                <w:tab w:val="decimal" w:pos="1338"/>
              </w:tabs>
              <w:overflowPunct/>
              <w:autoSpaceDE/>
              <w:autoSpaceDN/>
              <w:adjustRightInd/>
              <w:spacing w:line="380" w:lineRule="exact"/>
              <w:textAlignment w:val="auto"/>
              <w:rPr>
                <w:rFonts w:ascii="Arial" w:hAnsi="Arial" w:cs="Arial"/>
                <w:sz w:val="20"/>
                <w:szCs w:val="20"/>
              </w:rPr>
            </w:pPr>
            <w:r w:rsidRPr="00B96B52">
              <w:rPr>
                <w:rFonts w:ascii="Arial" w:hAnsi="Arial" w:cs="Arial"/>
                <w:sz w:val="20"/>
                <w:szCs w:val="20"/>
              </w:rPr>
              <w:t>100</w:t>
            </w:r>
          </w:p>
        </w:tc>
        <w:tc>
          <w:tcPr>
            <w:tcW w:w="1800" w:type="dxa"/>
            <w:vAlign w:val="center"/>
          </w:tcPr>
          <w:p w14:paraId="34B95FA7" w14:textId="4AA6BF2B" w:rsidR="003C317C" w:rsidRPr="00B96B52" w:rsidRDefault="0039245F" w:rsidP="003A0376">
            <w:pPr>
              <w:tabs>
                <w:tab w:val="decimal" w:pos="1338"/>
              </w:tabs>
              <w:overflowPunct/>
              <w:autoSpaceDE/>
              <w:autoSpaceDN/>
              <w:adjustRightInd/>
              <w:spacing w:line="380" w:lineRule="exact"/>
              <w:textAlignment w:val="auto"/>
              <w:rPr>
                <w:rFonts w:ascii="Arial" w:hAnsi="Arial" w:cs="Arial"/>
                <w:sz w:val="20"/>
                <w:szCs w:val="20"/>
              </w:rPr>
            </w:pPr>
            <w:r w:rsidRPr="00B96B52">
              <w:rPr>
                <w:rFonts w:ascii="Arial" w:hAnsi="Arial" w:cs="Arial"/>
                <w:sz w:val="20"/>
                <w:szCs w:val="20"/>
              </w:rPr>
              <w:t>225</w:t>
            </w:r>
          </w:p>
        </w:tc>
      </w:tr>
      <w:tr w:rsidR="003C317C" w:rsidRPr="00B96B52" w14:paraId="19778892" w14:textId="77777777" w:rsidTr="003C317C">
        <w:trPr>
          <w:trHeight w:val="63"/>
        </w:trPr>
        <w:tc>
          <w:tcPr>
            <w:tcW w:w="5310" w:type="dxa"/>
            <w:gridSpan w:val="3"/>
            <w:noWrap/>
            <w:vAlign w:val="bottom"/>
          </w:tcPr>
          <w:p w14:paraId="38D703A4" w14:textId="77777777" w:rsidR="003C317C" w:rsidRPr="00B96B52" w:rsidRDefault="003C317C" w:rsidP="003A0376">
            <w:pPr>
              <w:overflowPunct/>
              <w:autoSpaceDE/>
              <w:adjustRightInd/>
              <w:spacing w:line="380" w:lineRule="exact"/>
              <w:rPr>
                <w:rFonts w:ascii="Arial" w:hAnsi="Arial" w:cs="Arial"/>
                <w:sz w:val="20"/>
                <w:szCs w:val="20"/>
              </w:rPr>
            </w:pPr>
            <w:r w:rsidRPr="00B96B52">
              <w:rPr>
                <w:rFonts w:ascii="Arial" w:hAnsi="Arial" w:cs="Arial"/>
                <w:sz w:val="20"/>
                <w:szCs w:val="20"/>
              </w:rPr>
              <w:t>Borrowings</w:t>
            </w:r>
          </w:p>
        </w:tc>
        <w:tc>
          <w:tcPr>
            <w:tcW w:w="1890" w:type="dxa"/>
            <w:vAlign w:val="bottom"/>
          </w:tcPr>
          <w:p w14:paraId="2BB37BBA" w14:textId="5D827A22" w:rsidR="003C317C" w:rsidRPr="00B96B52" w:rsidRDefault="0039245F" w:rsidP="003A0376">
            <w:pPr>
              <w:pBdr>
                <w:bottom w:val="single" w:sz="4" w:space="1" w:color="auto"/>
              </w:pBdr>
              <w:tabs>
                <w:tab w:val="decimal" w:pos="1338"/>
              </w:tabs>
              <w:overflowPunct/>
              <w:autoSpaceDE/>
              <w:autoSpaceDN/>
              <w:adjustRightInd/>
              <w:spacing w:line="380" w:lineRule="exact"/>
              <w:textAlignment w:val="auto"/>
              <w:rPr>
                <w:rFonts w:ascii="Arial" w:hAnsi="Arial" w:cs="Arial"/>
                <w:sz w:val="20"/>
                <w:szCs w:val="20"/>
              </w:rPr>
            </w:pPr>
            <w:r w:rsidRPr="00B96B52">
              <w:rPr>
                <w:rFonts w:ascii="Arial" w:hAnsi="Arial" w:cs="Arial"/>
                <w:sz w:val="20"/>
                <w:szCs w:val="20"/>
              </w:rPr>
              <w:t>720</w:t>
            </w:r>
          </w:p>
        </w:tc>
        <w:tc>
          <w:tcPr>
            <w:tcW w:w="1800" w:type="dxa"/>
            <w:vAlign w:val="center"/>
          </w:tcPr>
          <w:p w14:paraId="1F9E5D8C" w14:textId="51D1D8CE" w:rsidR="003C317C" w:rsidRPr="00B96B52" w:rsidRDefault="0039245F" w:rsidP="003A0376">
            <w:pPr>
              <w:pBdr>
                <w:bottom w:val="single" w:sz="4" w:space="1" w:color="auto"/>
              </w:pBdr>
              <w:tabs>
                <w:tab w:val="decimal" w:pos="1338"/>
              </w:tabs>
              <w:overflowPunct/>
              <w:autoSpaceDE/>
              <w:autoSpaceDN/>
              <w:adjustRightInd/>
              <w:spacing w:line="380" w:lineRule="exact"/>
              <w:textAlignment w:val="auto"/>
              <w:rPr>
                <w:rFonts w:ascii="Arial" w:hAnsi="Arial" w:cs="Arial"/>
                <w:sz w:val="20"/>
                <w:szCs w:val="20"/>
              </w:rPr>
            </w:pPr>
            <w:r w:rsidRPr="00B96B52">
              <w:rPr>
                <w:rFonts w:ascii="Arial" w:hAnsi="Arial" w:cs="Arial"/>
                <w:sz w:val="20"/>
                <w:szCs w:val="20"/>
              </w:rPr>
              <w:t>637</w:t>
            </w:r>
          </w:p>
        </w:tc>
      </w:tr>
      <w:tr w:rsidR="003C317C" w:rsidRPr="00B96B52" w14:paraId="1621D4C8" w14:textId="77777777" w:rsidTr="003C317C">
        <w:trPr>
          <w:trHeight w:val="435"/>
        </w:trPr>
        <w:tc>
          <w:tcPr>
            <w:tcW w:w="5310" w:type="dxa"/>
            <w:gridSpan w:val="3"/>
            <w:noWrap/>
            <w:vAlign w:val="bottom"/>
          </w:tcPr>
          <w:p w14:paraId="19BF122C" w14:textId="77777777" w:rsidR="003C317C" w:rsidRPr="00B96B52" w:rsidRDefault="003C317C" w:rsidP="003A0376">
            <w:pPr>
              <w:overflowPunct/>
              <w:autoSpaceDE/>
              <w:adjustRightInd/>
              <w:spacing w:line="380" w:lineRule="exact"/>
              <w:rPr>
                <w:rFonts w:ascii="Arial" w:hAnsi="Arial" w:cs="Arial"/>
                <w:sz w:val="20"/>
                <w:szCs w:val="20"/>
              </w:rPr>
            </w:pPr>
            <w:r w:rsidRPr="00B96B52">
              <w:rPr>
                <w:rFonts w:ascii="Arial" w:hAnsi="Arial" w:cs="Arial"/>
                <w:sz w:val="20"/>
                <w:szCs w:val="20"/>
              </w:rPr>
              <w:t>Total interest expenses</w:t>
            </w:r>
          </w:p>
        </w:tc>
        <w:tc>
          <w:tcPr>
            <w:tcW w:w="1890" w:type="dxa"/>
            <w:vAlign w:val="center"/>
          </w:tcPr>
          <w:p w14:paraId="5228E040" w14:textId="20204D3D" w:rsidR="003C317C" w:rsidRPr="00B96B52" w:rsidRDefault="0039245F" w:rsidP="003A0376">
            <w:pPr>
              <w:pBdr>
                <w:bottom w:val="double" w:sz="4" w:space="1" w:color="auto"/>
              </w:pBdr>
              <w:tabs>
                <w:tab w:val="decimal" w:pos="1338"/>
              </w:tabs>
              <w:overflowPunct/>
              <w:autoSpaceDE/>
              <w:autoSpaceDN/>
              <w:adjustRightInd/>
              <w:spacing w:line="380" w:lineRule="exact"/>
              <w:textAlignment w:val="auto"/>
              <w:rPr>
                <w:rFonts w:ascii="Arial" w:hAnsi="Arial" w:cs="Arial"/>
                <w:sz w:val="20"/>
                <w:szCs w:val="20"/>
              </w:rPr>
            </w:pPr>
            <w:r w:rsidRPr="00B96B52">
              <w:rPr>
                <w:rFonts w:ascii="Arial" w:hAnsi="Arial" w:cs="Arial"/>
                <w:sz w:val="20"/>
                <w:szCs w:val="20"/>
              </w:rPr>
              <w:t>2,391</w:t>
            </w:r>
          </w:p>
        </w:tc>
        <w:tc>
          <w:tcPr>
            <w:tcW w:w="1800" w:type="dxa"/>
            <w:vAlign w:val="center"/>
          </w:tcPr>
          <w:p w14:paraId="052FCEEC" w14:textId="1A122A7E" w:rsidR="003C317C" w:rsidRPr="00B96B52" w:rsidRDefault="0039245F" w:rsidP="003A0376">
            <w:pPr>
              <w:pBdr>
                <w:bottom w:val="double" w:sz="4" w:space="1" w:color="auto"/>
              </w:pBdr>
              <w:tabs>
                <w:tab w:val="decimal" w:pos="1338"/>
              </w:tabs>
              <w:overflowPunct/>
              <w:autoSpaceDE/>
              <w:autoSpaceDN/>
              <w:adjustRightInd/>
              <w:spacing w:line="380" w:lineRule="exact"/>
              <w:textAlignment w:val="auto"/>
              <w:rPr>
                <w:rFonts w:ascii="Arial" w:hAnsi="Arial" w:cs="Arial"/>
                <w:sz w:val="20"/>
                <w:szCs w:val="20"/>
              </w:rPr>
            </w:pPr>
            <w:r w:rsidRPr="00B96B52">
              <w:rPr>
                <w:rFonts w:ascii="Arial" w:hAnsi="Arial" w:cs="Arial"/>
                <w:sz w:val="20"/>
                <w:szCs w:val="20"/>
              </w:rPr>
              <w:t>2,132</w:t>
            </w:r>
          </w:p>
        </w:tc>
      </w:tr>
    </w:tbl>
    <w:p w14:paraId="2AECB41B" w14:textId="57EC163F" w:rsidR="00FB37B8" w:rsidRPr="00B96B52" w:rsidRDefault="00FB37B8" w:rsidP="00391945">
      <w:pPr>
        <w:pStyle w:val="Heading1"/>
        <w:numPr>
          <w:ilvl w:val="0"/>
          <w:numId w:val="40"/>
        </w:numPr>
        <w:tabs>
          <w:tab w:val="left" w:pos="540"/>
        </w:tabs>
        <w:spacing w:before="240" w:after="120" w:line="380" w:lineRule="exact"/>
        <w:ind w:left="547" w:hanging="547"/>
        <w:jc w:val="thaiDistribute"/>
        <w:rPr>
          <w:rFonts w:ascii="Arial" w:hAnsi="Arial" w:cs="Arial"/>
          <w:b/>
          <w:bCs/>
          <w:sz w:val="22"/>
          <w:szCs w:val="22"/>
          <w:u w:val="none"/>
        </w:rPr>
      </w:pPr>
      <w:bookmarkStart w:id="115" w:name="_Toc65097218"/>
      <w:r w:rsidRPr="00B96B52">
        <w:rPr>
          <w:rFonts w:ascii="Arial" w:hAnsi="Arial" w:cs="Arial"/>
          <w:b/>
          <w:bCs/>
          <w:sz w:val="22"/>
          <w:szCs w:val="22"/>
          <w:u w:val="none"/>
        </w:rPr>
        <w:t>Expected credit losses</w:t>
      </w:r>
      <w:bookmarkEnd w:id="115"/>
    </w:p>
    <w:p w14:paraId="55C6332B" w14:textId="6F1D9DD1" w:rsidR="00FB37B8" w:rsidRPr="00B96B52" w:rsidRDefault="00FB37B8" w:rsidP="00F83293">
      <w:pPr>
        <w:spacing w:before="120" w:after="120" w:line="380" w:lineRule="exact"/>
        <w:ind w:left="540"/>
        <w:jc w:val="both"/>
        <w:rPr>
          <w:rFonts w:ascii="Arial" w:hAnsi="Arial" w:cs="Arial"/>
          <w:szCs w:val="22"/>
        </w:rPr>
      </w:pPr>
      <w:r w:rsidRPr="00B96B52">
        <w:rPr>
          <w:rFonts w:ascii="Arial" w:hAnsi="Arial" w:cs="Arial"/>
          <w:szCs w:val="22"/>
        </w:rPr>
        <w:t>Expected credit losses and gain</w:t>
      </w:r>
      <w:r w:rsidR="00B10164" w:rsidRPr="00B96B52">
        <w:rPr>
          <w:rFonts w:ascii="Arial" w:hAnsi="Arial" w:cs="Arial"/>
          <w:szCs w:val="22"/>
        </w:rPr>
        <w:t>s</w:t>
      </w:r>
      <w:r w:rsidRPr="00B96B52">
        <w:rPr>
          <w:rFonts w:ascii="Arial" w:hAnsi="Arial" w:cs="Arial"/>
          <w:szCs w:val="22"/>
          <w:cs/>
        </w:rPr>
        <w:t xml:space="preserve"> (</w:t>
      </w:r>
      <w:r w:rsidRPr="00B96B52">
        <w:rPr>
          <w:rFonts w:ascii="Arial" w:hAnsi="Arial" w:cs="Arial"/>
          <w:szCs w:val="22"/>
        </w:rPr>
        <w:t>loss</w:t>
      </w:r>
      <w:r w:rsidR="00B10164" w:rsidRPr="00B96B52">
        <w:rPr>
          <w:rFonts w:ascii="Arial" w:hAnsi="Arial" w:cs="Arial"/>
          <w:szCs w:val="22"/>
        </w:rPr>
        <w:t>es</w:t>
      </w:r>
      <w:r w:rsidRPr="00B96B52">
        <w:rPr>
          <w:rFonts w:ascii="Arial" w:hAnsi="Arial" w:cs="Arial"/>
          <w:szCs w:val="22"/>
          <w:cs/>
        </w:rPr>
        <w:t xml:space="preserve">) </w:t>
      </w:r>
      <w:r w:rsidRPr="00B96B52">
        <w:rPr>
          <w:rFonts w:ascii="Arial" w:hAnsi="Arial" w:cs="Arial"/>
          <w:szCs w:val="22"/>
        </w:rPr>
        <w:t>from the modification of terms for</w:t>
      </w:r>
      <w:r w:rsidRPr="00B96B52">
        <w:rPr>
          <w:rFonts w:ascii="Arial" w:hAnsi="Arial" w:cs="Arial"/>
          <w:szCs w:val="22"/>
          <w:cs/>
        </w:rPr>
        <w:t xml:space="preserve"> </w:t>
      </w:r>
      <w:r w:rsidRPr="00B96B52">
        <w:rPr>
          <w:rFonts w:ascii="Arial" w:hAnsi="Arial" w:cs="Arial"/>
          <w:szCs w:val="22"/>
        </w:rPr>
        <w:t>financial assets for</w:t>
      </w:r>
      <w:r w:rsidR="00A43BBE" w:rsidRPr="00B96B52">
        <w:rPr>
          <w:rFonts w:ascii="Arial" w:hAnsi="Arial" w:cs="Arial"/>
          <w:szCs w:val="22"/>
        </w:rPr>
        <w:t xml:space="preserve"> the </w:t>
      </w:r>
      <w:r w:rsidR="003C317C" w:rsidRPr="00B96B52">
        <w:rPr>
          <w:rFonts w:ascii="Arial" w:hAnsi="Arial" w:cs="Arial"/>
          <w:szCs w:val="22"/>
        </w:rPr>
        <w:t xml:space="preserve">year </w:t>
      </w:r>
      <w:r w:rsidRPr="00B96B52">
        <w:rPr>
          <w:rFonts w:ascii="Arial" w:hAnsi="Arial" w:cs="Arial"/>
          <w:szCs w:val="22"/>
        </w:rPr>
        <w:t xml:space="preserve">ended </w:t>
      </w:r>
      <w:r w:rsidR="003C317C" w:rsidRPr="00B96B52">
        <w:rPr>
          <w:rFonts w:ascii="Arial" w:hAnsi="Arial" w:cs="Arial"/>
          <w:szCs w:val="22"/>
        </w:rPr>
        <w:t>31 December</w:t>
      </w:r>
      <w:r w:rsidR="0078107C" w:rsidRPr="00B96B52">
        <w:rPr>
          <w:rFonts w:ascii="Arial" w:hAnsi="Arial" w:cs="Arial"/>
          <w:szCs w:val="22"/>
        </w:rPr>
        <w:t xml:space="preserve"> 2020</w:t>
      </w:r>
      <w:r w:rsidRPr="00B96B52">
        <w:rPr>
          <w:rFonts w:ascii="Arial" w:hAnsi="Arial" w:cs="Arial"/>
          <w:szCs w:val="22"/>
        </w:rPr>
        <w:t xml:space="preserve"> </w:t>
      </w:r>
      <w:r w:rsidR="00BF48BE" w:rsidRPr="00B96B52">
        <w:rPr>
          <w:rFonts w:ascii="Arial" w:hAnsi="Arial" w:cs="Arial"/>
          <w:szCs w:val="22"/>
        </w:rPr>
        <w:t>were</w:t>
      </w:r>
      <w:r w:rsidRPr="00B96B52">
        <w:rPr>
          <w:rFonts w:ascii="Arial" w:hAnsi="Arial" w:cs="Arial"/>
          <w:szCs w:val="22"/>
        </w:rPr>
        <w:t xml:space="preserve"> as follows</w:t>
      </w:r>
      <w:r w:rsidRPr="00B96B52">
        <w:rPr>
          <w:rFonts w:ascii="Arial" w:hAnsi="Arial" w:cs="Arial"/>
          <w:szCs w:val="22"/>
          <w:cs/>
        </w:rPr>
        <w:t>:</w:t>
      </w:r>
    </w:p>
    <w:tbl>
      <w:tblPr>
        <w:tblW w:w="9045" w:type="dxa"/>
        <w:tblInd w:w="450" w:type="dxa"/>
        <w:tblLayout w:type="fixed"/>
        <w:tblLook w:val="04A0" w:firstRow="1" w:lastRow="0" w:firstColumn="1" w:lastColumn="0" w:noHBand="0" w:noVBand="1"/>
      </w:tblPr>
      <w:tblGrid>
        <w:gridCol w:w="2820"/>
        <w:gridCol w:w="4200"/>
        <w:gridCol w:w="2025"/>
      </w:tblGrid>
      <w:tr w:rsidR="005C7958" w:rsidRPr="00B96B52" w14:paraId="068FCD19" w14:textId="77777777" w:rsidTr="003C317C">
        <w:trPr>
          <w:trHeight w:val="66"/>
        </w:trPr>
        <w:tc>
          <w:tcPr>
            <w:tcW w:w="2820" w:type="dxa"/>
            <w:tcBorders>
              <w:top w:val="nil"/>
              <w:left w:val="nil"/>
              <w:bottom w:val="nil"/>
              <w:right w:val="nil"/>
            </w:tcBorders>
            <w:shd w:val="clear" w:color="000000" w:fill="FFFFFF"/>
            <w:noWrap/>
            <w:vAlign w:val="center"/>
          </w:tcPr>
          <w:p w14:paraId="421BD686" w14:textId="77777777" w:rsidR="005C7958" w:rsidRPr="00B96B52" w:rsidRDefault="005C7958" w:rsidP="003A0376">
            <w:pPr>
              <w:overflowPunct/>
              <w:autoSpaceDE/>
              <w:autoSpaceDN/>
              <w:adjustRightInd/>
              <w:spacing w:line="380" w:lineRule="exact"/>
              <w:textAlignment w:val="auto"/>
              <w:rPr>
                <w:rFonts w:ascii="Arial" w:hAnsi="Arial" w:cs="Arial"/>
                <w:sz w:val="20"/>
                <w:szCs w:val="20"/>
              </w:rPr>
            </w:pPr>
          </w:p>
        </w:tc>
        <w:tc>
          <w:tcPr>
            <w:tcW w:w="4200" w:type="dxa"/>
            <w:tcBorders>
              <w:top w:val="nil"/>
              <w:left w:val="nil"/>
              <w:bottom w:val="nil"/>
              <w:right w:val="nil"/>
            </w:tcBorders>
            <w:shd w:val="clear" w:color="000000" w:fill="FFFFFF"/>
            <w:noWrap/>
            <w:vAlign w:val="center"/>
          </w:tcPr>
          <w:p w14:paraId="4101A3C1" w14:textId="77777777" w:rsidR="005C7958" w:rsidRPr="00B96B52" w:rsidRDefault="005C7958" w:rsidP="003A0376">
            <w:pPr>
              <w:overflowPunct/>
              <w:autoSpaceDE/>
              <w:autoSpaceDN/>
              <w:adjustRightInd/>
              <w:spacing w:line="380" w:lineRule="exact"/>
              <w:textAlignment w:val="auto"/>
              <w:rPr>
                <w:rFonts w:ascii="Arial" w:hAnsi="Arial" w:cs="Arial"/>
                <w:sz w:val="20"/>
                <w:szCs w:val="20"/>
              </w:rPr>
            </w:pPr>
          </w:p>
        </w:tc>
        <w:tc>
          <w:tcPr>
            <w:tcW w:w="2025" w:type="dxa"/>
            <w:tcBorders>
              <w:top w:val="nil"/>
              <w:left w:val="nil"/>
              <w:right w:val="nil"/>
            </w:tcBorders>
            <w:shd w:val="clear" w:color="000000" w:fill="FFFFFF"/>
            <w:vAlign w:val="bottom"/>
          </w:tcPr>
          <w:p w14:paraId="76F3EB1E" w14:textId="77777777" w:rsidR="005C7958" w:rsidRPr="00B96B52" w:rsidRDefault="005C7958" w:rsidP="003A0376">
            <w:pPr>
              <w:overflowPunct/>
              <w:autoSpaceDE/>
              <w:autoSpaceDN/>
              <w:adjustRightInd/>
              <w:spacing w:line="380" w:lineRule="exact"/>
              <w:jc w:val="center"/>
              <w:textAlignment w:val="auto"/>
              <w:rPr>
                <w:rFonts w:ascii="Arial" w:hAnsi="Arial" w:cs="Arial"/>
                <w:sz w:val="20"/>
                <w:szCs w:val="20"/>
              </w:rPr>
            </w:pPr>
            <w:r w:rsidRPr="00B96B52">
              <w:rPr>
                <w:rFonts w:ascii="Arial" w:hAnsi="Arial" w:cs="Arial"/>
                <w:sz w:val="20"/>
                <w:szCs w:val="20"/>
                <w:cs/>
              </w:rPr>
              <w:t>(</w:t>
            </w:r>
            <w:r w:rsidRPr="00B96B52">
              <w:rPr>
                <w:rFonts w:ascii="Arial" w:hAnsi="Arial" w:cs="Arial"/>
                <w:sz w:val="20"/>
                <w:szCs w:val="20"/>
              </w:rPr>
              <w:t>Unit</w:t>
            </w:r>
            <w:r w:rsidRPr="00B96B52">
              <w:rPr>
                <w:rFonts w:ascii="Arial" w:hAnsi="Arial" w:cs="Arial"/>
                <w:sz w:val="20"/>
                <w:szCs w:val="20"/>
                <w:cs/>
              </w:rPr>
              <w:t xml:space="preserve">: </w:t>
            </w:r>
            <w:r w:rsidRPr="00B96B52">
              <w:rPr>
                <w:rFonts w:ascii="Arial" w:hAnsi="Arial" w:cs="Arial"/>
                <w:sz w:val="20"/>
                <w:szCs w:val="20"/>
              </w:rPr>
              <w:t>Million Baht</w:t>
            </w:r>
            <w:r w:rsidRPr="00B96B52">
              <w:rPr>
                <w:rFonts w:ascii="Arial" w:hAnsi="Arial" w:cs="Arial"/>
                <w:sz w:val="20"/>
                <w:szCs w:val="20"/>
                <w:cs/>
              </w:rPr>
              <w:t>)</w:t>
            </w:r>
          </w:p>
        </w:tc>
      </w:tr>
      <w:tr w:rsidR="003C317C" w:rsidRPr="00B96B52" w14:paraId="3DC61F2A" w14:textId="77777777" w:rsidTr="003C317C">
        <w:trPr>
          <w:trHeight w:val="66"/>
        </w:trPr>
        <w:tc>
          <w:tcPr>
            <w:tcW w:w="2820" w:type="dxa"/>
            <w:tcBorders>
              <w:top w:val="nil"/>
              <w:left w:val="nil"/>
              <w:bottom w:val="nil"/>
              <w:right w:val="nil"/>
            </w:tcBorders>
            <w:shd w:val="clear" w:color="000000" w:fill="FFFFFF"/>
            <w:noWrap/>
            <w:vAlign w:val="center"/>
            <w:hideMark/>
          </w:tcPr>
          <w:p w14:paraId="55BBDA79" w14:textId="77777777" w:rsidR="003C317C" w:rsidRPr="00B96B52" w:rsidRDefault="003C317C" w:rsidP="003A0376">
            <w:pPr>
              <w:overflowPunct/>
              <w:autoSpaceDE/>
              <w:autoSpaceDN/>
              <w:adjustRightInd/>
              <w:spacing w:line="380" w:lineRule="exact"/>
              <w:textAlignment w:val="auto"/>
              <w:rPr>
                <w:rFonts w:ascii="Arial" w:hAnsi="Arial" w:cs="Arial"/>
                <w:sz w:val="20"/>
                <w:szCs w:val="20"/>
              </w:rPr>
            </w:pPr>
            <w:r w:rsidRPr="00B96B52">
              <w:rPr>
                <w:rFonts w:ascii="Arial" w:hAnsi="Arial" w:cs="Arial"/>
                <w:sz w:val="20"/>
                <w:szCs w:val="20"/>
              </w:rPr>
              <w:t> </w:t>
            </w:r>
          </w:p>
        </w:tc>
        <w:tc>
          <w:tcPr>
            <w:tcW w:w="4200" w:type="dxa"/>
            <w:tcBorders>
              <w:top w:val="nil"/>
              <w:left w:val="nil"/>
              <w:bottom w:val="nil"/>
              <w:right w:val="nil"/>
            </w:tcBorders>
            <w:shd w:val="clear" w:color="000000" w:fill="FFFFFF"/>
            <w:noWrap/>
            <w:vAlign w:val="center"/>
            <w:hideMark/>
          </w:tcPr>
          <w:p w14:paraId="22B93C1C" w14:textId="77777777" w:rsidR="003C317C" w:rsidRPr="00B96B52" w:rsidRDefault="003C317C" w:rsidP="003A0376">
            <w:pPr>
              <w:overflowPunct/>
              <w:autoSpaceDE/>
              <w:autoSpaceDN/>
              <w:adjustRightInd/>
              <w:spacing w:line="380" w:lineRule="exact"/>
              <w:textAlignment w:val="auto"/>
              <w:rPr>
                <w:rFonts w:ascii="Arial" w:hAnsi="Arial" w:cs="Arial"/>
                <w:sz w:val="20"/>
                <w:szCs w:val="20"/>
              </w:rPr>
            </w:pPr>
            <w:r w:rsidRPr="00B96B52">
              <w:rPr>
                <w:rFonts w:ascii="Arial" w:hAnsi="Arial" w:cs="Arial"/>
                <w:sz w:val="20"/>
                <w:szCs w:val="20"/>
              </w:rPr>
              <w:t> </w:t>
            </w:r>
          </w:p>
        </w:tc>
        <w:tc>
          <w:tcPr>
            <w:tcW w:w="2025" w:type="dxa"/>
            <w:tcBorders>
              <w:top w:val="nil"/>
              <w:left w:val="nil"/>
              <w:right w:val="nil"/>
            </w:tcBorders>
            <w:shd w:val="clear" w:color="000000" w:fill="FFFFFF"/>
            <w:vAlign w:val="bottom"/>
          </w:tcPr>
          <w:p w14:paraId="3743C415" w14:textId="77777777" w:rsidR="003C317C" w:rsidRPr="00B96B52" w:rsidRDefault="003C317C" w:rsidP="003A0376">
            <w:pPr>
              <w:overflowPunct/>
              <w:autoSpaceDE/>
              <w:autoSpaceDN/>
              <w:adjustRightInd/>
              <w:spacing w:line="380" w:lineRule="exact"/>
              <w:jc w:val="center"/>
              <w:textAlignment w:val="auto"/>
              <w:rPr>
                <w:rFonts w:ascii="Arial" w:hAnsi="Arial" w:cs="Arial"/>
                <w:sz w:val="20"/>
                <w:szCs w:val="20"/>
              </w:rPr>
            </w:pPr>
            <w:r w:rsidRPr="00B96B52">
              <w:rPr>
                <w:rFonts w:ascii="Arial" w:hAnsi="Arial" w:cs="Arial"/>
                <w:sz w:val="20"/>
                <w:szCs w:val="20"/>
              </w:rPr>
              <w:t>For year ended</w:t>
            </w:r>
          </w:p>
        </w:tc>
      </w:tr>
      <w:tr w:rsidR="003C317C" w:rsidRPr="00B96B52" w14:paraId="349B5E69" w14:textId="77777777" w:rsidTr="003C317C">
        <w:trPr>
          <w:trHeight w:val="66"/>
        </w:trPr>
        <w:tc>
          <w:tcPr>
            <w:tcW w:w="2820" w:type="dxa"/>
            <w:tcBorders>
              <w:top w:val="nil"/>
              <w:left w:val="nil"/>
              <w:bottom w:val="nil"/>
              <w:right w:val="nil"/>
            </w:tcBorders>
            <w:shd w:val="clear" w:color="000000" w:fill="FFFFFF"/>
            <w:noWrap/>
            <w:vAlign w:val="center"/>
            <w:hideMark/>
          </w:tcPr>
          <w:p w14:paraId="74A6574F" w14:textId="77777777" w:rsidR="003C317C" w:rsidRPr="00B96B52" w:rsidRDefault="003C317C" w:rsidP="003A0376">
            <w:pPr>
              <w:overflowPunct/>
              <w:autoSpaceDE/>
              <w:autoSpaceDN/>
              <w:adjustRightInd/>
              <w:spacing w:line="380" w:lineRule="exact"/>
              <w:textAlignment w:val="auto"/>
              <w:rPr>
                <w:rFonts w:ascii="Arial" w:hAnsi="Arial" w:cs="Arial"/>
                <w:sz w:val="20"/>
                <w:szCs w:val="20"/>
              </w:rPr>
            </w:pPr>
            <w:r w:rsidRPr="00B96B52">
              <w:rPr>
                <w:rFonts w:ascii="Arial" w:hAnsi="Arial" w:cs="Arial"/>
                <w:sz w:val="20"/>
                <w:szCs w:val="20"/>
              </w:rPr>
              <w:t> </w:t>
            </w:r>
          </w:p>
        </w:tc>
        <w:tc>
          <w:tcPr>
            <w:tcW w:w="4200" w:type="dxa"/>
            <w:tcBorders>
              <w:top w:val="nil"/>
              <w:left w:val="nil"/>
              <w:bottom w:val="nil"/>
              <w:right w:val="nil"/>
            </w:tcBorders>
            <w:shd w:val="clear" w:color="000000" w:fill="FFFFFF"/>
            <w:noWrap/>
            <w:vAlign w:val="center"/>
            <w:hideMark/>
          </w:tcPr>
          <w:p w14:paraId="2C7075B9" w14:textId="77777777" w:rsidR="003C317C" w:rsidRPr="00B96B52" w:rsidRDefault="003C317C" w:rsidP="003A0376">
            <w:pPr>
              <w:overflowPunct/>
              <w:autoSpaceDE/>
              <w:autoSpaceDN/>
              <w:adjustRightInd/>
              <w:spacing w:line="380" w:lineRule="exact"/>
              <w:textAlignment w:val="auto"/>
              <w:rPr>
                <w:rFonts w:ascii="Arial" w:hAnsi="Arial" w:cs="Arial"/>
                <w:sz w:val="20"/>
                <w:szCs w:val="20"/>
              </w:rPr>
            </w:pPr>
            <w:r w:rsidRPr="00B96B52">
              <w:rPr>
                <w:rFonts w:ascii="Arial" w:hAnsi="Arial" w:cs="Arial"/>
                <w:sz w:val="20"/>
                <w:szCs w:val="20"/>
              </w:rPr>
              <w:t> </w:t>
            </w:r>
          </w:p>
        </w:tc>
        <w:tc>
          <w:tcPr>
            <w:tcW w:w="2025" w:type="dxa"/>
            <w:tcBorders>
              <w:top w:val="nil"/>
              <w:left w:val="nil"/>
              <w:right w:val="nil"/>
            </w:tcBorders>
            <w:shd w:val="clear" w:color="000000" w:fill="FFFFFF"/>
            <w:noWrap/>
            <w:vAlign w:val="center"/>
            <w:hideMark/>
          </w:tcPr>
          <w:p w14:paraId="71611624" w14:textId="77777777" w:rsidR="003C317C" w:rsidRPr="00B96B52" w:rsidRDefault="003C317C" w:rsidP="003A0376">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B96B52">
              <w:rPr>
                <w:rFonts w:ascii="Arial" w:hAnsi="Arial" w:cs="Arial"/>
                <w:sz w:val="20"/>
                <w:szCs w:val="20"/>
              </w:rPr>
              <w:t>31 December 2020</w:t>
            </w:r>
          </w:p>
        </w:tc>
      </w:tr>
      <w:tr w:rsidR="003C317C" w:rsidRPr="00B96B52" w14:paraId="7D4AE29B" w14:textId="77777777" w:rsidTr="003C317C">
        <w:trPr>
          <w:trHeight w:val="66"/>
        </w:trPr>
        <w:tc>
          <w:tcPr>
            <w:tcW w:w="7020" w:type="dxa"/>
            <w:gridSpan w:val="2"/>
            <w:tcBorders>
              <w:top w:val="nil"/>
              <w:left w:val="nil"/>
              <w:bottom w:val="nil"/>
              <w:right w:val="nil"/>
            </w:tcBorders>
            <w:shd w:val="clear" w:color="000000" w:fill="FFFFFF"/>
            <w:noWrap/>
            <w:vAlign w:val="center"/>
          </w:tcPr>
          <w:p w14:paraId="4781BB62" w14:textId="1D9E2216" w:rsidR="003C317C" w:rsidRPr="00B96B52" w:rsidRDefault="003F609F" w:rsidP="003A0376">
            <w:pPr>
              <w:overflowPunct/>
              <w:autoSpaceDE/>
              <w:autoSpaceDN/>
              <w:adjustRightInd/>
              <w:spacing w:line="380" w:lineRule="exact"/>
              <w:textAlignment w:val="auto"/>
              <w:rPr>
                <w:rFonts w:ascii="Arial" w:hAnsi="Arial" w:cs="Arial"/>
                <w:sz w:val="20"/>
                <w:szCs w:val="20"/>
              </w:rPr>
            </w:pPr>
            <w:r w:rsidRPr="00B96B52">
              <w:rPr>
                <w:rFonts w:ascii="Arial" w:hAnsi="Arial" w:cs="Arial"/>
                <w:sz w:val="20"/>
                <w:szCs w:val="20"/>
              </w:rPr>
              <w:t>(Reversal) e</w:t>
            </w:r>
            <w:r w:rsidR="003C317C" w:rsidRPr="00B96B52">
              <w:rPr>
                <w:rFonts w:ascii="Arial" w:hAnsi="Arial" w:cs="Arial"/>
                <w:sz w:val="20"/>
                <w:szCs w:val="20"/>
              </w:rPr>
              <w:t>xpected credit losses</w:t>
            </w:r>
          </w:p>
        </w:tc>
        <w:tc>
          <w:tcPr>
            <w:tcW w:w="2025" w:type="dxa"/>
            <w:tcBorders>
              <w:top w:val="nil"/>
              <w:left w:val="nil"/>
              <w:right w:val="nil"/>
            </w:tcBorders>
            <w:shd w:val="clear" w:color="000000" w:fill="FFFFFF"/>
            <w:noWrap/>
            <w:vAlign w:val="center"/>
          </w:tcPr>
          <w:p w14:paraId="56FE8541" w14:textId="0013CECF" w:rsidR="003C317C" w:rsidRPr="00B96B52" w:rsidRDefault="003C317C" w:rsidP="003A0376">
            <w:pPr>
              <w:overflowPunct/>
              <w:autoSpaceDE/>
              <w:autoSpaceDN/>
              <w:adjustRightInd/>
              <w:spacing w:line="380" w:lineRule="exact"/>
              <w:jc w:val="right"/>
              <w:textAlignment w:val="auto"/>
              <w:rPr>
                <w:rFonts w:ascii="Arial" w:hAnsi="Arial" w:cs="Arial"/>
                <w:sz w:val="20"/>
                <w:szCs w:val="20"/>
              </w:rPr>
            </w:pPr>
          </w:p>
        </w:tc>
      </w:tr>
      <w:tr w:rsidR="003C317C" w:rsidRPr="00B96B52" w14:paraId="5499F60D" w14:textId="77777777" w:rsidTr="003C317C">
        <w:trPr>
          <w:trHeight w:val="66"/>
        </w:trPr>
        <w:tc>
          <w:tcPr>
            <w:tcW w:w="7020" w:type="dxa"/>
            <w:gridSpan w:val="2"/>
            <w:tcBorders>
              <w:top w:val="nil"/>
              <w:left w:val="nil"/>
              <w:bottom w:val="nil"/>
              <w:right w:val="nil"/>
            </w:tcBorders>
            <w:shd w:val="clear" w:color="auto" w:fill="auto"/>
            <w:vAlign w:val="center"/>
            <w:hideMark/>
          </w:tcPr>
          <w:p w14:paraId="3CE445E7" w14:textId="77777777" w:rsidR="003C317C" w:rsidRPr="00B96B52" w:rsidRDefault="003C317C" w:rsidP="003A0376">
            <w:pPr>
              <w:overflowPunct/>
              <w:autoSpaceDE/>
              <w:autoSpaceDN/>
              <w:adjustRightInd/>
              <w:spacing w:line="380" w:lineRule="exact"/>
              <w:ind w:left="253" w:hanging="213"/>
              <w:textAlignment w:val="auto"/>
              <w:rPr>
                <w:rFonts w:ascii="Arial" w:hAnsi="Arial" w:cs="Arial"/>
                <w:sz w:val="20"/>
                <w:szCs w:val="20"/>
              </w:rPr>
            </w:pPr>
            <w:r w:rsidRPr="00B96B52">
              <w:rPr>
                <w:rFonts w:ascii="Arial" w:hAnsi="Arial" w:cs="Arial"/>
                <w:sz w:val="20"/>
                <w:szCs w:val="20"/>
                <w:cs/>
              </w:rPr>
              <w:t xml:space="preserve">- </w:t>
            </w:r>
            <w:r w:rsidRPr="00B96B52">
              <w:rPr>
                <w:rFonts w:ascii="Arial" w:hAnsi="Arial" w:cs="Arial"/>
                <w:sz w:val="20"/>
                <w:szCs w:val="20"/>
              </w:rPr>
              <w:tab/>
              <w:t>Loans purchased of receivables</w:t>
            </w:r>
          </w:p>
        </w:tc>
        <w:tc>
          <w:tcPr>
            <w:tcW w:w="2025" w:type="dxa"/>
            <w:tcBorders>
              <w:left w:val="nil"/>
              <w:bottom w:val="nil"/>
              <w:right w:val="nil"/>
            </w:tcBorders>
            <w:shd w:val="clear" w:color="auto" w:fill="auto"/>
            <w:noWrap/>
            <w:vAlign w:val="bottom"/>
          </w:tcPr>
          <w:p w14:paraId="1C5A707C" w14:textId="38DE8022" w:rsidR="003C317C" w:rsidRPr="00B96B52" w:rsidRDefault="002659E4" w:rsidP="003A0376">
            <w:pPr>
              <w:tabs>
                <w:tab w:val="decimal" w:pos="1454"/>
              </w:tabs>
              <w:overflowPunct/>
              <w:autoSpaceDE/>
              <w:autoSpaceDN/>
              <w:adjustRightInd/>
              <w:spacing w:line="380" w:lineRule="exact"/>
              <w:jc w:val="thaiDistribute"/>
              <w:textAlignment w:val="auto"/>
              <w:rPr>
                <w:rFonts w:ascii="Arial" w:hAnsi="Arial" w:cs="Arial"/>
                <w:sz w:val="20"/>
                <w:szCs w:val="20"/>
              </w:rPr>
            </w:pPr>
            <w:r>
              <w:rPr>
                <w:rFonts w:ascii="Arial" w:hAnsi="Arial" w:cs="Arial"/>
                <w:sz w:val="20"/>
                <w:szCs w:val="20"/>
              </w:rPr>
              <w:t>407</w:t>
            </w:r>
          </w:p>
        </w:tc>
      </w:tr>
      <w:tr w:rsidR="003F609F" w:rsidRPr="00B96B52" w14:paraId="2BEC188F" w14:textId="77777777" w:rsidTr="003C317C">
        <w:trPr>
          <w:trHeight w:val="66"/>
        </w:trPr>
        <w:tc>
          <w:tcPr>
            <w:tcW w:w="7020" w:type="dxa"/>
            <w:gridSpan w:val="2"/>
            <w:tcBorders>
              <w:top w:val="nil"/>
              <w:left w:val="nil"/>
              <w:bottom w:val="nil"/>
              <w:right w:val="nil"/>
            </w:tcBorders>
            <w:shd w:val="clear" w:color="auto" w:fill="auto"/>
            <w:vAlign w:val="center"/>
          </w:tcPr>
          <w:p w14:paraId="6DE53ECA" w14:textId="32409B3C" w:rsidR="003F609F" w:rsidRPr="00B96B52" w:rsidRDefault="003F609F" w:rsidP="003A0376">
            <w:pPr>
              <w:overflowPunct/>
              <w:autoSpaceDE/>
              <w:autoSpaceDN/>
              <w:adjustRightInd/>
              <w:spacing w:line="380" w:lineRule="exact"/>
              <w:ind w:left="253" w:hanging="213"/>
              <w:textAlignment w:val="auto"/>
              <w:rPr>
                <w:rFonts w:ascii="Arial" w:hAnsi="Arial" w:cs="Arial"/>
                <w:sz w:val="20"/>
                <w:szCs w:val="20"/>
                <w:cs/>
              </w:rPr>
            </w:pPr>
            <w:r w:rsidRPr="00B96B52">
              <w:rPr>
                <w:rFonts w:ascii="Arial" w:hAnsi="Arial" w:cs="Arial"/>
                <w:sz w:val="20"/>
                <w:szCs w:val="20"/>
              </w:rPr>
              <w:t>-</w:t>
            </w:r>
            <w:r w:rsidRPr="00B96B52">
              <w:rPr>
                <w:rFonts w:ascii="Arial" w:hAnsi="Arial" w:cs="Arial"/>
                <w:sz w:val="20"/>
                <w:szCs w:val="20"/>
              </w:rPr>
              <w:tab/>
              <w:t>Loans purchased of receivables - accrued interest receivables</w:t>
            </w:r>
          </w:p>
        </w:tc>
        <w:tc>
          <w:tcPr>
            <w:tcW w:w="2025" w:type="dxa"/>
            <w:tcBorders>
              <w:left w:val="nil"/>
              <w:bottom w:val="nil"/>
              <w:right w:val="nil"/>
            </w:tcBorders>
            <w:shd w:val="clear" w:color="auto" w:fill="auto"/>
            <w:noWrap/>
            <w:vAlign w:val="bottom"/>
          </w:tcPr>
          <w:p w14:paraId="0EA6B14A" w14:textId="0822CF4C" w:rsidR="003F609F" w:rsidRPr="00B96B52" w:rsidRDefault="003F609F" w:rsidP="003A0376">
            <w:pPr>
              <w:tabs>
                <w:tab w:val="decimal" w:pos="1454"/>
              </w:tabs>
              <w:overflowPunct/>
              <w:autoSpaceDE/>
              <w:autoSpaceDN/>
              <w:adjustRightInd/>
              <w:spacing w:line="380" w:lineRule="exact"/>
              <w:jc w:val="thaiDistribute"/>
              <w:textAlignment w:val="auto"/>
              <w:rPr>
                <w:rFonts w:ascii="Arial" w:hAnsi="Arial" w:cs="Arial"/>
                <w:sz w:val="20"/>
                <w:szCs w:val="20"/>
              </w:rPr>
            </w:pPr>
            <w:r w:rsidRPr="00B96B52">
              <w:rPr>
                <w:rFonts w:ascii="Arial" w:hAnsi="Arial" w:cs="Arial"/>
                <w:sz w:val="20"/>
                <w:szCs w:val="20"/>
              </w:rPr>
              <w:t>4,755</w:t>
            </w:r>
          </w:p>
        </w:tc>
      </w:tr>
      <w:tr w:rsidR="003C317C" w:rsidRPr="00B96B52" w14:paraId="78F36F86" w14:textId="77777777" w:rsidTr="003A0376">
        <w:trPr>
          <w:trHeight w:val="74"/>
        </w:trPr>
        <w:tc>
          <w:tcPr>
            <w:tcW w:w="7020" w:type="dxa"/>
            <w:gridSpan w:val="2"/>
            <w:tcBorders>
              <w:top w:val="nil"/>
              <w:left w:val="nil"/>
              <w:bottom w:val="nil"/>
              <w:right w:val="nil"/>
            </w:tcBorders>
            <w:shd w:val="clear" w:color="000000" w:fill="FFFFFF"/>
            <w:noWrap/>
            <w:vAlign w:val="center"/>
            <w:hideMark/>
          </w:tcPr>
          <w:p w14:paraId="3181229F" w14:textId="77777777" w:rsidR="003C317C" w:rsidRPr="00B96B52" w:rsidRDefault="003C317C" w:rsidP="003A0376">
            <w:pPr>
              <w:tabs>
                <w:tab w:val="left" w:pos="390"/>
              </w:tabs>
              <w:overflowPunct/>
              <w:autoSpaceDE/>
              <w:autoSpaceDN/>
              <w:adjustRightInd/>
              <w:spacing w:line="380" w:lineRule="exact"/>
              <w:ind w:left="253" w:hanging="213"/>
              <w:textAlignment w:val="auto"/>
              <w:rPr>
                <w:rFonts w:ascii="Arial" w:hAnsi="Arial" w:cs="Arial"/>
                <w:sz w:val="20"/>
                <w:szCs w:val="20"/>
              </w:rPr>
            </w:pPr>
            <w:r w:rsidRPr="00B96B52">
              <w:rPr>
                <w:rFonts w:ascii="Arial" w:hAnsi="Arial" w:cs="Arial"/>
                <w:sz w:val="20"/>
                <w:szCs w:val="20"/>
                <w:cs/>
              </w:rPr>
              <w:t xml:space="preserve">- </w:t>
            </w:r>
            <w:r w:rsidRPr="00B96B52">
              <w:rPr>
                <w:rFonts w:ascii="Arial" w:hAnsi="Arial" w:cs="Arial"/>
                <w:sz w:val="20"/>
                <w:szCs w:val="20"/>
              </w:rPr>
              <w:tab/>
              <w:t xml:space="preserve">Installment sale receivables </w:t>
            </w:r>
          </w:p>
        </w:tc>
        <w:tc>
          <w:tcPr>
            <w:tcW w:w="2025" w:type="dxa"/>
            <w:tcBorders>
              <w:top w:val="nil"/>
              <w:left w:val="nil"/>
              <w:bottom w:val="nil"/>
              <w:right w:val="nil"/>
            </w:tcBorders>
            <w:shd w:val="clear" w:color="auto" w:fill="auto"/>
            <w:noWrap/>
            <w:vAlign w:val="bottom"/>
          </w:tcPr>
          <w:p w14:paraId="4219F5B1" w14:textId="2B6E8DEC" w:rsidR="003C317C" w:rsidRPr="00B96B52" w:rsidRDefault="0043598C" w:rsidP="003A0376">
            <w:pPr>
              <w:tabs>
                <w:tab w:val="decimal" w:pos="1454"/>
              </w:tabs>
              <w:overflowPunct/>
              <w:autoSpaceDE/>
              <w:autoSpaceDN/>
              <w:adjustRightInd/>
              <w:spacing w:line="380" w:lineRule="exact"/>
              <w:jc w:val="thaiDistribute"/>
              <w:textAlignment w:val="auto"/>
              <w:rPr>
                <w:rFonts w:ascii="Arial" w:hAnsi="Arial" w:cs="Arial"/>
                <w:sz w:val="20"/>
                <w:szCs w:val="20"/>
              </w:rPr>
            </w:pPr>
            <w:r w:rsidRPr="00B96B52">
              <w:rPr>
                <w:rFonts w:ascii="Arial" w:hAnsi="Arial" w:cs="Arial"/>
                <w:sz w:val="20"/>
                <w:szCs w:val="20"/>
              </w:rPr>
              <w:t>159</w:t>
            </w:r>
          </w:p>
        </w:tc>
      </w:tr>
      <w:tr w:rsidR="003C317C" w:rsidRPr="00B96B52" w14:paraId="10C027FB" w14:textId="77777777" w:rsidTr="003A0376">
        <w:trPr>
          <w:trHeight w:val="74"/>
        </w:trPr>
        <w:tc>
          <w:tcPr>
            <w:tcW w:w="7020" w:type="dxa"/>
            <w:gridSpan w:val="2"/>
            <w:tcBorders>
              <w:top w:val="nil"/>
              <w:left w:val="nil"/>
              <w:bottom w:val="nil"/>
              <w:right w:val="nil"/>
            </w:tcBorders>
            <w:shd w:val="clear" w:color="000000" w:fill="FFFFFF"/>
            <w:noWrap/>
            <w:vAlign w:val="center"/>
          </w:tcPr>
          <w:p w14:paraId="2E0A5AEC" w14:textId="7BA89293" w:rsidR="003C317C" w:rsidRPr="00B96B52" w:rsidRDefault="001856C0" w:rsidP="003A0376">
            <w:pPr>
              <w:overflowPunct/>
              <w:autoSpaceDE/>
              <w:autoSpaceDN/>
              <w:adjustRightInd/>
              <w:spacing w:line="380" w:lineRule="exact"/>
              <w:textAlignment w:val="auto"/>
              <w:rPr>
                <w:rFonts w:ascii="Arial" w:hAnsi="Arial" w:cs="Arial"/>
                <w:sz w:val="20"/>
                <w:szCs w:val="20"/>
              </w:rPr>
            </w:pPr>
            <w:r w:rsidRPr="00B96B52">
              <w:rPr>
                <w:rFonts w:ascii="Arial" w:hAnsi="Arial" w:cs="Arial"/>
                <w:sz w:val="20"/>
                <w:szCs w:val="20"/>
              </w:rPr>
              <w:t xml:space="preserve">Interbank and money market items </w:t>
            </w:r>
            <w:r w:rsidR="003F609F" w:rsidRPr="00B96B52">
              <w:rPr>
                <w:rFonts w:ascii="Arial" w:hAnsi="Arial" w:cs="Arial"/>
                <w:sz w:val="20"/>
                <w:szCs w:val="20"/>
              </w:rPr>
              <w:t>-</w:t>
            </w:r>
            <w:r w:rsidRPr="00B96B52">
              <w:rPr>
                <w:rFonts w:ascii="Arial" w:hAnsi="Arial" w:cs="Arial"/>
                <w:sz w:val="20"/>
                <w:szCs w:val="20"/>
              </w:rPr>
              <w:t xml:space="preserve"> cash of financial institutions</w:t>
            </w:r>
          </w:p>
        </w:tc>
        <w:tc>
          <w:tcPr>
            <w:tcW w:w="2025" w:type="dxa"/>
            <w:tcBorders>
              <w:top w:val="nil"/>
              <w:left w:val="nil"/>
              <w:bottom w:val="nil"/>
              <w:right w:val="nil"/>
            </w:tcBorders>
            <w:shd w:val="clear" w:color="auto" w:fill="auto"/>
            <w:noWrap/>
            <w:vAlign w:val="bottom"/>
          </w:tcPr>
          <w:p w14:paraId="5E4ED14C" w14:textId="4B475A9E" w:rsidR="003C317C" w:rsidRPr="00B96B52" w:rsidRDefault="0043598C" w:rsidP="003A0376">
            <w:pPr>
              <w:tabs>
                <w:tab w:val="decimal" w:pos="1454"/>
              </w:tabs>
              <w:overflowPunct/>
              <w:autoSpaceDE/>
              <w:autoSpaceDN/>
              <w:adjustRightInd/>
              <w:spacing w:line="380" w:lineRule="exact"/>
              <w:jc w:val="thaiDistribute"/>
              <w:textAlignment w:val="auto"/>
              <w:rPr>
                <w:rFonts w:ascii="Arial" w:hAnsi="Arial" w:cs="Arial"/>
                <w:sz w:val="20"/>
                <w:szCs w:val="20"/>
                <w:cs/>
              </w:rPr>
            </w:pPr>
            <w:r w:rsidRPr="00B96B52">
              <w:rPr>
                <w:rFonts w:ascii="Arial" w:hAnsi="Arial" w:cs="Arial"/>
                <w:sz w:val="20"/>
                <w:szCs w:val="20"/>
              </w:rPr>
              <w:t>1</w:t>
            </w:r>
          </w:p>
        </w:tc>
      </w:tr>
      <w:tr w:rsidR="00D938A5" w:rsidRPr="00B96B52" w14:paraId="0598F124" w14:textId="77777777" w:rsidTr="003A0376">
        <w:trPr>
          <w:trHeight w:val="74"/>
        </w:trPr>
        <w:tc>
          <w:tcPr>
            <w:tcW w:w="7020" w:type="dxa"/>
            <w:gridSpan w:val="2"/>
            <w:tcBorders>
              <w:top w:val="nil"/>
              <w:left w:val="nil"/>
              <w:bottom w:val="nil"/>
              <w:right w:val="nil"/>
            </w:tcBorders>
            <w:shd w:val="clear" w:color="000000" w:fill="FFFFFF"/>
            <w:noWrap/>
            <w:vAlign w:val="center"/>
          </w:tcPr>
          <w:p w14:paraId="39011409" w14:textId="6678FB28" w:rsidR="00D938A5" w:rsidRPr="00B96B52" w:rsidRDefault="002659E4" w:rsidP="003A0376">
            <w:pPr>
              <w:overflowPunct/>
              <w:autoSpaceDE/>
              <w:autoSpaceDN/>
              <w:adjustRightInd/>
              <w:spacing w:line="380" w:lineRule="exact"/>
              <w:textAlignment w:val="auto"/>
              <w:rPr>
                <w:rFonts w:ascii="Arial" w:hAnsi="Arial" w:cs="Arial"/>
                <w:sz w:val="20"/>
                <w:szCs w:val="20"/>
              </w:rPr>
            </w:pPr>
            <w:r>
              <w:rPr>
                <w:rFonts w:ascii="Arial" w:hAnsi="Arial" w:cs="Arial"/>
                <w:sz w:val="20"/>
                <w:szCs w:val="20"/>
              </w:rPr>
              <w:t>Gain</w:t>
            </w:r>
            <w:r w:rsidR="009C4210" w:rsidRPr="00B96B52">
              <w:rPr>
                <w:rFonts w:ascii="Arial" w:hAnsi="Arial" w:cs="Arial"/>
                <w:sz w:val="20"/>
                <w:szCs w:val="20"/>
              </w:rPr>
              <w:t xml:space="preserve"> </w:t>
            </w:r>
            <w:r w:rsidR="003E0ACA" w:rsidRPr="00B96B52">
              <w:rPr>
                <w:rFonts w:ascii="Arial" w:hAnsi="Arial" w:cs="Arial"/>
                <w:sz w:val="20"/>
                <w:szCs w:val="20"/>
              </w:rPr>
              <w:t>on</w:t>
            </w:r>
            <w:r w:rsidR="009C4210" w:rsidRPr="00B96B52">
              <w:rPr>
                <w:rFonts w:ascii="Arial" w:hAnsi="Arial" w:cs="Arial"/>
                <w:sz w:val="20"/>
                <w:szCs w:val="20"/>
              </w:rPr>
              <w:t xml:space="preserve"> transfer </w:t>
            </w:r>
            <w:r w:rsidR="003E0ACA" w:rsidRPr="00B96B52">
              <w:rPr>
                <w:rFonts w:ascii="Arial" w:hAnsi="Arial" w:cs="Arial"/>
                <w:sz w:val="20"/>
                <w:szCs w:val="20"/>
              </w:rPr>
              <w:t>of r</w:t>
            </w:r>
            <w:r w:rsidR="009C4210" w:rsidRPr="00B96B52">
              <w:rPr>
                <w:rFonts w:ascii="Arial" w:hAnsi="Arial" w:cs="Arial"/>
                <w:sz w:val="20"/>
                <w:szCs w:val="20"/>
              </w:rPr>
              <w:t>eceivable</w:t>
            </w:r>
          </w:p>
        </w:tc>
        <w:tc>
          <w:tcPr>
            <w:tcW w:w="2025" w:type="dxa"/>
            <w:tcBorders>
              <w:top w:val="nil"/>
              <w:left w:val="nil"/>
              <w:bottom w:val="nil"/>
              <w:right w:val="nil"/>
            </w:tcBorders>
            <w:shd w:val="clear" w:color="auto" w:fill="auto"/>
            <w:noWrap/>
            <w:vAlign w:val="bottom"/>
          </w:tcPr>
          <w:p w14:paraId="796A7F0C" w14:textId="6BC70919" w:rsidR="00D938A5" w:rsidRPr="00B96B52" w:rsidRDefault="002659E4" w:rsidP="003A0376">
            <w:pPr>
              <w:tabs>
                <w:tab w:val="decimal" w:pos="1454"/>
              </w:tabs>
              <w:overflowPunct/>
              <w:autoSpaceDE/>
              <w:autoSpaceDN/>
              <w:adjustRightInd/>
              <w:spacing w:line="380" w:lineRule="exact"/>
              <w:jc w:val="thaiDistribute"/>
              <w:textAlignment w:val="auto"/>
              <w:rPr>
                <w:rFonts w:ascii="Arial" w:hAnsi="Arial" w:cs="Arial"/>
                <w:sz w:val="20"/>
                <w:szCs w:val="20"/>
              </w:rPr>
            </w:pPr>
            <w:r>
              <w:rPr>
                <w:rFonts w:ascii="Arial" w:hAnsi="Arial" w:cs="Arial"/>
                <w:sz w:val="20"/>
                <w:szCs w:val="20"/>
              </w:rPr>
              <w:t>(8)</w:t>
            </w:r>
          </w:p>
        </w:tc>
      </w:tr>
      <w:tr w:rsidR="001856C0" w:rsidRPr="00B96B52" w14:paraId="5DC24932" w14:textId="77777777" w:rsidTr="003A0376">
        <w:trPr>
          <w:trHeight w:val="74"/>
        </w:trPr>
        <w:tc>
          <w:tcPr>
            <w:tcW w:w="7020" w:type="dxa"/>
            <w:gridSpan w:val="2"/>
            <w:tcBorders>
              <w:top w:val="nil"/>
              <w:left w:val="nil"/>
              <w:bottom w:val="nil"/>
              <w:right w:val="nil"/>
            </w:tcBorders>
            <w:shd w:val="clear" w:color="000000" w:fill="FFFFFF"/>
            <w:noWrap/>
            <w:vAlign w:val="center"/>
          </w:tcPr>
          <w:p w14:paraId="3EDA6CC1" w14:textId="43A2B070" w:rsidR="001856C0" w:rsidRPr="00B96B52" w:rsidRDefault="001856C0" w:rsidP="003A0376">
            <w:pPr>
              <w:overflowPunct/>
              <w:autoSpaceDE/>
              <w:autoSpaceDN/>
              <w:adjustRightInd/>
              <w:spacing w:line="380" w:lineRule="exact"/>
              <w:ind w:left="163" w:hanging="163"/>
              <w:textAlignment w:val="auto"/>
              <w:rPr>
                <w:rFonts w:ascii="Arial" w:hAnsi="Arial" w:cs="Arial"/>
                <w:sz w:val="20"/>
                <w:szCs w:val="20"/>
              </w:rPr>
            </w:pPr>
            <w:r w:rsidRPr="00B96B52">
              <w:rPr>
                <w:rFonts w:ascii="Arial" w:hAnsi="Arial" w:cs="Arial"/>
                <w:sz w:val="20"/>
                <w:szCs w:val="20"/>
              </w:rPr>
              <w:t>Advance for expenses on asset acquisition and others</w:t>
            </w:r>
          </w:p>
        </w:tc>
        <w:tc>
          <w:tcPr>
            <w:tcW w:w="2025" w:type="dxa"/>
            <w:tcBorders>
              <w:top w:val="nil"/>
              <w:left w:val="nil"/>
              <w:bottom w:val="nil"/>
              <w:right w:val="nil"/>
            </w:tcBorders>
            <w:shd w:val="clear" w:color="auto" w:fill="auto"/>
            <w:noWrap/>
            <w:vAlign w:val="bottom"/>
          </w:tcPr>
          <w:p w14:paraId="5C8B0EC3" w14:textId="09B0664B" w:rsidR="001856C0" w:rsidRPr="00B96B52" w:rsidRDefault="003F609F" w:rsidP="003A0376">
            <w:pPr>
              <w:tabs>
                <w:tab w:val="decimal" w:pos="1454"/>
              </w:tabs>
              <w:overflowPunct/>
              <w:autoSpaceDE/>
              <w:autoSpaceDN/>
              <w:adjustRightInd/>
              <w:spacing w:line="380" w:lineRule="exact"/>
              <w:jc w:val="thaiDistribute"/>
              <w:textAlignment w:val="auto"/>
              <w:rPr>
                <w:rFonts w:ascii="Arial" w:hAnsi="Arial" w:cs="Arial"/>
                <w:sz w:val="20"/>
                <w:szCs w:val="20"/>
                <w:cs/>
              </w:rPr>
            </w:pPr>
            <w:r w:rsidRPr="00B96B52">
              <w:rPr>
                <w:rFonts w:ascii="Arial" w:hAnsi="Arial" w:cs="Arial"/>
                <w:sz w:val="20"/>
                <w:szCs w:val="20"/>
              </w:rPr>
              <w:t>4</w:t>
            </w:r>
          </w:p>
        </w:tc>
      </w:tr>
      <w:tr w:rsidR="003C317C" w:rsidRPr="00B96B52" w14:paraId="3F0A9128" w14:textId="77777777" w:rsidTr="003A0376">
        <w:trPr>
          <w:trHeight w:val="74"/>
        </w:trPr>
        <w:tc>
          <w:tcPr>
            <w:tcW w:w="7020" w:type="dxa"/>
            <w:gridSpan w:val="2"/>
            <w:tcBorders>
              <w:top w:val="nil"/>
              <w:left w:val="nil"/>
              <w:bottom w:val="nil"/>
              <w:right w:val="nil"/>
            </w:tcBorders>
            <w:shd w:val="clear" w:color="000000" w:fill="FFFFFF"/>
            <w:noWrap/>
            <w:vAlign w:val="center"/>
          </w:tcPr>
          <w:p w14:paraId="36CA73B8" w14:textId="162C68B8" w:rsidR="003C317C" w:rsidRPr="00B96B52" w:rsidRDefault="003C317C" w:rsidP="003A0376">
            <w:pPr>
              <w:overflowPunct/>
              <w:autoSpaceDE/>
              <w:autoSpaceDN/>
              <w:adjustRightInd/>
              <w:spacing w:line="380" w:lineRule="exact"/>
              <w:ind w:left="163" w:hanging="163"/>
              <w:textAlignment w:val="auto"/>
              <w:rPr>
                <w:rFonts w:ascii="Arial" w:hAnsi="Arial" w:cs="Arial"/>
                <w:sz w:val="20"/>
                <w:szCs w:val="20"/>
                <w:cs/>
              </w:rPr>
            </w:pPr>
            <w:r w:rsidRPr="00B96B52">
              <w:rPr>
                <w:rFonts w:ascii="Arial" w:hAnsi="Arial" w:cs="Arial"/>
                <w:sz w:val="20"/>
                <w:szCs w:val="20"/>
              </w:rPr>
              <w:t xml:space="preserve">Gain </w:t>
            </w:r>
            <w:r w:rsidR="00BF3B9F" w:rsidRPr="00B96B52">
              <w:rPr>
                <w:rFonts w:ascii="Arial" w:hAnsi="Arial" w:cs="Arial"/>
                <w:sz w:val="20"/>
                <w:szCs w:val="20"/>
              </w:rPr>
              <w:t xml:space="preserve">(loss) </w:t>
            </w:r>
            <w:r w:rsidRPr="00B96B52">
              <w:rPr>
                <w:rFonts w:ascii="Arial" w:hAnsi="Arial" w:cs="Arial"/>
                <w:sz w:val="20"/>
                <w:szCs w:val="20"/>
              </w:rPr>
              <w:t>from debt restructuring of installment sale receivables</w:t>
            </w:r>
          </w:p>
        </w:tc>
        <w:tc>
          <w:tcPr>
            <w:tcW w:w="2025" w:type="dxa"/>
            <w:tcBorders>
              <w:top w:val="nil"/>
              <w:left w:val="nil"/>
              <w:bottom w:val="nil"/>
              <w:right w:val="nil"/>
            </w:tcBorders>
            <w:shd w:val="clear" w:color="auto" w:fill="auto"/>
            <w:noWrap/>
            <w:vAlign w:val="bottom"/>
          </w:tcPr>
          <w:p w14:paraId="0FC621C7" w14:textId="35583462" w:rsidR="003C317C" w:rsidRPr="00B96B52" w:rsidRDefault="0043598C" w:rsidP="003A0376">
            <w:pPr>
              <w:pBdr>
                <w:bottom w:val="single" w:sz="4" w:space="1" w:color="auto"/>
              </w:pBdr>
              <w:tabs>
                <w:tab w:val="decimal" w:pos="1454"/>
              </w:tabs>
              <w:overflowPunct/>
              <w:autoSpaceDE/>
              <w:autoSpaceDN/>
              <w:adjustRightInd/>
              <w:spacing w:line="380" w:lineRule="exact"/>
              <w:jc w:val="thaiDistribute"/>
              <w:textAlignment w:val="auto"/>
              <w:rPr>
                <w:rFonts w:ascii="Arial" w:hAnsi="Arial" w:cs="Arial"/>
                <w:sz w:val="20"/>
                <w:szCs w:val="20"/>
              </w:rPr>
            </w:pPr>
            <w:r w:rsidRPr="00B96B52">
              <w:rPr>
                <w:rFonts w:ascii="Arial" w:hAnsi="Arial" w:cs="Arial"/>
                <w:sz w:val="20"/>
                <w:szCs w:val="20"/>
                <w:cs/>
              </w:rPr>
              <w:t>(</w:t>
            </w:r>
            <w:r w:rsidRPr="00B96B52">
              <w:rPr>
                <w:rFonts w:ascii="Arial" w:hAnsi="Arial" w:cs="Arial"/>
                <w:sz w:val="20"/>
                <w:szCs w:val="20"/>
              </w:rPr>
              <w:t>119</w:t>
            </w:r>
            <w:r w:rsidRPr="00B96B52">
              <w:rPr>
                <w:rFonts w:ascii="Arial" w:hAnsi="Arial" w:cs="Arial"/>
                <w:sz w:val="20"/>
                <w:szCs w:val="20"/>
                <w:cs/>
              </w:rPr>
              <w:t>)</w:t>
            </w:r>
          </w:p>
        </w:tc>
      </w:tr>
      <w:tr w:rsidR="003C317C" w:rsidRPr="00B96B52" w14:paraId="4526D861" w14:textId="77777777" w:rsidTr="003A0376">
        <w:trPr>
          <w:trHeight w:val="74"/>
        </w:trPr>
        <w:tc>
          <w:tcPr>
            <w:tcW w:w="7020" w:type="dxa"/>
            <w:gridSpan w:val="2"/>
            <w:tcBorders>
              <w:top w:val="nil"/>
              <w:left w:val="nil"/>
              <w:bottom w:val="nil"/>
              <w:right w:val="nil"/>
            </w:tcBorders>
            <w:shd w:val="clear" w:color="000000" w:fill="FFFFFF"/>
            <w:noWrap/>
            <w:vAlign w:val="center"/>
          </w:tcPr>
          <w:p w14:paraId="136F7869" w14:textId="77777777" w:rsidR="003C317C" w:rsidRPr="00B96B52" w:rsidRDefault="003C317C" w:rsidP="003A0376">
            <w:pPr>
              <w:overflowPunct/>
              <w:autoSpaceDE/>
              <w:autoSpaceDN/>
              <w:adjustRightInd/>
              <w:spacing w:line="380" w:lineRule="exact"/>
              <w:ind w:left="163" w:hanging="163"/>
              <w:textAlignment w:val="auto"/>
              <w:rPr>
                <w:rFonts w:ascii="Arial" w:hAnsi="Arial" w:cs="Arial"/>
                <w:sz w:val="20"/>
                <w:szCs w:val="20"/>
              </w:rPr>
            </w:pPr>
            <w:r w:rsidRPr="00B96B52">
              <w:rPr>
                <w:rFonts w:ascii="Arial" w:hAnsi="Arial" w:cs="Arial"/>
                <w:sz w:val="20"/>
                <w:szCs w:val="20"/>
              </w:rPr>
              <w:t>Total</w:t>
            </w:r>
          </w:p>
        </w:tc>
        <w:tc>
          <w:tcPr>
            <w:tcW w:w="2025" w:type="dxa"/>
            <w:tcBorders>
              <w:left w:val="nil"/>
              <w:right w:val="nil"/>
            </w:tcBorders>
            <w:shd w:val="clear" w:color="auto" w:fill="auto"/>
            <w:noWrap/>
            <w:vAlign w:val="bottom"/>
          </w:tcPr>
          <w:p w14:paraId="366B158F" w14:textId="2A6D72FA" w:rsidR="003C317C" w:rsidRPr="00B96B52" w:rsidRDefault="00D938A5" w:rsidP="003A0376">
            <w:pPr>
              <w:pBdr>
                <w:bottom w:val="double" w:sz="4" w:space="1" w:color="auto"/>
              </w:pBdr>
              <w:tabs>
                <w:tab w:val="decimal" w:pos="1454"/>
              </w:tabs>
              <w:overflowPunct/>
              <w:autoSpaceDE/>
              <w:autoSpaceDN/>
              <w:adjustRightInd/>
              <w:spacing w:line="380" w:lineRule="exact"/>
              <w:jc w:val="thaiDistribute"/>
              <w:textAlignment w:val="auto"/>
              <w:rPr>
                <w:rFonts w:ascii="Arial" w:hAnsi="Arial" w:cs="Arial"/>
                <w:sz w:val="20"/>
                <w:szCs w:val="20"/>
              </w:rPr>
            </w:pPr>
            <w:r w:rsidRPr="00B96B52">
              <w:rPr>
                <w:rFonts w:ascii="Arial" w:hAnsi="Arial" w:cs="Arial"/>
                <w:sz w:val="20"/>
                <w:szCs w:val="20"/>
              </w:rPr>
              <w:t>5,</w:t>
            </w:r>
            <w:r w:rsidR="0095317D" w:rsidRPr="00B96B52">
              <w:rPr>
                <w:rFonts w:ascii="Arial" w:hAnsi="Arial" w:cs="Arial"/>
                <w:sz w:val="20"/>
                <w:szCs w:val="20"/>
              </w:rPr>
              <w:t>199</w:t>
            </w:r>
          </w:p>
        </w:tc>
      </w:tr>
    </w:tbl>
    <w:p w14:paraId="7E47DB60" w14:textId="19D816DA" w:rsidR="0078107C" w:rsidRPr="00B96B52" w:rsidRDefault="0078107C" w:rsidP="003A0376">
      <w:pPr>
        <w:pStyle w:val="Heading1"/>
        <w:numPr>
          <w:ilvl w:val="0"/>
          <w:numId w:val="40"/>
        </w:numPr>
        <w:tabs>
          <w:tab w:val="left" w:pos="540"/>
        </w:tabs>
        <w:spacing w:before="240" w:after="120" w:line="380" w:lineRule="exact"/>
        <w:ind w:left="547" w:hanging="547"/>
        <w:jc w:val="thaiDistribute"/>
        <w:rPr>
          <w:rFonts w:ascii="Arial" w:hAnsi="Arial" w:cs="Arial"/>
          <w:b/>
          <w:bCs/>
          <w:sz w:val="22"/>
          <w:szCs w:val="22"/>
          <w:u w:val="none"/>
          <w:cs/>
        </w:rPr>
      </w:pPr>
      <w:bookmarkStart w:id="116" w:name="_Toc65097219"/>
      <w:r w:rsidRPr="00B96B52">
        <w:rPr>
          <w:rFonts w:ascii="Arial" w:hAnsi="Arial" w:cs="Arial"/>
          <w:b/>
          <w:bCs/>
          <w:sz w:val="22"/>
          <w:szCs w:val="22"/>
          <w:u w:val="none"/>
        </w:rPr>
        <w:t>Bad debts and doubtful accounts</w:t>
      </w:r>
      <w:bookmarkEnd w:id="116"/>
    </w:p>
    <w:tbl>
      <w:tblPr>
        <w:tblW w:w="9045" w:type="dxa"/>
        <w:tblInd w:w="450" w:type="dxa"/>
        <w:tblLayout w:type="fixed"/>
        <w:tblLook w:val="04A0" w:firstRow="1" w:lastRow="0" w:firstColumn="1" w:lastColumn="0" w:noHBand="0" w:noVBand="1"/>
      </w:tblPr>
      <w:tblGrid>
        <w:gridCol w:w="3510"/>
        <w:gridCol w:w="3510"/>
        <w:gridCol w:w="2025"/>
      </w:tblGrid>
      <w:tr w:rsidR="005C7958" w:rsidRPr="00B96B52" w14:paraId="65B36748" w14:textId="77777777" w:rsidTr="005C7958">
        <w:trPr>
          <w:trHeight w:val="435"/>
        </w:trPr>
        <w:tc>
          <w:tcPr>
            <w:tcW w:w="3510" w:type="dxa"/>
            <w:shd w:val="clear" w:color="auto" w:fill="FFFFFF"/>
            <w:noWrap/>
            <w:vAlign w:val="center"/>
            <w:hideMark/>
          </w:tcPr>
          <w:p w14:paraId="25B7DF6C" w14:textId="77777777" w:rsidR="005C7958" w:rsidRPr="00B96B52" w:rsidRDefault="005C7958" w:rsidP="003A0376">
            <w:pPr>
              <w:overflowPunct/>
              <w:autoSpaceDE/>
              <w:adjustRightInd/>
              <w:spacing w:line="380" w:lineRule="exact"/>
              <w:rPr>
                <w:rFonts w:ascii="Arial" w:hAnsi="Arial" w:cs="Arial"/>
                <w:sz w:val="20"/>
                <w:szCs w:val="20"/>
              </w:rPr>
            </w:pPr>
            <w:r w:rsidRPr="00B96B52">
              <w:rPr>
                <w:rFonts w:ascii="Arial" w:hAnsi="Arial" w:cs="Arial"/>
                <w:sz w:val="20"/>
                <w:szCs w:val="20"/>
              </w:rPr>
              <w:t> </w:t>
            </w:r>
          </w:p>
        </w:tc>
        <w:tc>
          <w:tcPr>
            <w:tcW w:w="3510" w:type="dxa"/>
            <w:shd w:val="clear" w:color="auto" w:fill="FFFFFF"/>
            <w:noWrap/>
            <w:vAlign w:val="center"/>
            <w:hideMark/>
          </w:tcPr>
          <w:p w14:paraId="1A02FB4B" w14:textId="77777777" w:rsidR="005C7958" w:rsidRPr="00B96B52" w:rsidRDefault="005C7958" w:rsidP="003A0376">
            <w:pPr>
              <w:overflowPunct/>
              <w:autoSpaceDE/>
              <w:adjustRightInd/>
              <w:spacing w:line="380" w:lineRule="exact"/>
              <w:rPr>
                <w:rFonts w:ascii="Arial" w:hAnsi="Arial" w:cs="Arial"/>
                <w:sz w:val="20"/>
                <w:szCs w:val="20"/>
              </w:rPr>
            </w:pPr>
            <w:r w:rsidRPr="00B96B52">
              <w:rPr>
                <w:rFonts w:ascii="Arial" w:hAnsi="Arial" w:cs="Arial"/>
                <w:sz w:val="20"/>
                <w:szCs w:val="20"/>
              </w:rPr>
              <w:t> </w:t>
            </w:r>
          </w:p>
        </w:tc>
        <w:tc>
          <w:tcPr>
            <w:tcW w:w="2025" w:type="dxa"/>
            <w:shd w:val="clear" w:color="auto" w:fill="FFFFFF"/>
            <w:noWrap/>
            <w:vAlign w:val="center"/>
            <w:hideMark/>
          </w:tcPr>
          <w:p w14:paraId="7F6F238A" w14:textId="77777777" w:rsidR="005C7958" w:rsidRPr="00B96B52" w:rsidRDefault="005C7958" w:rsidP="003A0376">
            <w:pPr>
              <w:overflowPunct/>
              <w:autoSpaceDE/>
              <w:adjustRightInd/>
              <w:spacing w:line="380" w:lineRule="exact"/>
              <w:jc w:val="right"/>
              <w:rPr>
                <w:rFonts w:ascii="Arial" w:hAnsi="Arial" w:cs="Arial"/>
                <w:sz w:val="20"/>
                <w:szCs w:val="20"/>
              </w:rPr>
            </w:pPr>
            <w:r w:rsidRPr="00B96B52">
              <w:rPr>
                <w:rFonts w:ascii="Arial" w:hAnsi="Arial" w:cs="Arial"/>
                <w:sz w:val="20"/>
                <w:szCs w:val="20"/>
                <w:cs/>
              </w:rPr>
              <w:t>(</w:t>
            </w:r>
            <w:r w:rsidRPr="00B96B52">
              <w:rPr>
                <w:rFonts w:ascii="Arial" w:hAnsi="Arial" w:cs="Arial"/>
                <w:sz w:val="20"/>
                <w:szCs w:val="20"/>
              </w:rPr>
              <w:t>Unit</w:t>
            </w:r>
            <w:r w:rsidRPr="00B96B52">
              <w:rPr>
                <w:rFonts w:ascii="Arial" w:hAnsi="Arial" w:cs="Arial"/>
                <w:sz w:val="20"/>
                <w:szCs w:val="20"/>
                <w:cs/>
              </w:rPr>
              <w:t xml:space="preserve">: </w:t>
            </w:r>
            <w:r w:rsidRPr="00B96B52">
              <w:rPr>
                <w:rFonts w:ascii="Arial" w:hAnsi="Arial" w:cs="Arial"/>
                <w:sz w:val="20"/>
                <w:szCs w:val="20"/>
              </w:rPr>
              <w:t>Million Baht</w:t>
            </w:r>
            <w:r w:rsidRPr="00B96B52">
              <w:rPr>
                <w:rFonts w:ascii="Arial" w:hAnsi="Arial" w:cs="Arial"/>
                <w:sz w:val="20"/>
                <w:szCs w:val="20"/>
                <w:cs/>
              </w:rPr>
              <w:t>)</w:t>
            </w:r>
          </w:p>
        </w:tc>
      </w:tr>
      <w:tr w:rsidR="005C7958" w:rsidRPr="00B96B52" w14:paraId="6AF1D3B4" w14:textId="77777777" w:rsidTr="005C7958">
        <w:trPr>
          <w:trHeight w:val="435"/>
        </w:trPr>
        <w:tc>
          <w:tcPr>
            <w:tcW w:w="3510" w:type="dxa"/>
            <w:shd w:val="clear" w:color="auto" w:fill="FFFFFF"/>
            <w:noWrap/>
            <w:vAlign w:val="center"/>
            <w:hideMark/>
          </w:tcPr>
          <w:p w14:paraId="2E8E22A1" w14:textId="77777777" w:rsidR="005C7958" w:rsidRPr="00B96B52" w:rsidRDefault="005C7958" w:rsidP="003A0376">
            <w:pPr>
              <w:overflowPunct/>
              <w:autoSpaceDE/>
              <w:adjustRightInd/>
              <w:spacing w:line="380" w:lineRule="exact"/>
              <w:rPr>
                <w:rFonts w:ascii="Arial" w:hAnsi="Arial" w:cs="Arial"/>
                <w:sz w:val="20"/>
                <w:szCs w:val="20"/>
              </w:rPr>
            </w:pPr>
            <w:r w:rsidRPr="00B96B52">
              <w:rPr>
                <w:rFonts w:ascii="Arial" w:hAnsi="Arial" w:cs="Arial"/>
                <w:sz w:val="20"/>
                <w:szCs w:val="20"/>
              </w:rPr>
              <w:t> </w:t>
            </w:r>
          </w:p>
        </w:tc>
        <w:tc>
          <w:tcPr>
            <w:tcW w:w="3510" w:type="dxa"/>
            <w:shd w:val="clear" w:color="auto" w:fill="FFFFFF"/>
            <w:noWrap/>
            <w:vAlign w:val="center"/>
            <w:hideMark/>
          </w:tcPr>
          <w:p w14:paraId="1DD33C6D" w14:textId="77777777" w:rsidR="005C7958" w:rsidRPr="00B96B52" w:rsidRDefault="005C7958" w:rsidP="003A0376">
            <w:pPr>
              <w:overflowPunct/>
              <w:autoSpaceDE/>
              <w:adjustRightInd/>
              <w:spacing w:line="380" w:lineRule="exact"/>
              <w:rPr>
                <w:rFonts w:ascii="Arial" w:hAnsi="Arial" w:cs="Arial"/>
                <w:sz w:val="20"/>
                <w:szCs w:val="20"/>
              </w:rPr>
            </w:pPr>
            <w:r w:rsidRPr="00B96B52">
              <w:rPr>
                <w:rFonts w:ascii="Arial" w:hAnsi="Arial" w:cs="Arial"/>
                <w:sz w:val="20"/>
                <w:szCs w:val="20"/>
              </w:rPr>
              <w:t> </w:t>
            </w:r>
          </w:p>
        </w:tc>
        <w:tc>
          <w:tcPr>
            <w:tcW w:w="2025" w:type="dxa"/>
            <w:shd w:val="clear" w:color="auto" w:fill="FFFFFF"/>
            <w:noWrap/>
            <w:vAlign w:val="center"/>
            <w:hideMark/>
          </w:tcPr>
          <w:p w14:paraId="4BC1F571" w14:textId="77777777" w:rsidR="005C7958" w:rsidRPr="00B96B52" w:rsidRDefault="005C7958" w:rsidP="003A0376">
            <w:pPr>
              <w:pBdr>
                <w:bottom w:val="single" w:sz="4" w:space="1" w:color="auto"/>
              </w:pBdr>
              <w:overflowPunct/>
              <w:autoSpaceDE/>
              <w:adjustRightInd/>
              <w:spacing w:line="380" w:lineRule="exact"/>
              <w:jc w:val="center"/>
              <w:rPr>
                <w:rFonts w:ascii="Arial" w:hAnsi="Arial" w:cs="Arial"/>
                <w:sz w:val="20"/>
                <w:szCs w:val="20"/>
              </w:rPr>
            </w:pPr>
            <w:r w:rsidRPr="00B96B52">
              <w:rPr>
                <w:rFonts w:ascii="Arial" w:hAnsi="Arial" w:cs="Arial"/>
                <w:sz w:val="20"/>
                <w:szCs w:val="20"/>
              </w:rPr>
              <w:t>For year ended                  31 December 2019</w:t>
            </w:r>
          </w:p>
        </w:tc>
      </w:tr>
      <w:tr w:rsidR="005C7958" w:rsidRPr="00B96B52" w14:paraId="199C377D" w14:textId="77777777" w:rsidTr="005C7958">
        <w:trPr>
          <w:trHeight w:val="144"/>
        </w:trPr>
        <w:tc>
          <w:tcPr>
            <w:tcW w:w="7020" w:type="dxa"/>
            <w:gridSpan w:val="2"/>
            <w:shd w:val="clear" w:color="auto" w:fill="FFFFFF"/>
            <w:noWrap/>
            <w:vAlign w:val="center"/>
          </w:tcPr>
          <w:p w14:paraId="5A53908F" w14:textId="77777777" w:rsidR="005C7958" w:rsidRPr="00B96B52" w:rsidRDefault="005C7958" w:rsidP="003A0376">
            <w:pPr>
              <w:overflowPunct/>
              <w:autoSpaceDE/>
              <w:adjustRightInd/>
              <w:spacing w:line="380" w:lineRule="exact"/>
              <w:rPr>
                <w:rFonts w:ascii="Arial" w:hAnsi="Arial" w:cs="Arial"/>
                <w:sz w:val="20"/>
                <w:szCs w:val="20"/>
                <w:cs/>
              </w:rPr>
            </w:pPr>
            <w:r w:rsidRPr="00B96B52">
              <w:rPr>
                <w:rFonts w:ascii="Arial" w:hAnsi="Arial" w:cs="Arial"/>
                <w:sz w:val="20"/>
                <w:szCs w:val="20"/>
              </w:rPr>
              <w:t>Bad debts and doubtful accounts</w:t>
            </w:r>
          </w:p>
        </w:tc>
        <w:tc>
          <w:tcPr>
            <w:tcW w:w="2025" w:type="dxa"/>
            <w:noWrap/>
            <w:vAlign w:val="bottom"/>
          </w:tcPr>
          <w:p w14:paraId="52DD94A4" w14:textId="77777777" w:rsidR="005C7958" w:rsidRPr="00B96B52" w:rsidRDefault="005C7958" w:rsidP="003A0376">
            <w:pPr>
              <w:tabs>
                <w:tab w:val="decimal" w:pos="1537"/>
              </w:tabs>
              <w:overflowPunct/>
              <w:autoSpaceDE/>
              <w:adjustRightInd/>
              <w:spacing w:line="380" w:lineRule="exact"/>
              <w:rPr>
                <w:rFonts w:ascii="Arial" w:hAnsi="Arial" w:cs="Arial"/>
                <w:sz w:val="20"/>
                <w:szCs w:val="20"/>
              </w:rPr>
            </w:pPr>
          </w:p>
        </w:tc>
      </w:tr>
      <w:tr w:rsidR="005C7958" w:rsidRPr="00B96B52" w14:paraId="272C2B1E" w14:textId="77777777" w:rsidTr="005C7958">
        <w:trPr>
          <w:trHeight w:val="144"/>
        </w:trPr>
        <w:tc>
          <w:tcPr>
            <w:tcW w:w="7020" w:type="dxa"/>
            <w:gridSpan w:val="2"/>
            <w:shd w:val="clear" w:color="auto" w:fill="FFFFFF"/>
            <w:noWrap/>
            <w:vAlign w:val="center"/>
            <w:hideMark/>
          </w:tcPr>
          <w:p w14:paraId="19097D12" w14:textId="77777777" w:rsidR="005C7958" w:rsidRPr="00B96B52" w:rsidRDefault="005C7958" w:rsidP="003A0376">
            <w:pPr>
              <w:overflowPunct/>
              <w:autoSpaceDE/>
              <w:adjustRightInd/>
              <w:spacing w:line="380" w:lineRule="exact"/>
              <w:rPr>
                <w:rFonts w:ascii="Arial" w:hAnsi="Arial" w:cs="Arial"/>
                <w:sz w:val="20"/>
                <w:szCs w:val="20"/>
                <w:cs/>
              </w:rPr>
            </w:pPr>
            <w:r w:rsidRPr="00B96B52">
              <w:rPr>
                <w:rFonts w:ascii="Arial" w:hAnsi="Arial" w:cs="Arial"/>
                <w:sz w:val="20"/>
                <w:szCs w:val="20"/>
                <w:cs/>
              </w:rPr>
              <w:t xml:space="preserve">- </w:t>
            </w:r>
            <w:r w:rsidRPr="00B96B52">
              <w:rPr>
                <w:rFonts w:ascii="Arial" w:hAnsi="Arial" w:cs="Arial"/>
                <w:sz w:val="20"/>
                <w:szCs w:val="20"/>
              </w:rPr>
              <w:t>Loans purchased of receivables (reversal)</w:t>
            </w:r>
          </w:p>
        </w:tc>
        <w:tc>
          <w:tcPr>
            <w:tcW w:w="2025" w:type="dxa"/>
            <w:noWrap/>
            <w:vAlign w:val="bottom"/>
          </w:tcPr>
          <w:p w14:paraId="1C0FDA08" w14:textId="599522FD" w:rsidR="005C7958" w:rsidRPr="00B96B52" w:rsidRDefault="00D938A5" w:rsidP="003A0376">
            <w:pPr>
              <w:pBdr>
                <w:bottom w:val="single" w:sz="4" w:space="1" w:color="auto"/>
              </w:pBdr>
              <w:tabs>
                <w:tab w:val="decimal" w:pos="1454"/>
              </w:tabs>
              <w:overflowPunct/>
              <w:autoSpaceDE/>
              <w:autoSpaceDN/>
              <w:adjustRightInd/>
              <w:spacing w:line="380" w:lineRule="exact"/>
              <w:jc w:val="thaiDistribute"/>
              <w:textAlignment w:val="auto"/>
              <w:rPr>
                <w:rFonts w:ascii="Arial" w:hAnsi="Arial" w:cs="Arial"/>
                <w:sz w:val="20"/>
                <w:szCs w:val="20"/>
              </w:rPr>
            </w:pPr>
            <w:r w:rsidRPr="00B96B52">
              <w:rPr>
                <w:rFonts w:ascii="Arial" w:hAnsi="Arial" w:cs="Arial"/>
                <w:sz w:val="20"/>
                <w:szCs w:val="20"/>
              </w:rPr>
              <w:t>135</w:t>
            </w:r>
          </w:p>
        </w:tc>
      </w:tr>
      <w:tr w:rsidR="005C7958" w:rsidRPr="00B96B52" w14:paraId="3F75F71B" w14:textId="77777777" w:rsidTr="005C7958">
        <w:trPr>
          <w:trHeight w:val="99"/>
        </w:trPr>
        <w:tc>
          <w:tcPr>
            <w:tcW w:w="3510" w:type="dxa"/>
            <w:shd w:val="clear" w:color="auto" w:fill="FFFFFF"/>
            <w:noWrap/>
            <w:vAlign w:val="center"/>
            <w:hideMark/>
          </w:tcPr>
          <w:p w14:paraId="647ED8F1" w14:textId="77777777" w:rsidR="005C7958" w:rsidRPr="00B96B52" w:rsidRDefault="005C7958" w:rsidP="003A0376">
            <w:pPr>
              <w:overflowPunct/>
              <w:autoSpaceDE/>
              <w:adjustRightInd/>
              <w:spacing w:line="380" w:lineRule="exact"/>
              <w:rPr>
                <w:rFonts w:ascii="Arial" w:hAnsi="Arial" w:cs="Arial"/>
                <w:sz w:val="20"/>
                <w:szCs w:val="20"/>
                <w:cs/>
              </w:rPr>
            </w:pPr>
            <w:r w:rsidRPr="00B96B52">
              <w:rPr>
                <w:rFonts w:ascii="Arial" w:hAnsi="Arial" w:cs="Arial"/>
                <w:sz w:val="20"/>
                <w:szCs w:val="20"/>
              </w:rPr>
              <w:t>Total</w:t>
            </w:r>
          </w:p>
        </w:tc>
        <w:tc>
          <w:tcPr>
            <w:tcW w:w="3510" w:type="dxa"/>
            <w:shd w:val="clear" w:color="auto" w:fill="FFFFFF"/>
            <w:noWrap/>
            <w:vAlign w:val="center"/>
          </w:tcPr>
          <w:p w14:paraId="7155747B" w14:textId="77777777" w:rsidR="005C7958" w:rsidRPr="00B96B52" w:rsidRDefault="005C7958" w:rsidP="003A0376">
            <w:pPr>
              <w:overflowPunct/>
              <w:autoSpaceDE/>
              <w:adjustRightInd/>
              <w:spacing w:line="380" w:lineRule="exact"/>
              <w:rPr>
                <w:rFonts w:ascii="Arial" w:hAnsi="Arial" w:cs="Arial"/>
                <w:sz w:val="20"/>
                <w:szCs w:val="20"/>
                <w:cs/>
              </w:rPr>
            </w:pPr>
          </w:p>
        </w:tc>
        <w:tc>
          <w:tcPr>
            <w:tcW w:w="2025" w:type="dxa"/>
            <w:noWrap/>
            <w:vAlign w:val="bottom"/>
          </w:tcPr>
          <w:p w14:paraId="76629834" w14:textId="7338F58E" w:rsidR="005C7958" w:rsidRPr="00B96B52" w:rsidRDefault="00D938A5" w:rsidP="003A0376">
            <w:pPr>
              <w:pBdr>
                <w:bottom w:val="double" w:sz="4" w:space="1" w:color="auto"/>
              </w:pBdr>
              <w:tabs>
                <w:tab w:val="decimal" w:pos="1454"/>
              </w:tabs>
              <w:overflowPunct/>
              <w:autoSpaceDE/>
              <w:autoSpaceDN/>
              <w:adjustRightInd/>
              <w:spacing w:line="380" w:lineRule="exact"/>
              <w:jc w:val="thaiDistribute"/>
              <w:textAlignment w:val="auto"/>
              <w:rPr>
                <w:rFonts w:ascii="Arial" w:hAnsi="Arial" w:cs="Arial"/>
                <w:sz w:val="20"/>
                <w:szCs w:val="20"/>
              </w:rPr>
            </w:pPr>
            <w:r w:rsidRPr="00B96B52">
              <w:rPr>
                <w:rFonts w:ascii="Arial" w:hAnsi="Arial" w:cs="Arial"/>
                <w:sz w:val="20"/>
                <w:szCs w:val="20"/>
              </w:rPr>
              <w:t>135</w:t>
            </w:r>
          </w:p>
        </w:tc>
      </w:tr>
    </w:tbl>
    <w:p w14:paraId="05CAAA65" w14:textId="77777777" w:rsidR="00255BB0" w:rsidRPr="00B96B52" w:rsidRDefault="00255BB0">
      <w:pPr>
        <w:overflowPunct/>
        <w:autoSpaceDE/>
        <w:autoSpaceDN/>
        <w:adjustRightInd/>
        <w:spacing w:after="160" w:line="259" w:lineRule="auto"/>
        <w:textAlignment w:val="auto"/>
        <w:rPr>
          <w:rFonts w:ascii="Arial" w:hAnsi="Arial" w:cs="Arial"/>
          <w:b/>
          <w:bCs/>
          <w:szCs w:val="22"/>
        </w:rPr>
      </w:pPr>
      <w:r w:rsidRPr="00B96B52">
        <w:rPr>
          <w:rFonts w:ascii="Arial" w:hAnsi="Arial" w:cs="Arial"/>
          <w:b/>
          <w:bCs/>
          <w:szCs w:val="22"/>
        </w:rPr>
        <w:br w:type="page"/>
      </w:r>
    </w:p>
    <w:p w14:paraId="2B959629" w14:textId="46FD7DAA" w:rsidR="00FB37B8" w:rsidRPr="00B96B52" w:rsidRDefault="00FB37B8" w:rsidP="003A0376">
      <w:pPr>
        <w:pStyle w:val="Heading1"/>
        <w:numPr>
          <w:ilvl w:val="0"/>
          <w:numId w:val="40"/>
        </w:numPr>
        <w:tabs>
          <w:tab w:val="left" w:pos="540"/>
        </w:tabs>
        <w:spacing w:before="120" w:after="120" w:line="380" w:lineRule="exact"/>
        <w:ind w:left="547" w:hanging="547"/>
        <w:jc w:val="thaiDistribute"/>
        <w:rPr>
          <w:rFonts w:ascii="Arial" w:hAnsi="Arial" w:cs="Arial"/>
          <w:b/>
          <w:bCs/>
          <w:sz w:val="22"/>
          <w:szCs w:val="22"/>
          <w:u w:val="none"/>
          <w:cs/>
        </w:rPr>
      </w:pPr>
      <w:bookmarkStart w:id="117" w:name="_Toc65097220"/>
      <w:r w:rsidRPr="00B96B52">
        <w:rPr>
          <w:rFonts w:ascii="Arial" w:hAnsi="Arial" w:cs="Arial"/>
          <w:b/>
          <w:bCs/>
          <w:sz w:val="22"/>
          <w:szCs w:val="22"/>
          <w:u w:val="none"/>
        </w:rPr>
        <w:lastRenderedPageBreak/>
        <w:t>Basic earnings per share</w:t>
      </w:r>
      <w:bookmarkEnd w:id="117"/>
    </w:p>
    <w:p w14:paraId="24AE6416" w14:textId="2381853F" w:rsidR="00FB37B8" w:rsidRPr="00B96B52" w:rsidRDefault="00FB37B8" w:rsidP="003A0376">
      <w:pPr>
        <w:spacing w:before="120" w:after="120" w:line="380" w:lineRule="exact"/>
        <w:ind w:left="540"/>
        <w:jc w:val="both"/>
        <w:rPr>
          <w:rFonts w:ascii="Arial" w:hAnsi="Arial" w:cs="Arial"/>
          <w:szCs w:val="22"/>
        </w:rPr>
      </w:pPr>
      <w:r w:rsidRPr="00B96B52">
        <w:rPr>
          <w:rFonts w:ascii="Arial" w:hAnsi="Arial" w:cs="Arial"/>
          <w:szCs w:val="22"/>
        </w:rPr>
        <w:t xml:space="preserve">Basic earnings per share </w:t>
      </w:r>
      <w:r w:rsidR="00A46AF0" w:rsidRPr="00B96B52">
        <w:rPr>
          <w:rFonts w:ascii="Arial" w:hAnsi="Arial" w:cs="Arial"/>
          <w:szCs w:val="22"/>
        </w:rPr>
        <w:t>is</w:t>
      </w:r>
      <w:r w:rsidRPr="00B96B52">
        <w:rPr>
          <w:rFonts w:ascii="Arial" w:hAnsi="Arial" w:cs="Arial"/>
          <w:szCs w:val="22"/>
        </w:rPr>
        <w:t xml:space="preserve"> calculated by dividing </w:t>
      </w:r>
      <w:r w:rsidR="001C2288" w:rsidRPr="00B96B52">
        <w:rPr>
          <w:rFonts w:ascii="Arial" w:hAnsi="Arial" w:cs="Arial"/>
          <w:szCs w:val="22"/>
        </w:rPr>
        <w:t xml:space="preserve">profit for the </w:t>
      </w:r>
      <w:r w:rsidR="00682B10" w:rsidRPr="00B96B52">
        <w:rPr>
          <w:rFonts w:ascii="Arial" w:hAnsi="Arial" w:cs="Arial"/>
        </w:rPr>
        <w:t>year</w:t>
      </w:r>
      <w:r w:rsidRPr="00B96B52">
        <w:rPr>
          <w:rFonts w:ascii="Arial" w:hAnsi="Arial" w:cs="Arial"/>
          <w:szCs w:val="22"/>
          <w:cs/>
        </w:rPr>
        <w:t xml:space="preserve"> (</w:t>
      </w:r>
      <w:r w:rsidRPr="00B96B52">
        <w:rPr>
          <w:rFonts w:ascii="Arial" w:hAnsi="Arial" w:cs="Arial"/>
          <w:szCs w:val="22"/>
        </w:rPr>
        <w:t>excluding</w:t>
      </w:r>
      <w:r w:rsidRPr="00B96B52">
        <w:rPr>
          <w:rFonts w:ascii="Arial" w:hAnsi="Arial" w:cs="Arial"/>
          <w:szCs w:val="22"/>
          <w:cs/>
        </w:rPr>
        <w:t xml:space="preserve"> </w:t>
      </w:r>
      <w:r w:rsidRPr="00B96B52">
        <w:rPr>
          <w:rFonts w:ascii="Arial" w:hAnsi="Arial" w:cs="Arial"/>
          <w:szCs w:val="22"/>
        </w:rPr>
        <w:t>other comprehensive income</w:t>
      </w:r>
      <w:r w:rsidRPr="00B96B52">
        <w:rPr>
          <w:rFonts w:ascii="Arial" w:hAnsi="Arial" w:cs="Arial"/>
          <w:szCs w:val="22"/>
          <w:cs/>
        </w:rPr>
        <w:t xml:space="preserve">) </w:t>
      </w:r>
      <w:r w:rsidR="00C0129F" w:rsidRPr="00B96B52">
        <w:rPr>
          <w:rFonts w:ascii="Arial" w:hAnsi="Arial" w:cs="Arial"/>
          <w:szCs w:val="22"/>
        </w:rPr>
        <w:t>by</w:t>
      </w:r>
      <w:r w:rsidRPr="00B96B52">
        <w:rPr>
          <w:rFonts w:ascii="Arial" w:hAnsi="Arial" w:cs="Arial"/>
          <w:szCs w:val="22"/>
        </w:rPr>
        <w:t xml:space="preserve"> the weighted average number of ordinary shares during the </w:t>
      </w:r>
      <w:r w:rsidR="00AD2267" w:rsidRPr="00B96B52">
        <w:rPr>
          <w:rFonts w:ascii="Arial" w:hAnsi="Arial" w:cs="Arial"/>
          <w:szCs w:val="22"/>
        </w:rPr>
        <w:t>year</w:t>
      </w:r>
      <w:r w:rsidRPr="00B96B52">
        <w:rPr>
          <w:rFonts w:ascii="Arial" w:hAnsi="Arial" w:cs="Arial"/>
          <w:szCs w:val="22"/>
          <w:cs/>
        </w:rPr>
        <w:t>.</w:t>
      </w:r>
    </w:p>
    <w:p w14:paraId="51425484" w14:textId="33F9BA79" w:rsidR="001343F9" w:rsidRPr="00B96B52" w:rsidRDefault="001343F9" w:rsidP="003A0376">
      <w:pPr>
        <w:pStyle w:val="Heading1"/>
        <w:numPr>
          <w:ilvl w:val="0"/>
          <w:numId w:val="40"/>
        </w:numPr>
        <w:tabs>
          <w:tab w:val="left" w:pos="540"/>
        </w:tabs>
        <w:spacing w:before="120" w:after="120" w:line="380" w:lineRule="exact"/>
        <w:ind w:left="547" w:hanging="547"/>
        <w:jc w:val="thaiDistribute"/>
        <w:rPr>
          <w:rFonts w:ascii="Arial" w:hAnsi="Arial" w:cs="Arial"/>
          <w:b/>
          <w:bCs/>
          <w:sz w:val="22"/>
          <w:szCs w:val="22"/>
          <w:u w:val="none"/>
        </w:rPr>
      </w:pPr>
      <w:bookmarkStart w:id="118" w:name="_Toc65097221"/>
      <w:r w:rsidRPr="00B96B52">
        <w:rPr>
          <w:rFonts w:ascii="Arial" w:hAnsi="Arial" w:cs="Arial"/>
          <w:b/>
          <w:bCs/>
          <w:sz w:val="22"/>
          <w:szCs w:val="22"/>
          <w:u w:val="none"/>
        </w:rPr>
        <w:t xml:space="preserve">Dividend </w:t>
      </w:r>
      <w:r w:rsidR="004548D7" w:rsidRPr="00B96B52">
        <w:rPr>
          <w:rFonts w:ascii="Arial" w:hAnsi="Arial" w:cs="Arial"/>
          <w:b/>
          <w:bCs/>
          <w:sz w:val="22"/>
          <w:szCs w:val="22"/>
          <w:u w:val="none"/>
        </w:rPr>
        <w:t>paid</w:t>
      </w:r>
      <w:bookmarkEnd w:id="118"/>
    </w:p>
    <w:tbl>
      <w:tblPr>
        <w:tblStyle w:val="TableGrid"/>
        <w:tblW w:w="899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7"/>
        <w:gridCol w:w="2606"/>
        <w:gridCol w:w="2070"/>
        <w:gridCol w:w="2070"/>
      </w:tblGrid>
      <w:tr w:rsidR="00682B10" w:rsidRPr="00B96B52" w14:paraId="6DF789B7" w14:textId="77777777" w:rsidTr="003246DB">
        <w:tc>
          <w:tcPr>
            <w:tcW w:w="2247" w:type="dxa"/>
            <w:vAlign w:val="bottom"/>
          </w:tcPr>
          <w:p w14:paraId="7E0C64F3" w14:textId="72ADD152" w:rsidR="00682B10" w:rsidRPr="00B96B52" w:rsidRDefault="009C4210" w:rsidP="00040B5F">
            <w:pPr>
              <w:pBdr>
                <w:bottom w:val="single" w:sz="4" w:space="1" w:color="auto"/>
              </w:pBdr>
              <w:overflowPunct/>
              <w:autoSpaceDE/>
              <w:autoSpaceDN/>
              <w:adjustRightInd/>
              <w:spacing w:line="380" w:lineRule="exact"/>
              <w:ind w:right="-10" w:hanging="30"/>
              <w:jc w:val="center"/>
              <w:textAlignment w:val="auto"/>
              <w:rPr>
                <w:rFonts w:ascii="Arial" w:eastAsiaTheme="minorHAnsi" w:hAnsi="Arial" w:cs="Arial"/>
                <w:cs/>
              </w:rPr>
            </w:pPr>
            <w:r w:rsidRPr="00B96B52">
              <w:rPr>
                <w:rFonts w:ascii="Arial" w:eastAsiaTheme="minorHAnsi" w:hAnsi="Arial" w:cs="Arial"/>
              </w:rPr>
              <w:t>Dividend</w:t>
            </w:r>
          </w:p>
        </w:tc>
        <w:tc>
          <w:tcPr>
            <w:tcW w:w="2606" w:type="dxa"/>
            <w:vAlign w:val="bottom"/>
          </w:tcPr>
          <w:p w14:paraId="3C89C23A" w14:textId="400C3F1E" w:rsidR="00682B10" w:rsidRPr="00B96B52" w:rsidRDefault="009C4210" w:rsidP="00040B5F">
            <w:pPr>
              <w:pBdr>
                <w:bottom w:val="single" w:sz="4" w:space="1" w:color="auto"/>
              </w:pBdr>
              <w:overflowPunct/>
              <w:autoSpaceDE/>
              <w:autoSpaceDN/>
              <w:adjustRightInd/>
              <w:spacing w:line="380" w:lineRule="exact"/>
              <w:ind w:right="-10" w:hanging="30"/>
              <w:jc w:val="center"/>
              <w:textAlignment w:val="auto"/>
              <w:rPr>
                <w:rFonts w:ascii="Arial" w:eastAsiaTheme="minorHAnsi" w:hAnsi="Arial" w:cs="Arial"/>
                <w:cs/>
              </w:rPr>
            </w:pPr>
            <w:r w:rsidRPr="00B96B52">
              <w:rPr>
                <w:rFonts w:ascii="Arial" w:eastAsiaTheme="minorHAnsi" w:hAnsi="Arial" w:cs="Arial"/>
              </w:rPr>
              <w:t>Approved by</w:t>
            </w:r>
          </w:p>
        </w:tc>
        <w:tc>
          <w:tcPr>
            <w:tcW w:w="2070" w:type="dxa"/>
            <w:vAlign w:val="bottom"/>
          </w:tcPr>
          <w:p w14:paraId="0BECFFF8" w14:textId="4C21349D" w:rsidR="00682B10" w:rsidRPr="00B96B52" w:rsidRDefault="009C4210" w:rsidP="00040B5F">
            <w:pPr>
              <w:pBdr>
                <w:bottom w:val="single" w:sz="4" w:space="1" w:color="auto"/>
              </w:pBdr>
              <w:overflowPunct/>
              <w:autoSpaceDE/>
              <w:autoSpaceDN/>
              <w:adjustRightInd/>
              <w:spacing w:line="380" w:lineRule="exact"/>
              <w:ind w:right="-10" w:hanging="30"/>
              <w:jc w:val="center"/>
              <w:textAlignment w:val="auto"/>
              <w:rPr>
                <w:rFonts w:ascii="Arial" w:eastAsiaTheme="minorHAnsi" w:hAnsi="Arial" w:cs="Arial"/>
              </w:rPr>
            </w:pPr>
            <w:r w:rsidRPr="00B96B52">
              <w:rPr>
                <w:rFonts w:ascii="Arial" w:eastAsiaTheme="minorHAnsi" w:hAnsi="Arial" w:cs="Arial"/>
              </w:rPr>
              <w:t>Dividend Paid</w:t>
            </w:r>
          </w:p>
          <w:p w14:paraId="1E2478DB" w14:textId="5E8607DE" w:rsidR="00682B10" w:rsidRPr="00B96B52" w:rsidRDefault="00682B10" w:rsidP="00040B5F">
            <w:pPr>
              <w:pBdr>
                <w:bottom w:val="single" w:sz="4" w:space="1" w:color="auto"/>
              </w:pBdr>
              <w:overflowPunct/>
              <w:autoSpaceDE/>
              <w:autoSpaceDN/>
              <w:adjustRightInd/>
              <w:spacing w:line="380" w:lineRule="exact"/>
              <w:ind w:right="-10" w:hanging="30"/>
              <w:jc w:val="center"/>
              <w:textAlignment w:val="auto"/>
              <w:rPr>
                <w:rFonts w:ascii="Arial" w:eastAsiaTheme="minorHAnsi" w:hAnsi="Arial" w:cs="Arial"/>
              </w:rPr>
            </w:pPr>
            <w:r w:rsidRPr="00B96B52">
              <w:rPr>
                <w:rFonts w:ascii="Arial" w:eastAsiaTheme="minorHAnsi" w:hAnsi="Arial" w:cs="Arial"/>
                <w:cs/>
              </w:rPr>
              <w:t>(</w:t>
            </w:r>
            <w:r w:rsidR="009C4210" w:rsidRPr="00B96B52">
              <w:rPr>
                <w:rFonts w:ascii="Arial" w:eastAsiaTheme="minorHAnsi" w:hAnsi="Arial" w:cs="Arial"/>
              </w:rPr>
              <w:t xml:space="preserve">Million </w:t>
            </w:r>
            <w:r w:rsidR="004A4EE5" w:rsidRPr="00B96B52">
              <w:rPr>
                <w:rFonts w:ascii="Arial" w:eastAsiaTheme="minorHAnsi" w:hAnsi="Arial" w:cs="Arial"/>
              </w:rPr>
              <w:t>B</w:t>
            </w:r>
            <w:r w:rsidR="009C4210" w:rsidRPr="00B96B52">
              <w:rPr>
                <w:rFonts w:ascii="Arial" w:eastAsiaTheme="minorHAnsi" w:hAnsi="Arial" w:cs="Arial"/>
              </w:rPr>
              <w:t>aht</w:t>
            </w:r>
            <w:r w:rsidRPr="00B96B52">
              <w:rPr>
                <w:rFonts w:ascii="Arial" w:eastAsiaTheme="minorHAnsi" w:hAnsi="Arial" w:cs="Arial"/>
                <w:cs/>
              </w:rPr>
              <w:t>)</w:t>
            </w:r>
          </w:p>
        </w:tc>
        <w:tc>
          <w:tcPr>
            <w:tcW w:w="2070" w:type="dxa"/>
            <w:vAlign w:val="bottom"/>
          </w:tcPr>
          <w:p w14:paraId="39332AA1" w14:textId="77777777" w:rsidR="00CD4524" w:rsidRPr="00B96B52" w:rsidRDefault="00CD4524" w:rsidP="00040B5F">
            <w:pPr>
              <w:pBdr>
                <w:bottom w:val="single" w:sz="4" w:space="1" w:color="auto"/>
              </w:pBdr>
              <w:overflowPunct/>
              <w:autoSpaceDE/>
              <w:autoSpaceDN/>
              <w:adjustRightInd/>
              <w:spacing w:line="380" w:lineRule="exact"/>
              <w:ind w:right="-10" w:hanging="30"/>
              <w:jc w:val="center"/>
              <w:textAlignment w:val="auto"/>
              <w:rPr>
                <w:rFonts w:ascii="Arial" w:eastAsiaTheme="minorHAnsi" w:hAnsi="Arial" w:cs="Arial"/>
              </w:rPr>
            </w:pPr>
            <w:r w:rsidRPr="00B96B52">
              <w:rPr>
                <w:rFonts w:ascii="Arial" w:eastAsiaTheme="minorHAnsi" w:hAnsi="Arial" w:cs="Arial"/>
              </w:rPr>
              <w:t>Dividend Paid</w:t>
            </w:r>
          </w:p>
          <w:p w14:paraId="2E258708" w14:textId="4359698E" w:rsidR="004A4EE5" w:rsidRPr="00B96B52" w:rsidRDefault="004A4EE5" w:rsidP="00040B5F">
            <w:pPr>
              <w:pBdr>
                <w:bottom w:val="single" w:sz="4" w:space="1" w:color="auto"/>
              </w:pBdr>
              <w:overflowPunct/>
              <w:autoSpaceDE/>
              <w:autoSpaceDN/>
              <w:adjustRightInd/>
              <w:spacing w:line="380" w:lineRule="exact"/>
              <w:ind w:right="-10" w:hanging="30"/>
              <w:jc w:val="center"/>
              <w:textAlignment w:val="auto"/>
              <w:rPr>
                <w:rFonts w:ascii="Arial" w:eastAsiaTheme="minorHAnsi" w:hAnsi="Arial" w:cs="Arial"/>
              </w:rPr>
            </w:pPr>
            <w:r w:rsidRPr="00B96B52">
              <w:rPr>
                <w:rFonts w:ascii="Arial" w:eastAsiaTheme="minorHAnsi" w:hAnsi="Arial" w:cs="Arial"/>
              </w:rPr>
              <w:t>per share</w:t>
            </w:r>
          </w:p>
          <w:p w14:paraId="5C02AEC4" w14:textId="5781CDEE" w:rsidR="00682B10" w:rsidRPr="00B96B52" w:rsidRDefault="00682B10" w:rsidP="00040B5F">
            <w:pPr>
              <w:pBdr>
                <w:bottom w:val="single" w:sz="4" w:space="1" w:color="auto"/>
              </w:pBdr>
              <w:overflowPunct/>
              <w:autoSpaceDE/>
              <w:autoSpaceDN/>
              <w:adjustRightInd/>
              <w:spacing w:line="380" w:lineRule="exact"/>
              <w:ind w:right="-10" w:hanging="30"/>
              <w:jc w:val="center"/>
              <w:textAlignment w:val="auto"/>
              <w:rPr>
                <w:rFonts w:ascii="Arial" w:eastAsiaTheme="minorHAnsi" w:hAnsi="Arial" w:cs="Arial"/>
              </w:rPr>
            </w:pPr>
            <w:r w:rsidRPr="00B96B52">
              <w:rPr>
                <w:rFonts w:ascii="Arial" w:eastAsiaTheme="minorHAnsi" w:hAnsi="Arial" w:cs="Arial"/>
                <w:cs/>
              </w:rPr>
              <w:t>(</w:t>
            </w:r>
            <w:r w:rsidR="004A4EE5" w:rsidRPr="00B96B52">
              <w:rPr>
                <w:rFonts w:ascii="Arial" w:eastAsiaTheme="minorHAnsi" w:hAnsi="Arial" w:cs="Arial"/>
              </w:rPr>
              <w:t>Baht</w:t>
            </w:r>
            <w:r w:rsidRPr="00B96B52">
              <w:rPr>
                <w:rFonts w:ascii="Arial" w:eastAsiaTheme="minorHAnsi" w:hAnsi="Arial" w:cs="Arial"/>
                <w:cs/>
              </w:rPr>
              <w:t>)</w:t>
            </w:r>
          </w:p>
        </w:tc>
      </w:tr>
      <w:tr w:rsidR="00682B10" w:rsidRPr="00B96B52" w14:paraId="5A41815C" w14:textId="77777777" w:rsidTr="003246DB">
        <w:tc>
          <w:tcPr>
            <w:tcW w:w="2247" w:type="dxa"/>
          </w:tcPr>
          <w:p w14:paraId="4C6B1CA1" w14:textId="21C1C64F" w:rsidR="00682B10" w:rsidRPr="00B96B52" w:rsidRDefault="004A4EE5" w:rsidP="00040B5F">
            <w:pPr>
              <w:overflowPunct/>
              <w:autoSpaceDE/>
              <w:autoSpaceDN/>
              <w:adjustRightInd/>
              <w:spacing w:line="380" w:lineRule="exact"/>
              <w:ind w:right="173"/>
              <w:jc w:val="thaiDistribute"/>
              <w:textAlignment w:val="auto"/>
              <w:rPr>
                <w:rFonts w:ascii="Arial" w:eastAsiaTheme="minorHAnsi" w:hAnsi="Arial" w:cs="Arial"/>
                <w:cs/>
              </w:rPr>
            </w:pPr>
            <w:r w:rsidRPr="00B96B52">
              <w:rPr>
                <w:rFonts w:ascii="Arial" w:eastAsiaTheme="minorHAnsi" w:hAnsi="Arial" w:cs="Arial"/>
              </w:rPr>
              <w:t xml:space="preserve">Interim </w:t>
            </w:r>
            <w:r w:rsidR="0011736F" w:rsidRPr="00B96B52">
              <w:rPr>
                <w:rFonts w:ascii="Arial" w:eastAsiaTheme="minorHAnsi" w:hAnsi="Arial" w:cs="Arial"/>
              </w:rPr>
              <w:t>Dividend</w:t>
            </w:r>
          </w:p>
        </w:tc>
        <w:tc>
          <w:tcPr>
            <w:tcW w:w="2606" w:type="dxa"/>
          </w:tcPr>
          <w:p w14:paraId="04A75916" w14:textId="77777777" w:rsidR="004A4EE5" w:rsidRPr="00B96B52" w:rsidRDefault="004A4EE5" w:rsidP="00040B5F">
            <w:pPr>
              <w:overflowPunct/>
              <w:autoSpaceDE/>
              <w:autoSpaceDN/>
              <w:adjustRightInd/>
              <w:spacing w:line="380" w:lineRule="exact"/>
              <w:ind w:right="-70"/>
              <w:jc w:val="center"/>
              <w:textAlignment w:val="auto"/>
              <w:rPr>
                <w:rFonts w:ascii="Arial" w:eastAsiaTheme="minorHAnsi" w:hAnsi="Arial" w:cs="Arial"/>
              </w:rPr>
            </w:pPr>
            <w:r w:rsidRPr="00B96B52">
              <w:rPr>
                <w:rFonts w:ascii="Arial" w:eastAsiaTheme="minorHAnsi" w:hAnsi="Arial" w:cs="Arial"/>
              </w:rPr>
              <w:t>Company</w:t>
            </w:r>
            <w:r w:rsidRPr="00B96B52">
              <w:rPr>
                <w:rFonts w:ascii="Arial" w:eastAsiaTheme="minorHAnsi" w:hAnsi="Arial" w:cs="Arial"/>
                <w:cs/>
              </w:rPr>
              <w:t>’</w:t>
            </w:r>
            <w:r w:rsidRPr="00B96B52">
              <w:rPr>
                <w:rFonts w:ascii="Arial" w:eastAsiaTheme="minorHAnsi" w:hAnsi="Arial" w:cs="Arial"/>
              </w:rPr>
              <w:t>s Board of Directors</w:t>
            </w:r>
            <w:r w:rsidRPr="00B96B52">
              <w:rPr>
                <w:rFonts w:ascii="Arial" w:eastAsiaTheme="minorHAnsi" w:hAnsi="Arial" w:cs="Arial"/>
                <w:cs/>
              </w:rPr>
              <w:t xml:space="preserve">’ </w:t>
            </w:r>
            <w:r w:rsidRPr="00B96B52">
              <w:rPr>
                <w:rFonts w:ascii="Arial" w:eastAsiaTheme="minorHAnsi" w:hAnsi="Arial" w:cs="Arial"/>
              </w:rPr>
              <w:t xml:space="preserve">Meeting </w:t>
            </w:r>
          </w:p>
          <w:p w14:paraId="0CDB0272" w14:textId="77777777" w:rsidR="0011736F" w:rsidRPr="00B96B52" w:rsidRDefault="004A4EE5" w:rsidP="00040B5F">
            <w:pPr>
              <w:overflowPunct/>
              <w:autoSpaceDE/>
              <w:autoSpaceDN/>
              <w:adjustRightInd/>
              <w:spacing w:line="380" w:lineRule="exact"/>
              <w:ind w:right="-70"/>
              <w:jc w:val="center"/>
              <w:textAlignment w:val="auto"/>
              <w:rPr>
                <w:rFonts w:ascii="Arial" w:eastAsiaTheme="minorHAnsi" w:hAnsi="Arial" w:cs="Arial"/>
              </w:rPr>
            </w:pPr>
            <w:r w:rsidRPr="00B96B52">
              <w:rPr>
                <w:rFonts w:ascii="Arial" w:eastAsiaTheme="minorHAnsi" w:hAnsi="Arial" w:cs="Arial"/>
              </w:rPr>
              <w:t>No.</w:t>
            </w:r>
            <w:r w:rsidR="0011736F" w:rsidRPr="00B96B52">
              <w:rPr>
                <w:rFonts w:ascii="Arial" w:eastAsiaTheme="minorHAnsi" w:hAnsi="Arial" w:cs="Arial"/>
              </w:rPr>
              <w:t xml:space="preserve"> 5/2020</w:t>
            </w:r>
          </w:p>
          <w:p w14:paraId="44361CBD" w14:textId="37DB3EAF" w:rsidR="0011736F" w:rsidRPr="00B96B52" w:rsidRDefault="0011736F" w:rsidP="00040B5F">
            <w:pPr>
              <w:overflowPunct/>
              <w:autoSpaceDE/>
              <w:autoSpaceDN/>
              <w:adjustRightInd/>
              <w:spacing w:line="380" w:lineRule="exact"/>
              <w:ind w:right="-70"/>
              <w:jc w:val="center"/>
              <w:textAlignment w:val="auto"/>
              <w:rPr>
                <w:rFonts w:ascii="Arial" w:eastAsiaTheme="minorHAnsi" w:hAnsi="Arial" w:cs="Arial"/>
                <w:cs/>
              </w:rPr>
            </w:pPr>
            <w:r w:rsidRPr="00B96B52">
              <w:rPr>
                <w:rFonts w:ascii="Arial" w:eastAsiaTheme="minorHAnsi" w:hAnsi="Arial" w:cs="Arial"/>
              </w:rPr>
              <w:t>On March 26, 2020</w:t>
            </w:r>
          </w:p>
        </w:tc>
        <w:tc>
          <w:tcPr>
            <w:tcW w:w="2070" w:type="dxa"/>
          </w:tcPr>
          <w:p w14:paraId="6AF946BD" w14:textId="77777777" w:rsidR="00682B10" w:rsidRPr="00B96B52" w:rsidRDefault="00682B10" w:rsidP="00040B5F">
            <w:pPr>
              <w:tabs>
                <w:tab w:val="decimal" w:pos="1510"/>
              </w:tabs>
              <w:overflowPunct/>
              <w:autoSpaceDE/>
              <w:autoSpaceDN/>
              <w:adjustRightInd/>
              <w:spacing w:line="380" w:lineRule="exact"/>
              <w:textAlignment w:val="auto"/>
              <w:rPr>
                <w:rFonts w:ascii="Arial" w:eastAsiaTheme="minorHAnsi" w:hAnsi="Arial" w:cs="Arial"/>
              </w:rPr>
            </w:pPr>
            <w:r w:rsidRPr="00B96B52">
              <w:rPr>
                <w:rFonts w:ascii="Arial" w:eastAsiaTheme="minorHAnsi" w:hAnsi="Arial" w:cs="Arial"/>
              </w:rPr>
              <w:t>3,394</w:t>
            </w:r>
          </w:p>
        </w:tc>
        <w:tc>
          <w:tcPr>
            <w:tcW w:w="2070" w:type="dxa"/>
          </w:tcPr>
          <w:p w14:paraId="781BB6D2" w14:textId="77777777" w:rsidR="00682B10" w:rsidRPr="00B96B52" w:rsidRDefault="00682B10" w:rsidP="00040B5F">
            <w:pPr>
              <w:tabs>
                <w:tab w:val="decimal" w:pos="950"/>
              </w:tabs>
              <w:overflowPunct/>
              <w:autoSpaceDE/>
              <w:autoSpaceDN/>
              <w:adjustRightInd/>
              <w:spacing w:line="380" w:lineRule="exact"/>
              <w:ind w:right="173"/>
              <w:textAlignment w:val="auto"/>
              <w:rPr>
                <w:rFonts w:ascii="Arial" w:eastAsiaTheme="minorHAnsi" w:hAnsi="Arial" w:cs="Arial"/>
              </w:rPr>
            </w:pPr>
            <w:r w:rsidRPr="00B96B52">
              <w:rPr>
                <w:rFonts w:ascii="Arial" w:eastAsiaTheme="minorHAnsi" w:hAnsi="Arial" w:cs="Arial"/>
              </w:rPr>
              <w:t>1.05</w:t>
            </w:r>
          </w:p>
        </w:tc>
      </w:tr>
      <w:tr w:rsidR="00682B10" w:rsidRPr="00B96B52" w14:paraId="2437F368" w14:textId="77777777" w:rsidTr="003246DB">
        <w:tc>
          <w:tcPr>
            <w:tcW w:w="2247" w:type="dxa"/>
          </w:tcPr>
          <w:p w14:paraId="1E0C95FE" w14:textId="77777777" w:rsidR="00682B10" w:rsidRPr="00B96B52" w:rsidRDefault="00682B10" w:rsidP="00040B5F">
            <w:pPr>
              <w:overflowPunct/>
              <w:autoSpaceDE/>
              <w:autoSpaceDN/>
              <w:adjustRightInd/>
              <w:spacing w:line="380" w:lineRule="exact"/>
              <w:ind w:right="173"/>
              <w:jc w:val="thaiDistribute"/>
              <w:textAlignment w:val="auto"/>
              <w:rPr>
                <w:rFonts w:ascii="Arial" w:eastAsiaTheme="minorHAnsi" w:hAnsi="Arial" w:cs="Arial"/>
                <w:cs/>
              </w:rPr>
            </w:pPr>
          </w:p>
        </w:tc>
        <w:tc>
          <w:tcPr>
            <w:tcW w:w="2606" w:type="dxa"/>
          </w:tcPr>
          <w:p w14:paraId="63E2F681" w14:textId="77777777" w:rsidR="00682B10" w:rsidRPr="00B96B52" w:rsidRDefault="00682B10" w:rsidP="00040B5F">
            <w:pPr>
              <w:overflowPunct/>
              <w:autoSpaceDE/>
              <w:autoSpaceDN/>
              <w:adjustRightInd/>
              <w:spacing w:line="380" w:lineRule="exact"/>
              <w:ind w:right="-70"/>
              <w:textAlignment w:val="auto"/>
              <w:rPr>
                <w:rFonts w:ascii="Arial" w:eastAsiaTheme="minorHAnsi" w:hAnsi="Arial" w:cs="Arial"/>
                <w:cs/>
              </w:rPr>
            </w:pPr>
          </w:p>
        </w:tc>
        <w:tc>
          <w:tcPr>
            <w:tcW w:w="2070" w:type="dxa"/>
          </w:tcPr>
          <w:p w14:paraId="1517ACC6" w14:textId="77777777" w:rsidR="00682B10" w:rsidRPr="00B96B52" w:rsidRDefault="00682B10" w:rsidP="00040B5F">
            <w:pPr>
              <w:pBdr>
                <w:top w:val="single" w:sz="4" w:space="1" w:color="auto"/>
                <w:bottom w:val="double" w:sz="4" w:space="1" w:color="auto"/>
              </w:pBdr>
              <w:tabs>
                <w:tab w:val="decimal" w:pos="1510"/>
              </w:tabs>
              <w:overflowPunct/>
              <w:autoSpaceDE/>
              <w:autoSpaceDN/>
              <w:adjustRightInd/>
              <w:spacing w:line="380" w:lineRule="exact"/>
              <w:textAlignment w:val="auto"/>
              <w:rPr>
                <w:rFonts w:ascii="Arial" w:eastAsiaTheme="minorHAnsi" w:hAnsi="Arial" w:cs="Arial"/>
              </w:rPr>
            </w:pPr>
            <w:r w:rsidRPr="00B96B52">
              <w:rPr>
                <w:rFonts w:ascii="Arial" w:eastAsiaTheme="minorHAnsi" w:hAnsi="Arial" w:cs="Arial"/>
              </w:rPr>
              <w:t>3,394</w:t>
            </w:r>
          </w:p>
        </w:tc>
        <w:tc>
          <w:tcPr>
            <w:tcW w:w="2070" w:type="dxa"/>
          </w:tcPr>
          <w:p w14:paraId="484BEFB6" w14:textId="77777777" w:rsidR="00682B10" w:rsidRPr="00B96B52" w:rsidRDefault="00682B10" w:rsidP="00040B5F">
            <w:pPr>
              <w:tabs>
                <w:tab w:val="decimal" w:pos="950"/>
              </w:tabs>
              <w:overflowPunct/>
              <w:autoSpaceDE/>
              <w:autoSpaceDN/>
              <w:adjustRightInd/>
              <w:spacing w:line="380" w:lineRule="exact"/>
              <w:ind w:right="173"/>
              <w:textAlignment w:val="auto"/>
              <w:rPr>
                <w:rFonts w:ascii="Arial" w:eastAsiaTheme="minorHAnsi" w:hAnsi="Arial" w:cs="Arial"/>
              </w:rPr>
            </w:pPr>
          </w:p>
        </w:tc>
      </w:tr>
      <w:tr w:rsidR="00682B10" w:rsidRPr="00B96B52" w14:paraId="057F5F43" w14:textId="77777777" w:rsidTr="003246DB">
        <w:tc>
          <w:tcPr>
            <w:tcW w:w="2247" w:type="dxa"/>
          </w:tcPr>
          <w:p w14:paraId="1181B1E7" w14:textId="7E490A57" w:rsidR="00682B10" w:rsidRPr="00B96B52" w:rsidRDefault="004A4EE5" w:rsidP="00040B5F">
            <w:pPr>
              <w:overflowPunct/>
              <w:autoSpaceDE/>
              <w:autoSpaceDN/>
              <w:adjustRightInd/>
              <w:spacing w:line="380" w:lineRule="exact"/>
              <w:ind w:right="173"/>
              <w:jc w:val="thaiDistribute"/>
              <w:textAlignment w:val="auto"/>
              <w:rPr>
                <w:rFonts w:ascii="Arial" w:eastAsiaTheme="minorHAnsi" w:hAnsi="Arial" w:cs="Arial"/>
              </w:rPr>
            </w:pPr>
            <w:r w:rsidRPr="00B96B52">
              <w:rPr>
                <w:rFonts w:ascii="Arial" w:eastAsiaTheme="minorHAnsi" w:hAnsi="Arial" w:cs="Arial"/>
              </w:rPr>
              <w:t>Special Dividend</w:t>
            </w:r>
          </w:p>
        </w:tc>
        <w:tc>
          <w:tcPr>
            <w:tcW w:w="2606" w:type="dxa"/>
          </w:tcPr>
          <w:p w14:paraId="7A196E4F" w14:textId="77777777" w:rsidR="004A4EE5" w:rsidRPr="00B96B52" w:rsidRDefault="004A4EE5" w:rsidP="00040B5F">
            <w:pPr>
              <w:overflowPunct/>
              <w:autoSpaceDE/>
              <w:autoSpaceDN/>
              <w:adjustRightInd/>
              <w:spacing w:line="380" w:lineRule="exact"/>
              <w:ind w:right="-70"/>
              <w:jc w:val="center"/>
              <w:textAlignment w:val="auto"/>
              <w:rPr>
                <w:rFonts w:ascii="Arial" w:eastAsiaTheme="minorHAnsi" w:hAnsi="Arial" w:cs="Arial"/>
              </w:rPr>
            </w:pPr>
            <w:r w:rsidRPr="00B96B52">
              <w:rPr>
                <w:rFonts w:ascii="Arial" w:eastAsiaTheme="minorHAnsi" w:hAnsi="Arial" w:cs="Arial"/>
              </w:rPr>
              <w:t>Extraordinary General Meeting</w:t>
            </w:r>
          </w:p>
          <w:p w14:paraId="513DE8D4" w14:textId="1C6ECC39" w:rsidR="004A4EE5" w:rsidRPr="00B96B52" w:rsidRDefault="004A4EE5" w:rsidP="00040B5F">
            <w:pPr>
              <w:overflowPunct/>
              <w:autoSpaceDE/>
              <w:autoSpaceDN/>
              <w:adjustRightInd/>
              <w:spacing w:line="380" w:lineRule="exact"/>
              <w:ind w:right="-70"/>
              <w:jc w:val="center"/>
              <w:textAlignment w:val="auto"/>
              <w:rPr>
                <w:rFonts w:ascii="Arial" w:eastAsiaTheme="minorHAnsi" w:hAnsi="Arial" w:cs="Arial"/>
              </w:rPr>
            </w:pPr>
            <w:r w:rsidRPr="00B96B52">
              <w:rPr>
                <w:rFonts w:ascii="Arial" w:eastAsiaTheme="minorHAnsi" w:hAnsi="Arial" w:cs="Arial"/>
              </w:rPr>
              <w:t>No. 3/2019</w:t>
            </w:r>
          </w:p>
          <w:p w14:paraId="3792AB95" w14:textId="48DCD369" w:rsidR="0011736F" w:rsidRPr="00B96B52" w:rsidRDefault="004A4EE5" w:rsidP="00040B5F">
            <w:pPr>
              <w:overflowPunct/>
              <w:autoSpaceDE/>
              <w:autoSpaceDN/>
              <w:adjustRightInd/>
              <w:spacing w:line="380" w:lineRule="exact"/>
              <w:ind w:right="-70"/>
              <w:jc w:val="center"/>
              <w:textAlignment w:val="auto"/>
              <w:rPr>
                <w:rFonts w:ascii="Arial" w:eastAsiaTheme="minorHAnsi" w:hAnsi="Arial" w:cs="Arial"/>
                <w:cs/>
              </w:rPr>
            </w:pPr>
            <w:r w:rsidRPr="00B96B52">
              <w:rPr>
                <w:rFonts w:ascii="Arial" w:eastAsiaTheme="minorHAnsi" w:hAnsi="Arial" w:cs="Arial"/>
              </w:rPr>
              <w:t xml:space="preserve"> on November 12, 2019</w:t>
            </w:r>
          </w:p>
        </w:tc>
        <w:tc>
          <w:tcPr>
            <w:tcW w:w="2070" w:type="dxa"/>
          </w:tcPr>
          <w:p w14:paraId="10CD439B" w14:textId="77777777" w:rsidR="00682B10" w:rsidRPr="00B96B52" w:rsidRDefault="00682B10" w:rsidP="00040B5F">
            <w:pPr>
              <w:tabs>
                <w:tab w:val="decimal" w:pos="1510"/>
              </w:tabs>
              <w:overflowPunct/>
              <w:autoSpaceDE/>
              <w:autoSpaceDN/>
              <w:adjustRightInd/>
              <w:spacing w:line="380" w:lineRule="exact"/>
              <w:textAlignment w:val="auto"/>
              <w:rPr>
                <w:rFonts w:ascii="Arial" w:eastAsiaTheme="minorHAnsi" w:hAnsi="Arial" w:cs="Arial"/>
              </w:rPr>
            </w:pPr>
            <w:r w:rsidRPr="00B96B52">
              <w:rPr>
                <w:rFonts w:ascii="Arial" w:eastAsiaTheme="minorHAnsi" w:hAnsi="Arial" w:cs="Arial"/>
              </w:rPr>
              <w:t>13,000</w:t>
            </w:r>
          </w:p>
        </w:tc>
        <w:tc>
          <w:tcPr>
            <w:tcW w:w="2070" w:type="dxa"/>
          </w:tcPr>
          <w:p w14:paraId="2DA747EF" w14:textId="77777777" w:rsidR="00682B10" w:rsidRPr="00B96B52" w:rsidRDefault="00682B10" w:rsidP="00040B5F">
            <w:pPr>
              <w:tabs>
                <w:tab w:val="decimal" w:pos="950"/>
              </w:tabs>
              <w:overflowPunct/>
              <w:autoSpaceDE/>
              <w:autoSpaceDN/>
              <w:adjustRightInd/>
              <w:spacing w:line="380" w:lineRule="exact"/>
              <w:ind w:right="173"/>
              <w:textAlignment w:val="auto"/>
              <w:rPr>
                <w:rFonts w:ascii="Arial" w:eastAsiaTheme="minorHAnsi" w:hAnsi="Arial" w:cs="Arial"/>
              </w:rPr>
            </w:pPr>
            <w:r w:rsidRPr="00B96B52">
              <w:rPr>
                <w:rFonts w:ascii="Arial" w:eastAsiaTheme="minorHAnsi" w:hAnsi="Arial" w:cs="Arial"/>
              </w:rPr>
              <w:t>4.7532</w:t>
            </w:r>
          </w:p>
        </w:tc>
      </w:tr>
      <w:tr w:rsidR="00682B10" w:rsidRPr="00B96B52" w14:paraId="26530EA9" w14:textId="77777777" w:rsidTr="003246DB">
        <w:tc>
          <w:tcPr>
            <w:tcW w:w="2247" w:type="dxa"/>
          </w:tcPr>
          <w:p w14:paraId="0276531A" w14:textId="585392C1" w:rsidR="00682B10" w:rsidRPr="00B96B52" w:rsidRDefault="004A4EE5" w:rsidP="00040B5F">
            <w:pPr>
              <w:overflowPunct/>
              <w:autoSpaceDE/>
              <w:autoSpaceDN/>
              <w:adjustRightInd/>
              <w:spacing w:line="380" w:lineRule="exact"/>
              <w:ind w:right="173"/>
              <w:textAlignment w:val="auto"/>
              <w:rPr>
                <w:rFonts w:ascii="Arial" w:eastAsiaTheme="minorHAnsi" w:hAnsi="Arial" w:cs="Arial"/>
              </w:rPr>
            </w:pPr>
            <w:r w:rsidRPr="00B96B52">
              <w:rPr>
                <w:rFonts w:ascii="Arial" w:eastAsiaTheme="minorHAnsi" w:hAnsi="Arial" w:cs="Arial"/>
              </w:rPr>
              <w:t xml:space="preserve">Dividend for the year </w:t>
            </w:r>
            <w:r w:rsidRPr="00B96B52">
              <w:rPr>
                <w:rFonts w:ascii="Arial" w:eastAsiaTheme="minorHAnsi" w:hAnsi="Arial" w:cs="Arial"/>
                <w:cs/>
              </w:rPr>
              <w:t>201</w:t>
            </w:r>
            <w:r w:rsidRPr="00B96B52">
              <w:rPr>
                <w:rFonts w:ascii="Arial" w:eastAsiaTheme="minorHAnsi" w:hAnsi="Arial" w:cs="Arial"/>
              </w:rPr>
              <w:t>8</w:t>
            </w:r>
          </w:p>
        </w:tc>
        <w:tc>
          <w:tcPr>
            <w:tcW w:w="2606" w:type="dxa"/>
          </w:tcPr>
          <w:p w14:paraId="34B31F60" w14:textId="77777777" w:rsidR="00682B10" w:rsidRPr="00B96B52" w:rsidRDefault="004A4EE5" w:rsidP="00040B5F">
            <w:pPr>
              <w:overflowPunct/>
              <w:autoSpaceDE/>
              <w:autoSpaceDN/>
              <w:adjustRightInd/>
              <w:spacing w:line="380" w:lineRule="exact"/>
              <w:ind w:right="-70"/>
              <w:jc w:val="center"/>
              <w:textAlignment w:val="auto"/>
              <w:rPr>
                <w:rFonts w:ascii="Arial" w:eastAsiaTheme="minorHAnsi" w:hAnsi="Arial" w:cs="Arial"/>
              </w:rPr>
            </w:pPr>
            <w:r w:rsidRPr="00B96B52">
              <w:rPr>
                <w:rFonts w:ascii="Arial" w:eastAsiaTheme="minorHAnsi" w:hAnsi="Arial" w:cs="Arial"/>
              </w:rPr>
              <w:t xml:space="preserve">Annual General Meeting </w:t>
            </w:r>
          </w:p>
          <w:p w14:paraId="105EC40C" w14:textId="6CA67F06" w:rsidR="004A4EE5" w:rsidRPr="00B96B52" w:rsidRDefault="004A4EE5" w:rsidP="00040B5F">
            <w:pPr>
              <w:overflowPunct/>
              <w:autoSpaceDE/>
              <w:autoSpaceDN/>
              <w:adjustRightInd/>
              <w:spacing w:line="380" w:lineRule="exact"/>
              <w:ind w:right="-70"/>
              <w:jc w:val="center"/>
              <w:textAlignment w:val="auto"/>
              <w:rPr>
                <w:rFonts w:ascii="Arial" w:eastAsiaTheme="minorHAnsi" w:hAnsi="Arial" w:cs="Arial"/>
              </w:rPr>
            </w:pPr>
            <w:r w:rsidRPr="00B96B52">
              <w:rPr>
                <w:rFonts w:ascii="Arial" w:eastAsiaTheme="minorHAnsi" w:hAnsi="Arial" w:cs="Arial"/>
              </w:rPr>
              <w:t>On April 5, 2019</w:t>
            </w:r>
          </w:p>
        </w:tc>
        <w:tc>
          <w:tcPr>
            <w:tcW w:w="2070" w:type="dxa"/>
          </w:tcPr>
          <w:p w14:paraId="1E93AB4C" w14:textId="77777777" w:rsidR="00682B10" w:rsidRPr="00B96B52" w:rsidRDefault="00682B10" w:rsidP="00040B5F">
            <w:pPr>
              <w:tabs>
                <w:tab w:val="decimal" w:pos="1510"/>
              </w:tabs>
              <w:overflowPunct/>
              <w:autoSpaceDE/>
              <w:autoSpaceDN/>
              <w:adjustRightInd/>
              <w:spacing w:line="380" w:lineRule="exact"/>
              <w:textAlignment w:val="auto"/>
              <w:rPr>
                <w:rFonts w:ascii="Arial" w:eastAsiaTheme="minorHAnsi" w:hAnsi="Arial" w:cs="Arial"/>
              </w:rPr>
            </w:pPr>
            <w:r w:rsidRPr="00B96B52">
              <w:rPr>
                <w:rFonts w:ascii="Arial" w:eastAsiaTheme="minorHAnsi" w:hAnsi="Arial" w:cs="Arial"/>
              </w:rPr>
              <w:t>3,121</w:t>
            </w:r>
          </w:p>
        </w:tc>
        <w:tc>
          <w:tcPr>
            <w:tcW w:w="2070" w:type="dxa"/>
          </w:tcPr>
          <w:p w14:paraId="221F502A" w14:textId="77777777" w:rsidR="00682B10" w:rsidRPr="00B96B52" w:rsidRDefault="00682B10" w:rsidP="00040B5F">
            <w:pPr>
              <w:tabs>
                <w:tab w:val="decimal" w:pos="950"/>
              </w:tabs>
              <w:overflowPunct/>
              <w:autoSpaceDE/>
              <w:autoSpaceDN/>
              <w:adjustRightInd/>
              <w:spacing w:line="380" w:lineRule="exact"/>
              <w:ind w:right="173"/>
              <w:textAlignment w:val="auto"/>
              <w:rPr>
                <w:rFonts w:ascii="Arial" w:eastAsiaTheme="minorHAnsi" w:hAnsi="Arial" w:cs="Arial"/>
              </w:rPr>
            </w:pPr>
            <w:r w:rsidRPr="00B96B52">
              <w:rPr>
                <w:rFonts w:ascii="Arial" w:eastAsiaTheme="minorHAnsi" w:hAnsi="Arial" w:cs="Arial"/>
              </w:rPr>
              <w:t>1.1413</w:t>
            </w:r>
          </w:p>
        </w:tc>
      </w:tr>
      <w:tr w:rsidR="00682B10" w:rsidRPr="00B96B52" w14:paraId="4E774617" w14:textId="77777777" w:rsidTr="003246DB">
        <w:tc>
          <w:tcPr>
            <w:tcW w:w="2247" w:type="dxa"/>
          </w:tcPr>
          <w:p w14:paraId="5B663419" w14:textId="77777777" w:rsidR="00682B10" w:rsidRPr="00B96B52" w:rsidRDefault="00682B10" w:rsidP="00040B5F">
            <w:pPr>
              <w:overflowPunct/>
              <w:autoSpaceDE/>
              <w:autoSpaceDN/>
              <w:adjustRightInd/>
              <w:spacing w:line="380" w:lineRule="exact"/>
              <w:ind w:right="173"/>
              <w:jc w:val="thaiDistribute"/>
              <w:textAlignment w:val="auto"/>
              <w:rPr>
                <w:rFonts w:ascii="Arial" w:eastAsiaTheme="minorHAnsi" w:hAnsi="Arial" w:cs="Arial"/>
                <w:cs/>
              </w:rPr>
            </w:pPr>
          </w:p>
        </w:tc>
        <w:tc>
          <w:tcPr>
            <w:tcW w:w="2606" w:type="dxa"/>
          </w:tcPr>
          <w:p w14:paraId="7AE98097" w14:textId="77777777" w:rsidR="00682B10" w:rsidRPr="00B96B52" w:rsidRDefault="00682B10" w:rsidP="00040B5F">
            <w:pPr>
              <w:overflowPunct/>
              <w:autoSpaceDE/>
              <w:autoSpaceDN/>
              <w:adjustRightInd/>
              <w:spacing w:line="380" w:lineRule="exact"/>
              <w:ind w:right="-70"/>
              <w:jc w:val="center"/>
              <w:textAlignment w:val="auto"/>
              <w:rPr>
                <w:rFonts w:ascii="Arial" w:eastAsiaTheme="minorHAnsi" w:hAnsi="Arial" w:cs="Arial"/>
                <w:cs/>
              </w:rPr>
            </w:pPr>
          </w:p>
        </w:tc>
        <w:tc>
          <w:tcPr>
            <w:tcW w:w="2070" w:type="dxa"/>
          </w:tcPr>
          <w:p w14:paraId="6AF71511" w14:textId="77777777" w:rsidR="00682B10" w:rsidRPr="00B96B52" w:rsidRDefault="00682B10" w:rsidP="00040B5F">
            <w:pPr>
              <w:pBdr>
                <w:top w:val="single" w:sz="4" w:space="1" w:color="auto"/>
                <w:bottom w:val="double" w:sz="4" w:space="1" w:color="auto"/>
              </w:pBdr>
              <w:tabs>
                <w:tab w:val="decimal" w:pos="1510"/>
              </w:tabs>
              <w:overflowPunct/>
              <w:autoSpaceDE/>
              <w:autoSpaceDN/>
              <w:adjustRightInd/>
              <w:spacing w:line="380" w:lineRule="exact"/>
              <w:textAlignment w:val="auto"/>
              <w:rPr>
                <w:rFonts w:ascii="Arial" w:eastAsiaTheme="minorHAnsi" w:hAnsi="Arial" w:cs="Arial"/>
              </w:rPr>
            </w:pPr>
            <w:r w:rsidRPr="00B96B52">
              <w:rPr>
                <w:rFonts w:ascii="Arial" w:eastAsiaTheme="minorHAnsi" w:hAnsi="Arial" w:cs="Arial"/>
              </w:rPr>
              <w:t>16,121</w:t>
            </w:r>
          </w:p>
        </w:tc>
        <w:tc>
          <w:tcPr>
            <w:tcW w:w="2070" w:type="dxa"/>
          </w:tcPr>
          <w:p w14:paraId="23F022E4" w14:textId="77777777" w:rsidR="00682B10" w:rsidRPr="00B96B52" w:rsidRDefault="00682B10" w:rsidP="00040B5F">
            <w:pPr>
              <w:tabs>
                <w:tab w:val="decimal" w:pos="950"/>
              </w:tabs>
              <w:overflowPunct/>
              <w:autoSpaceDE/>
              <w:autoSpaceDN/>
              <w:adjustRightInd/>
              <w:spacing w:line="380" w:lineRule="exact"/>
              <w:ind w:right="173"/>
              <w:textAlignment w:val="auto"/>
              <w:rPr>
                <w:rFonts w:ascii="Arial" w:eastAsiaTheme="minorHAnsi" w:hAnsi="Arial" w:cs="Arial"/>
              </w:rPr>
            </w:pPr>
          </w:p>
        </w:tc>
      </w:tr>
    </w:tbl>
    <w:p w14:paraId="57C2FFDB" w14:textId="61E212CC" w:rsidR="009A3C1B" w:rsidRPr="00B96B52" w:rsidRDefault="009A3C1B" w:rsidP="00040B5F">
      <w:pPr>
        <w:pStyle w:val="Heading1"/>
        <w:numPr>
          <w:ilvl w:val="0"/>
          <w:numId w:val="40"/>
        </w:numPr>
        <w:tabs>
          <w:tab w:val="left" w:pos="540"/>
        </w:tabs>
        <w:spacing w:before="240" w:after="120" w:line="380" w:lineRule="exact"/>
        <w:ind w:left="547" w:hanging="547"/>
        <w:jc w:val="thaiDistribute"/>
        <w:rPr>
          <w:rFonts w:ascii="Arial" w:hAnsi="Arial" w:cs="Arial"/>
          <w:b/>
          <w:bCs/>
          <w:sz w:val="22"/>
          <w:szCs w:val="22"/>
          <w:u w:val="none"/>
        </w:rPr>
      </w:pPr>
      <w:bookmarkStart w:id="119" w:name="_Toc65097222"/>
      <w:r w:rsidRPr="00B96B52">
        <w:rPr>
          <w:rFonts w:ascii="Arial" w:hAnsi="Arial" w:cs="Arial"/>
          <w:b/>
          <w:bCs/>
          <w:sz w:val="22"/>
          <w:szCs w:val="22"/>
          <w:u w:val="none"/>
        </w:rPr>
        <w:t>Related party transactions</w:t>
      </w:r>
      <w:bookmarkEnd w:id="119"/>
    </w:p>
    <w:p w14:paraId="6EDE62B3" w14:textId="37C8E2DD" w:rsidR="00FB37B8" w:rsidRPr="00B96B52" w:rsidRDefault="001343F9" w:rsidP="00040B5F">
      <w:pPr>
        <w:spacing w:before="120" w:after="120" w:line="380" w:lineRule="exact"/>
        <w:ind w:left="540" w:hanging="540"/>
        <w:rPr>
          <w:rFonts w:ascii="Arial" w:hAnsi="Arial" w:cs="Arial"/>
          <w:b/>
          <w:bCs/>
          <w:szCs w:val="22"/>
          <w:cs/>
        </w:rPr>
      </w:pPr>
      <w:r w:rsidRPr="00B96B52">
        <w:rPr>
          <w:rFonts w:ascii="Arial" w:hAnsi="Arial" w:cs="Arial"/>
          <w:b/>
          <w:bCs/>
          <w:szCs w:val="22"/>
        </w:rPr>
        <w:t>3</w:t>
      </w:r>
      <w:r w:rsidR="00063D6F" w:rsidRPr="00B96B52">
        <w:rPr>
          <w:rFonts w:ascii="Arial" w:hAnsi="Arial" w:cs="Arial"/>
          <w:b/>
          <w:bCs/>
          <w:szCs w:val="22"/>
        </w:rPr>
        <w:t>8</w:t>
      </w:r>
      <w:r w:rsidR="00FB37B8" w:rsidRPr="00B96B52">
        <w:rPr>
          <w:rFonts w:ascii="Arial" w:hAnsi="Arial" w:cs="Arial"/>
          <w:b/>
          <w:bCs/>
          <w:szCs w:val="22"/>
          <w:cs/>
        </w:rPr>
        <w:t>.</w:t>
      </w:r>
      <w:r w:rsidR="00FB37B8" w:rsidRPr="00B96B52">
        <w:rPr>
          <w:rFonts w:ascii="Arial" w:hAnsi="Arial" w:cs="Arial"/>
          <w:b/>
          <w:bCs/>
          <w:szCs w:val="22"/>
        </w:rPr>
        <w:t>1</w:t>
      </w:r>
      <w:r w:rsidR="00FB37B8" w:rsidRPr="00B96B52">
        <w:rPr>
          <w:rFonts w:ascii="Arial" w:hAnsi="Arial" w:cs="Arial"/>
          <w:b/>
          <w:bCs/>
          <w:szCs w:val="22"/>
        </w:rPr>
        <w:tab/>
      </w:r>
      <w:r w:rsidR="00BF48BE" w:rsidRPr="00B96B52">
        <w:rPr>
          <w:rFonts w:ascii="Arial" w:hAnsi="Arial" w:cs="Arial"/>
          <w:b/>
          <w:bCs/>
          <w:szCs w:val="22"/>
        </w:rPr>
        <w:t>Nature and</w:t>
      </w:r>
      <w:r w:rsidR="00FB37B8" w:rsidRPr="00B96B52">
        <w:rPr>
          <w:rFonts w:ascii="Arial" w:hAnsi="Arial" w:cs="Arial"/>
          <w:b/>
          <w:bCs/>
          <w:szCs w:val="22"/>
        </w:rPr>
        <w:t xml:space="preserve"> relationship</w:t>
      </w:r>
      <w:r w:rsidR="00BF48BE" w:rsidRPr="00B96B52">
        <w:rPr>
          <w:rFonts w:ascii="Arial" w:hAnsi="Arial" w:cs="Arial"/>
          <w:b/>
          <w:bCs/>
          <w:szCs w:val="22"/>
        </w:rPr>
        <w:t>s</w:t>
      </w:r>
    </w:p>
    <w:p w14:paraId="647D6DAD" w14:textId="77777777" w:rsidR="00FB37B8" w:rsidRPr="00B96B52" w:rsidRDefault="00FB37B8" w:rsidP="00040B5F">
      <w:pPr>
        <w:spacing w:before="120" w:after="120" w:line="380" w:lineRule="exact"/>
        <w:ind w:left="567"/>
        <w:jc w:val="both"/>
        <w:rPr>
          <w:rFonts w:ascii="Arial" w:hAnsi="Arial" w:cs="Arial"/>
          <w:szCs w:val="22"/>
        </w:rPr>
      </w:pPr>
      <w:r w:rsidRPr="00B96B52">
        <w:rPr>
          <w:rFonts w:ascii="Arial" w:hAnsi="Arial" w:cs="Arial"/>
          <w:szCs w:val="22"/>
        </w:rPr>
        <w:t xml:space="preserve">For the purposes of the preparation of the financial statements, related persons or parties of the Company are persons or parties over </w:t>
      </w:r>
      <w:r w:rsidR="00A46AF0" w:rsidRPr="00B96B52">
        <w:rPr>
          <w:rFonts w:ascii="Arial" w:hAnsi="Arial" w:cs="Arial"/>
          <w:szCs w:val="22"/>
        </w:rPr>
        <w:t>which</w:t>
      </w:r>
      <w:r w:rsidRPr="00B96B52">
        <w:rPr>
          <w:rFonts w:ascii="Arial" w:hAnsi="Arial" w:cs="Arial"/>
          <w:szCs w:val="22"/>
        </w:rPr>
        <w:t xml:space="preserve"> the Company has</w:t>
      </w:r>
      <w:r w:rsidR="006179A1" w:rsidRPr="00B96B52">
        <w:rPr>
          <w:rFonts w:ascii="Arial" w:hAnsi="Arial" w:cs="Arial"/>
          <w:szCs w:val="22"/>
        </w:rPr>
        <w:t xml:space="preserve"> both</w:t>
      </w:r>
      <w:r w:rsidRPr="00B96B52">
        <w:rPr>
          <w:rFonts w:ascii="Arial" w:hAnsi="Arial" w:cs="Arial"/>
          <w:szCs w:val="22"/>
        </w:rPr>
        <w:t xml:space="preserve"> direct </w:t>
      </w:r>
      <w:r w:rsidR="006179A1" w:rsidRPr="00B96B52">
        <w:rPr>
          <w:rFonts w:ascii="Arial" w:hAnsi="Arial" w:cs="Arial"/>
          <w:szCs w:val="22"/>
        </w:rPr>
        <w:t>and</w:t>
      </w:r>
      <w:r w:rsidRPr="00B96B52">
        <w:rPr>
          <w:rFonts w:ascii="Arial" w:hAnsi="Arial" w:cs="Arial"/>
          <w:szCs w:val="22"/>
        </w:rPr>
        <w:t xml:space="preserve"> indirect control or significant influence with respect to their financial and managerial decisions, or which are under common control or significant influence with the Company</w:t>
      </w:r>
      <w:r w:rsidRPr="00B96B52">
        <w:rPr>
          <w:rFonts w:ascii="Arial" w:hAnsi="Arial" w:cs="Arial"/>
          <w:szCs w:val="22"/>
          <w:cs/>
        </w:rPr>
        <w:t xml:space="preserve">. </w:t>
      </w:r>
      <w:r w:rsidRPr="00B96B52">
        <w:rPr>
          <w:rFonts w:ascii="Arial" w:hAnsi="Arial" w:cs="Arial"/>
          <w:szCs w:val="22"/>
        </w:rPr>
        <w:t>Such relationships may be on an individual basis or a corporate basis</w:t>
      </w:r>
      <w:r w:rsidRPr="00B96B52">
        <w:rPr>
          <w:rFonts w:ascii="Arial" w:hAnsi="Arial" w:cs="Arial"/>
          <w:szCs w:val="22"/>
          <w:cs/>
        </w:rPr>
        <w:t xml:space="preserve">. </w:t>
      </w:r>
      <w:r w:rsidRPr="00B96B52">
        <w:rPr>
          <w:rFonts w:ascii="Arial" w:hAnsi="Arial" w:cs="Arial"/>
          <w:szCs w:val="22"/>
        </w:rPr>
        <w:t>When considering each related party transaction, the Company focuses more on the substance of the relationship than its legal form</w:t>
      </w:r>
      <w:r w:rsidRPr="00B96B52">
        <w:rPr>
          <w:rFonts w:ascii="Arial" w:hAnsi="Arial" w:cs="Arial"/>
          <w:szCs w:val="22"/>
          <w:cs/>
        </w:rPr>
        <w:t>.</w:t>
      </w:r>
    </w:p>
    <w:p w14:paraId="72278575" w14:textId="77777777" w:rsidR="00373448" w:rsidRPr="00B96B52" w:rsidRDefault="00373448" w:rsidP="00040B5F">
      <w:pPr>
        <w:overflowPunct/>
        <w:autoSpaceDE/>
        <w:autoSpaceDN/>
        <w:adjustRightInd/>
        <w:spacing w:before="120" w:after="120" w:line="380" w:lineRule="exact"/>
        <w:textAlignment w:val="auto"/>
        <w:rPr>
          <w:rFonts w:ascii="Arial" w:hAnsi="Arial" w:cs="Arial"/>
          <w:szCs w:val="22"/>
        </w:rPr>
      </w:pPr>
      <w:r w:rsidRPr="00B96B52">
        <w:rPr>
          <w:rFonts w:ascii="Arial" w:hAnsi="Arial" w:cs="Arial"/>
          <w:szCs w:val="22"/>
        </w:rPr>
        <w:br w:type="page"/>
      </w:r>
    </w:p>
    <w:p w14:paraId="3AE58168" w14:textId="52FDEADA" w:rsidR="00FB37B8" w:rsidRPr="00B96B52" w:rsidRDefault="00FB37B8" w:rsidP="003A0376">
      <w:pPr>
        <w:spacing w:before="120" w:after="120" w:line="380" w:lineRule="exact"/>
        <w:ind w:firstLine="547"/>
        <w:jc w:val="thaiDistribute"/>
        <w:rPr>
          <w:rFonts w:ascii="Arial" w:hAnsi="Arial" w:cs="Arial"/>
          <w:szCs w:val="22"/>
        </w:rPr>
      </w:pPr>
      <w:r w:rsidRPr="00B96B52">
        <w:rPr>
          <w:rFonts w:ascii="Arial" w:hAnsi="Arial" w:cs="Arial"/>
          <w:szCs w:val="22"/>
        </w:rPr>
        <w:lastRenderedPageBreak/>
        <w:t>Relationships between the Company and related parties are as follows</w:t>
      </w:r>
      <w:r w:rsidRPr="00B96B52">
        <w:rPr>
          <w:rFonts w:ascii="Arial" w:hAnsi="Arial" w:cs="Arial"/>
          <w:szCs w:val="22"/>
          <w:cs/>
        </w:rPr>
        <w:t>:</w:t>
      </w:r>
    </w:p>
    <w:tbl>
      <w:tblPr>
        <w:tblW w:w="9180" w:type="dxa"/>
        <w:tblInd w:w="450" w:type="dxa"/>
        <w:tblCellMar>
          <w:left w:w="0" w:type="dxa"/>
          <w:right w:w="0" w:type="dxa"/>
        </w:tblCellMar>
        <w:tblLook w:val="0600" w:firstRow="0" w:lastRow="0" w:firstColumn="0" w:lastColumn="0" w:noHBand="1" w:noVBand="1"/>
      </w:tblPr>
      <w:tblGrid>
        <w:gridCol w:w="5580"/>
        <w:gridCol w:w="3600"/>
      </w:tblGrid>
      <w:tr w:rsidR="00A859F9" w:rsidRPr="00B96B52" w14:paraId="199E9549" w14:textId="77777777" w:rsidTr="00F83293">
        <w:trPr>
          <w:trHeight w:val="48"/>
        </w:trPr>
        <w:tc>
          <w:tcPr>
            <w:tcW w:w="5580" w:type="dxa"/>
            <w:shd w:val="clear" w:color="auto" w:fill="auto"/>
            <w:tcMar>
              <w:top w:w="15" w:type="dxa"/>
              <w:left w:w="108" w:type="dxa"/>
              <w:bottom w:w="0" w:type="dxa"/>
              <w:right w:w="108" w:type="dxa"/>
            </w:tcMar>
            <w:hideMark/>
          </w:tcPr>
          <w:p w14:paraId="11A23A6A" w14:textId="77777777" w:rsidR="00FB37B8" w:rsidRPr="00B96B52" w:rsidRDefault="00FB37B8" w:rsidP="003A0376">
            <w:pPr>
              <w:pBdr>
                <w:bottom w:val="single" w:sz="4" w:space="1" w:color="auto"/>
              </w:pBdr>
              <w:tabs>
                <w:tab w:val="left" w:pos="1204"/>
              </w:tabs>
              <w:spacing w:line="360" w:lineRule="exact"/>
              <w:jc w:val="thaiDistribute"/>
              <w:rPr>
                <w:rFonts w:ascii="Arial" w:hAnsi="Arial" w:cs="Arial"/>
                <w:sz w:val="20"/>
                <w:szCs w:val="20"/>
              </w:rPr>
            </w:pPr>
            <w:r w:rsidRPr="00B96B52">
              <w:rPr>
                <w:rFonts w:ascii="Arial" w:hAnsi="Arial" w:cs="Arial"/>
                <w:sz w:val="20"/>
                <w:szCs w:val="20"/>
              </w:rPr>
              <w:t xml:space="preserve">List of related entities </w:t>
            </w:r>
          </w:p>
        </w:tc>
        <w:tc>
          <w:tcPr>
            <w:tcW w:w="3600" w:type="dxa"/>
            <w:shd w:val="clear" w:color="auto" w:fill="auto"/>
            <w:tcMar>
              <w:top w:w="15" w:type="dxa"/>
              <w:left w:w="108" w:type="dxa"/>
              <w:bottom w:w="0" w:type="dxa"/>
              <w:right w:w="108" w:type="dxa"/>
            </w:tcMar>
            <w:hideMark/>
          </w:tcPr>
          <w:p w14:paraId="17A7C0DD" w14:textId="77777777" w:rsidR="00FB37B8" w:rsidRPr="00B96B52" w:rsidRDefault="00FB37B8" w:rsidP="003A0376">
            <w:pPr>
              <w:pBdr>
                <w:bottom w:val="single" w:sz="4" w:space="1" w:color="auto"/>
              </w:pBdr>
              <w:tabs>
                <w:tab w:val="left" w:pos="1204"/>
              </w:tabs>
              <w:spacing w:line="360" w:lineRule="exact"/>
              <w:jc w:val="thaiDistribute"/>
              <w:rPr>
                <w:rFonts w:ascii="Arial" w:hAnsi="Arial" w:cs="Arial"/>
                <w:sz w:val="20"/>
                <w:szCs w:val="20"/>
              </w:rPr>
            </w:pPr>
            <w:r w:rsidRPr="00B96B52">
              <w:rPr>
                <w:rFonts w:ascii="Arial" w:hAnsi="Arial" w:cs="Arial"/>
                <w:sz w:val="20"/>
                <w:szCs w:val="20"/>
              </w:rPr>
              <w:t>Relations with the Company</w:t>
            </w:r>
          </w:p>
        </w:tc>
      </w:tr>
      <w:tr w:rsidR="00A859F9" w:rsidRPr="00B96B52" w14:paraId="1AE225F1" w14:textId="77777777" w:rsidTr="005348FB">
        <w:trPr>
          <w:trHeight w:val="35"/>
        </w:trPr>
        <w:tc>
          <w:tcPr>
            <w:tcW w:w="5580" w:type="dxa"/>
            <w:shd w:val="clear" w:color="auto" w:fill="auto"/>
            <w:tcMar>
              <w:top w:w="15" w:type="dxa"/>
              <w:left w:w="108" w:type="dxa"/>
              <w:bottom w:w="0" w:type="dxa"/>
              <w:right w:w="108" w:type="dxa"/>
            </w:tcMar>
            <w:hideMark/>
          </w:tcPr>
          <w:p w14:paraId="73D1D16E" w14:textId="77777777" w:rsidR="00FB37B8" w:rsidRPr="00B96B52" w:rsidRDefault="00FB37B8" w:rsidP="003A0376">
            <w:pPr>
              <w:tabs>
                <w:tab w:val="left" w:pos="1204"/>
              </w:tabs>
              <w:spacing w:line="360" w:lineRule="exact"/>
              <w:jc w:val="thaiDistribute"/>
              <w:rPr>
                <w:rFonts w:ascii="Arial" w:hAnsi="Arial" w:cs="Arial"/>
                <w:sz w:val="20"/>
                <w:szCs w:val="20"/>
                <w:cs/>
              </w:rPr>
            </w:pPr>
            <w:r w:rsidRPr="00B96B52">
              <w:rPr>
                <w:rFonts w:ascii="Arial" w:hAnsi="Arial" w:cs="Arial"/>
                <w:sz w:val="20"/>
                <w:szCs w:val="20"/>
              </w:rPr>
              <w:t>Financial Institutions Development Fund</w:t>
            </w:r>
          </w:p>
        </w:tc>
        <w:tc>
          <w:tcPr>
            <w:tcW w:w="3600" w:type="dxa"/>
            <w:shd w:val="clear" w:color="auto" w:fill="auto"/>
            <w:tcMar>
              <w:top w:w="15" w:type="dxa"/>
              <w:left w:w="108" w:type="dxa"/>
              <w:bottom w:w="0" w:type="dxa"/>
              <w:right w:w="108" w:type="dxa"/>
            </w:tcMar>
            <w:hideMark/>
          </w:tcPr>
          <w:p w14:paraId="535C66D7" w14:textId="77777777" w:rsidR="00FB37B8" w:rsidRPr="00B96B52" w:rsidRDefault="00FB37B8" w:rsidP="003A0376">
            <w:pPr>
              <w:tabs>
                <w:tab w:val="left" w:pos="1204"/>
              </w:tabs>
              <w:spacing w:line="360" w:lineRule="exact"/>
              <w:jc w:val="thaiDistribute"/>
              <w:rPr>
                <w:rFonts w:ascii="Arial" w:hAnsi="Arial" w:cs="Arial"/>
                <w:sz w:val="20"/>
                <w:szCs w:val="20"/>
              </w:rPr>
            </w:pPr>
            <w:r w:rsidRPr="00B96B52">
              <w:rPr>
                <w:rFonts w:ascii="Arial" w:hAnsi="Arial" w:cs="Arial"/>
                <w:sz w:val="20"/>
                <w:szCs w:val="20"/>
              </w:rPr>
              <w:t>Major shareholder</w:t>
            </w:r>
          </w:p>
        </w:tc>
      </w:tr>
      <w:tr w:rsidR="00A859F9" w:rsidRPr="00B96B52" w14:paraId="39DBFBA0" w14:textId="77777777" w:rsidTr="005348FB">
        <w:trPr>
          <w:trHeight w:val="35"/>
        </w:trPr>
        <w:tc>
          <w:tcPr>
            <w:tcW w:w="5580" w:type="dxa"/>
            <w:shd w:val="clear" w:color="auto" w:fill="auto"/>
            <w:tcMar>
              <w:top w:w="15" w:type="dxa"/>
              <w:left w:w="108" w:type="dxa"/>
              <w:bottom w:w="0" w:type="dxa"/>
              <w:right w:w="108" w:type="dxa"/>
            </w:tcMar>
          </w:tcPr>
          <w:p w14:paraId="70D64E3D" w14:textId="77777777" w:rsidR="00FB37B8" w:rsidRPr="00B96B52" w:rsidRDefault="00FB37B8" w:rsidP="003A0376">
            <w:pPr>
              <w:tabs>
                <w:tab w:val="left" w:pos="1204"/>
              </w:tabs>
              <w:spacing w:line="360" w:lineRule="exact"/>
              <w:jc w:val="thaiDistribute"/>
              <w:rPr>
                <w:rFonts w:ascii="Arial" w:hAnsi="Arial" w:cs="Arial"/>
                <w:sz w:val="20"/>
                <w:szCs w:val="20"/>
                <w:cs/>
              </w:rPr>
            </w:pPr>
            <w:r w:rsidRPr="00B96B52">
              <w:rPr>
                <w:rFonts w:ascii="Arial" w:hAnsi="Arial" w:cs="Arial"/>
                <w:sz w:val="20"/>
                <w:szCs w:val="20"/>
              </w:rPr>
              <w:t>Krungthai Bank Plc</w:t>
            </w:r>
            <w:r w:rsidRPr="00B96B52">
              <w:rPr>
                <w:rFonts w:ascii="Arial" w:hAnsi="Arial" w:cs="Arial"/>
                <w:sz w:val="20"/>
                <w:szCs w:val="20"/>
                <w:cs/>
              </w:rPr>
              <w:t>.</w:t>
            </w:r>
          </w:p>
        </w:tc>
        <w:tc>
          <w:tcPr>
            <w:tcW w:w="3600" w:type="dxa"/>
            <w:shd w:val="clear" w:color="auto" w:fill="auto"/>
            <w:tcMar>
              <w:top w:w="15" w:type="dxa"/>
              <w:left w:w="108" w:type="dxa"/>
              <w:bottom w:w="0" w:type="dxa"/>
              <w:right w:w="108" w:type="dxa"/>
            </w:tcMar>
          </w:tcPr>
          <w:p w14:paraId="68846322" w14:textId="77777777" w:rsidR="00FB37B8" w:rsidRPr="00B96B52" w:rsidRDefault="005348FB" w:rsidP="003A0376">
            <w:pPr>
              <w:tabs>
                <w:tab w:val="left" w:pos="1204"/>
              </w:tabs>
              <w:spacing w:line="360" w:lineRule="exact"/>
              <w:jc w:val="thaiDistribute"/>
              <w:rPr>
                <w:rFonts w:ascii="Arial" w:hAnsi="Arial" w:cs="Arial"/>
                <w:sz w:val="20"/>
                <w:szCs w:val="20"/>
                <w:cs/>
              </w:rPr>
            </w:pPr>
            <w:r w:rsidRPr="00B96B52">
              <w:rPr>
                <w:rFonts w:ascii="Arial" w:hAnsi="Arial" w:cs="Arial"/>
                <w:sz w:val="20"/>
                <w:szCs w:val="20"/>
              </w:rPr>
              <w:t>C</w:t>
            </w:r>
            <w:r w:rsidR="00FB37B8" w:rsidRPr="00B96B52">
              <w:rPr>
                <w:rFonts w:ascii="Arial" w:hAnsi="Arial" w:cs="Arial"/>
                <w:sz w:val="20"/>
                <w:szCs w:val="20"/>
              </w:rPr>
              <w:t xml:space="preserve">ommon shareholders </w:t>
            </w:r>
          </w:p>
        </w:tc>
      </w:tr>
      <w:tr w:rsidR="00A859F9" w:rsidRPr="00B96B52" w14:paraId="705F236F" w14:textId="77777777" w:rsidTr="005348FB">
        <w:trPr>
          <w:trHeight w:val="35"/>
        </w:trPr>
        <w:tc>
          <w:tcPr>
            <w:tcW w:w="5580" w:type="dxa"/>
            <w:shd w:val="clear" w:color="auto" w:fill="auto"/>
            <w:tcMar>
              <w:top w:w="15" w:type="dxa"/>
              <w:left w:w="108" w:type="dxa"/>
              <w:bottom w:w="0" w:type="dxa"/>
              <w:right w:w="108" w:type="dxa"/>
            </w:tcMar>
          </w:tcPr>
          <w:p w14:paraId="4750EEA9" w14:textId="77777777" w:rsidR="005348FB" w:rsidRPr="00B96B52" w:rsidRDefault="005348FB" w:rsidP="003A0376">
            <w:pPr>
              <w:tabs>
                <w:tab w:val="left" w:pos="1204"/>
              </w:tabs>
              <w:spacing w:line="360" w:lineRule="exact"/>
              <w:jc w:val="thaiDistribute"/>
              <w:rPr>
                <w:rFonts w:ascii="Arial" w:hAnsi="Arial" w:cs="Arial"/>
                <w:sz w:val="20"/>
                <w:szCs w:val="20"/>
                <w:cs/>
              </w:rPr>
            </w:pPr>
            <w:r w:rsidRPr="00B96B52">
              <w:rPr>
                <w:rFonts w:ascii="Arial" w:hAnsi="Arial" w:cs="Arial"/>
                <w:sz w:val="20"/>
                <w:szCs w:val="20"/>
              </w:rPr>
              <w:t>Krungthai</w:t>
            </w:r>
            <w:r w:rsidRPr="00B96B52">
              <w:rPr>
                <w:rFonts w:ascii="Arial" w:hAnsi="Arial" w:cs="Arial"/>
                <w:sz w:val="20"/>
                <w:szCs w:val="20"/>
                <w:cs/>
              </w:rPr>
              <w:t>-</w:t>
            </w:r>
            <w:r w:rsidRPr="00B96B52">
              <w:rPr>
                <w:rFonts w:ascii="Arial" w:hAnsi="Arial" w:cs="Arial"/>
                <w:sz w:val="20"/>
                <w:szCs w:val="20"/>
              </w:rPr>
              <w:t>AXA Life Insurance Plc</w:t>
            </w:r>
            <w:r w:rsidRPr="00B96B52">
              <w:rPr>
                <w:rFonts w:ascii="Arial" w:hAnsi="Arial" w:cs="Arial"/>
                <w:sz w:val="20"/>
                <w:szCs w:val="20"/>
                <w:cs/>
              </w:rPr>
              <w:t>.</w:t>
            </w:r>
          </w:p>
        </w:tc>
        <w:tc>
          <w:tcPr>
            <w:tcW w:w="3600" w:type="dxa"/>
            <w:shd w:val="clear" w:color="auto" w:fill="auto"/>
            <w:tcMar>
              <w:top w:w="15" w:type="dxa"/>
              <w:left w:w="108" w:type="dxa"/>
              <w:bottom w:w="0" w:type="dxa"/>
              <w:right w:w="108" w:type="dxa"/>
            </w:tcMar>
          </w:tcPr>
          <w:p w14:paraId="06E09274" w14:textId="77777777" w:rsidR="005348FB" w:rsidRPr="00B96B52" w:rsidRDefault="005348FB" w:rsidP="003A0376">
            <w:pPr>
              <w:tabs>
                <w:tab w:val="left" w:pos="1204"/>
              </w:tabs>
              <w:spacing w:line="360" w:lineRule="exact"/>
              <w:jc w:val="thaiDistribute"/>
              <w:rPr>
                <w:rFonts w:ascii="Arial" w:hAnsi="Arial" w:cs="Arial"/>
                <w:sz w:val="20"/>
                <w:szCs w:val="20"/>
                <w:cs/>
              </w:rPr>
            </w:pPr>
            <w:r w:rsidRPr="00B96B52">
              <w:rPr>
                <w:rFonts w:ascii="Arial" w:hAnsi="Arial" w:cs="Arial"/>
                <w:sz w:val="20"/>
                <w:szCs w:val="20"/>
              </w:rPr>
              <w:t xml:space="preserve">Common shareholders </w:t>
            </w:r>
          </w:p>
        </w:tc>
      </w:tr>
      <w:tr w:rsidR="00A859F9" w:rsidRPr="00B96B52" w14:paraId="782D23E5" w14:textId="77777777" w:rsidTr="005348FB">
        <w:trPr>
          <w:trHeight w:val="35"/>
        </w:trPr>
        <w:tc>
          <w:tcPr>
            <w:tcW w:w="5580" w:type="dxa"/>
            <w:shd w:val="clear" w:color="auto" w:fill="auto"/>
            <w:tcMar>
              <w:top w:w="15" w:type="dxa"/>
              <w:left w:w="108" w:type="dxa"/>
              <w:bottom w:w="0" w:type="dxa"/>
              <w:right w:w="108" w:type="dxa"/>
            </w:tcMar>
          </w:tcPr>
          <w:p w14:paraId="0CDF5B7A" w14:textId="77777777" w:rsidR="005348FB" w:rsidRPr="00B96B52" w:rsidRDefault="005348FB" w:rsidP="003A0376">
            <w:pPr>
              <w:tabs>
                <w:tab w:val="left" w:pos="1204"/>
              </w:tabs>
              <w:spacing w:line="360" w:lineRule="exact"/>
              <w:jc w:val="thaiDistribute"/>
              <w:rPr>
                <w:rFonts w:ascii="Arial" w:hAnsi="Arial" w:cs="Arial"/>
                <w:sz w:val="20"/>
                <w:szCs w:val="20"/>
                <w:cs/>
              </w:rPr>
            </w:pPr>
            <w:r w:rsidRPr="00B96B52">
              <w:rPr>
                <w:rFonts w:ascii="Arial" w:hAnsi="Arial" w:cs="Arial"/>
                <w:sz w:val="20"/>
                <w:szCs w:val="20"/>
              </w:rPr>
              <w:t>Krungthai Panich Insurance Plc</w:t>
            </w:r>
            <w:r w:rsidRPr="00B96B52">
              <w:rPr>
                <w:rFonts w:ascii="Arial" w:hAnsi="Arial" w:cs="Arial"/>
                <w:sz w:val="20"/>
                <w:szCs w:val="20"/>
                <w:cs/>
              </w:rPr>
              <w:t>.</w:t>
            </w:r>
          </w:p>
        </w:tc>
        <w:tc>
          <w:tcPr>
            <w:tcW w:w="3600" w:type="dxa"/>
            <w:shd w:val="clear" w:color="auto" w:fill="auto"/>
            <w:tcMar>
              <w:top w:w="15" w:type="dxa"/>
              <w:left w:w="108" w:type="dxa"/>
              <w:bottom w:w="0" w:type="dxa"/>
              <w:right w:w="108" w:type="dxa"/>
            </w:tcMar>
          </w:tcPr>
          <w:p w14:paraId="6FC51E6D" w14:textId="77777777" w:rsidR="005348FB" w:rsidRPr="00B96B52" w:rsidRDefault="005348FB" w:rsidP="003A0376">
            <w:pPr>
              <w:tabs>
                <w:tab w:val="left" w:pos="1204"/>
              </w:tabs>
              <w:spacing w:line="360" w:lineRule="exact"/>
              <w:jc w:val="thaiDistribute"/>
              <w:rPr>
                <w:rFonts w:ascii="Arial" w:hAnsi="Arial" w:cs="Arial"/>
                <w:sz w:val="20"/>
                <w:szCs w:val="20"/>
                <w:cs/>
              </w:rPr>
            </w:pPr>
            <w:r w:rsidRPr="00B96B52">
              <w:rPr>
                <w:rFonts w:ascii="Arial" w:hAnsi="Arial" w:cs="Arial"/>
                <w:sz w:val="20"/>
                <w:szCs w:val="20"/>
              </w:rPr>
              <w:t xml:space="preserve">Common shareholders </w:t>
            </w:r>
          </w:p>
        </w:tc>
      </w:tr>
      <w:tr w:rsidR="00A859F9" w:rsidRPr="00B96B52" w14:paraId="4FA97DDE" w14:textId="77777777" w:rsidTr="005348FB">
        <w:trPr>
          <w:trHeight w:val="35"/>
        </w:trPr>
        <w:tc>
          <w:tcPr>
            <w:tcW w:w="5580" w:type="dxa"/>
            <w:shd w:val="clear" w:color="auto" w:fill="auto"/>
            <w:tcMar>
              <w:top w:w="15" w:type="dxa"/>
              <w:left w:w="108" w:type="dxa"/>
              <w:bottom w:w="0" w:type="dxa"/>
              <w:right w:w="108" w:type="dxa"/>
            </w:tcMar>
          </w:tcPr>
          <w:p w14:paraId="76C70265" w14:textId="77777777" w:rsidR="005348FB" w:rsidRPr="00B96B52" w:rsidRDefault="005348FB" w:rsidP="003A0376">
            <w:pPr>
              <w:tabs>
                <w:tab w:val="left" w:pos="1204"/>
              </w:tabs>
              <w:spacing w:line="360" w:lineRule="exact"/>
              <w:jc w:val="thaiDistribute"/>
              <w:rPr>
                <w:rFonts w:ascii="Arial" w:hAnsi="Arial" w:cs="Arial"/>
                <w:sz w:val="20"/>
                <w:szCs w:val="20"/>
                <w:cs/>
              </w:rPr>
            </w:pPr>
            <w:r w:rsidRPr="00B96B52">
              <w:rPr>
                <w:rFonts w:ascii="Arial" w:hAnsi="Arial" w:cs="Arial"/>
                <w:sz w:val="20"/>
                <w:szCs w:val="20"/>
              </w:rPr>
              <w:t>Bahoma Co</w:t>
            </w:r>
            <w:r w:rsidRPr="00B96B52">
              <w:rPr>
                <w:rFonts w:ascii="Arial" w:hAnsi="Arial" w:cs="Arial"/>
                <w:sz w:val="20"/>
                <w:szCs w:val="20"/>
                <w:cs/>
              </w:rPr>
              <w:t>.</w:t>
            </w:r>
            <w:r w:rsidRPr="00B96B52">
              <w:rPr>
                <w:rFonts w:ascii="Arial" w:hAnsi="Arial" w:cs="Arial"/>
                <w:sz w:val="20"/>
                <w:szCs w:val="20"/>
              </w:rPr>
              <w:t>, Ltd</w:t>
            </w:r>
            <w:r w:rsidRPr="00B96B52">
              <w:rPr>
                <w:rFonts w:ascii="Arial" w:hAnsi="Arial" w:cs="Arial"/>
                <w:sz w:val="20"/>
                <w:szCs w:val="20"/>
                <w:cs/>
              </w:rPr>
              <w:t>.</w:t>
            </w:r>
          </w:p>
        </w:tc>
        <w:tc>
          <w:tcPr>
            <w:tcW w:w="3600" w:type="dxa"/>
            <w:shd w:val="clear" w:color="auto" w:fill="auto"/>
            <w:tcMar>
              <w:top w:w="15" w:type="dxa"/>
              <w:left w:w="108" w:type="dxa"/>
              <w:bottom w:w="0" w:type="dxa"/>
              <w:right w:w="108" w:type="dxa"/>
            </w:tcMar>
          </w:tcPr>
          <w:p w14:paraId="4BB3E6C9" w14:textId="77777777" w:rsidR="005348FB" w:rsidRPr="00B96B52" w:rsidRDefault="00F83293" w:rsidP="003A0376">
            <w:pPr>
              <w:tabs>
                <w:tab w:val="left" w:pos="1204"/>
              </w:tabs>
              <w:spacing w:line="360" w:lineRule="exact"/>
              <w:jc w:val="thaiDistribute"/>
              <w:rPr>
                <w:rFonts w:ascii="Arial" w:hAnsi="Arial" w:cs="Arial"/>
                <w:sz w:val="20"/>
                <w:szCs w:val="20"/>
                <w:cs/>
              </w:rPr>
            </w:pPr>
            <w:r w:rsidRPr="00B96B52">
              <w:rPr>
                <w:rFonts w:ascii="Arial" w:hAnsi="Arial" w:cs="Arial"/>
                <w:sz w:val="20"/>
                <w:szCs w:val="20"/>
              </w:rPr>
              <w:t>Related company</w:t>
            </w:r>
          </w:p>
        </w:tc>
      </w:tr>
      <w:tr w:rsidR="00A859F9" w:rsidRPr="00B96B52" w14:paraId="41672591" w14:textId="77777777" w:rsidTr="005348FB">
        <w:trPr>
          <w:trHeight w:val="35"/>
        </w:trPr>
        <w:tc>
          <w:tcPr>
            <w:tcW w:w="5580" w:type="dxa"/>
            <w:shd w:val="clear" w:color="auto" w:fill="auto"/>
            <w:tcMar>
              <w:top w:w="15" w:type="dxa"/>
              <w:left w:w="108" w:type="dxa"/>
              <w:bottom w:w="0" w:type="dxa"/>
              <w:right w:w="108" w:type="dxa"/>
            </w:tcMar>
          </w:tcPr>
          <w:p w14:paraId="344E871D" w14:textId="77777777" w:rsidR="005348FB" w:rsidRPr="00B96B52" w:rsidRDefault="005348FB" w:rsidP="003A0376">
            <w:pPr>
              <w:tabs>
                <w:tab w:val="left" w:pos="1204"/>
              </w:tabs>
              <w:spacing w:line="360" w:lineRule="exact"/>
              <w:jc w:val="thaiDistribute"/>
              <w:rPr>
                <w:rFonts w:ascii="Arial" w:hAnsi="Arial" w:cs="Arial"/>
                <w:sz w:val="20"/>
                <w:szCs w:val="20"/>
                <w:cs/>
              </w:rPr>
            </w:pPr>
            <w:r w:rsidRPr="00B96B52">
              <w:rPr>
                <w:rFonts w:ascii="Arial" w:hAnsi="Arial" w:cs="Arial"/>
                <w:sz w:val="20"/>
                <w:szCs w:val="20"/>
              </w:rPr>
              <w:t>Sahathorn Co</w:t>
            </w:r>
            <w:r w:rsidRPr="00B96B52">
              <w:rPr>
                <w:rFonts w:ascii="Arial" w:hAnsi="Arial" w:cs="Arial"/>
                <w:sz w:val="20"/>
                <w:szCs w:val="20"/>
                <w:cs/>
              </w:rPr>
              <w:t>.</w:t>
            </w:r>
            <w:r w:rsidRPr="00B96B52">
              <w:rPr>
                <w:rFonts w:ascii="Arial" w:hAnsi="Arial" w:cs="Arial"/>
                <w:sz w:val="20"/>
                <w:szCs w:val="20"/>
              </w:rPr>
              <w:t>, Ltd</w:t>
            </w:r>
            <w:r w:rsidRPr="00B96B52">
              <w:rPr>
                <w:rFonts w:ascii="Arial" w:hAnsi="Arial" w:cs="Arial"/>
                <w:sz w:val="20"/>
                <w:szCs w:val="20"/>
                <w:cs/>
              </w:rPr>
              <w:t xml:space="preserve">.  </w:t>
            </w:r>
          </w:p>
        </w:tc>
        <w:tc>
          <w:tcPr>
            <w:tcW w:w="3600" w:type="dxa"/>
            <w:shd w:val="clear" w:color="auto" w:fill="auto"/>
            <w:tcMar>
              <w:top w:w="15" w:type="dxa"/>
              <w:left w:w="108" w:type="dxa"/>
              <w:bottom w:w="0" w:type="dxa"/>
              <w:right w:w="108" w:type="dxa"/>
            </w:tcMar>
          </w:tcPr>
          <w:p w14:paraId="43A238BB" w14:textId="77777777" w:rsidR="005348FB" w:rsidRPr="00B96B52" w:rsidRDefault="00F83293" w:rsidP="003A0376">
            <w:pPr>
              <w:tabs>
                <w:tab w:val="left" w:pos="1204"/>
              </w:tabs>
              <w:spacing w:line="360" w:lineRule="exact"/>
              <w:jc w:val="thaiDistribute"/>
              <w:rPr>
                <w:rFonts w:ascii="Arial" w:hAnsi="Arial" w:cs="Arial"/>
                <w:sz w:val="20"/>
                <w:szCs w:val="20"/>
                <w:cs/>
              </w:rPr>
            </w:pPr>
            <w:r w:rsidRPr="00B96B52">
              <w:rPr>
                <w:rFonts w:ascii="Arial" w:hAnsi="Arial" w:cs="Arial"/>
                <w:sz w:val="20"/>
                <w:szCs w:val="20"/>
              </w:rPr>
              <w:t>Related company</w:t>
            </w:r>
          </w:p>
        </w:tc>
      </w:tr>
      <w:tr w:rsidR="008E0A79" w:rsidRPr="00B96B52" w14:paraId="5F85E132" w14:textId="77777777" w:rsidTr="005348FB">
        <w:trPr>
          <w:trHeight w:val="35"/>
        </w:trPr>
        <w:tc>
          <w:tcPr>
            <w:tcW w:w="5580" w:type="dxa"/>
            <w:shd w:val="clear" w:color="auto" w:fill="auto"/>
            <w:tcMar>
              <w:top w:w="15" w:type="dxa"/>
              <w:left w:w="108" w:type="dxa"/>
              <w:bottom w:w="0" w:type="dxa"/>
              <w:right w:w="108" w:type="dxa"/>
            </w:tcMar>
          </w:tcPr>
          <w:p w14:paraId="2D18F807" w14:textId="77777777" w:rsidR="008E0A79" w:rsidRPr="00B96B52" w:rsidRDefault="008E0A79" w:rsidP="003A0376">
            <w:pPr>
              <w:tabs>
                <w:tab w:val="left" w:pos="1204"/>
              </w:tabs>
              <w:spacing w:line="360" w:lineRule="exact"/>
              <w:jc w:val="thaiDistribute"/>
              <w:rPr>
                <w:rFonts w:ascii="Arial" w:hAnsi="Arial" w:cs="Arial"/>
                <w:sz w:val="20"/>
                <w:szCs w:val="20"/>
              </w:rPr>
            </w:pPr>
            <w:r w:rsidRPr="00B96B52">
              <w:rPr>
                <w:rFonts w:ascii="Arial" w:hAnsi="Arial" w:cs="Arial"/>
                <w:sz w:val="20"/>
                <w:szCs w:val="20"/>
              </w:rPr>
              <w:t>Big SPV Co., Ltd.</w:t>
            </w:r>
          </w:p>
        </w:tc>
        <w:tc>
          <w:tcPr>
            <w:tcW w:w="3600" w:type="dxa"/>
            <w:shd w:val="clear" w:color="auto" w:fill="auto"/>
            <w:tcMar>
              <w:top w:w="15" w:type="dxa"/>
              <w:left w:w="108" w:type="dxa"/>
              <w:bottom w:w="0" w:type="dxa"/>
              <w:right w:w="108" w:type="dxa"/>
            </w:tcMar>
          </w:tcPr>
          <w:p w14:paraId="31F001E8" w14:textId="77777777" w:rsidR="008E0A79" w:rsidRPr="00B96B52" w:rsidRDefault="008E0A79" w:rsidP="003A0376">
            <w:pPr>
              <w:tabs>
                <w:tab w:val="left" w:pos="1204"/>
              </w:tabs>
              <w:spacing w:line="360" w:lineRule="exact"/>
              <w:jc w:val="thaiDistribute"/>
              <w:rPr>
                <w:rFonts w:ascii="Arial" w:hAnsi="Arial" w:cs="Arial"/>
                <w:sz w:val="20"/>
                <w:szCs w:val="20"/>
              </w:rPr>
            </w:pPr>
            <w:r w:rsidRPr="00B96B52">
              <w:rPr>
                <w:rFonts w:ascii="Arial" w:hAnsi="Arial" w:cs="Arial"/>
                <w:sz w:val="20"/>
                <w:szCs w:val="20"/>
              </w:rPr>
              <w:t>Related company</w:t>
            </w:r>
          </w:p>
        </w:tc>
      </w:tr>
      <w:tr w:rsidR="008E0A79" w:rsidRPr="00B96B52" w14:paraId="5963F50C" w14:textId="77777777" w:rsidTr="005348FB">
        <w:trPr>
          <w:trHeight w:val="35"/>
        </w:trPr>
        <w:tc>
          <w:tcPr>
            <w:tcW w:w="5580" w:type="dxa"/>
            <w:shd w:val="clear" w:color="auto" w:fill="auto"/>
            <w:tcMar>
              <w:top w:w="15" w:type="dxa"/>
              <w:left w:w="108" w:type="dxa"/>
              <w:bottom w:w="0" w:type="dxa"/>
              <w:right w:w="108" w:type="dxa"/>
            </w:tcMar>
          </w:tcPr>
          <w:p w14:paraId="2E1D12AF" w14:textId="77777777" w:rsidR="008E0A79" w:rsidRPr="00B96B52" w:rsidRDefault="008E0A79" w:rsidP="003A0376">
            <w:pPr>
              <w:tabs>
                <w:tab w:val="left" w:pos="1204"/>
              </w:tabs>
              <w:spacing w:line="360" w:lineRule="exact"/>
              <w:jc w:val="thaiDistribute"/>
              <w:rPr>
                <w:rFonts w:ascii="Arial" w:hAnsi="Arial" w:cs="Arial"/>
                <w:sz w:val="20"/>
                <w:szCs w:val="20"/>
              </w:rPr>
            </w:pPr>
            <w:r w:rsidRPr="00B96B52">
              <w:rPr>
                <w:rFonts w:ascii="Arial" w:hAnsi="Arial" w:cs="Arial"/>
                <w:sz w:val="20"/>
                <w:szCs w:val="20"/>
              </w:rPr>
              <w:t>Ariyawit Co., Ltd.</w:t>
            </w:r>
          </w:p>
        </w:tc>
        <w:tc>
          <w:tcPr>
            <w:tcW w:w="3600" w:type="dxa"/>
            <w:shd w:val="clear" w:color="auto" w:fill="auto"/>
            <w:tcMar>
              <w:top w:w="15" w:type="dxa"/>
              <w:left w:w="108" w:type="dxa"/>
              <w:bottom w:w="0" w:type="dxa"/>
              <w:right w:w="108" w:type="dxa"/>
            </w:tcMar>
          </w:tcPr>
          <w:p w14:paraId="2C627D0C" w14:textId="77777777" w:rsidR="008E0A79" w:rsidRPr="00B96B52" w:rsidRDefault="008E0A79" w:rsidP="003A0376">
            <w:pPr>
              <w:tabs>
                <w:tab w:val="left" w:pos="1204"/>
              </w:tabs>
              <w:spacing w:line="360" w:lineRule="exact"/>
              <w:jc w:val="thaiDistribute"/>
              <w:rPr>
                <w:rFonts w:ascii="Arial" w:hAnsi="Arial" w:cs="Arial"/>
                <w:sz w:val="20"/>
                <w:szCs w:val="20"/>
              </w:rPr>
            </w:pPr>
            <w:r w:rsidRPr="00B96B52">
              <w:rPr>
                <w:rFonts w:ascii="Arial" w:hAnsi="Arial" w:cs="Arial"/>
                <w:sz w:val="20"/>
                <w:szCs w:val="20"/>
              </w:rPr>
              <w:t>Related company</w:t>
            </w:r>
          </w:p>
        </w:tc>
      </w:tr>
    </w:tbl>
    <w:p w14:paraId="64ABC713" w14:textId="17F9BCE8" w:rsidR="00FB37B8" w:rsidRPr="00B96B52" w:rsidRDefault="00F85FDC" w:rsidP="005655FE">
      <w:pPr>
        <w:overflowPunct/>
        <w:autoSpaceDE/>
        <w:autoSpaceDN/>
        <w:adjustRightInd/>
        <w:spacing w:before="240" w:after="120" w:line="340" w:lineRule="exact"/>
        <w:ind w:left="540" w:hanging="540"/>
        <w:textAlignment w:val="auto"/>
        <w:rPr>
          <w:rFonts w:ascii="Arial" w:hAnsi="Arial" w:cs="Arial"/>
          <w:b/>
          <w:bCs/>
          <w:szCs w:val="22"/>
        </w:rPr>
      </w:pPr>
      <w:r w:rsidRPr="00B96B52">
        <w:rPr>
          <w:rFonts w:ascii="Arial" w:hAnsi="Arial" w:cs="Arial"/>
          <w:b/>
          <w:bCs/>
          <w:szCs w:val="22"/>
        </w:rPr>
        <w:t>3</w:t>
      </w:r>
      <w:r w:rsidR="00063D6F" w:rsidRPr="00B96B52">
        <w:rPr>
          <w:rFonts w:ascii="Arial" w:hAnsi="Arial" w:cs="Arial"/>
          <w:b/>
          <w:bCs/>
          <w:szCs w:val="22"/>
        </w:rPr>
        <w:t>8</w:t>
      </w:r>
      <w:r w:rsidR="00FB37B8" w:rsidRPr="00B96B52">
        <w:rPr>
          <w:rFonts w:ascii="Arial" w:hAnsi="Arial" w:cs="Arial"/>
          <w:b/>
          <w:bCs/>
          <w:szCs w:val="22"/>
          <w:cs/>
        </w:rPr>
        <w:t>.</w:t>
      </w:r>
      <w:r w:rsidR="00FB37B8" w:rsidRPr="00B96B52">
        <w:rPr>
          <w:rFonts w:ascii="Arial" w:hAnsi="Arial" w:cs="Arial"/>
          <w:b/>
          <w:bCs/>
          <w:szCs w:val="22"/>
        </w:rPr>
        <w:t>2</w:t>
      </w:r>
      <w:r w:rsidR="00040B5F">
        <w:rPr>
          <w:rFonts w:ascii="Arial" w:hAnsi="Arial" w:cs="Arial"/>
          <w:b/>
          <w:bCs/>
          <w:szCs w:val="22"/>
        </w:rPr>
        <w:tab/>
      </w:r>
      <w:r w:rsidR="00A46AF0" w:rsidRPr="00B96B52">
        <w:rPr>
          <w:rFonts w:ascii="Arial" w:hAnsi="Arial" w:cs="Arial"/>
          <w:b/>
          <w:bCs/>
          <w:szCs w:val="22"/>
        </w:rPr>
        <w:t>O</w:t>
      </w:r>
      <w:r w:rsidR="005348FB" w:rsidRPr="00B96B52">
        <w:rPr>
          <w:rFonts w:ascii="Arial" w:hAnsi="Arial" w:cs="Arial"/>
          <w:b/>
          <w:bCs/>
          <w:szCs w:val="22"/>
        </w:rPr>
        <w:t>utstanding</w:t>
      </w:r>
      <w:r w:rsidR="00FB37B8" w:rsidRPr="00B96B52">
        <w:rPr>
          <w:rFonts w:ascii="Arial" w:hAnsi="Arial" w:cs="Arial"/>
          <w:b/>
          <w:bCs/>
          <w:szCs w:val="22"/>
        </w:rPr>
        <w:t xml:space="preserve"> balances and significant transactions during the </w:t>
      </w:r>
      <w:r w:rsidR="005C7958" w:rsidRPr="00B96B52">
        <w:rPr>
          <w:rFonts w:ascii="Arial" w:hAnsi="Arial" w:cs="Arial"/>
          <w:b/>
          <w:bCs/>
          <w:szCs w:val="22"/>
        </w:rPr>
        <w:t>year</w:t>
      </w:r>
    </w:p>
    <w:p w14:paraId="2D0108D5" w14:textId="77777777" w:rsidR="00FB37B8" w:rsidRPr="00B96B52" w:rsidRDefault="00FB37B8" w:rsidP="005655FE">
      <w:pPr>
        <w:spacing w:before="120" w:line="340" w:lineRule="exact"/>
        <w:ind w:left="562"/>
        <w:jc w:val="both"/>
        <w:rPr>
          <w:rFonts w:ascii="Arial" w:hAnsi="Arial" w:cs="Arial"/>
          <w:szCs w:val="22"/>
        </w:rPr>
      </w:pPr>
      <w:r w:rsidRPr="00B96B52">
        <w:rPr>
          <w:rFonts w:ascii="Arial" w:hAnsi="Arial" w:cs="Arial"/>
          <w:szCs w:val="22"/>
        </w:rPr>
        <w:t xml:space="preserve">During the </w:t>
      </w:r>
      <w:r w:rsidR="005C7958" w:rsidRPr="00B96B52">
        <w:rPr>
          <w:rFonts w:ascii="Arial" w:hAnsi="Arial" w:cs="Arial"/>
          <w:szCs w:val="22"/>
        </w:rPr>
        <w:t>year</w:t>
      </w:r>
      <w:r w:rsidRPr="00B96B52">
        <w:rPr>
          <w:rFonts w:ascii="Arial" w:hAnsi="Arial" w:cs="Arial"/>
          <w:szCs w:val="22"/>
        </w:rPr>
        <w:t>, the Company had significant business transactions with related parties</w:t>
      </w:r>
      <w:r w:rsidRPr="00B96B52">
        <w:rPr>
          <w:rFonts w:ascii="Arial" w:hAnsi="Arial" w:cs="Arial"/>
          <w:szCs w:val="22"/>
          <w:cs/>
        </w:rPr>
        <w:t xml:space="preserve">. </w:t>
      </w:r>
      <w:r w:rsidRPr="00B96B52">
        <w:rPr>
          <w:rFonts w:ascii="Arial" w:hAnsi="Arial" w:cs="Arial"/>
          <w:szCs w:val="22"/>
        </w:rPr>
        <w:t xml:space="preserve">Such transactions </w:t>
      </w:r>
      <w:r w:rsidR="00A46AF0" w:rsidRPr="00B96B52">
        <w:rPr>
          <w:rFonts w:ascii="Arial" w:hAnsi="Arial" w:cs="Arial"/>
          <w:szCs w:val="22"/>
        </w:rPr>
        <w:t>were</w:t>
      </w:r>
      <w:r w:rsidRPr="00B96B52">
        <w:rPr>
          <w:rFonts w:ascii="Arial" w:hAnsi="Arial" w:cs="Arial"/>
          <w:szCs w:val="22"/>
        </w:rPr>
        <w:t xml:space="preserve"> in the ordinary course of business and were concluded on commercial terms and bases agreed upon between the Company and those related parties</w:t>
      </w:r>
      <w:r w:rsidR="005348FB" w:rsidRPr="00B96B52">
        <w:rPr>
          <w:rFonts w:ascii="Arial" w:hAnsi="Arial" w:cs="Arial"/>
          <w:szCs w:val="22"/>
          <w:cs/>
        </w:rPr>
        <w:t xml:space="preserve">. </w:t>
      </w:r>
      <w:r w:rsidR="005348FB" w:rsidRPr="00B96B52">
        <w:rPr>
          <w:rFonts w:ascii="Arial" w:hAnsi="Arial" w:cs="Arial"/>
          <w:szCs w:val="22"/>
        </w:rPr>
        <w:t xml:space="preserve">A summary of related </w:t>
      </w:r>
      <w:proofErr w:type="gramStart"/>
      <w:r w:rsidR="005348FB" w:rsidRPr="00B96B52">
        <w:rPr>
          <w:rFonts w:ascii="Arial" w:hAnsi="Arial" w:cs="Arial"/>
          <w:szCs w:val="22"/>
        </w:rPr>
        <w:t>parties</w:t>
      </w:r>
      <w:proofErr w:type="gramEnd"/>
      <w:r w:rsidR="005348FB" w:rsidRPr="00B96B52">
        <w:rPr>
          <w:rFonts w:ascii="Arial" w:hAnsi="Arial" w:cs="Arial"/>
          <w:szCs w:val="22"/>
        </w:rPr>
        <w:t xml:space="preserve"> transactions is below</w:t>
      </w:r>
      <w:r w:rsidR="005348FB" w:rsidRPr="00B96B52">
        <w:rPr>
          <w:rFonts w:ascii="Arial" w:hAnsi="Arial" w:cs="Arial"/>
          <w:szCs w:val="22"/>
          <w:cs/>
        </w:rPr>
        <w:t>.</w:t>
      </w:r>
    </w:p>
    <w:tbl>
      <w:tblPr>
        <w:tblW w:w="9180" w:type="dxa"/>
        <w:tblInd w:w="450" w:type="dxa"/>
        <w:tblLayout w:type="fixed"/>
        <w:tblLook w:val="04A0" w:firstRow="1" w:lastRow="0" w:firstColumn="1" w:lastColumn="0" w:noHBand="0" w:noVBand="1"/>
      </w:tblPr>
      <w:tblGrid>
        <w:gridCol w:w="270"/>
        <w:gridCol w:w="3600"/>
        <w:gridCol w:w="1440"/>
        <w:gridCol w:w="1440"/>
        <w:gridCol w:w="2430"/>
      </w:tblGrid>
      <w:tr w:rsidR="005C7958" w:rsidRPr="00B96B52" w14:paraId="42CE269B" w14:textId="77777777" w:rsidTr="00255BB0">
        <w:trPr>
          <w:trHeight w:val="66"/>
        </w:trPr>
        <w:tc>
          <w:tcPr>
            <w:tcW w:w="270" w:type="dxa"/>
            <w:shd w:val="clear" w:color="auto" w:fill="auto"/>
            <w:noWrap/>
            <w:vAlign w:val="bottom"/>
            <w:hideMark/>
          </w:tcPr>
          <w:p w14:paraId="1BBCA08F" w14:textId="77777777" w:rsidR="005C7958" w:rsidRPr="00B96B52" w:rsidRDefault="005C7958" w:rsidP="005655FE">
            <w:pPr>
              <w:spacing w:line="340" w:lineRule="exact"/>
              <w:jc w:val="center"/>
              <w:rPr>
                <w:rFonts w:ascii="Arial" w:hAnsi="Arial" w:cs="Arial"/>
                <w:b/>
                <w:bCs/>
                <w:sz w:val="18"/>
                <w:szCs w:val="18"/>
              </w:rPr>
            </w:pPr>
            <w:r w:rsidRPr="00B96B52">
              <w:rPr>
                <w:rFonts w:ascii="Arial" w:hAnsi="Arial" w:cs="Arial"/>
                <w:sz w:val="18"/>
                <w:szCs w:val="18"/>
                <w:cs/>
              </w:rPr>
              <w:br w:type="page"/>
            </w:r>
          </w:p>
        </w:tc>
        <w:tc>
          <w:tcPr>
            <w:tcW w:w="3600" w:type="dxa"/>
            <w:shd w:val="clear" w:color="auto" w:fill="auto"/>
            <w:noWrap/>
            <w:vAlign w:val="bottom"/>
            <w:hideMark/>
          </w:tcPr>
          <w:p w14:paraId="2E6844E0" w14:textId="77777777" w:rsidR="005C7958" w:rsidRPr="00B96B52" w:rsidRDefault="005C7958" w:rsidP="005655FE">
            <w:pPr>
              <w:spacing w:line="340" w:lineRule="exact"/>
              <w:rPr>
                <w:rFonts w:ascii="Arial" w:hAnsi="Arial" w:cs="Arial"/>
                <w:b/>
                <w:bCs/>
                <w:sz w:val="18"/>
                <w:szCs w:val="18"/>
              </w:rPr>
            </w:pPr>
          </w:p>
        </w:tc>
        <w:tc>
          <w:tcPr>
            <w:tcW w:w="1440" w:type="dxa"/>
          </w:tcPr>
          <w:p w14:paraId="7126FE51" w14:textId="77777777" w:rsidR="005C7958" w:rsidRPr="00B96B52" w:rsidRDefault="005C7958" w:rsidP="005655FE">
            <w:pPr>
              <w:spacing w:line="340" w:lineRule="exact"/>
              <w:jc w:val="right"/>
              <w:rPr>
                <w:rFonts w:ascii="Arial" w:hAnsi="Arial" w:cs="Arial"/>
                <w:sz w:val="18"/>
                <w:szCs w:val="18"/>
                <w:cs/>
              </w:rPr>
            </w:pPr>
          </w:p>
        </w:tc>
        <w:tc>
          <w:tcPr>
            <w:tcW w:w="1440" w:type="dxa"/>
          </w:tcPr>
          <w:p w14:paraId="7FF76B6C" w14:textId="77777777" w:rsidR="005C7958" w:rsidRPr="00B96B52" w:rsidRDefault="005C7958" w:rsidP="005655FE">
            <w:pPr>
              <w:spacing w:line="340" w:lineRule="exact"/>
              <w:jc w:val="right"/>
              <w:rPr>
                <w:rFonts w:ascii="Arial" w:hAnsi="Arial" w:cs="Arial"/>
                <w:sz w:val="18"/>
                <w:szCs w:val="18"/>
                <w:cs/>
              </w:rPr>
            </w:pPr>
          </w:p>
        </w:tc>
        <w:tc>
          <w:tcPr>
            <w:tcW w:w="2430" w:type="dxa"/>
            <w:shd w:val="clear" w:color="auto" w:fill="auto"/>
            <w:noWrap/>
            <w:vAlign w:val="bottom"/>
            <w:hideMark/>
          </w:tcPr>
          <w:p w14:paraId="51E11421" w14:textId="77777777" w:rsidR="005C7958" w:rsidRPr="00B96B52" w:rsidRDefault="005C7958" w:rsidP="005655FE">
            <w:pPr>
              <w:spacing w:line="340" w:lineRule="exact"/>
              <w:jc w:val="right"/>
              <w:rPr>
                <w:rFonts w:ascii="Arial" w:hAnsi="Arial" w:cs="Arial"/>
                <w:b/>
                <w:bCs/>
                <w:sz w:val="18"/>
                <w:szCs w:val="18"/>
              </w:rPr>
            </w:pPr>
            <w:r w:rsidRPr="00B96B52">
              <w:rPr>
                <w:rFonts w:ascii="Arial" w:hAnsi="Arial" w:cs="Arial"/>
                <w:sz w:val="18"/>
                <w:szCs w:val="18"/>
                <w:cs/>
              </w:rPr>
              <w:t>(</w:t>
            </w:r>
            <w:r w:rsidRPr="00B96B52">
              <w:rPr>
                <w:rFonts w:ascii="Arial" w:hAnsi="Arial" w:cs="Arial"/>
                <w:sz w:val="18"/>
                <w:szCs w:val="18"/>
              </w:rPr>
              <w:t>Unit</w:t>
            </w:r>
            <w:r w:rsidRPr="00B96B52">
              <w:rPr>
                <w:rFonts w:ascii="Arial" w:hAnsi="Arial" w:cs="Arial"/>
                <w:sz w:val="18"/>
                <w:szCs w:val="18"/>
                <w:cs/>
              </w:rPr>
              <w:t xml:space="preserve">: </w:t>
            </w:r>
            <w:r w:rsidRPr="00B96B52">
              <w:rPr>
                <w:rFonts w:ascii="Arial" w:hAnsi="Arial" w:cs="Arial"/>
                <w:sz w:val="18"/>
                <w:szCs w:val="18"/>
              </w:rPr>
              <w:t>Million Baht</w:t>
            </w:r>
            <w:r w:rsidRPr="00B96B52">
              <w:rPr>
                <w:rFonts w:ascii="Arial" w:hAnsi="Arial" w:cs="Arial"/>
                <w:sz w:val="18"/>
                <w:szCs w:val="18"/>
                <w:cs/>
              </w:rPr>
              <w:t>)</w:t>
            </w:r>
          </w:p>
        </w:tc>
      </w:tr>
      <w:tr w:rsidR="005C7958" w:rsidRPr="00B96B52" w14:paraId="078E29B9" w14:textId="77777777" w:rsidTr="00255BB0">
        <w:trPr>
          <w:trHeight w:val="62"/>
        </w:trPr>
        <w:tc>
          <w:tcPr>
            <w:tcW w:w="270" w:type="dxa"/>
            <w:shd w:val="clear" w:color="auto" w:fill="auto"/>
            <w:noWrap/>
            <w:vAlign w:val="bottom"/>
            <w:hideMark/>
          </w:tcPr>
          <w:p w14:paraId="79ABE25F" w14:textId="77777777" w:rsidR="005C7958" w:rsidRPr="00B96B52" w:rsidRDefault="005C7958" w:rsidP="005655FE">
            <w:pPr>
              <w:spacing w:line="340" w:lineRule="exact"/>
              <w:jc w:val="right"/>
              <w:rPr>
                <w:rFonts w:ascii="Arial" w:hAnsi="Arial" w:cs="Arial"/>
                <w:b/>
                <w:bCs/>
                <w:sz w:val="18"/>
                <w:szCs w:val="18"/>
              </w:rPr>
            </w:pPr>
          </w:p>
        </w:tc>
        <w:tc>
          <w:tcPr>
            <w:tcW w:w="3600" w:type="dxa"/>
            <w:shd w:val="clear" w:color="auto" w:fill="auto"/>
            <w:noWrap/>
            <w:vAlign w:val="bottom"/>
            <w:hideMark/>
          </w:tcPr>
          <w:p w14:paraId="52183D16" w14:textId="77777777" w:rsidR="005C7958" w:rsidRPr="00B96B52" w:rsidRDefault="005C7958" w:rsidP="005655FE">
            <w:pPr>
              <w:spacing w:line="340" w:lineRule="exact"/>
              <w:rPr>
                <w:rFonts w:ascii="Arial" w:hAnsi="Arial" w:cs="Arial"/>
                <w:b/>
                <w:bCs/>
                <w:sz w:val="18"/>
                <w:szCs w:val="18"/>
              </w:rPr>
            </w:pPr>
          </w:p>
        </w:tc>
        <w:tc>
          <w:tcPr>
            <w:tcW w:w="2880" w:type="dxa"/>
            <w:gridSpan w:val="2"/>
            <w:vAlign w:val="bottom"/>
          </w:tcPr>
          <w:p w14:paraId="06EC6876" w14:textId="77777777" w:rsidR="005C7958" w:rsidRPr="00B96B52" w:rsidRDefault="005C7958" w:rsidP="005655FE">
            <w:pPr>
              <w:pBdr>
                <w:bottom w:val="single" w:sz="4" w:space="1" w:color="auto"/>
              </w:pBdr>
              <w:spacing w:line="340" w:lineRule="exact"/>
              <w:jc w:val="center"/>
              <w:rPr>
                <w:rFonts w:ascii="Arial" w:hAnsi="Arial" w:cs="Arial"/>
                <w:b/>
                <w:bCs/>
                <w:sz w:val="18"/>
                <w:szCs w:val="18"/>
              </w:rPr>
            </w:pPr>
            <w:r w:rsidRPr="00B96B52">
              <w:rPr>
                <w:rFonts w:ascii="Arial" w:hAnsi="Arial" w:cs="Arial"/>
                <w:sz w:val="18"/>
                <w:szCs w:val="18"/>
              </w:rPr>
              <w:t>For the year ended</w:t>
            </w:r>
            <w:r w:rsidRPr="00B96B52">
              <w:rPr>
                <w:rFonts w:ascii="Arial" w:hAnsi="Arial" w:cs="Arial"/>
                <w:sz w:val="18"/>
                <w:szCs w:val="18"/>
                <w:cs/>
              </w:rPr>
              <w:t xml:space="preserve"> </w:t>
            </w:r>
            <w:r w:rsidRPr="00B96B52">
              <w:rPr>
                <w:rFonts w:ascii="Arial" w:hAnsi="Arial" w:cs="Arial"/>
                <w:sz w:val="18"/>
                <w:szCs w:val="18"/>
              </w:rPr>
              <w:t>31 December</w:t>
            </w:r>
          </w:p>
        </w:tc>
        <w:tc>
          <w:tcPr>
            <w:tcW w:w="2430" w:type="dxa"/>
            <w:shd w:val="clear" w:color="auto" w:fill="auto"/>
            <w:noWrap/>
            <w:vAlign w:val="bottom"/>
            <w:hideMark/>
          </w:tcPr>
          <w:p w14:paraId="367026D2" w14:textId="77777777" w:rsidR="005C7958" w:rsidRPr="00B96B52" w:rsidRDefault="005C7958" w:rsidP="005655FE">
            <w:pPr>
              <w:spacing w:line="340" w:lineRule="exact"/>
              <w:jc w:val="center"/>
              <w:rPr>
                <w:rFonts w:ascii="Arial" w:hAnsi="Arial" w:cs="Arial"/>
                <w:b/>
                <w:bCs/>
                <w:sz w:val="18"/>
                <w:szCs w:val="18"/>
              </w:rPr>
            </w:pPr>
          </w:p>
        </w:tc>
      </w:tr>
      <w:tr w:rsidR="005C7958" w:rsidRPr="00B96B52" w14:paraId="1460AD58" w14:textId="77777777" w:rsidTr="00255BB0">
        <w:trPr>
          <w:trHeight w:val="420"/>
        </w:trPr>
        <w:tc>
          <w:tcPr>
            <w:tcW w:w="3870" w:type="dxa"/>
            <w:gridSpan w:val="2"/>
            <w:shd w:val="clear" w:color="auto" w:fill="auto"/>
            <w:noWrap/>
            <w:vAlign w:val="bottom"/>
            <w:hideMark/>
          </w:tcPr>
          <w:p w14:paraId="73E3531B" w14:textId="77777777" w:rsidR="005C7958" w:rsidRPr="00B96B52" w:rsidRDefault="005C7958" w:rsidP="005655FE">
            <w:pPr>
              <w:spacing w:line="340" w:lineRule="exact"/>
              <w:rPr>
                <w:rFonts w:ascii="Arial" w:hAnsi="Arial" w:cs="Arial"/>
                <w:sz w:val="18"/>
                <w:szCs w:val="18"/>
              </w:rPr>
            </w:pPr>
          </w:p>
        </w:tc>
        <w:tc>
          <w:tcPr>
            <w:tcW w:w="1440" w:type="dxa"/>
            <w:vAlign w:val="bottom"/>
          </w:tcPr>
          <w:p w14:paraId="72F815C9" w14:textId="77777777" w:rsidR="005C7958" w:rsidRPr="00B96B52" w:rsidRDefault="005C7958" w:rsidP="005655FE">
            <w:pPr>
              <w:pBdr>
                <w:bottom w:val="single" w:sz="4" w:space="1" w:color="auto"/>
              </w:pBdr>
              <w:spacing w:line="340" w:lineRule="exact"/>
              <w:jc w:val="center"/>
              <w:rPr>
                <w:rFonts w:ascii="Arial" w:hAnsi="Arial" w:cs="Arial"/>
                <w:sz w:val="18"/>
                <w:szCs w:val="18"/>
              </w:rPr>
            </w:pPr>
            <w:r w:rsidRPr="00B96B52">
              <w:rPr>
                <w:rFonts w:ascii="Arial" w:hAnsi="Arial" w:cs="Arial"/>
                <w:sz w:val="18"/>
                <w:szCs w:val="18"/>
              </w:rPr>
              <w:t>2020</w:t>
            </w:r>
          </w:p>
        </w:tc>
        <w:tc>
          <w:tcPr>
            <w:tcW w:w="1440" w:type="dxa"/>
            <w:vAlign w:val="bottom"/>
          </w:tcPr>
          <w:p w14:paraId="3268BE46" w14:textId="77777777" w:rsidR="005C7958" w:rsidRPr="00B96B52" w:rsidRDefault="005C7958" w:rsidP="005655FE">
            <w:pPr>
              <w:pBdr>
                <w:bottom w:val="single" w:sz="4" w:space="1" w:color="auto"/>
              </w:pBdr>
              <w:spacing w:line="340" w:lineRule="exact"/>
              <w:jc w:val="center"/>
              <w:rPr>
                <w:rFonts w:ascii="Arial" w:hAnsi="Arial" w:cs="Arial"/>
                <w:sz w:val="18"/>
                <w:szCs w:val="18"/>
              </w:rPr>
            </w:pPr>
            <w:r w:rsidRPr="00B96B52">
              <w:rPr>
                <w:rFonts w:ascii="Arial" w:hAnsi="Arial" w:cs="Arial"/>
                <w:sz w:val="18"/>
                <w:szCs w:val="18"/>
              </w:rPr>
              <w:t>2019</w:t>
            </w:r>
          </w:p>
        </w:tc>
        <w:tc>
          <w:tcPr>
            <w:tcW w:w="2430" w:type="dxa"/>
            <w:shd w:val="clear" w:color="auto" w:fill="auto"/>
            <w:noWrap/>
            <w:vAlign w:val="bottom"/>
            <w:hideMark/>
          </w:tcPr>
          <w:p w14:paraId="77585FD0" w14:textId="77777777" w:rsidR="005C7958" w:rsidRPr="00B96B52" w:rsidRDefault="005C7958" w:rsidP="005655FE">
            <w:pPr>
              <w:pBdr>
                <w:bottom w:val="single" w:sz="4" w:space="1" w:color="auto"/>
              </w:pBdr>
              <w:spacing w:line="340" w:lineRule="exact"/>
              <w:jc w:val="center"/>
              <w:rPr>
                <w:rFonts w:ascii="Arial" w:hAnsi="Arial" w:cs="Arial"/>
                <w:b/>
                <w:bCs/>
                <w:sz w:val="18"/>
                <w:szCs w:val="18"/>
              </w:rPr>
            </w:pPr>
            <w:r w:rsidRPr="00B96B52">
              <w:rPr>
                <w:rFonts w:ascii="Arial" w:hAnsi="Arial" w:cs="Arial"/>
                <w:sz w:val="18"/>
                <w:szCs w:val="18"/>
              </w:rPr>
              <w:t>Pricing policy</w:t>
            </w:r>
          </w:p>
        </w:tc>
      </w:tr>
      <w:tr w:rsidR="005C7958" w:rsidRPr="00B96B52" w14:paraId="68D6B93C" w14:textId="77777777" w:rsidTr="00255BB0">
        <w:trPr>
          <w:trHeight w:val="62"/>
        </w:trPr>
        <w:tc>
          <w:tcPr>
            <w:tcW w:w="3870" w:type="dxa"/>
            <w:gridSpan w:val="2"/>
            <w:shd w:val="clear" w:color="auto" w:fill="auto"/>
            <w:noWrap/>
            <w:vAlign w:val="bottom"/>
            <w:hideMark/>
          </w:tcPr>
          <w:p w14:paraId="5BE6C955" w14:textId="77777777" w:rsidR="005C7958" w:rsidRPr="00B96B52" w:rsidRDefault="005C7958" w:rsidP="005655FE">
            <w:pPr>
              <w:spacing w:line="340" w:lineRule="exact"/>
              <w:rPr>
                <w:rFonts w:ascii="Arial" w:hAnsi="Arial" w:cs="Arial"/>
                <w:b/>
                <w:bCs/>
                <w:sz w:val="18"/>
                <w:szCs w:val="18"/>
                <w:u w:val="single"/>
              </w:rPr>
            </w:pPr>
            <w:r w:rsidRPr="00B96B52">
              <w:rPr>
                <w:rFonts w:ascii="Arial" w:hAnsi="Arial" w:cs="Arial"/>
                <w:sz w:val="18"/>
                <w:szCs w:val="18"/>
                <w:u w:val="single"/>
              </w:rPr>
              <w:t>Common shareholders</w:t>
            </w:r>
          </w:p>
        </w:tc>
        <w:tc>
          <w:tcPr>
            <w:tcW w:w="1440" w:type="dxa"/>
          </w:tcPr>
          <w:p w14:paraId="3FC69CD8" w14:textId="77777777" w:rsidR="005C7958" w:rsidRPr="00B96B52" w:rsidRDefault="005C7958" w:rsidP="005655FE">
            <w:pPr>
              <w:spacing w:line="340" w:lineRule="exact"/>
              <w:jc w:val="center"/>
              <w:rPr>
                <w:rFonts w:ascii="Arial" w:hAnsi="Arial" w:cs="Arial"/>
                <w:b/>
                <w:bCs/>
                <w:sz w:val="18"/>
                <w:szCs w:val="18"/>
              </w:rPr>
            </w:pPr>
          </w:p>
        </w:tc>
        <w:tc>
          <w:tcPr>
            <w:tcW w:w="1440" w:type="dxa"/>
          </w:tcPr>
          <w:p w14:paraId="417BD193" w14:textId="77777777" w:rsidR="005C7958" w:rsidRPr="00B96B52" w:rsidRDefault="005C7958" w:rsidP="005655FE">
            <w:pPr>
              <w:spacing w:line="340" w:lineRule="exact"/>
              <w:jc w:val="center"/>
              <w:rPr>
                <w:rFonts w:ascii="Arial" w:hAnsi="Arial" w:cs="Arial"/>
                <w:b/>
                <w:bCs/>
                <w:sz w:val="18"/>
                <w:szCs w:val="18"/>
              </w:rPr>
            </w:pPr>
          </w:p>
        </w:tc>
        <w:tc>
          <w:tcPr>
            <w:tcW w:w="2430" w:type="dxa"/>
            <w:shd w:val="clear" w:color="auto" w:fill="auto"/>
            <w:noWrap/>
            <w:vAlign w:val="bottom"/>
            <w:hideMark/>
          </w:tcPr>
          <w:p w14:paraId="4623DCB4" w14:textId="77777777" w:rsidR="005C7958" w:rsidRPr="00B96B52" w:rsidRDefault="005C7958" w:rsidP="005655FE">
            <w:pPr>
              <w:spacing w:line="340" w:lineRule="exact"/>
              <w:jc w:val="center"/>
              <w:rPr>
                <w:rFonts w:ascii="Arial" w:hAnsi="Arial" w:cs="Arial"/>
                <w:b/>
                <w:bCs/>
                <w:sz w:val="18"/>
                <w:szCs w:val="18"/>
              </w:rPr>
            </w:pPr>
          </w:p>
        </w:tc>
      </w:tr>
      <w:tr w:rsidR="005C7958" w:rsidRPr="00B96B52" w14:paraId="75BF6A1C" w14:textId="77777777" w:rsidTr="00255BB0">
        <w:trPr>
          <w:trHeight w:val="66"/>
        </w:trPr>
        <w:tc>
          <w:tcPr>
            <w:tcW w:w="3870" w:type="dxa"/>
            <w:gridSpan w:val="2"/>
            <w:shd w:val="clear" w:color="auto" w:fill="auto"/>
            <w:noWrap/>
          </w:tcPr>
          <w:p w14:paraId="108D1674" w14:textId="77777777" w:rsidR="005C7958" w:rsidRPr="00B96B52" w:rsidRDefault="005C7958" w:rsidP="005655FE">
            <w:pPr>
              <w:spacing w:line="340" w:lineRule="exact"/>
              <w:rPr>
                <w:rFonts w:ascii="Arial" w:hAnsi="Arial" w:cs="Arial"/>
                <w:sz w:val="18"/>
                <w:szCs w:val="18"/>
              </w:rPr>
            </w:pPr>
            <w:r w:rsidRPr="00B96B52">
              <w:rPr>
                <w:rFonts w:ascii="Arial" w:hAnsi="Arial" w:cs="Arial"/>
                <w:sz w:val="18"/>
                <w:szCs w:val="18"/>
              </w:rPr>
              <w:t>Interest expenses</w:t>
            </w:r>
          </w:p>
        </w:tc>
        <w:tc>
          <w:tcPr>
            <w:tcW w:w="1440" w:type="dxa"/>
          </w:tcPr>
          <w:p w14:paraId="0FA329F3" w14:textId="484E8E19" w:rsidR="005C7958" w:rsidRPr="00B96B52" w:rsidRDefault="005C0FB6" w:rsidP="005655FE">
            <w:pPr>
              <w:tabs>
                <w:tab w:val="decimal" w:pos="786"/>
              </w:tabs>
              <w:spacing w:line="340" w:lineRule="exact"/>
              <w:rPr>
                <w:rFonts w:ascii="Arial" w:hAnsi="Arial" w:cs="Arial"/>
                <w:sz w:val="18"/>
                <w:szCs w:val="18"/>
              </w:rPr>
            </w:pPr>
            <w:r w:rsidRPr="00B96B52">
              <w:rPr>
                <w:rFonts w:ascii="Arial" w:hAnsi="Arial" w:cs="Arial"/>
                <w:sz w:val="18"/>
                <w:szCs w:val="18"/>
              </w:rPr>
              <w:t>147</w:t>
            </w:r>
          </w:p>
        </w:tc>
        <w:tc>
          <w:tcPr>
            <w:tcW w:w="1440" w:type="dxa"/>
          </w:tcPr>
          <w:p w14:paraId="018CFF89" w14:textId="77003A10" w:rsidR="005C7958" w:rsidRPr="00B96B52" w:rsidRDefault="005C0FB6" w:rsidP="005655FE">
            <w:pPr>
              <w:spacing w:line="340" w:lineRule="exact"/>
              <w:jc w:val="center"/>
              <w:rPr>
                <w:rFonts w:ascii="Arial" w:hAnsi="Arial" w:cs="Arial"/>
                <w:sz w:val="18"/>
                <w:szCs w:val="18"/>
              </w:rPr>
            </w:pPr>
            <w:r w:rsidRPr="00B96B52">
              <w:rPr>
                <w:rFonts w:ascii="Arial" w:hAnsi="Arial" w:cs="Arial"/>
                <w:sz w:val="18"/>
                <w:szCs w:val="18"/>
              </w:rPr>
              <w:t>59</w:t>
            </w:r>
          </w:p>
        </w:tc>
        <w:tc>
          <w:tcPr>
            <w:tcW w:w="2430" w:type="dxa"/>
            <w:shd w:val="clear" w:color="auto" w:fill="auto"/>
            <w:noWrap/>
          </w:tcPr>
          <w:p w14:paraId="1933DD59" w14:textId="77777777" w:rsidR="005C7958" w:rsidRPr="00B96B52" w:rsidRDefault="005C7958" w:rsidP="005655FE">
            <w:pPr>
              <w:spacing w:line="340" w:lineRule="exact"/>
              <w:ind w:left="181" w:hanging="181"/>
              <w:rPr>
                <w:rFonts w:ascii="Arial" w:hAnsi="Arial" w:cs="Arial"/>
                <w:sz w:val="18"/>
                <w:szCs w:val="18"/>
              </w:rPr>
            </w:pPr>
            <w:r w:rsidRPr="00B96B52">
              <w:rPr>
                <w:rFonts w:ascii="Arial" w:hAnsi="Arial" w:cs="Arial"/>
                <w:sz w:val="18"/>
                <w:szCs w:val="18"/>
              </w:rPr>
              <w:t>As in the prospectus or as mutually agreed</w:t>
            </w:r>
          </w:p>
        </w:tc>
      </w:tr>
      <w:tr w:rsidR="005655FE" w:rsidRPr="00B96B52" w14:paraId="0C1FF079" w14:textId="77777777" w:rsidTr="00FC0296">
        <w:trPr>
          <w:trHeight w:val="66"/>
        </w:trPr>
        <w:tc>
          <w:tcPr>
            <w:tcW w:w="3870" w:type="dxa"/>
            <w:gridSpan w:val="2"/>
            <w:shd w:val="clear" w:color="auto" w:fill="auto"/>
            <w:noWrap/>
            <w:vAlign w:val="bottom"/>
          </w:tcPr>
          <w:p w14:paraId="6ECCA929" w14:textId="77777777" w:rsidR="005655FE" w:rsidRPr="00B96B52" w:rsidRDefault="005655FE" w:rsidP="005655FE">
            <w:pPr>
              <w:spacing w:line="340" w:lineRule="exact"/>
              <w:rPr>
                <w:rFonts w:ascii="Arial" w:hAnsi="Arial" w:cs="Arial"/>
                <w:sz w:val="18"/>
                <w:szCs w:val="18"/>
              </w:rPr>
            </w:pPr>
            <w:r w:rsidRPr="00B96B52">
              <w:rPr>
                <w:rFonts w:ascii="Arial" w:hAnsi="Arial" w:cs="Arial"/>
                <w:sz w:val="18"/>
                <w:szCs w:val="18"/>
                <w:u w:val="single"/>
              </w:rPr>
              <w:t>Related company</w:t>
            </w:r>
          </w:p>
        </w:tc>
        <w:tc>
          <w:tcPr>
            <w:tcW w:w="1440" w:type="dxa"/>
          </w:tcPr>
          <w:p w14:paraId="3C826A67" w14:textId="77777777" w:rsidR="005655FE" w:rsidRPr="00B96B52" w:rsidRDefault="005655FE" w:rsidP="005655FE">
            <w:pPr>
              <w:tabs>
                <w:tab w:val="decimal" w:pos="786"/>
              </w:tabs>
              <w:spacing w:line="340" w:lineRule="exact"/>
              <w:rPr>
                <w:rFonts w:ascii="Arial" w:hAnsi="Arial" w:cs="Arial"/>
                <w:sz w:val="18"/>
                <w:szCs w:val="18"/>
              </w:rPr>
            </w:pPr>
          </w:p>
        </w:tc>
        <w:tc>
          <w:tcPr>
            <w:tcW w:w="1440" w:type="dxa"/>
          </w:tcPr>
          <w:p w14:paraId="7238C975" w14:textId="77777777" w:rsidR="005655FE" w:rsidRPr="00B96B52" w:rsidRDefault="005655FE" w:rsidP="005655FE">
            <w:pPr>
              <w:spacing w:line="340" w:lineRule="exact"/>
              <w:jc w:val="center"/>
              <w:rPr>
                <w:rFonts w:ascii="Arial" w:hAnsi="Arial" w:cs="Arial"/>
                <w:sz w:val="18"/>
                <w:szCs w:val="18"/>
              </w:rPr>
            </w:pPr>
          </w:p>
        </w:tc>
        <w:tc>
          <w:tcPr>
            <w:tcW w:w="2430" w:type="dxa"/>
            <w:shd w:val="clear" w:color="auto" w:fill="auto"/>
            <w:noWrap/>
          </w:tcPr>
          <w:p w14:paraId="079577C2" w14:textId="77777777" w:rsidR="005655FE" w:rsidRPr="00B96B52" w:rsidRDefault="005655FE" w:rsidP="005655FE">
            <w:pPr>
              <w:spacing w:line="340" w:lineRule="exact"/>
              <w:ind w:left="181" w:hanging="181"/>
              <w:rPr>
                <w:rFonts w:ascii="Arial" w:hAnsi="Arial" w:cs="Arial"/>
                <w:sz w:val="18"/>
                <w:szCs w:val="18"/>
              </w:rPr>
            </w:pPr>
          </w:p>
        </w:tc>
      </w:tr>
      <w:tr w:rsidR="005655FE" w:rsidRPr="00B96B52" w14:paraId="79A6878D" w14:textId="77777777" w:rsidTr="00FC0296">
        <w:trPr>
          <w:trHeight w:val="261"/>
        </w:trPr>
        <w:tc>
          <w:tcPr>
            <w:tcW w:w="3870" w:type="dxa"/>
            <w:gridSpan w:val="2"/>
            <w:shd w:val="clear" w:color="auto" w:fill="auto"/>
            <w:noWrap/>
            <w:vAlign w:val="bottom"/>
          </w:tcPr>
          <w:p w14:paraId="4058FEC4" w14:textId="77777777" w:rsidR="005655FE" w:rsidRPr="00B96B52" w:rsidRDefault="005655FE" w:rsidP="005655FE">
            <w:pPr>
              <w:spacing w:line="340" w:lineRule="exact"/>
              <w:rPr>
                <w:rFonts w:ascii="Arial" w:hAnsi="Arial" w:cs="Arial"/>
                <w:sz w:val="18"/>
                <w:szCs w:val="18"/>
              </w:rPr>
            </w:pPr>
            <w:r w:rsidRPr="00B96B52">
              <w:rPr>
                <w:rFonts w:ascii="Arial" w:hAnsi="Arial" w:cs="Arial"/>
                <w:sz w:val="18"/>
                <w:szCs w:val="18"/>
              </w:rPr>
              <w:t>Dividend income</w:t>
            </w:r>
          </w:p>
        </w:tc>
        <w:tc>
          <w:tcPr>
            <w:tcW w:w="1440" w:type="dxa"/>
          </w:tcPr>
          <w:p w14:paraId="31327082" w14:textId="77777777" w:rsidR="005655FE" w:rsidRPr="00B96B52" w:rsidRDefault="005655FE" w:rsidP="005655FE">
            <w:pPr>
              <w:tabs>
                <w:tab w:val="decimal" w:pos="786"/>
              </w:tabs>
              <w:spacing w:line="340" w:lineRule="exact"/>
              <w:rPr>
                <w:rFonts w:ascii="Arial" w:hAnsi="Arial" w:cs="Arial"/>
                <w:sz w:val="18"/>
                <w:szCs w:val="18"/>
              </w:rPr>
            </w:pPr>
            <w:r w:rsidRPr="00B96B52">
              <w:rPr>
                <w:rFonts w:ascii="Arial" w:hAnsi="Arial" w:cs="Arial"/>
                <w:sz w:val="18"/>
                <w:szCs w:val="18"/>
              </w:rPr>
              <w:t>25</w:t>
            </w:r>
          </w:p>
        </w:tc>
        <w:tc>
          <w:tcPr>
            <w:tcW w:w="1440" w:type="dxa"/>
          </w:tcPr>
          <w:p w14:paraId="7712F3C1" w14:textId="77777777" w:rsidR="005655FE" w:rsidRPr="00B96B52" w:rsidRDefault="005655FE" w:rsidP="005655FE">
            <w:pPr>
              <w:spacing w:line="340" w:lineRule="exact"/>
              <w:jc w:val="center"/>
              <w:rPr>
                <w:rFonts w:ascii="Arial" w:hAnsi="Arial" w:cs="Arial"/>
                <w:sz w:val="18"/>
                <w:szCs w:val="18"/>
              </w:rPr>
            </w:pPr>
            <w:r w:rsidRPr="00B96B52">
              <w:rPr>
                <w:rFonts w:ascii="Arial" w:hAnsi="Arial" w:cs="Arial"/>
                <w:sz w:val="18"/>
                <w:szCs w:val="18"/>
              </w:rPr>
              <w:t>37</w:t>
            </w:r>
          </w:p>
        </w:tc>
        <w:tc>
          <w:tcPr>
            <w:tcW w:w="2430" w:type="dxa"/>
            <w:shd w:val="clear" w:color="auto" w:fill="auto"/>
            <w:noWrap/>
          </w:tcPr>
          <w:p w14:paraId="2D1E2CB9" w14:textId="77777777" w:rsidR="005655FE" w:rsidRPr="00B96B52" w:rsidRDefault="005655FE" w:rsidP="005655FE">
            <w:pPr>
              <w:spacing w:line="340" w:lineRule="exact"/>
              <w:ind w:left="181" w:hanging="181"/>
              <w:rPr>
                <w:rFonts w:ascii="Arial" w:hAnsi="Arial" w:cs="Arial"/>
                <w:sz w:val="18"/>
                <w:szCs w:val="18"/>
              </w:rPr>
            </w:pPr>
            <w:r w:rsidRPr="00B96B52">
              <w:rPr>
                <w:rFonts w:ascii="Arial" w:hAnsi="Arial" w:cs="Arial"/>
                <w:sz w:val="18"/>
                <w:szCs w:val="18"/>
              </w:rPr>
              <w:t xml:space="preserve">As mutually </w:t>
            </w:r>
            <w:proofErr w:type="gramStart"/>
            <w:r w:rsidRPr="00B96B52">
              <w:rPr>
                <w:rFonts w:ascii="Arial" w:hAnsi="Arial" w:cs="Arial"/>
                <w:sz w:val="18"/>
                <w:szCs w:val="18"/>
              </w:rPr>
              <w:t>agreed</w:t>
            </w:r>
            <w:proofErr w:type="gramEnd"/>
          </w:p>
        </w:tc>
      </w:tr>
      <w:tr w:rsidR="005C7958" w:rsidRPr="00B96B52" w14:paraId="6A9C85FD" w14:textId="77777777" w:rsidTr="00255BB0">
        <w:trPr>
          <w:trHeight w:val="66"/>
        </w:trPr>
        <w:tc>
          <w:tcPr>
            <w:tcW w:w="3870" w:type="dxa"/>
            <w:gridSpan w:val="2"/>
            <w:shd w:val="clear" w:color="auto" w:fill="auto"/>
            <w:noWrap/>
            <w:vAlign w:val="bottom"/>
          </w:tcPr>
          <w:p w14:paraId="4B56A427" w14:textId="40F4F5BC" w:rsidR="005C7958" w:rsidRPr="00B96B52" w:rsidRDefault="005655FE" w:rsidP="005655FE">
            <w:pPr>
              <w:spacing w:line="340" w:lineRule="exact"/>
              <w:rPr>
                <w:rFonts w:ascii="Arial" w:hAnsi="Arial" w:cs="Arial"/>
                <w:sz w:val="18"/>
                <w:szCs w:val="18"/>
              </w:rPr>
            </w:pPr>
            <w:r>
              <w:rPr>
                <w:rFonts w:ascii="Arial" w:hAnsi="Arial" w:cs="Arial"/>
                <w:sz w:val="18"/>
                <w:szCs w:val="18"/>
                <w:u w:val="single"/>
              </w:rPr>
              <w:t>Major shareholder</w:t>
            </w:r>
          </w:p>
        </w:tc>
        <w:tc>
          <w:tcPr>
            <w:tcW w:w="1440" w:type="dxa"/>
          </w:tcPr>
          <w:p w14:paraId="55E444A8" w14:textId="77777777" w:rsidR="005C7958" w:rsidRPr="00B96B52" w:rsidRDefault="005C7958" w:rsidP="005655FE">
            <w:pPr>
              <w:tabs>
                <w:tab w:val="decimal" w:pos="786"/>
              </w:tabs>
              <w:spacing w:line="340" w:lineRule="exact"/>
              <w:rPr>
                <w:rFonts w:ascii="Arial" w:hAnsi="Arial" w:cs="Arial"/>
                <w:sz w:val="18"/>
                <w:szCs w:val="18"/>
              </w:rPr>
            </w:pPr>
          </w:p>
        </w:tc>
        <w:tc>
          <w:tcPr>
            <w:tcW w:w="1440" w:type="dxa"/>
          </w:tcPr>
          <w:p w14:paraId="312ACEBA" w14:textId="77777777" w:rsidR="005C7958" w:rsidRPr="00B96B52" w:rsidRDefault="005C7958" w:rsidP="005655FE">
            <w:pPr>
              <w:spacing w:line="340" w:lineRule="exact"/>
              <w:jc w:val="center"/>
              <w:rPr>
                <w:rFonts w:ascii="Arial" w:hAnsi="Arial" w:cs="Arial"/>
                <w:sz w:val="18"/>
                <w:szCs w:val="18"/>
              </w:rPr>
            </w:pPr>
          </w:p>
        </w:tc>
        <w:tc>
          <w:tcPr>
            <w:tcW w:w="2430" w:type="dxa"/>
            <w:shd w:val="clear" w:color="auto" w:fill="auto"/>
            <w:noWrap/>
          </w:tcPr>
          <w:p w14:paraId="52498C69" w14:textId="77777777" w:rsidR="005C7958" w:rsidRPr="00B96B52" w:rsidRDefault="005C7958" w:rsidP="005655FE">
            <w:pPr>
              <w:spacing w:line="340" w:lineRule="exact"/>
              <w:ind w:left="181" w:hanging="181"/>
              <w:rPr>
                <w:rFonts w:ascii="Arial" w:hAnsi="Arial" w:cs="Arial"/>
                <w:sz w:val="18"/>
                <w:szCs w:val="18"/>
              </w:rPr>
            </w:pPr>
          </w:p>
        </w:tc>
      </w:tr>
      <w:tr w:rsidR="005C7958" w:rsidRPr="00B96B52" w14:paraId="6BD65352" w14:textId="77777777" w:rsidTr="00255BB0">
        <w:trPr>
          <w:trHeight w:val="261"/>
        </w:trPr>
        <w:tc>
          <w:tcPr>
            <w:tcW w:w="3870" w:type="dxa"/>
            <w:gridSpan w:val="2"/>
            <w:shd w:val="clear" w:color="auto" w:fill="auto"/>
            <w:noWrap/>
            <w:vAlign w:val="bottom"/>
          </w:tcPr>
          <w:p w14:paraId="11CD1FB1" w14:textId="31892B89" w:rsidR="005C7958" w:rsidRPr="00B96B52" w:rsidRDefault="005655FE" w:rsidP="005655FE">
            <w:pPr>
              <w:spacing w:line="340" w:lineRule="exact"/>
              <w:rPr>
                <w:rFonts w:ascii="Arial" w:hAnsi="Arial" w:cs="Arial"/>
                <w:sz w:val="18"/>
                <w:szCs w:val="18"/>
              </w:rPr>
            </w:pPr>
            <w:r>
              <w:rPr>
                <w:rFonts w:ascii="Arial" w:hAnsi="Arial" w:cs="Arial"/>
                <w:sz w:val="18"/>
                <w:szCs w:val="18"/>
              </w:rPr>
              <w:t>Fee paid instead of shareholder</w:t>
            </w:r>
          </w:p>
        </w:tc>
        <w:tc>
          <w:tcPr>
            <w:tcW w:w="1440" w:type="dxa"/>
          </w:tcPr>
          <w:p w14:paraId="0545888B" w14:textId="26871017" w:rsidR="005C7958" w:rsidRPr="00B96B52" w:rsidRDefault="005655FE" w:rsidP="005655FE">
            <w:pPr>
              <w:tabs>
                <w:tab w:val="decimal" w:pos="786"/>
              </w:tabs>
              <w:spacing w:line="340" w:lineRule="exact"/>
              <w:rPr>
                <w:rFonts w:ascii="Arial" w:hAnsi="Arial" w:cs="Arial"/>
                <w:sz w:val="18"/>
                <w:szCs w:val="18"/>
              </w:rPr>
            </w:pPr>
            <w:r>
              <w:rPr>
                <w:rFonts w:ascii="Arial" w:hAnsi="Arial" w:cs="Arial"/>
                <w:sz w:val="18"/>
                <w:szCs w:val="18"/>
              </w:rPr>
              <w:t>-</w:t>
            </w:r>
          </w:p>
        </w:tc>
        <w:tc>
          <w:tcPr>
            <w:tcW w:w="1440" w:type="dxa"/>
          </w:tcPr>
          <w:p w14:paraId="5793FBA9" w14:textId="336A1330" w:rsidR="005C7958" w:rsidRPr="00B96B52" w:rsidRDefault="005655FE" w:rsidP="005655FE">
            <w:pPr>
              <w:spacing w:line="340" w:lineRule="exact"/>
              <w:jc w:val="center"/>
              <w:rPr>
                <w:rFonts w:ascii="Arial" w:hAnsi="Arial" w:cs="Arial"/>
                <w:sz w:val="18"/>
                <w:szCs w:val="18"/>
              </w:rPr>
            </w:pPr>
            <w:r>
              <w:rPr>
                <w:rFonts w:ascii="Arial" w:hAnsi="Arial" w:cs="Arial"/>
                <w:sz w:val="18"/>
                <w:szCs w:val="18"/>
              </w:rPr>
              <w:t>14</w:t>
            </w:r>
          </w:p>
        </w:tc>
        <w:tc>
          <w:tcPr>
            <w:tcW w:w="2430" w:type="dxa"/>
            <w:shd w:val="clear" w:color="auto" w:fill="auto"/>
            <w:noWrap/>
          </w:tcPr>
          <w:p w14:paraId="632A60F4" w14:textId="325497FF" w:rsidR="005C7958" w:rsidRPr="00B96B52" w:rsidRDefault="005C7958" w:rsidP="005655FE">
            <w:pPr>
              <w:spacing w:line="340" w:lineRule="exact"/>
              <w:ind w:left="181" w:hanging="181"/>
              <w:rPr>
                <w:rFonts w:ascii="Arial" w:hAnsi="Arial" w:cs="Arial"/>
                <w:sz w:val="18"/>
                <w:szCs w:val="18"/>
              </w:rPr>
            </w:pPr>
            <w:r w:rsidRPr="00B96B52">
              <w:rPr>
                <w:rFonts w:ascii="Arial" w:hAnsi="Arial" w:cs="Arial"/>
                <w:sz w:val="18"/>
                <w:szCs w:val="18"/>
              </w:rPr>
              <w:t xml:space="preserve">As </w:t>
            </w:r>
            <w:r w:rsidR="005655FE">
              <w:rPr>
                <w:rFonts w:ascii="Arial" w:hAnsi="Arial" w:cs="Arial"/>
                <w:sz w:val="18"/>
                <w:szCs w:val="18"/>
              </w:rPr>
              <w:t>actual paid</w:t>
            </w:r>
          </w:p>
        </w:tc>
      </w:tr>
    </w:tbl>
    <w:p w14:paraId="18475319" w14:textId="77777777" w:rsidR="00FB37B8" w:rsidRPr="00B96B52" w:rsidRDefault="00FB37B8" w:rsidP="005655FE">
      <w:pPr>
        <w:spacing w:before="240" w:line="340" w:lineRule="exact"/>
        <w:ind w:left="562"/>
        <w:jc w:val="both"/>
        <w:rPr>
          <w:rFonts w:ascii="Arial" w:hAnsi="Arial" w:cs="Arial"/>
          <w:szCs w:val="22"/>
        </w:rPr>
      </w:pPr>
      <w:r w:rsidRPr="00B96B52">
        <w:rPr>
          <w:rFonts w:ascii="Arial" w:hAnsi="Arial" w:cs="Arial"/>
          <w:szCs w:val="22"/>
        </w:rPr>
        <w:t xml:space="preserve">As at </w:t>
      </w:r>
      <w:r w:rsidR="00C92273" w:rsidRPr="00B96B52">
        <w:rPr>
          <w:rFonts w:ascii="Arial" w:hAnsi="Arial" w:cs="Arial"/>
          <w:szCs w:val="22"/>
        </w:rPr>
        <w:t xml:space="preserve">31 December </w:t>
      </w:r>
      <w:r w:rsidR="005C7958" w:rsidRPr="00B96B52">
        <w:rPr>
          <w:rFonts w:ascii="Arial" w:hAnsi="Arial" w:cs="Arial"/>
          <w:szCs w:val="22"/>
        </w:rPr>
        <w:t xml:space="preserve">2020 and </w:t>
      </w:r>
      <w:r w:rsidRPr="00B96B52">
        <w:rPr>
          <w:rFonts w:ascii="Arial" w:hAnsi="Arial" w:cs="Arial"/>
          <w:szCs w:val="22"/>
        </w:rPr>
        <w:t>2019, the</w:t>
      </w:r>
      <w:r w:rsidR="006D48F8" w:rsidRPr="00B96B52">
        <w:rPr>
          <w:rFonts w:ascii="Arial" w:hAnsi="Arial" w:cs="Arial"/>
          <w:szCs w:val="22"/>
        </w:rPr>
        <w:t xml:space="preserve"> outstanding</w:t>
      </w:r>
      <w:r w:rsidRPr="00B96B52">
        <w:rPr>
          <w:rFonts w:ascii="Arial" w:hAnsi="Arial" w:cs="Arial"/>
          <w:szCs w:val="22"/>
        </w:rPr>
        <w:t xml:space="preserve"> balances of the accounts between the Company and those related companies </w:t>
      </w:r>
      <w:r w:rsidR="00BF48BE" w:rsidRPr="00B96B52">
        <w:rPr>
          <w:rFonts w:ascii="Arial" w:hAnsi="Arial" w:cs="Arial"/>
          <w:szCs w:val="22"/>
        </w:rPr>
        <w:t>were</w:t>
      </w:r>
      <w:r w:rsidRPr="00B96B52">
        <w:rPr>
          <w:rFonts w:ascii="Arial" w:hAnsi="Arial" w:cs="Arial"/>
          <w:szCs w:val="22"/>
        </w:rPr>
        <w:t xml:space="preserve"> as follows</w:t>
      </w:r>
      <w:r w:rsidRPr="00B96B52">
        <w:rPr>
          <w:rFonts w:ascii="Arial" w:hAnsi="Arial" w:cs="Arial"/>
          <w:szCs w:val="22"/>
          <w:cs/>
        </w:rPr>
        <w:t>:</w:t>
      </w:r>
    </w:p>
    <w:tbl>
      <w:tblPr>
        <w:tblW w:w="9180" w:type="dxa"/>
        <w:tblInd w:w="450" w:type="dxa"/>
        <w:tblLayout w:type="fixed"/>
        <w:tblLook w:val="04A0" w:firstRow="1" w:lastRow="0" w:firstColumn="1" w:lastColumn="0" w:noHBand="0" w:noVBand="1"/>
      </w:tblPr>
      <w:tblGrid>
        <w:gridCol w:w="400"/>
        <w:gridCol w:w="4730"/>
        <w:gridCol w:w="2025"/>
        <w:gridCol w:w="2025"/>
      </w:tblGrid>
      <w:tr w:rsidR="00A859F9" w:rsidRPr="00B96B52" w14:paraId="4B2E2AD4" w14:textId="77777777" w:rsidTr="006179A1">
        <w:trPr>
          <w:trHeight w:val="252"/>
        </w:trPr>
        <w:tc>
          <w:tcPr>
            <w:tcW w:w="400" w:type="dxa"/>
            <w:shd w:val="clear" w:color="auto" w:fill="auto"/>
            <w:noWrap/>
            <w:vAlign w:val="bottom"/>
            <w:hideMark/>
          </w:tcPr>
          <w:p w14:paraId="034BA58D" w14:textId="77777777" w:rsidR="006A7187" w:rsidRPr="00B96B52" w:rsidRDefault="006A7187" w:rsidP="005655FE">
            <w:pPr>
              <w:spacing w:line="340" w:lineRule="exact"/>
              <w:rPr>
                <w:rFonts w:ascii="Arial" w:hAnsi="Arial" w:cs="Arial"/>
                <w:b/>
                <w:bCs/>
                <w:sz w:val="18"/>
                <w:szCs w:val="18"/>
              </w:rPr>
            </w:pPr>
          </w:p>
        </w:tc>
        <w:tc>
          <w:tcPr>
            <w:tcW w:w="4730" w:type="dxa"/>
            <w:shd w:val="clear" w:color="auto" w:fill="auto"/>
            <w:noWrap/>
            <w:vAlign w:val="bottom"/>
            <w:hideMark/>
          </w:tcPr>
          <w:p w14:paraId="081ABFEF" w14:textId="77777777" w:rsidR="006A7187" w:rsidRPr="00B96B52" w:rsidRDefault="006A7187" w:rsidP="005655FE">
            <w:pPr>
              <w:spacing w:line="340" w:lineRule="exact"/>
              <w:rPr>
                <w:rFonts w:ascii="Arial" w:hAnsi="Arial" w:cs="Arial"/>
                <w:b/>
                <w:bCs/>
                <w:sz w:val="18"/>
                <w:szCs w:val="18"/>
              </w:rPr>
            </w:pPr>
          </w:p>
        </w:tc>
        <w:tc>
          <w:tcPr>
            <w:tcW w:w="4050" w:type="dxa"/>
            <w:gridSpan w:val="2"/>
            <w:shd w:val="clear" w:color="auto" w:fill="auto"/>
            <w:noWrap/>
            <w:vAlign w:val="bottom"/>
            <w:hideMark/>
          </w:tcPr>
          <w:p w14:paraId="0541DFAA" w14:textId="77777777" w:rsidR="006A7187" w:rsidRPr="00B96B52" w:rsidRDefault="006A7187" w:rsidP="005655FE">
            <w:pPr>
              <w:spacing w:line="340" w:lineRule="exact"/>
              <w:ind w:hanging="114"/>
              <w:jc w:val="right"/>
              <w:rPr>
                <w:rFonts w:ascii="Arial" w:hAnsi="Arial" w:cs="Arial"/>
                <w:b/>
                <w:bCs/>
                <w:sz w:val="18"/>
                <w:szCs w:val="18"/>
              </w:rPr>
            </w:pPr>
            <w:r w:rsidRPr="00B96B52">
              <w:rPr>
                <w:rFonts w:ascii="Arial" w:hAnsi="Arial" w:cs="Arial"/>
                <w:sz w:val="18"/>
                <w:szCs w:val="18"/>
                <w:cs/>
              </w:rPr>
              <w:t>(</w:t>
            </w:r>
            <w:r w:rsidRPr="00B96B52">
              <w:rPr>
                <w:rFonts w:ascii="Arial" w:hAnsi="Arial" w:cs="Arial"/>
                <w:sz w:val="18"/>
                <w:szCs w:val="18"/>
              </w:rPr>
              <w:t>Unit</w:t>
            </w:r>
            <w:r w:rsidRPr="00B96B52">
              <w:rPr>
                <w:rFonts w:ascii="Arial" w:hAnsi="Arial" w:cs="Arial"/>
                <w:sz w:val="18"/>
                <w:szCs w:val="18"/>
                <w:cs/>
              </w:rPr>
              <w:t xml:space="preserve">: </w:t>
            </w:r>
            <w:r w:rsidRPr="00B96B52">
              <w:rPr>
                <w:rFonts w:ascii="Arial" w:hAnsi="Arial" w:cs="Arial"/>
                <w:sz w:val="18"/>
                <w:szCs w:val="18"/>
              </w:rPr>
              <w:t>Million Baht</w:t>
            </w:r>
            <w:r w:rsidRPr="00B96B52">
              <w:rPr>
                <w:rFonts w:ascii="Arial" w:hAnsi="Arial" w:cs="Arial"/>
                <w:sz w:val="18"/>
                <w:szCs w:val="18"/>
                <w:cs/>
              </w:rPr>
              <w:t>)</w:t>
            </w:r>
          </w:p>
        </w:tc>
      </w:tr>
      <w:tr w:rsidR="00A859F9" w:rsidRPr="00B96B52" w14:paraId="2BA9F36E" w14:textId="77777777" w:rsidTr="006179A1">
        <w:trPr>
          <w:trHeight w:val="62"/>
        </w:trPr>
        <w:tc>
          <w:tcPr>
            <w:tcW w:w="5130" w:type="dxa"/>
            <w:gridSpan w:val="2"/>
            <w:shd w:val="clear" w:color="auto" w:fill="auto"/>
            <w:noWrap/>
            <w:vAlign w:val="bottom"/>
          </w:tcPr>
          <w:p w14:paraId="452DECCC" w14:textId="77777777" w:rsidR="00FB37B8" w:rsidRPr="00B96B52" w:rsidRDefault="00FB37B8" w:rsidP="005655FE">
            <w:pPr>
              <w:spacing w:line="340" w:lineRule="exact"/>
              <w:rPr>
                <w:rFonts w:ascii="Arial" w:hAnsi="Arial" w:cs="Arial"/>
                <w:sz w:val="18"/>
                <w:szCs w:val="18"/>
              </w:rPr>
            </w:pPr>
          </w:p>
        </w:tc>
        <w:tc>
          <w:tcPr>
            <w:tcW w:w="2025" w:type="dxa"/>
            <w:shd w:val="clear" w:color="auto" w:fill="auto"/>
            <w:noWrap/>
            <w:vAlign w:val="bottom"/>
            <w:hideMark/>
          </w:tcPr>
          <w:p w14:paraId="0DE222A2" w14:textId="77777777" w:rsidR="00FB37B8" w:rsidRPr="00B96B52" w:rsidRDefault="005C7958" w:rsidP="005655FE">
            <w:pPr>
              <w:pBdr>
                <w:bottom w:val="single" w:sz="4" w:space="1" w:color="auto"/>
              </w:pBdr>
              <w:spacing w:line="340" w:lineRule="exact"/>
              <w:ind w:right="72"/>
              <w:jc w:val="center"/>
              <w:rPr>
                <w:rFonts w:ascii="Arial" w:hAnsi="Arial" w:cs="Arial"/>
                <w:b/>
                <w:bCs/>
                <w:sz w:val="18"/>
                <w:szCs w:val="18"/>
              </w:rPr>
            </w:pPr>
            <w:r w:rsidRPr="00B96B52">
              <w:rPr>
                <w:rFonts w:ascii="Arial" w:hAnsi="Arial" w:cs="Arial"/>
                <w:sz w:val="18"/>
                <w:szCs w:val="18"/>
              </w:rPr>
              <w:t>31 December 2020</w:t>
            </w:r>
          </w:p>
        </w:tc>
        <w:tc>
          <w:tcPr>
            <w:tcW w:w="2025" w:type="dxa"/>
            <w:shd w:val="clear" w:color="auto" w:fill="auto"/>
            <w:noWrap/>
            <w:vAlign w:val="bottom"/>
            <w:hideMark/>
          </w:tcPr>
          <w:p w14:paraId="37575022" w14:textId="77777777" w:rsidR="00FB37B8" w:rsidRPr="00B96B52" w:rsidRDefault="00FB37B8" w:rsidP="005655FE">
            <w:pPr>
              <w:pBdr>
                <w:bottom w:val="single" w:sz="4" w:space="1" w:color="auto"/>
              </w:pBdr>
              <w:spacing w:line="340" w:lineRule="exact"/>
              <w:ind w:right="72"/>
              <w:jc w:val="center"/>
              <w:rPr>
                <w:rFonts w:ascii="Arial" w:hAnsi="Arial" w:cs="Arial"/>
                <w:b/>
                <w:bCs/>
                <w:sz w:val="18"/>
                <w:szCs w:val="18"/>
              </w:rPr>
            </w:pPr>
            <w:r w:rsidRPr="00B96B52">
              <w:rPr>
                <w:rFonts w:ascii="Arial" w:hAnsi="Arial" w:cs="Arial"/>
                <w:sz w:val="18"/>
                <w:szCs w:val="18"/>
              </w:rPr>
              <w:t xml:space="preserve">31 </w:t>
            </w:r>
            <w:r w:rsidR="005348FB" w:rsidRPr="00B96B52">
              <w:rPr>
                <w:rFonts w:ascii="Arial" w:hAnsi="Arial" w:cs="Arial"/>
                <w:sz w:val="18"/>
                <w:szCs w:val="18"/>
              </w:rPr>
              <w:t>December</w:t>
            </w:r>
            <w:r w:rsidRPr="00B96B52">
              <w:rPr>
                <w:rFonts w:ascii="Arial" w:hAnsi="Arial" w:cs="Arial"/>
                <w:sz w:val="18"/>
                <w:szCs w:val="18"/>
              </w:rPr>
              <w:t xml:space="preserve"> 2019 </w:t>
            </w:r>
          </w:p>
        </w:tc>
      </w:tr>
      <w:tr w:rsidR="00A859F9" w:rsidRPr="00B96B52" w14:paraId="09DC1403" w14:textId="77777777" w:rsidTr="006179A1">
        <w:trPr>
          <w:trHeight w:val="180"/>
        </w:trPr>
        <w:tc>
          <w:tcPr>
            <w:tcW w:w="5130" w:type="dxa"/>
            <w:gridSpan w:val="2"/>
            <w:shd w:val="clear" w:color="auto" w:fill="auto"/>
            <w:noWrap/>
            <w:vAlign w:val="bottom"/>
          </w:tcPr>
          <w:p w14:paraId="31EC9CF3" w14:textId="77777777" w:rsidR="00FB37B8" w:rsidRPr="00B96B52" w:rsidRDefault="008A0E66" w:rsidP="005655FE">
            <w:pPr>
              <w:spacing w:line="340" w:lineRule="exact"/>
              <w:ind w:left="162" w:hanging="162"/>
              <w:rPr>
                <w:rFonts w:ascii="Arial" w:hAnsi="Arial" w:cs="Arial"/>
                <w:sz w:val="18"/>
                <w:szCs w:val="18"/>
                <w:u w:val="single"/>
              </w:rPr>
            </w:pPr>
            <w:r w:rsidRPr="00B96B52">
              <w:rPr>
                <w:rFonts w:ascii="Arial" w:hAnsi="Arial" w:cs="Arial"/>
                <w:sz w:val="18"/>
                <w:szCs w:val="18"/>
                <w:u w:val="single"/>
              </w:rPr>
              <w:t>Common shareholders</w:t>
            </w:r>
          </w:p>
        </w:tc>
        <w:tc>
          <w:tcPr>
            <w:tcW w:w="2025" w:type="dxa"/>
            <w:shd w:val="clear" w:color="auto" w:fill="auto"/>
            <w:noWrap/>
            <w:vAlign w:val="bottom"/>
          </w:tcPr>
          <w:p w14:paraId="5D4DF5E2" w14:textId="77777777" w:rsidR="00FB37B8" w:rsidRPr="00B96B52" w:rsidRDefault="00FB37B8" w:rsidP="005655FE">
            <w:pPr>
              <w:spacing w:line="340" w:lineRule="exact"/>
              <w:ind w:right="72"/>
              <w:rPr>
                <w:rFonts w:ascii="Arial" w:hAnsi="Arial" w:cs="Arial"/>
                <w:b/>
                <w:bCs/>
                <w:sz w:val="18"/>
                <w:szCs w:val="18"/>
              </w:rPr>
            </w:pPr>
          </w:p>
        </w:tc>
        <w:tc>
          <w:tcPr>
            <w:tcW w:w="2025" w:type="dxa"/>
            <w:shd w:val="clear" w:color="auto" w:fill="auto"/>
            <w:noWrap/>
            <w:vAlign w:val="bottom"/>
          </w:tcPr>
          <w:p w14:paraId="12DED69E" w14:textId="77777777" w:rsidR="00FB37B8" w:rsidRPr="00B96B52" w:rsidRDefault="00FB37B8" w:rsidP="005655FE">
            <w:pPr>
              <w:spacing w:line="340" w:lineRule="exact"/>
              <w:ind w:right="72"/>
              <w:jc w:val="right"/>
              <w:rPr>
                <w:rFonts w:ascii="Arial" w:hAnsi="Arial" w:cs="Arial"/>
                <w:b/>
                <w:bCs/>
                <w:sz w:val="18"/>
                <w:szCs w:val="18"/>
              </w:rPr>
            </w:pPr>
          </w:p>
        </w:tc>
      </w:tr>
      <w:tr w:rsidR="00A859F9" w:rsidRPr="00B96B52" w14:paraId="485BA711" w14:textId="77777777" w:rsidTr="006179A1">
        <w:trPr>
          <w:trHeight w:val="180"/>
        </w:trPr>
        <w:tc>
          <w:tcPr>
            <w:tcW w:w="5130" w:type="dxa"/>
            <w:gridSpan w:val="2"/>
            <w:shd w:val="clear" w:color="auto" w:fill="auto"/>
            <w:noWrap/>
            <w:vAlign w:val="bottom"/>
            <w:hideMark/>
          </w:tcPr>
          <w:p w14:paraId="5AF87BCC" w14:textId="77777777" w:rsidR="008A0E66" w:rsidRPr="00B96B52" w:rsidRDefault="008A0E66" w:rsidP="005655FE">
            <w:pPr>
              <w:spacing w:line="340" w:lineRule="exact"/>
              <w:ind w:left="162" w:hanging="162"/>
              <w:rPr>
                <w:rFonts w:ascii="Arial" w:hAnsi="Arial" w:cs="Arial"/>
                <w:b/>
                <w:bCs/>
                <w:sz w:val="18"/>
                <w:szCs w:val="18"/>
              </w:rPr>
            </w:pPr>
            <w:r w:rsidRPr="00B96B52">
              <w:rPr>
                <w:rFonts w:ascii="Arial" w:hAnsi="Arial" w:cs="Arial"/>
                <w:sz w:val="18"/>
                <w:szCs w:val="18"/>
              </w:rPr>
              <w:t>Cash at financial institutions</w:t>
            </w:r>
          </w:p>
        </w:tc>
        <w:tc>
          <w:tcPr>
            <w:tcW w:w="2025" w:type="dxa"/>
            <w:shd w:val="clear" w:color="auto" w:fill="auto"/>
            <w:noWrap/>
            <w:vAlign w:val="bottom"/>
          </w:tcPr>
          <w:p w14:paraId="09B2309B" w14:textId="62039F85" w:rsidR="008A0E66" w:rsidRPr="00B96B52" w:rsidRDefault="00AB32BE" w:rsidP="005655FE">
            <w:pPr>
              <w:tabs>
                <w:tab w:val="decimal" w:pos="1332"/>
              </w:tabs>
              <w:spacing w:line="340" w:lineRule="exact"/>
              <w:ind w:right="72"/>
              <w:rPr>
                <w:rFonts w:ascii="Arial" w:hAnsi="Arial" w:cs="Arial"/>
                <w:sz w:val="18"/>
                <w:szCs w:val="18"/>
              </w:rPr>
            </w:pPr>
            <w:r w:rsidRPr="00B96B52">
              <w:rPr>
                <w:rFonts w:ascii="Arial" w:hAnsi="Arial" w:cs="Arial"/>
                <w:sz w:val="18"/>
                <w:szCs w:val="18"/>
              </w:rPr>
              <w:t>30</w:t>
            </w:r>
          </w:p>
        </w:tc>
        <w:tc>
          <w:tcPr>
            <w:tcW w:w="2025" w:type="dxa"/>
            <w:shd w:val="clear" w:color="auto" w:fill="auto"/>
            <w:noWrap/>
            <w:vAlign w:val="bottom"/>
          </w:tcPr>
          <w:p w14:paraId="13FF6894" w14:textId="77777777" w:rsidR="008A0E66" w:rsidRPr="00B96B52" w:rsidRDefault="007F5E5A" w:rsidP="005655FE">
            <w:pPr>
              <w:tabs>
                <w:tab w:val="decimal" w:pos="1332"/>
              </w:tabs>
              <w:spacing w:line="340" w:lineRule="exact"/>
              <w:ind w:right="72"/>
              <w:rPr>
                <w:rFonts w:ascii="Arial" w:hAnsi="Arial" w:cs="Arial"/>
                <w:sz w:val="18"/>
                <w:szCs w:val="18"/>
              </w:rPr>
            </w:pPr>
            <w:r w:rsidRPr="00B96B52">
              <w:rPr>
                <w:rFonts w:ascii="Arial" w:hAnsi="Arial" w:cs="Arial"/>
                <w:sz w:val="18"/>
                <w:szCs w:val="18"/>
              </w:rPr>
              <w:t>11</w:t>
            </w:r>
          </w:p>
        </w:tc>
      </w:tr>
      <w:tr w:rsidR="00A859F9" w:rsidRPr="00B96B52" w14:paraId="6AC9069D" w14:textId="77777777" w:rsidTr="006179A1">
        <w:trPr>
          <w:trHeight w:val="180"/>
        </w:trPr>
        <w:tc>
          <w:tcPr>
            <w:tcW w:w="5130" w:type="dxa"/>
            <w:gridSpan w:val="2"/>
            <w:shd w:val="clear" w:color="auto" w:fill="auto"/>
            <w:noWrap/>
            <w:vAlign w:val="bottom"/>
          </w:tcPr>
          <w:p w14:paraId="7F2524F1" w14:textId="4336A2CE" w:rsidR="007A7552" w:rsidRPr="00B96B52" w:rsidRDefault="007A7552" w:rsidP="005655FE">
            <w:pPr>
              <w:spacing w:line="340" w:lineRule="exact"/>
              <w:ind w:left="162" w:right="-105" w:hanging="162"/>
              <w:rPr>
                <w:rFonts w:ascii="Arial" w:hAnsi="Arial" w:cs="Arial"/>
                <w:sz w:val="18"/>
                <w:szCs w:val="18"/>
              </w:rPr>
            </w:pPr>
            <w:r w:rsidRPr="00B96B52">
              <w:rPr>
                <w:rFonts w:ascii="Arial" w:hAnsi="Arial" w:cs="Arial"/>
                <w:sz w:val="18"/>
                <w:szCs w:val="18"/>
              </w:rPr>
              <w:t xml:space="preserve">Debt issued and borrowings </w:t>
            </w:r>
            <w:r w:rsidRPr="00B96B52">
              <w:rPr>
                <w:rFonts w:ascii="Arial" w:hAnsi="Arial" w:cs="Arial"/>
                <w:sz w:val="18"/>
                <w:szCs w:val="18"/>
                <w:cs/>
              </w:rPr>
              <w:t xml:space="preserve">- </w:t>
            </w:r>
            <w:r w:rsidRPr="00B96B52">
              <w:rPr>
                <w:rFonts w:ascii="Arial" w:hAnsi="Arial" w:cs="Arial"/>
                <w:sz w:val="18"/>
                <w:szCs w:val="18"/>
              </w:rPr>
              <w:t>Notes payable and borrowing</w:t>
            </w:r>
            <w:r w:rsidR="006179A1" w:rsidRPr="00B96B52">
              <w:rPr>
                <w:rFonts w:ascii="Arial" w:hAnsi="Arial" w:cs="Arial"/>
                <w:sz w:val="18"/>
                <w:szCs w:val="18"/>
              </w:rPr>
              <w:t>s</w:t>
            </w:r>
          </w:p>
        </w:tc>
        <w:tc>
          <w:tcPr>
            <w:tcW w:w="2025" w:type="dxa"/>
            <w:shd w:val="clear" w:color="auto" w:fill="auto"/>
            <w:noWrap/>
            <w:vAlign w:val="bottom"/>
          </w:tcPr>
          <w:p w14:paraId="4F0735B9" w14:textId="6BD3D1FD" w:rsidR="007A7552" w:rsidRPr="00B96B52" w:rsidRDefault="00AB32BE" w:rsidP="005655FE">
            <w:pPr>
              <w:tabs>
                <w:tab w:val="decimal" w:pos="1332"/>
              </w:tabs>
              <w:spacing w:line="340" w:lineRule="exact"/>
              <w:ind w:right="72"/>
              <w:rPr>
                <w:rFonts w:ascii="Arial" w:hAnsi="Arial" w:cs="Arial"/>
                <w:sz w:val="18"/>
                <w:szCs w:val="18"/>
              </w:rPr>
            </w:pPr>
            <w:r w:rsidRPr="00B96B52">
              <w:rPr>
                <w:rFonts w:ascii="Arial" w:hAnsi="Arial" w:cs="Arial"/>
                <w:sz w:val="18"/>
                <w:szCs w:val="18"/>
              </w:rPr>
              <w:t>2,511</w:t>
            </w:r>
          </w:p>
        </w:tc>
        <w:tc>
          <w:tcPr>
            <w:tcW w:w="2025" w:type="dxa"/>
            <w:shd w:val="clear" w:color="auto" w:fill="auto"/>
            <w:noWrap/>
            <w:vAlign w:val="bottom"/>
          </w:tcPr>
          <w:p w14:paraId="62A4E3EE" w14:textId="77777777" w:rsidR="007A7552" w:rsidRPr="00B96B52" w:rsidRDefault="007F5E5A" w:rsidP="005655FE">
            <w:pPr>
              <w:tabs>
                <w:tab w:val="decimal" w:pos="1332"/>
              </w:tabs>
              <w:spacing w:line="340" w:lineRule="exact"/>
              <w:ind w:right="72"/>
              <w:rPr>
                <w:rFonts w:ascii="Arial" w:hAnsi="Arial" w:cs="Arial"/>
                <w:sz w:val="18"/>
                <w:szCs w:val="18"/>
              </w:rPr>
            </w:pPr>
            <w:r w:rsidRPr="00B96B52">
              <w:rPr>
                <w:rFonts w:ascii="Arial" w:hAnsi="Arial" w:cs="Arial"/>
                <w:sz w:val="18"/>
                <w:szCs w:val="18"/>
              </w:rPr>
              <w:t>1,428</w:t>
            </w:r>
          </w:p>
        </w:tc>
      </w:tr>
      <w:tr w:rsidR="00A859F9" w:rsidRPr="00B96B52" w14:paraId="4ACAE62B" w14:textId="77777777" w:rsidTr="006179A1">
        <w:trPr>
          <w:trHeight w:val="180"/>
        </w:trPr>
        <w:tc>
          <w:tcPr>
            <w:tcW w:w="5130" w:type="dxa"/>
            <w:gridSpan w:val="2"/>
            <w:shd w:val="clear" w:color="auto" w:fill="auto"/>
            <w:noWrap/>
            <w:vAlign w:val="bottom"/>
          </w:tcPr>
          <w:p w14:paraId="3D0F971E" w14:textId="77777777" w:rsidR="007A7552" w:rsidRPr="00B96B52" w:rsidRDefault="007A7552" w:rsidP="005655FE">
            <w:pPr>
              <w:spacing w:line="340" w:lineRule="exact"/>
              <w:ind w:left="162" w:hanging="162"/>
              <w:rPr>
                <w:rFonts w:ascii="Arial" w:hAnsi="Arial" w:cs="Arial"/>
                <w:sz w:val="18"/>
                <w:szCs w:val="18"/>
              </w:rPr>
            </w:pPr>
            <w:r w:rsidRPr="00B96B52">
              <w:rPr>
                <w:rFonts w:ascii="Arial" w:hAnsi="Arial" w:cs="Arial"/>
                <w:sz w:val="18"/>
                <w:szCs w:val="18"/>
              </w:rPr>
              <w:t xml:space="preserve">Debt issued and borrowings </w:t>
            </w:r>
            <w:r w:rsidRPr="00B96B52">
              <w:rPr>
                <w:rFonts w:ascii="Arial" w:hAnsi="Arial" w:cs="Arial"/>
                <w:sz w:val="18"/>
                <w:szCs w:val="18"/>
                <w:cs/>
              </w:rPr>
              <w:t xml:space="preserve">- </w:t>
            </w:r>
            <w:r w:rsidRPr="00B96B52">
              <w:rPr>
                <w:rFonts w:ascii="Arial" w:hAnsi="Arial" w:cs="Arial"/>
                <w:sz w:val="18"/>
                <w:szCs w:val="18"/>
              </w:rPr>
              <w:t>Debentures</w:t>
            </w:r>
          </w:p>
        </w:tc>
        <w:tc>
          <w:tcPr>
            <w:tcW w:w="2025" w:type="dxa"/>
            <w:shd w:val="clear" w:color="auto" w:fill="auto"/>
            <w:noWrap/>
            <w:vAlign w:val="bottom"/>
          </w:tcPr>
          <w:p w14:paraId="1A252AE6" w14:textId="6299A758" w:rsidR="007A7552" w:rsidRPr="00B96B52" w:rsidRDefault="00AB32BE" w:rsidP="005655FE">
            <w:pPr>
              <w:tabs>
                <w:tab w:val="decimal" w:pos="1332"/>
              </w:tabs>
              <w:spacing w:line="340" w:lineRule="exact"/>
              <w:ind w:right="72"/>
              <w:rPr>
                <w:rFonts w:ascii="Arial" w:hAnsi="Arial" w:cs="Arial"/>
                <w:sz w:val="18"/>
                <w:szCs w:val="18"/>
              </w:rPr>
            </w:pPr>
            <w:r w:rsidRPr="00B96B52">
              <w:rPr>
                <w:rFonts w:ascii="Arial" w:hAnsi="Arial" w:cs="Arial"/>
                <w:sz w:val="18"/>
                <w:szCs w:val="18"/>
              </w:rPr>
              <w:t>3,392</w:t>
            </w:r>
          </w:p>
        </w:tc>
        <w:tc>
          <w:tcPr>
            <w:tcW w:w="2025" w:type="dxa"/>
            <w:shd w:val="clear" w:color="auto" w:fill="auto"/>
            <w:noWrap/>
            <w:vAlign w:val="bottom"/>
          </w:tcPr>
          <w:p w14:paraId="1EEB7A98" w14:textId="77777777" w:rsidR="007A7552" w:rsidRPr="00B96B52" w:rsidRDefault="007F5E5A" w:rsidP="005655FE">
            <w:pPr>
              <w:tabs>
                <w:tab w:val="decimal" w:pos="1332"/>
              </w:tabs>
              <w:spacing w:line="340" w:lineRule="exact"/>
              <w:ind w:right="72"/>
              <w:rPr>
                <w:rFonts w:ascii="Arial" w:hAnsi="Arial" w:cs="Arial"/>
                <w:sz w:val="18"/>
                <w:szCs w:val="18"/>
              </w:rPr>
            </w:pPr>
            <w:r w:rsidRPr="00B96B52">
              <w:rPr>
                <w:rFonts w:ascii="Arial" w:hAnsi="Arial" w:cs="Arial"/>
                <w:sz w:val="18"/>
                <w:szCs w:val="18"/>
              </w:rPr>
              <w:t>1,009</w:t>
            </w:r>
          </w:p>
        </w:tc>
      </w:tr>
      <w:tr w:rsidR="00A859F9" w:rsidRPr="00B96B52" w14:paraId="351F137A" w14:textId="77777777" w:rsidTr="006179A1">
        <w:trPr>
          <w:trHeight w:val="62"/>
        </w:trPr>
        <w:tc>
          <w:tcPr>
            <w:tcW w:w="5130" w:type="dxa"/>
            <w:gridSpan w:val="2"/>
            <w:shd w:val="clear" w:color="auto" w:fill="auto"/>
            <w:noWrap/>
            <w:vAlign w:val="bottom"/>
            <w:hideMark/>
          </w:tcPr>
          <w:p w14:paraId="64ECEE5D" w14:textId="77777777" w:rsidR="007A7552" w:rsidRPr="00B96B52" w:rsidRDefault="007A7552" w:rsidP="005655FE">
            <w:pPr>
              <w:spacing w:line="340" w:lineRule="exact"/>
              <w:ind w:left="162" w:hanging="162"/>
              <w:rPr>
                <w:rFonts w:ascii="Arial" w:hAnsi="Arial" w:cs="Arial"/>
                <w:b/>
                <w:bCs/>
                <w:sz w:val="18"/>
                <w:szCs w:val="18"/>
              </w:rPr>
            </w:pPr>
            <w:r w:rsidRPr="00B96B52">
              <w:rPr>
                <w:rFonts w:ascii="Arial" w:hAnsi="Arial" w:cs="Arial"/>
                <w:sz w:val="18"/>
                <w:szCs w:val="18"/>
              </w:rPr>
              <w:t>Accrued interest payables</w:t>
            </w:r>
          </w:p>
        </w:tc>
        <w:tc>
          <w:tcPr>
            <w:tcW w:w="2025" w:type="dxa"/>
            <w:shd w:val="clear" w:color="auto" w:fill="auto"/>
            <w:noWrap/>
            <w:vAlign w:val="bottom"/>
          </w:tcPr>
          <w:p w14:paraId="70815174" w14:textId="0E143944" w:rsidR="007A7552" w:rsidRPr="00B96B52" w:rsidRDefault="00AB32BE" w:rsidP="005655FE">
            <w:pPr>
              <w:tabs>
                <w:tab w:val="decimal" w:pos="1332"/>
              </w:tabs>
              <w:spacing w:line="340" w:lineRule="exact"/>
              <w:ind w:right="72"/>
              <w:rPr>
                <w:rFonts w:ascii="Arial" w:hAnsi="Arial" w:cs="Arial"/>
                <w:sz w:val="18"/>
                <w:szCs w:val="18"/>
              </w:rPr>
            </w:pPr>
            <w:r w:rsidRPr="00B96B52">
              <w:rPr>
                <w:rFonts w:ascii="Arial" w:hAnsi="Arial" w:cs="Arial"/>
                <w:sz w:val="18"/>
                <w:szCs w:val="18"/>
              </w:rPr>
              <w:t>1</w:t>
            </w:r>
            <w:r w:rsidR="00373448" w:rsidRPr="00B96B52">
              <w:rPr>
                <w:rFonts w:ascii="Arial" w:hAnsi="Arial" w:cs="Arial"/>
                <w:sz w:val="18"/>
                <w:szCs w:val="18"/>
              </w:rPr>
              <w:t>7</w:t>
            </w:r>
          </w:p>
        </w:tc>
        <w:tc>
          <w:tcPr>
            <w:tcW w:w="2025" w:type="dxa"/>
            <w:shd w:val="clear" w:color="auto" w:fill="auto"/>
            <w:noWrap/>
            <w:vAlign w:val="bottom"/>
          </w:tcPr>
          <w:p w14:paraId="2C1ED005" w14:textId="77777777" w:rsidR="007A7552" w:rsidRPr="00B96B52" w:rsidRDefault="007F5E5A" w:rsidP="005655FE">
            <w:pPr>
              <w:tabs>
                <w:tab w:val="decimal" w:pos="1332"/>
              </w:tabs>
              <w:spacing w:line="340" w:lineRule="exact"/>
              <w:ind w:right="72"/>
              <w:rPr>
                <w:rFonts w:ascii="Arial" w:hAnsi="Arial" w:cs="Arial"/>
                <w:sz w:val="18"/>
                <w:szCs w:val="18"/>
              </w:rPr>
            </w:pPr>
            <w:r w:rsidRPr="00B96B52">
              <w:rPr>
                <w:rFonts w:ascii="Arial" w:hAnsi="Arial" w:cs="Arial"/>
                <w:sz w:val="18"/>
                <w:szCs w:val="18"/>
              </w:rPr>
              <w:t>4</w:t>
            </w:r>
          </w:p>
        </w:tc>
      </w:tr>
      <w:tr w:rsidR="00A859F9" w:rsidRPr="00B96B52" w14:paraId="278EE3A2" w14:textId="77777777" w:rsidTr="006179A1">
        <w:trPr>
          <w:trHeight w:val="62"/>
        </w:trPr>
        <w:tc>
          <w:tcPr>
            <w:tcW w:w="5130" w:type="dxa"/>
            <w:gridSpan w:val="2"/>
            <w:shd w:val="clear" w:color="auto" w:fill="auto"/>
            <w:noWrap/>
            <w:vAlign w:val="bottom"/>
          </w:tcPr>
          <w:p w14:paraId="043B09FD" w14:textId="77777777" w:rsidR="007A7552" w:rsidRPr="00B96B52" w:rsidRDefault="007A7552" w:rsidP="005655FE">
            <w:pPr>
              <w:spacing w:line="340" w:lineRule="exact"/>
              <w:ind w:left="162" w:hanging="162"/>
              <w:rPr>
                <w:rFonts w:ascii="Arial" w:hAnsi="Arial" w:cs="Arial"/>
                <w:sz w:val="18"/>
                <w:szCs w:val="18"/>
                <w:u w:val="single"/>
              </w:rPr>
            </w:pPr>
            <w:r w:rsidRPr="00B96B52">
              <w:rPr>
                <w:rFonts w:ascii="Arial" w:hAnsi="Arial" w:cs="Arial"/>
                <w:sz w:val="18"/>
                <w:szCs w:val="18"/>
                <w:u w:val="single"/>
              </w:rPr>
              <w:t>Related company</w:t>
            </w:r>
          </w:p>
        </w:tc>
        <w:tc>
          <w:tcPr>
            <w:tcW w:w="2025" w:type="dxa"/>
            <w:shd w:val="clear" w:color="auto" w:fill="auto"/>
            <w:noWrap/>
            <w:vAlign w:val="bottom"/>
          </w:tcPr>
          <w:p w14:paraId="67FADA24" w14:textId="77777777" w:rsidR="007A7552" w:rsidRPr="00B96B52" w:rsidRDefault="007A7552" w:rsidP="005655FE">
            <w:pPr>
              <w:tabs>
                <w:tab w:val="decimal" w:pos="1332"/>
              </w:tabs>
              <w:spacing w:line="340" w:lineRule="exact"/>
              <w:ind w:right="72"/>
              <w:rPr>
                <w:rFonts w:ascii="Arial" w:hAnsi="Arial" w:cs="Arial"/>
                <w:sz w:val="18"/>
                <w:szCs w:val="18"/>
              </w:rPr>
            </w:pPr>
          </w:p>
        </w:tc>
        <w:tc>
          <w:tcPr>
            <w:tcW w:w="2025" w:type="dxa"/>
            <w:shd w:val="clear" w:color="auto" w:fill="auto"/>
            <w:noWrap/>
            <w:vAlign w:val="bottom"/>
          </w:tcPr>
          <w:p w14:paraId="1D8F8FDD" w14:textId="77777777" w:rsidR="007A7552" w:rsidRPr="00B96B52" w:rsidRDefault="007A7552" w:rsidP="005655FE">
            <w:pPr>
              <w:tabs>
                <w:tab w:val="decimal" w:pos="1332"/>
              </w:tabs>
              <w:spacing w:line="340" w:lineRule="exact"/>
              <w:ind w:right="72"/>
              <w:rPr>
                <w:rFonts w:ascii="Arial" w:hAnsi="Arial" w:cs="Arial"/>
                <w:sz w:val="18"/>
                <w:szCs w:val="18"/>
              </w:rPr>
            </w:pPr>
          </w:p>
        </w:tc>
      </w:tr>
      <w:tr w:rsidR="00A859F9" w:rsidRPr="00B96B52" w14:paraId="49C802EC" w14:textId="77777777" w:rsidTr="006179A1">
        <w:trPr>
          <w:trHeight w:val="62"/>
        </w:trPr>
        <w:tc>
          <w:tcPr>
            <w:tcW w:w="5130" w:type="dxa"/>
            <w:gridSpan w:val="2"/>
            <w:shd w:val="clear" w:color="auto" w:fill="auto"/>
            <w:noWrap/>
            <w:vAlign w:val="bottom"/>
          </w:tcPr>
          <w:p w14:paraId="2FBF893B" w14:textId="29FB5857" w:rsidR="007A7552" w:rsidRPr="00B96B52" w:rsidRDefault="007A7552" w:rsidP="005655FE">
            <w:pPr>
              <w:spacing w:line="340" w:lineRule="exact"/>
              <w:ind w:left="162" w:hanging="162"/>
              <w:rPr>
                <w:rFonts w:ascii="Arial" w:hAnsi="Arial" w:cs="Arial"/>
                <w:sz w:val="18"/>
                <w:szCs w:val="18"/>
              </w:rPr>
            </w:pPr>
            <w:r w:rsidRPr="00B96B52">
              <w:rPr>
                <w:rFonts w:ascii="Arial" w:hAnsi="Arial" w:cs="Arial"/>
                <w:sz w:val="18"/>
                <w:szCs w:val="18"/>
              </w:rPr>
              <w:t>Investment</w:t>
            </w:r>
            <w:r w:rsidR="00565A7E" w:rsidRPr="00B96B52">
              <w:rPr>
                <w:rFonts w:ascii="Arial" w:hAnsi="Arial" w:cs="Arial"/>
                <w:sz w:val="18"/>
                <w:szCs w:val="18"/>
              </w:rPr>
              <w:t>s</w:t>
            </w:r>
            <w:r w:rsidR="00373448" w:rsidRPr="00B96B52">
              <w:rPr>
                <w:rFonts w:ascii="Arial" w:hAnsi="Arial" w:cs="Arial"/>
                <w:sz w:val="18"/>
                <w:szCs w:val="18"/>
              </w:rPr>
              <w:t xml:space="preserve"> in securities</w:t>
            </w:r>
          </w:p>
        </w:tc>
        <w:tc>
          <w:tcPr>
            <w:tcW w:w="2025" w:type="dxa"/>
            <w:shd w:val="clear" w:color="auto" w:fill="auto"/>
            <w:noWrap/>
            <w:vAlign w:val="bottom"/>
          </w:tcPr>
          <w:p w14:paraId="62006BEE" w14:textId="2F78A370" w:rsidR="007A7552" w:rsidRPr="00B96B52" w:rsidRDefault="00AB32BE" w:rsidP="005655FE">
            <w:pPr>
              <w:tabs>
                <w:tab w:val="decimal" w:pos="1332"/>
              </w:tabs>
              <w:spacing w:line="340" w:lineRule="exact"/>
              <w:ind w:right="72"/>
              <w:rPr>
                <w:rFonts w:ascii="Arial" w:hAnsi="Arial" w:cs="Arial"/>
                <w:sz w:val="18"/>
                <w:szCs w:val="18"/>
              </w:rPr>
            </w:pPr>
            <w:r w:rsidRPr="00B96B52">
              <w:rPr>
                <w:rFonts w:ascii="Arial" w:hAnsi="Arial" w:cs="Arial"/>
                <w:sz w:val="18"/>
                <w:szCs w:val="18"/>
              </w:rPr>
              <w:t>271</w:t>
            </w:r>
          </w:p>
        </w:tc>
        <w:tc>
          <w:tcPr>
            <w:tcW w:w="2025" w:type="dxa"/>
            <w:shd w:val="clear" w:color="auto" w:fill="auto"/>
            <w:noWrap/>
            <w:vAlign w:val="bottom"/>
          </w:tcPr>
          <w:p w14:paraId="45397EF3" w14:textId="77777777" w:rsidR="007A7552" w:rsidRPr="00B96B52" w:rsidRDefault="007F5E5A" w:rsidP="005655FE">
            <w:pPr>
              <w:tabs>
                <w:tab w:val="decimal" w:pos="1332"/>
              </w:tabs>
              <w:spacing w:line="340" w:lineRule="exact"/>
              <w:ind w:right="72"/>
              <w:rPr>
                <w:rFonts w:ascii="Arial" w:hAnsi="Arial" w:cs="Arial"/>
                <w:sz w:val="18"/>
                <w:szCs w:val="18"/>
              </w:rPr>
            </w:pPr>
            <w:r w:rsidRPr="00B96B52">
              <w:rPr>
                <w:rFonts w:ascii="Arial" w:hAnsi="Arial" w:cs="Arial"/>
                <w:sz w:val="18"/>
                <w:szCs w:val="18"/>
              </w:rPr>
              <w:t>2</w:t>
            </w:r>
          </w:p>
        </w:tc>
      </w:tr>
      <w:tr w:rsidR="00A859F9" w:rsidRPr="00B96B52" w14:paraId="7F25DFC3" w14:textId="77777777" w:rsidTr="006179A1">
        <w:trPr>
          <w:trHeight w:val="62"/>
        </w:trPr>
        <w:tc>
          <w:tcPr>
            <w:tcW w:w="5130" w:type="dxa"/>
            <w:gridSpan w:val="2"/>
            <w:shd w:val="clear" w:color="auto" w:fill="auto"/>
            <w:noWrap/>
            <w:vAlign w:val="bottom"/>
          </w:tcPr>
          <w:p w14:paraId="1924FEFD" w14:textId="77777777" w:rsidR="007A7552" w:rsidRPr="00B96B52" w:rsidRDefault="007A7552" w:rsidP="005655FE">
            <w:pPr>
              <w:spacing w:line="340" w:lineRule="exact"/>
              <w:ind w:left="162" w:hanging="162"/>
              <w:rPr>
                <w:rFonts w:ascii="Arial" w:hAnsi="Arial" w:cs="Arial"/>
                <w:sz w:val="18"/>
                <w:szCs w:val="18"/>
              </w:rPr>
            </w:pPr>
            <w:r w:rsidRPr="00B96B52">
              <w:rPr>
                <w:rFonts w:ascii="Arial" w:hAnsi="Arial" w:cs="Arial"/>
                <w:sz w:val="18"/>
                <w:szCs w:val="18"/>
              </w:rPr>
              <w:t xml:space="preserve">Other assets </w:t>
            </w:r>
            <w:r w:rsidRPr="00B96B52">
              <w:rPr>
                <w:rFonts w:ascii="Arial" w:hAnsi="Arial" w:cs="Arial"/>
                <w:sz w:val="18"/>
                <w:szCs w:val="18"/>
                <w:cs/>
              </w:rPr>
              <w:t xml:space="preserve">- </w:t>
            </w:r>
            <w:r w:rsidRPr="00B96B52">
              <w:rPr>
                <w:rFonts w:ascii="Arial" w:hAnsi="Arial" w:cs="Arial"/>
                <w:sz w:val="18"/>
                <w:szCs w:val="18"/>
              </w:rPr>
              <w:t>accrued dividends</w:t>
            </w:r>
          </w:p>
        </w:tc>
        <w:tc>
          <w:tcPr>
            <w:tcW w:w="2025" w:type="dxa"/>
            <w:shd w:val="clear" w:color="auto" w:fill="auto"/>
            <w:noWrap/>
            <w:vAlign w:val="bottom"/>
          </w:tcPr>
          <w:p w14:paraId="3B56EEED" w14:textId="66B61BCF" w:rsidR="007A7552" w:rsidRPr="00B96B52" w:rsidRDefault="002659E4" w:rsidP="005655FE">
            <w:pPr>
              <w:tabs>
                <w:tab w:val="decimal" w:pos="1332"/>
              </w:tabs>
              <w:spacing w:line="340" w:lineRule="exact"/>
              <w:ind w:right="72"/>
              <w:rPr>
                <w:rFonts w:ascii="Arial" w:hAnsi="Arial" w:cs="Arial"/>
                <w:sz w:val="18"/>
                <w:szCs w:val="18"/>
                <w:cs/>
              </w:rPr>
            </w:pPr>
            <w:r>
              <w:rPr>
                <w:rFonts w:ascii="Arial" w:hAnsi="Arial" w:cs="Arial"/>
                <w:sz w:val="18"/>
                <w:szCs w:val="18"/>
              </w:rPr>
              <w:t>24</w:t>
            </w:r>
          </w:p>
        </w:tc>
        <w:tc>
          <w:tcPr>
            <w:tcW w:w="2025" w:type="dxa"/>
            <w:shd w:val="clear" w:color="auto" w:fill="auto"/>
            <w:noWrap/>
            <w:vAlign w:val="bottom"/>
          </w:tcPr>
          <w:p w14:paraId="1118CAB9" w14:textId="77777777" w:rsidR="007A7552" w:rsidRPr="00B96B52" w:rsidRDefault="007F5E5A" w:rsidP="005655FE">
            <w:pPr>
              <w:tabs>
                <w:tab w:val="decimal" w:pos="1332"/>
              </w:tabs>
              <w:spacing w:line="340" w:lineRule="exact"/>
              <w:ind w:right="72"/>
              <w:rPr>
                <w:rFonts w:ascii="Arial" w:hAnsi="Arial" w:cs="Arial"/>
                <w:sz w:val="18"/>
                <w:szCs w:val="18"/>
              </w:rPr>
            </w:pPr>
            <w:r w:rsidRPr="00B96B52">
              <w:rPr>
                <w:rFonts w:ascii="Arial" w:hAnsi="Arial" w:cs="Arial"/>
                <w:sz w:val="18"/>
                <w:szCs w:val="18"/>
              </w:rPr>
              <w:t>36</w:t>
            </w:r>
          </w:p>
        </w:tc>
      </w:tr>
      <w:tr w:rsidR="00A859F9" w:rsidRPr="00B96B52" w14:paraId="7D89F859" w14:textId="77777777" w:rsidTr="006179A1">
        <w:trPr>
          <w:trHeight w:val="62"/>
        </w:trPr>
        <w:tc>
          <w:tcPr>
            <w:tcW w:w="5130" w:type="dxa"/>
            <w:gridSpan w:val="2"/>
            <w:shd w:val="clear" w:color="auto" w:fill="auto"/>
            <w:noWrap/>
            <w:vAlign w:val="bottom"/>
          </w:tcPr>
          <w:p w14:paraId="6B0643C2" w14:textId="77777777" w:rsidR="007A7552" w:rsidRPr="00B96B52" w:rsidRDefault="007A7552" w:rsidP="005655FE">
            <w:pPr>
              <w:spacing w:line="340" w:lineRule="exact"/>
              <w:ind w:left="162" w:hanging="162"/>
              <w:rPr>
                <w:rFonts w:ascii="Arial" w:hAnsi="Arial" w:cs="Arial"/>
                <w:sz w:val="18"/>
                <w:szCs w:val="18"/>
                <w:u w:val="single"/>
              </w:rPr>
            </w:pPr>
            <w:r w:rsidRPr="00B96B52">
              <w:rPr>
                <w:rFonts w:ascii="Arial" w:hAnsi="Arial" w:cs="Arial"/>
                <w:sz w:val="18"/>
                <w:szCs w:val="18"/>
                <w:u w:val="single"/>
              </w:rPr>
              <w:t>Related persons</w:t>
            </w:r>
          </w:p>
        </w:tc>
        <w:tc>
          <w:tcPr>
            <w:tcW w:w="2025" w:type="dxa"/>
            <w:shd w:val="clear" w:color="auto" w:fill="auto"/>
            <w:noWrap/>
            <w:vAlign w:val="bottom"/>
          </w:tcPr>
          <w:p w14:paraId="6A62567F" w14:textId="77777777" w:rsidR="007A7552" w:rsidRPr="00B96B52" w:rsidRDefault="007A7552" w:rsidP="005655FE">
            <w:pPr>
              <w:tabs>
                <w:tab w:val="decimal" w:pos="1332"/>
              </w:tabs>
              <w:spacing w:line="340" w:lineRule="exact"/>
              <w:ind w:right="72"/>
              <w:rPr>
                <w:rFonts w:ascii="Arial" w:hAnsi="Arial" w:cs="Arial"/>
                <w:sz w:val="18"/>
                <w:szCs w:val="18"/>
              </w:rPr>
            </w:pPr>
          </w:p>
        </w:tc>
        <w:tc>
          <w:tcPr>
            <w:tcW w:w="2025" w:type="dxa"/>
            <w:shd w:val="clear" w:color="auto" w:fill="auto"/>
            <w:noWrap/>
            <w:vAlign w:val="bottom"/>
          </w:tcPr>
          <w:p w14:paraId="599D2B10" w14:textId="77777777" w:rsidR="007A7552" w:rsidRPr="00B96B52" w:rsidRDefault="007A7552" w:rsidP="005655FE">
            <w:pPr>
              <w:tabs>
                <w:tab w:val="decimal" w:pos="1332"/>
              </w:tabs>
              <w:spacing w:line="340" w:lineRule="exact"/>
              <w:ind w:right="72"/>
              <w:rPr>
                <w:rFonts w:ascii="Arial" w:hAnsi="Arial" w:cs="Arial"/>
                <w:sz w:val="18"/>
                <w:szCs w:val="18"/>
              </w:rPr>
            </w:pPr>
          </w:p>
        </w:tc>
      </w:tr>
      <w:tr w:rsidR="00A859F9" w:rsidRPr="00B96B52" w14:paraId="369F3F7F" w14:textId="77777777" w:rsidTr="006179A1">
        <w:trPr>
          <w:trHeight w:val="62"/>
        </w:trPr>
        <w:tc>
          <w:tcPr>
            <w:tcW w:w="5130" w:type="dxa"/>
            <w:gridSpan w:val="2"/>
            <w:shd w:val="clear" w:color="auto" w:fill="auto"/>
            <w:noWrap/>
            <w:vAlign w:val="bottom"/>
            <w:hideMark/>
          </w:tcPr>
          <w:p w14:paraId="310971FB" w14:textId="77777777" w:rsidR="007A7552" w:rsidRPr="00B96B52" w:rsidRDefault="007A7552" w:rsidP="005655FE">
            <w:pPr>
              <w:spacing w:line="340" w:lineRule="exact"/>
              <w:rPr>
                <w:rFonts w:ascii="Arial" w:hAnsi="Arial" w:cs="Arial"/>
                <w:b/>
                <w:bCs/>
                <w:sz w:val="18"/>
                <w:szCs w:val="18"/>
              </w:rPr>
            </w:pPr>
            <w:r w:rsidRPr="00B96B52">
              <w:rPr>
                <w:rFonts w:ascii="Arial" w:hAnsi="Arial" w:cs="Arial"/>
                <w:sz w:val="18"/>
                <w:szCs w:val="18"/>
              </w:rPr>
              <w:t xml:space="preserve">Debt issued and borrowings </w:t>
            </w:r>
            <w:r w:rsidRPr="00B96B52">
              <w:rPr>
                <w:rFonts w:ascii="Arial" w:hAnsi="Arial" w:cs="Arial"/>
                <w:sz w:val="18"/>
                <w:szCs w:val="18"/>
                <w:cs/>
              </w:rPr>
              <w:t xml:space="preserve">- </w:t>
            </w:r>
            <w:r w:rsidRPr="00B96B52">
              <w:rPr>
                <w:rFonts w:ascii="Arial" w:hAnsi="Arial" w:cs="Arial"/>
                <w:sz w:val="18"/>
                <w:szCs w:val="18"/>
              </w:rPr>
              <w:t>Debentures</w:t>
            </w:r>
          </w:p>
        </w:tc>
        <w:tc>
          <w:tcPr>
            <w:tcW w:w="2025" w:type="dxa"/>
            <w:shd w:val="clear" w:color="auto" w:fill="auto"/>
            <w:noWrap/>
            <w:vAlign w:val="bottom"/>
          </w:tcPr>
          <w:p w14:paraId="52668991" w14:textId="3D909FF0" w:rsidR="007A7552" w:rsidRPr="00B96B52" w:rsidRDefault="00AB32BE" w:rsidP="005655FE">
            <w:pPr>
              <w:tabs>
                <w:tab w:val="decimal" w:pos="1332"/>
              </w:tabs>
              <w:spacing w:line="340" w:lineRule="exact"/>
              <w:ind w:right="72"/>
              <w:rPr>
                <w:rFonts w:ascii="Arial" w:hAnsi="Arial" w:cs="Arial"/>
                <w:sz w:val="18"/>
                <w:szCs w:val="18"/>
              </w:rPr>
            </w:pPr>
            <w:r w:rsidRPr="00B96B52">
              <w:rPr>
                <w:rFonts w:ascii="Arial" w:hAnsi="Arial" w:cs="Arial"/>
                <w:sz w:val="18"/>
                <w:szCs w:val="18"/>
              </w:rPr>
              <w:t>13</w:t>
            </w:r>
          </w:p>
        </w:tc>
        <w:tc>
          <w:tcPr>
            <w:tcW w:w="2025" w:type="dxa"/>
            <w:shd w:val="clear" w:color="auto" w:fill="auto"/>
            <w:noWrap/>
            <w:vAlign w:val="bottom"/>
          </w:tcPr>
          <w:p w14:paraId="42B86248" w14:textId="77777777" w:rsidR="007A7552" w:rsidRPr="00B96B52" w:rsidRDefault="007F5E5A" w:rsidP="005655FE">
            <w:pPr>
              <w:tabs>
                <w:tab w:val="decimal" w:pos="1332"/>
              </w:tabs>
              <w:spacing w:line="340" w:lineRule="exact"/>
              <w:ind w:right="72"/>
              <w:rPr>
                <w:rFonts w:ascii="Arial" w:hAnsi="Arial" w:cs="Arial"/>
                <w:sz w:val="18"/>
                <w:szCs w:val="18"/>
              </w:rPr>
            </w:pPr>
            <w:r w:rsidRPr="00B96B52">
              <w:rPr>
                <w:rFonts w:ascii="Arial" w:hAnsi="Arial" w:cs="Arial"/>
                <w:sz w:val="18"/>
                <w:szCs w:val="18"/>
                <w:cs/>
              </w:rPr>
              <w:t>-</w:t>
            </w:r>
          </w:p>
        </w:tc>
      </w:tr>
    </w:tbl>
    <w:p w14:paraId="1EDBEDA3" w14:textId="7D428A82" w:rsidR="00FB37B8" w:rsidRPr="00B96B52" w:rsidRDefault="0065496E" w:rsidP="003A0376">
      <w:pPr>
        <w:spacing w:before="120" w:after="120" w:line="380" w:lineRule="exact"/>
        <w:ind w:left="547" w:hanging="547"/>
        <w:jc w:val="thaiDistribute"/>
        <w:rPr>
          <w:rFonts w:ascii="Arial" w:hAnsi="Arial" w:cs="Arial"/>
          <w:b/>
          <w:bCs/>
          <w:szCs w:val="22"/>
        </w:rPr>
      </w:pPr>
      <w:r w:rsidRPr="00B96B52">
        <w:rPr>
          <w:rFonts w:ascii="Arial" w:hAnsi="Arial" w:cs="Arial"/>
          <w:b/>
          <w:bCs/>
          <w:szCs w:val="22"/>
        </w:rPr>
        <w:lastRenderedPageBreak/>
        <w:t>3</w:t>
      </w:r>
      <w:r w:rsidR="000E61EA" w:rsidRPr="00B96B52">
        <w:rPr>
          <w:rFonts w:ascii="Arial" w:hAnsi="Arial" w:cs="Arial"/>
          <w:b/>
          <w:bCs/>
          <w:szCs w:val="22"/>
        </w:rPr>
        <w:t>8</w:t>
      </w:r>
      <w:r w:rsidR="00FB37B8" w:rsidRPr="00B96B52">
        <w:rPr>
          <w:rFonts w:ascii="Arial" w:hAnsi="Arial" w:cs="Arial"/>
          <w:b/>
          <w:bCs/>
          <w:szCs w:val="22"/>
          <w:cs/>
        </w:rPr>
        <w:t>.</w:t>
      </w:r>
      <w:r w:rsidR="00FB37B8" w:rsidRPr="00B96B52">
        <w:rPr>
          <w:rFonts w:ascii="Arial" w:hAnsi="Arial" w:cs="Arial"/>
          <w:b/>
          <w:bCs/>
          <w:szCs w:val="22"/>
        </w:rPr>
        <w:t>3</w:t>
      </w:r>
      <w:r w:rsidR="00FB37B8" w:rsidRPr="00B96B52">
        <w:rPr>
          <w:rFonts w:ascii="Arial" w:hAnsi="Arial" w:cs="Arial"/>
          <w:b/>
          <w:bCs/>
          <w:szCs w:val="22"/>
          <w:cs/>
        </w:rPr>
        <w:tab/>
      </w:r>
      <w:r w:rsidR="00FB37B8" w:rsidRPr="00B96B52">
        <w:rPr>
          <w:rFonts w:ascii="Arial" w:eastAsia="Angsana New" w:hAnsi="Arial" w:cs="Arial"/>
          <w:b/>
          <w:bCs/>
          <w:szCs w:val="22"/>
        </w:rPr>
        <w:t xml:space="preserve">Movements of debt issued and borrowing from related </w:t>
      </w:r>
      <w:r w:rsidR="00FB37B8" w:rsidRPr="00B96B52">
        <w:rPr>
          <w:rFonts w:ascii="Arial" w:hAnsi="Arial" w:cs="Arial"/>
          <w:b/>
          <w:bCs/>
          <w:szCs w:val="22"/>
        </w:rPr>
        <w:t>parties</w:t>
      </w:r>
    </w:p>
    <w:p w14:paraId="76385842" w14:textId="5E3C4240" w:rsidR="00FB37B8" w:rsidRPr="00B96B52" w:rsidRDefault="00B656A0" w:rsidP="003A0376">
      <w:pPr>
        <w:widowControl w:val="0"/>
        <w:overflowPunct/>
        <w:spacing w:before="120" w:after="120" w:line="380" w:lineRule="exact"/>
        <w:ind w:left="547" w:hanging="547"/>
        <w:jc w:val="thaiDistribute"/>
        <w:textAlignment w:val="auto"/>
        <w:rPr>
          <w:rFonts w:ascii="Arial" w:hAnsi="Arial" w:cs="Arial"/>
          <w:szCs w:val="22"/>
        </w:rPr>
      </w:pPr>
      <w:r w:rsidRPr="00B96B52">
        <w:rPr>
          <w:rFonts w:ascii="Arial" w:hAnsi="Arial" w:cs="Arial"/>
          <w:szCs w:val="22"/>
        </w:rPr>
        <w:tab/>
      </w:r>
      <w:r w:rsidR="00FB37B8" w:rsidRPr="00B96B52">
        <w:rPr>
          <w:rFonts w:ascii="Arial" w:hAnsi="Arial" w:cs="Arial"/>
          <w:szCs w:val="22"/>
        </w:rPr>
        <w:t xml:space="preserve">Movements of debt issued and borrowings transactions between the Company and related parties </w:t>
      </w:r>
      <w:r w:rsidR="00527DB1" w:rsidRPr="00B96B52">
        <w:rPr>
          <w:rFonts w:ascii="Arial" w:hAnsi="Arial" w:cs="Arial"/>
          <w:szCs w:val="22"/>
        </w:rPr>
        <w:t>for the year</w:t>
      </w:r>
      <w:r w:rsidR="00543528">
        <w:rPr>
          <w:rFonts w:ascii="Arial" w:hAnsi="Arial" w:cs="Arial"/>
          <w:szCs w:val="22"/>
        </w:rPr>
        <w:t>s</w:t>
      </w:r>
      <w:r w:rsidR="00527DB1" w:rsidRPr="00B96B52">
        <w:rPr>
          <w:rFonts w:ascii="Arial" w:hAnsi="Arial" w:cs="Arial"/>
          <w:szCs w:val="22"/>
        </w:rPr>
        <w:t xml:space="preserve"> ended</w:t>
      </w:r>
      <w:r w:rsidR="00FB37B8" w:rsidRPr="00B96B52">
        <w:rPr>
          <w:rFonts w:ascii="Arial" w:hAnsi="Arial" w:cs="Arial"/>
          <w:szCs w:val="22"/>
        </w:rPr>
        <w:t xml:space="preserve"> </w:t>
      </w:r>
      <w:r w:rsidR="005348FB" w:rsidRPr="00B96B52">
        <w:rPr>
          <w:rFonts w:ascii="Arial" w:hAnsi="Arial" w:cs="Arial"/>
          <w:szCs w:val="22"/>
        </w:rPr>
        <w:t xml:space="preserve">31 </w:t>
      </w:r>
      <w:r w:rsidR="00FB37B8" w:rsidRPr="00B96B52">
        <w:rPr>
          <w:rFonts w:ascii="Arial" w:hAnsi="Arial" w:cs="Arial"/>
          <w:szCs w:val="22"/>
        </w:rPr>
        <w:t xml:space="preserve">December </w:t>
      </w:r>
      <w:r w:rsidR="005C7958" w:rsidRPr="00B96B52">
        <w:rPr>
          <w:rFonts w:ascii="Arial" w:hAnsi="Arial" w:cs="Arial"/>
          <w:szCs w:val="22"/>
        </w:rPr>
        <w:t xml:space="preserve">2020 and </w:t>
      </w:r>
      <w:r w:rsidR="00FB37B8" w:rsidRPr="00B96B52">
        <w:rPr>
          <w:rFonts w:ascii="Arial" w:hAnsi="Arial" w:cs="Arial"/>
          <w:szCs w:val="22"/>
        </w:rPr>
        <w:t>2019 were as follows</w:t>
      </w:r>
      <w:r w:rsidR="00FB37B8" w:rsidRPr="00B96B52">
        <w:rPr>
          <w:rFonts w:ascii="Arial" w:hAnsi="Arial" w:cs="Arial"/>
          <w:szCs w:val="22"/>
          <w:cs/>
        </w:rPr>
        <w:t>:</w:t>
      </w:r>
    </w:p>
    <w:tbl>
      <w:tblPr>
        <w:tblW w:w="9150" w:type="dxa"/>
        <w:tblInd w:w="450" w:type="dxa"/>
        <w:tblLayout w:type="fixed"/>
        <w:tblCellMar>
          <w:left w:w="30" w:type="dxa"/>
          <w:right w:w="30" w:type="dxa"/>
        </w:tblCellMar>
        <w:tblLook w:val="0000" w:firstRow="0" w:lastRow="0" w:firstColumn="0" w:lastColumn="0" w:noHBand="0" w:noVBand="0"/>
      </w:tblPr>
      <w:tblGrid>
        <w:gridCol w:w="3870"/>
        <w:gridCol w:w="1320"/>
        <w:gridCol w:w="1320"/>
        <w:gridCol w:w="1320"/>
        <w:gridCol w:w="1320"/>
      </w:tblGrid>
      <w:tr w:rsidR="00A859F9" w:rsidRPr="00B96B52" w14:paraId="2CE13687" w14:textId="77777777" w:rsidTr="006B0A91">
        <w:trPr>
          <w:trHeight w:val="72"/>
        </w:trPr>
        <w:tc>
          <w:tcPr>
            <w:tcW w:w="3870" w:type="dxa"/>
          </w:tcPr>
          <w:p w14:paraId="6A9ED835" w14:textId="77777777" w:rsidR="00FB37B8" w:rsidRPr="00B96B52" w:rsidRDefault="00FB37B8" w:rsidP="003A0376">
            <w:pPr>
              <w:spacing w:line="380" w:lineRule="exact"/>
              <w:jc w:val="right"/>
              <w:rPr>
                <w:rFonts w:ascii="Arial" w:hAnsi="Arial" w:cs="Arial"/>
                <w:b/>
                <w:bCs/>
                <w:sz w:val="20"/>
                <w:szCs w:val="20"/>
              </w:rPr>
            </w:pPr>
          </w:p>
        </w:tc>
        <w:tc>
          <w:tcPr>
            <w:tcW w:w="5280" w:type="dxa"/>
            <w:gridSpan w:val="4"/>
          </w:tcPr>
          <w:p w14:paraId="6AD94962" w14:textId="77777777" w:rsidR="00FB37B8" w:rsidRPr="00B96B52" w:rsidRDefault="00FB37B8" w:rsidP="003A0376">
            <w:pPr>
              <w:spacing w:line="380" w:lineRule="exact"/>
              <w:jc w:val="right"/>
              <w:rPr>
                <w:rFonts w:ascii="Arial" w:hAnsi="Arial" w:cs="Arial"/>
                <w:b/>
                <w:bCs/>
                <w:sz w:val="20"/>
                <w:szCs w:val="20"/>
              </w:rPr>
            </w:pPr>
            <w:r w:rsidRPr="00B96B52">
              <w:rPr>
                <w:rFonts w:ascii="Arial" w:hAnsi="Arial" w:cs="Arial"/>
                <w:sz w:val="20"/>
                <w:szCs w:val="20"/>
                <w:cs/>
              </w:rPr>
              <w:t>(</w:t>
            </w:r>
            <w:r w:rsidRPr="00B96B52">
              <w:rPr>
                <w:rFonts w:ascii="Arial" w:hAnsi="Arial" w:cs="Arial"/>
                <w:sz w:val="20"/>
                <w:szCs w:val="20"/>
              </w:rPr>
              <w:t>Unit</w:t>
            </w:r>
            <w:r w:rsidRPr="00B96B52">
              <w:rPr>
                <w:rFonts w:ascii="Arial" w:hAnsi="Arial" w:cs="Arial"/>
                <w:sz w:val="20"/>
                <w:szCs w:val="20"/>
                <w:cs/>
              </w:rPr>
              <w:t xml:space="preserve">: </w:t>
            </w:r>
            <w:r w:rsidRPr="00B96B52">
              <w:rPr>
                <w:rFonts w:ascii="Arial" w:hAnsi="Arial" w:cs="Arial"/>
                <w:sz w:val="20"/>
                <w:szCs w:val="20"/>
              </w:rPr>
              <w:t>Million Baht</w:t>
            </w:r>
            <w:r w:rsidRPr="00B96B52">
              <w:rPr>
                <w:rFonts w:ascii="Arial" w:hAnsi="Arial" w:cs="Arial"/>
                <w:sz w:val="20"/>
                <w:szCs w:val="20"/>
                <w:cs/>
              </w:rPr>
              <w:t>)</w:t>
            </w:r>
          </w:p>
        </w:tc>
      </w:tr>
      <w:tr w:rsidR="00A859F9" w:rsidRPr="00B96B52" w14:paraId="7E063C11" w14:textId="77777777" w:rsidTr="006B0A91">
        <w:trPr>
          <w:trHeight w:val="72"/>
        </w:trPr>
        <w:tc>
          <w:tcPr>
            <w:tcW w:w="3870" w:type="dxa"/>
          </w:tcPr>
          <w:p w14:paraId="56F5B1AF" w14:textId="77777777" w:rsidR="00FB37B8" w:rsidRPr="00B96B52" w:rsidRDefault="00FB37B8" w:rsidP="003A0376">
            <w:pPr>
              <w:spacing w:line="380" w:lineRule="exact"/>
              <w:jc w:val="center"/>
              <w:rPr>
                <w:rFonts w:ascii="Arial" w:hAnsi="Arial" w:cs="Arial"/>
                <w:b/>
                <w:bCs/>
                <w:sz w:val="20"/>
                <w:szCs w:val="20"/>
              </w:rPr>
            </w:pPr>
          </w:p>
        </w:tc>
        <w:tc>
          <w:tcPr>
            <w:tcW w:w="5280" w:type="dxa"/>
            <w:gridSpan w:val="4"/>
          </w:tcPr>
          <w:p w14:paraId="2AAE5BD8" w14:textId="77777777" w:rsidR="00FB37B8" w:rsidRPr="00B96B52" w:rsidRDefault="005C7958" w:rsidP="003A0376">
            <w:pPr>
              <w:pBdr>
                <w:bottom w:val="single" w:sz="4" w:space="1" w:color="auto"/>
              </w:pBdr>
              <w:spacing w:line="380" w:lineRule="exact"/>
              <w:ind w:right="82"/>
              <w:jc w:val="center"/>
              <w:rPr>
                <w:rFonts w:ascii="Arial" w:hAnsi="Arial" w:cs="Arial"/>
                <w:b/>
                <w:bCs/>
                <w:sz w:val="20"/>
                <w:szCs w:val="20"/>
              </w:rPr>
            </w:pPr>
            <w:r w:rsidRPr="00B96B52">
              <w:rPr>
                <w:rFonts w:ascii="Arial" w:hAnsi="Arial" w:cs="Arial"/>
                <w:sz w:val="20"/>
                <w:szCs w:val="20"/>
              </w:rPr>
              <w:t xml:space="preserve">For the year ended 31 December </w:t>
            </w:r>
            <w:r w:rsidR="00FB37B8" w:rsidRPr="00B96B52">
              <w:rPr>
                <w:rFonts w:ascii="Arial" w:hAnsi="Arial" w:cs="Arial"/>
                <w:sz w:val="20"/>
                <w:szCs w:val="20"/>
              </w:rPr>
              <w:t>2020</w:t>
            </w:r>
          </w:p>
        </w:tc>
      </w:tr>
      <w:tr w:rsidR="00A859F9" w:rsidRPr="00B96B52" w14:paraId="764297CA" w14:textId="77777777" w:rsidTr="006B0A91">
        <w:trPr>
          <w:trHeight w:val="459"/>
        </w:trPr>
        <w:tc>
          <w:tcPr>
            <w:tcW w:w="3870" w:type="dxa"/>
            <w:vAlign w:val="bottom"/>
          </w:tcPr>
          <w:p w14:paraId="503B46C5" w14:textId="77777777" w:rsidR="00FB37B8" w:rsidRPr="00B96B52" w:rsidRDefault="00FB37B8" w:rsidP="003A0376">
            <w:pPr>
              <w:spacing w:line="380" w:lineRule="exact"/>
              <w:jc w:val="center"/>
              <w:rPr>
                <w:rFonts w:ascii="Arial" w:hAnsi="Arial" w:cs="Arial"/>
                <w:b/>
                <w:bCs/>
                <w:sz w:val="20"/>
                <w:szCs w:val="20"/>
                <w:cs/>
              </w:rPr>
            </w:pPr>
          </w:p>
        </w:tc>
        <w:tc>
          <w:tcPr>
            <w:tcW w:w="1320" w:type="dxa"/>
            <w:vAlign w:val="bottom"/>
          </w:tcPr>
          <w:p w14:paraId="0D16D14E" w14:textId="77777777" w:rsidR="00FB37B8" w:rsidRPr="00B96B52" w:rsidRDefault="00FB37B8" w:rsidP="003A0376">
            <w:pPr>
              <w:pBdr>
                <w:bottom w:val="single" w:sz="4" w:space="1" w:color="auto"/>
              </w:pBdr>
              <w:spacing w:line="380" w:lineRule="exact"/>
              <w:ind w:right="82"/>
              <w:jc w:val="center"/>
              <w:rPr>
                <w:rFonts w:ascii="Arial" w:hAnsi="Arial" w:cs="Arial"/>
                <w:b/>
                <w:bCs/>
                <w:sz w:val="20"/>
                <w:szCs w:val="20"/>
              </w:rPr>
            </w:pPr>
            <w:r w:rsidRPr="00B96B52">
              <w:rPr>
                <w:rFonts w:ascii="Arial" w:hAnsi="Arial" w:cs="Arial"/>
                <w:sz w:val="20"/>
                <w:szCs w:val="20"/>
              </w:rPr>
              <w:t>Beginning Balance</w:t>
            </w:r>
          </w:p>
        </w:tc>
        <w:tc>
          <w:tcPr>
            <w:tcW w:w="1320" w:type="dxa"/>
            <w:vAlign w:val="bottom"/>
          </w:tcPr>
          <w:p w14:paraId="3F6859BA" w14:textId="77777777" w:rsidR="00FB37B8" w:rsidRPr="00B96B52" w:rsidRDefault="00FB37B8" w:rsidP="003A0376">
            <w:pPr>
              <w:pBdr>
                <w:bottom w:val="single" w:sz="4" w:space="1" w:color="auto"/>
              </w:pBdr>
              <w:spacing w:line="380" w:lineRule="exact"/>
              <w:ind w:right="82"/>
              <w:jc w:val="center"/>
              <w:rPr>
                <w:rFonts w:ascii="Arial" w:hAnsi="Arial" w:cs="Arial"/>
                <w:b/>
                <w:bCs/>
                <w:sz w:val="20"/>
                <w:szCs w:val="20"/>
              </w:rPr>
            </w:pPr>
            <w:r w:rsidRPr="00B96B52">
              <w:rPr>
                <w:rFonts w:ascii="Arial" w:hAnsi="Arial" w:cs="Arial"/>
                <w:sz w:val="20"/>
                <w:szCs w:val="20"/>
              </w:rPr>
              <w:t>Increase</w:t>
            </w:r>
          </w:p>
        </w:tc>
        <w:tc>
          <w:tcPr>
            <w:tcW w:w="1320" w:type="dxa"/>
            <w:vAlign w:val="bottom"/>
          </w:tcPr>
          <w:p w14:paraId="21471DD9" w14:textId="77777777" w:rsidR="00FB37B8" w:rsidRPr="00B96B52" w:rsidRDefault="00FB37B8" w:rsidP="003A0376">
            <w:pPr>
              <w:pBdr>
                <w:bottom w:val="single" w:sz="4" w:space="1" w:color="auto"/>
              </w:pBdr>
              <w:spacing w:line="380" w:lineRule="exact"/>
              <w:ind w:right="82"/>
              <w:jc w:val="center"/>
              <w:rPr>
                <w:rFonts w:ascii="Arial" w:hAnsi="Arial" w:cs="Arial"/>
                <w:b/>
                <w:bCs/>
                <w:sz w:val="20"/>
                <w:szCs w:val="20"/>
              </w:rPr>
            </w:pPr>
            <w:r w:rsidRPr="00B96B52">
              <w:rPr>
                <w:rFonts w:ascii="Arial" w:hAnsi="Arial" w:cs="Arial"/>
                <w:sz w:val="20"/>
                <w:szCs w:val="20"/>
              </w:rPr>
              <w:t>Decrease</w:t>
            </w:r>
          </w:p>
        </w:tc>
        <w:tc>
          <w:tcPr>
            <w:tcW w:w="1320" w:type="dxa"/>
            <w:vAlign w:val="bottom"/>
          </w:tcPr>
          <w:p w14:paraId="4050C92D" w14:textId="77777777" w:rsidR="00FB37B8" w:rsidRPr="00B96B52" w:rsidRDefault="00FB37B8" w:rsidP="003A0376">
            <w:pPr>
              <w:pBdr>
                <w:bottom w:val="single" w:sz="4" w:space="1" w:color="auto"/>
              </w:pBdr>
              <w:spacing w:line="380" w:lineRule="exact"/>
              <w:ind w:right="82"/>
              <w:jc w:val="center"/>
              <w:rPr>
                <w:rFonts w:ascii="Arial" w:hAnsi="Arial" w:cs="Arial"/>
                <w:b/>
                <w:bCs/>
                <w:sz w:val="20"/>
                <w:szCs w:val="20"/>
              </w:rPr>
            </w:pPr>
            <w:r w:rsidRPr="00B96B52">
              <w:rPr>
                <w:rFonts w:ascii="Arial" w:hAnsi="Arial" w:cs="Arial"/>
                <w:sz w:val="20"/>
                <w:szCs w:val="20"/>
              </w:rPr>
              <w:t>Ending Balance</w:t>
            </w:r>
          </w:p>
        </w:tc>
      </w:tr>
      <w:tr w:rsidR="00A859F9" w:rsidRPr="00B96B52" w14:paraId="34B355C1" w14:textId="77777777" w:rsidTr="006B0A91">
        <w:trPr>
          <w:trHeight w:val="243"/>
        </w:trPr>
        <w:tc>
          <w:tcPr>
            <w:tcW w:w="3870" w:type="dxa"/>
            <w:vAlign w:val="bottom"/>
          </w:tcPr>
          <w:p w14:paraId="73C6156B" w14:textId="77777777" w:rsidR="00FB37B8" w:rsidRPr="00B96B52" w:rsidRDefault="00FB37B8" w:rsidP="003A0376">
            <w:pPr>
              <w:spacing w:line="380" w:lineRule="exact"/>
              <w:ind w:left="60"/>
              <w:rPr>
                <w:rFonts w:ascii="Arial" w:hAnsi="Arial" w:cs="Arial"/>
                <w:b/>
                <w:bCs/>
                <w:sz w:val="20"/>
                <w:szCs w:val="20"/>
              </w:rPr>
            </w:pPr>
            <w:r w:rsidRPr="00B96B52">
              <w:rPr>
                <w:rFonts w:ascii="Arial" w:hAnsi="Arial" w:cs="Arial"/>
                <w:b/>
                <w:bCs/>
                <w:sz w:val="20"/>
                <w:szCs w:val="20"/>
              </w:rPr>
              <w:t>Debt</w:t>
            </w:r>
            <w:r w:rsidR="006179A1" w:rsidRPr="00B96B52">
              <w:rPr>
                <w:rFonts w:ascii="Arial" w:hAnsi="Arial" w:cs="Arial"/>
                <w:b/>
                <w:bCs/>
                <w:sz w:val="20"/>
                <w:szCs w:val="20"/>
              </w:rPr>
              <w:t>s</w:t>
            </w:r>
            <w:r w:rsidRPr="00B96B52">
              <w:rPr>
                <w:rFonts w:ascii="Arial" w:hAnsi="Arial" w:cs="Arial"/>
                <w:b/>
                <w:bCs/>
                <w:sz w:val="20"/>
                <w:szCs w:val="20"/>
              </w:rPr>
              <w:t xml:space="preserve"> issued and borrowings</w:t>
            </w:r>
          </w:p>
        </w:tc>
        <w:tc>
          <w:tcPr>
            <w:tcW w:w="1320" w:type="dxa"/>
            <w:vAlign w:val="bottom"/>
          </w:tcPr>
          <w:p w14:paraId="11309F96" w14:textId="77777777" w:rsidR="00FB37B8" w:rsidRPr="00B96B52" w:rsidRDefault="00FB37B8" w:rsidP="003A0376">
            <w:pPr>
              <w:spacing w:line="380" w:lineRule="exact"/>
              <w:ind w:right="82"/>
              <w:jc w:val="right"/>
              <w:rPr>
                <w:rFonts w:ascii="Arial" w:hAnsi="Arial" w:cs="Arial"/>
                <w:b/>
                <w:bCs/>
                <w:sz w:val="20"/>
                <w:szCs w:val="20"/>
              </w:rPr>
            </w:pPr>
          </w:p>
        </w:tc>
        <w:tc>
          <w:tcPr>
            <w:tcW w:w="1320" w:type="dxa"/>
            <w:vAlign w:val="bottom"/>
          </w:tcPr>
          <w:p w14:paraId="1166FEC2" w14:textId="77777777" w:rsidR="00FB37B8" w:rsidRPr="00B96B52" w:rsidRDefault="00FB37B8" w:rsidP="003A0376">
            <w:pPr>
              <w:spacing w:line="380" w:lineRule="exact"/>
              <w:ind w:right="82"/>
              <w:jc w:val="right"/>
              <w:rPr>
                <w:rFonts w:ascii="Arial" w:hAnsi="Arial" w:cs="Arial"/>
                <w:b/>
                <w:bCs/>
                <w:sz w:val="20"/>
                <w:szCs w:val="20"/>
              </w:rPr>
            </w:pPr>
          </w:p>
        </w:tc>
        <w:tc>
          <w:tcPr>
            <w:tcW w:w="1320" w:type="dxa"/>
            <w:vAlign w:val="bottom"/>
          </w:tcPr>
          <w:p w14:paraId="374813F8" w14:textId="77777777" w:rsidR="00FB37B8" w:rsidRPr="00B96B52" w:rsidRDefault="00FB37B8" w:rsidP="003A0376">
            <w:pPr>
              <w:spacing w:line="380" w:lineRule="exact"/>
              <w:ind w:right="82"/>
              <w:jc w:val="right"/>
              <w:rPr>
                <w:rFonts w:ascii="Arial" w:hAnsi="Arial" w:cs="Arial"/>
                <w:b/>
                <w:bCs/>
                <w:sz w:val="20"/>
                <w:szCs w:val="20"/>
              </w:rPr>
            </w:pPr>
          </w:p>
        </w:tc>
        <w:tc>
          <w:tcPr>
            <w:tcW w:w="1320" w:type="dxa"/>
            <w:vAlign w:val="bottom"/>
          </w:tcPr>
          <w:p w14:paraId="6332F379" w14:textId="77777777" w:rsidR="00FB37B8" w:rsidRPr="00B96B52" w:rsidRDefault="00FB37B8" w:rsidP="003A0376">
            <w:pPr>
              <w:spacing w:line="380" w:lineRule="exact"/>
              <w:ind w:right="82"/>
              <w:jc w:val="right"/>
              <w:rPr>
                <w:rFonts w:ascii="Arial" w:hAnsi="Arial" w:cs="Arial"/>
                <w:b/>
                <w:bCs/>
                <w:sz w:val="20"/>
                <w:szCs w:val="20"/>
              </w:rPr>
            </w:pPr>
          </w:p>
        </w:tc>
      </w:tr>
      <w:tr w:rsidR="00A859F9" w:rsidRPr="00B96B52" w14:paraId="5F18353E" w14:textId="77777777" w:rsidTr="006B0A91">
        <w:trPr>
          <w:trHeight w:val="72"/>
        </w:trPr>
        <w:tc>
          <w:tcPr>
            <w:tcW w:w="3870" w:type="dxa"/>
            <w:vAlign w:val="bottom"/>
          </w:tcPr>
          <w:p w14:paraId="5EED9D0F" w14:textId="77777777" w:rsidR="00FB37B8" w:rsidRPr="00B96B52" w:rsidRDefault="00FB37B8" w:rsidP="003A0376">
            <w:pPr>
              <w:spacing w:line="380" w:lineRule="exact"/>
              <w:ind w:left="60"/>
              <w:rPr>
                <w:rFonts w:ascii="Arial" w:hAnsi="Arial" w:cs="Arial"/>
                <w:b/>
                <w:bCs/>
                <w:sz w:val="20"/>
                <w:szCs w:val="20"/>
              </w:rPr>
            </w:pPr>
            <w:r w:rsidRPr="00B96B52">
              <w:rPr>
                <w:rFonts w:ascii="Arial" w:hAnsi="Arial" w:cs="Arial"/>
                <w:sz w:val="20"/>
                <w:szCs w:val="20"/>
              </w:rPr>
              <w:t>Krungthai Bank Plc</w:t>
            </w:r>
            <w:r w:rsidRPr="00B96B52">
              <w:rPr>
                <w:rFonts w:ascii="Arial" w:hAnsi="Arial" w:cs="Arial"/>
                <w:sz w:val="20"/>
                <w:szCs w:val="20"/>
                <w:cs/>
              </w:rPr>
              <w:t>.</w:t>
            </w:r>
          </w:p>
        </w:tc>
        <w:tc>
          <w:tcPr>
            <w:tcW w:w="1320" w:type="dxa"/>
            <w:vAlign w:val="bottom"/>
          </w:tcPr>
          <w:p w14:paraId="5CAF4162" w14:textId="02E00286" w:rsidR="00FB37B8" w:rsidRPr="00B96B52" w:rsidRDefault="006B2FAC" w:rsidP="003A0376">
            <w:pPr>
              <w:tabs>
                <w:tab w:val="decimal" w:pos="1020"/>
              </w:tabs>
              <w:spacing w:line="380" w:lineRule="exact"/>
              <w:ind w:right="86"/>
              <w:rPr>
                <w:rFonts w:ascii="Arial" w:hAnsi="Arial" w:cs="Arial"/>
                <w:sz w:val="20"/>
                <w:szCs w:val="20"/>
              </w:rPr>
            </w:pPr>
            <w:r w:rsidRPr="00B96B52">
              <w:rPr>
                <w:rFonts w:ascii="Arial" w:hAnsi="Arial" w:cs="Arial"/>
                <w:sz w:val="20"/>
                <w:szCs w:val="20"/>
              </w:rPr>
              <w:t>1,658</w:t>
            </w:r>
          </w:p>
        </w:tc>
        <w:tc>
          <w:tcPr>
            <w:tcW w:w="1320" w:type="dxa"/>
            <w:vAlign w:val="bottom"/>
          </w:tcPr>
          <w:p w14:paraId="4A6C2CE2" w14:textId="7FC22DC5" w:rsidR="00FB37B8" w:rsidRPr="00B96B52" w:rsidRDefault="006B2FAC" w:rsidP="003A0376">
            <w:pPr>
              <w:tabs>
                <w:tab w:val="decimal" w:pos="1020"/>
              </w:tabs>
              <w:spacing w:line="380" w:lineRule="exact"/>
              <w:ind w:right="86"/>
              <w:rPr>
                <w:rFonts w:ascii="Arial" w:hAnsi="Arial" w:cs="Arial"/>
                <w:sz w:val="20"/>
                <w:szCs w:val="20"/>
              </w:rPr>
            </w:pPr>
            <w:r w:rsidRPr="00B96B52">
              <w:rPr>
                <w:rFonts w:ascii="Arial" w:hAnsi="Arial" w:cs="Arial"/>
                <w:sz w:val="20"/>
                <w:szCs w:val="20"/>
              </w:rPr>
              <w:t>6,675</w:t>
            </w:r>
          </w:p>
        </w:tc>
        <w:tc>
          <w:tcPr>
            <w:tcW w:w="1320" w:type="dxa"/>
            <w:vAlign w:val="bottom"/>
          </w:tcPr>
          <w:p w14:paraId="3302C39A" w14:textId="7EE61FC7" w:rsidR="00FB37B8" w:rsidRPr="00B96B52" w:rsidRDefault="006B2FAC" w:rsidP="003A0376">
            <w:pPr>
              <w:tabs>
                <w:tab w:val="decimal" w:pos="1020"/>
              </w:tabs>
              <w:spacing w:line="380" w:lineRule="exact"/>
              <w:ind w:right="86"/>
              <w:rPr>
                <w:rFonts w:ascii="Arial" w:hAnsi="Arial" w:cs="Arial"/>
                <w:sz w:val="20"/>
                <w:szCs w:val="20"/>
                <w:cs/>
              </w:rPr>
            </w:pPr>
            <w:r w:rsidRPr="00B96B52">
              <w:rPr>
                <w:rFonts w:ascii="Arial" w:hAnsi="Arial" w:cs="Arial"/>
                <w:sz w:val="20"/>
                <w:szCs w:val="20"/>
                <w:cs/>
              </w:rPr>
              <w:t>(</w:t>
            </w:r>
            <w:r w:rsidRPr="00B96B52">
              <w:rPr>
                <w:rFonts w:ascii="Arial" w:hAnsi="Arial" w:cs="Arial"/>
                <w:sz w:val="20"/>
                <w:szCs w:val="20"/>
              </w:rPr>
              <w:t>4,729</w:t>
            </w:r>
            <w:r w:rsidRPr="00B96B52">
              <w:rPr>
                <w:rFonts w:ascii="Arial" w:hAnsi="Arial" w:cs="Arial"/>
                <w:sz w:val="20"/>
                <w:szCs w:val="20"/>
                <w:cs/>
              </w:rPr>
              <w:t>)</w:t>
            </w:r>
          </w:p>
        </w:tc>
        <w:tc>
          <w:tcPr>
            <w:tcW w:w="1320" w:type="dxa"/>
            <w:vAlign w:val="bottom"/>
          </w:tcPr>
          <w:p w14:paraId="0C16BB32" w14:textId="2D4B5753" w:rsidR="00FB37B8" w:rsidRPr="00B96B52" w:rsidRDefault="00994ED7" w:rsidP="003A0376">
            <w:pPr>
              <w:tabs>
                <w:tab w:val="decimal" w:pos="1020"/>
              </w:tabs>
              <w:spacing w:line="380" w:lineRule="exact"/>
              <w:ind w:right="86"/>
              <w:rPr>
                <w:rFonts w:ascii="Arial" w:hAnsi="Arial" w:cs="Arial"/>
                <w:sz w:val="20"/>
                <w:szCs w:val="20"/>
              </w:rPr>
            </w:pPr>
            <w:r w:rsidRPr="00B96B52">
              <w:rPr>
                <w:rFonts w:ascii="Arial" w:hAnsi="Arial" w:cs="Arial"/>
                <w:sz w:val="20"/>
                <w:szCs w:val="20"/>
              </w:rPr>
              <w:t>3,604</w:t>
            </w:r>
          </w:p>
        </w:tc>
      </w:tr>
      <w:tr w:rsidR="00A859F9" w:rsidRPr="00B96B52" w14:paraId="6C31E2BC" w14:textId="77777777" w:rsidTr="006B0A91">
        <w:trPr>
          <w:trHeight w:val="72"/>
        </w:trPr>
        <w:tc>
          <w:tcPr>
            <w:tcW w:w="3870" w:type="dxa"/>
            <w:vAlign w:val="bottom"/>
          </w:tcPr>
          <w:p w14:paraId="3EBF81B0" w14:textId="77777777" w:rsidR="00FB37B8" w:rsidRPr="00B96B52" w:rsidRDefault="00FB37B8" w:rsidP="003A0376">
            <w:pPr>
              <w:spacing w:line="380" w:lineRule="exact"/>
              <w:ind w:left="60"/>
              <w:rPr>
                <w:rFonts w:ascii="Arial" w:hAnsi="Arial" w:cs="Arial"/>
                <w:b/>
                <w:bCs/>
                <w:sz w:val="20"/>
                <w:szCs w:val="20"/>
              </w:rPr>
            </w:pPr>
            <w:r w:rsidRPr="00B96B52">
              <w:rPr>
                <w:rFonts w:ascii="Arial" w:hAnsi="Arial" w:cs="Arial"/>
                <w:w w:val="96"/>
                <w:sz w:val="20"/>
                <w:szCs w:val="20"/>
              </w:rPr>
              <w:t>Krungthai</w:t>
            </w:r>
            <w:r w:rsidRPr="00B96B52">
              <w:rPr>
                <w:rFonts w:ascii="Arial" w:hAnsi="Arial" w:cs="Arial"/>
                <w:w w:val="96"/>
                <w:sz w:val="20"/>
                <w:szCs w:val="20"/>
                <w:cs/>
              </w:rPr>
              <w:t>-</w:t>
            </w:r>
            <w:r w:rsidRPr="00B96B52">
              <w:rPr>
                <w:rFonts w:ascii="Arial" w:hAnsi="Arial" w:cs="Arial"/>
                <w:w w:val="96"/>
                <w:sz w:val="20"/>
                <w:szCs w:val="20"/>
              </w:rPr>
              <w:t>AXA Life Insurance Plc</w:t>
            </w:r>
            <w:r w:rsidRPr="00B96B52">
              <w:rPr>
                <w:rFonts w:ascii="Arial" w:hAnsi="Arial" w:cs="Arial"/>
                <w:w w:val="96"/>
                <w:sz w:val="20"/>
                <w:szCs w:val="20"/>
                <w:cs/>
              </w:rPr>
              <w:t>.</w:t>
            </w:r>
          </w:p>
        </w:tc>
        <w:tc>
          <w:tcPr>
            <w:tcW w:w="1320" w:type="dxa"/>
            <w:vAlign w:val="bottom"/>
          </w:tcPr>
          <w:p w14:paraId="53DF0192" w14:textId="49484CF2" w:rsidR="00FB37B8" w:rsidRPr="00B96B52" w:rsidRDefault="006B2FAC" w:rsidP="003A0376">
            <w:pPr>
              <w:tabs>
                <w:tab w:val="decimal" w:pos="1020"/>
              </w:tabs>
              <w:spacing w:line="380" w:lineRule="exact"/>
              <w:ind w:right="86"/>
              <w:rPr>
                <w:rFonts w:ascii="Arial" w:hAnsi="Arial" w:cs="Arial"/>
                <w:sz w:val="20"/>
                <w:szCs w:val="20"/>
              </w:rPr>
            </w:pPr>
            <w:r w:rsidRPr="00B96B52">
              <w:rPr>
                <w:rFonts w:ascii="Arial" w:hAnsi="Arial" w:cs="Arial"/>
                <w:sz w:val="20"/>
                <w:szCs w:val="20"/>
              </w:rPr>
              <w:t>749</w:t>
            </w:r>
          </w:p>
        </w:tc>
        <w:tc>
          <w:tcPr>
            <w:tcW w:w="1320" w:type="dxa"/>
            <w:vAlign w:val="bottom"/>
          </w:tcPr>
          <w:p w14:paraId="2D4C2691" w14:textId="2DEE2175" w:rsidR="00FB37B8" w:rsidRPr="00B96B52" w:rsidRDefault="006B2FAC" w:rsidP="003A0376">
            <w:pPr>
              <w:tabs>
                <w:tab w:val="decimal" w:pos="1020"/>
              </w:tabs>
              <w:spacing w:line="380" w:lineRule="exact"/>
              <w:ind w:right="86"/>
              <w:rPr>
                <w:rFonts w:ascii="Arial" w:hAnsi="Arial" w:cs="Arial"/>
                <w:sz w:val="20"/>
                <w:szCs w:val="20"/>
              </w:rPr>
            </w:pPr>
            <w:r w:rsidRPr="00B96B52">
              <w:rPr>
                <w:rFonts w:ascii="Arial" w:hAnsi="Arial" w:cs="Arial"/>
                <w:sz w:val="20"/>
                <w:szCs w:val="20"/>
              </w:rPr>
              <w:t>1,528</w:t>
            </w:r>
          </w:p>
        </w:tc>
        <w:tc>
          <w:tcPr>
            <w:tcW w:w="1320" w:type="dxa"/>
            <w:vAlign w:val="bottom"/>
          </w:tcPr>
          <w:p w14:paraId="5D704B10" w14:textId="185738C2" w:rsidR="00FB37B8" w:rsidRPr="00B96B52" w:rsidRDefault="00994ED7" w:rsidP="003A0376">
            <w:pPr>
              <w:tabs>
                <w:tab w:val="decimal" w:pos="1020"/>
              </w:tabs>
              <w:spacing w:line="380" w:lineRule="exact"/>
              <w:ind w:right="86"/>
              <w:rPr>
                <w:rFonts w:ascii="Arial" w:hAnsi="Arial" w:cs="Arial"/>
                <w:sz w:val="20"/>
                <w:szCs w:val="20"/>
                <w:cs/>
              </w:rPr>
            </w:pPr>
            <w:r w:rsidRPr="00B96B52">
              <w:rPr>
                <w:rFonts w:ascii="Arial" w:hAnsi="Arial" w:cs="Arial"/>
                <w:sz w:val="20"/>
                <w:szCs w:val="20"/>
                <w:cs/>
              </w:rPr>
              <w:t>(</w:t>
            </w:r>
            <w:r w:rsidRPr="00B96B52">
              <w:rPr>
                <w:rFonts w:ascii="Arial" w:hAnsi="Arial" w:cs="Arial"/>
                <w:sz w:val="20"/>
                <w:szCs w:val="20"/>
              </w:rPr>
              <w:t>53</w:t>
            </w:r>
            <w:r w:rsidRPr="00B96B52">
              <w:rPr>
                <w:rFonts w:ascii="Arial" w:hAnsi="Arial" w:cs="Arial"/>
                <w:sz w:val="20"/>
                <w:szCs w:val="20"/>
                <w:cs/>
              </w:rPr>
              <w:t>)</w:t>
            </w:r>
          </w:p>
        </w:tc>
        <w:tc>
          <w:tcPr>
            <w:tcW w:w="1320" w:type="dxa"/>
            <w:vAlign w:val="bottom"/>
          </w:tcPr>
          <w:p w14:paraId="37FC7C1B" w14:textId="05833236" w:rsidR="00FB37B8" w:rsidRPr="00B96B52" w:rsidRDefault="00994ED7" w:rsidP="003A0376">
            <w:pPr>
              <w:tabs>
                <w:tab w:val="decimal" w:pos="1020"/>
              </w:tabs>
              <w:spacing w:line="380" w:lineRule="exact"/>
              <w:ind w:right="86"/>
              <w:rPr>
                <w:rFonts w:ascii="Arial" w:hAnsi="Arial" w:cs="Arial"/>
                <w:sz w:val="20"/>
                <w:szCs w:val="20"/>
              </w:rPr>
            </w:pPr>
            <w:r w:rsidRPr="00B96B52">
              <w:rPr>
                <w:rFonts w:ascii="Arial" w:hAnsi="Arial" w:cs="Arial"/>
                <w:sz w:val="20"/>
                <w:szCs w:val="20"/>
              </w:rPr>
              <w:t>2,224</w:t>
            </w:r>
          </w:p>
        </w:tc>
      </w:tr>
      <w:tr w:rsidR="00A859F9" w:rsidRPr="00B96B52" w14:paraId="5A54CE05" w14:textId="77777777" w:rsidTr="006B0A91">
        <w:trPr>
          <w:trHeight w:val="72"/>
        </w:trPr>
        <w:tc>
          <w:tcPr>
            <w:tcW w:w="3870" w:type="dxa"/>
            <w:vAlign w:val="bottom"/>
          </w:tcPr>
          <w:p w14:paraId="50D438B6" w14:textId="77777777" w:rsidR="00FB37B8" w:rsidRPr="00B96B52" w:rsidRDefault="006D48F8" w:rsidP="003A0376">
            <w:pPr>
              <w:spacing w:line="380" w:lineRule="exact"/>
              <w:ind w:left="60"/>
              <w:rPr>
                <w:rFonts w:ascii="Arial" w:hAnsi="Arial" w:cs="Arial"/>
                <w:b/>
                <w:bCs/>
                <w:sz w:val="20"/>
                <w:szCs w:val="20"/>
                <w:cs/>
              </w:rPr>
            </w:pPr>
            <w:r w:rsidRPr="00B96B52">
              <w:rPr>
                <w:rFonts w:ascii="Arial" w:hAnsi="Arial" w:cs="Arial"/>
                <w:sz w:val="20"/>
                <w:szCs w:val="20"/>
              </w:rPr>
              <w:t>Krungthai Panich Insurance Plc</w:t>
            </w:r>
            <w:r w:rsidRPr="00B96B52">
              <w:rPr>
                <w:rFonts w:ascii="Arial" w:hAnsi="Arial" w:cs="Arial"/>
                <w:sz w:val="20"/>
                <w:szCs w:val="20"/>
                <w:cs/>
              </w:rPr>
              <w:t>.</w:t>
            </w:r>
          </w:p>
        </w:tc>
        <w:tc>
          <w:tcPr>
            <w:tcW w:w="1320" w:type="dxa"/>
            <w:vAlign w:val="bottom"/>
          </w:tcPr>
          <w:p w14:paraId="7890860A" w14:textId="65CCE029" w:rsidR="00FB37B8" w:rsidRPr="00B96B52" w:rsidRDefault="006B2FAC" w:rsidP="003A0376">
            <w:pPr>
              <w:tabs>
                <w:tab w:val="decimal" w:pos="1020"/>
              </w:tabs>
              <w:spacing w:line="380" w:lineRule="exact"/>
              <w:ind w:right="86"/>
              <w:rPr>
                <w:rFonts w:ascii="Arial" w:hAnsi="Arial" w:cs="Arial"/>
                <w:sz w:val="20"/>
                <w:szCs w:val="20"/>
              </w:rPr>
            </w:pPr>
            <w:r w:rsidRPr="00B96B52">
              <w:rPr>
                <w:rFonts w:ascii="Arial" w:hAnsi="Arial" w:cs="Arial"/>
                <w:sz w:val="20"/>
                <w:szCs w:val="20"/>
              </w:rPr>
              <w:t>30</w:t>
            </w:r>
          </w:p>
        </w:tc>
        <w:tc>
          <w:tcPr>
            <w:tcW w:w="1320" w:type="dxa"/>
            <w:vAlign w:val="bottom"/>
          </w:tcPr>
          <w:p w14:paraId="5B732B5C" w14:textId="75B0FCE1" w:rsidR="00FB37B8" w:rsidRPr="00B96B52" w:rsidRDefault="006B2FAC" w:rsidP="003A0376">
            <w:pPr>
              <w:tabs>
                <w:tab w:val="decimal" w:pos="1020"/>
              </w:tabs>
              <w:spacing w:line="380" w:lineRule="exact"/>
              <w:ind w:right="86"/>
              <w:rPr>
                <w:rFonts w:ascii="Arial" w:hAnsi="Arial" w:cs="Arial"/>
                <w:sz w:val="20"/>
                <w:szCs w:val="20"/>
              </w:rPr>
            </w:pPr>
            <w:r w:rsidRPr="00B96B52">
              <w:rPr>
                <w:rFonts w:ascii="Arial" w:hAnsi="Arial" w:cs="Arial"/>
                <w:sz w:val="20"/>
                <w:szCs w:val="20"/>
              </w:rPr>
              <w:t>45</w:t>
            </w:r>
          </w:p>
        </w:tc>
        <w:tc>
          <w:tcPr>
            <w:tcW w:w="1320" w:type="dxa"/>
            <w:vAlign w:val="bottom"/>
          </w:tcPr>
          <w:p w14:paraId="6C5360D4" w14:textId="5D5E2395" w:rsidR="00FB37B8" w:rsidRPr="00B96B52" w:rsidRDefault="006B2FAC" w:rsidP="003A0376">
            <w:pPr>
              <w:tabs>
                <w:tab w:val="decimal" w:pos="1020"/>
              </w:tabs>
              <w:spacing w:line="380" w:lineRule="exact"/>
              <w:ind w:right="86"/>
              <w:rPr>
                <w:rFonts w:ascii="Arial" w:hAnsi="Arial" w:cs="Arial"/>
                <w:sz w:val="20"/>
                <w:szCs w:val="20"/>
                <w:cs/>
              </w:rPr>
            </w:pPr>
            <w:r w:rsidRPr="00B96B52">
              <w:rPr>
                <w:rFonts w:ascii="Arial" w:hAnsi="Arial" w:cs="Arial"/>
                <w:sz w:val="20"/>
                <w:szCs w:val="20"/>
                <w:cs/>
              </w:rPr>
              <w:t>-</w:t>
            </w:r>
          </w:p>
        </w:tc>
        <w:tc>
          <w:tcPr>
            <w:tcW w:w="1320" w:type="dxa"/>
            <w:vAlign w:val="bottom"/>
          </w:tcPr>
          <w:p w14:paraId="55B6A13F" w14:textId="04DA94D6" w:rsidR="00FB37B8" w:rsidRPr="00B96B52" w:rsidRDefault="00994ED7" w:rsidP="003A0376">
            <w:pPr>
              <w:tabs>
                <w:tab w:val="decimal" w:pos="1020"/>
              </w:tabs>
              <w:spacing w:line="380" w:lineRule="exact"/>
              <w:ind w:right="86"/>
              <w:rPr>
                <w:rFonts w:ascii="Arial" w:hAnsi="Arial" w:cs="Arial"/>
                <w:sz w:val="20"/>
                <w:szCs w:val="20"/>
              </w:rPr>
            </w:pPr>
            <w:r w:rsidRPr="00B96B52">
              <w:rPr>
                <w:rFonts w:ascii="Arial" w:hAnsi="Arial" w:cs="Arial"/>
                <w:sz w:val="20"/>
                <w:szCs w:val="20"/>
              </w:rPr>
              <w:t>75</w:t>
            </w:r>
          </w:p>
        </w:tc>
      </w:tr>
      <w:tr w:rsidR="00A859F9" w:rsidRPr="00B96B52" w14:paraId="7D43B2E4" w14:textId="77777777" w:rsidTr="006B0A91">
        <w:trPr>
          <w:trHeight w:val="72"/>
        </w:trPr>
        <w:tc>
          <w:tcPr>
            <w:tcW w:w="3870" w:type="dxa"/>
            <w:vAlign w:val="bottom"/>
          </w:tcPr>
          <w:p w14:paraId="02707162" w14:textId="77777777" w:rsidR="00FB37B8" w:rsidRPr="00B96B52" w:rsidRDefault="006D48F8" w:rsidP="003A0376">
            <w:pPr>
              <w:spacing w:line="380" w:lineRule="exact"/>
              <w:ind w:left="60"/>
              <w:rPr>
                <w:rFonts w:ascii="Arial" w:hAnsi="Arial" w:cs="Arial"/>
                <w:sz w:val="20"/>
                <w:szCs w:val="20"/>
                <w:cs/>
              </w:rPr>
            </w:pPr>
            <w:r w:rsidRPr="00B96B52">
              <w:rPr>
                <w:rFonts w:ascii="Arial" w:hAnsi="Arial" w:cs="Arial"/>
                <w:sz w:val="20"/>
                <w:szCs w:val="20"/>
              </w:rPr>
              <w:t>Related persons</w:t>
            </w:r>
          </w:p>
        </w:tc>
        <w:tc>
          <w:tcPr>
            <w:tcW w:w="1320" w:type="dxa"/>
            <w:vAlign w:val="bottom"/>
          </w:tcPr>
          <w:p w14:paraId="2EBA6EBB" w14:textId="7FC072D0" w:rsidR="00FB37B8" w:rsidRPr="00B96B52" w:rsidRDefault="006B2FAC" w:rsidP="003A0376">
            <w:pPr>
              <w:tabs>
                <w:tab w:val="decimal" w:pos="1020"/>
              </w:tabs>
              <w:spacing w:line="380" w:lineRule="exact"/>
              <w:ind w:right="86"/>
              <w:rPr>
                <w:rFonts w:ascii="Arial" w:hAnsi="Arial" w:cs="Arial"/>
                <w:sz w:val="20"/>
                <w:szCs w:val="20"/>
              </w:rPr>
            </w:pPr>
            <w:r w:rsidRPr="00B96B52">
              <w:rPr>
                <w:rFonts w:ascii="Arial" w:hAnsi="Arial" w:cs="Arial"/>
                <w:sz w:val="20"/>
                <w:szCs w:val="20"/>
              </w:rPr>
              <w:t>-</w:t>
            </w:r>
          </w:p>
        </w:tc>
        <w:tc>
          <w:tcPr>
            <w:tcW w:w="1320" w:type="dxa"/>
            <w:vAlign w:val="bottom"/>
          </w:tcPr>
          <w:p w14:paraId="4136C345" w14:textId="7DB4A48E" w:rsidR="00FB37B8" w:rsidRPr="00B96B52" w:rsidRDefault="006B2FAC" w:rsidP="003A0376">
            <w:pPr>
              <w:tabs>
                <w:tab w:val="decimal" w:pos="1020"/>
              </w:tabs>
              <w:spacing w:line="380" w:lineRule="exact"/>
              <w:ind w:right="86"/>
              <w:rPr>
                <w:rFonts w:ascii="Arial" w:hAnsi="Arial" w:cs="Arial"/>
                <w:sz w:val="20"/>
                <w:szCs w:val="20"/>
                <w:cs/>
              </w:rPr>
            </w:pPr>
            <w:r w:rsidRPr="00B96B52">
              <w:rPr>
                <w:rFonts w:ascii="Arial" w:hAnsi="Arial" w:cs="Arial"/>
                <w:sz w:val="20"/>
                <w:szCs w:val="20"/>
              </w:rPr>
              <w:t>13</w:t>
            </w:r>
          </w:p>
        </w:tc>
        <w:tc>
          <w:tcPr>
            <w:tcW w:w="1320" w:type="dxa"/>
            <w:vAlign w:val="bottom"/>
          </w:tcPr>
          <w:p w14:paraId="6CEDF58C" w14:textId="7F87E291" w:rsidR="00FB37B8" w:rsidRPr="00B96B52" w:rsidRDefault="006B2FAC" w:rsidP="003A0376">
            <w:pPr>
              <w:tabs>
                <w:tab w:val="decimal" w:pos="1020"/>
              </w:tabs>
              <w:spacing w:line="380" w:lineRule="exact"/>
              <w:ind w:right="86"/>
              <w:rPr>
                <w:rFonts w:ascii="Arial" w:hAnsi="Arial" w:cs="Arial"/>
                <w:sz w:val="20"/>
                <w:szCs w:val="20"/>
                <w:cs/>
              </w:rPr>
            </w:pPr>
            <w:r w:rsidRPr="00B96B52">
              <w:rPr>
                <w:rFonts w:ascii="Arial" w:hAnsi="Arial" w:cs="Arial"/>
                <w:sz w:val="20"/>
                <w:szCs w:val="20"/>
                <w:cs/>
              </w:rPr>
              <w:t>-</w:t>
            </w:r>
          </w:p>
        </w:tc>
        <w:tc>
          <w:tcPr>
            <w:tcW w:w="1320" w:type="dxa"/>
            <w:vAlign w:val="bottom"/>
          </w:tcPr>
          <w:p w14:paraId="7FF1E0A2" w14:textId="397EE645" w:rsidR="00FB37B8" w:rsidRPr="00B96B52" w:rsidRDefault="00994ED7" w:rsidP="003A0376">
            <w:pPr>
              <w:tabs>
                <w:tab w:val="decimal" w:pos="1020"/>
              </w:tabs>
              <w:spacing w:line="380" w:lineRule="exact"/>
              <w:ind w:right="86"/>
              <w:rPr>
                <w:rFonts w:ascii="Arial" w:hAnsi="Arial" w:cs="Arial"/>
                <w:sz w:val="20"/>
                <w:szCs w:val="20"/>
                <w:cs/>
              </w:rPr>
            </w:pPr>
            <w:r w:rsidRPr="00B96B52">
              <w:rPr>
                <w:rFonts w:ascii="Arial" w:hAnsi="Arial" w:cs="Arial"/>
                <w:sz w:val="20"/>
                <w:szCs w:val="20"/>
              </w:rPr>
              <w:t>13</w:t>
            </w:r>
          </w:p>
        </w:tc>
      </w:tr>
      <w:tr w:rsidR="00FB37B8" w:rsidRPr="00B96B52" w14:paraId="17484B2A" w14:textId="77777777" w:rsidTr="006B0A91">
        <w:trPr>
          <w:trHeight w:val="153"/>
        </w:trPr>
        <w:tc>
          <w:tcPr>
            <w:tcW w:w="3870" w:type="dxa"/>
            <w:vAlign w:val="bottom"/>
          </w:tcPr>
          <w:p w14:paraId="2932C167" w14:textId="77777777" w:rsidR="00FB37B8" w:rsidRPr="00B96B52" w:rsidRDefault="006D48F8" w:rsidP="003A0376">
            <w:pPr>
              <w:spacing w:line="380" w:lineRule="exact"/>
              <w:ind w:left="60"/>
              <w:rPr>
                <w:rFonts w:ascii="Arial" w:hAnsi="Arial" w:cs="Arial"/>
                <w:b/>
                <w:bCs/>
                <w:sz w:val="20"/>
                <w:szCs w:val="20"/>
              </w:rPr>
            </w:pPr>
            <w:r w:rsidRPr="00B96B52">
              <w:rPr>
                <w:rFonts w:ascii="Arial" w:hAnsi="Arial" w:cs="Arial"/>
                <w:sz w:val="20"/>
                <w:szCs w:val="20"/>
              </w:rPr>
              <w:t>Total</w:t>
            </w:r>
          </w:p>
        </w:tc>
        <w:tc>
          <w:tcPr>
            <w:tcW w:w="1320" w:type="dxa"/>
            <w:vAlign w:val="bottom"/>
          </w:tcPr>
          <w:p w14:paraId="1B32478A" w14:textId="597A2433" w:rsidR="00FB37B8" w:rsidRPr="00B96B52" w:rsidRDefault="006B2FAC" w:rsidP="003A0376">
            <w:pPr>
              <w:pBdr>
                <w:top w:val="single" w:sz="4" w:space="1" w:color="auto"/>
                <w:bottom w:val="double" w:sz="4" w:space="1" w:color="auto"/>
              </w:pBdr>
              <w:tabs>
                <w:tab w:val="decimal" w:pos="1020"/>
              </w:tabs>
              <w:spacing w:line="380" w:lineRule="exact"/>
              <w:ind w:right="86"/>
              <w:rPr>
                <w:rFonts w:ascii="Arial" w:hAnsi="Arial" w:cs="Arial"/>
                <w:sz w:val="20"/>
                <w:szCs w:val="20"/>
              </w:rPr>
            </w:pPr>
            <w:r w:rsidRPr="00B96B52">
              <w:rPr>
                <w:rFonts w:ascii="Arial" w:hAnsi="Arial" w:cs="Arial"/>
                <w:sz w:val="20"/>
                <w:szCs w:val="20"/>
              </w:rPr>
              <w:t>2,437</w:t>
            </w:r>
          </w:p>
        </w:tc>
        <w:tc>
          <w:tcPr>
            <w:tcW w:w="1320" w:type="dxa"/>
            <w:vAlign w:val="bottom"/>
          </w:tcPr>
          <w:p w14:paraId="72EF38AB" w14:textId="71C8D948" w:rsidR="00FB37B8" w:rsidRPr="00B96B52" w:rsidRDefault="006B2FAC" w:rsidP="003A0376">
            <w:pPr>
              <w:pBdr>
                <w:top w:val="single" w:sz="4" w:space="1" w:color="auto"/>
                <w:bottom w:val="double" w:sz="4" w:space="1" w:color="auto"/>
              </w:pBdr>
              <w:tabs>
                <w:tab w:val="decimal" w:pos="1020"/>
              </w:tabs>
              <w:spacing w:line="380" w:lineRule="exact"/>
              <w:ind w:right="86"/>
              <w:rPr>
                <w:rFonts w:ascii="Arial" w:hAnsi="Arial" w:cs="Arial"/>
                <w:sz w:val="20"/>
                <w:szCs w:val="20"/>
              </w:rPr>
            </w:pPr>
            <w:r w:rsidRPr="00B96B52">
              <w:rPr>
                <w:rFonts w:ascii="Arial" w:hAnsi="Arial" w:cs="Arial"/>
                <w:sz w:val="20"/>
                <w:szCs w:val="20"/>
              </w:rPr>
              <w:t>8,261</w:t>
            </w:r>
          </w:p>
        </w:tc>
        <w:tc>
          <w:tcPr>
            <w:tcW w:w="1320" w:type="dxa"/>
            <w:vAlign w:val="bottom"/>
          </w:tcPr>
          <w:p w14:paraId="5E5DF985" w14:textId="188EA02C" w:rsidR="00FB37B8" w:rsidRPr="00B96B52" w:rsidRDefault="00994ED7" w:rsidP="003A0376">
            <w:pPr>
              <w:pBdr>
                <w:top w:val="single" w:sz="4" w:space="1" w:color="auto"/>
                <w:bottom w:val="double" w:sz="4" w:space="1" w:color="auto"/>
              </w:pBdr>
              <w:tabs>
                <w:tab w:val="decimal" w:pos="1020"/>
              </w:tabs>
              <w:spacing w:line="380" w:lineRule="exact"/>
              <w:ind w:right="86"/>
              <w:rPr>
                <w:rFonts w:ascii="Arial" w:hAnsi="Arial" w:cs="Arial"/>
                <w:sz w:val="20"/>
                <w:szCs w:val="20"/>
                <w:cs/>
              </w:rPr>
            </w:pPr>
            <w:r w:rsidRPr="00B96B52">
              <w:rPr>
                <w:rFonts w:ascii="Arial" w:hAnsi="Arial" w:cs="Arial"/>
                <w:sz w:val="20"/>
                <w:szCs w:val="20"/>
                <w:cs/>
              </w:rPr>
              <w:t>(</w:t>
            </w:r>
            <w:r w:rsidRPr="00B96B52">
              <w:rPr>
                <w:rFonts w:ascii="Arial" w:hAnsi="Arial" w:cs="Arial"/>
                <w:sz w:val="20"/>
                <w:szCs w:val="20"/>
              </w:rPr>
              <w:t>4,782</w:t>
            </w:r>
            <w:r w:rsidRPr="00B96B52">
              <w:rPr>
                <w:rFonts w:ascii="Arial" w:hAnsi="Arial" w:cs="Arial"/>
                <w:sz w:val="20"/>
                <w:szCs w:val="20"/>
                <w:cs/>
              </w:rPr>
              <w:t>)</w:t>
            </w:r>
          </w:p>
        </w:tc>
        <w:tc>
          <w:tcPr>
            <w:tcW w:w="1320" w:type="dxa"/>
            <w:vAlign w:val="bottom"/>
          </w:tcPr>
          <w:p w14:paraId="563A57D4" w14:textId="4F14A147" w:rsidR="00FB37B8" w:rsidRPr="00B96B52" w:rsidRDefault="00994ED7" w:rsidP="003A0376">
            <w:pPr>
              <w:pBdr>
                <w:top w:val="single" w:sz="4" w:space="1" w:color="auto"/>
                <w:bottom w:val="double" w:sz="4" w:space="1" w:color="auto"/>
              </w:pBdr>
              <w:tabs>
                <w:tab w:val="decimal" w:pos="1020"/>
              </w:tabs>
              <w:spacing w:line="380" w:lineRule="exact"/>
              <w:ind w:right="86"/>
              <w:rPr>
                <w:rFonts w:ascii="Arial" w:hAnsi="Arial" w:cs="Arial"/>
                <w:sz w:val="20"/>
                <w:szCs w:val="20"/>
              </w:rPr>
            </w:pPr>
            <w:r w:rsidRPr="00B96B52">
              <w:rPr>
                <w:rFonts w:ascii="Arial" w:hAnsi="Arial" w:cs="Arial"/>
                <w:sz w:val="20"/>
                <w:szCs w:val="20"/>
              </w:rPr>
              <w:t>5,916</w:t>
            </w:r>
          </w:p>
        </w:tc>
      </w:tr>
    </w:tbl>
    <w:p w14:paraId="4B785A5B" w14:textId="77777777" w:rsidR="006B0A91" w:rsidRPr="00B96B52" w:rsidRDefault="006B0A91">
      <w:pPr>
        <w:rPr>
          <w:rFonts w:ascii="Arial" w:hAnsi="Arial" w:cs="Arial"/>
        </w:rPr>
      </w:pP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A859F9" w:rsidRPr="00B96B52" w14:paraId="5D94FDBA" w14:textId="77777777" w:rsidTr="006B0A91">
        <w:trPr>
          <w:trHeight w:val="360"/>
        </w:trPr>
        <w:tc>
          <w:tcPr>
            <w:tcW w:w="3870" w:type="dxa"/>
            <w:tcBorders>
              <w:top w:val="nil"/>
              <w:left w:val="nil"/>
              <w:bottom w:val="nil"/>
              <w:right w:val="nil"/>
            </w:tcBorders>
            <w:shd w:val="clear" w:color="auto" w:fill="auto"/>
            <w:noWrap/>
            <w:vAlign w:val="bottom"/>
            <w:hideMark/>
          </w:tcPr>
          <w:p w14:paraId="632F3590" w14:textId="77777777" w:rsidR="00FB37B8" w:rsidRPr="00B96B52" w:rsidRDefault="00D90459" w:rsidP="003A0376">
            <w:pPr>
              <w:spacing w:line="380" w:lineRule="exact"/>
              <w:ind w:left="252" w:hanging="252"/>
              <w:rPr>
                <w:rFonts w:ascii="Arial" w:hAnsi="Arial" w:cs="Arial"/>
                <w:sz w:val="20"/>
                <w:szCs w:val="20"/>
              </w:rPr>
            </w:pPr>
            <w:r w:rsidRPr="00B96B52">
              <w:rPr>
                <w:rFonts w:ascii="Arial" w:hAnsi="Arial" w:cs="Arial"/>
              </w:rPr>
              <w:br w:type="page"/>
            </w:r>
          </w:p>
        </w:tc>
        <w:tc>
          <w:tcPr>
            <w:tcW w:w="5310" w:type="dxa"/>
            <w:gridSpan w:val="4"/>
            <w:tcBorders>
              <w:top w:val="nil"/>
              <w:left w:val="nil"/>
              <w:right w:val="nil"/>
            </w:tcBorders>
            <w:shd w:val="clear" w:color="auto" w:fill="auto"/>
            <w:noWrap/>
            <w:vAlign w:val="bottom"/>
            <w:hideMark/>
          </w:tcPr>
          <w:p w14:paraId="2526D3B8" w14:textId="77777777" w:rsidR="00FB37B8" w:rsidRPr="00B96B52" w:rsidRDefault="00FB37B8" w:rsidP="003A0376">
            <w:pPr>
              <w:spacing w:line="380" w:lineRule="exact"/>
              <w:jc w:val="right"/>
              <w:rPr>
                <w:rFonts w:ascii="Arial" w:hAnsi="Arial" w:cs="Arial"/>
                <w:b/>
                <w:bCs/>
                <w:sz w:val="20"/>
                <w:szCs w:val="20"/>
              </w:rPr>
            </w:pPr>
            <w:r w:rsidRPr="00B96B52">
              <w:rPr>
                <w:rFonts w:ascii="Arial" w:hAnsi="Arial" w:cs="Arial"/>
                <w:sz w:val="20"/>
                <w:szCs w:val="20"/>
                <w:cs/>
              </w:rPr>
              <w:t>(</w:t>
            </w:r>
            <w:r w:rsidRPr="00B96B52">
              <w:rPr>
                <w:rFonts w:ascii="Arial" w:hAnsi="Arial" w:cs="Arial"/>
                <w:sz w:val="20"/>
                <w:szCs w:val="20"/>
              </w:rPr>
              <w:t>Unit</w:t>
            </w:r>
            <w:r w:rsidRPr="00B96B52">
              <w:rPr>
                <w:rFonts w:ascii="Arial" w:hAnsi="Arial" w:cs="Arial"/>
                <w:sz w:val="20"/>
                <w:szCs w:val="20"/>
                <w:cs/>
              </w:rPr>
              <w:t>:</w:t>
            </w:r>
            <w:r w:rsidRPr="00B96B52">
              <w:rPr>
                <w:rFonts w:ascii="Arial" w:hAnsi="Arial" w:cs="Arial"/>
                <w:sz w:val="20"/>
                <w:szCs w:val="20"/>
              </w:rPr>
              <w:t xml:space="preserve"> Million Baht</w:t>
            </w:r>
            <w:r w:rsidRPr="00B96B52">
              <w:rPr>
                <w:rFonts w:ascii="Arial" w:hAnsi="Arial" w:cs="Arial"/>
                <w:sz w:val="20"/>
                <w:szCs w:val="20"/>
                <w:cs/>
              </w:rPr>
              <w:t>)</w:t>
            </w:r>
          </w:p>
        </w:tc>
      </w:tr>
      <w:tr w:rsidR="00A859F9" w:rsidRPr="00B96B52" w14:paraId="485C8A9B" w14:textId="77777777" w:rsidTr="006B0A91">
        <w:trPr>
          <w:trHeight w:val="360"/>
        </w:trPr>
        <w:tc>
          <w:tcPr>
            <w:tcW w:w="3870" w:type="dxa"/>
            <w:tcBorders>
              <w:top w:val="nil"/>
              <w:left w:val="nil"/>
              <w:right w:val="nil"/>
            </w:tcBorders>
            <w:shd w:val="clear" w:color="auto" w:fill="auto"/>
            <w:vAlign w:val="center"/>
            <w:hideMark/>
          </w:tcPr>
          <w:p w14:paraId="37D6B824" w14:textId="77777777" w:rsidR="00FB37B8" w:rsidRPr="00B96B52" w:rsidRDefault="00FB37B8" w:rsidP="003A0376">
            <w:pPr>
              <w:spacing w:line="380" w:lineRule="exact"/>
              <w:ind w:left="252" w:hanging="252"/>
              <w:jc w:val="right"/>
              <w:rPr>
                <w:rFonts w:ascii="Arial" w:hAnsi="Arial" w:cs="Arial"/>
                <w:b/>
                <w:bCs/>
                <w:sz w:val="20"/>
                <w:szCs w:val="20"/>
              </w:rPr>
            </w:pPr>
          </w:p>
        </w:tc>
        <w:tc>
          <w:tcPr>
            <w:tcW w:w="5310" w:type="dxa"/>
            <w:gridSpan w:val="4"/>
            <w:tcBorders>
              <w:top w:val="nil"/>
              <w:left w:val="nil"/>
              <w:right w:val="nil"/>
            </w:tcBorders>
            <w:shd w:val="clear" w:color="auto" w:fill="auto"/>
            <w:vAlign w:val="center"/>
            <w:hideMark/>
          </w:tcPr>
          <w:p w14:paraId="43630250" w14:textId="77777777" w:rsidR="00FB37B8" w:rsidRPr="00B96B52" w:rsidRDefault="00FB37B8" w:rsidP="003A0376">
            <w:pPr>
              <w:pBdr>
                <w:bottom w:val="single" w:sz="4" w:space="1" w:color="auto"/>
              </w:pBdr>
              <w:spacing w:line="380" w:lineRule="exact"/>
              <w:jc w:val="center"/>
              <w:rPr>
                <w:rFonts w:ascii="Arial" w:hAnsi="Arial" w:cs="Arial"/>
                <w:b/>
                <w:bCs/>
                <w:sz w:val="20"/>
                <w:szCs w:val="20"/>
              </w:rPr>
            </w:pPr>
            <w:r w:rsidRPr="00B96B52">
              <w:rPr>
                <w:rFonts w:ascii="Arial" w:hAnsi="Arial" w:cs="Arial"/>
                <w:sz w:val="20"/>
                <w:szCs w:val="20"/>
              </w:rPr>
              <w:t xml:space="preserve">For the </w:t>
            </w:r>
            <w:r w:rsidR="005348FB" w:rsidRPr="00B96B52">
              <w:rPr>
                <w:rFonts w:ascii="Arial" w:hAnsi="Arial" w:cs="Arial"/>
                <w:sz w:val="20"/>
                <w:szCs w:val="20"/>
              </w:rPr>
              <w:t>year</w:t>
            </w:r>
            <w:r w:rsidRPr="00B96B52">
              <w:rPr>
                <w:rFonts w:ascii="Arial" w:hAnsi="Arial" w:cs="Arial"/>
                <w:sz w:val="20"/>
                <w:szCs w:val="20"/>
              </w:rPr>
              <w:t xml:space="preserve"> ended 31 December 2019</w:t>
            </w:r>
          </w:p>
        </w:tc>
      </w:tr>
      <w:tr w:rsidR="00A859F9" w:rsidRPr="00B96B52" w14:paraId="6BCCD1FA" w14:textId="77777777" w:rsidTr="006B0A91">
        <w:trPr>
          <w:trHeight w:val="360"/>
        </w:trPr>
        <w:tc>
          <w:tcPr>
            <w:tcW w:w="3870" w:type="dxa"/>
            <w:tcBorders>
              <w:top w:val="nil"/>
              <w:left w:val="nil"/>
              <w:bottom w:val="nil"/>
              <w:right w:val="nil"/>
            </w:tcBorders>
            <w:shd w:val="clear" w:color="auto" w:fill="auto"/>
            <w:vAlign w:val="center"/>
          </w:tcPr>
          <w:p w14:paraId="213E4A75" w14:textId="77777777" w:rsidR="00FB37B8" w:rsidRPr="00B96B52" w:rsidRDefault="00FB37B8" w:rsidP="003A0376">
            <w:pPr>
              <w:spacing w:line="380" w:lineRule="exact"/>
              <w:ind w:left="252" w:hanging="252"/>
              <w:rPr>
                <w:rFonts w:ascii="Arial" w:hAnsi="Arial" w:cs="Arial"/>
                <w:b/>
                <w:bCs/>
                <w:sz w:val="20"/>
                <w:szCs w:val="20"/>
              </w:rPr>
            </w:pPr>
          </w:p>
        </w:tc>
        <w:tc>
          <w:tcPr>
            <w:tcW w:w="1327" w:type="dxa"/>
            <w:tcBorders>
              <w:left w:val="nil"/>
              <w:bottom w:val="nil"/>
              <w:right w:val="nil"/>
            </w:tcBorders>
            <w:shd w:val="clear" w:color="auto" w:fill="auto"/>
            <w:vAlign w:val="bottom"/>
            <w:hideMark/>
          </w:tcPr>
          <w:p w14:paraId="6DBB1E6D" w14:textId="77777777" w:rsidR="00FB37B8" w:rsidRPr="00B96B52" w:rsidRDefault="00FB37B8" w:rsidP="003A0376">
            <w:pPr>
              <w:pBdr>
                <w:bottom w:val="single" w:sz="4" w:space="1" w:color="auto"/>
              </w:pBdr>
              <w:spacing w:line="380" w:lineRule="exact"/>
              <w:jc w:val="center"/>
              <w:rPr>
                <w:rFonts w:ascii="Arial" w:hAnsi="Arial" w:cs="Arial"/>
                <w:b/>
                <w:bCs/>
                <w:sz w:val="20"/>
                <w:szCs w:val="20"/>
              </w:rPr>
            </w:pPr>
            <w:r w:rsidRPr="00B96B52">
              <w:rPr>
                <w:rFonts w:ascii="Arial" w:hAnsi="Arial" w:cs="Arial"/>
                <w:sz w:val="20"/>
                <w:szCs w:val="20"/>
              </w:rPr>
              <w:t>Beginning Balance</w:t>
            </w:r>
          </w:p>
        </w:tc>
        <w:tc>
          <w:tcPr>
            <w:tcW w:w="1328" w:type="dxa"/>
            <w:tcBorders>
              <w:left w:val="nil"/>
              <w:bottom w:val="nil"/>
              <w:right w:val="nil"/>
            </w:tcBorders>
            <w:shd w:val="clear" w:color="auto" w:fill="auto"/>
            <w:vAlign w:val="bottom"/>
            <w:hideMark/>
          </w:tcPr>
          <w:p w14:paraId="3E8B3714" w14:textId="77777777" w:rsidR="00FB37B8" w:rsidRPr="00B96B52" w:rsidRDefault="00FB37B8" w:rsidP="003A0376">
            <w:pPr>
              <w:pBdr>
                <w:bottom w:val="single" w:sz="4" w:space="1" w:color="auto"/>
              </w:pBdr>
              <w:spacing w:line="380" w:lineRule="exact"/>
              <w:jc w:val="center"/>
              <w:rPr>
                <w:rFonts w:ascii="Arial" w:hAnsi="Arial" w:cs="Arial"/>
                <w:b/>
                <w:bCs/>
                <w:sz w:val="20"/>
                <w:szCs w:val="20"/>
              </w:rPr>
            </w:pPr>
            <w:r w:rsidRPr="00B96B52">
              <w:rPr>
                <w:rFonts w:ascii="Arial" w:hAnsi="Arial" w:cs="Arial"/>
                <w:sz w:val="20"/>
                <w:szCs w:val="20"/>
              </w:rPr>
              <w:t>Increase</w:t>
            </w:r>
          </w:p>
        </w:tc>
        <w:tc>
          <w:tcPr>
            <w:tcW w:w="1327" w:type="dxa"/>
            <w:tcBorders>
              <w:left w:val="nil"/>
              <w:bottom w:val="nil"/>
              <w:right w:val="nil"/>
            </w:tcBorders>
            <w:shd w:val="clear" w:color="auto" w:fill="auto"/>
            <w:vAlign w:val="bottom"/>
            <w:hideMark/>
          </w:tcPr>
          <w:p w14:paraId="7DCCE14A" w14:textId="77777777" w:rsidR="00FB37B8" w:rsidRPr="00B96B52" w:rsidRDefault="00FB37B8" w:rsidP="003A0376">
            <w:pPr>
              <w:pBdr>
                <w:bottom w:val="single" w:sz="4" w:space="1" w:color="auto"/>
              </w:pBdr>
              <w:spacing w:line="380" w:lineRule="exact"/>
              <w:jc w:val="center"/>
              <w:rPr>
                <w:rFonts w:ascii="Arial" w:hAnsi="Arial" w:cs="Arial"/>
                <w:b/>
                <w:bCs/>
                <w:sz w:val="20"/>
                <w:szCs w:val="20"/>
              </w:rPr>
            </w:pPr>
            <w:r w:rsidRPr="00B96B52">
              <w:rPr>
                <w:rFonts w:ascii="Arial" w:hAnsi="Arial" w:cs="Arial"/>
                <w:sz w:val="20"/>
                <w:szCs w:val="20"/>
              </w:rPr>
              <w:t>Decrease</w:t>
            </w:r>
          </w:p>
        </w:tc>
        <w:tc>
          <w:tcPr>
            <w:tcW w:w="1328" w:type="dxa"/>
            <w:tcBorders>
              <w:left w:val="nil"/>
              <w:bottom w:val="nil"/>
              <w:right w:val="nil"/>
            </w:tcBorders>
            <w:shd w:val="clear" w:color="auto" w:fill="auto"/>
            <w:vAlign w:val="bottom"/>
            <w:hideMark/>
          </w:tcPr>
          <w:p w14:paraId="37EBCAB8" w14:textId="77777777" w:rsidR="00FB37B8" w:rsidRPr="00B96B52" w:rsidRDefault="00FB37B8" w:rsidP="003A0376">
            <w:pPr>
              <w:pBdr>
                <w:bottom w:val="single" w:sz="4" w:space="1" w:color="auto"/>
              </w:pBdr>
              <w:spacing w:line="380" w:lineRule="exact"/>
              <w:ind w:right="-108"/>
              <w:jc w:val="center"/>
              <w:rPr>
                <w:rFonts w:ascii="Arial" w:hAnsi="Arial" w:cs="Arial"/>
                <w:b/>
                <w:bCs/>
                <w:sz w:val="20"/>
                <w:szCs w:val="20"/>
              </w:rPr>
            </w:pPr>
            <w:r w:rsidRPr="00B96B52">
              <w:rPr>
                <w:rFonts w:ascii="Arial" w:hAnsi="Arial" w:cs="Arial"/>
                <w:sz w:val="20"/>
                <w:szCs w:val="20"/>
              </w:rPr>
              <w:t>Ending Balance</w:t>
            </w:r>
          </w:p>
        </w:tc>
      </w:tr>
      <w:tr w:rsidR="00A859F9" w:rsidRPr="00B96B52" w14:paraId="247F1CDF" w14:textId="77777777" w:rsidTr="006B0A91">
        <w:trPr>
          <w:trHeight w:val="360"/>
        </w:trPr>
        <w:tc>
          <w:tcPr>
            <w:tcW w:w="3870" w:type="dxa"/>
            <w:tcBorders>
              <w:top w:val="nil"/>
              <w:left w:val="nil"/>
              <w:bottom w:val="nil"/>
              <w:right w:val="nil"/>
            </w:tcBorders>
            <w:shd w:val="clear" w:color="auto" w:fill="auto"/>
            <w:vAlign w:val="bottom"/>
          </w:tcPr>
          <w:p w14:paraId="2BA05B8F" w14:textId="77777777" w:rsidR="00FB37B8" w:rsidRPr="00B96B52" w:rsidRDefault="00FB37B8" w:rsidP="003A0376">
            <w:pPr>
              <w:spacing w:line="380" w:lineRule="exact"/>
              <w:ind w:left="-22"/>
              <w:rPr>
                <w:rFonts w:ascii="Arial" w:hAnsi="Arial" w:cs="Arial"/>
                <w:b/>
                <w:bCs/>
                <w:sz w:val="20"/>
                <w:szCs w:val="20"/>
              </w:rPr>
            </w:pPr>
            <w:r w:rsidRPr="00B96B52">
              <w:rPr>
                <w:rFonts w:ascii="Arial" w:hAnsi="Arial" w:cs="Arial"/>
                <w:b/>
                <w:bCs/>
                <w:sz w:val="20"/>
                <w:szCs w:val="20"/>
              </w:rPr>
              <w:t>Debt</w:t>
            </w:r>
            <w:r w:rsidR="006179A1" w:rsidRPr="00B96B52">
              <w:rPr>
                <w:rFonts w:ascii="Arial" w:hAnsi="Arial" w:cs="Arial"/>
                <w:b/>
                <w:bCs/>
                <w:sz w:val="20"/>
                <w:szCs w:val="20"/>
              </w:rPr>
              <w:t>s</w:t>
            </w:r>
            <w:r w:rsidRPr="00B96B52">
              <w:rPr>
                <w:rFonts w:ascii="Arial" w:hAnsi="Arial" w:cs="Arial"/>
                <w:b/>
                <w:bCs/>
                <w:sz w:val="20"/>
                <w:szCs w:val="20"/>
              </w:rPr>
              <w:t xml:space="preserve"> issued and borrowings</w:t>
            </w:r>
          </w:p>
        </w:tc>
        <w:tc>
          <w:tcPr>
            <w:tcW w:w="1327" w:type="dxa"/>
            <w:tcBorders>
              <w:top w:val="nil"/>
              <w:left w:val="nil"/>
              <w:bottom w:val="nil"/>
              <w:right w:val="nil"/>
            </w:tcBorders>
            <w:shd w:val="clear" w:color="auto" w:fill="auto"/>
            <w:vAlign w:val="center"/>
          </w:tcPr>
          <w:p w14:paraId="41E53A9E" w14:textId="77777777" w:rsidR="00FB37B8" w:rsidRPr="00B96B52" w:rsidRDefault="00FB37B8" w:rsidP="003A0376">
            <w:pPr>
              <w:spacing w:line="380" w:lineRule="exact"/>
              <w:rPr>
                <w:rFonts w:ascii="Arial" w:hAnsi="Arial" w:cs="Arial"/>
                <w:b/>
                <w:bCs/>
                <w:sz w:val="20"/>
                <w:szCs w:val="20"/>
              </w:rPr>
            </w:pPr>
          </w:p>
        </w:tc>
        <w:tc>
          <w:tcPr>
            <w:tcW w:w="1328" w:type="dxa"/>
            <w:tcBorders>
              <w:top w:val="nil"/>
              <w:left w:val="nil"/>
              <w:bottom w:val="nil"/>
              <w:right w:val="nil"/>
            </w:tcBorders>
            <w:shd w:val="clear" w:color="auto" w:fill="auto"/>
            <w:vAlign w:val="center"/>
          </w:tcPr>
          <w:p w14:paraId="120685AF" w14:textId="77777777" w:rsidR="00FB37B8" w:rsidRPr="00B96B52" w:rsidRDefault="00FB37B8" w:rsidP="003A0376">
            <w:pPr>
              <w:spacing w:line="380" w:lineRule="exact"/>
              <w:rPr>
                <w:rFonts w:ascii="Arial" w:hAnsi="Arial" w:cs="Arial"/>
                <w:b/>
                <w:bCs/>
                <w:sz w:val="20"/>
                <w:szCs w:val="20"/>
              </w:rPr>
            </w:pPr>
          </w:p>
        </w:tc>
        <w:tc>
          <w:tcPr>
            <w:tcW w:w="1327" w:type="dxa"/>
            <w:tcBorders>
              <w:top w:val="nil"/>
              <w:left w:val="nil"/>
              <w:bottom w:val="nil"/>
              <w:right w:val="nil"/>
            </w:tcBorders>
            <w:shd w:val="clear" w:color="auto" w:fill="auto"/>
            <w:vAlign w:val="center"/>
          </w:tcPr>
          <w:p w14:paraId="1F434C97" w14:textId="77777777" w:rsidR="00FB37B8" w:rsidRPr="00B96B52" w:rsidRDefault="00FB37B8" w:rsidP="003A0376">
            <w:pPr>
              <w:spacing w:line="380" w:lineRule="exact"/>
              <w:rPr>
                <w:rFonts w:ascii="Arial" w:hAnsi="Arial" w:cs="Arial"/>
                <w:b/>
                <w:bCs/>
                <w:sz w:val="20"/>
                <w:szCs w:val="20"/>
              </w:rPr>
            </w:pPr>
          </w:p>
        </w:tc>
        <w:tc>
          <w:tcPr>
            <w:tcW w:w="1328" w:type="dxa"/>
            <w:tcBorders>
              <w:top w:val="nil"/>
              <w:left w:val="nil"/>
              <w:bottom w:val="nil"/>
              <w:right w:val="nil"/>
            </w:tcBorders>
            <w:shd w:val="clear" w:color="auto" w:fill="auto"/>
            <w:vAlign w:val="center"/>
          </w:tcPr>
          <w:p w14:paraId="73DDF14D" w14:textId="77777777" w:rsidR="00FB37B8" w:rsidRPr="00B96B52" w:rsidRDefault="00FB37B8" w:rsidP="003A0376">
            <w:pPr>
              <w:spacing w:line="380" w:lineRule="exact"/>
              <w:rPr>
                <w:rFonts w:ascii="Arial" w:hAnsi="Arial" w:cs="Arial"/>
                <w:b/>
                <w:bCs/>
                <w:sz w:val="20"/>
                <w:szCs w:val="20"/>
              </w:rPr>
            </w:pPr>
          </w:p>
        </w:tc>
      </w:tr>
      <w:tr w:rsidR="00A859F9" w:rsidRPr="00B96B52" w14:paraId="38012A49" w14:textId="77777777" w:rsidTr="006B0A91">
        <w:trPr>
          <w:trHeight w:val="360"/>
        </w:trPr>
        <w:tc>
          <w:tcPr>
            <w:tcW w:w="3870" w:type="dxa"/>
            <w:tcBorders>
              <w:top w:val="nil"/>
              <w:left w:val="nil"/>
              <w:bottom w:val="nil"/>
              <w:right w:val="nil"/>
            </w:tcBorders>
            <w:shd w:val="clear" w:color="auto" w:fill="auto"/>
            <w:vAlign w:val="bottom"/>
            <w:hideMark/>
          </w:tcPr>
          <w:p w14:paraId="3B836144" w14:textId="77777777" w:rsidR="00FB37B8" w:rsidRPr="00B96B52" w:rsidRDefault="00FB37B8" w:rsidP="003A0376">
            <w:pPr>
              <w:spacing w:line="380" w:lineRule="exact"/>
              <w:ind w:left="-22"/>
              <w:rPr>
                <w:rFonts w:ascii="Arial" w:hAnsi="Arial" w:cs="Arial"/>
                <w:sz w:val="20"/>
                <w:szCs w:val="20"/>
              </w:rPr>
            </w:pPr>
            <w:r w:rsidRPr="00B96B52">
              <w:rPr>
                <w:rFonts w:ascii="Arial" w:hAnsi="Arial" w:cs="Arial"/>
                <w:sz w:val="20"/>
                <w:szCs w:val="20"/>
              </w:rPr>
              <w:t>Krungthai Bank Plc</w:t>
            </w:r>
            <w:r w:rsidRPr="00B96B52">
              <w:rPr>
                <w:rFonts w:ascii="Arial" w:hAnsi="Arial" w:cs="Arial"/>
                <w:sz w:val="20"/>
                <w:szCs w:val="20"/>
                <w:cs/>
              </w:rPr>
              <w:t>.</w:t>
            </w:r>
          </w:p>
        </w:tc>
        <w:tc>
          <w:tcPr>
            <w:tcW w:w="1327" w:type="dxa"/>
            <w:tcBorders>
              <w:top w:val="nil"/>
              <w:left w:val="nil"/>
              <w:bottom w:val="nil"/>
              <w:right w:val="nil"/>
            </w:tcBorders>
            <w:shd w:val="clear" w:color="auto" w:fill="auto"/>
            <w:vAlign w:val="bottom"/>
          </w:tcPr>
          <w:p w14:paraId="3A3747C5" w14:textId="77777777" w:rsidR="00FB37B8" w:rsidRPr="00B96B52" w:rsidRDefault="00FB37B8" w:rsidP="003A0376">
            <w:pPr>
              <w:tabs>
                <w:tab w:val="decimal" w:pos="974"/>
              </w:tabs>
              <w:spacing w:line="380" w:lineRule="exact"/>
              <w:rPr>
                <w:rFonts w:ascii="Arial" w:hAnsi="Arial" w:cs="Arial"/>
                <w:sz w:val="20"/>
                <w:szCs w:val="20"/>
              </w:rPr>
            </w:pPr>
            <w:r w:rsidRPr="00B96B52">
              <w:rPr>
                <w:rFonts w:ascii="Arial" w:hAnsi="Arial" w:cs="Arial"/>
                <w:sz w:val="20"/>
                <w:szCs w:val="20"/>
              </w:rPr>
              <w:t>1,644</w:t>
            </w:r>
          </w:p>
        </w:tc>
        <w:tc>
          <w:tcPr>
            <w:tcW w:w="1328" w:type="dxa"/>
            <w:tcBorders>
              <w:top w:val="nil"/>
              <w:left w:val="nil"/>
              <w:bottom w:val="nil"/>
              <w:right w:val="nil"/>
            </w:tcBorders>
            <w:shd w:val="clear" w:color="auto" w:fill="auto"/>
            <w:vAlign w:val="bottom"/>
          </w:tcPr>
          <w:p w14:paraId="75C910C7" w14:textId="77777777" w:rsidR="00FB37B8" w:rsidRPr="00B96B52" w:rsidRDefault="00FB37B8" w:rsidP="003A0376">
            <w:pPr>
              <w:tabs>
                <w:tab w:val="decimal" w:pos="974"/>
              </w:tabs>
              <w:spacing w:line="380" w:lineRule="exact"/>
              <w:rPr>
                <w:rFonts w:ascii="Arial" w:hAnsi="Arial" w:cs="Arial"/>
                <w:sz w:val="20"/>
                <w:szCs w:val="20"/>
              </w:rPr>
            </w:pPr>
            <w:r w:rsidRPr="00B96B52">
              <w:rPr>
                <w:rFonts w:ascii="Arial" w:hAnsi="Arial" w:cs="Arial"/>
                <w:sz w:val="20"/>
                <w:szCs w:val="20"/>
              </w:rPr>
              <w:t>6,144</w:t>
            </w:r>
          </w:p>
        </w:tc>
        <w:tc>
          <w:tcPr>
            <w:tcW w:w="1327" w:type="dxa"/>
            <w:tcBorders>
              <w:top w:val="nil"/>
              <w:left w:val="nil"/>
              <w:bottom w:val="nil"/>
              <w:right w:val="nil"/>
            </w:tcBorders>
            <w:shd w:val="clear" w:color="auto" w:fill="auto"/>
            <w:vAlign w:val="bottom"/>
          </w:tcPr>
          <w:p w14:paraId="3D9595AF" w14:textId="77777777" w:rsidR="00FB37B8" w:rsidRPr="00B96B52" w:rsidRDefault="00FB37B8" w:rsidP="003A0376">
            <w:pPr>
              <w:tabs>
                <w:tab w:val="decimal" w:pos="974"/>
              </w:tabs>
              <w:spacing w:line="380" w:lineRule="exact"/>
              <w:rPr>
                <w:rFonts w:ascii="Arial" w:hAnsi="Arial" w:cs="Arial"/>
                <w:sz w:val="20"/>
                <w:szCs w:val="20"/>
              </w:rPr>
            </w:pPr>
            <w:r w:rsidRPr="00B96B52">
              <w:rPr>
                <w:rFonts w:ascii="Arial" w:hAnsi="Arial" w:cs="Arial"/>
                <w:sz w:val="20"/>
                <w:szCs w:val="20"/>
                <w:cs/>
              </w:rPr>
              <w:t>(</w:t>
            </w:r>
            <w:r w:rsidRPr="00B96B52">
              <w:rPr>
                <w:rFonts w:ascii="Arial" w:hAnsi="Arial" w:cs="Arial"/>
                <w:sz w:val="20"/>
                <w:szCs w:val="20"/>
              </w:rPr>
              <w:t>6,130</w:t>
            </w:r>
            <w:r w:rsidRPr="00B96B52">
              <w:rPr>
                <w:rFonts w:ascii="Arial" w:hAnsi="Arial" w:cs="Arial"/>
                <w:sz w:val="20"/>
                <w:szCs w:val="20"/>
                <w:cs/>
              </w:rPr>
              <w:t>)</w:t>
            </w:r>
          </w:p>
        </w:tc>
        <w:tc>
          <w:tcPr>
            <w:tcW w:w="1328" w:type="dxa"/>
            <w:tcBorders>
              <w:top w:val="nil"/>
              <w:left w:val="nil"/>
              <w:bottom w:val="nil"/>
              <w:right w:val="nil"/>
            </w:tcBorders>
            <w:shd w:val="clear" w:color="auto" w:fill="auto"/>
            <w:vAlign w:val="bottom"/>
          </w:tcPr>
          <w:p w14:paraId="2E9C29ED" w14:textId="77777777" w:rsidR="00FB37B8" w:rsidRPr="00B96B52" w:rsidRDefault="00FB37B8" w:rsidP="003A0376">
            <w:pPr>
              <w:tabs>
                <w:tab w:val="decimal" w:pos="974"/>
              </w:tabs>
              <w:spacing w:line="380" w:lineRule="exact"/>
              <w:rPr>
                <w:rFonts w:ascii="Arial" w:hAnsi="Arial" w:cs="Arial"/>
                <w:sz w:val="20"/>
                <w:szCs w:val="20"/>
              </w:rPr>
            </w:pPr>
            <w:r w:rsidRPr="00B96B52">
              <w:rPr>
                <w:rFonts w:ascii="Arial" w:hAnsi="Arial" w:cs="Arial"/>
                <w:sz w:val="20"/>
                <w:szCs w:val="20"/>
              </w:rPr>
              <w:t>1,658</w:t>
            </w:r>
          </w:p>
        </w:tc>
      </w:tr>
      <w:tr w:rsidR="00A859F9" w:rsidRPr="00B96B52" w14:paraId="035A9EDF" w14:textId="77777777" w:rsidTr="006B0A91">
        <w:trPr>
          <w:trHeight w:val="189"/>
        </w:trPr>
        <w:tc>
          <w:tcPr>
            <w:tcW w:w="3870" w:type="dxa"/>
            <w:tcBorders>
              <w:top w:val="nil"/>
              <w:left w:val="nil"/>
              <w:bottom w:val="nil"/>
              <w:right w:val="nil"/>
            </w:tcBorders>
            <w:shd w:val="clear" w:color="auto" w:fill="auto"/>
            <w:vAlign w:val="bottom"/>
          </w:tcPr>
          <w:p w14:paraId="1FC00D69" w14:textId="77777777" w:rsidR="00FB37B8" w:rsidRPr="00B96B52" w:rsidRDefault="00FB37B8" w:rsidP="003A0376">
            <w:pPr>
              <w:spacing w:line="380" w:lineRule="exact"/>
              <w:ind w:left="-22"/>
              <w:rPr>
                <w:rFonts w:ascii="Arial" w:hAnsi="Arial" w:cs="Arial"/>
                <w:sz w:val="20"/>
                <w:szCs w:val="20"/>
              </w:rPr>
            </w:pPr>
            <w:r w:rsidRPr="00B96B52">
              <w:rPr>
                <w:rFonts w:ascii="Arial" w:hAnsi="Arial" w:cs="Arial"/>
                <w:sz w:val="20"/>
                <w:szCs w:val="20"/>
              </w:rPr>
              <w:t>Krungthai</w:t>
            </w:r>
            <w:r w:rsidRPr="00B96B52">
              <w:rPr>
                <w:rFonts w:ascii="Arial" w:hAnsi="Arial" w:cs="Arial"/>
                <w:sz w:val="20"/>
                <w:szCs w:val="20"/>
                <w:cs/>
              </w:rPr>
              <w:t>-</w:t>
            </w:r>
            <w:r w:rsidRPr="00B96B52">
              <w:rPr>
                <w:rFonts w:ascii="Arial" w:hAnsi="Arial" w:cs="Arial"/>
                <w:sz w:val="20"/>
                <w:szCs w:val="20"/>
              </w:rPr>
              <w:t>AXA Life Insurance Plc</w:t>
            </w:r>
            <w:r w:rsidRPr="00B96B52">
              <w:rPr>
                <w:rFonts w:ascii="Arial" w:hAnsi="Arial" w:cs="Arial"/>
                <w:sz w:val="20"/>
                <w:szCs w:val="20"/>
                <w:cs/>
              </w:rPr>
              <w:t>.</w:t>
            </w:r>
          </w:p>
        </w:tc>
        <w:tc>
          <w:tcPr>
            <w:tcW w:w="1327" w:type="dxa"/>
            <w:tcBorders>
              <w:top w:val="nil"/>
              <w:left w:val="nil"/>
              <w:bottom w:val="nil"/>
              <w:right w:val="nil"/>
            </w:tcBorders>
            <w:shd w:val="clear" w:color="auto" w:fill="auto"/>
            <w:vAlign w:val="bottom"/>
          </w:tcPr>
          <w:p w14:paraId="25CF3549" w14:textId="77777777" w:rsidR="00FB37B8" w:rsidRPr="00B96B52" w:rsidRDefault="00FB37B8" w:rsidP="003A0376">
            <w:pPr>
              <w:tabs>
                <w:tab w:val="decimal" w:pos="974"/>
              </w:tabs>
              <w:spacing w:line="380" w:lineRule="exact"/>
              <w:rPr>
                <w:rFonts w:ascii="Arial" w:hAnsi="Arial" w:cs="Arial"/>
                <w:sz w:val="20"/>
                <w:szCs w:val="20"/>
              </w:rPr>
            </w:pPr>
            <w:r w:rsidRPr="00B96B52">
              <w:rPr>
                <w:rFonts w:ascii="Arial" w:hAnsi="Arial" w:cs="Arial"/>
                <w:sz w:val="20"/>
                <w:szCs w:val="20"/>
              </w:rPr>
              <w:t>532</w:t>
            </w:r>
          </w:p>
        </w:tc>
        <w:tc>
          <w:tcPr>
            <w:tcW w:w="1328" w:type="dxa"/>
            <w:tcBorders>
              <w:top w:val="nil"/>
              <w:left w:val="nil"/>
              <w:bottom w:val="nil"/>
              <w:right w:val="nil"/>
            </w:tcBorders>
            <w:shd w:val="clear" w:color="auto" w:fill="auto"/>
            <w:vAlign w:val="bottom"/>
          </w:tcPr>
          <w:p w14:paraId="193BF795" w14:textId="77777777" w:rsidR="00FB37B8" w:rsidRPr="00B96B52" w:rsidRDefault="00FB37B8" w:rsidP="003A0376">
            <w:pPr>
              <w:tabs>
                <w:tab w:val="decimal" w:pos="974"/>
              </w:tabs>
              <w:spacing w:line="380" w:lineRule="exact"/>
              <w:rPr>
                <w:rFonts w:ascii="Arial" w:hAnsi="Arial" w:cs="Arial"/>
                <w:sz w:val="20"/>
                <w:szCs w:val="20"/>
              </w:rPr>
            </w:pPr>
            <w:r w:rsidRPr="00B96B52">
              <w:rPr>
                <w:rFonts w:ascii="Arial" w:hAnsi="Arial" w:cs="Arial"/>
                <w:sz w:val="20"/>
                <w:szCs w:val="20"/>
              </w:rPr>
              <w:t>720</w:t>
            </w:r>
          </w:p>
        </w:tc>
        <w:tc>
          <w:tcPr>
            <w:tcW w:w="1327" w:type="dxa"/>
            <w:tcBorders>
              <w:top w:val="nil"/>
              <w:left w:val="nil"/>
              <w:bottom w:val="nil"/>
              <w:right w:val="nil"/>
            </w:tcBorders>
            <w:shd w:val="clear" w:color="auto" w:fill="auto"/>
            <w:vAlign w:val="bottom"/>
          </w:tcPr>
          <w:p w14:paraId="2C95BC3D" w14:textId="77777777" w:rsidR="00FB37B8" w:rsidRPr="00B96B52" w:rsidRDefault="00FB37B8" w:rsidP="003A0376">
            <w:pPr>
              <w:tabs>
                <w:tab w:val="decimal" w:pos="974"/>
              </w:tabs>
              <w:spacing w:line="380" w:lineRule="exact"/>
              <w:rPr>
                <w:rFonts w:ascii="Arial" w:hAnsi="Arial" w:cs="Arial"/>
                <w:sz w:val="20"/>
                <w:szCs w:val="20"/>
              </w:rPr>
            </w:pPr>
            <w:r w:rsidRPr="00B96B52">
              <w:rPr>
                <w:rFonts w:ascii="Arial" w:hAnsi="Arial" w:cs="Arial"/>
                <w:sz w:val="20"/>
                <w:szCs w:val="20"/>
                <w:cs/>
              </w:rPr>
              <w:t>(</w:t>
            </w:r>
            <w:r w:rsidRPr="00B96B52">
              <w:rPr>
                <w:rFonts w:ascii="Arial" w:hAnsi="Arial" w:cs="Arial"/>
                <w:sz w:val="20"/>
                <w:szCs w:val="20"/>
              </w:rPr>
              <w:t>503</w:t>
            </w:r>
            <w:r w:rsidRPr="00B96B52">
              <w:rPr>
                <w:rFonts w:ascii="Arial" w:hAnsi="Arial" w:cs="Arial"/>
                <w:sz w:val="20"/>
                <w:szCs w:val="20"/>
                <w:cs/>
              </w:rPr>
              <w:t>)</w:t>
            </w:r>
          </w:p>
        </w:tc>
        <w:tc>
          <w:tcPr>
            <w:tcW w:w="1328" w:type="dxa"/>
            <w:tcBorders>
              <w:top w:val="nil"/>
              <w:left w:val="nil"/>
              <w:bottom w:val="nil"/>
              <w:right w:val="nil"/>
            </w:tcBorders>
            <w:shd w:val="clear" w:color="auto" w:fill="auto"/>
            <w:vAlign w:val="bottom"/>
          </w:tcPr>
          <w:p w14:paraId="076330FA" w14:textId="77777777" w:rsidR="00FB37B8" w:rsidRPr="00B96B52" w:rsidRDefault="00FB37B8" w:rsidP="003A0376">
            <w:pPr>
              <w:tabs>
                <w:tab w:val="decimal" w:pos="974"/>
              </w:tabs>
              <w:spacing w:line="380" w:lineRule="exact"/>
              <w:rPr>
                <w:rFonts w:ascii="Arial" w:hAnsi="Arial" w:cs="Arial"/>
                <w:sz w:val="20"/>
                <w:szCs w:val="20"/>
              </w:rPr>
            </w:pPr>
            <w:r w:rsidRPr="00B96B52">
              <w:rPr>
                <w:rFonts w:ascii="Arial" w:hAnsi="Arial" w:cs="Arial"/>
                <w:sz w:val="20"/>
                <w:szCs w:val="20"/>
              </w:rPr>
              <w:t>749</w:t>
            </w:r>
          </w:p>
        </w:tc>
      </w:tr>
      <w:tr w:rsidR="00A859F9" w:rsidRPr="00B96B52" w14:paraId="2A77A32A" w14:textId="77777777" w:rsidTr="006B0A91">
        <w:trPr>
          <w:trHeight w:val="189"/>
        </w:trPr>
        <w:tc>
          <w:tcPr>
            <w:tcW w:w="3870" w:type="dxa"/>
            <w:tcBorders>
              <w:top w:val="nil"/>
              <w:left w:val="nil"/>
              <w:bottom w:val="nil"/>
              <w:right w:val="nil"/>
            </w:tcBorders>
            <w:shd w:val="clear" w:color="auto" w:fill="auto"/>
            <w:vAlign w:val="bottom"/>
          </w:tcPr>
          <w:p w14:paraId="468D7F64" w14:textId="77777777" w:rsidR="00FB37B8" w:rsidRPr="00B96B52" w:rsidRDefault="00FB37B8" w:rsidP="003A0376">
            <w:pPr>
              <w:spacing w:line="380" w:lineRule="exact"/>
              <w:ind w:left="-22"/>
              <w:rPr>
                <w:rFonts w:ascii="Arial" w:hAnsi="Arial" w:cs="Arial"/>
                <w:sz w:val="20"/>
                <w:szCs w:val="20"/>
                <w:cs/>
              </w:rPr>
            </w:pPr>
            <w:r w:rsidRPr="00B96B52">
              <w:rPr>
                <w:rFonts w:ascii="Arial" w:hAnsi="Arial" w:cs="Arial"/>
                <w:sz w:val="20"/>
                <w:szCs w:val="20"/>
              </w:rPr>
              <w:t>Krungthai Panich Insurance Plc</w:t>
            </w:r>
            <w:r w:rsidRPr="00B96B52">
              <w:rPr>
                <w:rFonts w:ascii="Arial" w:hAnsi="Arial" w:cs="Arial"/>
                <w:sz w:val="20"/>
                <w:szCs w:val="20"/>
                <w:cs/>
              </w:rPr>
              <w:t>.</w:t>
            </w:r>
          </w:p>
        </w:tc>
        <w:tc>
          <w:tcPr>
            <w:tcW w:w="1327" w:type="dxa"/>
            <w:tcBorders>
              <w:top w:val="nil"/>
              <w:left w:val="nil"/>
              <w:bottom w:val="nil"/>
              <w:right w:val="nil"/>
            </w:tcBorders>
            <w:shd w:val="clear" w:color="auto" w:fill="auto"/>
            <w:vAlign w:val="bottom"/>
          </w:tcPr>
          <w:p w14:paraId="3D5D09E0" w14:textId="77777777" w:rsidR="00FB37B8" w:rsidRPr="00B96B52" w:rsidRDefault="00FB37B8" w:rsidP="003A0376">
            <w:pPr>
              <w:pBdr>
                <w:bottom w:val="single" w:sz="4" w:space="1" w:color="auto"/>
              </w:pBdr>
              <w:tabs>
                <w:tab w:val="decimal" w:pos="974"/>
              </w:tabs>
              <w:spacing w:line="380" w:lineRule="exact"/>
              <w:rPr>
                <w:rFonts w:ascii="Arial" w:hAnsi="Arial" w:cs="Arial"/>
                <w:sz w:val="20"/>
                <w:szCs w:val="20"/>
              </w:rPr>
            </w:pPr>
            <w:r w:rsidRPr="00B96B52">
              <w:rPr>
                <w:rFonts w:ascii="Arial" w:hAnsi="Arial" w:cs="Arial"/>
                <w:sz w:val="20"/>
                <w:szCs w:val="20"/>
              </w:rPr>
              <w:t>30</w:t>
            </w:r>
          </w:p>
        </w:tc>
        <w:tc>
          <w:tcPr>
            <w:tcW w:w="1328" w:type="dxa"/>
            <w:tcBorders>
              <w:top w:val="nil"/>
              <w:left w:val="nil"/>
              <w:bottom w:val="nil"/>
              <w:right w:val="nil"/>
            </w:tcBorders>
            <w:shd w:val="clear" w:color="auto" w:fill="auto"/>
            <w:vAlign w:val="bottom"/>
          </w:tcPr>
          <w:p w14:paraId="3550BB74" w14:textId="77777777" w:rsidR="00FB37B8" w:rsidRPr="00B96B52" w:rsidRDefault="00FB37B8" w:rsidP="003A0376">
            <w:pPr>
              <w:pBdr>
                <w:bottom w:val="single" w:sz="4" w:space="1" w:color="auto"/>
              </w:pBdr>
              <w:tabs>
                <w:tab w:val="decimal" w:pos="974"/>
              </w:tabs>
              <w:spacing w:line="380" w:lineRule="exact"/>
              <w:rPr>
                <w:rFonts w:ascii="Arial" w:hAnsi="Arial" w:cs="Arial"/>
                <w:sz w:val="20"/>
                <w:szCs w:val="20"/>
              </w:rPr>
            </w:pPr>
            <w:r w:rsidRPr="00B96B52">
              <w:rPr>
                <w:rFonts w:ascii="Arial" w:hAnsi="Arial" w:cs="Arial"/>
                <w:sz w:val="20"/>
                <w:szCs w:val="20"/>
                <w:cs/>
              </w:rPr>
              <w:t>-</w:t>
            </w:r>
          </w:p>
        </w:tc>
        <w:tc>
          <w:tcPr>
            <w:tcW w:w="1327" w:type="dxa"/>
            <w:tcBorders>
              <w:top w:val="nil"/>
              <w:left w:val="nil"/>
              <w:bottom w:val="nil"/>
              <w:right w:val="nil"/>
            </w:tcBorders>
            <w:shd w:val="clear" w:color="auto" w:fill="auto"/>
            <w:vAlign w:val="bottom"/>
          </w:tcPr>
          <w:p w14:paraId="75342C40" w14:textId="77777777" w:rsidR="00FB37B8" w:rsidRPr="00B96B52" w:rsidRDefault="00FB37B8" w:rsidP="003A0376">
            <w:pPr>
              <w:pBdr>
                <w:bottom w:val="single" w:sz="4" w:space="1" w:color="auto"/>
              </w:pBdr>
              <w:tabs>
                <w:tab w:val="decimal" w:pos="974"/>
              </w:tabs>
              <w:spacing w:line="380" w:lineRule="exact"/>
              <w:rPr>
                <w:rFonts w:ascii="Arial" w:hAnsi="Arial" w:cs="Arial"/>
                <w:sz w:val="20"/>
                <w:szCs w:val="20"/>
              </w:rPr>
            </w:pPr>
            <w:r w:rsidRPr="00B96B52">
              <w:rPr>
                <w:rFonts w:ascii="Arial" w:hAnsi="Arial" w:cs="Arial"/>
                <w:sz w:val="20"/>
                <w:szCs w:val="20"/>
                <w:cs/>
              </w:rPr>
              <w:t>-</w:t>
            </w:r>
          </w:p>
        </w:tc>
        <w:tc>
          <w:tcPr>
            <w:tcW w:w="1328" w:type="dxa"/>
            <w:tcBorders>
              <w:top w:val="nil"/>
              <w:left w:val="nil"/>
              <w:bottom w:val="nil"/>
              <w:right w:val="nil"/>
            </w:tcBorders>
            <w:shd w:val="clear" w:color="auto" w:fill="auto"/>
            <w:vAlign w:val="bottom"/>
          </w:tcPr>
          <w:p w14:paraId="6D928EA8" w14:textId="77777777" w:rsidR="00FB37B8" w:rsidRPr="00B96B52" w:rsidRDefault="00FB37B8" w:rsidP="003A0376">
            <w:pPr>
              <w:pBdr>
                <w:bottom w:val="single" w:sz="4" w:space="1" w:color="auto"/>
              </w:pBdr>
              <w:tabs>
                <w:tab w:val="decimal" w:pos="974"/>
              </w:tabs>
              <w:spacing w:line="380" w:lineRule="exact"/>
              <w:rPr>
                <w:rFonts w:ascii="Arial" w:hAnsi="Arial" w:cs="Arial"/>
                <w:sz w:val="20"/>
                <w:szCs w:val="20"/>
              </w:rPr>
            </w:pPr>
            <w:r w:rsidRPr="00B96B52">
              <w:rPr>
                <w:rFonts w:ascii="Arial" w:hAnsi="Arial" w:cs="Arial"/>
                <w:sz w:val="20"/>
                <w:szCs w:val="20"/>
              </w:rPr>
              <w:t>30</w:t>
            </w:r>
          </w:p>
        </w:tc>
      </w:tr>
      <w:tr w:rsidR="00A859F9" w:rsidRPr="00B96B52" w14:paraId="6006D9E7" w14:textId="77777777" w:rsidTr="006B0A91">
        <w:trPr>
          <w:trHeight w:val="375"/>
        </w:trPr>
        <w:tc>
          <w:tcPr>
            <w:tcW w:w="3870" w:type="dxa"/>
            <w:tcBorders>
              <w:left w:val="nil"/>
              <w:right w:val="nil"/>
            </w:tcBorders>
            <w:shd w:val="clear" w:color="auto" w:fill="auto"/>
            <w:vAlign w:val="bottom"/>
            <w:hideMark/>
          </w:tcPr>
          <w:p w14:paraId="4ABB5DE5" w14:textId="77777777" w:rsidR="00FB37B8" w:rsidRPr="00B96B52" w:rsidRDefault="00FB37B8" w:rsidP="003A0376">
            <w:pPr>
              <w:spacing w:line="380" w:lineRule="exact"/>
              <w:ind w:left="-22"/>
              <w:rPr>
                <w:rFonts w:ascii="Arial" w:hAnsi="Arial" w:cs="Arial"/>
                <w:sz w:val="20"/>
                <w:szCs w:val="20"/>
              </w:rPr>
            </w:pPr>
            <w:r w:rsidRPr="00B96B52">
              <w:rPr>
                <w:rFonts w:ascii="Arial" w:hAnsi="Arial" w:cs="Arial"/>
                <w:sz w:val="20"/>
                <w:szCs w:val="20"/>
              </w:rPr>
              <w:t>Total</w:t>
            </w:r>
          </w:p>
        </w:tc>
        <w:tc>
          <w:tcPr>
            <w:tcW w:w="1327" w:type="dxa"/>
            <w:tcBorders>
              <w:left w:val="nil"/>
              <w:right w:val="nil"/>
            </w:tcBorders>
            <w:shd w:val="clear" w:color="auto" w:fill="auto"/>
            <w:vAlign w:val="bottom"/>
          </w:tcPr>
          <w:p w14:paraId="110DF9A7" w14:textId="77777777" w:rsidR="00FB37B8" w:rsidRPr="00B96B52" w:rsidRDefault="00FB37B8" w:rsidP="003A0376">
            <w:pPr>
              <w:pBdr>
                <w:bottom w:val="double" w:sz="4" w:space="1" w:color="auto"/>
              </w:pBdr>
              <w:tabs>
                <w:tab w:val="decimal" w:pos="974"/>
              </w:tabs>
              <w:spacing w:line="380" w:lineRule="exact"/>
              <w:rPr>
                <w:rFonts w:ascii="Arial" w:hAnsi="Arial" w:cs="Arial"/>
                <w:sz w:val="20"/>
                <w:szCs w:val="20"/>
              </w:rPr>
            </w:pPr>
            <w:r w:rsidRPr="00B96B52">
              <w:rPr>
                <w:rFonts w:ascii="Arial" w:hAnsi="Arial" w:cs="Arial"/>
                <w:sz w:val="20"/>
                <w:szCs w:val="20"/>
              </w:rPr>
              <w:t>2,206</w:t>
            </w:r>
          </w:p>
        </w:tc>
        <w:tc>
          <w:tcPr>
            <w:tcW w:w="1328" w:type="dxa"/>
            <w:tcBorders>
              <w:left w:val="nil"/>
              <w:right w:val="nil"/>
            </w:tcBorders>
            <w:shd w:val="clear" w:color="auto" w:fill="auto"/>
            <w:vAlign w:val="bottom"/>
          </w:tcPr>
          <w:p w14:paraId="602F3EE1" w14:textId="77777777" w:rsidR="00FB37B8" w:rsidRPr="00B96B52" w:rsidRDefault="00FB37B8" w:rsidP="003A0376">
            <w:pPr>
              <w:pBdr>
                <w:bottom w:val="double" w:sz="4" w:space="1" w:color="auto"/>
              </w:pBdr>
              <w:tabs>
                <w:tab w:val="decimal" w:pos="974"/>
              </w:tabs>
              <w:spacing w:line="380" w:lineRule="exact"/>
              <w:rPr>
                <w:rFonts w:ascii="Arial" w:hAnsi="Arial" w:cs="Arial"/>
                <w:sz w:val="20"/>
                <w:szCs w:val="20"/>
              </w:rPr>
            </w:pPr>
            <w:r w:rsidRPr="00B96B52">
              <w:rPr>
                <w:rFonts w:ascii="Arial" w:hAnsi="Arial" w:cs="Arial"/>
                <w:sz w:val="20"/>
                <w:szCs w:val="20"/>
              </w:rPr>
              <w:t>6,864</w:t>
            </w:r>
          </w:p>
        </w:tc>
        <w:tc>
          <w:tcPr>
            <w:tcW w:w="1327" w:type="dxa"/>
            <w:tcBorders>
              <w:left w:val="nil"/>
              <w:right w:val="nil"/>
            </w:tcBorders>
            <w:shd w:val="clear" w:color="auto" w:fill="auto"/>
            <w:vAlign w:val="bottom"/>
          </w:tcPr>
          <w:p w14:paraId="0F8C14F5" w14:textId="77777777" w:rsidR="00FB37B8" w:rsidRPr="00B96B52" w:rsidRDefault="00FB37B8" w:rsidP="003A0376">
            <w:pPr>
              <w:pBdr>
                <w:bottom w:val="double" w:sz="4" w:space="1" w:color="auto"/>
              </w:pBdr>
              <w:tabs>
                <w:tab w:val="decimal" w:pos="974"/>
              </w:tabs>
              <w:spacing w:line="380" w:lineRule="exact"/>
              <w:rPr>
                <w:rFonts w:ascii="Arial" w:hAnsi="Arial" w:cs="Arial"/>
                <w:sz w:val="20"/>
                <w:szCs w:val="20"/>
              </w:rPr>
            </w:pPr>
            <w:r w:rsidRPr="00B96B52">
              <w:rPr>
                <w:rFonts w:ascii="Arial" w:hAnsi="Arial" w:cs="Arial"/>
                <w:sz w:val="20"/>
                <w:szCs w:val="20"/>
                <w:cs/>
              </w:rPr>
              <w:t>(</w:t>
            </w:r>
            <w:r w:rsidRPr="00B96B52">
              <w:rPr>
                <w:rFonts w:ascii="Arial" w:hAnsi="Arial" w:cs="Arial"/>
                <w:sz w:val="20"/>
                <w:szCs w:val="20"/>
              </w:rPr>
              <w:t>6,633</w:t>
            </w:r>
            <w:r w:rsidRPr="00B96B52">
              <w:rPr>
                <w:rFonts w:ascii="Arial" w:hAnsi="Arial" w:cs="Arial"/>
                <w:sz w:val="20"/>
                <w:szCs w:val="20"/>
                <w:cs/>
              </w:rPr>
              <w:t>)</w:t>
            </w:r>
          </w:p>
        </w:tc>
        <w:tc>
          <w:tcPr>
            <w:tcW w:w="1328" w:type="dxa"/>
            <w:tcBorders>
              <w:left w:val="nil"/>
              <w:right w:val="nil"/>
            </w:tcBorders>
            <w:shd w:val="clear" w:color="auto" w:fill="auto"/>
            <w:vAlign w:val="bottom"/>
          </w:tcPr>
          <w:p w14:paraId="0C0CBEF8" w14:textId="77777777" w:rsidR="00FB37B8" w:rsidRPr="00B96B52" w:rsidRDefault="00FB37B8" w:rsidP="003A0376">
            <w:pPr>
              <w:pBdr>
                <w:bottom w:val="double" w:sz="4" w:space="1" w:color="auto"/>
              </w:pBdr>
              <w:tabs>
                <w:tab w:val="decimal" w:pos="974"/>
              </w:tabs>
              <w:spacing w:line="380" w:lineRule="exact"/>
              <w:rPr>
                <w:rFonts w:ascii="Arial" w:hAnsi="Arial" w:cs="Arial"/>
                <w:sz w:val="20"/>
                <w:szCs w:val="20"/>
              </w:rPr>
            </w:pPr>
            <w:r w:rsidRPr="00B96B52">
              <w:rPr>
                <w:rFonts w:ascii="Arial" w:hAnsi="Arial" w:cs="Arial"/>
                <w:sz w:val="20"/>
                <w:szCs w:val="20"/>
              </w:rPr>
              <w:t>2,437</w:t>
            </w:r>
          </w:p>
        </w:tc>
      </w:tr>
    </w:tbl>
    <w:p w14:paraId="01E25A66" w14:textId="334A380A" w:rsidR="00FB37B8" w:rsidRPr="00B96B52" w:rsidRDefault="00F83293" w:rsidP="003A0376">
      <w:pPr>
        <w:pStyle w:val="Heading1"/>
        <w:numPr>
          <w:ilvl w:val="0"/>
          <w:numId w:val="40"/>
        </w:numPr>
        <w:tabs>
          <w:tab w:val="left" w:pos="540"/>
        </w:tabs>
        <w:spacing w:before="240" w:after="120" w:line="380" w:lineRule="exact"/>
        <w:ind w:left="547" w:hanging="547"/>
        <w:jc w:val="thaiDistribute"/>
        <w:rPr>
          <w:rFonts w:ascii="Arial" w:hAnsi="Arial" w:cs="Arial"/>
          <w:b/>
          <w:bCs/>
          <w:sz w:val="22"/>
          <w:szCs w:val="22"/>
          <w:u w:val="none"/>
        </w:rPr>
      </w:pPr>
      <w:bookmarkStart w:id="120" w:name="_Toc65097223"/>
      <w:r w:rsidRPr="00B96B52">
        <w:rPr>
          <w:rFonts w:ascii="Arial" w:hAnsi="Arial" w:cs="Arial"/>
          <w:b/>
          <w:bCs/>
          <w:sz w:val="22"/>
          <w:szCs w:val="22"/>
          <w:u w:val="none"/>
        </w:rPr>
        <w:t>M</w:t>
      </w:r>
      <w:r w:rsidR="000308A9" w:rsidRPr="00B96B52">
        <w:rPr>
          <w:rFonts w:ascii="Arial" w:hAnsi="Arial" w:cs="Arial"/>
          <w:b/>
          <w:bCs/>
          <w:sz w:val="22"/>
          <w:szCs w:val="22"/>
          <w:u w:val="none"/>
        </w:rPr>
        <w:t>anagement</w:t>
      </w:r>
      <w:r w:rsidR="000308A9" w:rsidRPr="00B96B52">
        <w:rPr>
          <w:rFonts w:ascii="Arial" w:hAnsi="Arial" w:cs="Arial"/>
          <w:b/>
          <w:bCs/>
          <w:sz w:val="22"/>
          <w:szCs w:val="22"/>
          <w:u w:val="none"/>
          <w:cs/>
        </w:rPr>
        <w:t>’</w:t>
      </w:r>
      <w:r w:rsidR="000308A9" w:rsidRPr="00B96B52">
        <w:rPr>
          <w:rFonts w:ascii="Arial" w:hAnsi="Arial" w:cs="Arial"/>
          <w:b/>
          <w:bCs/>
          <w:sz w:val="22"/>
          <w:szCs w:val="22"/>
          <w:u w:val="none"/>
        </w:rPr>
        <w:t xml:space="preserve">s </w:t>
      </w:r>
      <w:r w:rsidRPr="00B96B52">
        <w:rPr>
          <w:rFonts w:ascii="Arial" w:hAnsi="Arial" w:cs="Arial"/>
          <w:b/>
          <w:bCs/>
          <w:sz w:val="22"/>
          <w:szCs w:val="22"/>
          <w:u w:val="none"/>
        </w:rPr>
        <w:t>remuneration</w:t>
      </w:r>
      <w:bookmarkEnd w:id="120"/>
      <w:r w:rsidR="00FB37B8" w:rsidRPr="00B96B52">
        <w:rPr>
          <w:rFonts w:ascii="Arial" w:hAnsi="Arial" w:cs="Arial"/>
          <w:b/>
          <w:bCs/>
          <w:sz w:val="22"/>
          <w:szCs w:val="22"/>
          <w:u w:val="none"/>
          <w:cs/>
        </w:rPr>
        <w:t xml:space="preserve"> </w:t>
      </w:r>
    </w:p>
    <w:p w14:paraId="63B2A89C" w14:textId="48C67DAC" w:rsidR="00FB37B8" w:rsidRPr="00B96B52" w:rsidRDefault="00D41A34" w:rsidP="003A0376">
      <w:pPr>
        <w:tabs>
          <w:tab w:val="left" w:pos="1862"/>
        </w:tabs>
        <w:spacing w:before="120" w:after="120" w:line="380" w:lineRule="exact"/>
        <w:ind w:left="547" w:hanging="547"/>
        <w:jc w:val="thaiDistribute"/>
        <w:rPr>
          <w:rFonts w:ascii="Arial" w:eastAsia="Angsana New" w:hAnsi="Arial" w:cs="Arial"/>
          <w:szCs w:val="22"/>
        </w:rPr>
      </w:pPr>
      <w:r w:rsidRPr="00B96B52">
        <w:rPr>
          <w:rFonts w:ascii="Arial" w:hAnsi="Arial" w:cs="Arial"/>
          <w:szCs w:val="22"/>
        </w:rPr>
        <w:tab/>
      </w:r>
      <w:r w:rsidR="00FB37B8" w:rsidRPr="00B96B52">
        <w:rPr>
          <w:rFonts w:ascii="Arial" w:hAnsi="Arial" w:cs="Arial"/>
          <w:szCs w:val="22"/>
        </w:rPr>
        <w:t xml:space="preserve">For the </w:t>
      </w:r>
      <w:r w:rsidR="005C7958" w:rsidRPr="00B96B52">
        <w:rPr>
          <w:rFonts w:ascii="Arial" w:hAnsi="Arial" w:cs="Arial"/>
          <w:szCs w:val="22"/>
        </w:rPr>
        <w:t>year</w:t>
      </w:r>
      <w:r w:rsidR="00543528">
        <w:rPr>
          <w:rFonts w:ascii="Arial" w:hAnsi="Arial" w:cs="Arial"/>
          <w:szCs w:val="22"/>
        </w:rPr>
        <w:t>s</w:t>
      </w:r>
      <w:r w:rsidR="00FB37B8" w:rsidRPr="00B96B52">
        <w:rPr>
          <w:rFonts w:ascii="Arial" w:hAnsi="Arial" w:cs="Arial"/>
          <w:szCs w:val="22"/>
        </w:rPr>
        <w:t xml:space="preserve"> ended </w:t>
      </w:r>
      <w:r w:rsidR="005C7958" w:rsidRPr="00B96B52">
        <w:rPr>
          <w:rFonts w:ascii="Arial" w:hAnsi="Arial" w:cs="Arial"/>
          <w:szCs w:val="22"/>
        </w:rPr>
        <w:t>31 December</w:t>
      </w:r>
      <w:r w:rsidR="00FB46E4" w:rsidRPr="00B96B52">
        <w:rPr>
          <w:rFonts w:ascii="Arial" w:hAnsi="Arial" w:cs="Arial"/>
          <w:szCs w:val="22"/>
        </w:rPr>
        <w:t xml:space="preserve"> 2020</w:t>
      </w:r>
      <w:r w:rsidR="00FB37B8" w:rsidRPr="00B96B52">
        <w:rPr>
          <w:rFonts w:ascii="Arial" w:hAnsi="Arial" w:cs="Arial"/>
          <w:szCs w:val="22"/>
          <w:cs/>
        </w:rPr>
        <w:t xml:space="preserve"> </w:t>
      </w:r>
      <w:r w:rsidR="00FB37B8" w:rsidRPr="00B96B52">
        <w:rPr>
          <w:rFonts w:ascii="Arial" w:hAnsi="Arial" w:cs="Arial"/>
          <w:szCs w:val="22"/>
        </w:rPr>
        <w:t xml:space="preserve">and </w:t>
      </w:r>
      <w:proofErr w:type="gramStart"/>
      <w:r w:rsidR="00B656A0" w:rsidRPr="00B96B52">
        <w:rPr>
          <w:rFonts w:ascii="Arial" w:hAnsi="Arial" w:cs="Arial"/>
          <w:szCs w:val="22"/>
        </w:rPr>
        <w:t>2019</w:t>
      </w:r>
      <w:r w:rsidR="00596FD8" w:rsidRPr="00B96B52">
        <w:rPr>
          <w:rFonts w:ascii="Arial" w:hAnsi="Arial" w:cs="Arial"/>
          <w:szCs w:val="22"/>
        </w:rPr>
        <w:t xml:space="preserve"> </w:t>
      </w:r>
      <w:r w:rsidR="00FB37B8" w:rsidRPr="00B96B52">
        <w:rPr>
          <w:rFonts w:ascii="Arial" w:hAnsi="Arial" w:cs="Arial"/>
          <w:szCs w:val="22"/>
        </w:rPr>
        <w:t>,</w:t>
      </w:r>
      <w:r w:rsidR="005B0203" w:rsidRPr="00B96B52">
        <w:rPr>
          <w:rFonts w:ascii="Arial" w:hAnsi="Arial" w:cs="Arial"/>
          <w:szCs w:val="22"/>
        </w:rPr>
        <w:t>the</w:t>
      </w:r>
      <w:proofErr w:type="gramEnd"/>
      <w:r w:rsidR="005B0203" w:rsidRPr="00B96B52">
        <w:rPr>
          <w:rFonts w:ascii="Arial" w:hAnsi="Arial" w:cs="Arial"/>
          <w:szCs w:val="22"/>
        </w:rPr>
        <w:t xml:space="preserve"> Company has management remuneration paid to their key management personal.</w:t>
      </w:r>
      <w:r w:rsidR="00FB37B8" w:rsidRPr="00B96B52">
        <w:rPr>
          <w:rFonts w:ascii="Arial" w:hAnsi="Arial" w:cs="Arial"/>
          <w:szCs w:val="22"/>
        </w:rPr>
        <w:t xml:space="preserve"> </w:t>
      </w:r>
      <w:r w:rsidR="005B0203" w:rsidRPr="00B96B52">
        <w:rPr>
          <w:rFonts w:ascii="Arial" w:hAnsi="Arial" w:cs="Arial"/>
          <w:szCs w:val="22"/>
        </w:rPr>
        <w:t>I</w:t>
      </w:r>
      <w:r w:rsidR="00FB37B8" w:rsidRPr="00B96B52">
        <w:rPr>
          <w:rFonts w:ascii="Arial" w:hAnsi="Arial" w:cs="Arial"/>
          <w:szCs w:val="22"/>
        </w:rPr>
        <w:t xml:space="preserve">n accordance with TAS </w:t>
      </w:r>
      <w:r w:rsidR="00B656A0" w:rsidRPr="00B96B52">
        <w:rPr>
          <w:rFonts w:ascii="Arial" w:hAnsi="Arial" w:cs="Arial"/>
          <w:szCs w:val="22"/>
        </w:rPr>
        <w:t>24</w:t>
      </w:r>
      <w:r w:rsidR="00FB37B8" w:rsidRPr="00B96B52">
        <w:rPr>
          <w:rFonts w:ascii="Arial" w:hAnsi="Arial" w:cs="Arial"/>
          <w:szCs w:val="22"/>
          <w:cs/>
        </w:rPr>
        <w:t xml:space="preserve"> </w:t>
      </w:r>
      <w:r w:rsidR="000308A9" w:rsidRPr="00B96B52">
        <w:rPr>
          <w:rFonts w:ascii="Arial" w:hAnsi="Arial" w:cs="Arial"/>
          <w:szCs w:val="22"/>
          <w:cs/>
        </w:rPr>
        <w:t>(</w:t>
      </w:r>
      <w:r w:rsidR="000308A9" w:rsidRPr="00B96B52">
        <w:rPr>
          <w:rFonts w:ascii="Arial" w:hAnsi="Arial" w:cs="Arial"/>
          <w:szCs w:val="22"/>
        </w:rPr>
        <w:t>R</w:t>
      </w:r>
      <w:r w:rsidR="00FB37B8" w:rsidRPr="00B96B52">
        <w:rPr>
          <w:rFonts w:ascii="Arial" w:hAnsi="Arial" w:cs="Arial"/>
          <w:szCs w:val="22"/>
        </w:rPr>
        <w:t xml:space="preserve">evised </w:t>
      </w:r>
      <w:r w:rsidR="000308A9" w:rsidRPr="00B96B52">
        <w:rPr>
          <w:rFonts w:ascii="Arial" w:hAnsi="Arial" w:cs="Arial"/>
          <w:szCs w:val="22"/>
        </w:rPr>
        <w:t>2019</w:t>
      </w:r>
      <w:r w:rsidR="00FB37B8" w:rsidRPr="00B96B52">
        <w:rPr>
          <w:rFonts w:ascii="Arial" w:hAnsi="Arial" w:cs="Arial"/>
          <w:szCs w:val="22"/>
          <w:cs/>
        </w:rPr>
        <w:t xml:space="preserve">) </w:t>
      </w:r>
      <w:r w:rsidR="00FB37B8" w:rsidRPr="00B96B52">
        <w:rPr>
          <w:rFonts w:ascii="Arial" w:hAnsi="Arial" w:cs="Arial"/>
          <w:szCs w:val="22"/>
        </w:rPr>
        <w:t>Related Party Disclosures</w:t>
      </w:r>
      <w:r w:rsidR="00BF48BE" w:rsidRPr="00B96B52">
        <w:rPr>
          <w:rFonts w:ascii="Arial" w:hAnsi="Arial" w:cs="Arial"/>
          <w:szCs w:val="22"/>
        </w:rPr>
        <w:t>, requires an entity disclose key management personnel compensation</w:t>
      </w:r>
      <w:r w:rsidR="00BF48BE" w:rsidRPr="00B96B52">
        <w:rPr>
          <w:rFonts w:ascii="Arial" w:hAnsi="Arial" w:cs="Arial"/>
          <w:szCs w:val="22"/>
          <w:cs/>
        </w:rPr>
        <w:t>.</w:t>
      </w:r>
      <w:r w:rsidR="00A46AF0" w:rsidRPr="00B96B52">
        <w:rPr>
          <w:rFonts w:ascii="Arial" w:hAnsi="Arial" w:cs="Arial"/>
          <w:szCs w:val="22"/>
          <w:cs/>
        </w:rPr>
        <w:t xml:space="preserve"> </w:t>
      </w:r>
      <w:r w:rsidR="00BF48BE" w:rsidRPr="00B96B52">
        <w:rPr>
          <w:rFonts w:ascii="Arial" w:hAnsi="Arial" w:cs="Arial"/>
          <w:szCs w:val="22"/>
        </w:rPr>
        <w:t>K</w:t>
      </w:r>
      <w:r w:rsidR="00A46AF0" w:rsidRPr="00B96B52">
        <w:rPr>
          <w:rFonts w:ascii="Arial" w:hAnsi="Arial" w:cs="Arial"/>
          <w:szCs w:val="22"/>
        </w:rPr>
        <w:t xml:space="preserve">ey management </w:t>
      </w:r>
      <w:r w:rsidR="00BF48BE" w:rsidRPr="00B96B52">
        <w:rPr>
          <w:rFonts w:ascii="Arial" w:hAnsi="Arial" w:cs="Arial"/>
          <w:szCs w:val="22"/>
        </w:rPr>
        <w:t>personal are</w:t>
      </w:r>
      <w:r w:rsidR="00FB37B8" w:rsidRPr="00B96B52">
        <w:rPr>
          <w:rFonts w:ascii="Arial" w:hAnsi="Arial" w:cs="Arial"/>
          <w:szCs w:val="22"/>
        </w:rPr>
        <w:t xml:space="preserve"> directors, </w:t>
      </w:r>
      <w:r w:rsidR="000308A9" w:rsidRPr="00B96B52">
        <w:rPr>
          <w:rFonts w:ascii="Arial" w:hAnsi="Arial" w:cs="Arial"/>
          <w:szCs w:val="22"/>
        </w:rPr>
        <w:t>e</w:t>
      </w:r>
      <w:r w:rsidR="00FB37B8" w:rsidRPr="00B96B52">
        <w:rPr>
          <w:rFonts w:ascii="Arial" w:hAnsi="Arial" w:cs="Arial"/>
          <w:szCs w:val="22"/>
        </w:rPr>
        <w:t xml:space="preserve">xecutive </w:t>
      </w:r>
      <w:r w:rsidR="000308A9" w:rsidRPr="00B96B52">
        <w:rPr>
          <w:rFonts w:ascii="Arial" w:hAnsi="Arial" w:cs="Arial"/>
          <w:szCs w:val="22"/>
        </w:rPr>
        <w:t>v</w:t>
      </w:r>
      <w:r w:rsidR="00FB37B8" w:rsidRPr="00B96B52">
        <w:rPr>
          <w:rFonts w:ascii="Arial" w:hAnsi="Arial" w:cs="Arial"/>
          <w:szCs w:val="22"/>
        </w:rPr>
        <w:t>i</w:t>
      </w:r>
      <w:r w:rsidR="000308A9" w:rsidRPr="00B96B52">
        <w:rPr>
          <w:rFonts w:ascii="Arial" w:hAnsi="Arial" w:cs="Arial"/>
          <w:szCs w:val="22"/>
        </w:rPr>
        <w:t>c</w:t>
      </w:r>
      <w:r w:rsidR="00FB37B8" w:rsidRPr="00B96B52">
        <w:rPr>
          <w:rFonts w:ascii="Arial" w:hAnsi="Arial" w:cs="Arial"/>
          <w:szCs w:val="22"/>
        </w:rPr>
        <w:t xml:space="preserve">e </w:t>
      </w:r>
      <w:r w:rsidR="000308A9" w:rsidRPr="00B96B52">
        <w:rPr>
          <w:rFonts w:ascii="Arial" w:hAnsi="Arial" w:cs="Arial"/>
          <w:szCs w:val="22"/>
        </w:rPr>
        <w:t>p</w:t>
      </w:r>
      <w:r w:rsidR="00FB37B8" w:rsidRPr="00B96B52">
        <w:rPr>
          <w:rFonts w:ascii="Arial" w:hAnsi="Arial" w:cs="Arial"/>
          <w:szCs w:val="22"/>
        </w:rPr>
        <w:t>resident</w:t>
      </w:r>
      <w:r w:rsidR="006179A1" w:rsidRPr="00B96B52">
        <w:rPr>
          <w:rFonts w:ascii="Arial" w:hAnsi="Arial" w:cs="Arial"/>
          <w:szCs w:val="22"/>
        </w:rPr>
        <w:t>s</w:t>
      </w:r>
      <w:r w:rsidR="00FB37B8" w:rsidRPr="00B96B52">
        <w:rPr>
          <w:rFonts w:ascii="Arial" w:hAnsi="Arial" w:cs="Arial"/>
          <w:szCs w:val="22"/>
        </w:rPr>
        <w:t xml:space="preserve"> and higher </w:t>
      </w:r>
      <w:r w:rsidR="00BF48BE" w:rsidRPr="00B96B52">
        <w:rPr>
          <w:rFonts w:ascii="Arial" w:hAnsi="Arial" w:cs="Arial"/>
          <w:szCs w:val="22"/>
        </w:rPr>
        <w:t xml:space="preserve">level </w:t>
      </w:r>
      <w:r w:rsidR="00FB37B8" w:rsidRPr="00B96B52">
        <w:rPr>
          <w:rFonts w:ascii="Arial" w:hAnsi="Arial" w:cs="Arial"/>
          <w:szCs w:val="22"/>
        </w:rPr>
        <w:t>and executive</w:t>
      </w:r>
      <w:r w:rsidR="005C27D7" w:rsidRPr="00B96B52">
        <w:rPr>
          <w:rFonts w:ascii="Arial" w:hAnsi="Arial" w:cs="Arial"/>
          <w:szCs w:val="22"/>
          <w:cs/>
        </w:rPr>
        <w:t xml:space="preserve"> </w:t>
      </w:r>
      <w:r w:rsidR="00BF48BE" w:rsidRPr="00B96B52">
        <w:rPr>
          <w:rFonts w:ascii="Arial" w:hAnsi="Arial" w:cs="Arial"/>
          <w:szCs w:val="22"/>
        </w:rPr>
        <w:t>vice president</w:t>
      </w:r>
      <w:r w:rsidR="00FB37B8" w:rsidRPr="00B96B52">
        <w:rPr>
          <w:rFonts w:ascii="Arial" w:hAnsi="Arial" w:cs="Arial"/>
          <w:szCs w:val="22"/>
        </w:rPr>
        <w:t xml:space="preserve"> in accounting or finance </w:t>
      </w:r>
      <w:r w:rsidR="00BF48BE" w:rsidRPr="00B96B52">
        <w:rPr>
          <w:rFonts w:ascii="Arial" w:hAnsi="Arial" w:cs="Arial"/>
          <w:szCs w:val="22"/>
        </w:rPr>
        <w:t>departments</w:t>
      </w:r>
      <w:r w:rsidR="00FB37B8" w:rsidRPr="00B96B52">
        <w:rPr>
          <w:rFonts w:ascii="Arial" w:hAnsi="Arial" w:cs="Arial"/>
          <w:szCs w:val="22"/>
        </w:rPr>
        <w:t xml:space="preserve">, </w:t>
      </w:r>
      <w:r w:rsidR="00BF48BE" w:rsidRPr="00B96B52">
        <w:rPr>
          <w:rFonts w:ascii="Arial" w:hAnsi="Arial" w:cs="Arial"/>
          <w:szCs w:val="22"/>
        </w:rPr>
        <w:t>were</w:t>
      </w:r>
      <w:r w:rsidR="00FB37B8" w:rsidRPr="00B96B52">
        <w:rPr>
          <w:rFonts w:ascii="Arial" w:hAnsi="Arial" w:cs="Arial"/>
          <w:szCs w:val="22"/>
        </w:rPr>
        <w:t xml:space="preserve"> as follows</w:t>
      </w:r>
      <w:r w:rsidR="00FB37B8" w:rsidRPr="00B96B52">
        <w:rPr>
          <w:rFonts w:ascii="Arial" w:hAnsi="Arial" w:cs="Arial"/>
          <w:szCs w:val="22"/>
          <w:cs/>
        </w:rPr>
        <w:t>:</w:t>
      </w:r>
    </w:p>
    <w:tbl>
      <w:tblPr>
        <w:tblW w:w="9093" w:type="dxa"/>
        <w:tblInd w:w="540" w:type="dxa"/>
        <w:tblLayout w:type="fixed"/>
        <w:tblCellMar>
          <w:left w:w="30" w:type="dxa"/>
          <w:right w:w="30" w:type="dxa"/>
        </w:tblCellMar>
        <w:tblLook w:val="0000" w:firstRow="0" w:lastRow="0" w:firstColumn="0" w:lastColumn="0" w:noHBand="0" w:noVBand="0"/>
      </w:tblPr>
      <w:tblGrid>
        <w:gridCol w:w="5670"/>
        <w:gridCol w:w="1710"/>
        <w:gridCol w:w="1713"/>
      </w:tblGrid>
      <w:tr w:rsidR="005C7958" w:rsidRPr="00B96B52" w14:paraId="2758F18E" w14:textId="77777777" w:rsidTr="005C7958">
        <w:trPr>
          <w:trHeight w:val="63"/>
        </w:trPr>
        <w:tc>
          <w:tcPr>
            <w:tcW w:w="5670" w:type="dxa"/>
            <w:tcBorders>
              <w:top w:val="nil"/>
              <w:left w:val="nil"/>
              <w:bottom w:val="nil"/>
              <w:right w:val="nil"/>
            </w:tcBorders>
          </w:tcPr>
          <w:p w14:paraId="1A029C8A" w14:textId="77777777" w:rsidR="005C7958" w:rsidRPr="00B96B52" w:rsidRDefault="005C7958" w:rsidP="003A0376">
            <w:pPr>
              <w:spacing w:line="380" w:lineRule="exact"/>
              <w:jc w:val="right"/>
              <w:rPr>
                <w:rFonts w:ascii="Arial" w:hAnsi="Arial" w:cs="Arial"/>
                <w:b/>
                <w:bCs/>
                <w:sz w:val="20"/>
                <w:szCs w:val="20"/>
              </w:rPr>
            </w:pPr>
          </w:p>
        </w:tc>
        <w:tc>
          <w:tcPr>
            <w:tcW w:w="3423" w:type="dxa"/>
            <w:gridSpan w:val="2"/>
            <w:tcBorders>
              <w:left w:val="nil"/>
              <w:right w:val="nil"/>
            </w:tcBorders>
          </w:tcPr>
          <w:p w14:paraId="713C0A02" w14:textId="77777777" w:rsidR="005C7958" w:rsidRPr="00B96B52" w:rsidRDefault="005C7958" w:rsidP="003A0376">
            <w:pPr>
              <w:spacing w:line="380" w:lineRule="exact"/>
              <w:ind w:left="63" w:right="60"/>
              <w:jc w:val="right"/>
              <w:rPr>
                <w:rFonts w:ascii="Arial" w:hAnsi="Arial" w:cs="Arial"/>
                <w:sz w:val="20"/>
                <w:szCs w:val="20"/>
              </w:rPr>
            </w:pPr>
            <w:r w:rsidRPr="00B96B52">
              <w:rPr>
                <w:rFonts w:ascii="Arial" w:hAnsi="Arial" w:cs="Arial"/>
                <w:sz w:val="20"/>
                <w:szCs w:val="20"/>
                <w:cs/>
              </w:rPr>
              <w:t>(</w:t>
            </w:r>
            <w:r w:rsidRPr="00B96B52">
              <w:rPr>
                <w:rFonts w:ascii="Arial" w:hAnsi="Arial" w:cs="Arial"/>
                <w:sz w:val="20"/>
                <w:szCs w:val="20"/>
              </w:rPr>
              <w:t>Unit</w:t>
            </w:r>
            <w:r w:rsidRPr="00B96B52">
              <w:rPr>
                <w:rFonts w:ascii="Arial" w:hAnsi="Arial" w:cs="Arial"/>
                <w:sz w:val="20"/>
                <w:szCs w:val="20"/>
                <w:cs/>
              </w:rPr>
              <w:t>:</w:t>
            </w:r>
            <w:r w:rsidRPr="00B96B52">
              <w:rPr>
                <w:rFonts w:ascii="Arial" w:hAnsi="Arial" w:cs="Arial"/>
                <w:sz w:val="20"/>
                <w:szCs w:val="20"/>
              </w:rPr>
              <w:t xml:space="preserve"> Million Baht</w:t>
            </w:r>
            <w:r w:rsidRPr="00B96B52">
              <w:rPr>
                <w:rFonts w:ascii="Arial" w:hAnsi="Arial" w:cs="Arial"/>
                <w:sz w:val="20"/>
                <w:szCs w:val="20"/>
                <w:cs/>
              </w:rPr>
              <w:t>)</w:t>
            </w:r>
          </w:p>
        </w:tc>
      </w:tr>
      <w:tr w:rsidR="005C7958" w:rsidRPr="00B96B52" w14:paraId="7BB9A120" w14:textId="77777777" w:rsidTr="005C7958">
        <w:trPr>
          <w:trHeight w:val="63"/>
        </w:trPr>
        <w:tc>
          <w:tcPr>
            <w:tcW w:w="5670" w:type="dxa"/>
            <w:tcBorders>
              <w:top w:val="nil"/>
              <w:left w:val="nil"/>
              <w:bottom w:val="nil"/>
              <w:right w:val="nil"/>
            </w:tcBorders>
          </w:tcPr>
          <w:p w14:paraId="1A378DC2" w14:textId="77777777" w:rsidR="005C7958" w:rsidRPr="00B96B52" w:rsidRDefault="005C7958" w:rsidP="003A0376">
            <w:pPr>
              <w:spacing w:line="380" w:lineRule="exact"/>
              <w:jc w:val="right"/>
              <w:rPr>
                <w:rFonts w:ascii="Arial" w:hAnsi="Arial" w:cs="Arial"/>
                <w:b/>
                <w:bCs/>
                <w:sz w:val="20"/>
                <w:szCs w:val="20"/>
              </w:rPr>
            </w:pPr>
          </w:p>
        </w:tc>
        <w:tc>
          <w:tcPr>
            <w:tcW w:w="3423" w:type="dxa"/>
            <w:gridSpan w:val="2"/>
            <w:tcBorders>
              <w:left w:val="nil"/>
              <w:right w:val="nil"/>
            </w:tcBorders>
          </w:tcPr>
          <w:p w14:paraId="604615A7" w14:textId="01D002F5" w:rsidR="005C7958" w:rsidRPr="00B96B52" w:rsidRDefault="005C7958" w:rsidP="003A0376">
            <w:pPr>
              <w:pBdr>
                <w:bottom w:val="single" w:sz="4" w:space="1" w:color="auto"/>
              </w:pBdr>
              <w:spacing w:line="380" w:lineRule="exact"/>
              <w:ind w:left="63" w:right="60"/>
              <w:jc w:val="center"/>
              <w:rPr>
                <w:rFonts w:ascii="Arial" w:hAnsi="Arial" w:cs="Arial"/>
                <w:sz w:val="20"/>
                <w:szCs w:val="20"/>
              </w:rPr>
            </w:pPr>
            <w:r w:rsidRPr="00B96B52">
              <w:rPr>
                <w:rFonts w:ascii="Arial" w:hAnsi="Arial" w:cs="Arial"/>
                <w:sz w:val="20"/>
                <w:szCs w:val="20"/>
              </w:rPr>
              <w:t xml:space="preserve">For the </w:t>
            </w:r>
            <w:r w:rsidR="00167B65" w:rsidRPr="00B96B52">
              <w:rPr>
                <w:rFonts w:ascii="Arial" w:hAnsi="Arial" w:cs="Arial"/>
                <w:sz w:val="20"/>
                <w:szCs w:val="20"/>
              </w:rPr>
              <w:t>year</w:t>
            </w:r>
            <w:r w:rsidR="00543528">
              <w:rPr>
                <w:rFonts w:ascii="Arial" w:hAnsi="Arial" w:cs="Arial"/>
                <w:sz w:val="20"/>
                <w:szCs w:val="20"/>
              </w:rPr>
              <w:t>s</w:t>
            </w:r>
            <w:r w:rsidRPr="00B96B52">
              <w:rPr>
                <w:rFonts w:ascii="Arial" w:hAnsi="Arial" w:cs="Arial"/>
                <w:sz w:val="20"/>
                <w:szCs w:val="20"/>
              </w:rPr>
              <w:t xml:space="preserve"> ended </w:t>
            </w:r>
            <w:r w:rsidR="00167B65" w:rsidRPr="00B96B52">
              <w:rPr>
                <w:rFonts w:ascii="Arial" w:hAnsi="Arial" w:cs="Arial"/>
                <w:sz w:val="20"/>
                <w:szCs w:val="20"/>
              </w:rPr>
              <w:t>31 December</w:t>
            </w:r>
          </w:p>
        </w:tc>
      </w:tr>
      <w:tr w:rsidR="005C7958" w:rsidRPr="00B96B52" w14:paraId="54455D8C" w14:textId="77777777" w:rsidTr="00255BB0">
        <w:trPr>
          <w:trHeight w:val="63"/>
        </w:trPr>
        <w:tc>
          <w:tcPr>
            <w:tcW w:w="5670" w:type="dxa"/>
            <w:tcBorders>
              <w:top w:val="nil"/>
              <w:left w:val="nil"/>
              <w:bottom w:val="nil"/>
              <w:right w:val="nil"/>
            </w:tcBorders>
          </w:tcPr>
          <w:p w14:paraId="1B673353" w14:textId="77777777" w:rsidR="005C7958" w:rsidRPr="00B96B52" w:rsidRDefault="005C7958" w:rsidP="003A0376">
            <w:pPr>
              <w:spacing w:line="380" w:lineRule="exact"/>
              <w:jc w:val="right"/>
              <w:rPr>
                <w:rFonts w:ascii="Arial" w:hAnsi="Arial" w:cs="Arial"/>
                <w:b/>
                <w:bCs/>
                <w:sz w:val="20"/>
                <w:szCs w:val="20"/>
              </w:rPr>
            </w:pPr>
          </w:p>
        </w:tc>
        <w:tc>
          <w:tcPr>
            <w:tcW w:w="1710" w:type="dxa"/>
            <w:tcBorders>
              <w:left w:val="nil"/>
              <w:right w:val="nil"/>
            </w:tcBorders>
          </w:tcPr>
          <w:p w14:paraId="6128C3CD" w14:textId="77777777" w:rsidR="005C7958" w:rsidRPr="00B96B52" w:rsidRDefault="005C7958" w:rsidP="003A0376">
            <w:pPr>
              <w:pBdr>
                <w:bottom w:val="single" w:sz="4" w:space="1" w:color="auto"/>
              </w:pBdr>
              <w:spacing w:line="380" w:lineRule="exact"/>
              <w:ind w:left="63" w:right="60"/>
              <w:jc w:val="center"/>
              <w:rPr>
                <w:rFonts w:ascii="Arial" w:hAnsi="Arial" w:cs="Arial"/>
                <w:sz w:val="20"/>
                <w:szCs w:val="20"/>
              </w:rPr>
            </w:pPr>
            <w:r w:rsidRPr="00B96B52">
              <w:rPr>
                <w:rFonts w:ascii="Arial" w:hAnsi="Arial" w:cs="Arial"/>
                <w:sz w:val="20"/>
                <w:szCs w:val="20"/>
              </w:rPr>
              <w:t>2020</w:t>
            </w:r>
          </w:p>
        </w:tc>
        <w:tc>
          <w:tcPr>
            <w:tcW w:w="1713" w:type="dxa"/>
            <w:tcBorders>
              <w:left w:val="nil"/>
              <w:right w:val="nil"/>
            </w:tcBorders>
          </w:tcPr>
          <w:p w14:paraId="73EC88B4" w14:textId="77777777" w:rsidR="005C7958" w:rsidRPr="00B96B52" w:rsidRDefault="005C7958" w:rsidP="003A0376">
            <w:pPr>
              <w:pBdr>
                <w:bottom w:val="single" w:sz="4" w:space="1" w:color="auto"/>
              </w:pBdr>
              <w:spacing w:line="380" w:lineRule="exact"/>
              <w:ind w:left="63" w:right="60"/>
              <w:jc w:val="center"/>
              <w:rPr>
                <w:rFonts w:ascii="Arial" w:hAnsi="Arial" w:cs="Arial"/>
                <w:sz w:val="20"/>
                <w:szCs w:val="20"/>
              </w:rPr>
            </w:pPr>
            <w:r w:rsidRPr="00B96B52">
              <w:rPr>
                <w:rFonts w:ascii="Arial" w:hAnsi="Arial" w:cs="Arial"/>
                <w:sz w:val="20"/>
                <w:szCs w:val="20"/>
              </w:rPr>
              <w:t>2019</w:t>
            </w:r>
          </w:p>
        </w:tc>
      </w:tr>
      <w:tr w:rsidR="005C7958" w:rsidRPr="00B96B52" w14:paraId="339C0612" w14:textId="77777777" w:rsidTr="00255BB0">
        <w:trPr>
          <w:trHeight w:val="72"/>
        </w:trPr>
        <w:tc>
          <w:tcPr>
            <w:tcW w:w="5670" w:type="dxa"/>
            <w:tcBorders>
              <w:top w:val="nil"/>
              <w:left w:val="nil"/>
              <w:bottom w:val="nil"/>
              <w:right w:val="nil"/>
            </w:tcBorders>
          </w:tcPr>
          <w:p w14:paraId="04229CF4" w14:textId="77777777" w:rsidR="005C7958" w:rsidRPr="00B96B52" w:rsidRDefault="005C7958" w:rsidP="003A0376">
            <w:pPr>
              <w:spacing w:line="380" w:lineRule="exact"/>
              <w:rPr>
                <w:rFonts w:ascii="Arial" w:hAnsi="Arial" w:cs="Arial"/>
                <w:b/>
                <w:bCs/>
                <w:sz w:val="20"/>
                <w:szCs w:val="20"/>
              </w:rPr>
            </w:pPr>
            <w:r w:rsidRPr="00B96B52">
              <w:rPr>
                <w:rFonts w:ascii="Arial" w:hAnsi="Arial" w:cs="Arial"/>
                <w:sz w:val="20"/>
                <w:szCs w:val="20"/>
              </w:rPr>
              <w:t>Short</w:t>
            </w:r>
            <w:r w:rsidRPr="00B96B52">
              <w:rPr>
                <w:rFonts w:ascii="Arial" w:hAnsi="Arial" w:cs="Arial"/>
                <w:sz w:val="20"/>
                <w:szCs w:val="20"/>
                <w:cs/>
              </w:rPr>
              <w:t>-</w:t>
            </w:r>
            <w:r w:rsidRPr="00B96B52">
              <w:rPr>
                <w:rFonts w:ascii="Arial" w:hAnsi="Arial" w:cs="Arial"/>
                <w:sz w:val="20"/>
                <w:szCs w:val="20"/>
              </w:rPr>
              <w:t>term employee benefits</w:t>
            </w:r>
          </w:p>
        </w:tc>
        <w:tc>
          <w:tcPr>
            <w:tcW w:w="1710" w:type="dxa"/>
            <w:tcBorders>
              <w:left w:val="nil"/>
              <w:right w:val="nil"/>
            </w:tcBorders>
          </w:tcPr>
          <w:p w14:paraId="3EEBEEFE" w14:textId="27A59B12" w:rsidR="005C7958" w:rsidRPr="00B96B52" w:rsidRDefault="009179C1" w:rsidP="003A0376">
            <w:pPr>
              <w:tabs>
                <w:tab w:val="decimal" w:pos="1415"/>
              </w:tabs>
              <w:spacing w:line="380" w:lineRule="exact"/>
              <w:ind w:left="58" w:right="58"/>
              <w:rPr>
                <w:rFonts w:ascii="Arial" w:hAnsi="Arial" w:cs="Arial"/>
                <w:sz w:val="20"/>
                <w:szCs w:val="20"/>
              </w:rPr>
            </w:pPr>
            <w:r w:rsidRPr="00B96B52">
              <w:rPr>
                <w:rFonts w:ascii="Arial" w:hAnsi="Arial" w:cs="Arial"/>
                <w:sz w:val="20"/>
                <w:szCs w:val="20"/>
              </w:rPr>
              <w:t>82</w:t>
            </w:r>
          </w:p>
        </w:tc>
        <w:tc>
          <w:tcPr>
            <w:tcW w:w="1713" w:type="dxa"/>
            <w:tcBorders>
              <w:left w:val="nil"/>
              <w:right w:val="nil"/>
            </w:tcBorders>
          </w:tcPr>
          <w:p w14:paraId="7C3C6282" w14:textId="33D6823D" w:rsidR="005C7958" w:rsidRPr="00B96B52" w:rsidRDefault="009179C1" w:rsidP="003A0376">
            <w:pPr>
              <w:tabs>
                <w:tab w:val="decimal" w:pos="1415"/>
              </w:tabs>
              <w:spacing w:line="380" w:lineRule="exact"/>
              <w:ind w:left="58" w:right="58"/>
              <w:rPr>
                <w:rFonts w:ascii="Arial" w:hAnsi="Arial" w:cs="Arial"/>
                <w:sz w:val="20"/>
                <w:szCs w:val="20"/>
              </w:rPr>
            </w:pPr>
            <w:r w:rsidRPr="00B96B52">
              <w:rPr>
                <w:rFonts w:ascii="Arial" w:hAnsi="Arial" w:cs="Arial"/>
                <w:sz w:val="20"/>
                <w:szCs w:val="20"/>
              </w:rPr>
              <w:t>109</w:t>
            </w:r>
          </w:p>
        </w:tc>
      </w:tr>
      <w:tr w:rsidR="005C7958" w:rsidRPr="00B96B52" w14:paraId="7BED3956" w14:textId="77777777" w:rsidTr="00255BB0">
        <w:trPr>
          <w:trHeight w:val="70"/>
        </w:trPr>
        <w:tc>
          <w:tcPr>
            <w:tcW w:w="5670" w:type="dxa"/>
            <w:tcBorders>
              <w:top w:val="nil"/>
              <w:left w:val="nil"/>
              <w:bottom w:val="nil"/>
              <w:right w:val="nil"/>
            </w:tcBorders>
          </w:tcPr>
          <w:p w14:paraId="03A1A94C" w14:textId="77777777" w:rsidR="005C7958" w:rsidRPr="00B96B52" w:rsidRDefault="005C7958" w:rsidP="003A0376">
            <w:pPr>
              <w:spacing w:line="380" w:lineRule="exact"/>
              <w:rPr>
                <w:rFonts w:ascii="Arial" w:hAnsi="Arial" w:cs="Arial"/>
                <w:b/>
                <w:bCs/>
                <w:sz w:val="20"/>
                <w:szCs w:val="20"/>
              </w:rPr>
            </w:pPr>
            <w:r w:rsidRPr="00B96B52">
              <w:rPr>
                <w:rFonts w:ascii="Arial" w:hAnsi="Arial" w:cs="Arial"/>
                <w:sz w:val="20"/>
                <w:szCs w:val="20"/>
              </w:rPr>
              <w:t>Post</w:t>
            </w:r>
            <w:r w:rsidRPr="00B96B52">
              <w:rPr>
                <w:rFonts w:ascii="Arial" w:hAnsi="Arial" w:cs="Arial"/>
                <w:sz w:val="20"/>
                <w:szCs w:val="20"/>
                <w:cs/>
              </w:rPr>
              <w:t>-</w:t>
            </w:r>
            <w:r w:rsidRPr="00B96B52">
              <w:rPr>
                <w:rFonts w:ascii="Arial" w:hAnsi="Arial" w:cs="Arial"/>
                <w:sz w:val="20"/>
                <w:szCs w:val="20"/>
              </w:rPr>
              <w:t>employment benefits</w:t>
            </w:r>
          </w:p>
        </w:tc>
        <w:tc>
          <w:tcPr>
            <w:tcW w:w="1710" w:type="dxa"/>
            <w:tcBorders>
              <w:left w:val="nil"/>
              <w:right w:val="nil"/>
            </w:tcBorders>
          </w:tcPr>
          <w:p w14:paraId="6BE88A65" w14:textId="46249F40" w:rsidR="005C7958" w:rsidRPr="00B96B52" w:rsidRDefault="009179C1" w:rsidP="003A0376">
            <w:pPr>
              <w:pBdr>
                <w:bottom w:val="single" w:sz="4" w:space="1" w:color="auto"/>
              </w:pBdr>
              <w:tabs>
                <w:tab w:val="decimal" w:pos="1415"/>
              </w:tabs>
              <w:spacing w:line="380" w:lineRule="exact"/>
              <w:ind w:left="58" w:right="58"/>
              <w:rPr>
                <w:rFonts w:ascii="Arial" w:hAnsi="Arial" w:cs="Arial"/>
                <w:sz w:val="20"/>
                <w:szCs w:val="20"/>
              </w:rPr>
            </w:pPr>
            <w:r w:rsidRPr="00B96B52">
              <w:rPr>
                <w:rFonts w:ascii="Arial" w:hAnsi="Arial" w:cs="Arial"/>
                <w:sz w:val="20"/>
                <w:szCs w:val="20"/>
              </w:rPr>
              <w:t>10</w:t>
            </w:r>
          </w:p>
        </w:tc>
        <w:tc>
          <w:tcPr>
            <w:tcW w:w="1713" w:type="dxa"/>
            <w:tcBorders>
              <w:left w:val="nil"/>
              <w:right w:val="nil"/>
            </w:tcBorders>
          </w:tcPr>
          <w:p w14:paraId="531230F6" w14:textId="41727438" w:rsidR="005C7958" w:rsidRPr="00B96B52" w:rsidRDefault="009179C1" w:rsidP="003A0376">
            <w:pPr>
              <w:pBdr>
                <w:bottom w:val="single" w:sz="4" w:space="1" w:color="auto"/>
              </w:pBdr>
              <w:tabs>
                <w:tab w:val="decimal" w:pos="1415"/>
              </w:tabs>
              <w:spacing w:line="380" w:lineRule="exact"/>
              <w:ind w:left="58" w:right="58"/>
              <w:rPr>
                <w:rFonts w:ascii="Arial" w:hAnsi="Arial" w:cs="Arial"/>
                <w:sz w:val="20"/>
                <w:szCs w:val="20"/>
              </w:rPr>
            </w:pPr>
            <w:r w:rsidRPr="00B96B52">
              <w:rPr>
                <w:rFonts w:ascii="Arial" w:hAnsi="Arial" w:cs="Arial"/>
                <w:sz w:val="20"/>
                <w:szCs w:val="20"/>
              </w:rPr>
              <w:t>23</w:t>
            </w:r>
          </w:p>
        </w:tc>
      </w:tr>
      <w:tr w:rsidR="005C7958" w:rsidRPr="00B96B52" w14:paraId="74E33B43" w14:textId="77777777" w:rsidTr="00255BB0">
        <w:trPr>
          <w:trHeight w:val="406"/>
        </w:trPr>
        <w:tc>
          <w:tcPr>
            <w:tcW w:w="5670" w:type="dxa"/>
            <w:tcBorders>
              <w:top w:val="nil"/>
              <w:left w:val="nil"/>
              <w:bottom w:val="nil"/>
              <w:right w:val="nil"/>
            </w:tcBorders>
          </w:tcPr>
          <w:p w14:paraId="56BD8EA1" w14:textId="77777777" w:rsidR="005C7958" w:rsidRPr="00B96B52" w:rsidRDefault="005C7958" w:rsidP="003A0376">
            <w:pPr>
              <w:spacing w:line="380" w:lineRule="exact"/>
              <w:rPr>
                <w:rFonts w:ascii="Arial" w:hAnsi="Arial" w:cs="Arial"/>
                <w:b/>
                <w:bCs/>
                <w:sz w:val="20"/>
                <w:szCs w:val="20"/>
              </w:rPr>
            </w:pPr>
            <w:r w:rsidRPr="00B96B52">
              <w:rPr>
                <w:rFonts w:ascii="Arial" w:hAnsi="Arial" w:cs="Arial"/>
                <w:sz w:val="20"/>
                <w:szCs w:val="20"/>
              </w:rPr>
              <w:t>Total</w:t>
            </w:r>
          </w:p>
        </w:tc>
        <w:tc>
          <w:tcPr>
            <w:tcW w:w="1710" w:type="dxa"/>
            <w:tcBorders>
              <w:left w:val="nil"/>
              <w:right w:val="nil"/>
            </w:tcBorders>
          </w:tcPr>
          <w:p w14:paraId="41159007" w14:textId="027A9B0B" w:rsidR="005C7958" w:rsidRPr="00B96B52" w:rsidRDefault="009179C1" w:rsidP="003A0376">
            <w:pPr>
              <w:pBdr>
                <w:bottom w:val="double" w:sz="4" w:space="1" w:color="auto"/>
              </w:pBdr>
              <w:tabs>
                <w:tab w:val="decimal" w:pos="1415"/>
              </w:tabs>
              <w:spacing w:line="380" w:lineRule="exact"/>
              <w:ind w:left="58" w:right="58"/>
              <w:rPr>
                <w:rFonts w:ascii="Arial" w:hAnsi="Arial" w:cs="Arial"/>
                <w:sz w:val="20"/>
                <w:szCs w:val="20"/>
              </w:rPr>
            </w:pPr>
            <w:r w:rsidRPr="00B96B52">
              <w:rPr>
                <w:rFonts w:ascii="Arial" w:hAnsi="Arial" w:cs="Arial"/>
                <w:sz w:val="20"/>
                <w:szCs w:val="20"/>
              </w:rPr>
              <w:t>92</w:t>
            </w:r>
          </w:p>
        </w:tc>
        <w:tc>
          <w:tcPr>
            <w:tcW w:w="1713" w:type="dxa"/>
            <w:tcBorders>
              <w:left w:val="nil"/>
              <w:right w:val="nil"/>
            </w:tcBorders>
          </w:tcPr>
          <w:p w14:paraId="734338B4" w14:textId="32D43E4D" w:rsidR="005C7958" w:rsidRPr="00B96B52" w:rsidRDefault="009179C1" w:rsidP="003A0376">
            <w:pPr>
              <w:pBdr>
                <w:bottom w:val="double" w:sz="4" w:space="1" w:color="auto"/>
              </w:pBdr>
              <w:tabs>
                <w:tab w:val="decimal" w:pos="1415"/>
              </w:tabs>
              <w:spacing w:line="380" w:lineRule="exact"/>
              <w:ind w:left="58" w:right="58"/>
              <w:rPr>
                <w:rFonts w:ascii="Arial" w:hAnsi="Arial" w:cs="Arial"/>
                <w:sz w:val="20"/>
                <w:szCs w:val="20"/>
              </w:rPr>
            </w:pPr>
            <w:r w:rsidRPr="00B96B52">
              <w:rPr>
                <w:rFonts w:ascii="Arial" w:hAnsi="Arial" w:cs="Arial"/>
                <w:sz w:val="20"/>
                <w:szCs w:val="20"/>
              </w:rPr>
              <w:t>132</w:t>
            </w:r>
          </w:p>
        </w:tc>
      </w:tr>
    </w:tbl>
    <w:p w14:paraId="4C656C81" w14:textId="1CB2A1CE" w:rsidR="00FB37B8" w:rsidRPr="00B96B52" w:rsidRDefault="000308A9" w:rsidP="003A0376">
      <w:pPr>
        <w:pStyle w:val="Heading1"/>
        <w:numPr>
          <w:ilvl w:val="0"/>
          <w:numId w:val="40"/>
        </w:numPr>
        <w:tabs>
          <w:tab w:val="left" w:pos="540"/>
        </w:tabs>
        <w:spacing w:before="120" w:after="120" w:line="380" w:lineRule="exact"/>
        <w:ind w:left="547" w:hanging="547"/>
        <w:jc w:val="thaiDistribute"/>
        <w:rPr>
          <w:rFonts w:ascii="Arial" w:hAnsi="Arial" w:cs="Arial"/>
          <w:b/>
          <w:bCs/>
          <w:sz w:val="22"/>
          <w:szCs w:val="22"/>
          <w:u w:val="none"/>
        </w:rPr>
      </w:pPr>
      <w:bookmarkStart w:id="121" w:name="_Toc65097224"/>
      <w:r w:rsidRPr="00B96B52">
        <w:rPr>
          <w:rFonts w:ascii="Arial" w:hAnsi="Arial" w:cs="Arial"/>
          <w:b/>
          <w:bCs/>
          <w:sz w:val="22"/>
          <w:szCs w:val="22"/>
          <w:u w:val="none"/>
        </w:rPr>
        <w:lastRenderedPageBreak/>
        <w:t>Segment information</w:t>
      </w:r>
      <w:bookmarkEnd w:id="121"/>
      <w:r w:rsidR="00FB37B8" w:rsidRPr="00B96B52">
        <w:rPr>
          <w:rFonts w:ascii="Arial" w:hAnsi="Arial" w:cs="Arial"/>
          <w:b/>
          <w:bCs/>
          <w:sz w:val="22"/>
          <w:szCs w:val="22"/>
          <w:u w:val="none"/>
          <w:cs/>
        </w:rPr>
        <w:t xml:space="preserve"> </w:t>
      </w:r>
    </w:p>
    <w:p w14:paraId="6A0071BE" w14:textId="77777777" w:rsidR="00FB37B8" w:rsidRPr="00B96B52" w:rsidRDefault="00FB37B8" w:rsidP="003A0376">
      <w:pPr>
        <w:tabs>
          <w:tab w:val="left" w:pos="1862"/>
        </w:tabs>
        <w:spacing w:before="120" w:after="120" w:line="380" w:lineRule="exact"/>
        <w:ind w:left="547" w:hanging="547"/>
        <w:jc w:val="thaiDistribute"/>
        <w:rPr>
          <w:rFonts w:ascii="Arial" w:hAnsi="Arial" w:cs="Arial"/>
          <w:b/>
          <w:bCs/>
          <w:szCs w:val="22"/>
        </w:rPr>
      </w:pPr>
      <w:r w:rsidRPr="00B96B52">
        <w:rPr>
          <w:rFonts w:ascii="Arial" w:hAnsi="Arial" w:cs="Arial"/>
          <w:szCs w:val="22"/>
        </w:rPr>
        <w:tab/>
        <w:t>The Company</w:t>
      </w:r>
      <w:r w:rsidR="000308A9" w:rsidRPr="00B96B52">
        <w:rPr>
          <w:rFonts w:ascii="Arial" w:hAnsi="Arial" w:cs="Arial"/>
          <w:szCs w:val="22"/>
          <w:cs/>
        </w:rPr>
        <w:t>’</w:t>
      </w:r>
      <w:r w:rsidR="000308A9" w:rsidRPr="00B96B52">
        <w:rPr>
          <w:rFonts w:ascii="Arial" w:hAnsi="Arial" w:cs="Arial"/>
          <w:szCs w:val="22"/>
        </w:rPr>
        <w:t>s</w:t>
      </w:r>
      <w:r w:rsidRPr="00B96B52">
        <w:rPr>
          <w:rFonts w:ascii="Arial" w:hAnsi="Arial" w:cs="Arial"/>
          <w:szCs w:val="22"/>
          <w:cs/>
        </w:rPr>
        <w:t xml:space="preserve"> </w:t>
      </w:r>
      <w:r w:rsidR="000308A9" w:rsidRPr="00B96B52">
        <w:rPr>
          <w:rFonts w:ascii="Arial" w:hAnsi="Arial" w:cs="Arial"/>
          <w:szCs w:val="22"/>
        </w:rPr>
        <w:t>operations are mainly</w:t>
      </w:r>
      <w:r w:rsidRPr="00B96B52">
        <w:rPr>
          <w:rFonts w:ascii="Arial" w:hAnsi="Arial" w:cs="Arial"/>
          <w:szCs w:val="22"/>
        </w:rPr>
        <w:t xml:space="preserve"> asset management </w:t>
      </w:r>
      <w:r w:rsidR="000308A9" w:rsidRPr="00B96B52">
        <w:rPr>
          <w:rFonts w:ascii="Arial" w:hAnsi="Arial" w:cs="Arial"/>
          <w:szCs w:val="22"/>
        </w:rPr>
        <w:t xml:space="preserve">business </w:t>
      </w:r>
      <w:r w:rsidRPr="00B96B52">
        <w:rPr>
          <w:rFonts w:ascii="Arial" w:hAnsi="Arial" w:cs="Arial"/>
          <w:szCs w:val="22"/>
        </w:rPr>
        <w:t xml:space="preserve">and </w:t>
      </w:r>
      <w:r w:rsidR="000308A9" w:rsidRPr="00B96B52">
        <w:rPr>
          <w:rFonts w:ascii="Arial" w:hAnsi="Arial" w:cs="Arial"/>
          <w:szCs w:val="22"/>
        </w:rPr>
        <w:t>the</w:t>
      </w:r>
      <w:r w:rsidR="00C0129F" w:rsidRPr="00B96B52">
        <w:rPr>
          <w:rFonts w:ascii="Arial" w:hAnsi="Arial" w:cs="Arial"/>
          <w:szCs w:val="22"/>
        </w:rPr>
        <w:t>se</w:t>
      </w:r>
      <w:r w:rsidR="000308A9" w:rsidRPr="00B96B52">
        <w:rPr>
          <w:rFonts w:ascii="Arial" w:hAnsi="Arial" w:cs="Arial"/>
          <w:szCs w:val="22"/>
          <w:cs/>
        </w:rPr>
        <w:t xml:space="preserve"> </w:t>
      </w:r>
      <w:r w:rsidRPr="00B96B52">
        <w:rPr>
          <w:rFonts w:ascii="Arial" w:hAnsi="Arial" w:cs="Arial"/>
          <w:szCs w:val="22"/>
        </w:rPr>
        <w:t xml:space="preserve">operations are </w:t>
      </w:r>
      <w:r w:rsidR="000308A9" w:rsidRPr="00B96B52">
        <w:rPr>
          <w:rFonts w:ascii="Arial" w:hAnsi="Arial" w:cs="Arial"/>
          <w:szCs w:val="22"/>
        </w:rPr>
        <w:t xml:space="preserve">mainly </w:t>
      </w:r>
      <w:r w:rsidRPr="00B96B52">
        <w:rPr>
          <w:rFonts w:ascii="Arial" w:hAnsi="Arial" w:cs="Arial"/>
          <w:szCs w:val="22"/>
        </w:rPr>
        <w:t>carried on in Thailand</w:t>
      </w:r>
      <w:r w:rsidR="001D79D6" w:rsidRPr="00B96B52">
        <w:rPr>
          <w:rFonts w:ascii="Arial" w:hAnsi="Arial" w:cs="Arial"/>
          <w:szCs w:val="22"/>
        </w:rPr>
        <w:t xml:space="preserve">. The segment information </w:t>
      </w:r>
      <w:proofErr w:type="gramStart"/>
      <w:r w:rsidR="001D79D6" w:rsidRPr="00B96B52">
        <w:rPr>
          <w:rFonts w:ascii="Arial" w:hAnsi="Arial" w:cs="Arial"/>
          <w:szCs w:val="22"/>
        </w:rPr>
        <w:t>are</w:t>
      </w:r>
      <w:proofErr w:type="gramEnd"/>
      <w:r w:rsidR="001D79D6" w:rsidRPr="00B96B52">
        <w:rPr>
          <w:rFonts w:ascii="Arial" w:hAnsi="Arial" w:cs="Arial"/>
          <w:szCs w:val="22"/>
        </w:rPr>
        <w:t xml:space="preserve"> presented in comply with the Company’s internal report, </w:t>
      </w:r>
      <w:r w:rsidR="006179A1" w:rsidRPr="00B96B52">
        <w:rPr>
          <w:rFonts w:ascii="Arial" w:hAnsi="Arial" w:cs="Arial"/>
          <w:szCs w:val="22"/>
        </w:rPr>
        <w:t>which</w:t>
      </w:r>
      <w:r w:rsidR="001D79D6" w:rsidRPr="00B96B52">
        <w:rPr>
          <w:rFonts w:ascii="Arial" w:hAnsi="Arial" w:cs="Arial"/>
          <w:szCs w:val="22"/>
        </w:rPr>
        <w:t xml:space="preserve"> the </w:t>
      </w:r>
      <w:r w:rsidRPr="00B96B52">
        <w:rPr>
          <w:rFonts w:ascii="Arial" w:hAnsi="Arial" w:cs="Arial"/>
          <w:szCs w:val="22"/>
        </w:rPr>
        <w:t>chief operating decision maker</w:t>
      </w:r>
      <w:r w:rsidR="001D79D6" w:rsidRPr="00B96B52">
        <w:rPr>
          <w:rFonts w:ascii="Arial" w:hAnsi="Arial" w:cs="Arial"/>
          <w:szCs w:val="22"/>
        </w:rPr>
        <w:t xml:space="preserve"> is regularly reviewed for the </w:t>
      </w:r>
      <w:r w:rsidR="00B71E51" w:rsidRPr="00B96B52">
        <w:rPr>
          <w:rFonts w:ascii="Arial" w:hAnsi="Arial" w:cs="Arial"/>
          <w:szCs w:val="22"/>
        </w:rPr>
        <w:t>allocation of resources to operating segment</w:t>
      </w:r>
      <w:r w:rsidR="001D79D6" w:rsidRPr="00B96B52">
        <w:rPr>
          <w:rFonts w:ascii="Arial" w:hAnsi="Arial" w:cs="Arial"/>
          <w:szCs w:val="22"/>
        </w:rPr>
        <w:t xml:space="preserve"> and assessed performance</w:t>
      </w:r>
      <w:r w:rsidRPr="00B96B52">
        <w:rPr>
          <w:rFonts w:ascii="Arial" w:hAnsi="Arial" w:cs="Arial"/>
          <w:szCs w:val="22"/>
          <w:cs/>
        </w:rPr>
        <w:t xml:space="preserve">. </w:t>
      </w:r>
      <w:r w:rsidRPr="00B96B52">
        <w:rPr>
          <w:rFonts w:ascii="Arial" w:hAnsi="Arial" w:cs="Arial"/>
          <w:szCs w:val="22"/>
        </w:rPr>
        <w:t xml:space="preserve">The Company </w:t>
      </w:r>
      <w:r w:rsidR="000308A9" w:rsidRPr="00B96B52">
        <w:rPr>
          <w:rFonts w:ascii="Arial" w:hAnsi="Arial" w:cs="Arial"/>
          <w:szCs w:val="22"/>
        </w:rPr>
        <w:t xml:space="preserve">has </w:t>
      </w:r>
      <w:r w:rsidR="005C27D7" w:rsidRPr="00B96B52">
        <w:rPr>
          <w:rFonts w:ascii="Arial" w:hAnsi="Arial" w:cs="Arial"/>
          <w:szCs w:val="22"/>
        </w:rPr>
        <w:t>set</w:t>
      </w:r>
      <w:r w:rsidR="000308A9" w:rsidRPr="00B96B52">
        <w:rPr>
          <w:rFonts w:ascii="Arial" w:hAnsi="Arial" w:cs="Arial"/>
          <w:szCs w:val="22"/>
        </w:rPr>
        <w:t xml:space="preserve"> operati</w:t>
      </w:r>
      <w:r w:rsidR="005C27D7" w:rsidRPr="00B96B52">
        <w:rPr>
          <w:rFonts w:ascii="Arial" w:hAnsi="Arial" w:cs="Arial"/>
          <w:szCs w:val="22"/>
        </w:rPr>
        <w:t>ng</w:t>
      </w:r>
      <w:r w:rsidR="000308A9" w:rsidRPr="00B96B52">
        <w:rPr>
          <w:rFonts w:ascii="Arial" w:hAnsi="Arial" w:cs="Arial"/>
          <w:szCs w:val="22"/>
        </w:rPr>
        <w:t xml:space="preserve"> segments</w:t>
      </w:r>
      <w:r w:rsidRPr="00B96B52">
        <w:rPr>
          <w:rFonts w:ascii="Arial" w:hAnsi="Arial" w:cs="Arial"/>
          <w:szCs w:val="22"/>
        </w:rPr>
        <w:t xml:space="preserve"> based on its products and services as follows</w:t>
      </w:r>
      <w:r w:rsidRPr="00B96B52">
        <w:rPr>
          <w:rFonts w:ascii="Arial" w:hAnsi="Arial" w:cs="Arial"/>
          <w:szCs w:val="22"/>
          <w:cs/>
        </w:rPr>
        <w:t>:</w:t>
      </w:r>
    </w:p>
    <w:p w14:paraId="2E1880E8" w14:textId="77777777" w:rsidR="00FB37B8" w:rsidRPr="00B96B52" w:rsidRDefault="00FB37B8" w:rsidP="003A0376">
      <w:pPr>
        <w:tabs>
          <w:tab w:val="left" w:pos="1862"/>
        </w:tabs>
        <w:spacing w:before="120" w:after="120" w:line="380" w:lineRule="exact"/>
        <w:ind w:left="1080" w:hanging="540"/>
        <w:jc w:val="thaiDistribute"/>
        <w:rPr>
          <w:rFonts w:ascii="Arial" w:hAnsi="Arial" w:cs="Arial"/>
          <w:szCs w:val="22"/>
        </w:rPr>
      </w:pPr>
      <w:r w:rsidRPr="00B96B52">
        <w:rPr>
          <w:rFonts w:ascii="Arial" w:hAnsi="Arial" w:cs="Arial"/>
          <w:szCs w:val="22"/>
        </w:rPr>
        <w:t>1</w:t>
      </w:r>
      <w:r w:rsidRPr="00B96B52">
        <w:rPr>
          <w:rFonts w:ascii="Arial" w:hAnsi="Arial" w:cs="Arial"/>
          <w:szCs w:val="22"/>
          <w:cs/>
        </w:rPr>
        <w:t xml:space="preserve">. </w:t>
      </w:r>
      <w:r w:rsidRPr="00B96B52">
        <w:rPr>
          <w:rFonts w:ascii="Arial" w:hAnsi="Arial" w:cs="Arial"/>
          <w:szCs w:val="22"/>
        </w:rPr>
        <w:tab/>
        <w:t xml:space="preserve">Acquisition </w:t>
      </w:r>
      <w:r w:rsidR="000308A9" w:rsidRPr="00B96B52">
        <w:rPr>
          <w:rFonts w:ascii="Arial" w:hAnsi="Arial" w:cs="Arial"/>
          <w:szCs w:val="22"/>
        </w:rPr>
        <w:t>and</w:t>
      </w:r>
      <w:r w:rsidRPr="00B96B52">
        <w:rPr>
          <w:rFonts w:ascii="Arial" w:hAnsi="Arial" w:cs="Arial"/>
          <w:szCs w:val="22"/>
        </w:rPr>
        <w:t xml:space="preserve"> transfer of NPLs from financial institutions for </w:t>
      </w:r>
      <w:r w:rsidR="000308A9" w:rsidRPr="00B96B52">
        <w:rPr>
          <w:rFonts w:ascii="Arial" w:hAnsi="Arial" w:cs="Arial"/>
          <w:szCs w:val="22"/>
        </w:rPr>
        <w:t>manage</w:t>
      </w:r>
      <w:r w:rsidR="005C27D7" w:rsidRPr="00B96B52">
        <w:rPr>
          <w:rFonts w:ascii="Arial" w:hAnsi="Arial" w:cs="Arial"/>
          <w:szCs w:val="22"/>
        </w:rPr>
        <w:t>ment</w:t>
      </w:r>
      <w:r w:rsidRPr="00B96B52">
        <w:rPr>
          <w:rFonts w:ascii="Arial" w:hAnsi="Arial" w:cs="Arial"/>
          <w:szCs w:val="22"/>
        </w:rPr>
        <w:t xml:space="preserve">, mainly </w:t>
      </w:r>
      <w:r w:rsidR="005C27D7" w:rsidRPr="00B96B52">
        <w:rPr>
          <w:rFonts w:ascii="Arial" w:hAnsi="Arial" w:cs="Arial"/>
          <w:szCs w:val="22"/>
        </w:rPr>
        <w:t>through settlement</w:t>
      </w:r>
      <w:r w:rsidRPr="00B96B52">
        <w:rPr>
          <w:rFonts w:ascii="Arial" w:hAnsi="Arial" w:cs="Arial"/>
          <w:szCs w:val="22"/>
          <w:cs/>
        </w:rPr>
        <w:t xml:space="preserve"> </w:t>
      </w:r>
      <w:r w:rsidR="000308A9" w:rsidRPr="00B96B52">
        <w:rPr>
          <w:rFonts w:ascii="Arial" w:hAnsi="Arial" w:cs="Arial"/>
          <w:szCs w:val="22"/>
        </w:rPr>
        <w:t>negotiation</w:t>
      </w:r>
      <w:r w:rsidRPr="00B96B52">
        <w:rPr>
          <w:rFonts w:ascii="Arial" w:hAnsi="Arial" w:cs="Arial"/>
          <w:szCs w:val="22"/>
        </w:rPr>
        <w:t xml:space="preserve"> practices to </w:t>
      </w:r>
      <w:r w:rsidR="005C27D7" w:rsidRPr="00B96B52">
        <w:rPr>
          <w:rFonts w:ascii="Arial" w:hAnsi="Arial" w:cs="Arial"/>
          <w:szCs w:val="22"/>
        </w:rPr>
        <w:t>generate settlements that optimise mutual benefit</w:t>
      </w:r>
      <w:r w:rsidRPr="00B96B52">
        <w:rPr>
          <w:rFonts w:ascii="Arial" w:hAnsi="Arial" w:cs="Arial"/>
          <w:szCs w:val="22"/>
          <w:cs/>
        </w:rPr>
        <w:t>.</w:t>
      </w:r>
    </w:p>
    <w:p w14:paraId="7D1619EC" w14:textId="77777777" w:rsidR="00FB37B8" w:rsidRPr="00B96B52" w:rsidRDefault="00FB37B8" w:rsidP="003A0376">
      <w:pPr>
        <w:tabs>
          <w:tab w:val="left" w:pos="1862"/>
        </w:tabs>
        <w:spacing w:before="120" w:after="120" w:line="380" w:lineRule="exact"/>
        <w:ind w:left="1080" w:hanging="540"/>
        <w:jc w:val="thaiDistribute"/>
        <w:rPr>
          <w:rFonts w:ascii="Arial" w:hAnsi="Arial" w:cs="Arial"/>
          <w:b/>
          <w:bCs/>
          <w:szCs w:val="22"/>
        </w:rPr>
      </w:pPr>
      <w:r w:rsidRPr="00B96B52">
        <w:rPr>
          <w:rFonts w:ascii="Arial" w:hAnsi="Arial" w:cs="Arial"/>
          <w:szCs w:val="22"/>
        </w:rPr>
        <w:t>2</w:t>
      </w:r>
      <w:r w:rsidRPr="00B96B52">
        <w:rPr>
          <w:rFonts w:ascii="Arial" w:hAnsi="Arial" w:cs="Arial"/>
          <w:szCs w:val="22"/>
          <w:cs/>
        </w:rPr>
        <w:t xml:space="preserve">. </w:t>
      </w:r>
      <w:r w:rsidRPr="00B96B52">
        <w:rPr>
          <w:rFonts w:ascii="Arial" w:hAnsi="Arial" w:cs="Arial"/>
          <w:szCs w:val="22"/>
        </w:rPr>
        <w:tab/>
        <w:t xml:space="preserve">Acquisition and transfer of NPAs from financial institutions, transfers of assets </w:t>
      </w:r>
      <w:r w:rsidR="000308A9" w:rsidRPr="00B96B52">
        <w:rPr>
          <w:rFonts w:ascii="Arial" w:hAnsi="Arial" w:cs="Arial"/>
          <w:szCs w:val="22"/>
        </w:rPr>
        <w:t>from</w:t>
      </w:r>
      <w:r w:rsidRPr="00B96B52">
        <w:rPr>
          <w:rFonts w:ascii="Arial" w:hAnsi="Arial" w:cs="Arial"/>
          <w:szCs w:val="22"/>
        </w:rPr>
        <w:t xml:space="preserve"> debt</w:t>
      </w:r>
      <w:r w:rsidR="002B03A7" w:rsidRPr="00B96B52">
        <w:rPr>
          <w:rFonts w:ascii="Arial" w:hAnsi="Arial" w:cs="Arial"/>
          <w:szCs w:val="22"/>
          <w:cs/>
        </w:rPr>
        <w:t xml:space="preserve"> </w:t>
      </w:r>
      <w:r w:rsidR="00C0129F" w:rsidRPr="00B96B52">
        <w:rPr>
          <w:rFonts w:ascii="Arial" w:hAnsi="Arial" w:cs="Arial"/>
          <w:szCs w:val="22"/>
        </w:rPr>
        <w:t>s</w:t>
      </w:r>
      <w:r w:rsidRPr="00B96B52">
        <w:rPr>
          <w:rFonts w:ascii="Arial" w:hAnsi="Arial" w:cs="Arial"/>
          <w:szCs w:val="22"/>
        </w:rPr>
        <w:t xml:space="preserve">ettlement and </w:t>
      </w:r>
      <w:r w:rsidR="000308A9" w:rsidRPr="00B96B52">
        <w:rPr>
          <w:rFonts w:ascii="Arial" w:hAnsi="Arial" w:cs="Arial"/>
          <w:szCs w:val="22"/>
        </w:rPr>
        <w:t>purchase of collateral at auction from</w:t>
      </w:r>
      <w:r w:rsidRPr="00B96B52">
        <w:rPr>
          <w:rFonts w:ascii="Arial" w:hAnsi="Arial" w:cs="Arial"/>
          <w:szCs w:val="22"/>
        </w:rPr>
        <w:t xml:space="preserve"> the Legal Execution Department</w:t>
      </w:r>
      <w:r w:rsidR="005C27D7" w:rsidRPr="00B96B52">
        <w:rPr>
          <w:rFonts w:ascii="Arial" w:hAnsi="Arial" w:cs="Arial"/>
          <w:szCs w:val="22"/>
        </w:rPr>
        <w:t>,</w:t>
      </w:r>
      <w:r w:rsidR="000308A9" w:rsidRPr="00B96B52">
        <w:rPr>
          <w:rFonts w:ascii="Arial" w:hAnsi="Arial" w:cs="Arial"/>
          <w:szCs w:val="22"/>
        </w:rPr>
        <w:t xml:space="preserve"> with an </w:t>
      </w:r>
      <w:r w:rsidR="005C27D7" w:rsidRPr="00B96B52">
        <w:rPr>
          <w:rFonts w:ascii="Arial" w:hAnsi="Arial" w:cs="Arial"/>
          <w:szCs w:val="22"/>
        </w:rPr>
        <w:t>emphasis on adding value by improving and developing properties to a good condition, ready for occupancy, so that they satisfy the needs of the target group of customers</w:t>
      </w:r>
      <w:r w:rsidR="005C27D7" w:rsidRPr="00B96B52">
        <w:rPr>
          <w:rFonts w:ascii="Arial" w:hAnsi="Arial" w:cs="Arial"/>
          <w:szCs w:val="22"/>
          <w:cs/>
        </w:rPr>
        <w:t>.</w:t>
      </w:r>
    </w:p>
    <w:p w14:paraId="53ED642D" w14:textId="4A763B9C" w:rsidR="00FB37B8" w:rsidRPr="00B96B52" w:rsidRDefault="00C0329D" w:rsidP="003A0376">
      <w:pPr>
        <w:overflowPunct/>
        <w:autoSpaceDE/>
        <w:autoSpaceDN/>
        <w:adjustRightInd/>
        <w:spacing w:before="120" w:after="120" w:line="380" w:lineRule="exact"/>
        <w:ind w:left="547" w:hanging="547"/>
        <w:jc w:val="thaiDistribute"/>
        <w:textAlignment w:val="auto"/>
        <w:rPr>
          <w:rFonts w:ascii="Arial" w:hAnsi="Arial" w:cs="Arial"/>
          <w:szCs w:val="22"/>
          <w:cs/>
        </w:rPr>
      </w:pPr>
      <w:r w:rsidRPr="00B96B52">
        <w:rPr>
          <w:rFonts w:ascii="Arial" w:hAnsi="Arial" w:cs="Arial"/>
          <w:b/>
          <w:bCs/>
          <w:szCs w:val="22"/>
        </w:rPr>
        <w:t>40</w:t>
      </w:r>
      <w:r w:rsidR="00FB37B8" w:rsidRPr="00B96B52">
        <w:rPr>
          <w:rFonts w:ascii="Arial" w:hAnsi="Arial" w:cs="Arial"/>
          <w:b/>
          <w:bCs/>
          <w:szCs w:val="22"/>
          <w:cs/>
        </w:rPr>
        <w:t>.</w:t>
      </w:r>
      <w:r w:rsidR="00FB37B8" w:rsidRPr="00B96B52">
        <w:rPr>
          <w:rFonts w:ascii="Arial" w:hAnsi="Arial" w:cs="Arial"/>
          <w:b/>
          <w:bCs/>
          <w:szCs w:val="22"/>
        </w:rPr>
        <w:t>1</w:t>
      </w:r>
      <w:r w:rsidR="00FB37B8" w:rsidRPr="00B96B52">
        <w:rPr>
          <w:rFonts w:ascii="Arial" w:hAnsi="Arial" w:cs="Arial"/>
          <w:szCs w:val="22"/>
          <w:cs/>
        </w:rPr>
        <w:t xml:space="preserve"> </w:t>
      </w:r>
      <w:r w:rsidR="00FB37B8" w:rsidRPr="00B96B52">
        <w:rPr>
          <w:rFonts w:ascii="Arial" w:hAnsi="Arial" w:cs="Arial"/>
          <w:szCs w:val="22"/>
        </w:rPr>
        <w:tab/>
        <w:t>Financial position classified by operating segment</w:t>
      </w:r>
      <w:r w:rsidR="000772AF" w:rsidRPr="00B96B52">
        <w:rPr>
          <w:rFonts w:ascii="Arial" w:hAnsi="Arial" w:cs="Arial"/>
          <w:szCs w:val="22"/>
        </w:rPr>
        <w:t>s</w:t>
      </w:r>
      <w:r w:rsidR="00FB37B8" w:rsidRPr="00B96B52">
        <w:rPr>
          <w:rFonts w:ascii="Arial" w:hAnsi="Arial" w:cs="Arial"/>
          <w:szCs w:val="22"/>
        </w:rPr>
        <w:t xml:space="preserve"> as at 31 December </w:t>
      </w:r>
      <w:r w:rsidR="00167B65" w:rsidRPr="00B96B52">
        <w:rPr>
          <w:rFonts w:ascii="Arial" w:hAnsi="Arial" w:cs="Arial"/>
          <w:szCs w:val="22"/>
        </w:rPr>
        <w:t xml:space="preserve">2020 and </w:t>
      </w:r>
      <w:r w:rsidR="00FB37B8" w:rsidRPr="00B96B52">
        <w:rPr>
          <w:rFonts w:ascii="Arial" w:hAnsi="Arial" w:cs="Arial"/>
          <w:szCs w:val="22"/>
        </w:rPr>
        <w:t>2019 as below</w:t>
      </w:r>
      <w:r w:rsidR="00FB37B8" w:rsidRPr="00B96B52">
        <w:rPr>
          <w:rFonts w:ascii="Arial" w:hAnsi="Arial" w:cs="Arial"/>
          <w:szCs w:val="22"/>
          <w:cs/>
        </w:rPr>
        <w:t>:</w:t>
      </w:r>
    </w:p>
    <w:p w14:paraId="5528EC7C" w14:textId="77777777" w:rsidR="00FB37B8" w:rsidRPr="00040B5F" w:rsidRDefault="00FB37B8" w:rsidP="003A0376">
      <w:pPr>
        <w:spacing w:line="340" w:lineRule="exact"/>
        <w:jc w:val="right"/>
        <w:rPr>
          <w:rFonts w:ascii="Arial" w:hAnsi="Arial" w:cs="Arial"/>
          <w:sz w:val="16"/>
          <w:szCs w:val="16"/>
        </w:rPr>
      </w:pPr>
      <w:r w:rsidRPr="00040B5F">
        <w:rPr>
          <w:rFonts w:ascii="Arial" w:hAnsi="Arial" w:cs="Arial"/>
          <w:sz w:val="16"/>
          <w:szCs w:val="16"/>
          <w:cs/>
        </w:rPr>
        <w:t>(</w:t>
      </w:r>
      <w:r w:rsidRPr="00040B5F">
        <w:rPr>
          <w:rFonts w:ascii="Arial" w:hAnsi="Arial" w:cs="Arial"/>
          <w:sz w:val="16"/>
          <w:szCs w:val="16"/>
        </w:rPr>
        <w:t>Unit</w:t>
      </w:r>
      <w:r w:rsidRPr="00040B5F">
        <w:rPr>
          <w:rFonts w:ascii="Arial" w:hAnsi="Arial" w:cs="Arial"/>
          <w:sz w:val="16"/>
          <w:szCs w:val="16"/>
          <w:cs/>
        </w:rPr>
        <w:t xml:space="preserve">: </w:t>
      </w:r>
      <w:r w:rsidRPr="00040B5F">
        <w:rPr>
          <w:rFonts w:ascii="Arial" w:hAnsi="Arial" w:cs="Arial"/>
          <w:sz w:val="16"/>
          <w:szCs w:val="16"/>
        </w:rPr>
        <w:t>Million Baht</w:t>
      </w:r>
      <w:r w:rsidRPr="00040B5F">
        <w:rPr>
          <w:rFonts w:ascii="Arial" w:hAnsi="Arial" w:cs="Arial"/>
          <w:sz w:val="16"/>
          <w:szCs w:val="16"/>
          <w:cs/>
        </w:rPr>
        <w:t>)</w:t>
      </w:r>
    </w:p>
    <w:tbl>
      <w:tblPr>
        <w:tblW w:w="9134" w:type="dxa"/>
        <w:tblInd w:w="450" w:type="dxa"/>
        <w:tblLayout w:type="fixed"/>
        <w:tblLook w:val="04A0" w:firstRow="1" w:lastRow="0" w:firstColumn="1" w:lastColumn="0" w:noHBand="0" w:noVBand="1"/>
      </w:tblPr>
      <w:tblGrid>
        <w:gridCol w:w="1418"/>
        <w:gridCol w:w="2632"/>
        <w:gridCol w:w="1694"/>
        <w:gridCol w:w="1695"/>
        <w:gridCol w:w="1695"/>
      </w:tblGrid>
      <w:tr w:rsidR="00A859F9" w:rsidRPr="00040B5F" w14:paraId="5647CF5C" w14:textId="77777777" w:rsidTr="002A48E5">
        <w:trPr>
          <w:trHeight w:val="70"/>
        </w:trPr>
        <w:tc>
          <w:tcPr>
            <w:tcW w:w="1418" w:type="dxa"/>
            <w:tcBorders>
              <w:top w:val="nil"/>
              <w:left w:val="nil"/>
              <w:bottom w:val="nil"/>
              <w:right w:val="nil"/>
            </w:tcBorders>
            <w:shd w:val="clear" w:color="auto" w:fill="auto"/>
            <w:noWrap/>
            <w:vAlign w:val="bottom"/>
            <w:hideMark/>
          </w:tcPr>
          <w:p w14:paraId="1E053E98" w14:textId="77777777" w:rsidR="00FB37B8" w:rsidRPr="00040B5F" w:rsidRDefault="00FB37B8" w:rsidP="003A0376">
            <w:pPr>
              <w:overflowPunct/>
              <w:autoSpaceDE/>
              <w:autoSpaceDN/>
              <w:adjustRightInd/>
              <w:spacing w:line="340" w:lineRule="exact"/>
              <w:jc w:val="right"/>
              <w:textAlignment w:val="auto"/>
              <w:rPr>
                <w:rFonts w:ascii="Arial" w:hAnsi="Arial" w:cs="Arial"/>
                <w:sz w:val="16"/>
                <w:szCs w:val="16"/>
              </w:rPr>
            </w:pPr>
          </w:p>
        </w:tc>
        <w:tc>
          <w:tcPr>
            <w:tcW w:w="2632" w:type="dxa"/>
            <w:tcBorders>
              <w:top w:val="nil"/>
              <w:left w:val="nil"/>
              <w:bottom w:val="nil"/>
              <w:right w:val="nil"/>
            </w:tcBorders>
            <w:shd w:val="clear" w:color="auto" w:fill="auto"/>
            <w:noWrap/>
            <w:vAlign w:val="bottom"/>
            <w:hideMark/>
          </w:tcPr>
          <w:p w14:paraId="4A3F1620" w14:textId="77777777" w:rsidR="00FB37B8" w:rsidRPr="00040B5F" w:rsidRDefault="00FB37B8" w:rsidP="003A0376">
            <w:pPr>
              <w:overflowPunct/>
              <w:autoSpaceDE/>
              <w:autoSpaceDN/>
              <w:adjustRightInd/>
              <w:spacing w:line="340" w:lineRule="exact"/>
              <w:textAlignment w:val="auto"/>
              <w:rPr>
                <w:rFonts w:ascii="Arial" w:hAnsi="Arial" w:cs="Arial"/>
                <w:sz w:val="16"/>
                <w:szCs w:val="16"/>
              </w:rPr>
            </w:pPr>
          </w:p>
        </w:tc>
        <w:tc>
          <w:tcPr>
            <w:tcW w:w="5084" w:type="dxa"/>
            <w:gridSpan w:val="3"/>
            <w:tcBorders>
              <w:top w:val="nil"/>
              <w:left w:val="nil"/>
              <w:right w:val="nil"/>
            </w:tcBorders>
            <w:shd w:val="clear" w:color="auto" w:fill="auto"/>
            <w:noWrap/>
            <w:vAlign w:val="bottom"/>
            <w:hideMark/>
          </w:tcPr>
          <w:p w14:paraId="71409959" w14:textId="77777777" w:rsidR="00FB37B8" w:rsidRPr="00040B5F" w:rsidRDefault="00167B65" w:rsidP="003A0376">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040B5F">
              <w:rPr>
                <w:rFonts w:ascii="Arial" w:hAnsi="Arial" w:cs="Arial"/>
                <w:sz w:val="16"/>
                <w:szCs w:val="16"/>
              </w:rPr>
              <w:t>31 December 2020</w:t>
            </w:r>
          </w:p>
        </w:tc>
      </w:tr>
      <w:tr w:rsidR="00A859F9" w:rsidRPr="00040B5F" w14:paraId="557FB601" w14:textId="77777777" w:rsidTr="002A48E5">
        <w:trPr>
          <w:trHeight w:val="70"/>
        </w:trPr>
        <w:tc>
          <w:tcPr>
            <w:tcW w:w="1418" w:type="dxa"/>
            <w:tcBorders>
              <w:top w:val="nil"/>
              <w:left w:val="nil"/>
              <w:bottom w:val="nil"/>
              <w:right w:val="nil"/>
            </w:tcBorders>
            <w:shd w:val="clear" w:color="auto" w:fill="auto"/>
            <w:noWrap/>
            <w:vAlign w:val="bottom"/>
            <w:hideMark/>
          </w:tcPr>
          <w:p w14:paraId="1BEAE925" w14:textId="77777777" w:rsidR="00FB37B8" w:rsidRPr="00040B5F" w:rsidRDefault="00FB37B8" w:rsidP="003A0376">
            <w:pPr>
              <w:overflowPunct/>
              <w:autoSpaceDE/>
              <w:autoSpaceDN/>
              <w:adjustRightInd/>
              <w:spacing w:line="340" w:lineRule="exact"/>
              <w:jc w:val="center"/>
              <w:textAlignment w:val="auto"/>
              <w:rPr>
                <w:rFonts w:ascii="Arial" w:hAnsi="Arial" w:cs="Arial"/>
                <w:sz w:val="16"/>
                <w:szCs w:val="16"/>
              </w:rPr>
            </w:pPr>
          </w:p>
        </w:tc>
        <w:tc>
          <w:tcPr>
            <w:tcW w:w="2632" w:type="dxa"/>
            <w:tcBorders>
              <w:top w:val="nil"/>
              <w:left w:val="nil"/>
              <w:bottom w:val="nil"/>
              <w:right w:val="nil"/>
            </w:tcBorders>
            <w:shd w:val="clear" w:color="auto" w:fill="auto"/>
            <w:noWrap/>
            <w:vAlign w:val="bottom"/>
            <w:hideMark/>
          </w:tcPr>
          <w:p w14:paraId="1DFEF96D" w14:textId="77777777" w:rsidR="00FB37B8" w:rsidRPr="00040B5F" w:rsidRDefault="00FB37B8" w:rsidP="003A0376">
            <w:pPr>
              <w:overflowPunct/>
              <w:autoSpaceDE/>
              <w:autoSpaceDN/>
              <w:adjustRightInd/>
              <w:spacing w:line="340" w:lineRule="exact"/>
              <w:textAlignment w:val="auto"/>
              <w:rPr>
                <w:rFonts w:ascii="Arial" w:hAnsi="Arial" w:cs="Arial"/>
                <w:sz w:val="16"/>
                <w:szCs w:val="16"/>
              </w:rPr>
            </w:pPr>
          </w:p>
        </w:tc>
        <w:tc>
          <w:tcPr>
            <w:tcW w:w="5084" w:type="dxa"/>
            <w:gridSpan w:val="3"/>
            <w:tcBorders>
              <w:top w:val="nil"/>
              <w:left w:val="nil"/>
              <w:right w:val="nil"/>
            </w:tcBorders>
            <w:shd w:val="clear" w:color="auto" w:fill="auto"/>
            <w:noWrap/>
            <w:vAlign w:val="bottom"/>
            <w:hideMark/>
          </w:tcPr>
          <w:p w14:paraId="59B37AED" w14:textId="77777777" w:rsidR="00FB37B8" w:rsidRPr="00040B5F" w:rsidRDefault="00FB37B8" w:rsidP="003A0376">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040B5F">
              <w:rPr>
                <w:rFonts w:ascii="Arial" w:hAnsi="Arial" w:cs="Arial"/>
                <w:sz w:val="16"/>
                <w:szCs w:val="16"/>
              </w:rPr>
              <w:t xml:space="preserve">Asset Management </w:t>
            </w:r>
          </w:p>
        </w:tc>
      </w:tr>
      <w:tr w:rsidR="00A859F9" w:rsidRPr="00040B5F" w14:paraId="5D7F0331" w14:textId="77777777" w:rsidTr="002A48E5">
        <w:trPr>
          <w:trHeight w:val="70"/>
        </w:trPr>
        <w:tc>
          <w:tcPr>
            <w:tcW w:w="1418" w:type="dxa"/>
            <w:tcBorders>
              <w:top w:val="nil"/>
              <w:left w:val="nil"/>
              <w:bottom w:val="nil"/>
              <w:right w:val="nil"/>
            </w:tcBorders>
            <w:shd w:val="clear" w:color="auto" w:fill="auto"/>
            <w:noWrap/>
            <w:vAlign w:val="bottom"/>
            <w:hideMark/>
          </w:tcPr>
          <w:p w14:paraId="1F763163" w14:textId="77777777" w:rsidR="00FB37B8" w:rsidRPr="00040B5F" w:rsidRDefault="00FB37B8" w:rsidP="003A0376">
            <w:pPr>
              <w:overflowPunct/>
              <w:autoSpaceDE/>
              <w:autoSpaceDN/>
              <w:adjustRightInd/>
              <w:spacing w:line="340" w:lineRule="exact"/>
              <w:jc w:val="center"/>
              <w:textAlignment w:val="auto"/>
              <w:rPr>
                <w:rFonts w:ascii="Arial" w:hAnsi="Arial" w:cs="Arial"/>
                <w:sz w:val="16"/>
                <w:szCs w:val="16"/>
              </w:rPr>
            </w:pPr>
          </w:p>
        </w:tc>
        <w:tc>
          <w:tcPr>
            <w:tcW w:w="2632" w:type="dxa"/>
            <w:tcBorders>
              <w:top w:val="nil"/>
              <w:left w:val="nil"/>
              <w:bottom w:val="nil"/>
              <w:right w:val="nil"/>
            </w:tcBorders>
            <w:shd w:val="clear" w:color="auto" w:fill="auto"/>
            <w:noWrap/>
            <w:vAlign w:val="bottom"/>
            <w:hideMark/>
          </w:tcPr>
          <w:p w14:paraId="14516175" w14:textId="77777777" w:rsidR="00FB37B8" w:rsidRPr="00040B5F" w:rsidRDefault="00FB37B8" w:rsidP="003A0376">
            <w:pPr>
              <w:overflowPunct/>
              <w:autoSpaceDE/>
              <w:autoSpaceDN/>
              <w:adjustRightInd/>
              <w:spacing w:line="340" w:lineRule="exact"/>
              <w:textAlignment w:val="auto"/>
              <w:rPr>
                <w:rFonts w:ascii="Arial" w:hAnsi="Arial" w:cs="Arial"/>
                <w:sz w:val="16"/>
                <w:szCs w:val="16"/>
              </w:rPr>
            </w:pPr>
          </w:p>
        </w:tc>
        <w:tc>
          <w:tcPr>
            <w:tcW w:w="1694" w:type="dxa"/>
            <w:tcBorders>
              <w:top w:val="nil"/>
              <w:left w:val="nil"/>
              <w:right w:val="nil"/>
            </w:tcBorders>
            <w:shd w:val="clear" w:color="000000" w:fill="FFFFFF"/>
            <w:vAlign w:val="bottom"/>
            <w:hideMark/>
          </w:tcPr>
          <w:p w14:paraId="11148BB7" w14:textId="77777777" w:rsidR="00FB37B8" w:rsidRPr="00040B5F" w:rsidRDefault="00FB37B8" w:rsidP="003A0376">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040B5F">
              <w:rPr>
                <w:rFonts w:ascii="Arial" w:hAnsi="Arial" w:cs="Arial"/>
                <w:sz w:val="16"/>
                <w:szCs w:val="16"/>
              </w:rPr>
              <w:t>NPLs</w:t>
            </w:r>
          </w:p>
        </w:tc>
        <w:tc>
          <w:tcPr>
            <w:tcW w:w="1695" w:type="dxa"/>
            <w:tcBorders>
              <w:top w:val="nil"/>
              <w:left w:val="nil"/>
              <w:right w:val="nil"/>
            </w:tcBorders>
            <w:shd w:val="clear" w:color="000000" w:fill="FFFFFF"/>
            <w:vAlign w:val="bottom"/>
            <w:hideMark/>
          </w:tcPr>
          <w:p w14:paraId="5C40A686" w14:textId="77777777" w:rsidR="00FB37B8" w:rsidRPr="00040B5F" w:rsidRDefault="00FB37B8" w:rsidP="003A0376">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040B5F">
              <w:rPr>
                <w:rFonts w:ascii="Arial" w:hAnsi="Arial" w:cs="Arial"/>
                <w:sz w:val="16"/>
                <w:szCs w:val="16"/>
              </w:rPr>
              <w:t>NPAs and investment in securities</w:t>
            </w:r>
          </w:p>
        </w:tc>
        <w:tc>
          <w:tcPr>
            <w:tcW w:w="1695" w:type="dxa"/>
            <w:tcBorders>
              <w:top w:val="nil"/>
              <w:left w:val="nil"/>
              <w:right w:val="nil"/>
            </w:tcBorders>
            <w:shd w:val="clear" w:color="000000" w:fill="FFFFFF"/>
            <w:vAlign w:val="bottom"/>
            <w:hideMark/>
          </w:tcPr>
          <w:p w14:paraId="3741419D" w14:textId="77777777" w:rsidR="00FB37B8" w:rsidRPr="00040B5F" w:rsidRDefault="00FB37B8" w:rsidP="003A0376">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040B5F">
              <w:rPr>
                <w:rFonts w:ascii="Arial" w:hAnsi="Arial" w:cs="Arial"/>
                <w:sz w:val="16"/>
                <w:szCs w:val="16"/>
              </w:rPr>
              <w:t>Total</w:t>
            </w:r>
          </w:p>
        </w:tc>
      </w:tr>
      <w:tr w:rsidR="00A859F9" w:rsidRPr="00040B5F" w14:paraId="30FA0BBD" w14:textId="77777777" w:rsidTr="002A48E5">
        <w:trPr>
          <w:trHeight w:val="125"/>
        </w:trPr>
        <w:tc>
          <w:tcPr>
            <w:tcW w:w="4050" w:type="dxa"/>
            <w:gridSpan w:val="2"/>
            <w:tcBorders>
              <w:top w:val="nil"/>
              <w:left w:val="nil"/>
              <w:bottom w:val="nil"/>
              <w:right w:val="nil"/>
            </w:tcBorders>
            <w:shd w:val="clear" w:color="auto" w:fill="auto"/>
            <w:noWrap/>
            <w:vAlign w:val="bottom"/>
            <w:hideMark/>
          </w:tcPr>
          <w:p w14:paraId="6CAA62DD" w14:textId="77777777" w:rsidR="00FB37B8" w:rsidRPr="00040B5F" w:rsidRDefault="00FB37B8" w:rsidP="003A0376">
            <w:pPr>
              <w:overflowPunct/>
              <w:autoSpaceDE/>
              <w:autoSpaceDN/>
              <w:adjustRightInd/>
              <w:spacing w:line="340" w:lineRule="exact"/>
              <w:ind w:left="167" w:hanging="167"/>
              <w:textAlignment w:val="auto"/>
              <w:rPr>
                <w:rFonts w:ascii="Arial" w:hAnsi="Arial" w:cs="Arial"/>
                <w:sz w:val="16"/>
                <w:szCs w:val="16"/>
              </w:rPr>
            </w:pPr>
            <w:r w:rsidRPr="00040B5F">
              <w:rPr>
                <w:rFonts w:ascii="Arial" w:hAnsi="Arial" w:cs="Arial"/>
                <w:sz w:val="16"/>
                <w:szCs w:val="16"/>
              </w:rPr>
              <w:t xml:space="preserve">Investment </w:t>
            </w:r>
          </w:p>
        </w:tc>
        <w:tc>
          <w:tcPr>
            <w:tcW w:w="1694" w:type="dxa"/>
            <w:tcBorders>
              <w:top w:val="nil"/>
              <w:left w:val="nil"/>
              <w:bottom w:val="nil"/>
              <w:right w:val="nil"/>
            </w:tcBorders>
            <w:shd w:val="clear" w:color="auto" w:fill="auto"/>
            <w:noWrap/>
            <w:vAlign w:val="bottom"/>
          </w:tcPr>
          <w:p w14:paraId="5F9F9FFC" w14:textId="0A05431D" w:rsidR="00FB37B8" w:rsidRPr="00040B5F" w:rsidRDefault="00A56D83" w:rsidP="003A0376">
            <w:pPr>
              <w:tabs>
                <w:tab w:val="decimal" w:pos="1267"/>
              </w:tabs>
              <w:overflowPunct/>
              <w:autoSpaceDE/>
              <w:autoSpaceDN/>
              <w:adjustRightInd/>
              <w:spacing w:line="340" w:lineRule="exact"/>
              <w:textAlignment w:val="auto"/>
              <w:rPr>
                <w:rFonts w:ascii="Arial" w:hAnsi="Arial" w:cs="Arial"/>
                <w:sz w:val="16"/>
                <w:szCs w:val="16"/>
                <w:cs/>
              </w:rPr>
            </w:pPr>
            <w:r w:rsidRPr="00040B5F">
              <w:rPr>
                <w:rFonts w:ascii="Arial" w:hAnsi="Arial" w:cs="Arial"/>
                <w:sz w:val="16"/>
                <w:szCs w:val="16"/>
              </w:rPr>
              <w:t>-</w:t>
            </w:r>
          </w:p>
        </w:tc>
        <w:tc>
          <w:tcPr>
            <w:tcW w:w="1695" w:type="dxa"/>
            <w:tcBorders>
              <w:top w:val="nil"/>
              <w:left w:val="nil"/>
              <w:bottom w:val="nil"/>
              <w:right w:val="nil"/>
            </w:tcBorders>
            <w:shd w:val="clear" w:color="auto" w:fill="auto"/>
            <w:noWrap/>
            <w:vAlign w:val="bottom"/>
          </w:tcPr>
          <w:p w14:paraId="09C96F60" w14:textId="791015E5" w:rsidR="00FB37B8" w:rsidRPr="00040B5F" w:rsidRDefault="00A56D83" w:rsidP="003A0376">
            <w:pPr>
              <w:tabs>
                <w:tab w:val="decimal" w:pos="1267"/>
              </w:tabs>
              <w:overflowPunct/>
              <w:autoSpaceDE/>
              <w:autoSpaceDN/>
              <w:adjustRightInd/>
              <w:spacing w:line="340" w:lineRule="exact"/>
              <w:textAlignment w:val="auto"/>
              <w:rPr>
                <w:rFonts w:ascii="Arial" w:hAnsi="Arial" w:cs="Arial"/>
                <w:sz w:val="16"/>
                <w:szCs w:val="16"/>
              </w:rPr>
            </w:pPr>
            <w:r w:rsidRPr="00040B5F">
              <w:rPr>
                <w:rFonts w:ascii="Arial" w:hAnsi="Arial" w:cs="Arial"/>
                <w:sz w:val="16"/>
                <w:szCs w:val="16"/>
              </w:rPr>
              <w:t>451</w:t>
            </w:r>
          </w:p>
        </w:tc>
        <w:tc>
          <w:tcPr>
            <w:tcW w:w="1695" w:type="dxa"/>
            <w:tcBorders>
              <w:top w:val="nil"/>
              <w:left w:val="nil"/>
              <w:bottom w:val="nil"/>
              <w:right w:val="nil"/>
            </w:tcBorders>
            <w:shd w:val="clear" w:color="auto" w:fill="auto"/>
            <w:noWrap/>
            <w:vAlign w:val="bottom"/>
          </w:tcPr>
          <w:p w14:paraId="0FC26DC6" w14:textId="108B6BA3" w:rsidR="00FB37B8" w:rsidRPr="00040B5F" w:rsidRDefault="00DD2BBA" w:rsidP="003A0376">
            <w:pPr>
              <w:tabs>
                <w:tab w:val="decimal" w:pos="1267"/>
              </w:tabs>
              <w:overflowPunct/>
              <w:autoSpaceDE/>
              <w:autoSpaceDN/>
              <w:adjustRightInd/>
              <w:spacing w:line="340" w:lineRule="exact"/>
              <w:textAlignment w:val="auto"/>
              <w:rPr>
                <w:rFonts w:ascii="Arial" w:hAnsi="Arial" w:cs="Arial"/>
                <w:sz w:val="16"/>
                <w:szCs w:val="16"/>
              </w:rPr>
            </w:pPr>
            <w:r w:rsidRPr="00040B5F">
              <w:rPr>
                <w:rFonts w:ascii="Arial" w:hAnsi="Arial" w:cs="Arial"/>
                <w:sz w:val="16"/>
                <w:szCs w:val="16"/>
              </w:rPr>
              <w:t>451</w:t>
            </w:r>
          </w:p>
        </w:tc>
      </w:tr>
      <w:tr w:rsidR="00A859F9" w:rsidRPr="00040B5F" w14:paraId="7CF2BB25" w14:textId="77777777" w:rsidTr="002A48E5">
        <w:trPr>
          <w:trHeight w:val="70"/>
        </w:trPr>
        <w:tc>
          <w:tcPr>
            <w:tcW w:w="4050" w:type="dxa"/>
            <w:gridSpan w:val="2"/>
            <w:tcBorders>
              <w:top w:val="nil"/>
              <w:left w:val="nil"/>
              <w:bottom w:val="nil"/>
              <w:right w:val="nil"/>
            </w:tcBorders>
            <w:shd w:val="clear" w:color="auto" w:fill="auto"/>
            <w:noWrap/>
            <w:hideMark/>
          </w:tcPr>
          <w:p w14:paraId="03A11E17" w14:textId="77777777" w:rsidR="00FB37B8" w:rsidRPr="00040B5F" w:rsidRDefault="00FB37B8" w:rsidP="003A0376">
            <w:pPr>
              <w:overflowPunct/>
              <w:autoSpaceDE/>
              <w:autoSpaceDN/>
              <w:adjustRightInd/>
              <w:spacing w:line="340" w:lineRule="exact"/>
              <w:ind w:left="167" w:hanging="167"/>
              <w:textAlignment w:val="auto"/>
              <w:rPr>
                <w:rFonts w:ascii="Arial" w:hAnsi="Arial" w:cs="Arial"/>
                <w:sz w:val="16"/>
                <w:szCs w:val="16"/>
              </w:rPr>
            </w:pPr>
            <w:r w:rsidRPr="00040B5F">
              <w:rPr>
                <w:rFonts w:ascii="Arial" w:hAnsi="Arial" w:cs="Arial"/>
                <w:sz w:val="16"/>
                <w:szCs w:val="16"/>
              </w:rPr>
              <w:t>Loans purchase</w:t>
            </w:r>
            <w:r w:rsidR="00B10164" w:rsidRPr="00040B5F">
              <w:rPr>
                <w:rFonts w:ascii="Arial" w:hAnsi="Arial" w:cs="Arial"/>
                <w:sz w:val="16"/>
                <w:szCs w:val="16"/>
              </w:rPr>
              <w:t>d</w:t>
            </w:r>
            <w:r w:rsidRPr="00040B5F">
              <w:rPr>
                <w:rFonts w:ascii="Arial" w:hAnsi="Arial" w:cs="Arial"/>
                <w:sz w:val="16"/>
                <w:szCs w:val="16"/>
              </w:rPr>
              <w:t xml:space="preserve"> of receivables </w:t>
            </w:r>
            <w:r w:rsidR="00D90459" w:rsidRPr="00040B5F">
              <w:rPr>
                <w:rFonts w:ascii="Arial" w:hAnsi="Arial" w:cs="Arial"/>
                <w:sz w:val="16"/>
                <w:szCs w:val="16"/>
              </w:rPr>
              <w:t xml:space="preserve">and accrued interest receivables </w:t>
            </w:r>
          </w:p>
        </w:tc>
        <w:tc>
          <w:tcPr>
            <w:tcW w:w="1694" w:type="dxa"/>
            <w:tcBorders>
              <w:top w:val="nil"/>
              <w:left w:val="nil"/>
              <w:bottom w:val="nil"/>
              <w:right w:val="nil"/>
            </w:tcBorders>
            <w:shd w:val="clear" w:color="auto" w:fill="auto"/>
            <w:noWrap/>
            <w:vAlign w:val="bottom"/>
          </w:tcPr>
          <w:p w14:paraId="570C1652" w14:textId="144CE9CE" w:rsidR="00FB37B8" w:rsidRPr="00040B5F" w:rsidRDefault="00A56D83" w:rsidP="003A0376">
            <w:pPr>
              <w:tabs>
                <w:tab w:val="decimal" w:pos="1267"/>
              </w:tabs>
              <w:overflowPunct/>
              <w:autoSpaceDE/>
              <w:autoSpaceDN/>
              <w:adjustRightInd/>
              <w:spacing w:line="340" w:lineRule="exact"/>
              <w:textAlignment w:val="auto"/>
              <w:rPr>
                <w:rFonts w:ascii="Arial" w:hAnsi="Arial" w:cs="Arial"/>
                <w:sz w:val="16"/>
                <w:szCs w:val="16"/>
              </w:rPr>
            </w:pPr>
            <w:r w:rsidRPr="00040B5F">
              <w:rPr>
                <w:rFonts w:ascii="Arial" w:hAnsi="Arial" w:cs="Arial"/>
                <w:sz w:val="16"/>
                <w:szCs w:val="16"/>
              </w:rPr>
              <w:t>77,726</w:t>
            </w:r>
          </w:p>
        </w:tc>
        <w:tc>
          <w:tcPr>
            <w:tcW w:w="1695" w:type="dxa"/>
            <w:tcBorders>
              <w:top w:val="nil"/>
              <w:left w:val="nil"/>
              <w:bottom w:val="nil"/>
              <w:right w:val="nil"/>
            </w:tcBorders>
            <w:shd w:val="clear" w:color="auto" w:fill="auto"/>
            <w:noWrap/>
            <w:vAlign w:val="bottom"/>
          </w:tcPr>
          <w:p w14:paraId="05C129F3" w14:textId="7924FC35" w:rsidR="00FB37B8" w:rsidRPr="00040B5F" w:rsidRDefault="00A56D83" w:rsidP="003A0376">
            <w:pPr>
              <w:tabs>
                <w:tab w:val="decimal" w:pos="1267"/>
              </w:tabs>
              <w:overflowPunct/>
              <w:autoSpaceDE/>
              <w:autoSpaceDN/>
              <w:adjustRightInd/>
              <w:spacing w:line="340" w:lineRule="exact"/>
              <w:textAlignment w:val="auto"/>
              <w:rPr>
                <w:rFonts w:ascii="Arial" w:hAnsi="Arial" w:cs="Arial"/>
                <w:sz w:val="16"/>
                <w:szCs w:val="16"/>
                <w:cs/>
              </w:rPr>
            </w:pPr>
            <w:r w:rsidRPr="00040B5F">
              <w:rPr>
                <w:rFonts w:ascii="Arial" w:hAnsi="Arial" w:cs="Arial"/>
                <w:sz w:val="16"/>
                <w:szCs w:val="16"/>
              </w:rPr>
              <w:t>-</w:t>
            </w:r>
          </w:p>
        </w:tc>
        <w:tc>
          <w:tcPr>
            <w:tcW w:w="1695" w:type="dxa"/>
            <w:tcBorders>
              <w:top w:val="nil"/>
              <w:left w:val="nil"/>
              <w:bottom w:val="nil"/>
              <w:right w:val="nil"/>
            </w:tcBorders>
            <w:shd w:val="clear" w:color="auto" w:fill="auto"/>
            <w:noWrap/>
            <w:vAlign w:val="bottom"/>
          </w:tcPr>
          <w:p w14:paraId="5E7300CE" w14:textId="26C69651" w:rsidR="00FB37B8" w:rsidRPr="00040B5F" w:rsidRDefault="00DD2BBA" w:rsidP="003A0376">
            <w:pPr>
              <w:tabs>
                <w:tab w:val="decimal" w:pos="1267"/>
              </w:tabs>
              <w:overflowPunct/>
              <w:autoSpaceDE/>
              <w:autoSpaceDN/>
              <w:adjustRightInd/>
              <w:spacing w:line="340" w:lineRule="exact"/>
              <w:textAlignment w:val="auto"/>
              <w:rPr>
                <w:rFonts w:ascii="Arial" w:hAnsi="Arial" w:cs="Arial"/>
                <w:sz w:val="16"/>
                <w:szCs w:val="16"/>
              </w:rPr>
            </w:pPr>
            <w:r w:rsidRPr="00040B5F">
              <w:rPr>
                <w:rFonts w:ascii="Arial" w:hAnsi="Arial" w:cs="Arial"/>
                <w:sz w:val="16"/>
                <w:szCs w:val="16"/>
              </w:rPr>
              <w:t>77,726</w:t>
            </w:r>
          </w:p>
        </w:tc>
      </w:tr>
      <w:tr w:rsidR="00A859F9" w:rsidRPr="00040B5F" w14:paraId="14C0E948" w14:textId="77777777" w:rsidTr="002A48E5">
        <w:trPr>
          <w:trHeight w:val="70"/>
        </w:trPr>
        <w:tc>
          <w:tcPr>
            <w:tcW w:w="4050" w:type="dxa"/>
            <w:gridSpan w:val="2"/>
            <w:tcBorders>
              <w:top w:val="nil"/>
              <w:left w:val="nil"/>
              <w:bottom w:val="nil"/>
              <w:right w:val="nil"/>
            </w:tcBorders>
            <w:shd w:val="clear" w:color="auto" w:fill="auto"/>
            <w:noWrap/>
            <w:vAlign w:val="bottom"/>
            <w:hideMark/>
          </w:tcPr>
          <w:p w14:paraId="07027241" w14:textId="77777777" w:rsidR="00FB37B8" w:rsidRPr="00040B5F" w:rsidRDefault="00FB37B8" w:rsidP="003A0376">
            <w:pPr>
              <w:overflowPunct/>
              <w:autoSpaceDE/>
              <w:autoSpaceDN/>
              <w:adjustRightInd/>
              <w:spacing w:line="340" w:lineRule="exact"/>
              <w:ind w:left="167" w:hanging="167"/>
              <w:textAlignment w:val="auto"/>
              <w:rPr>
                <w:rFonts w:ascii="Arial" w:hAnsi="Arial" w:cs="Arial"/>
                <w:sz w:val="16"/>
                <w:szCs w:val="16"/>
              </w:rPr>
            </w:pPr>
            <w:r w:rsidRPr="00040B5F">
              <w:rPr>
                <w:rFonts w:ascii="Arial" w:hAnsi="Arial" w:cs="Arial"/>
                <w:sz w:val="16"/>
                <w:szCs w:val="16"/>
              </w:rPr>
              <w:t>Installment sale receivables</w:t>
            </w:r>
            <w:r w:rsidR="00D90459" w:rsidRPr="00040B5F">
              <w:rPr>
                <w:rFonts w:ascii="Arial" w:hAnsi="Arial" w:cs="Arial"/>
                <w:sz w:val="16"/>
                <w:szCs w:val="16"/>
              </w:rPr>
              <w:t xml:space="preserve"> and accrued interest receivables</w:t>
            </w:r>
            <w:r w:rsidRPr="00040B5F">
              <w:rPr>
                <w:rFonts w:ascii="Arial" w:hAnsi="Arial" w:cs="Arial"/>
                <w:sz w:val="16"/>
                <w:szCs w:val="16"/>
              </w:rPr>
              <w:t xml:space="preserve"> </w:t>
            </w:r>
          </w:p>
        </w:tc>
        <w:tc>
          <w:tcPr>
            <w:tcW w:w="1694" w:type="dxa"/>
            <w:tcBorders>
              <w:top w:val="nil"/>
              <w:left w:val="nil"/>
              <w:bottom w:val="nil"/>
              <w:right w:val="nil"/>
            </w:tcBorders>
            <w:shd w:val="clear" w:color="auto" w:fill="auto"/>
            <w:noWrap/>
            <w:vAlign w:val="bottom"/>
          </w:tcPr>
          <w:p w14:paraId="03E5EC2D" w14:textId="65B2325D" w:rsidR="00FB37B8" w:rsidRPr="00040B5F" w:rsidRDefault="00A56D83" w:rsidP="003A0376">
            <w:pPr>
              <w:tabs>
                <w:tab w:val="decimal" w:pos="1267"/>
              </w:tabs>
              <w:overflowPunct/>
              <w:autoSpaceDE/>
              <w:autoSpaceDN/>
              <w:adjustRightInd/>
              <w:spacing w:line="340" w:lineRule="exact"/>
              <w:textAlignment w:val="auto"/>
              <w:rPr>
                <w:rFonts w:ascii="Arial" w:hAnsi="Arial" w:cs="Arial"/>
                <w:sz w:val="16"/>
                <w:szCs w:val="16"/>
                <w:cs/>
              </w:rPr>
            </w:pPr>
            <w:r w:rsidRPr="00040B5F">
              <w:rPr>
                <w:rFonts w:ascii="Arial" w:hAnsi="Arial" w:cs="Arial"/>
                <w:sz w:val="16"/>
                <w:szCs w:val="16"/>
              </w:rPr>
              <w:t>-</w:t>
            </w:r>
          </w:p>
        </w:tc>
        <w:tc>
          <w:tcPr>
            <w:tcW w:w="1695" w:type="dxa"/>
            <w:tcBorders>
              <w:top w:val="nil"/>
              <w:left w:val="nil"/>
              <w:bottom w:val="nil"/>
              <w:right w:val="nil"/>
            </w:tcBorders>
            <w:shd w:val="clear" w:color="auto" w:fill="auto"/>
            <w:noWrap/>
            <w:vAlign w:val="bottom"/>
          </w:tcPr>
          <w:p w14:paraId="26A2358B" w14:textId="23209DCA" w:rsidR="00FB37B8" w:rsidRPr="00040B5F" w:rsidRDefault="00A56D83" w:rsidP="003A0376">
            <w:pPr>
              <w:tabs>
                <w:tab w:val="decimal" w:pos="1267"/>
              </w:tabs>
              <w:overflowPunct/>
              <w:autoSpaceDE/>
              <w:autoSpaceDN/>
              <w:adjustRightInd/>
              <w:spacing w:line="340" w:lineRule="exact"/>
              <w:textAlignment w:val="auto"/>
              <w:rPr>
                <w:rFonts w:ascii="Arial" w:hAnsi="Arial" w:cs="Arial"/>
                <w:sz w:val="16"/>
                <w:szCs w:val="16"/>
              </w:rPr>
            </w:pPr>
            <w:r w:rsidRPr="00040B5F">
              <w:rPr>
                <w:rFonts w:ascii="Arial" w:hAnsi="Arial" w:cs="Arial"/>
                <w:sz w:val="16"/>
                <w:szCs w:val="16"/>
              </w:rPr>
              <w:t>728</w:t>
            </w:r>
          </w:p>
        </w:tc>
        <w:tc>
          <w:tcPr>
            <w:tcW w:w="1695" w:type="dxa"/>
            <w:tcBorders>
              <w:top w:val="nil"/>
              <w:left w:val="nil"/>
              <w:bottom w:val="nil"/>
              <w:right w:val="nil"/>
            </w:tcBorders>
            <w:shd w:val="clear" w:color="auto" w:fill="auto"/>
            <w:noWrap/>
            <w:vAlign w:val="bottom"/>
          </w:tcPr>
          <w:p w14:paraId="37ECDC01" w14:textId="72E8070E" w:rsidR="00FB37B8" w:rsidRPr="00040B5F" w:rsidRDefault="00DD2BBA" w:rsidP="003A0376">
            <w:pPr>
              <w:tabs>
                <w:tab w:val="decimal" w:pos="1267"/>
              </w:tabs>
              <w:overflowPunct/>
              <w:autoSpaceDE/>
              <w:autoSpaceDN/>
              <w:adjustRightInd/>
              <w:spacing w:line="340" w:lineRule="exact"/>
              <w:textAlignment w:val="auto"/>
              <w:rPr>
                <w:rFonts w:ascii="Arial" w:hAnsi="Arial" w:cs="Arial"/>
                <w:sz w:val="16"/>
                <w:szCs w:val="16"/>
              </w:rPr>
            </w:pPr>
            <w:r w:rsidRPr="00040B5F">
              <w:rPr>
                <w:rFonts w:ascii="Arial" w:hAnsi="Arial" w:cs="Arial"/>
                <w:sz w:val="16"/>
                <w:szCs w:val="16"/>
              </w:rPr>
              <w:t>728</w:t>
            </w:r>
          </w:p>
        </w:tc>
      </w:tr>
      <w:tr w:rsidR="00A859F9" w:rsidRPr="00040B5F" w14:paraId="7930B6CB" w14:textId="77777777" w:rsidTr="002A48E5">
        <w:trPr>
          <w:trHeight w:val="90"/>
        </w:trPr>
        <w:tc>
          <w:tcPr>
            <w:tcW w:w="4050" w:type="dxa"/>
            <w:gridSpan w:val="2"/>
            <w:tcBorders>
              <w:top w:val="nil"/>
              <w:left w:val="nil"/>
              <w:bottom w:val="nil"/>
              <w:right w:val="nil"/>
            </w:tcBorders>
            <w:shd w:val="clear" w:color="auto" w:fill="auto"/>
            <w:noWrap/>
            <w:vAlign w:val="bottom"/>
            <w:hideMark/>
          </w:tcPr>
          <w:p w14:paraId="47C23D9B" w14:textId="77777777" w:rsidR="00FB37B8" w:rsidRPr="00040B5F" w:rsidRDefault="00FB37B8" w:rsidP="003A0376">
            <w:pPr>
              <w:overflowPunct/>
              <w:autoSpaceDE/>
              <w:autoSpaceDN/>
              <w:adjustRightInd/>
              <w:spacing w:line="340" w:lineRule="exact"/>
              <w:ind w:left="167" w:hanging="167"/>
              <w:textAlignment w:val="auto"/>
              <w:rPr>
                <w:rFonts w:ascii="Arial" w:hAnsi="Arial" w:cs="Arial"/>
                <w:sz w:val="16"/>
                <w:szCs w:val="16"/>
              </w:rPr>
            </w:pPr>
            <w:r w:rsidRPr="00040B5F">
              <w:rPr>
                <w:rFonts w:ascii="Arial" w:hAnsi="Arial" w:cs="Arial"/>
                <w:sz w:val="16"/>
                <w:szCs w:val="16"/>
              </w:rPr>
              <w:t>Properties for</w:t>
            </w:r>
            <w:r w:rsidR="00B10164" w:rsidRPr="00040B5F">
              <w:rPr>
                <w:rFonts w:ascii="Arial" w:hAnsi="Arial" w:cs="Arial"/>
                <w:sz w:val="16"/>
                <w:szCs w:val="16"/>
              </w:rPr>
              <w:t xml:space="preserve"> sale </w:t>
            </w:r>
          </w:p>
        </w:tc>
        <w:tc>
          <w:tcPr>
            <w:tcW w:w="1694" w:type="dxa"/>
            <w:tcBorders>
              <w:top w:val="nil"/>
              <w:left w:val="nil"/>
              <w:bottom w:val="nil"/>
              <w:right w:val="nil"/>
            </w:tcBorders>
            <w:shd w:val="clear" w:color="auto" w:fill="auto"/>
            <w:noWrap/>
            <w:vAlign w:val="bottom"/>
          </w:tcPr>
          <w:p w14:paraId="01C243F8" w14:textId="00431246" w:rsidR="00FB37B8" w:rsidRPr="00040B5F" w:rsidRDefault="00A56D83" w:rsidP="003A0376">
            <w:pPr>
              <w:pBdr>
                <w:bottom w:val="single" w:sz="4" w:space="1" w:color="auto"/>
              </w:pBdr>
              <w:tabs>
                <w:tab w:val="decimal" w:pos="1267"/>
              </w:tabs>
              <w:overflowPunct/>
              <w:autoSpaceDE/>
              <w:autoSpaceDN/>
              <w:adjustRightInd/>
              <w:spacing w:line="340" w:lineRule="exact"/>
              <w:textAlignment w:val="auto"/>
              <w:rPr>
                <w:rFonts w:ascii="Arial" w:hAnsi="Arial" w:cs="Arial"/>
                <w:sz w:val="16"/>
                <w:szCs w:val="16"/>
              </w:rPr>
            </w:pPr>
            <w:r w:rsidRPr="00040B5F">
              <w:rPr>
                <w:rFonts w:ascii="Arial" w:hAnsi="Arial" w:cs="Arial"/>
                <w:sz w:val="16"/>
                <w:szCs w:val="16"/>
              </w:rPr>
              <w:t>-</w:t>
            </w:r>
          </w:p>
        </w:tc>
        <w:tc>
          <w:tcPr>
            <w:tcW w:w="1695" w:type="dxa"/>
            <w:tcBorders>
              <w:top w:val="nil"/>
              <w:left w:val="nil"/>
              <w:bottom w:val="nil"/>
              <w:right w:val="nil"/>
            </w:tcBorders>
            <w:shd w:val="clear" w:color="auto" w:fill="auto"/>
            <w:noWrap/>
            <w:vAlign w:val="bottom"/>
          </w:tcPr>
          <w:p w14:paraId="14B640B6" w14:textId="1D2C9A53" w:rsidR="00FB37B8" w:rsidRPr="00040B5F" w:rsidRDefault="00DD2BBA" w:rsidP="003A0376">
            <w:pPr>
              <w:pBdr>
                <w:bottom w:val="single" w:sz="4" w:space="1" w:color="auto"/>
              </w:pBdr>
              <w:tabs>
                <w:tab w:val="decimal" w:pos="1267"/>
              </w:tabs>
              <w:overflowPunct/>
              <w:autoSpaceDE/>
              <w:autoSpaceDN/>
              <w:adjustRightInd/>
              <w:spacing w:line="340" w:lineRule="exact"/>
              <w:textAlignment w:val="auto"/>
              <w:rPr>
                <w:rFonts w:ascii="Arial" w:hAnsi="Arial" w:cs="Arial"/>
                <w:sz w:val="16"/>
                <w:szCs w:val="16"/>
              </w:rPr>
            </w:pPr>
            <w:r w:rsidRPr="00040B5F">
              <w:rPr>
                <w:rFonts w:ascii="Arial" w:hAnsi="Arial" w:cs="Arial"/>
                <w:sz w:val="16"/>
                <w:szCs w:val="16"/>
              </w:rPr>
              <w:t>28,0</w:t>
            </w:r>
            <w:r w:rsidR="008E2AE6" w:rsidRPr="00040B5F">
              <w:rPr>
                <w:rFonts w:ascii="Arial" w:hAnsi="Arial" w:cs="Arial"/>
                <w:sz w:val="16"/>
                <w:szCs w:val="16"/>
              </w:rPr>
              <w:t>78</w:t>
            </w:r>
          </w:p>
        </w:tc>
        <w:tc>
          <w:tcPr>
            <w:tcW w:w="1695" w:type="dxa"/>
            <w:tcBorders>
              <w:top w:val="nil"/>
              <w:left w:val="nil"/>
              <w:bottom w:val="nil"/>
              <w:right w:val="nil"/>
            </w:tcBorders>
            <w:shd w:val="clear" w:color="auto" w:fill="auto"/>
            <w:noWrap/>
            <w:vAlign w:val="bottom"/>
          </w:tcPr>
          <w:p w14:paraId="2EDD41C4" w14:textId="73F09723" w:rsidR="00FB37B8" w:rsidRPr="00040B5F" w:rsidRDefault="00DD2BBA" w:rsidP="003A0376">
            <w:pPr>
              <w:pBdr>
                <w:bottom w:val="single" w:sz="4" w:space="1" w:color="auto"/>
              </w:pBdr>
              <w:tabs>
                <w:tab w:val="decimal" w:pos="1267"/>
              </w:tabs>
              <w:overflowPunct/>
              <w:autoSpaceDE/>
              <w:autoSpaceDN/>
              <w:adjustRightInd/>
              <w:spacing w:line="340" w:lineRule="exact"/>
              <w:textAlignment w:val="auto"/>
              <w:rPr>
                <w:rFonts w:ascii="Arial" w:hAnsi="Arial" w:cs="Arial"/>
                <w:sz w:val="16"/>
                <w:szCs w:val="16"/>
              </w:rPr>
            </w:pPr>
            <w:r w:rsidRPr="00040B5F">
              <w:rPr>
                <w:rFonts w:ascii="Arial" w:hAnsi="Arial" w:cs="Arial"/>
                <w:sz w:val="16"/>
                <w:szCs w:val="16"/>
              </w:rPr>
              <w:t>28,0</w:t>
            </w:r>
            <w:r w:rsidR="008E2AE6" w:rsidRPr="00040B5F">
              <w:rPr>
                <w:rFonts w:ascii="Arial" w:hAnsi="Arial" w:cs="Arial"/>
                <w:sz w:val="16"/>
                <w:szCs w:val="16"/>
              </w:rPr>
              <w:t>78</w:t>
            </w:r>
          </w:p>
        </w:tc>
      </w:tr>
      <w:tr w:rsidR="00A859F9" w:rsidRPr="00040B5F" w14:paraId="310E9627" w14:textId="77777777" w:rsidTr="002A48E5">
        <w:trPr>
          <w:trHeight w:val="70"/>
        </w:trPr>
        <w:tc>
          <w:tcPr>
            <w:tcW w:w="1418" w:type="dxa"/>
            <w:tcBorders>
              <w:top w:val="nil"/>
              <w:left w:val="nil"/>
              <w:bottom w:val="nil"/>
              <w:right w:val="nil"/>
            </w:tcBorders>
            <w:shd w:val="clear" w:color="auto" w:fill="auto"/>
            <w:noWrap/>
            <w:vAlign w:val="bottom"/>
            <w:hideMark/>
          </w:tcPr>
          <w:p w14:paraId="5CE18B98" w14:textId="77777777" w:rsidR="00FB37B8" w:rsidRPr="00040B5F" w:rsidRDefault="00FB37B8" w:rsidP="003A0376">
            <w:pPr>
              <w:overflowPunct/>
              <w:autoSpaceDE/>
              <w:autoSpaceDN/>
              <w:adjustRightInd/>
              <w:spacing w:line="340" w:lineRule="exact"/>
              <w:ind w:left="167" w:hanging="167"/>
              <w:textAlignment w:val="auto"/>
              <w:rPr>
                <w:rFonts w:ascii="Arial" w:hAnsi="Arial" w:cs="Arial"/>
                <w:sz w:val="16"/>
                <w:szCs w:val="16"/>
              </w:rPr>
            </w:pPr>
            <w:r w:rsidRPr="00040B5F">
              <w:rPr>
                <w:rFonts w:ascii="Arial" w:hAnsi="Arial" w:cs="Arial"/>
                <w:sz w:val="16"/>
                <w:szCs w:val="16"/>
              </w:rPr>
              <w:t>Total</w:t>
            </w:r>
            <w:r w:rsidRPr="00040B5F">
              <w:rPr>
                <w:rFonts w:ascii="Arial" w:hAnsi="Arial" w:cs="Arial"/>
                <w:sz w:val="16"/>
                <w:szCs w:val="16"/>
                <w:cs/>
              </w:rPr>
              <w:t xml:space="preserve"> </w:t>
            </w:r>
          </w:p>
        </w:tc>
        <w:tc>
          <w:tcPr>
            <w:tcW w:w="2632" w:type="dxa"/>
            <w:tcBorders>
              <w:top w:val="nil"/>
              <w:left w:val="nil"/>
              <w:bottom w:val="nil"/>
              <w:right w:val="nil"/>
            </w:tcBorders>
            <w:shd w:val="clear" w:color="auto" w:fill="auto"/>
            <w:noWrap/>
            <w:vAlign w:val="bottom"/>
            <w:hideMark/>
          </w:tcPr>
          <w:p w14:paraId="53B53E2E" w14:textId="77777777" w:rsidR="00FB37B8" w:rsidRPr="00040B5F" w:rsidRDefault="00FB37B8" w:rsidP="003A0376">
            <w:pPr>
              <w:overflowPunct/>
              <w:autoSpaceDE/>
              <w:autoSpaceDN/>
              <w:adjustRightInd/>
              <w:spacing w:line="340" w:lineRule="exact"/>
              <w:ind w:left="167" w:hanging="167"/>
              <w:textAlignment w:val="auto"/>
              <w:rPr>
                <w:rFonts w:ascii="Arial" w:hAnsi="Arial" w:cs="Arial"/>
                <w:sz w:val="16"/>
                <w:szCs w:val="16"/>
              </w:rPr>
            </w:pPr>
          </w:p>
        </w:tc>
        <w:tc>
          <w:tcPr>
            <w:tcW w:w="1694" w:type="dxa"/>
            <w:tcBorders>
              <w:left w:val="nil"/>
              <w:right w:val="nil"/>
            </w:tcBorders>
            <w:shd w:val="clear" w:color="auto" w:fill="auto"/>
            <w:noWrap/>
            <w:vAlign w:val="bottom"/>
          </w:tcPr>
          <w:p w14:paraId="6B1F3D21" w14:textId="47D1F8F9" w:rsidR="00FB37B8" w:rsidRPr="00040B5F" w:rsidRDefault="00A56D83" w:rsidP="003A0376">
            <w:pPr>
              <w:pBdr>
                <w:bottom w:val="double" w:sz="4" w:space="1" w:color="auto"/>
              </w:pBdr>
              <w:tabs>
                <w:tab w:val="decimal" w:pos="1267"/>
              </w:tabs>
              <w:overflowPunct/>
              <w:autoSpaceDE/>
              <w:autoSpaceDN/>
              <w:adjustRightInd/>
              <w:spacing w:line="340" w:lineRule="exact"/>
              <w:textAlignment w:val="auto"/>
              <w:rPr>
                <w:rFonts w:ascii="Arial" w:hAnsi="Arial" w:cs="Arial"/>
                <w:sz w:val="16"/>
                <w:szCs w:val="16"/>
              </w:rPr>
            </w:pPr>
            <w:r w:rsidRPr="00040B5F">
              <w:rPr>
                <w:rFonts w:ascii="Arial" w:hAnsi="Arial" w:cs="Arial"/>
                <w:sz w:val="16"/>
                <w:szCs w:val="16"/>
              </w:rPr>
              <w:t>77,726</w:t>
            </w:r>
          </w:p>
        </w:tc>
        <w:tc>
          <w:tcPr>
            <w:tcW w:w="1695" w:type="dxa"/>
            <w:tcBorders>
              <w:left w:val="nil"/>
              <w:right w:val="nil"/>
            </w:tcBorders>
            <w:shd w:val="clear" w:color="auto" w:fill="auto"/>
            <w:noWrap/>
            <w:vAlign w:val="bottom"/>
          </w:tcPr>
          <w:p w14:paraId="287913B3" w14:textId="73C067BE" w:rsidR="00FB37B8" w:rsidRPr="00040B5F" w:rsidRDefault="00DD2BBA" w:rsidP="003A0376">
            <w:pPr>
              <w:pBdr>
                <w:bottom w:val="double" w:sz="4" w:space="1" w:color="auto"/>
              </w:pBdr>
              <w:tabs>
                <w:tab w:val="decimal" w:pos="1267"/>
              </w:tabs>
              <w:overflowPunct/>
              <w:autoSpaceDE/>
              <w:autoSpaceDN/>
              <w:adjustRightInd/>
              <w:spacing w:line="340" w:lineRule="exact"/>
              <w:textAlignment w:val="auto"/>
              <w:rPr>
                <w:rFonts w:ascii="Arial" w:hAnsi="Arial" w:cs="Arial"/>
                <w:sz w:val="16"/>
                <w:szCs w:val="16"/>
              </w:rPr>
            </w:pPr>
            <w:r w:rsidRPr="00040B5F">
              <w:rPr>
                <w:rFonts w:ascii="Arial" w:hAnsi="Arial" w:cs="Arial"/>
                <w:sz w:val="16"/>
                <w:szCs w:val="16"/>
              </w:rPr>
              <w:t>29,2</w:t>
            </w:r>
            <w:r w:rsidR="008E2AE6" w:rsidRPr="00040B5F">
              <w:rPr>
                <w:rFonts w:ascii="Arial" w:hAnsi="Arial" w:cs="Arial"/>
                <w:sz w:val="16"/>
                <w:szCs w:val="16"/>
              </w:rPr>
              <w:t>57</w:t>
            </w:r>
          </w:p>
        </w:tc>
        <w:tc>
          <w:tcPr>
            <w:tcW w:w="1695" w:type="dxa"/>
            <w:tcBorders>
              <w:left w:val="nil"/>
              <w:right w:val="nil"/>
            </w:tcBorders>
            <w:shd w:val="clear" w:color="auto" w:fill="auto"/>
            <w:noWrap/>
            <w:vAlign w:val="bottom"/>
          </w:tcPr>
          <w:p w14:paraId="47F5857B" w14:textId="3D5A0B3A" w:rsidR="00FB37B8" w:rsidRPr="00040B5F" w:rsidRDefault="00DD2BBA" w:rsidP="003A0376">
            <w:pPr>
              <w:tabs>
                <w:tab w:val="decimal" w:pos="1267"/>
              </w:tabs>
              <w:overflowPunct/>
              <w:autoSpaceDE/>
              <w:autoSpaceDN/>
              <w:adjustRightInd/>
              <w:spacing w:line="340" w:lineRule="exact"/>
              <w:textAlignment w:val="auto"/>
              <w:rPr>
                <w:rFonts w:ascii="Arial" w:hAnsi="Arial" w:cs="Arial"/>
                <w:sz w:val="16"/>
                <w:szCs w:val="16"/>
              </w:rPr>
            </w:pPr>
            <w:r w:rsidRPr="00040B5F">
              <w:rPr>
                <w:rFonts w:ascii="Arial" w:hAnsi="Arial" w:cs="Arial"/>
                <w:sz w:val="16"/>
                <w:szCs w:val="16"/>
              </w:rPr>
              <w:t>106,9</w:t>
            </w:r>
            <w:r w:rsidR="008E2AE6" w:rsidRPr="00040B5F">
              <w:rPr>
                <w:rFonts w:ascii="Arial" w:hAnsi="Arial" w:cs="Arial"/>
                <w:sz w:val="16"/>
                <w:szCs w:val="16"/>
              </w:rPr>
              <w:t>83</w:t>
            </w:r>
          </w:p>
        </w:tc>
      </w:tr>
      <w:tr w:rsidR="00C62929" w:rsidRPr="00040B5F" w14:paraId="25B8BB6C" w14:textId="77777777" w:rsidTr="002A48E5">
        <w:trPr>
          <w:trHeight w:val="50"/>
        </w:trPr>
        <w:tc>
          <w:tcPr>
            <w:tcW w:w="4050" w:type="dxa"/>
            <w:gridSpan w:val="2"/>
            <w:tcBorders>
              <w:top w:val="nil"/>
              <w:left w:val="nil"/>
              <w:bottom w:val="nil"/>
              <w:right w:val="nil"/>
            </w:tcBorders>
            <w:shd w:val="clear" w:color="auto" w:fill="auto"/>
            <w:noWrap/>
            <w:vAlign w:val="bottom"/>
          </w:tcPr>
          <w:p w14:paraId="17A3212D" w14:textId="77777777" w:rsidR="00C62929" w:rsidRPr="00040B5F" w:rsidRDefault="00C62929" w:rsidP="003A0376">
            <w:pPr>
              <w:overflowPunct/>
              <w:autoSpaceDE/>
              <w:autoSpaceDN/>
              <w:adjustRightInd/>
              <w:spacing w:line="340" w:lineRule="exact"/>
              <w:ind w:left="167" w:hanging="167"/>
              <w:textAlignment w:val="auto"/>
              <w:rPr>
                <w:rFonts w:ascii="Arial" w:hAnsi="Arial" w:cs="Arial"/>
                <w:sz w:val="16"/>
                <w:szCs w:val="16"/>
              </w:rPr>
            </w:pPr>
            <w:r w:rsidRPr="00040B5F">
              <w:rPr>
                <w:rFonts w:ascii="Arial" w:hAnsi="Arial" w:cs="Arial"/>
                <w:sz w:val="16"/>
                <w:szCs w:val="16"/>
              </w:rPr>
              <w:t>Non-</w:t>
            </w:r>
            <w:r w:rsidR="003E1737" w:rsidRPr="00040B5F">
              <w:rPr>
                <w:rFonts w:ascii="Arial" w:hAnsi="Arial" w:cs="Arial"/>
                <w:sz w:val="16"/>
                <w:szCs w:val="16"/>
              </w:rPr>
              <w:t xml:space="preserve">allocated </w:t>
            </w:r>
            <w:r w:rsidRPr="00040B5F">
              <w:rPr>
                <w:rFonts w:ascii="Arial" w:hAnsi="Arial" w:cs="Arial"/>
                <w:sz w:val="16"/>
                <w:szCs w:val="16"/>
              </w:rPr>
              <w:t>assets</w:t>
            </w:r>
          </w:p>
        </w:tc>
        <w:tc>
          <w:tcPr>
            <w:tcW w:w="1694" w:type="dxa"/>
            <w:tcBorders>
              <w:left w:val="nil"/>
              <w:right w:val="nil"/>
            </w:tcBorders>
            <w:shd w:val="clear" w:color="auto" w:fill="auto"/>
            <w:noWrap/>
            <w:vAlign w:val="bottom"/>
          </w:tcPr>
          <w:p w14:paraId="683C6801" w14:textId="77777777" w:rsidR="00C62929" w:rsidRPr="00040B5F" w:rsidRDefault="00C62929" w:rsidP="003A0376">
            <w:pPr>
              <w:tabs>
                <w:tab w:val="decimal" w:pos="1267"/>
              </w:tabs>
              <w:overflowPunct/>
              <w:autoSpaceDE/>
              <w:autoSpaceDN/>
              <w:adjustRightInd/>
              <w:spacing w:line="340" w:lineRule="exact"/>
              <w:textAlignment w:val="auto"/>
              <w:rPr>
                <w:rFonts w:ascii="Arial" w:hAnsi="Arial" w:cs="Arial"/>
                <w:sz w:val="16"/>
                <w:szCs w:val="16"/>
              </w:rPr>
            </w:pPr>
          </w:p>
        </w:tc>
        <w:tc>
          <w:tcPr>
            <w:tcW w:w="1695" w:type="dxa"/>
            <w:tcBorders>
              <w:left w:val="nil"/>
              <w:right w:val="nil"/>
            </w:tcBorders>
            <w:shd w:val="clear" w:color="auto" w:fill="auto"/>
            <w:noWrap/>
            <w:vAlign w:val="bottom"/>
          </w:tcPr>
          <w:p w14:paraId="706ED217" w14:textId="77777777" w:rsidR="00C62929" w:rsidRPr="00040B5F" w:rsidRDefault="00C62929" w:rsidP="003A0376">
            <w:pPr>
              <w:tabs>
                <w:tab w:val="decimal" w:pos="1267"/>
              </w:tabs>
              <w:overflowPunct/>
              <w:autoSpaceDE/>
              <w:autoSpaceDN/>
              <w:adjustRightInd/>
              <w:spacing w:line="340" w:lineRule="exact"/>
              <w:textAlignment w:val="auto"/>
              <w:rPr>
                <w:rFonts w:ascii="Arial" w:hAnsi="Arial" w:cs="Arial"/>
                <w:sz w:val="16"/>
                <w:szCs w:val="16"/>
              </w:rPr>
            </w:pPr>
          </w:p>
        </w:tc>
        <w:tc>
          <w:tcPr>
            <w:tcW w:w="1695" w:type="dxa"/>
            <w:tcBorders>
              <w:left w:val="nil"/>
              <w:right w:val="nil"/>
            </w:tcBorders>
            <w:shd w:val="clear" w:color="auto" w:fill="auto"/>
            <w:noWrap/>
            <w:vAlign w:val="bottom"/>
          </w:tcPr>
          <w:p w14:paraId="667EB37D" w14:textId="6DEE2ACD" w:rsidR="00C62929" w:rsidRPr="00040B5F" w:rsidRDefault="00DD2BBA" w:rsidP="003A0376">
            <w:pPr>
              <w:pBdr>
                <w:bottom w:val="single" w:sz="4" w:space="1" w:color="auto"/>
              </w:pBdr>
              <w:tabs>
                <w:tab w:val="decimal" w:pos="1267"/>
              </w:tabs>
              <w:overflowPunct/>
              <w:autoSpaceDE/>
              <w:autoSpaceDN/>
              <w:adjustRightInd/>
              <w:spacing w:line="340" w:lineRule="exact"/>
              <w:textAlignment w:val="auto"/>
              <w:rPr>
                <w:rFonts w:ascii="Arial" w:hAnsi="Arial" w:cs="Arial"/>
                <w:sz w:val="16"/>
                <w:szCs w:val="16"/>
              </w:rPr>
            </w:pPr>
            <w:r w:rsidRPr="00040B5F">
              <w:rPr>
                <w:rFonts w:ascii="Arial" w:hAnsi="Arial" w:cs="Arial"/>
                <w:sz w:val="16"/>
                <w:szCs w:val="16"/>
              </w:rPr>
              <w:t>25,</w:t>
            </w:r>
            <w:r w:rsidR="00373448" w:rsidRPr="00040B5F">
              <w:rPr>
                <w:rFonts w:ascii="Arial" w:hAnsi="Arial" w:cs="Arial"/>
                <w:sz w:val="16"/>
                <w:szCs w:val="16"/>
              </w:rPr>
              <w:t>087</w:t>
            </w:r>
          </w:p>
        </w:tc>
      </w:tr>
      <w:tr w:rsidR="00A859F9" w:rsidRPr="00040B5F" w14:paraId="08C96AA0" w14:textId="77777777" w:rsidTr="00167B65">
        <w:trPr>
          <w:trHeight w:val="224"/>
        </w:trPr>
        <w:tc>
          <w:tcPr>
            <w:tcW w:w="1418" w:type="dxa"/>
            <w:tcBorders>
              <w:top w:val="nil"/>
              <w:left w:val="nil"/>
              <w:bottom w:val="nil"/>
              <w:right w:val="nil"/>
            </w:tcBorders>
            <w:shd w:val="clear" w:color="auto" w:fill="auto"/>
            <w:noWrap/>
            <w:vAlign w:val="bottom"/>
            <w:hideMark/>
          </w:tcPr>
          <w:p w14:paraId="3AFADF1F" w14:textId="77777777" w:rsidR="00FB37B8" w:rsidRPr="00040B5F" w:rsidRDefault="00FB37B8" w:rsidP="003A0376">
            <w:pPr>
              <w:overflowPunct/>
              <w:autoSpaceDE/>
              <w:autoSpaceDN/>
              <w:adjustRightInd/>
              <w:spacing w:line="340" w:lineRule="exact"/>
              <w:ind w:left="167" w:hanging="167"/>
              <w:textAlignment w:val="auto"/>
              <w:rPr>
                <w:rFonts w:ascii="Arial" w:hAnsi="Arial" w:cs="Arial"/>
                <w:sz w:val="16"/>
                <w:szCs w:val="16"/>
              </w:rPr>
            </w:pPr>
            <w:r w:rsidRPr="00040B5F">
              <w:rPr>
                <w:rFonts w:ascii="Arial" w:hAnsi="Arial" w:cs="Arial"/>
                <w:sz w:val="16"/>
                <w:szCs w:val="16"/>
              </w:rPr>
              <w:t>Total</w:t>
            </w:r>
            <w:r w:rsidRPr="00040B5F">
              <w:rPr>
                <w:rFonts w:ascii="Arial" w:hAnsi="Arial" w:cs="Arial"/>
                <w:sz w:val="16"/>
                <w:szCs w:val="16"/>
                <w:cs/>
              </w:rPr>
              <w:t xml:space="preserve"> </w:t>
            </w:r>
          </w:p>
        </w:tc>
        <w:tc>
          <w:tcPr>
            <w:tcW w:w="2632" w:type="dxa"/>
            <w:tcBorders>
              <w:top w:val="nil"/>
              <w:left w:val="nil"/>
              <w:bottom w:val="nil"/>
              <w:right w:val="nil"/>
            </w:tcBorders>
            <w:shd w:val="clear" w:color="auto" w:fill="auto"/>
            <w:noWrap/>
            <w:vAlign w:val="bottom"/>
            <w:hideMark/>
          </w:tcPr>
          <w:p w14:paraId="454E8DA4" w14:textId="77777777" w:rsidR="00FB37B8" w:rsidRPr="00040B5F" w:rsidRDefault="00FB37B8" w:rsidP="003A0376">
            <w:pPr>
              <w:overflowPunct/>
              <w:autoSpaceDE/>
              <w:autoSpaceDN/>
              <w:adjustRightInd/>
              <w:spacing w:line="340" w:lineRule="exact"/>
              <w:ind w:left="167" w:hanging="167"/>
              <w:textAlignment w:val="auto"/>
              <w:rPr>
                <w:rFonts w:ascii="Arial" w:hAnsi="Arial" w:cs="Arial"/>
                <w:sz w:val="16"/>
                <w:szCs w:val="16"/>
              </w:rPr>
            </w:pPr>
          </w:p>
        </w:tc>
        <w:tc>
          <w:tcPr>
            <w:tcW w:w="1694" w:type="dxa"/>
            <w:tcBorders>
              <w:left w:val="nil"/>
              <w:right w:val="nil"/>
            </w:tcBorders>
            <w:shd w:val="clear" w:color="auto" w:fill="auto"/>
            <w:noWrap/>
            <w:vAlign w:val="bottom"/>
          </w:tcPr>
          <w:p w14:paraId="719C9D33" w14:textId="77777777" w:rsidR="00FB37B8" w:rsidRPr="00040B5F" w:rsidRDefault="00FB37B8" w:rsidP="003A0376">
            <w:pPr>
              <w:overflowPunct/>
              <w:autoSpaceDE/>
              <w:autoSpaceDN/>
              <w:adjustRightInd/>
              <w:spacing w:line="340" w:lineRule="exact"/>
              <w:textAlignment w:val="auto"/>
              <w:rPr>
                <w:rFonts w:ascii="Arial" w:hAnsi="Arial" w:cs="Arial"/>
                <w:sz w:val="16"/>
                <w:szCs w:val="16"/>
              </w:rPr>
            </w:pPr>
          </w:p>
        </w:tc>
        <w:tc>
          <w:tcPr>
            <w:tcW w:w="1695" w:type="dxa"/>
            <w:tcBorders>
              <w:left w:val="nil"/>
              <w:right w:val="nil"/>
            </w:tcBorders>
            <w:shd w:val="clear" w:color="auto" w:fill="auto"/>
            <w:noWrap/>
            <w:vAlign w:val="bottom"/>
          </w:tcPr>
          <w:p w14:paraId="20479874" w14:textId="77777777" w:rsidR="00FB37B8" w:rsidRPr="00040B5F" w:rsidRDefault="00FB37B8" w:rsidP="003A0376">
            <w:pPr>
              <w:overflowPunct/>
              <w:autoSpaceDE/>
              <w:autoSpaceDN/>
              <w:adjustRightInd/>
              <w:spacing w:line="340" w:lineRule="exact"/>
              <w:textAlignment w:val="auto"/>
              <w:rPr>
                <w:rFonts w:ascii="Arial" w:hAnsi="Arial" w:cs="Arial"/>
                <w:sz w:val="16"/>
                <w:szCs w:val="16"/>
              </w:rPr>
            </w:pPr>
          </w:p>
        </w:tc>
        <w:tc>
          <w:tcPr>
            <w:tcW w:w="1695" w:type="dxa"/>
            <w:tcBorders>
              <w:left w:val="nil"/>
              <w:right w:val="nil"/>
            </w:tcBorders>
            <w:shd w:val="clear" w:color="auto" w:fill="auto"/>
            <w:noWrap/>
            <w:vAlign w:val="bottom"/>
          </w:tcPr>
          <w:p w14:paraId="75B05568" w14:textId="7B3F0D05" w:rsidR="00FB37B8" w:rsidRPr="00040B5F" w:rsidRDefault="00DD2BBA" w:rsidP="003A0376">
            <w:pPr>
              <w:pBdr>
                <w:bottom w:val="double" w:sz="4" w:space="1" w:color="auto"/>
              </w:pBdr>
              <w:tabs>
                <w:tab w:val="decimal" w:pos="1267"/>
              </w:tabs>
              <w:overflowPunct/>
              <w:autoSpaceDE/>
              <w:autoSpaceDN/>
              <w:adjustRightInd/>
              <w:spacing w:line="340" w:lineRule="exact"/>
              <w:textAlignment w:val="auto"/>
              <w:rPr>
                <w:rFonts w:ascii="Arial" w:hAnsi="Arial" w:cs="Arial"/>
                <w:sz w:val="16"/>
                <w:szCs w:val="16"/>
              </w:rPr>
            </w:pPr>
            <w:r w:rsidRPr="00040B5F">
              <w:rPr>
                <w:rFonts w:ascii="Arial" w:hAnsi="Arial" w:cs="Arial"/>
                <w:sz w:val="16"/>
                <w:szCs w:val="16"/>
              </w:rPr>
              <w:t>132,</w:t>
            </w:r>
            <w:r w:rsidR="00373448" w:rsidRPr="00040B5F">
              <w:rPr>
                <w:rFonts w:ascii="Arial" w:hAnsi="Arial" w:cs="Arial"/>
                <w:sz w:val="16"/>
                <w:szCs w:val="16"/>
              </w:rPr>
              <w:t>070</w:t>
            </w:r>
          </w:p>
        </w:tc>
      </w:tr>
    </w:tbl>
    <w:p w14:paraId="09DCFC58" w14:textId="77777777" w:rsidR="003A0376" w:rsidRDefault="003A0376" w:rsidP="003A0376">
      <w:pPr>
        <w:tabs>
          <w:tab w:val="decimal" w:pos="1170"/>
        </w:tabs>
        <w:spacing w:line="340" w:lineRule="exact"/>
        <w:jc w:val="right"/>
        <w:rPr>
          <w:rFonts w:ascii="Arial" w:hAnsi="Arial" w:cs="Arial"/>
          <w:sz w:val="16"/>
          <w:szCs w:val="16"/>
          <w:cs/>
        </w:rPr>
      </w:pPr>
    </w:p>
    <w:p w14:paraId="31EAEF6D" w14:textId="77777777" w:rsidR="003A0376" w:rsidRDefault="003A0376">
      <w:pPr>
        <w:overflowPunct/>
        <w:autoSpaceDE/>
        <w:autoSpaceDN/>
        <w:adjustRightInd/>
        <w:spacing w:after="160" w:line="259" w:lineRule="auto"/>
        <w:textAlignment w:val="auto"/>
        <w:rPr>
          <w:rFonts w:ascii="Arial" w:hAnsi="Arial" w:cs="Arial"/>
          <w:sz w:val="16"/>
          <w:szCs w:val="16"/>
          <w:cs/>
        </w:rPr>
      </w:pPr>
      <w:r>
        <w:rPr>
          <w:rFonts w:ascii="Arial" w:hAnsi="Arial" w:cs="Angsana New"/>
          <w:sz w:val="16"/>
          <w:szCs w:val="16"/>
          <w:cs/>
        </w:rPr>
        <w:br w:type="page"/>
      </w:r>
    </w:p>
    <w:p w14:paraId="320C28B5" w14:textId="7DC96314" w:rsidR="00FB37B8" w:rsidRPr="00040B5F" w:rsidRDefault="00FB37B8" w:rsidP="003A0376">
      <w:pPr>
        <w:tabs>
          <w:tab w:val="decimal" w:pos="1170"/>
        </w:tabs>
        <w:spacing w:line="340" w:lineRule="exact"/>
        <w:jc w:val="right"/>
        <w:rPr>
          <w:rFonts w:ascii="Arial" w:hAnsi="Arial" w:cs="Arial"/>
          <w:sz w:val="16"/>
          <w:szCs w:val="16"/>
        </w:rPr>
      </w:pPr>
      <w:r w:rsidRPr="00040B5F">
        <w:rPr>
          <w:rFonts w:ascii="Arial" w:hAnsi="Arial" w:cs="Arial"/>
          <w:sz w:val="16"/>
          <w:szCs w:val="16"/>
          <w:cs/>
        </w:rPr>
        <w:lastRenderedPageBreak/>
        <w:t xml:space="preserve"> (</w:t>
      </w:r>
      <w:r w:rsidRPr="00040B5F">
        <w:rPr>
          <w:rFonts w:ascii="Arial" w:hAnsi="Arial" w:cs="Arial"/>
          <w:sz w:val="16"/>
          <w:szCs w:val="16"/>
        </w:rPr>
        <w:t>Unit</w:t>
      </w:r>
      <w:r w:rsidRPr="00040B5F">
        <w:rPr>
          <w:rFonts w:ascii="Arial" w:hAnsi="Arial" w:cs="Arial"/>
          <w:sz w:val="16"/>
          <w:szCs w:val="16"/>
          <w:cs/>
        </w:rPr>
        <w:t xml:space="preserve">: </w:t>
      </w:r>
      <w:r w:rsidRPr="00040B5F">
        <w:rPr>
          <w:rFonts w:ascii="Arial" w:hAnsi="Arial" w:cs="Arial"/>
          <w:sz w:val="16"/>
          <w:szCs w:val="16"/>
        </w:rPr>
        <w:t>Million Baht</w:t>
      </w:r>
      <w:r w:rsidRPr="00040B5F">
        <w:rPr>
          <w:rFonts w:ascii="Arial" w:hAnsi="Arial" w:cs="Arial"/>
          <w:sz w:val="16"/>
          <w:szCs w:val="16"/>
          <w:cs/>
        </w:rPr>
        <w:t>)</w:t>
      </w:r>
    </w:p>
    <w:tbl>
      <w:tblPr>
        <w:tblW w:w="9180" w:type="dxa"/>
        <w:tblInd w:w="450" w:type="dxa"/>
        <w:tblLayout w:type="fixed"/>
        <w:tblLook w:val="04A0" w:firstRow="1" w:lastRow="0" w:firstColumn="1" w:lastColumn="0" w:noHBand="0" w:noVBand="1"/>
      </w:tblPr>
      <w:tblGrid>
        <w:gridCol w:w="1418"/>
        <w:gridCol w:w="2632"/>
        <w:gridCol w:w="1685"/>
        <w:gridCol w:w="1685"/>
        <w:gridCol w:w="1760"/>
      </w:tblGrid>
      <w:tr w:rsidR="00A859F9" w:rsidRPr="00040B5F" w14:paraId="31E0BB7A" w14:textId="77777777" w:rsidTr="006E3908">
        <w:trPr>
          <w:trHeight w:val="70"/>
        </w:trPr>
        <w:tc>
          <w:tcPr>
            <w:tcW w:w="1418" w:type="dxa"/>
            <w:tcBorders>
              <w:top w:val="nil"/>
              <w:left w:val="nil"/>
              <w:bottom w:val="nil"/>
              <w:right w:val="nil"/>
            </w:tcBorders>
            <w:shd w:val="clear" w:color="auto" w:fill="auto"/>
            <w:noWrap/>
            <w:vAlign w:val="bottom"/>
            <w:hideMark/>
          </w:tcPr>
          <w:p w14:paraId="17828485" w14:textId="77777777" w:rsidR="00FB37B8" w:rsidRPr="00040B5F" w:rsidRDefault="00FB37B8" w:rsidP="003A0376">
            <w:pPr>
              <w:overflowPunct/>
              <w:autoSpaceDE/>
              <w:autoSpaceDN/>
              <w:adjustRightInd/>
              <w:spacing w:line="340" w:lineRule="exact"/>
              <w:jc w:val="right"/>
              <w:textAlignment w:val="auto"/>
              <w:rPr>
                <w:rFonts w:ascii="Arial" w:hAnsi="Arial" w:cs="Arial"/>
                <w:sz w:val="16"/>
                <w:szCs w:val="16"/>
              </w:rPr>
            </w:pPr>
          </w:p>
        </w:tc>
        <w:tc>
          <w:tcPr>
            <w:tcW w:w="2632" w:type="dxa"/>
            <w:tcBorders>
              <w:top w:val="nil"/>
              <w:left w:val="nil"/>
              <w:bottom w:val="nil"/>
              <w:right w:val="nil"/>
            </w:tcBorders>
            <w:shd w:val="clear" w:color="auto" w:fill="auto"/>
            <w:noWrap/>
            <w:vAlign w:val="bottom"/>
            <w:hideMark/>
          </w:tcPr>
          <w:p w14:paraId="052290DA" w14:textId="77777777" w:rsidR="00FB37B8" w:rsidRPr="00040B5F" w:rsidRDefault="00FB37B8" w:rsidP="003A0376">
            <w:pPr>
              <w:overflowPunct/>
              <w:autoSpaceDE/>
              <w:autoSpaceDN/>
              <w:adjustRightInd/>
              <w:spacing w:line="340" w:lineRule="exact"/>
              <w:textAlignment w:val="auto"/>
              <w:rPr>
                <w:rFonts w:ascii="Arial" w:hAnsi="Arial" w:cs="Arial"/>
                <w:sz w:val="16"/>
                <w:szCs w:val="16"/>
              </w:rPr>
            </w:pPr>
          </w:p>
        </w:tc>
        <w:tc>
          <w:tcPr>
            <w:tcW w:w="5130" w:type="dxa"/>
            <w:gridSpan w:val="3"/>
            <w:tcBorders>
              <w:top w:val="nil"/>
              <w:left w:val="nil"/>
              <w:right w:val="nil"/>
            </w:tcBorders>
            <w:shd w:val="clear" w:color="auto" w:fill="auto"/>
            <w:noWrap/>
            <w:vAlign w:val="bottom"/>
            <w:hideMark/>
          </w:tcPr>
          <w:p w14:paraId="1A1BA6F5" w14:textId="77777777" w:rsidR="00FB37B8" w:rsidRPr="00040B5F" w:rsidRDefault="00FB37B8" w:rsidP="003A0376">
            <w:pPr>
              <w:pBdr>
                <w:bottom w:val="single" w:sz="4" w:space="1" w:color="auto"/>
              </w:pBdr>
              <w:overflowPunct/>
              <w:autoSpaceDE/>
              <w:autoSpaceDN/>
              <w:adjustRightInd/>
              <w:spacing w:line="340" w:lineRule="exact"/>
              <w:jc w:val="center"/>
              <w:textAlignment w:val="auto"/>
              <w:rPr>
                <w:rFonts w:ascii="Arial" w:hAnsi="Arial" w:cs="Arial"/>
                <w:sz w:val="16"/>
                <w:szCs w:val="16"/>
                <w:cs/>
              </w:rPr>
            </w:pPr>
            <w:r w:rsidRPr="00040B5F">
              <w:rPr>
                <w:rFonts w:ascii="Arial" w:hAnsi="Arial" w:cs="Arial"/>
                <w:sz w:val="16"/>
                <w:szCs w:val="16"/>
              </w:rPr>
              <w:t>31 December 2019</w:t>
            </w:r>
          </w:p>
        </w:tc>
      </w:tr>
      <w:tr w:rsidR="00A859F9" w:rsidRPr="00040B5F" w14:paraId="21060EE1" w14:textId="77777777" w:rsidTr="006E3908">
        <w:trPr>
          <w:trHeight w:val="70"/>
        </w:trPr>
        <w:tc>
          <w:tcPr>
            <w:tcW w:w="1418" w:type="dxa"/>
            <w:tcBorders>
              <w:top w:val="nil"/>
              <w:left w:val="nil"/>
              <w:bottom w:val="nil"/>
              <w:right w:val="nil"/>
            </w:tcBorders>
            <w:shd w:val="clear" w:color="auto" w:fill="auto"/>
            <w:noWrap/>
            <w:vAlign w:val="bottom"/>
            <w:hideMark/>
          </w:tcPr>
          <w:p w14:paraId="1585132F" w14:textId="77777777" w:rsidR="00FB37B8" w:rsidRPr="00040B5F" w:rsidRDefault="00FB37B8" w:rsidP="003A0376">
            <w:pPr>
              <w:overflowPunct/>
              <w:autoSpaceDE/>
              <w:autoSpaceDN/>
              <w:adjustRightInd/>
              <w:spacing w:line="340" w:lineRule="exact"/>
              <w:jc w:val="center"/>
              <w:textAlignment w:val="auto"/>
              <w:rPr>
                <w:rFonts w:ascii="Arial" w:hAnsi="Arial" w:cs="Arial"/>
                <w:sz w:val="16"/>
                <w:szCs w:val="16"/>
              </w:rPr>
            </w:pPr>
          </w:p>
        </w:tc>
        <w:tc>
          <w:tcPr>
            <w:tcW w:w="2632" w:type="dxa"/>
            <w:tcBorders>
              <w:top w:val="nil"/>
              <w:left w:val="nil"/>
              <w:bottom w:val="nil"/>
              <w:right w:val="nil"/>
            </w:tcBorders>
            <w:shd w:val="clear" w:color="auto" w:fill="auto"/>
            <w:noWrap/>
            <w:vAlign w:val="bottom"/>
            <w:hideMark/>
          </w:tcPr>
          <w:p w14:paraId="2D3DC013" w14:textId="77777777" w:rsidR="00FB37B8" w:rsidRPr="00040B5F" w:rsidRDefault="00FB37B8" w:rsidP="003A0376">
            <w:pPr>
              <w:overflowPunct/>
              <w:autoSpaceDE/>
              <w:autoSpaceDN/>
              <w:adjustRightInd/>
              <w:spacing w:line="340" w:lineRule="exact"/>
              <w:textAlignment w:val="auto"/>
              <w:rPr>
                <w:rFonts w:ascii="Arial" w:hAnsi="Arial" w:cs="Arial"/>
                <w:sz w:val="16"/>
                <w:szCs w:val="16"/>
              </w:rPr>
            </w:pPr>
          </w:p>
        </w:tc>
        <w:tc>
          <w:tcPr>
            <w:tcW w:w="5130" w:type="dxa"/>
            <w:gridSpan w:val="3"/>
            <w:tcBorders>
              <w:top w:val="nil"/>
              <w:left w:val="nil"/>
              <w:right w:val="nil"/>
            </w:tcBorders>
            <w:shd w:val="clear" w:color="auto" w:fill="auto"/>
            <w:noWrap/>
            <w:vAlign w:val="bottom"/>
            <w:hideMark/>
          </w:tcPr>
          <w:p w14:paraId="34FE761D" w14:textId="77777777" w:rsidR="00FB37B8" w:rsidRPr="00040B5F" w:rsidRDefault="00FB37B8" w:rsidP="003A0376">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040B5F">
              <w:rPr>
                <w:rFonts w:ascii="Arial" w:hAnsi="Arial" w:cs="Arial"/>
                <w:sz w:val="16"/>
                <w:szCs w:val="16"/>
              </w:rPr>
              <w:t xml:space="preserve">Asset Management </w:t>
            </w:r>
          </w:p>
        </w:tc>
      </w:tr>
      <w:tr w:rsidR="00A859F9" w:rsidRPr="00040B5F" w14:paraId="1F0EE7CE" w14:textId="77777777" w:rsidTr="006E3908">
        <w:trPr>
          <w:trHeight w:val="70"/>
        </w:trPr>
        <w:tc>
          <w:tcPr>
            <w:tcW w:w="1418" w:type="dxa"/>
            <w:tcBorders>
              <w:top w:val="nil"/>
              <w:left w:val="nil"/>
              <w:bottom w:val="nil"/>
              <w:right w:val="nil"/>
            </w:tcBorders>
            <w:shd w:val="clear" w:color="auto" w:fill="auto"/>
            <w:noWrap/>
            <w:vAlign w:val="bottom"/>
            <w:hideMark/>
          </w:tcPr>
          <w:p w14:paraId="00758723" w14:textId="77777777" w:rsidR="00FB37B8" w:rsidRPr="00040B5F" w:rsidRDefault="00FB37B8" w:rsidP="003A0376">
            <w:pPr>
              <w:overflowPunct/>
              <w:autoSpaceDE/>
              <w:autoSpaceDN/>
              <w:adjustRightInd/>
              <w:spacing w:line="340" w:lineRule="exact"/>
              <w:jc w:val="center"/>
              <w:textAlignment w:val="auto"/>
              <w:rPr>
                <w:rFonts w:ascii="Arial" w:hAnsi="Arial" w:cs="Arial"/>
                <w:sz w:val="16"/>
                <w:szCs w:val="16"/>
              </w:rPr>
            </w:pPr>
          </w:p>
        </w:tc>
        <w:tc>
          <w:tcPr>
            <w:tcW w:w="2632" w:type="dxa"/>
            <w:tcBorders>
              <w:top w:val="nil"/>
              <w:left w:val="nil"/>
              <w:bottom w:val="nil"/>
              <w:right w:val="nil"/>
            </w:tcBorders>
            <w:shd w:val="clear" w:color="auto" w:fill="auto"/>
            <w:noWrap/>
            <w:vAlign w:val="bottom"/>
            <w:hideMark/>
          </w:tcPr>
          <w:p w14:paraId="37CE0270" w14:textId="77777777" w:rsidR="00FB37B8" w:rsidRPr="00040B5F" w:rsidRDefault="00FB37B8" w:rsidP="003A0376">
            <w:pPr>
              <w:overflowPunct/>
              <w:autoSpaceDE/>
              <w:autoSpaceDN/>
              <w:adjustRightInd/>
              <w:spacing w:line="340" w:lineRule="exact"/>
              <w:textAlignment w:val="auto"/>
              <w:rPr>
                <w:rFonts w:ascii="Arial" w:hAnsi="Arial" w:cs="Arial"/>
                <w:sz w:val="16"/>
                <w:szCs w:val="16"/>
              </w:rPr>
            </w:pPr>
          </w:p>
        </w:tc>
        <w:tc>
          <w:tcPr>
            <w:tcW w:w="1685" w:type="dxa"/>
            <w:tcBorders>
              <w:top w:val="nil"/>
              <w:left w:val="nil"/>
              <w:right w:val="nil"/>
            </w:tcBorders>
            <w:shd w:val="clear" w:color="000000" w:fill="FFFFFF"/>
            <w:vAlign w:val="bottom"/>
            <w:hideMark/>
          </w:tcPr>
          <w:p w14:paraId="7540496B" w14:textId="77777777" w:rsidR="00FB37B8" w:rsidRPr="00040B5F" w:rsidRDefault="00FB37B8" w:rsidP="003A0376">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040B5F">
              <w:rPr>
                <w:rFonts w:ascii="Arial" w:hAnsi="Arial" w:cs="Arial"/>
                <w:sz w:val="16"/>
                <w:szCs w:val="16"/>
                <w:cs/>
              </w:rPr>
              <w:t xml:space="preserve"> </w:t>
            </w:r>
            <w:r w:rsidRPr="00040B5F">
              <w:rPr>
                <w:rFonts w:ascii="Arial" w:hAnsi="Arial" w:cs="Arial"/>
                <w:sz w:val="16"/>
                <w:szCs w:val="16"/>
              </w:rPr>
              <w:t>NPLs</w:t>
            </w:r>
          </w:p>
        </w:tc>
        <w:tc>
          <w:tcPr>
            <w:tcW w:w="1685" w:type="dxa"/>
            <w:tcBorders>
              <w:top w:val="nil"/>
              <w:left w:val="nil"/>
              <w:right w:val="nil"/>
            </w:tcBorders>
            <w:shd w:val="clear" w:color="000000" w:fill="FFFFFF"/>
            <w:vAlign w:val="bottom"/>
            <w:hideMark/>
          </w:tcPr>
          <w:p w14:paraId="3E4D8528" w14:textId="77777777" w:rsidR="00FB37B8" w:rsidRPr="00040B5F" w:rsidRDefault="00FB37B8" w:rsidP="003A0376">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040B5F">
              <w:rPr>
                <w:rFonts w:ascii="Arial" w:hAnsi="Arial" w:cs="Arial"/>
                <w:sz w:val="16"/>
                <w:szCs w:val="16"/>
              </w:rPr>
              <w:t>NPAs and investment in securities</w:t>
            </w:r>
          </w:p>
        </w:tc>
        <w:tc>
          <w:tcPr>
            <w:tcW w:w="1760" w:type="dxa"/>
            <w:tcBorders>
              <w:top w:val="nil"/>
              <w:left w:val="nil"/>
              <w:right w:val="nil"/>
            </w:tcBorders>
            <w:shd w:val="clear" w:color="000000" w:fill="FFFFFF"/>
            <w:vAlign w:val="bottom"/>
            <w:hideMark/>
          </w:tcPr>
          <w:p w14:paraId="3EFA2FF7" w14:textId="77777777" w:rsidR="00FB37B8" w:rsidRPr="00040B5F" w:rsidRDefault="00FB37B8" w:rsidP="003A0376">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040B5F">
              <w:rPr>
                <w:rFonts w:ascii="Arial" w:hAnsi="Arial" w:cs="Arial"/>
                <w:sz w:val="16"/>
                <w:szCs w:val="16"/>
              </w:rPr>
              <w:t>Total</w:t>
            </w:r>
          </w:p>
        </w:tc>
      </w:tr>
      <w:tr w:rsidR="00A859F9" w:rsidRPr="00040B5F" w14:paraId="155B501E" w14:textId="77777777" w:rsidTr="006E3908">
        <w:trPr>
          <w:trHeight w:val="125"/>
        </w:trPr>
        <w:tc>
          <w:tcPr>
            <w:tcW w:w="4050" w:type="dxa"/>
            <w:gridSpan w:val="2"/>
            <w:tcBorders>
              <w:top w:val="nil"/>
              <w:left w:val="nil"/>
              <w:bottom w:val="nil"/>
              <w:right w:val="nil"/>
            </w:tcBorders>
            <w:shd w:val="clear" w:color="auto" w:fill="auto"/>
            <w:noWrap/>
            <w:vAlign w:val="bottom"/>
            <w:hideMark/>
          </w:tcPr>
          <w:p w14:paraId="19DF91D8" w14:textId="77777777" w:rsidR="00FB37B8" w:rsidRPr="00040B5F" w:rsidRDefault="00FB37B8" w:rsidP="003A0376">
            <w:pPr>
              <w:overflowPunct/>
              <w:autoSpaceDE/>
              <w:autoSpaceDN/>
              <w:adjustRightInd/>
              <w:spacing w:line="340" w:lineRule="exact"/>
              <w:textAlignment w:val="auto"/>
              <w:rPr>
                <w:rFonts w:ascii="Arial" w:hAnsi="Arial" w:cs="Arial"/>
                <w:sz w:val="16"/>
                <w:szCs w:val="16"/>
              </w:rPr>
            </w:pPr>
            <w:r w:rsidRPr="00040B5F">
              <w:rPr>
                <w:rFonts w:ascii="Arial" w:hAnsi="Arial" w:cs="Arial"/>
                <w:sz w:val="16"/>
                <w:szCs w:val="16"/>
              </w:rPr>
              <w:t>Investment</w:t>
            </w:r>
          </w:p>
        </w:tc>
        <w:tc>
          <w:tcPr>
            <w:tcW w:w="1685" w:type="dxa"/>
            <w:tcBorders>
              <w:top w:val="nil"/>
              <w:left w:val="nil"/>
              <w:bottom w:val="nil"/>
              <w:right w:val="nil"/>
            </w:tcBorders>
            <w:shd w:val="clear" w:color="auto" w:fill="auto"/>
            <w:noWrap/>
            <w:vAlign w:val="bottom"/>
          </w:tcPr>
          <w:p w14:paraId="30EAD44D" w14:textId="77777777" w:rsidR="00FB37B8" w:rsidRPr="00040B5F" w:rsidRDefault="00FB37B8" w:rsidP="003A0376">
            <w:pPr>
              <w:tabs>
                <w:tab w:val="decimal" w:pos="1329"/>
              </w:tabs>
              <w:overflowPunct/>
              <w:autoSpaceDE/>
              <w:autoSpaceDN/>
              <w:adjustRightInd/>
              <w:spacing w:line="340" w:lineRule="exact"/>
              <w:textAlignment w:val="auto"/>
              <w:rPr>
                <w:rFonts w:ascii="Arial" w:hAnsi="Arial" w:cs="Arial"/>
                <w:sz w:val="16"/>
                <w:szCs w:val="16"/>
              </w:rPr>
            </w:pPr>
            <w:r w:rsidRPr="00040B5F">
              <w:rPr>
                <w:rFonts w:ascii="Arial" w:hAnsi="Arial" w:cs="Arial"/>
                <w:sz w:val="16"/>
                <w:szCs w:val="16"/>
                <w:cs/>
              </w:rPr>
              <w:t>-</w:t>
            </w:r>
          </w:p>
        </w:tc>
        <w:tc>
          <w:tcPr>
            <w:tcW w:w="1685" w:type="dxa"/>
            <w:tcBorders>
              <w:top w:val="nil"/>
              <w:left w:val="nil"/>
              <w:bottom w:val="nil"/>
              <w:right w:val="nil"/>
            </w:tcBorders>
            <w:shd w:val="clear" w:color="auto" w:fill="auto"/>
            <w:noWrap/>
            <w:vAlign w:val="bottom"/>
          </w:tcPr>
          <w:p w14:paraId="3BDF56BB" w14:textId="77777777" w:rsidR="00FB37B8" w:rsidRPr="00040B5F" w:rsidRDefault="00FB37B8" w:rsidP="003A0376">
            <w:pPr>
              <w:tabs>
                <w:tab w:val="decimal" w:pos="1329"/>
              </w:tabs>
              <w:overflowPunct/>
              <w:autoSpaceDE/>
              <w:autoSpaceDN/>
              <w:adjustRightInd/>
              <w:spacing w:line="340" w:lineRule="exact"/>
              <w:textAlignment w:val="auto"/>
              <w:rPr>
                <w:rFonts w:ascii="Arial" w:hAnsi="Arial" w:cs="Arial"/>
                <w:sz w:val="16"/>
                <w:szCs w:val="16"/>
              </w:rPr>
            </w:pPr>
            <w:r w:rsidRPr="00040B5F">
              <w:rPr>
                <w:rFonts w:ascii="Arial" w:hAnsi="Arial" w:cs="Arial"/>
                <w:sz w:val="16"/>
                <w:szCs w:val="16"/>
                <w:cs/>
              </w:rPr>
              <w:t>70</w:t>
            </w:r>
          </w:p>
        </w:tc>
        <w:tc>
          <w:tcPr>
            <w:tcW w:w="1760" w:type="dxa"/>
            <w:tcBorders>
              <w:top w:val="nil"/>
              <w:left w:val="nil"/>
              <w:bottom w:val="nil"/>
              <w:right w:val="nil"/>
            </w:tcBorders>
            <w:shd w:val="clear" w:color="auto" w:fill="auto"/>
            <w:noWrap/>
            <w:vAlign w:val="bottom"/>
          </w:tcPr>
          <w:p w14:paraId="020F05BA" w14:textId="77777777" w:rsidR="00FB37B8" w:rsidRPr="00040B5F" w:rsidRDefault="00FB37B8" w:rsidP="003A0376">
            <w:pPr>
              <w:tabs>
                <w:tab w:val="decimal" w:pos="1267"/>
              </w:tabs>
              <w:overflowPunct/>
              <w:autoSpaceDE/>
              <w:autoSpaceDN/>
              <w:adjustRightInd/>
              <w:spacing w:line="340" w:lineRule="exact"/>
              <w:textAlignment w:val="auto"/>
              <w:rPr>
                <w:rFonts w:ascii="Arial" w:hAnsi="Arial" w:cs="Arial"/>
                <w:sz w:val="16"/>
                <w:szCs w:val="16"/>
              </w:rPr>
            </w:pPr>
            <w:r w:rsidRPr="00040B5F">
              <w:rPr>
                <w:rFonts w:ascii="Arial" w:hAnsi="Arial" w:cs="Arial"/>
                <w:sz w:val="16"/>
                <w:szCs w:val="16"/>
                <w:cs/>
              </w:rPr>
              <w:t>70</w:t>
            </w:r>
          </w:p>
        </w:tc>
      </w:tr>
      <w:tr w:rsidR="00A859F9" w:rsidRPr="00040B5F" w14:paraId="6367E108" w14:textId="77777777" w:rsidTr="006E3908">
        <w:trPr>
          <w:trHeight w:val="225"/>
        </w:trPr>
        <w:tc>
          <w:tcPr>
            <w:tcW w:w="4050" w:type="dxa"/>
            <w:gridSpan w:val="2"/>
            <w:tcBorders>
              <w:top w:val="nil"/>
              <w:left w:val="nil"/>
              <w:bottom w:val="nil"/>
              <w:right w:val="nil"/>
            </w:tcBorders>
            <w:shd w:val="clear" w:color="auto" w:fill="auto"/>
            <w:noWrap/>
            <w:hideMark/>
          </w:tcPr>
          <w:p w14:paraId="6B1D546F" w14:textId="77777777" w:rsidR="00FB37B8" w:rsidRPr="00040B5F" w:rsidRDefault="00FB37B8" w:rsidP="003A0376">
            <w:pPr>
              <w:overflowPunct/>
              <w:autoSpaceDE/>
              <w:autoSpaceDN/>
              <w:adjustRightInd/>
              <w:spacing w:line="340" w:lineRule="exact"/>
              <w:textAlignment w:val="auto"/>
              <w:rPr>
                <w:rFonts w:ascii="Arial" w:hAnsi="Arial" w:cs="Arial"/>
                <w:sz w:val="16"/>
                <w:szCs w:val="16"/>
              </w:rPr>
            </w:pPr>
            <w:r w:rsidRPr="00040B5F">
              <w:rPr>
                <w:rFonts w:ascii="Arial" w:hAnsi="Arial" w:cs="Arial"/>
                <w:sz w:val="16"/>
                <w:szCs w:val="16"/>
              </w:rPr>
              <w:t>Loans purchase</w:t>
            </w:r>
            <w:r w:rsidR="00B10164" w:rsidRPr="00040B5F">
              <w:rPr>
                <w:rFonts w:ascii="Arial" w:hAnsi="Arial" w:cs="Arial"/>
                <w:sz w:val="16"/>
                <w:szCs w:val="16"/>
              </w:rPr>
              <w:t>d</w:t>
            </w:r>
            <w:r w:rsidRPr="00040B5F">
              <w:rPr>
                <w:rFonts w:ascii="Arial" w:hAnsi="Arial" w:cs="Arial"/>
                <w:sz w:val="16"/>
                <w:szCs w:val="16"/>
              </w:rPr>
              <w:t xml:space="preserve"> of receivables </w:t>
            </w:r>
          </w:p>
        </w:tc>
        <w:tc>
          <w:tcPr>
            <w:tcW w:w="1685" w:type="dxa"/>
            <w:tcBorders>
              <w:top w:val="nil"/>
              <w:left w:val="nil"/>
              <w:bottom w:val="nil"/>
              <w:right w:val="nil"/>
            </w:tcBorders>
            <w:shd w:val="clear" w:color="auto" w:fill="auto"/>
            <w:noWrap/>
            <w:vAlign w:val="bottom"/>
          </w:tcPr>
          <w:p w14:paraId="5F3D0661" w14:textId="77777777" w:rsidR="00FB37B8" w:rsidRPr="00040B5F" w:rsidRDefault="00FB37B8" w:rsidP="003A0376">
            <w:pPr>
              <w:tabs>
                <w:tab w:val="decimal" w:pos="1329"/>
              </w:tabs>
              <w:overflowPunct/>
              <w:autoSpaceDE/>
              <w:autoSpaceDN/>
              <w:adjustRightInd/>
              <w:spacing w:line="340" w:lineRule="exact"/>
              <w:textAlignment w:val="auto"/>
              <w:rPr>
                <w:rFonts w:ascii="Arial" w:hAnsi="Arial" w:cs="Arial"/>
                <w:sz w:val="16"/>
                <w:szCs w:val="16"/>
              </w:rPr>
            </w:pPr>
            <w:r w:rsidRPr="00040B5F">
              <w:rPr>
                <w:rFonts w:ascii="Arial" w:hAnsi="Arial" w:cs="Arial"/>
                <w:sz w:val="16"/>
                <w:szCs w:val="16"/>
                <w:cs/>
              </w:rPr>
              <w:t>77,375</w:t>
            </w:r>
          </w:p>
        </w:tc>
        <w:tc>
          <w:tcPr>
            <w:tcW w:w="1685" w:type="dxa"/>
            <w:tcBorders>
              <w:top w:val="nil"/>
              <w:left w:val="nil"/>
              <w:bottom w:val="nil"/>
              <w:right w:val="nil"/>
            </w:tcBorders>
            <w:shd w:val="clear" w:color="auto" w:fill="auto"/>
            <w:noWrap/>
            <w:vAlign w:val="bottom"/>
          </w:tcPr>
          <w:p w14:paraId="432AB258" w14:textId="77777777" w:rsidR="00FB37B8" w:rsidRPr="00040B5F" w:rsidRDefault="00FB37B8" w:rsidP="003A0376">
            <w:pPr>
              <w:tabs>
                <w:tab w:val="decimal" w:pos="1329"/>
              </w:tabs>
              <w:overflowPunct/>
              <w:autoSpaceDE/>
              <w:autoSpaceDN/>
              <w:adjustRightInd/>
              <w:spacing w:line="340" w:lineRule="exact"/>
              <w:textAlignment w:val="auto"/>
              <w:rPr>
                <w:rFonts w:ascii="Arial" w:hAnsi="Arial" w:cs="Arial"/>
                <w:sz w:val="16"/>
                <w:szCs w:val="16"/>
              </w:rPr>
            </w:pPr>
            <w:r w:rsidRPr="00040B5F">
              <w:rPr>
                <w:rFonts w:ascii="Arial" w:hAnsi="Arial" w:cs="Arial"/>
                <w:sz w:val="16"/>
                <w:szCs w:val="16"/>
                <w:cs/>
              </w:rPr>
              <w:t>-</w:t>
            </w:r>
          </w:p>
        </w:tc>
        <w:tc>
          <w:tcPr>
            <w:tcW w:w="1760" w:type="dxa"/>
            <w:tcBorders>
              <w:top w:val="nil"/>
              <w:left w:val="nil"/>
              <w:bottom w:val="nil"/>
              <w:right w:val="nil"/>
            </w:tcBorders>
            <w:shd w:val="clear" w:color="auto" w:fill="auto"/>
            <w:noWrap/>
            <w:vAlign w:val="bottom"/>
          </w:tcPr>
          <w:p w14:paraId="5808C484" w14:textId="77777777" w:rsidR="00FB37B8" w:rsidRPr="00040B5F" w:rsidRDefault="00FB37B8" w:rsidP="003A0376">
            <w:pPr>
              <w:tabs>
                <w:tab w:val="decimal" w:pos="1267"/>
              </w:tabs>
              <w:overflowPunct/>
              <w:autoSpaceDE/>
              <w:autoSpaceDN/>
              <w:adjustRightInd/>
              <w:spacing w:line="340" w:lineRule="exact"/>
              <w:textAlignment w:val="auto"/>
              <w:rPr>
                <w:rFonts w:ascii="Arial" w:hAnsi="Arial" w:cs="Arial"/>
                <w:sz w:val="16"/>
                <w:szCs w:val="16"/>
              </w:rPr>
            </w:pPr>
            <w:r w:rsidRPr="00040B5F">
              <w:rPr>
                <w:rFonts w:ascii="Arial" w:hAnsi="Arial" w:cs="Arial"/>
                <w:sz w:val="16"/>
                <w:szCs w:val="16"/>
                <w:cs/>
              </w:rPr>
              <w:t>77,375</w:t>
            </w:r>
          </w:p>
        </w:tc>
      </w:tr>
      <w:tr w:rsidR="00A859F9" w:rsidRPr="00040B5F" w14:paraId="6C6329E7" w14:textId="77777777" w:rsidTr="006E3908">
        <w:trPr>
          <w:trHeight w:val="60"/>
        </w:trPr>
        <w:tc>
          <w:tcPr>
            <w:tcW w:w="4050" w:type="dxa"/>
            <w:gridSpan w:val="2"/>
            <w:tcBorders>
              <w:top w:val="nil"/>
              <w:left w:val="nil"/>
              <w:bottom w:val="nil"/>
              <w:right w:val="nil"/>
            </w:tcBorders>
            <w:shd w:val="clear" w:color="auto" w:fill="auto"/>
            <w:noWrap/>
            <w:vAlign w:val="bottom"/>
            <w:hideMark/>
          </w:tcPr>
          <w:p w14:paraId="2330CB05" w14:textId="77777777" w:rsidR="00FB37B8" w:rsidRPr="00040B5F" w:rsidRDefault="00FB37B8" w:rsidP="003A0376">
            <w:pPr>
              <w:overflowPunct/>
              <w:autoSpaceDE/>
              <w:autoSpaceDN/>
              <w:adjustRightInd/>
              <w:spacing w:line="340" w:lineRule="exact"/>
              <w:textAlignment w:val="auto"/>
              <w:rPr>
                <w:rFonts w:ascii="Arial" w:hAnsi="Arial" w:cs="Arial"/>
                <w:sz w:val="16"/>
                <w:szCs w:val="16"/>
              </w:rPr>
            </w:pPr>
            <w:r w:rsidRPr="00040B5F">
              <w:rPr>
                <w:rFonts w:ascii="Arial" w:hAnsi="Arial" w:cs="Arial"/>
                <w:sz w:val="16"/>
                <w:szCs w:val="16"/>
              </w:rPr>
              <w:t xml:space="preserve">Installment sale receivables </w:t>
            </w:r>
          </w:p>
        </w:tc>
        <w:tc>
          <w:tcPr>
            <w:tcW w:w="1685" w:type="dxa"/>
            <w:tcBorders>
              <w:top w:val="nil"/>
              <w:left w:val="nil"/>
              <w:bottom w:val="nil"/>
              <w:right w:val="nil"/>
            </w:tcBorders>
            <w:shd w:val="clear" w:color="auto" w:fill="auto"/>
            <w:noWrap/>
            <w:vAlign w:val="bottom"/>
          </w:tcPr>
          <w:p w14:paraId="21E953DD" w14:textId="77777777" w:rsidR="00FB37B8" w:rsidRPr="00040B5F" w:rsidRDefault="00FB37B8" w:rsidP="003A0376">
            <w:pPr>
              <w:tabs>
                <w:tab w:val="decimal" w:pos="1329"/>
              </w:tabs>
              <w:overflowPunct/>
              <w:autoSpaceDE/>
              <w:autoSpaceDN/>
              <w:adjustRightInd/>
              <w:spacing w:line="340" w:lineRule="exact"/>
              <w:textAlignment w:val="auto"/>
              <w:rPr>
                <w:rFonts w:ascii="Arial" w:hAnsi="Arial" w:cs="Arial"/>
                <w:sz w:val="16"/>
                <w:szCs w:val="16"/>
              </w:rPr>
            </w:pPr>
            <w:r w:rsidRPr="00040B5F">
              <w:rPr>
                <w:rFonts w:ascii="Arial" w:hAnsi="Arial" w:cs="Arial"/>
                <w:sz w:val="16"/>
                <w:szCs w:val="16"/>
                <w:cs/>
              </w:rPr>
              <w:t>-</w:t>
            </w:r>
          </w:p>
        </w:tc>
        <w:tc>
          <w:tcPr>
            <w:tcW w:w="1685" w:type="dxa"/>
            <w:tcBorders>
              <w:top w:val="nil"/>
              <w:left w:val="nil"/>
              <w:bottom w:val="nil"/>
              <w:right w:val="nil"/>
            </w:tcBorders>
            <w:shd w:val="clear" w:color="auto" w:fill="auto"/>
            <w:noWrap/>
            <w:vAlign w:val="bottom"/>
          </w:tcPr>
          <w:p w14:paraId="0F42FEFC" w14:textId="77777777" w:rsidR="00FB37B8" w:rsidRPr="00040B5F" w:rsidRDefault="00FB37B8" w:rsidP="003A0376">
            <w:pPr>
              <w:tabs>
                <w:tab w:val="decimal" w:pos="1329"/>
              </w:tabs>
              <w:overflowPunct/>
              <w:autoSpaceDE/>
              <w:autoSpaceDN/>
              <w:adjustRightInd/>
              <w:spacing w:line="340" w:lineRule="exact"/>
              <w:textAlignment w:val="auto"/>
              <w:rPr>
                <w:rFonts w:ascii="Arial" w:hAnsi="Arial" w:cs="Arial"/>
                <w:sz w:val="16"/>
                <w:szCs w:val="16"/>
              </w:rPr>
            </w:pPr>
            <w:r w:rsidRPr="00040B5F">
              <w:rPr>
                <w:rFonts w:ascii="Arial" w:hAnsi="Arial" w:cs="Arial"/>
                <w:sz w:val="16"/>
                <w:szCs w:val="16"/>
                <w:cs/>
              </w:rPr>
              <w:t>649</w:t>
            </w:r>
          </w:p>
        </w:tc>
        <w:tc>
          <w:tcPr>
            <w:tcW w:w="1760" w:type="dxa"/>
            <w:tcBorders>
              <w:top w:val="nil"/>
              <w:left w:val="nil"/>
              <w:bottom w:val="nil"/>
              <w:right w:val="nil"/>
            </w:tcBorders>
            <w:shd w:val="clear" w:color="auto" w:fill="auto"/>
            <w:noWrap/>
            <w:vAlign w:val="bottom"/>
          </w:tcPr>
          <w:p w14:paraId="183CB7C8" w14:textId="77777777" w:rsidR="00FB37B8" w:rsidRPr="00040B5F" w:rsidRDefault="00FB37B8" w:rsidP="003A0376">
            <w:pPr>
              <w:tabs>
                <w:tab w:val="decimal" w:pos="1267"/>
              </w:tabs>
              <w:overflowPunct/>
              <w:autoSpaceDE/>
              <w:autoSpaceDN/>
              <w:adjustRightInd/>
              <w:spacing w:line="340" w:lineRule="exact"/>
              <w:textAlignment w:val="auto"/>
              <w:rPr>
                <w:rFonts w:ascii="Arial" w:hAnsi="Arial" w:cs="Arial"/>
                <w:sz w:val="16"/>
                <w:szCs w:val="16"/>
              </w:rPr>
            </w:pPr>
            <w:r w:rsidRPr="00040B5F">
              <w:rPr>
                <w:rFonts w:ascii="Arial" w:hAnsi="Arial" w:cs="Arial"/>
                <w:sz w:val="16"/>
                <w:szCs w:val="16"/>
                <w:cs/>
              </w:rPr>
              <w:t>649</w:t>
            </w:r>
          </w:p>
        </w:tc>
      </w:tr>
      <w:tr w:rsidR="00A859F9" w:rsidRPr="00040B5F" w14:paraId="3B19E2F7" w14:textId="77777777" w:rsidTr="006E3908">
        <w:trPr>
          <w:trHeight w:val="70"/>
        </w:trPr>
        <w:tc>
          <w:tcPr>
            <w:tcW w:w="4050" w:type="dxa"/>
            <w:gridSpan w:val="2"/>
            <w:tcBorders>
              <w:top w:val="nil"/>
              <w:left w:val="nil"/>
              <w:bottom w:val="nil"/>
              <w:right w:val="nil"/>
            </w:tcBorders>
            <w:shd w:val="clear" w:color="auto" w:fill="auto"/>
            <w:noWrap/>
            <w:vAlign w:val="bottom"/>
            <w:hideMark/>
          </w:tcPr>
          <w:p w14:paraId="334B703D" w14:textId="77777777" w:rsidR="00FB37B8" w:rsidRPr="00040B5F" w:rsidRDefault="00FB37B8" w:rsidP="003A0376">
            <w:pPr>
              <w:overflowPunct/>
              <w:autoSpaceDE/>
              <w:autoSpaceDN/>
              <w:adjustRightInd/>
              <w:spacing w:line="340" w:lineRule="exact"/>
              <w:textAlignment w:val="auto"/>
              <w:rPr>
                <w:rFonts w:ascii="Arial" w:hAnsi="Arial" w:cs="Arial"/>
                <w:sz w:val="16"/>
                <w:szCs w:val="16"/>
              </w:rPr>
            </w:pPr>
            <w:r w:rsidRPr="00040B5F">
              <w:rPr>
                <w:rFonts w:ascii="Arial" w:hAnsi="Arial" w:cs="Arial"/>
                <w:sz w:val="16"/>
                <w:szCs w:val="16"/>
              </w:rPr>
              <w:t>Properties for</w:t>
            </w:r>
            <w:r w:rsidR="00B10164" w:rsidRPr="00040B5F">
              <w:rPr>
                <w:rFonts w:ascii="Arial" w:hAnsi="Arial" w:cs="Arial"/>
                <w:sz w:val="16"/>
                <w:szCs w:val="16"/>
              </w:rPr>
              <w:t xml:space="preserve"> sale</w:t>
            </w:r>
          </w:p>
        </w:tc>
        <w:tc>
          <w:tcPr>
            <w:tcW w:w="1685" w:type="dxa"/>
            <w:tcBorders>
              <w:top w:val="nil"/>
              <w:left w:val="nil"/>
              <w:bottom w:val="nil"/>
              <w:right w:val="nil"/>
            </w:tcBorders>
            <w:shd w:val="clear" w:color="auto" w:fill="auto"/>
            <w:noWrap/>
            <w:vAlign w:val="bottom"/>
          </w:tcPr>
          <w:p w14:paraId="701DAE99" w14:textId="77777777" w:rsidR="00FB37B8" w:rsidRPr="00040B5F" w:rsidRDefault="00FB37B8" w:rsidP="003A0376">
            <w:pPr>
              <w:pBdr>
                <w:bottom w:val="single" w:sz="4" w:space="1" w:color="auto"/>
              </w:pBdr>
              <w:tabs>
                <w:tab w:val="decimal" w:pos="1329"/>
              </w:tabs>
              <w:overflowPunct/>
              <w:autoSpaceDE/>
              <w:autoSpaceDN/>
              <w:adjustRightInd/>
              <w:spacing w:line="340" w:lineRule="exact"/>
              <w:textAlignment w:val="auto"/>
              <w:rPr>
                <w:rFonts w:ascii="Arial" w:hAnsi="Arial" w:cs="Arial"/>
                <w:sz w:val="16"/>
                <w:szCs w:val="16"/>
              </w:rPr>
            </w:pPr>
            <w:r w:rsidRPr="00040B5F">
              <w:rPr>
                <w:rFonts w:ascii="Arial" w:hAnsi="Arial" w:cs="Arial"/>
                <w:sz w:val="16"/>
                <w:szCs w:val="16"/>
                <w:cs/>
              </w:rPr>
              <w:t>-</w:t>
            </w:r>
          </w:p>
        </w:tc>
        <w:tc>
          <w:tcPr>
            <w:tcW w:w="1685" w:type="dxa"/>
            <w:tcBorders>
              <w:top w:val="nil"/>
              <w:left w:val="nil"/>
              <w:bottom w:val="nil"/>
              <w:right w:val="nil"/>
            </w:tcBorders>
            <w:shd w:val="clear" w:color="auto" w:fill="auto"/>
            <w:noWrap/>
            <w:vAlign w:val="bottom"/>
          </w:tcPr>
          <w:p w14:paraId="3DC006A3" w14:textId="77777777" w:rsidR="00FB37B8" w:rsidRPr="00040B5F" w:rsidRDefault="00FB37B8" w:rsidP="003A0376">
            <w:pPr>
              <w:pBdr>
                <w:bottom w:val="single" w:sz="4" w:space="1" w:color="auto"/>
              </w:pBdr>
              <w:tabs>
                <w:tab w:val="decimal" w:pos="1329"/>
              </w:tabs>
              <w:overflowPunct/>
              <w:autoSpaceDE/>
              <w:autoSpaceDN/>
              <w:adjustRightInd/>
              <w:spacing w:line="340" w:lineRule="exact"/>
              <w:textAlignment w:val="auto"/>
              <w:rPr>
                <w:rFonts w:ascii="Arial" w:hAnsi="Arial" w:cs="Arial"/>
                <w:sz w:val="16"/>
                <w:szCs w:val="16"/>
              </w:rPr>
            </w:pPr>
            <w:r w:rsidRPr="00040B5F">
              <w:rPr>
                <w:rFonts w:ascii="Arial" w:hAnsi="Arial" w:cs="Arial"/>
                <w:sz w:val="16"/>
                <w:szCs w:val="16"/>
                <w:cs/>
              </w:rPr>
              <w:t>23,899</w:t>
            </w:r>
          </w:p>
        </w:tc>
        <w:tc>
          <w:tcPr>
            <w:tcW w:w="1760" w:type="dxa"/>
            <w:tcBorders>
              <w:top w:val="nil"/>
              <w:left w:val="nil"/>
              <w:bottom w:val="nil"/>
              <w:right w:val="nil"/>
            </w:tcBorders>
            <w:shd w:val="clear" w:color="auto" w:fill="auto"/>
            <w:noWrap/>
            <w:vAlign w:val="bottom"/>
          </w:tcPr>
          <w:p w14:paraId="0ACB7A27" w14:textId="77777777" w:rsidR="00FB37B8" w:rsidRPr="00040B5F" w:rsidRDefault="00FB37B8" w:rsidP="003A0376">
            <w:pPr>
              <w:pBdr>
                <w:bottom w:val="single" w:sz="4" w:space="1" w:color="auto"/>
              </w:pBdr>
              <w:tabs>
                <w:tab w:val="decimal" w:pos="1267"/>
              </w:tabs>
              <w:overflowPunct/>
              <w:autoSpaceDE/>
              <w:autoSpaceDN/>
              <w:adjustRightInd/>
              <w:spacing w:line="340" w:lineRule="exact"/>
              <w:textAlignment w:val="auto"/>
              <w:rPr>
                <w:rFonts w:ascii="Arial" w:hAnsi="Arial" w:cs="Arial"/>
                <w:sz w:val="16"/>
                <w:szCs w:val="16"/>
              </w:rPr>
            </w:pPr>
            <w:r w:rsidRPr="00040B5F">
              <w:rPr>
                <w:rFonts w:ascii="Arial" w:hAnsi="Arial" w:cs="Arial"/>
                <w:sz w:val="16"/>
                <w:szCs w:val="16"/>
                <w:cs/>
              </w:rPr>
              <w:t>23,899</w:t>
            </w:r>
          </w:p>
        </w:tc>
      </w:tr>
      <w:tr w:rsidR="00A859F9" w:rsidRPr="00040B5F" w14:paraId="3E5C24A6" w14:textId="77777777" w:rsidTr="006E3908">
        <w:trPr>
          <w:trHeight w:val="50"/>
        </w:trPr>
        <w:tc>
          <w:tcPr>
            <w:tcW w:w="1418" w:type="dxa"/>
            <w:tcBorders>
              <w:top w:val="nil"/>
              <w:left w:val="nil"/>
              <w:bottom w:val="nil"/>
              <w:right w:val="nil"/>
            </w:tcBorders>
            <w:shd w:val="clear" w:color="auto" w:fill="auto"/>
            <w:noWrap/>
            <w:vAlign w:val="bottom"/>
            <w:hideMark/>
          </w:tcPr>
          <w:p w14:paraId="6B24EB6E" w14:textId="77777777" w:rsidR="00FB37B8" w:rsidRPr="00040B5F" w:rsidRDefault="00FB37B8" w:rsidP="003A0376">
            <w:pPr>
              <w:overflowPunct/>
              <w:autoSpaceDE/>
              <w:autoSpaceDN/>
              <w:adjustRightInd/>
              <w:spacing w:line="340" w:lineRule="exact"/>
              <w:textAlignment w:val="auto"/>
              <w:rPr>
                <w:rFonts w:ascii="Arial" w:hAnsi="Arial" w:cs="Arial"/>
                <w:sz w:val="16"/>
                <w:szCs w:val="16"/>
              </w:rPr>
            </w:pPr>
            <w:r w:rsidRPr="00040B5F">
              <w:rPr>
                <w:rFonts w:ascii="Arial" w:hAnsi="Arial" w:cs="Arial"/>
                <w:sz w:val="16"/>
                <w:szCs w:val="16"/>
              </w:rPr>
              <w:t>Total</w:t>
            </w:r>
            <w:r w:rsidRPr="00040B5F">
              <w:rPr>
                <w:rFonts w:ascii="Arial" w:hAnsi="Arial" w:cs="Arial"/>
                <w:sz w:val="16"/>
                <w:szCs w:val="16"/>
                <w:cs/>
              </w:rPr>
              <w:t xml:space="preserve"> </w:t>
            </w:r>
          </w:p>
        </w:tc>
        <w:tc>
          <w:tcPr>
            <w:tcW w:w="2632" w:type="dxa"/>
            <w:tcBorders>
              <w:top w:val="nil"/>
              <w:left w:val="nil"/>
              <w:bottom w:val="nil"/>
              <w:right w:val="nil"/>
            </w:tcBorders>
            <w:shd w:val="clear" w:color="auto" w:fill="auto"/>
            <w:noWrap/>
            <w:vAlign w:val="bottom"/>
            <w:hideMark/>
          </w:tcPr>
          <w:p w14:paraId="0268C2AA" w14:textId="77777777" w:rsidR="00FB37B8" w:rsidRPr="00040B5F" w:rsidRDefault="00FB37B8" w:rsidP="003A0376">
            <w:pPr>
              <w:overflowPunct/>
              <w:autoSpaceDE/>
              <w:autoSpaceDN/>
              <w:adjustRightInd/>
              <w:spacing w:line="340" w:lineRule="exact"/>
              <w:textAlignment w:val="auto"/>
              <w:rPr>
                <w:rFonts w:ascii="Arial" w:hAnsi="Arial" w:cs="Arial"/>
                <w:sz w:val="16"/>
                <w:szCs w:val="16"/>
              </w:rPr>
            </w:pPr>
          </w:p>
        </w:tc>
        <w:tc>
          <w:tcPr>
            <w:tcW w:w="1685" w:type="dxa"/>
            <w:tcBorders>
              <w:left w:val="nil"/>
              <w:right w:val="nil"/>
            </w:tcBorders>
            <w:shd w:val="clear" w:color="auto" w:fill="auto"/>
            <w:noWrap/>
            <w:vAlign w:val="bottom"/>
          </w:tcPr>
          <w:p w14:paraId="0800B639" w14:textId="77777777" w:rsidR="00FB37B8" w:rsidRPr="00040B5F" w:rsidRDefault="00FB37B8" w:rsidP="003A0376">
            <w:pPr>
              <w:pBdr>
                <w:bottom w:val="double" w:sz="4" w:space="1" w:color="auto"/>
              </w:pBdr>
              <w:tabs>
                <w:tab w:val="decimal" w:pos="1329"/>
              </w:tabs>
              <w:overflowPunct/>
              <w:autoSpaceDE/>
              <w:autoSpaceDN/>
              <w:adjustRightInd/>
              <w:spacing w:line="340" w:lineRule="exact"/>
              <w:textAlignment w:val="auto"/>
              <w:rPr>
                <w:rFonts w:ascii="Arial" w:hAnsi="Arial" w:cs="Arial"/>
                <w:sz w:val="16"/>
                <w:szCs w:val="16"/>
              </w:rPr>
            </w:pPr>
            <w:r w:rsidRPr="00040B5F">
              <w:rPr>
                <w:rFonts w:ascii="Arial" w:hAnsi="Arial" w:cs="Arial"/>
                <w:sz w:val="16"/>
                <w:szCs w:val="16"/>
              </w:rPr>
              <w:t>77,375</w:t>
            </w:r>
          </w:p>
        </w:tc>
        <w:tc>
          <w:tcPr>
            <w:tcW w:w="1685" w:type="dxa"/>
            <w:tcBorders>
              <w:left w:val="nil"/>
              <w:right w:val="nil"/>
            </w:tcBorders>
            <w:shd w:val="clear" w:color="auto" w:fill="auto"/>
            <w:noWrap/>
            <w:vAlign w:val="bottom"/>
          </w:tcPr>
          <w:p w14:paraId="1E5B609C" w14:textId="77777777" w:rsidR="00FB37B8" w:rsidRPr="00040B5F" w:rsidRDefault="00FB37B8" w:rsidP="003A0376">
            <w:pPr>
              <w:pBdr>
                <w:bottom w:val="double" w:sz="4" w:space="1" w:color="auto"/>
              </w:pBdr>
              <w:tabs>
                <w:tab w:val="decimal" w:pos="1329"/>
              </w:tabs>
              <w:overflowPunct/>
              <w:autoSpaceDE/>
              <w:autoSpaceDN/>
              <w:adjustRightInd/>
              <w:spacing w:line="340" w:lineRule="exact"/>
              <w:textAlignment w:val="auto"/>
              <w:rPr>
                <w:rFonts w:ascii="Arial" w:hAnsi="Arial" w:cs="Arial"/>
                <w:sz w:val="16"/>
                <w:szCs w:val="16"/>
              </w:rPr>
            </w:pPr>
            <w:r w:rsidRPr="00040B5F">
              <w:rPr>
                <w:rFonts w:ascii="Arial" w:hAnsi="Arial" w:cs="Arial"/>
                <w:sz w:val="16"/>
                <w:szCs w:val="16"/>
              </w:rPr>
              <w:t>24,618</w:t>
            </w:r>
          </w:p>
        </w:tc>
        <w:tc>
          <w:tcPr>
            <w:tcW w:w="1760" w:type="dxa"/>
            <w:tcBorders>
              <w:left w:val="nil"/>
              <w:right w:val="nil"/>
            </w:tcBorders>
            <w:shd w:val="clear" w:color="auto" w:fill="auto"/>
            <w:noWrap/>
            <w:vAlign w:val="bottom"/>
          </w:tcPr>
          <w:p w14:paraId="3295F81C" w14:textId="77777777" w:rsidR="00FB37B8" w:rsidRPr="00040B5F" w:rsidRDefault="00FB37B8" w:rsidP="003A0376">
            <w:pPr>
              <w:tabs>
                <w:tab w:val="decimal" w:pos="1267"/>
              </w:tabs>
              <w:overflowPunct/>
              <w:autoSpaceDE/>
              <w:autoSpaceDN/>
              <w:adjustRightInd/>
              <w:spacing w:line="340" w:lineRule="exact"/>
              <w:textAlignment w:val="auto"/>
              <w:rPr>
                <w:rFonts w:ascii="Arial" w:hAnsi="Arial" w:cs="Arial"/>
                <w:sz w:val="16"/>
                <w:szCs w:val="16"/>
              </w:rPr>
            </w:pPr>
            <w:r w:rsidRPr="00040B5F">
              <w:rPr>
                <w:rFonts w:ascii="Arial" w:hAnsi="Arial" w:cs="Arial"/>
                <w:sz w:val="16"/>
                <w:szCs w:val="16"/>
              </w:rPr>
              <w:t>101,993</w:t>
            </w:r>
          </w:p>
        </w:tc>
      </w:tr>
      <w:tr w:rsidR="00BA29F5" w:rsidRPr="00040B5F" w14:paraId="05BDB460" w14:textId="77777777" w:rsidTr="006E3908">
        <w:trPr>
          <w:trHeight w:val="60"/>
        </w:trPr>
        <w:tc>
          <w:tcPr>
            <w:tcW w:w="4050" w:type="dxa"/>
            <w:gridSpan w:val="2"/>
            <w:tcBorders>
              <w:top w:val="nil"/>
              <w:left w:val="nil"/>
              <w:bottom w:val="nil"/>
              <w:right w:val="nil"/>
            </w:tcBorders>
            <w:shd w:val="clear" w:color="auto" w:fill="auto"/>
            <w:noWrap/>
            <w:vAlign w:val="bottom"/>
            <w:hideMark/>
          </w:tcPr>
          <w:p w14:paraId="6FF6C7A9" w14:textId="77777777" w:rsidR="00BA29F5" w:rsidRPr="00040B5F" w:rsidRDefault="00BA29F5" w:rsidP="003A0376">
            <w:pPr>
              <w:overflowPunct/>
              <w:autoSpaceDE/>
              <w:autoSpaceDN/>
              <w:adjustRightInd/>
              <w:spacing w:line="340" w:lineRule="exact"/>
              <w:textAlignment w:val="auto"/>
              <w:rPr>
                <w:rFonts w:ascii="Arial" w:hAnsi="Arial" w:cs="Arial"/>
                <w:sz w:val="16"/>
                <w:szCs w:val="16"/>
              </w:rPr>
            </w:pPr>
            <w:r w:rsidRPr="00040B5F">
              <w:rPr>
                <w:rFonts w:ascii="Arial" w:hAnsi="Arial" w:cs="Arial"/>
                <w:sz w:val="16"/>
                <w:szCs w:val="16"/>
              </w:rPr>
              <w:t>Non-</w:t>
            </w:r>
            <w:r w:rsidR="003E1737" w:rsidRPr="00040B5F">
              <w:rPr>
                <w:rFonts w:ascii="Arial" w:hAnsi="Arial" w:cs="Arial"/>
                <w:sz w:val="16"/>
                <w:szCs w:val="16"/>
              </w:rPr>
              <w:t xml:space="preserve">allocated </w:t>
            </w:r>
            <w:r w:rsidRPr="00040B5F">
              <w:rPr>
                <w:rFonts w:ascii="Arial" w:hAnsi="Arial" w:cs="Arial"/>
                <w:sz w:val="16"/>
                <w:szCs w:val="16"/>
              </w:rPr>
              <w:t>assets</w:t>
            </w:r>
          </w:p>
        </w:tc>
        <w:tc>
          <w:tcPr>
            <w:tcW w:w="1685" w:type="dxa"/>
            <w:tcBorders>
              <w:top w:val="nil"/>
              <w:left w:val="nil"/>
              <w:bottom w:val="nil"/>
              <w:right w:val="nil"/>
            </w:tcBorders>
            <w:shd w:val="clear" w:color="auto" w:fill="auto"/>
            <w:noWrap/>
            <w:vAlign w:val="bottom"/>
            <w:hideMark/>
          </w:tcPr>
          <w:p w14:paraId="69568E56" w14:textId="77777777" w:rsidR="00BA29F5" w:rsidRPr="00040B5F" w:rsidRDefault="00BA29F5" w:rsidP="003A0376">
            <w:pPr>
              <w:overflowPunct/>
              <w:autoSpaceDE/>
              <w:autoSpaceDN/>
              <w:adjustRightInd/>
              <w:spacing w:line="340" w:lineRule="exact"/>
              <w:textAlignment w:val="auto"/>
              <w:rPr>
                <w:rFonts w:ascii="Arial" w:hAnsi="Arial" w:cs="Arial"/>
                <w:sz w:val="16"/>
                <w:szCs w:val="16"/>
              </w:rPr>
            </w:pPr>
          </w:p>
        </w:tc>
        <w:tc>
          <w:tcPr>
            <w:tcW w:w="1685" w:type="dxa"/>
            <w:tcBorders>
              <w:top w:val="nil"/>
              <w:left w:val="nil"/>
              <w:bottom w:val="nil"/>
              <w:right w:val="nil"/>
            </w:tcBorders>
            <w:shd w:val="clear" w:color="auto" w:fill="auto"/>
            <w:noWrap/>
            <w:vAlign w:val="bottom"/>
          </w:tcPr>
          <w:p w14:paraId="389F6178" w14:textId="77777777" w:rsidR="00BA29F5" w:rsidRPr="00040B5F" w:rsidRDefault="00BA29F5" w:rsidP="003A0376">
            <w:pPr>
              <w:overflowPunct/>
              <w:autoSpaceDE/>
              <w:autoSpaceDN/>
              <w:adjustRightInd/>
              <w:spacing w:line="340" w:lineRule="exact"/>
              <w:textAlignment w:val="auto"/>
              <w:rPr>
                <w:rFonts w:ascii="Arial" w:hAnsi="Arial" w:cs="Arial"/>
                <w:sz w:val="16"/>
                <w:szCs w:val="16"/>
              </w:rPr>
            </w:pPr>
          </w:p>
        </w:tc>
        <w:tc>
          <w:tcPr>
            <w:tcW w:w="1760" w:type="dxa"/>
            <w:tcBorders>
              <w:top w:val="nil"/>
              <w:left w:val="nil"/>
              <w:bottom w:val="nil"/>
              <w:right w:val="nil"/>
            </w:tcBorders>
            <w:shd w:val="clear" w:color="auto" w:fill="auto"/>
            <w:noWrap/>
            <w:vAlign w:val="bottom"/>
          </w:tcPr>
          <w:p w14:paraId="556B0578" w14:textId="60AB6B40" w:rsidR="00BA29F5" w:rsidRPr="00040B5F" w:rsidRDefault="00FB355A" w:rsidP="003A0376">
            <w:pPr>
              <w:pBdr>
                <w:bottom w:val="single" w:sz="4" w:space="1" w:color="auto"/>
              </w:pBdr>
              <w:tabs>
                <w:tab w:val="decimal" w:pos="1267"/>
              </w:tabs>
              <w:overflowPunct/>
              <w:autoSpaceDE/>
              <w:autoSpaceDN/>
              <w:adjustRightInd/>
              <w:spacing w:line="340" w:lineRule="exact"/>
              <w:textAlignment w:val="auto"/>
              <w:rPr>
                <w:rFonts w:ascii="Arial" w:hAnsi="Arial" w:cs="Arial"/>
                <w:sz w:val="16"/>
                <w:szCs w:val="16"/>
              </w:rPr>
            </w:pPr>
            <w:r w:rsidRPr="00040B5F">
              <w:rPr>
                <w:rFonts w:ascii="Arial" w:hAnsi="Arial" w:cs="Arial"/>
                <w:sz w:val="16"/>
                <w:szCs w:val="16"/>
              </w:rPr>
              <w:t>1</w:t>
            </w:r>
            <w:r w:rsidR="00BF3B9F" w:rsidRPr="00040B5F">
              <w:rPr>
                <w:rFonts w:ascii="Arial" w:hAnsi="Arial" w:cs="Arial"/>
                <w:sz w:val="16"/>
                <w:szCs w:val="16"/>
              </w:rPr>
              <w:t>7</w:t>
            </w:r>
            <w:r w:rsidRPr="00040B5F">
              <w:rPr>
                <w:rFonts w:ascii="Arial" w:hAnsi="Arial" w:cs="Arial"/>
                <w:sz w:val="16"/>
                <w:szCs w:val="16"/>
              </w:rPr>
              <w:t>,</w:t>
            </w:r>
            <w:r w:rsidR="00BF3B9F" w:rsidRPr="00040B5F">
              <w:rPr>
                <w:rFonts w:ascii="Arial" w:hAnsi="Arial" w:cs="Arial"/>
                <w:sz w:val="16"/>
                <w:szCs w:val="16"/>
              </w:rPr>
              <w:t>926</w:t>
            </w:r>
          </w:p>
        </w:tc>
      </w:tr>
      <w:tr w:rsidR="00BA29F5" w:rsidRPr="00040B5F" w14:paraId="5CE72A5D" w14:textId="77777777" w:rsidTr="006E3908">
        <w:trPr>
          <w:trHeight w:val="224"/>
        </w:trPr>
        <w:tc>
          <w:tcPr>
            <w:tcW w:w="4050" w:type="dxa"/>
            <w:gridSpan w:val="2"/>
            <w:tcBorders>
              <w:top w:val="nil"/>
              <w:left w:val="nil"/>
              <w:bottom w:val="nil"/>
              <w:right w:val="nil"/>
            </w:tcBorders>
            <w:shd w:val="clear" w:color="auto" w:fill="auto"/>
            <w:noWrap/>
            <w:vAlign w:val="bottom"/>
            <w:hideMark/>
          </w:tcPr>
          <w:p w14:paraId="59BD69F1" w14:textId="77777777" w:rsidR="00BA29F5" w:rsidRPr="00040B5F" w:rsidRDefault="00BA29F5" w:rsidP="003A0376">
            <w:pPr>
              <w:overflowPunct/>
              <w:autoSpaceDE/>
              <w:autoSpaceDN/>
              <w:adjustRightInd/>
              <w:spacing w:line="340" w:lineRule="exact"/>
              <w:textAlignment w:val="auto"/>
              <w:rPr>
                <w:rFonts w:ascii="Arial" w:hAnsi="Arial" w:cs="Arial"/>
                <w:sz w:val="16"/>
                <w:szCs w:val="16"/>
              </w:rPr>
            </w:pPr>
            <w:r w:rsidRPr="00040B5F">
              <w:rPr>
                <w:rFonts w:ascii="Arial" w:hAnsi="Arial" w:cs="Arial"/>
                <w:sz w:val="16"/>
                <w:szCs w:val="16"/>
              </w:rPr>
              <w:t>Total</w:t>
            </w:r>
          </w:p>
        </w:tc>
        <w:tc>
          <w:tcPr>
            <w:tcW w:w="1685" w:type="dxa"/>
            <w:tcBorders>
              <w:left w:val="nil"/>
              <w:right w:val="nil"/>
            </w:tcBorders>
            <w:shd w:val="clear" w:color="auto" w:fill="auto"/>
            <w:noWrap/>
            <w:vAlign w:val="bottom"/>
            <w:hideMark/>
          </w:tcPr>
          <w:p w14:paraId="52961CB0" w14:textId="77777777" w:rsidR="00BA29F5" w:rsidRPr="00040B5F" w:rsidRDefault="00BA29F5" w:rsidP="003A0376">
            <w:pPr>
              <w:overflowPunct/>
              <w:autoSpaceDE/>
              <w:autoSpaceDN/>
              <w:adjustRightInd/>
              <w:spacing w:line="340" w:lineRule="exact"/>
              <w:textAlignment w:val="auto"/>
              <w:rPr>
                <w:rFonts w:ascii="Arial" w:hAnsi="Arial" w:cs="Arial"/>
                <w:sz w:val="16"/>
                <w:szCs w:val="16"/>
              </w:rPr>
            </w:pPr>
          </w:p>
        </w:tc>
        <w:tc>
          <w:tcPr>
            <w:tcW w:w="1685" w:type="dxa"/>
            <w:tcBorders>
              <w:left w:val="nil"/>
              <w:right w:val="nil"/>
            </w:tcBorders>
            <w:shd w:val="clear" w:color="auto" w:fill="auto"/>
            <w:noWrap/>
            <w:vAlign w:val="bottom"/>
          </w:tcPr>
          <w:p w14:paraId="63D7797B" w14:textId="77777777" w:rsidR="00BA29F5" w:rsidRPr="00040B5F" w:rsidRDefault="00BA29F5" w:rsidP="003A0376">
            <w:pPr>
              <w:overflowPunct/>
              <w:autoSpaceDE/>
              <w:autoSpaceDN/>
              <w:adjustRightInd/>
              <w:spacing w:line="340" w:lineRule="exact"/>
              <w:textAlignment w:val="auto"/>
              <w:rPr>
                <w:rFonts w:ascii="Arial" w:hAnsi="Arial" w:cs="Arial"/>
                <w:sz w:val="16"/>
                <w:szCs w:val="16"/>
              </w:rPr>
            </w:pPr>
          </w:p>
        </w:tc>
        <w:tc>
          <w:tcPr>
            <w:tcW w:w="1760" w:type="dxa"/>
            <w:tcBorders>
              <w:left w:val="nil"/>
              <w:right w:val="nil"/>
            </w:tcBorders>
            <w:shd w:val="clear" w:color="auto" w:fill="auto"/>
            <w:noWrap/>
            <w:vAlign w:val="bottom"/>
          </w:tcPr>
          <w:p w14:paraId="5C5C52F3" w14:textId="709F73D8" w:rsidR="00BA29F5" w:rsidRPr="00040B5F" w:rsidRDefault="00F451CD" w:rsidP="003A0376">
            <w:pPr>
              <w:pBdr>
                <w:bottom w:val="double" w:sz="4" w:space="1" w:color="auto"/>
              </w:pBdr>
              <w:tabs>
                <w:tab w:val="decimal" w:pos="1267"/>
              </w:tabs>
              <w:overflowPunct/>
              <w:autoSpaceDE/>
              <w:autoSpaceDN/>
              <w:adjustRightInd/>
              <w:spacing w:line="340" w:lineRule="exact"/>
              <w:textAlignment w:val="auto"/>
              <w:rPr>
                <w:rFonts w:ascii="Arial" w:hAnsi="Arial" w:cs="Arial"/>
                <w:sz w:val="16"/>
                <w:szCs w:val="16"/>
              </w:rPr>
            </w:pPr>
            <w:r w:rsidRPr="00040B5F">
              <w:rPr>
                <w:rFonts w:ascii="Arial" w:hAnsi="Arial" w:cs="Arial"/>
                <w:sz w:val="16"/>
                <w:szCs w:val="16"/>
              </w:rPr>
              <w:t>119,</w:t>
            </w:r>
            <w:r w:rsidR="00BF3B9F" w:rsidRPr="00040B5F">
              <w:rPr>
                <w:rFonts w:ascii="Arial" w:hAnsi="Arial" w:cs="Arial"/>
                <w:sz w:val="16"/>
                <w:szCs w:val="16"/>
              </w:rPr>
              <w:t>919</w:t>
            </w:r>
          </w:p>
        </w:tc>
      </w:tr>
    </w:tbl>
    <w:p w14:paraId="2B5115D1" w14:textId="77777777" w:rsidR="00FB37B8" w:rsidRPr="00B96B52" w:rsidRDefault="007B61DE" w:rsidP="003A0376">
      <w:pPr>
        <w:tabs>
          <w:tab w:val="left" w:pos="1418"/>
        </w:tabs>
        <w:spacing w:before="240" w:after="120" w:line="380" w:lineRule="exact"/>
        <w:ind w:left="547" w:right="-187"/>
        <w:jc w:val="thaiDistribute"/>
        <w:rPr>
          <w:rFonts w:ascii="Arial" w:hAnsi="Arial" w:cs="Arial"/>
          <w:szCs w:val="22"/>
        </w:rPr>
      </w:pPr>
      <w:r w:rsidRPr="00B96B52">
        <w:rPr>
          <w:rFonts w:ascii="Arial" w:hAnsi="Arial" w:cs="Arial"/>
          <w:szCs w:val="22"/>
        </w:rPr>
        <w:t>The Company does not classify the liabilities into operating segment</w:t>
      </w:r>
      <w:r w:rsidR="009D4885" w:rsidRPr="00B96B52">
        <w:rPr>
          <w:rFonts w:ascii="Arial" w:hAnsi="Arial" w:cs="Arial"/>
          <w:szCs w:val="22"/>
        </w:rPr>
        <w:t>s</w:t>
      </w:r>
      <w:r w:rsidRPr="00B96B52">
        <w:rPr>
          <w:rFonts w:ascii="Arial" w:hAnsi="Arial" w:cs="Arial"/>
          <w:szCs w:val="22"/>
          <w:cs/>
        </w:rPr>
        <w:t>.</w:t>
      </w:r>
    </w:p>
    <w:p w14:paraId="60BEB935" w14:textId="240E31D2" w:rsidR="00FB37B8" w:rsidRPr="00B96B52" w:rsidRDefault="003F17F0" w:rsidP="003A0376">
      <w:pPr>
        <w:tabs>
          <w:tab w:val="left" w:pos="1418"/>
        </w:tabs>
        <w:spacing w:before="120" w:after="120" w:line="380" w:lineRule="exact"/>
        <w:ind w:left="547" w:right="-14" w:hanging="547"/>
        <w:jc w:val="thaiDistribute"/>
        <w:rPr>
          <w:rFonts w:ascii="Arial" w:hAnsi="Arial" w:cs="Arial"/>
          <w:b/>
          <w:bCs/>
          <w:szCs w:val="22"/>
        </w:rPr>
      </w:pPr>
      <w:r w:rsidRPr="00B96B52">
        <w:rPr>
          <w:rFonts w:ascii="Arial" w:hAnsi="Arial" w:cs="Arial"/>
          <w:b/>
          <w:bCs/>
          <w:szCs w:val="22"/>
        </w:rPr>
        <w:t>40</w:t>
      </w:r>
      <w:r w:rsidR="00FB37B8" w:rsidRPr="00B96B52">
        <w:rPr>
          <w:rFonts w:ascii="Arial" w:hAnsi="Arial" w:cs="Arial"/>
          <w:b/>
          <w:bCs/>
          <w:szCs w:val="22"/>
          <w:cs/>
        </w:rPr>
        <w:t>.</w:t>
      </w:r>
      <w:r w:rsidR="00FB37B8" w:rsidRPr="00B96B52">
        <w:rPr>
          <w:rFonts w:ascii="Arial" w:hAnsi="Arial" w:cs="Arial"/>
          <w:b/>
          <w:bCs/>
          <w:szCs w:val="22"/>
        </w:rPr>
        <w:t>2</w:t>
      </w:r>
      <w:r w:rsidR="00FB37B8" w:rsidRPr="00B96B52">
        <w:rPr>
          <w:rFonts w:ascii="Arial" w:hAnsi="Arial" w:cs="Arial"/>
          <w:szCs w:val="22"/>
        </w:rPr>
        <w:t xml:space="preserve"> </w:t>
      </w:r>
      <w:r w:rsidR="00FB37B8" w:rsidRPr="00B96B52">
        <w:rPr>
          <w:rFonts w:ascii="Arial" w:hAnsi="Arial" w:cs="Arial"/>
          <w:szCs w:val="22"/>
          <w:cs/>
        </w:rPr>
        <w:tab/>
      </w:r>
      <w:r w:rsidR="00FB37B8" w:rsidRPr="00B96B52">
        <w:rPr>
          <w:rFonts w:ascii="Arial" w:hAnsi="Arial" w:cs="Arial"/>
          <w:szCs w:val="22"/>
        </w:rPr>
        <w:t>Operating results classified by operating</w:t>
      </w:r>
      <w:r w:rsidR="00FB37B8" w:rsidRPr="00B96B52">
        <w:rPr>
          <w:rFonts w:ascii="Arial" w:hAnsi="Arial" w:cs="Arial"/>
          <w:b/>
          <w:bCs/>
          <w:szCs w:val="22"/>
          <w:cs/>
        </w:rPr>
        <w:t xml:space="preserve"> </w:t>
      </w:r>
      <w:r w:rsidR="00FB37B8" w:rsidRPr="00B96B52">
        <w:rPr>
          <w:rFonts w:ascii="Arial" w:hAnsi="Arial" w:cs="Arial"/>
          <w:szCs w:val="22"/>
        </w:rPr>
        <w:t>segment</w:t>
      </w:r>
      <w:r w:rsidR="00261905" w:rsidRPr="00B96B52">
        <w:rPr>
          <w:rFonts w:ascii="Arial" w:hAnsi="Arial" w:cs="Arial"/>
          <w:szCs w:val="22"/>
        </w:rPr>
        <w:t xml:space="preserve">s for the </w:t>
      </w:r>
      <w:r w:rsidR="00167B65" w:rsidRPr="00B96B52">
        <w:rPr>
          <w:rFonts w:ascii="Arial" w:hAnsi="Arial" w:cs="Arial"/>
          <w:szCs w:val="22"/>
        </w:rPr>
        <w:t>year</w:t>
      </w:r>
      <w:r w:rsidR="00543528">
        <w:rPr>
          <w:rFonts w:ascii="Arial" w:hAnsi="Arial" w:cs="Arial"/>
          <w:szCs w:val="22"/>
        </w:rPr>
        <w:t>s</w:t>
      </w:r>
      <w:r w:rsidR="00261905" w:rsidRPr="00B96B52">
        <w:rPr>
          <w:rFonts w:ascii="Arial" w:hAnsi="Arial" w:cs="Arial"/>
          <w:szCs w:val="22"/>
        </w:rPr>
        <w:t xml:space="preserve"> ended</w:t>
      </w:r>
      <w:r w:rsidR="007D4199" w:rsidRPr="00B96B52">
        <w:rPr>
          <w:rFonts w:ascii="Arial" w:hAnsi="Arial" w:cs="Arial"/>
          <w:szCs w:val="22"/>
          <w:cs/>
        </w:rPr>
        <w:t xml:space="preserve"> </w:t>
      </w:r>
      <w:r w:rsidR="00167B65" w:rsidRPr="00B96B52">
        <w:rPr>
          <w:rFonts w:ascii="Arial" w:hAnsi="Arial" w:cs="Arial"/>
          <w:szCs w:val="22"/>
        </w:rPr>
        <w:t>31 December</w:t>
      </w:r>
      <w:r w:rsidR="00FB37B8" w:rsidRPr="00B96B52">
        <w:rPr>
          <w:rFonts w:ascii="Arial" w:hAnsi="Arial" w:cs="Arial"/>
          <w:szCs w:val="22"/>
        </w:rPr>
        <w:t xml:space="preserve"> 2020 and 2019 as below</w:t>
      </w:r>
      <w:r w:rsidR="00FB37B8" w:rsidRPr="00B96B52">
        <w:rPr>
          <w:rFonts w:ascii="Arial" w:hAnsi="Arial" w:cs="Arial"/>
          <w:szCs w:val="22"/>
          <w:cs/>
        </w:rPr>
        <w:t>:</w:t>
      </w:r>
    </w:p>
    <w:tbl>
      <w:tblPr>
        <w:tblW w:w="9720" w:type="dxa"/>
        <w:tblLook w:val="04A0" w:firstRow="1" w:lastRow="0" w:firstColumn="1" w:lastColumn="0" w:noHBand="0" w:noVBand="1"/>
      </w:tblPr>
      <w:tblGrid>
        <w:gridCol w:w="340"/>
        <w:gridCol w:w="3890"/>
        <w:gridCol w:w="1800"/>
        <w:gridCol w:w="1866"/>
        <w:gridCol w:w="1824"/>
      </w:tblGrid>
      <w:tr w:rsidR="00A859F9" w:rsidRPr="003A0376" w14:paraId="2D553FE1" w14:textId="77777777" w:rsidTr="00E7602F">
        <w:trPr>
          <w:trHeight w:val="63"/>
        </w:trPr>
        <w:tc>
          <w:tcPr>
            <w:tcW w:w="340" w:type="dxa"/>
            <w:tcBorders>
              <w:top w:val="nil"/>
              <w:left w:val="nil"/>
              <w:bottom w:val="nil"/>
              <w:right w:val="nil"/>
            </w:tcBorders>
            <w:shd w:val="clear" w:color="000000" w:fill="FFFFFF"/>
            <w:noWrap/>
            <w:vAlign w:val="bottom"/>
            <w:hideMark/>
          </w:tcPr>
          <w:p w14:paraId="0FD40EA2" w14:textId="77777777" w:rsidR="00FB37B8" w:rsidRPr="003A0376" w:rsidRDefault="00FB37B8" w:rsidP="003A0376">
            <w:pPr>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5542114D" w14:textId="77777777" w:rsidR="00FB37B8" w:rsidRPr="003A0376" w:rsidRDefault="00FB37B8" w:rsidP="003A0376">
            <w:pPr>
              <w:overflowPunct/>
              <w:autoSpaceDE/>
              <w:autoSpaceDN/>
              <w:adjustRightInd/>
              <w:spacing w:line="360" w:lineRule="exact"/>
              <w:textAlignment w:val="auto"/>
              <w:rPr>
                <w:rFonts w:ascii="Arial" w:hAnsi="Arial" w:cs="Arial"/>
                <w:sz w:val="18"/>
                <w:szCs w:val="18"/>
              </w:rPr>
            </w:pPr>
          </w:p>
        </w:tc>
        <w:tc>
          <w:tcPr>
            <w:tcW w:w="1800" w:type="dxa"/>
            <w:tcBorders>
              <w:top w:val="nil"/>
              <w:left w:val="nil"/>
              <w:bottom w:val="nil"/>
              <w:right w:val="nil"/>
            </w:tcBorders>
            <w:shd w:val="clear" w:color="000000" w:fill="FFFFFF"/>
            <w:noWrap/>
            <w:vAlign w:val="bottom"/>
            <w:hideMark/>
          </w:tcPr>
          <w:p w14:paraId="629E9681" w14:textId="77777777" w:rsidR="00FB37B8" w:rsidRPr="003A0376" w:rsidRDefault="00FB37B8" w:rsidP="003A0376">
            <w:pPr>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 </w:t>
            </w:r>
          </w:p>
        </w:tc>
        <w:tc>
          <w:tcPr>
            <w:tcW w:w="3690" w:type="dxa"/>
            <w:gridSpan w:val="2"/>
            <w:tcBorders>
              <w:top w:val="nil"/>
              <w:left w:val="nil"/>
              <w:bottom w:val="nil"/>
              <w:right w:val="nil"/>
            </w:tcBorders>
            <w:shd w:val="clear" w:color="000000" w:fill="FFFFFF"/>
            <w:noWrap/>
            <w:vAlign w:val="bottom"/>
            <w:hideMark/>
          </w:tcPr>
          <w:p w14:paraId="7900C367" w14:textId="77777777" w:rsidR="00FB37B8" w:rsidRPr="003A0376" w:rsidRDefault="00FB37B8" w:rsidP="003A0376">
            <w:pPr>
              <w:overflowPunct/>
              <w:autoSpaceDE/>
              <w:autoSpaceDN/>
              <w:adjustRightInd/>
              <w:spacing w:line="360" w:lineRule="exact"/>
              <w:jc w:val="right"/>
              <w:textAlignment w:val="auto"/>
              <w:rPr>
                <w:rFonts w:ascii="Arial" w:hAnsi="Arial" w:cs="Arial"/>
                <w:sz w:val="18"/>
                <w:szCs w:val="18"/>
              </w:rPr>
            </w:pPr>
            <w:r w:rsidRPr="003A0376">
              <w:rPr>
                <w:rFonts w:ascii="Arial" w:hAnsi="Arial" w:cs="Arial"/>
                <w:sz w:val="18"/>
                <w:szCs w:val="18"/>
                <w:cs/>
              </w:rPr>
              <w:t>(</w:t>
            </w:r>
            <w:r w:rsidRPr="003A0376">
              <w:rPr>
                <w:rFonts w:ascii="Arial" w:hAnsi="Arial" w:cs="Arial"/>
                <w:sz w:val="18"/>
                <w:szCs w:val="18"/>
              </w:rPr>
              <w:t>Unit</w:t>
            </w:r>
            <w:r w:rsidRPr="003A0376">
              <w:rPr>
                <w:rFonts w:ascii="Arial" w:hAnsi="Arial" w:cs="Arial"/>
                <w:sz w:val="18"/>
                <w:szCs w:val="18"/>
                <w:cs/>
              </w:rPr>
              <w:t xml:space="preserve">: </w:t>
            </w:r>
            <w:r w:rsidRPr="003A0376">
              <w:rPr>
                <w:rFonts w:ascii="Arial" w:hAnsi="Arial" w:cs="Arial"/>
                <w:sz w:val="18"/>
                <w:szCs w:val="18"/>
              </w:rPr>
              <w:t>Million Baht</w:t>
            </w:r>
            <w:r w:rsidRPr="003A0376">
              <w:rPr>
                <w:rFonts w:ascii="Arial" w:hAnsi="Arial" w:cs="Arial"/>
                <w:sz w:val="18"/>
                <w:szCs w:val="18"/>
                <w:cs/>
              </w:rPr>
              <w:t xml:space="preserve">) </w:t>
            </w:r>
          </w:p>
        </w:tc>
      </w:tr>
      <w:tr w:rsidR="00A859F9" w:rsidRPr="003A0376" w14:paraId="2C7D8880" w14:textId="77777777" w:rsidTr="00142B69">
        <w:trPr>
          <w:trHeight w:val="279"/>
        </w:trPr>
        <w:tc>
          <w:tcPr>
            <w:tcW w:w="340" w:type="dxa"/>
            <w:tcBorders>
              <w:top w:val="nil"/>
              <w:left w:val="nil"/>
              <w:bottom w:val="nil"/>
              <w:right w:val="nil"/>
            </w:tcBorders>
            <w:shd w:val="clear" w:color="000000" w:fill="FFFFFF"/>
            <w:noWrap/>
            <w:vAlign w:val="bottom"/>
            <w:hideMark/>
          </w:tcPr>
          <w:p w14:paraId="3A805F26" w14:textId="77777777" w:rsidR="00FB37B8" w:rsidRPr="003A0376" w:rsidRDefault="00FB37B8" w:rsidP="003A0376">
            <w:pPr>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69CF086C" w14:textId="77777777" w:rsidR="00FB37B8" w:rsidRPr="003A0376" w:rsidRDefault="00FB37B8" w:rsidP="003A0376">
            <w:pPr>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 </w:t>
            </w:r>
          </w:p>
        </w:tc>
        <w:tc>
          <w:tcPr>
            <w:tcW w:w="5490" w:type="dxa"/>
            <w:gridSpan w:val="3"/>
            <w:tcBorders>
              <w:top w:val="nil"/>
              <w:left w:val="nil"/>
              <w:right w:val="nil"/>
            </w:tcBorders>
            <w:shd w:val="clear" w:color="000000" w:fill="FFFFFF"/>
            <w:noWrap/>
            <w:vAlign w:val="bottom"/>
            <w:hideMark/>
          </w:tcPr>
          <w:p w14:paraId="46830C59" w14:textId="77777777" w:rsidR="00FB37B8" w:rsidRPr="003A0376" w:rsidRDefault="00FB37B8" w:rsidP="003A0376">
            <w:pPr>
              <w:pBdr>
                <w:bottom w:val="single" w:sz="4" w:space="1" w:color="auto"/>
              </w:pBdr>
              <w:overflowPunct/>
              <w:autoSpaceDE/>
              <w:autoSpaceDN/>
              <w:adjustRightInd/>
              <w:spacing w:line="360" w:lineRule="exact"/>
              <w:jc w:val="center"/>
              <w:textAlignment w:val="auto"/>
              <w:rPr>
                <w:rFonts w:ascii="Arial" w:hAnsi="Arial" w:cs="Arial"/>
                <w:sz w:val="18"/>
                <w:szCs w:val="18"/>
                <w:cs/>
              </w:rPr>
            </w:pPr>
            <w:r w:rsidRPr="003A0376">
              <w:rPr>
                <w:rFonts w:ascii="Arial" w:hAnsi="Arial" w:cs="Arial"/>
                <w:sz w:val="18"/>
                <w:szCs w:val="18"/>
              </w:rPr>
              <w:t xml:space="preserve">For the </w:t>
            </w:r>
            <w:r w:rsidR="00167B65" w:rsidRPr="003A0376">
              <w:rPr>
                <w:rFonts w:ascii="Arial" w:hAnsi="Arial" w:cs="Arial"/>
                <w:sz w:val="18"/>
                <w:szCs w:val="18"/>
              </w:rPr>
              <w:t>year</w:t>
            </w:r>
            <w:r w:rsidRPr="003A0376">
              <w:rPr>
                <w:rFonts w:ascii="Arial" w:hAnsi="Arial" w:cs="Arial"/>
                <w:sz w:val="18"/>
                <w:szCs w:val="18"/>
              </w:rPr>
              <w:t xml:space="preserve"> ended </w:t>
            </w:r>
            <w:r w:rsidR="00167B65" w:rsidRPr="003A0376">
              <w:rPr>
                <w:rFonts w:ascii="Arial" w:hAnsi="Arial" w:cs="Arial"/>
                <w:sz w:val="18"/>
                <w:szCs w:val="18"/>
              </w:rPr>
              <w:t>31 December</w:t>
            </w:r>
            <w:r w:rsidR="00F65C4A" w:rsidRPr="003A0376">
              <w:rPr>
                <w:rFonts w:ascii="Arial" w:hAnsi="Arial" w:cs="Arial"/>
                <w:sz w:val="18"/>
                <w:szCs w:val="18"/>
              </w:rPr>
              <w:t xml:space="preserve"> 2020</w:t>
            </w:r>
          </w:p>
        </w:tc>
      </w:tr>
      <w:tr w:rsidR="00A859F9" w:rsidRPr="003A0376" w14:paraId="59DCB10C" w14:textId="77777777" w:rsidTr="00142B69">
        <w:trPr>
          <w:trHeight w:val="908"/>
        </w:trPr>
        <w:tc>
          <w:tcPr>
            <w:tcW w:w="340" w:type="dxa"/>
            <w:tcBorders>
              <w:top w:val="nil"/>
              <w:left w:val="nil"/>
              <w:bottom w:val="nil"/>
              <w:right w:val="nil"/>
            </w:tcBorders>
            <w:shd w:val="clear" w:color="000000" w:fill="FFFFFF"/>
            <w:vAlign w:val="center"/>
            <w:hideMark/>
          </w:tcPr>
          <w:p w14:paraId="66EA6BFE" w14:textId="77777777" w:rsidR="00FB37B8" w:rsidRPr="003A0376" w:rsidRDefault="00FB37B8" w:rsidP="003A0376">
            <w:pPr>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 </w:t>
            </w:r>
          </w:p>
        </w:tc>
        <w:tc>
          <w:tcPr>
            <w:tcW w:w="3890" w:type="dxa"/>
            <w:tcBorders>
              <w:top w:val="nil"/>
              <w:left w:val="nil"/>
              <w:bottom w:val="nil"/>
              <w:right w:val="nil"/>
            </w:tcBorders>
            <w:shd w:val="clear" w:color="000000" w:fill="FFFFFF"/>
            <w:vAlign w:val="center"/>
            <w:hideMark/>
          </w:tcPr>
          <w:p w14:paraId="4A3DD2C7" w14:textId="77777777" w:rsidR="00FB37B8" w:rsidRPr="003A0376" w:rsidRDefault="00FB37B8" w:rsidP="003A0376">
            <w:pPr>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 </w:t>
            </w:r>
          </w:p>
        </w:tc>
        <w:tc>
          <w:tcPr>
            <w:tcW w:w="1800" w:type="dxa"/>
            <w:tcBorders>
              <w:top w:val="nil"/>
              <w:left w:val="nil"/>
              <w:right w:val="nil"/>
            </w:tcBorders>
            <w:shd w:val="clear" w:color="000000" w:fill="FFFFFF"/>
            <w:vAlign w:val="bottom"/>
            <w:hideMark/>
          </w:tcPr>
          <w:p w14:paraId="40CBFE86" w14:textId="77777777" w:rsidR="00FB37B8" w:rsidRPr="003A0376" w:rsidRDefault="00FB37B8" w:rsidP="003A0376">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3A0376">
              <w:rPr>
                <w:rFonts w:ascii="Arial" w:hAnsi="Arial" w:cs="Arial"/>
                <w:sz w:val="18"/>
                <w:szCs w:val="18"/>
              </w:rPr>
              <w:t>NPLs</w:t>
            </w:r>
            <w:r w:rsidR="00261905" w:rsidRPr="003A0376">
              <w:rPr>
                <w:rFonts w:ascii="Arial" w:hAnsi="Arial" w:cs="Arial"/>
                <w:sz w:val="18"/>
                <w:szCs w:val="18"/>
              </w:rPr>
              <w:t xml:space="preserve"> segment</w:t>
            </w:r>
          </w:p>
        </w:tc>
        <w:tc>
          <w:tcPr>
            <w:tcW w:w="1866" w:type="dxa"/>
            <w:tcBorders>
              <w:top w:val="nil"/>
              <w:left w:val="nil"/>
              <w:right w:val="nil"/>
            </w:tcBorders>
            <w:shd w:val="clear" w:color="000000" w:fill="FFFFFF"/>
            <w:vAlign w:val="bottom"/>
            <w:hideMark/>
          </w:tcPr>
          <w:p w14:paraId="6CF03989" w14:textId="77777777" w:rsidR="00FB37B8" w:rsidRPr="003A0376" w:rsidRDefault="00FB37B8" w:rsidP="003A0376">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3A0376">
              <w:rPr>
                <w:rFonts w:ascii="Arial" w:hAnsi="Arial" w:cs="Arial"/>
                <w:sz w:val="18"/>
                <w:szCs w:val="18"/>
              </w:rPr>
              <w:t>NPAs and investment in securities</w:t>
            </w:r>
            <w:r w:rsidR="00261905" w:rsidRPr="003A0376">
              <w:rPr>
                <w:rFonts w:ascii="Arial" w:hAnsi="Arial" w:cs="Arial"/>
                <w:sz w:val="18"/>
                <w:szCs w:val="18"/>
              </w:rPr>
              <w:t xml:space="preserve"> segment</w:t>
            </w:r>
          </w:p>
        </w:tc>
        <w:tc>
          <w:tcPr>
            <w:tcW w:w="1824" w:type="dxa"/>
            <w:tcBorders>
              <w:top w:val="nil"/>
              <w:left w:val="nil"/>
              <w:right w:val="nil"/>
            </w:tcBorders>
            <w:shd w:val="clear" w:color="000000" w:fill="FFFFFF"/>
            <w:vAlign w:val="bottom"/>
            <w:hideMark/>
          </w:tcPr>
          <w:p w14:paraId="56DC3B53" w14:textId="77777777" w:rsidR="00FB37B8" w:rsidRPr="003A0376" w:rsidRDefault="00FB37B8" w:rsidP="003A0376">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3A0376">
              <w:rPr>
                <w:rFonts w:ascii="Arial" w:hAnsi="Arial" w:cs="Arial"/>
                <w:sz w:val="18"/>
                <w:szCs w:val="18"/>
              </w:rPr>
              <w:t>Total</w:t>
            </w:r>
          </w:p>
        </w:tc>
      </w:tr>
      <w:tr w:rsidR="00A859F9" w:rsidRPr="003A0376" w14:paraId="6A4C845D" w14:textId="77777777" w:rsidTr="00F65C4A">
        <w:trPr>
          <w:trHeight w:val="305"/>
        </w:trPr>
        <w:tc>
          <w:tcPr>
            <w:tcW w:w="4230" w:type="dxa"/>
            <w:gridSpan w:val="2"/>
            <w:tcBorders>
              <w:top w:val="nil"/>
              <w:left w:val="nil"/>
              <w:bottom w:val="nil"/>
              <w:right w:val="nil"/>
            </w:tcBorders>
            <w:shd w:val="clear" w:color="000000" w:fill="FFFFFF"/>
            <w:noWrap/>
            <w:vAlign w:val="bottom"/>
            <w:hideMark/>
          </w:tcPr>
          <w:p w14:paraId="028107A8" w14:textId="77777777" w:rsidR="00FB37B8" w:rsidRPr="003A0376" w:rsidRDefault="00FB37B8" w:rsidP="003A0376">
            <w:pPr>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Interest income</w:t>
            </w:r>
          </w:p>
        </w:tc>
        <w:tc>
          <w:tcPr>
            <w:tcW w:w="1800" w:type="dxa"/>
            <w:tcBorders>
              <w:top w:val="nil"/>
              <w:left w:val="nil"/>
              <w:bottom w:val="nil"/>
              <w:right w:val="nil"/>
            </w:tcBorders>
            <w:shd w:val="clear" w:color="000000" w:fill="FFFFFF"/>
            <w:noWrap/>
            <w:vAlign w:val="bottom"/>
          </w:tcPr>
          <w:p w14:paraId="2B0F79E5" w14:textId="4119D010" w:rsidR="00FB37B8" w:rsidRPr="003A0376" w:rsidRDefault="0070080E" w:rsidP="003A0376">
            <w:pPr>
              <w:tabs>
                <w:tab w:val="decimal" w:pos="1417"/>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9,841</w:t>
            </w:r>
          </w:p>
        </w:tc>
        <w:tc>
          <w:tcPr>
            <w:tcW w:w="1866" w:type="dxa"/>
            <w:tcBorders>
              <w:top w:val="nil"/>
              <w:left w:val="nil"/>
              <w:bottom w:val="nil"/>
              <w:right w:val="nil"/>
            </w:tcBorders>
            <w:shd w:val="clear" w:color="000000" w:fill="FFFFFF"/>
            <w:noWrap/>
            <w:vAlign w:val="bottom"/>
          </w:tcPr>
          <w:p w14:paraId="0BC41313" w14:textId="782F9FF1" w:rsidR="00FB37B8" w:rsidRPr="003A0376" w:rsidRDefault="0070080E" w:rsidP="003A0376">
            <w:pPr>
              <w:tabs>
                <w:tab w:val="decimal" w:pos="1417"/>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100</w:t>
            </w:r>
          </w:p>
        </w:tc>
        <w:tc>
          <w:tcPr>
            <w:tcW w:w="1824" w:type="dxa"/>
            <w:tcBorders>
              <w:top w:val="nil"/>
              <w:left w:val="nil"/>
              <w:bottom w:val="nil"/>
              <w:right w:val="nil"/>
            </w:tcBorders>
            <w:shd w:val="clear" w:color="000000" w:fill="FFFFFF"/>
            <w:noWrap/>
            <w:vAlign w:val="bottom"/>
          </w:tcPr>
          <w:p w14:paraId="7C1C71F3" w14:textId="7A8B2C07" w:rsidR="00FB37B8" w:rsidRPr="003A0376" w:rsidRDefault="0070080E" w:rsidP="003A0376">
            <w:pPr>
              <w:tabs>
                <w:tab w:val="decimal" w:pos="1417"/>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9,941</w:t>
            </w:r>
          </w:p>
        </w:tc>
      </w:tr>
      <w:tr w:rsidR="0070080E" w:rsidRPr="003A0376" w14:paraId="63CDA6D1" w14:textId="77777777" w:rsidTr="00F65C4A">
        <w:trPr>
          <w:trHeight w:val="153"/>
        </w:trPr>
        <w:tc>
          <w:tcPr>
            <w:tcW w:w="4230" w:type="dxa"/>
            <w:gridSpan w:val="2"/>
            <w:tcBorders>
              <w:top w:val="nil"/>
              <w:left w:val="nil"/>
              <w:bottom w:val="nil"/>
              <w:right w:val="nil"/>
            </w:tcBorders>
            <w:shd w:val="clear" w:color="000000" w:fill="FFFFFF"/>
            <w:noWrap/>
            <w:vAlign w:val="bottom"/>
            <w:hideMark/>
          </w:tcPr>
          <w:p w14:paraId="3F9D00BB" w14:textId="4F99FD56" w:rsidR="0070080E" w:rsidRPr="003A0376" w:rsidRDefault="00C35C61" w:rsidP="003A0376">
            <w:pPr>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Interest Income</w:t>
            </w:r>
            <w:r w:rsidR="00543528">
              <w:rPr>
                <w:rFonts w:ascii="Arial" w:hAnsi="Arial" w:cs="Arial"/>
                <w:sz w:val="18"/>
                <w:szCs w:val="18"/>
              </w:rPr>
              <w:t xml:space="preserve"> </w:t>
            </w:r>
            <w:r w:rsidRPr="003A0376">
              <w:rPr>
                <w:rFonts w:ascii="Arial" w:hAnsi="Arial" w:cs="Arial"/>
                <w:sz w:val="18"/>
                <w:szCs w:val="18"/>
              </w:rPr>
              <w:t>-</w:t>
            </w:r>
            <w:r w:rsidR="00392A85" w:rsidRPr="003A0376">
              <w:rPr>
                <w:rFonts w:ascii="Arial" w:hAnsi="Arial" w:cs="Arial"/>
                <w:sz w:val="18"/>
                <w:szCs w:val="18"/>
              </w:rPr>
              <w:t xml:space="preserve"> </w:t>
            </w:r>
            <w:r w:rsidR="00CD4524" w:rsidRPr="003A0376">
              <w:rPr>
                <w:rFonts w:ascii="Arial" w:hAnsi="Arial" w:cs="Arial"/>
                <w:sz w:val="18"/>
                <w:szCs w:val="18"/>
              </w:rPr>
              <w:t>deposits</w:t>
            </w:r>
            <w:r w:rsidRPr="003A0376">
              <w:rPr>
                <w:rFonts w:ascii="Arial" w:hAnsi="Arial" w:cs="Arial"/>
                <w:sz w:val="18"/>
                <w:szCs w:val="18"/>
              </w:rPr>
              <w:t xml:space="preserve"> </w:t>
            </w:r>
            <w:r w:rsidR="00CD4524" w:rsidRPr="003A0376">
              <w:rPr>
                <w:rFonts w:ascii="Arial" w:hAnsi="Arial" w:cs="Arial"/>
                <w:sz w:val="18"/>
                <w:szCs w:val="18"/>
              </w:rPr>
              <w:t>at domestic banks</w:t>
            </w:r>
          </w:p>
        </w:tc>
        <w:tc>
          <w:tcPr>
            <w:tcW w:w="1800" w:type="dxa"/>
            <w:tcBorders>
              <w:top w:val="nil"/>
              <w:left w:val="nil"/>
              <w:bottom w:val="nil"/>
              <w:right w:val="nil"/>
            </w:tcBorders>
            <w:shd w:val="clear" w:color="000000" w:fill="FFFFFF"/>
            <w:noWrap/>
            <w:vAlign w:val="bottom"/>
          </w:tcPr>
          <w:p w14:paraId="0531DE6E" w14:textId="6C6957C7" w:rsidR="0070080E" w:rsidRPr="003A0376" w:rsidRDefault="0070080E" w:rsidP="003A0376">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w:t>
            </w:r>
          </w:p>
        </w:tc>
        <w:tc>
          <w:tcPr>
            <w:tcW w:w="1866" w:type="dxa"/>
            <w:tcBorders>
              <w:top w:val="nil"/>
              <w:left w:val="nil"/>
              <w:bottom w:val="nil"/>
              <w:right w:val="nil"/>
            </w:tcBorders>
            <w:shd w:val="clear" w:color="000000" w:fill="FFFFFF"/>
            <w:noWrap/>
            <w:vAlign w:val="bottom"/>
          </w:tcPr>
          <w:p w14:paraId="652EC2ED" w14:textId="5617E5B3" w:rsidR="0070080E" w:rsidRPr="003A0376" w:rsidRDefault="0070080E" w:rsidP="003A0376">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5</w:t>
            </w:r>
          </w:p>
        </w:tc>
        <w:tc>
          <w:tcPr>
            <w:tcW w:w="1824" w:type="dxa"/>
            <w:tcBorders>
              <w:top w:val="nil"/>
              <w:left w:val="nil"/>
              <w:bottom w:val="nil"/>
              <w:right w:val="nil"/>
            </w:tcBorders>
            <w:shd w:val="clear" w:color="000000" w:fill="FFFFFF"/>
            <w:noWrap/>
            <w:vAlign w:val="bottom"/>
          </w:tcPr>
          <w:p w14:paraId="4DF8FB4D" w14:textId="48250F1D" w:rsidR="0070080E" w:rsidRPr="003A0376" w:rsidRDefault="0070080E" w:rsidP="003A0376">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5</w:t>
            </w:r>
          </w:p>
        </w:tc>
      </w:tr>
      <w:tr w:rsidR="0070080E" w:rsidRPr="003A0376" w14:paraId="56856796" w14:textId="77777777" w:rsidTr="0070080E">
        <w:trPr>
          <w:trHeight w:val="87"/>
        </w:trPr>
        <w:tc>
          <w:tcPr>
            <w:tcW w:w="4230" w:type="dxa"/>
            <w:gridSpan w:val="2"/>
            <w:tcBorders>
              <w:top w:val="nil"/>
              <w:left w:val="nil"/>
              <w:bottom w:val="nil"/>
              <w:right w:val="nil"/>
            </w:tcBorders>
            <w:shd w:val="clear" w:color="000000" w:fill="FFFFFF"/>
            <w:noWrap/>
            <w:vAlign w:val="bottom"/>
            <w:hideMark/>
          </w:tcPr>
          <w:p w14:paraId="638584B4" w14:textId="0E945ABA" w:rsidR="0070080E" w:rsidRPr="003A0376" w:rsidRDefault="0070080E" w:rsidP="003A0376">
            <w:pPr>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Total interest income</w:t>
            </w:r>
          </w:p>
        </w:tc>
        <w:tc>
          <w:tcPr>
            <w:tcW w:w="1800" w:type="dxa"/>
            <w:tcBorders>
              <w:left w:val="nil"/>
              <w:right w:val="nil"/>
            </w:tcBorders>
            <w:shd w:val="clear" w:color="000000" w:fill="FFFFFF"/>
            <w:noWrap/>
            <w:vAlign w:val="bottom"/>
          </w:tcPr>
          <w:p w14:paraId="1440D2FF" w14:textId="7A306A2A" w:rsidR="0070080E" w:rsidRPr="003A0376" w:rsidRDefault="0070080E" w:rsidP="003A0376">
            <w:pPr>
              <w:tabs>
                <w:tab w:val="decimal" w:pos="1417"/>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9,841</w:t>
            </w:r>
          </w:p>
        </w:tc>
        <w:tc>
          <w:tcPr>
            <w:tcW w:w="1866" w:type="dxa"/>
            <w:tcBorders>
              <w:left w:val="nil"/>
              <w:right w:val="nil"/>
            </w:tcBorders>
            <w:shd w:val="clear" w:color="000000" w:fill="FFFFFF"/>
            <w:noWrap/>
            <w:vAlign w:val="bottom"/>
          </w:tcPr>
          <w:p w14:paraId="15EB3FCE" w14:textId="0FB3BAC0" w:rsidR="0070080E" w:rsidRPr="003A0376" w:rsidRDefault="0070080E" w:rsidP="003A0376">
            <w:pPr>
              <w:tabs>
                <w:tab w:val="decimal" w:pos="1417"/>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105</w:t>
            </w:r>
          </w:p>
        </w:tc>
        <w:tc>
          <w:tcPr>
            <w:tcW w:w="1824" w:type="dxa"/>
            <w:tcBorders>
              <w:left w:val="nil"/>
              <w:right w:val="nil"/>
            </w:tcBorders>
            <w:shd w:val="clear" w:color="000000" w:fill="FFFFFF"/>
            <w:noWrap/>
            <w:vAlign w:val="bottom"/>
          </w:tcPr>
          <w:p w14:paraId="7CFB7A07" w14:textId="54D788E0" w:rsidR="0070080E" w:rsidRPr="003A0376" w:rsidRDefault="0070080E" w:rsidP="003A0376">
            <w:pPr>
              <w:tabs>
                <w:tab w:val="decimal" w:pos="1417"/>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9,946</w:t>
            </w:r>
          </w:p>
        </w:tc>
      </w:tr>
      <w:tr w:rsidR="00CD2D38" w:rsidRPr="003A0376" w14:paraId="0140B554" w14:textId="77777777" w:rsidTr="0070080E">
        <w:trPr>
          <w:trHeight w:val="87"/>
        </w:trPr>
        <w:tc>
          <w:tcPr>
            <w:tcW w:w="4230" w:type="dxa"/>
            <w:gridSpan w:val="2"/>
            <w:tcBorders>
              <w:top w:val="nil"/>
              <w:left w:val="nil"/>
              <w:bottom w:val="nil"/>
              <w:right w:val="nil"/>
            </w:tcBorders>
            <w:shd w:val="clear" w:color="000000" w:fill="FFFFFF"/>
            <w:noWrap/>
            <w:vAlign w:val="bottom"/>
          </w:tcPr>
          <w:p w14:paraId="3271EA32" w14:textId="211831C7" w:rsidR="00CD2D38" w:rsidRPr="003A0376" w:rsidRDefault="00CD2D38" w:rsidP="003A0376">
            <w:pPr>
              <w:overflowPunct/>
              <w:autoSpaceDE/>
              <w:adjustRightInd/>
              <w:spacing w:line="360" w:lineRule="exact"/>
              <w:rPr>
                <w:rFonts w:ascii="Arial" w:hAnsi="Arial" w:cs="Arial"/>
                <w:sz w:val="18"/>
                <w:szCs w:val="18"/>
                <w:highlight w:val="yellow"/>
              </w:rPr>
            </w:pPr>
            <w:r w:rsidRPr="003A0376">
              <w:rPr>
                <w:rFonts w:ascii="Arial" w:hAnsi="Arial" w:cs="Arial"/>
                <w:sz w:val="18"/>
                <w:szCs w:val="18"/>
              </w:rPr>
              <w:t>Gain on sale of properties for sale</w:t>
            </w:r>
          </w:p>
        </w:tc>
        <w:tc>
          <w:tcPr>
            <w:tcW w:w="1800" w:type="dxa"/>
            <w:tcBorders>
              <w:left w:val="nil"/>
              <w:right w:val="nil"/>
            </w:tcBorders>
            <w:shd w:val="clear" w:color="000000" w:fill="FFFFFF"/>
            <w:noWrap/>
            <w:vAlign w:val="bottom"/>
          </w:tcPr>
          <w:p w14:paraId="57323C55" w14:textId="03765B93" w:rsidR="00CD2D38" w:rsidRPr="003A0376" w:rsidRDefault="00CD2D38" w:rsidP="003A0376">
            <w:pPr>
              <w:tabs>
                <w:tab w:val="decimal" w:pos="1417"/>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w:t>
            </w:r>
          </w:p>
        </w:tc>
        <w:tc>
          <w:tcPr>
            <w:tcW w:w="1866" w:type="dxa"/>
            <w:tcBorders>
              <w:left w:val="nil"/>
              <w:right w:val="nil"/>
            </w:tcBorders>
            <w:shd w:val="clear" w:color="000000" w:fill="FFFFFF"/>
            <w:noWrap/>
            <w:vAlign w:val="bottom"/>
          </w:tcPr>
          <w:p w14:paraId="3D415D40" w14:textId="707936F6" w:rsidR="00CD2D38" w:rsidRPr="003A0376" w:rsidRDefault="00CD2D38" w:rsidP="003A0376">
            <w:pPr>
              <w:tabs>
                <w:tab w:val="decimal" w:pos="1417"/>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2,015</w:t>
            </w:r>
          </w:p>
        </w:tc>
        <w:tc>
          <w:tcPr>
            <w:tcW w:w="1824" w:type="dxa"/>
            <w:tcBorders>
              <w:left w:val="nil"/>
              <w:right w:val="nil"/>
            </w:tcBorders>
            <w:shd w:val="clear" w:color="000000" w:fill="FFFFFF"/>
            <w:noWrap/>
            <w:vAlign w:val="bottom"/>
          </w:tcPr>
          <w:p w14:paraId="0FA327F6" w14:textId="5C22A682" w:rsidR="00CD2D38" w:rsidRPr="003A0376" w:rsidRDefault="00CD2D38" w:rsidP="003A0376">
            <w:pPr>
              <w:tabs>
                <w:tab w:val="decimal" w:pos="1417"/>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2,015</w:t>
            </w:r>
          </w:p>
        </w:tc>
      </w:tr>
      <w:tr w:rsidR="00CD2D38" w:rsidRPr="003A0376" w14:paraId="4B224CA1" w14:textId="77777777" w:rsidTr="0070080E">
        <w:trPr>
          <w:trHeight w:val="87"/>
        </w:trPr>
        <w:tc>
          <w:tcPr>
            <w:tcW w:w="4230" w:type="dxa"/>
            <w:gridSpan w:val="2"/>
            <w:tcBorders>
              <w:top w:val="nil"/>
              <w:left w:val="nil"/>
              <w:bottom w:val="nil"/>
              <w:right w:val="nil"/>
            </w:tcBorders>
            <w:shd w:val="clear" w:color="000000" w:fill="FFFFFF"/>
            <w:noWrap/>
            <w:vAlign w:val="bottom"/>
          </w:tcPr>
          <w:p w14:paraId="10EB131A" w14:textId="35152CBC" w:rsidR="00CD2D38" w:rsidRPr="003A0376" w:rsidRDefault="00CD2D38" w:rsidP="003A0376">
            <w:pPr>
              <w:overflowPunct/>
              <w:autoSpaceDE/>
              <w:autoSpaceDN/>
              <w:adjustRightInd/>
              <w:spacing w:line="360" w:lineRule="exact"/>
              <w:textAlignment w:val="auto"/>
              <w:rPr>
                <w:rFonts w:ascii="Arial" w:hAnsi="Arial" w:cs="Arial"/>
                <w:sz w:val="18"/>
                <w:szCs w:val="18"/>
                <w:highlight w:val="yellow"/>
              </w:rPr>
            </w:pPr>
            <w:r w:rsidRPr="003A0376">
              <w:rPr>
                <w:rFonts w:ascii="Arial" w:hAnsi="Arial" w:cs="Arial"/>
                <w:sz w:val="18"/>
                <w:szCs w:val="18"/>
              </w:rPr>
              <w:t>Gain on installment sale</w:t>
            </w:r>
          </w:p>
        </w:tc>
        <w:tc>
          <w:tcPr>
            <w:tcW w:w="1800" w:type="dxa"/>
            <w:tcBorders>
              <w:left w:val="nil"/>
              <w:right w:val="nil"/>
            </w:tcBorders>
            <w:shd w:val="clear" w:color="000000" w:fill="FFFFFF"/>
            <w:noWrap/>
            <w:vAlign w:val="bottom"/>
          </w:tcPr>
          <w:p w14:paraId="25488073" w14:textId="1CF7893D" w:rsidR="00CD2D38" w:rsidRPr="003A0376" w:rsidRDefault="00CD2D38" w:rsidP="003A0376">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w:t>
            </w:r>
          </w:p>
        </w:tc>
        <w:tc>
          <w:tcPr>
            <w:tcW w:w="1866" w:type="dxa"/>
            <w:tcBorders>
              <w:left w:val="nil"/>
              <w:right w:val="nil"/>
            </w:tcBorders>
            <w:shd w:val="clear" w:color="000000" w:fill="FFFFFF"/>
            <w:noWrap/>
            <w:vAlign w:val="bottom"/>
          </w:tcPr>
          <w:p w14:paraId="69747180" w14:textId="289C9BDD" w:rsidR="00CD2D38" w:rsidRPr="003A0376" w:rsidRDefault="00CD2D38" w:rsidP="003A0376">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404</w:t>
            </w:r>
          </w:p>
        </w:tc>
        <w:tc>
          <w:tcPr>
            <w:tcW w:w="1824" w:type="dxa"/>
            <w:tcBorders>
              <w:left w:val="nil"/>
              <w:right w:val="nil"/>
            </w:tcBorders>
            <w:shd w:val="clear" w:color="000000" w:fill="FFFFFF"/>
            <w:noWrap/>
            <w:vAlign w:val="bottom"/>
          </w:tcPr>
          <w:p w14:paraId="33331E68" w14:textId="6C76A937" w:rsidR="00CD2D38" w:rsidRPr="003A0376" w:rsidRDefault="00CD2D38" w:rsidP="003A0376">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404</w:t>
            </w:r>
          </w:p>
        </w:tc>
      </w:tr>
      <w:tr w:rsidR="00FB355A" w:rsidRPr="003A0376" w14:paraId="0165C8DE" w14:textId="77777777" w:rsidTr="00FB355A">
        <w:trPr>
          <w:trHeight w:val="87"/>
        </w:trPr>
        <w:tc>
          <w:tcPr>
            <w:tcW w:w="4230" w:type="dxa"/>
            <w:gridSpan w:val="2"/>
            <w:tcBorders>
              <w:top w:val="nil"/>
              <w:left w:val="nil"/>
              <w:bottom w:val="nil"/>
              <w:right w:val="nil"/>
            </w:tcBorders>
            <w:shd w:val="clear" w:color="000000" w:fill="FFFFFF"/>
            <w:noWrap/>
            <w:vAlign w:val="bottom"/>
          </w:tcPr>
          <w:p w14:paraId="27A93AAD" w14:textId="3EDA5314" w:rsidR="00FB355A" w:rsidRPr="003A0376" w:rsidRDefault="00CD2D38" w:rsidP="003A0376">
            <w:pPr>
              <w:overflowPunct/>
              <w:autoSpaceDE/>
              <w:autoSpaceDN/>
              <w:adjustRightInd/>
              <w:spacing w:line="360" w:lineRule="exact"/>
              <w:textAlignment w:val="auto"/>
              <w:rPr>
                <w:rFonts w:ascii="Arial" w:hAnsi="Arial" w:cs="Arial"/>
                <w:sz w:val="18"/>
                <w:szCs w:val="18"/>
                <w:highlight w:val="yellow"/>
                <w:cs/>
              </w:rPr>
            </w:pPr>
            <w:r w:rsidRPr="003A0376">
              <w:rPr>
                <w:rFonts w:ascii="Arial" w:hAnsi="Arial" w:cs="Arial"/>
                <w:sz w:val="18"/>
                <w:szCs w:val="18"/>
              </w:rPr>
              <w:t>Total income</w:t>
            </w:r>
          </w:p>
        </w:tc>
        <w:tc>
          <w:tcPr>
            <w:tcW w:w="1800" w:type="dxa"/>
            <w:tcBorders>
              <w:left w:val="nil"/>
              <w:right w:val="nil"/>
            </w:tcBorders>
            <w:shd w:val="clear" w:color="000000" w:fill="FFFFFF"/>
            <w:noWrap/>
            <w:vAlign w:val="bottom"/>
          </w:tcPr>
          <w:p w14:paraId="223CD95D" w14:textId="043D4423" w:rsidR="00FB355A" w:rsidRPr="003A0376" w:rsidRDefault="00FB355A" w:rsidP="003A0376">
            <w:pPr>
              <w:pBdr>
                <w:bottom w:val="double" w:sz="4" w:space="1" w:color="auto"/>
              </w:pBdr>
              <w:tabs>
                <w:tab w:val="decimal" w:pos="1417"/>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9,841</w:t>
            </w:r>
          </w:p>
        </w:tc>
        <w:tc>
          <w:tcPr>
            <w:tcW w:w="1866" w:type="dxa"/>
            <w:tcBorders>
              <w:left w:val="nil"/>
              <w:right w:val="nil"/>
            </w:tcBorders>
            <w:shd w:val="clear" w:color="000000" w:fill="FFFFFF"/>
            <w:noWrap/>
            <w:vAlign w:val="bottom"/>
          </w:tcPr>
          <w:p w14:paraId="136B8873" w14:textId="05E37775" w:rsidR="00FB355A" w:rsidRPr="003A0376" w:rsidRDefault="00FB355A" w:rsidP="003A0376">
            <w:pPr>
              <w:pBdr>
                <w:bottom w:val="double" w:sz="4" w:space="1" w:color="auto"/>
              </w:pBdr>
              <w:tabs>
                <w:tab w:val="decimal" w:pos="1417"/>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2,524</w:t>
            </w:r>
          </w:p>
        </w:tc>
        <w:tc>
          <w:tcPr>
            <w:tcW w:w="1824" w:type="dxa"/>
            <w:tcBorders>
              <w:left w:val="nil"/>
              <w:right w:val="nil"/>
            </w:tcBorders>
            <w:shd w:val="clear" w:color="000000" w:fill="FFFFFF"/>
            <w:noWrap/>
            <w:vAlign w:val="bottom"/>
          </w:tcPr>
          <w:p w14:paraId="1F5E5814" w14:textId="5DDE0AD6" w:rsidR="00FB355A" w:rsidRPr="003A0376" w:rsidRDefault="00FB01DE" w:rsidP="003A0376">
            <w:pPr>
              <w:tabs>
                <w:tab w:val="decimal" w:pos="1417"/>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12,365</w:t>
            </w:r>
          </w:p>
        </w:tc>
      </w:tr>
      <w:tr w:rsidR="0070080E" w:rsidRPr="003A0376" w14:paraId="33017E08" w14:textId="77777777" w:rsidTr="00FB355A">
        <w:trPr>
          <w:trHeight w:val="213"/>
        </w:trPr>
        <w:tc>
          <w:tcPr>
            <w:tcW w:w="4230" w:type="dxa"/>
            <w:gridSpan w:val="2"/>
            <w:tcBorders>
              <w:top w:val="nil"/>
              <w:left w:val="nil"/>
              <w:bottom w:val="nil"/>
              <w:right w:val="nil"/>
            </w:tcBorders>
            <w:shd w:val="clear" w:color="000000" w:fill="FFFFFF"/>
            <w:noWrap/>
            <w:vAlign w:val="bottom"/>
          </w:tcPr>
          <w:p w14:paraId="56E3C7DF" w14:textId="77777777" w:rsidR="0070080E" w:rsidRPr="003A0376" w:rsidRDefault="0070080E" w:rsidP="003A0376">
            <w:pPr>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Other operating income</w:t>
            </w:r>
          </w:p>
        </w:tc>
        <w:tc>
          <w:tcPr>
            <w:tcW w:w="1800" w:type="dxa"/>
            <w:tcBorders>
              <w:left w:val="nil"/>
              <w:right w:val="nil"/>
            </w:tcBorders>
            <w:shd w:val="clear" w:color="000000" w:fill="FFFFFF"/>
            <w:noWrap/>
            <w:vAlign w:val="bottom"/>
          </w:tcPr>
          <w:p w14:paraId="7B77A2CE" w14:textId="25AFB8F0" w:rsidR="0070080E" w:rsidRPr="003A0376" w:rsidRDefault="0070080E" w:rsidP="003A0376">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bottom w:val="nil"/>
              <w:right w:val="nil"/>
            </w:tcBorders>
            <w:shd w:val="clear" w:color="000000" w:fill="FFFFFF"/>
            <w:noWrap/>
            <w:vAlign w:val="bottom"/>
          </w:tcPr>
          <w:p w14:paraId="37ADAF26" w14:textId="77777777" w:rsidR="0070080E" w:rsidRPr="003A0376" w:rsidRDefault="0070080E" w:rsidP="003A0376">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14:paraId="1D251774" w14:textId="4D275577" w:rsidR="0070080E" w:rsidRPr="003A0376" w:rsidRDefault="00FB01DE" w:rsidP="003A0376">
            <w:pPr>
              <w:tabs>
                <w:tab w:val="decimal" w:pos="1417"/>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79</w:t>
            </w:r>
          </w:p>
        </w:tc>
      </w:tr>
      <w:tr w:rsidR="0070080E" w:rsidRPr="003A0376" w14:paraId="6D4A07AE" w14:textId="77777777" w:rsidTr="00F65C4A">
        <w:trPr>
          <w:trHeight w:val="213"/>
        </w:trPr>
        <w:tc>
          <w:tcPr>
            <w:tcW w:w="4230" w:type="dxa"/>
            <w:gridSpan w:val="2"/>
            <w:tcBorders>
              <w:top w:val="nil"/>
              <w:left w:val="nil"/>
              <w:bottom w:val="nil"/>
              <w:right w:val="nil"/>
            </w:tcBorders>
            <w:shd w:val="clear" w:color="000000" w:fill="FFFFFF"/>
            <w:noWrap/>
            <w:vAlign w:val="bottom"/>
            <w:hideMark/>
          </w:tcPr>
          <w:p w14:paraId="5B4CB7EB" w14:textId="77777777" w:rsidR="0070080E" w:rsidRPr="003A0376" w:rsidRDefault="0070080E" w:rsidP="003A0376">
            <w:pPr>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Interest expenses</w:t>
            </w:r>
          </w:p>
        </w:tc>
        <w:tc>
          <w:tcPr>
            <w:tcW w:w="1800" w:type="dxa"/>
            <w:tcBorders>
              <w:left w:val="nil"/>
              <w:bottom w:val="nil"/>
              <w:right w:val="nil"/>
            </w:tcBorders>
            <w:shd w:val="clear" w:color="000000" w:fill="FFFFFF"/>
            <w:noWrap/>
            <w:vAlign w:val="bottom"/>
          </w:tcPr>
          <w:p w14:paraId="2938A95C" w14:textId="58223453" w:rsidR="0070080E" w:rsidRPr="003A0376" w:rsidRDefault="0070080E" w:rsidP="003A0376">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bottom w:val="nil"/>
              <w:right w:val="nil"/>
            </w:tcBorders>
            <w:shd w:val="clear" w:color="000000" w:fill="FFFFFF"/>
            <w:noWrap/>
            <w:vAlign w:val="bottom"/>
          </w:tcPr>
          <w:p w14:paraId="7DC5F2FA" w14:textId="77777777" w:rsidR="0070080E" w:rsidRPr="003A0376" w:rsidRDefault="0070080E" w:rsidP="003A0376">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14:paraId="2E0768BE" w14:textId="12C4716B" w:rsidR="0070080E" w:rsidRPr="003A0376" w:rsidRDefault="00FB01DE" w:rsidP="003A0376">
            <w:pPr>
              <w:tabs>
                <w:tab w:val="decimal" w:pos="1417"/>
              </w:tabs>
              <w:overflowPunct/>
              <w:autoSpaceDE/>
              <w:autoSpaceDN/>
              <w:adjustRightInd/>
              <w:spacing w:line="360" w:lineRule="exact"/>
              <w:textAlignment w:val="auto"/>
              <w:rPr>
                <w:rFonts w:ascii="Arial" w:hAnsi="Arial" w:cs="Arial"/>
                <w:sz w:val="18"/>
                <w:szCs w:val="18"/>
                <w:cs/>
              </w:rPr>
            </w:pPr>
            <w:r w:rsidRPr="003A0376">
              <w:rPr>
                <w:rFonts w:ascii="Arial" w:hAnsi="Arial" w:cs="Arial"/>
                <w:sz w:val="18"/>
                <w:szCs w:val="18"/>
                <w:cs/>
              </w:rPr>
              <w:t>(</w:t>
            </w:r>
            <w:r w:rsidRPr="003A0376">
              <w:rPr>
                <w:rFonts w:ascii="Arial" w:hAnsi="Arial" w:cs="Arial"/>
                <w:sz w:val="18"/>
                <w:szCs w:val="18"/>
              </w:rPr>
              <w:t>2,391</w:t>
            </w:r>
            <w:r w:rsidRPr="003A0376">
              <w:rPr>
                <w:rFonts w:ascii="Arial" w:hAnsi="Arial" w:cs="Arial"/>
                <w:sz w:val="18"/>
                <w:szCs w:val="18"/>
                <w:cs/>
              </w:rPr>
              <w:t>)</w:t>
            </w:r>
          </w:p>
        </w:tc>
      </w:tr>
      <w:tr w:rsidR="0070080E" w:rsidRPr="003A0376" w14:paraId="764297B3" w14:textId="77777777" w:rsidTr="00F65C4A">
        <w:trPr>
          <w:trHeight w:val="135"/>
        </w:trPr>
        <w:tc>
          <w:tcPr>
            <w:tcW w:w="4230" w:type="dxa"/>
            <w:gridSpan w:val="2"/>
            <w:tcBorders>
              <w:top w:val="nil"/>
              <w:left w:val="nil"/>
              <w:bottom w:val="nil"/>
              <w:right w:val="nil"/>
            </w:tcBorders>
            <w:shd w:val="clear" w:color="000000" w:fill="FFFFFF"/>
            <w:noWrap/>
            <w:vAlign w:val="bottom"/>
            <w:hideMark/>
          </w:tcPr>
          <w:p w14:paraId="4C158310" w14:textId="77777777" w:rsidR="0070080E" w:rsidRPr="003A0376" w:rsidRDefault="0070080E" w:rsidP="003A0376">
            <w:pPr>
              <w:overflowPunct/>
              <w:autoSpaceDE/>
              <w:autoSpaceDN/>
              <w:adjustRightInd/>
              <w:spacing w:line="360" w:lineRule="exact"/>
              <w:textAlignment w:val="auto"/>
              <w:rPr>
                <w:rFonts w:ascii="Arial" w:hAnsi="Arial" w:cs="Arial"/>
                <w:sz w:val="18"/>
                <w:szCs w:val="18"/>
                <w:cs/>
              </w:rPr>
            </w:pPr>
            <w:r w:rsidRPr="003A0376">
              <w:rPr>
                <w:rFonts w:ascii="Arial" w:hAnsi="Arial" w:cs="Arial"/>
                <w:sz w:val="18"/>
                <w:szCs w:val="18"/>
              </w:rPr>
              <w:t>Operating expenses</w:t>
            </w:r>
          </w:p>
        </w:tc>
        <w:tc>
          <w:tcPr>
            <w:tcW w:w="1800" w:type="dxa"/>
            <w:tcBorders>
              <w:left w:val="nil"/>
              <w:right w:val="nil"/>
            </w:tcBorders>
            <w:shd w:val="clear" w:color="000000" w:fill="FFFFFF"/>
            <w:noWrap/>
            <w:vAlign w:val="bottom"/>
          </w:tcPr>
          <w:p w14:paraId="7051E988" w14:textId="77777777" w:rsidR="0070080E" w:rsidRPr="003A0376" w:rsidRDefault="0070080E" w:rsidP="003A0376">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right w:val="nil"/>
            </w:tcBorders>
            <w:shd w:val="clear" w:color="000000" w:fill="FFFFFF"/>
            <w:noWrap/>
            <w:vAlign w:val="bottom"/>
          </w:tcPr>
          <w:p w14:paraId="1178F5C1" w14:textId="77777777" w:rsidR="0070080E" w:rsidRPr="003A0376" w:rsidRDefault="0070080E" w:rsidP="003A0376">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14:paraId="68789D97" w14:textId="5D0A508E" w:rsidR="0070080E" w:rsidRPr="003A0376" w:rsidRDefault="00FB01DE" w:rsidP="003A0376">
            <w:pPr>
              <w:tabs>
                <w:tab w:val="decimal" w:pos="1417"/>
              </w:tabs>
              <w:overflowPunct/>
              <w:autoSpaceDE/>
              <w:autoSpaceDN/>
              <w:adjustRightInd/>
              <w:spacing w:line="360" w:lineRule="exact"/>
              <w:textAlignment w:val="auto"/>
              <w:rPr>
                <w:rFonts w:ascii="Arial" w:hAnsi="Arial" w:cs="Arial"/>
                <w:sz w:val="18"/>
                <w:szCs w:val="18"/>
                <w:cs/>
              </w:rPr>
            </w:pPr>
            <w:r w:rsidRPr="003A0376">
              <w:rPr>
                <w:rFonts w:ascii="Arial" w:hAnsi="Arial" w:cs="Arial"/>
                <w:sz w:val="18"/>
                <w:szCs w:val="18"/>
                <w:cs/>
              </w:rPr>
              <w:t>(</w:t>
            </w:r>
            <w:r w:rsidRPr="003A0376">
              <w:rPr>
                <w:rFonts w:ascii="Arial" w:hAnsi="Arial" w:cs="Arial"/>
                <w:sz w:val="18"/>
                <w:szCs w:val="18"/>
              </w:rPr>
              <w:t>2,65</w:t>
            </w:r>
            <w:r w:rsidR="004E2922" w:rsidRPr="003A0376">
              <w:rPr>
                <w:rFonts w:ascii="Arial" w:hAnsi="Arial" w:cs="Arial"/>
                <w:sz w:val="18"/>
                <w:szCs w:val="18"/>
              </w:rPr>
              <w:t>8</w:t>
            </w:r>
            <w:r w:rsidRPr="003A0376">
              <w:rPr>
                <w:rFonts w:ascii="Arial" w:hAnsi="Arial" w:cs="Arial"/>
                <w:sz w:val="18"/>
                <w:szCs w:val="18"/>
                <w:cs/>
              </w:rPr>
              <w:t>)</w:t>
            </w:r>
          </w:p>
        </w:tc>
      </w:tr>
      <w:tr w:rsidR="0070080E" w:rsidRPr="003A0376" w14:paraId="5ADD1AE8" w14:textId="77777777" w:rsidTr="00F65C4A">
        <w:trPr>
          <w:trHeight w:val="60"/>
        </w:trPr>
        <w:tc>
          <w:tcPr>
            <w:tcW w:w="4230" w:type="dxa"/>
            <w:gridSpan w:val="2"/>
            <w:tcBorders>
              <w:top w:val="nil"/>
              <w:left w:val="nil"/>
              <w:bottom w:val="nil"/>
              <w:right w:val="nil"/>
            </w:tcBorders>
            <w:shd w:val="clear" w:color="000000" w:fill="FFFFFF"/>
            <w:noWrap/>
            <w:vAlign w:val="bottom"/>
            <w:hideMark/>
          </w:tcPr>
          <w:p w14:paraId="73C292CE" w14:textId="77777777" w:rsidR="0070080E" w:rsidRPr="003A0376" w:rsidRDefault="0070080E" w:rsidP="003A0376">
            <w:pPr>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 xml:space="preserve">Expected credit losses </w:t>
            </w:r>
          </w:p>
        </w:tc>
        <w:tc>
          <w:tcPr>
            <w:tcW w:w="1800" w:type="dxa"/>
            <w:tcBorders>
              <w:top w:val="nil"/>
              <w:left w:val="nil"/>
              <w:bottom w:val="nil"/>
              <w:right w:val="nil"/>
            </w:tcBorders>
            <w:shd w:val="clear" w:color="000000" w:fill="FFFFFF"/>
            <w:noWrap/>
            <w:vAlign w:val="bottom"/>
          </w:tcPr>
          <w:p w14:paraId="0A86CE84" w14:textId="77777777" w:rsidR="0070080E" w:rsidRPr="003A0376" w:rsidRDefault="0070080E" w:rsidP="003A0376">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top w:val="nil"/>
              <w:left w:val="nil"/>
              <w:bottom w:val="nil"/>
              <w:right w:val="nil"/>
            </w:tcBorders>
            <w:shd w:val="clear" w:color="000000" w:fill="FFFFFF"/>
            <w:noWrap/>
            <w:vAlign w:val="bottom"/>
          </w:tcPr>
          <w:p w14:paraId="70AD6429" w14:textId="77777777" w:rsidR="0070080E" w:rsidRPr="003A0376" w:rsidRDefault="0070080E" w:rsidP="003A0376">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bottom w:val="nil"/>
              <w:right w:val="nil"/>
            </w:tcBorders>
            <w:shd w:val="clear" w:color="000000" w:fill="FFFFFF"/>
            <w:noWrap/>
            <w:vAlign w:val="bottom"/>
          </w:tcPr>
          <w:p w14:paraId="46E85A4D" w14:textId="6FBDE377" w:rsidR="0070080E" w:rsidRPr="003A0376" w:rsidRDefault="00FB01DE" w:rsidP="003A0376">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cs/>
              </w:rPr>
            </w:pPr>
            <w:r w:rsidRPr="003A0376">
              <w:rPr>
                <w:rFonts w:ascii="Arial" w:hAnsi="Arial" w:cs="Arial"/>
                <w:sz w:val="18"/>
                <w:szCs w:val="18"/>
                <w:cs/>
              </w:rPr>
              <w:t>(</w:t>
            </w:r>
            <w:r w:rsidRPr="003A0376">
              <w:rPr>
                <w:rFonts w:ascii="Arial" w:hAnsi="Arial" w:cs="Arial"/>
                <w:sz w:val="18"/>
                <w:szCs w:val="18"/>
              </w:rPr>
              <w:t>5,</w:t>
            </w:r>
            <w:r w:rsidR="004E2922" w:rsidRPr="003A0376">
              <w:rPr>
                <w:rFonts w:ascii="Arial" w:hAnsi="Arial" w:cs="Arial"/>
                <w:sz w:val="18"/>
                <w:szCs w:val="18"/>
              </w:rPr>
              <w:t>199</w:t>
            </w:r>
            <w:r w:rsidRPr="003A0376">
              <w:rPr>
                <w:rFonts w:ascii="Arial" w:hAnsi="Arial" w:cs="Arial"/>
                <w:sz w:val="18"/>
                <w:szCs w:val="18"/>
                <w:cs/>
              </w:rPr>
              <w:t>)</w:t>
            </w:r>
          </w:p>
        </w:tc>
      </w:tr>
      <w:tr w:rsidR="0070080E" w:rsidRPr="003A0376" w14:paraId="24DE1619" w14:textId="77777777" w:rsidTr="00F65C4A">
        <w:trPr>
          <w:trHeight w:val="153"/>
        </w:trPr>
        <w:tc>
          <w:tcPr>
            <w:tcW w:w="4230" w:type="dxa"/>
            <w:gridSpan w:val="2"/>
            <w:tcBorders>
              <w:top w:val="nil"/>
              <w:left w:val="nil"/>
              <w:bottom w:val="nil"/>
              <w:right w:val="nil"/>
            </w:tcBorders>
            <w:shd w:val="clear" w:color="000000" w:fill="FFFFFF"/>
            <w:noWrap/>
            <w:vAlign w:val="bottom"/>
            <w:hideMark/>
          </w:tcPr>
          <w:p w14:paraId="6F5E1570" w14:textId="77777777" w:rsidR="0070080E" w:rsidRPr="003A0376" w:rsidRDefault="0070080E" w:rsidP="003A0376">
            <w:pPr>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Profit from operating before income tax expenses</w:t>
            </w:r>
          </w:p>
        </w:tc>
        <w:tc>
          <w:tcPr>
            <w:tcW w:w="1800" w:type="dxa"/>
            <w:tcBorders>
              <w:top w:val="nil"/>
              <w:left w:val="nil"/>
              <w:right w:val="nil"/>
            </w:tcBorders>
            <w:shd w:val="clear" w:color="000000" w:fill="FFFFFF"/>
            <w:noWrap/>
            <w:vAlign w:val="bottom"/>
          </w:tcPr>
          <w:p w14:paraId="07695DC1" w14:textId="77777777" w:rsidR="0070080E" w:rsidRPr="003A0376" w:rsidRDefault="0070080E" w:rsidP="003A0376">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top w:val="nil"/>
              <w:left w:val="nil"/>
              <w:right w:val="nil"/>
            </w:tcBorders>
            <w:shd w:val="clear" w:color="000000" w:fill="FFFFFF"/>
            <w:noWrap/>
            <w:vAlign w:val="bottom"/>
          </w:tcPr>
          <w:p w14:paraId="703E7686" w14:textId="77777777" w:rsidR="0070080E" w:rsidRPr="003A0376" w:rsidRDefault="0070080E" w:rsidP="003A0376">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top w:val="nil"/>
              <w:left w:val="nil"/>
              <w:right w:val="nil"/>
            </w:tcBorders>
            <w:shd w:val="clear" w:color="000000" w:fill="FFFFFF"/>
            <w:noWrap/>
            <w:vAlign w:val="bottom"/>
          </w:tcPr>
          <w:p w14:paraId="2755E279" w14:textId="4EFF79B7" w:rsidR="0070080E" w:rsidRPr="003A0376" w:rsidRDefault="00F05DEE" w:rsidP="003A0376">
            <w:pPr>
              <w:tabs>
                <w:tab w:val="decimal" w:pos="1417"/>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2,19</w:t>
            </w:r>
            <w:r w:rsidR="004E2922" w:rsidRPr="003A0376">
              <w:rPr>
                <w:rFonts w:ascii="Arial" w:hAnsi="Arial" w:cs="Arial"/>
                <w:sz w:val="18"/>
                <w:szCs w:val="18"/>
              </w:rPr>
              <w:t>6</w:t>
            </w:r>
          </w:p>
        </w:tc>
      </w:tr>
      <w:tr w:rsidR="0070080E" w:rsidRPr="003A0376" w14:paraId="437F6861" w14:textId="77777777" w:rsidTr="00F65C4A">
        <w:trPr>
          <w:trHeight w:val="116"/>
        </w:trPr>
        <w:tc>
          <w:tcPr>
            <w:tcW w:w="4230" w:type="dxa"/>
            <w:gridSpan w:val="2"/>
            <w:tcBorders>
              <w:top w:val="nil"/>
              <w:left w:val="nil"/>
              <w:bottom w:val="nil"/>
              <w:right w:val="nil"/>
            </w:tcBorders>
            <w:shd w:val="clear" w:color="000000" w:fill="FFFFFF"/>
            <w:noWrap/>
            <w:vAlign w:val="bottom"/>
            <w:hideMark/>
          </w:tcPr>
          <w:p w14:paraId="77028443" w14:textId="42737930" w:rsidR="0070080E" w:rsidRPr="003A0376" w:rsidRDefault="0070080E" w:rsidP="003A0376">
            <w:pPr>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 xml:space="preserve">Income tax </w:t>
            </w:r>
            <w:r w:rsidR="002659E4">
              <w:rPr>
                <w:rFonts w:ascii="Arial" w:hAnsi="Arial" w:cs="Arial"/>
                <w:sz w:val="18"/>
                <w:szCs w:val="18"/>
              </w:rPr>
              <w:t>expenses</w:t>
            </w:r>
          </w:p>
        </w:tc>
        <w:tc>
          <w:tcPr>
            <w:tcW w:w="1800" w:type="dxa"/>
            <w:tcBorders>
              <w:top w:val="nil"/>
              <w:left w:val="nil"/>
              <w:bottom w:val="nil"/>
              <w:right w:val="nil"/>
            </w:tcBorders>
            <w:shd w:val="clear" w:color="000000" w:fill="FFFFFF"/>
            <w:noWrap/>
            <w:vAlign w:val="bottom"/>
          </w:tcPr>
          <w:p w14:paraId="3698ED9C" w14:textId="77777777" w:rsidR="0070080E" w:rsidRPr="003A0376" w:rsidRDefault="0070080E" w:rsidP="003A0376">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top w:val="nil"/>
              <w:left w:val="nil"/>
              <w:bottom w:val="nil"/>
              <w:right w:val="nil"/>
            </w:tcBorders>
            <w:shd w:val="clear" w:color="000000" w:fill="FFFFFF"/>
            <w:noWrap/>
            <w:vAlign w:val="bottom"/>
          </w:tcPr>
          <w:p w14:paraId="23E04979" w14:textId="77777777" w:rsidR="0070080E" w:rsidRPr="003A0376" w:rsidRDefault="0070080E" w:rsidP="003A0376">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top w:val="nil"/>
              <w:left w:val="nil"/>
              <w:bottom w:val="nil"/>
              <w:right w:val="nil"/>
            </w:tcBorders>
            <w:shd w:val="clear" w:color="000000" w:fill="FFFFFF"/>
            <w:noWrap/>
            <w:vAlign w:val="bottom"/>
          </w:tcPr>
          <w:p w14:paraId="6E6F6B97" w14:textId="2718BB8B" w:rsidR="0070080E" w:rsidRPr="003A0376" w:rsidRDefault="004E2922" w:rsidP="003A0376">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cs/>
              </w:rPr>
            </w:pPr>
            <w:r w:rsidRPr="003A0376">
              <w:rPr>
                <w:rFonts w:ascii="Arial" w:hAnsi="Arial" w:cs="Arial"/>
                <w:sz w:val="18"/>
                <w:szCs w:val="18"/>
                <w:cs/>
              </w:rPr>
              <w:t>(</w:t>
            </w:r>
            <w:r w:rsidR="00373448" w:rsidRPr="003A0376">
              <w:rPr>
                <w:rFonts w:ascii="Arial" w:hAnsi="Arial" w:cs="Arial"/>
                <w:sz w:val="18"/>
                <w:szCs w:val="18"/>
              </w:rPr>
              <w:t>35</w:t>
            </w:r>
            <w:r w:rsidR="00BF3B9F" w:rsidRPr="003A0376">
              <w:rPr>
                <w:rFonts w:ascii="Arial" w:hAnsi="Arial" w:cs="Arial"/>
                <w:sz w:val="18"/>
                <w:szCs w:val="18"/>
              </w:rPr>
              <w:t>5</w:t>
            </w:r>
            <w:r w:rsidRPr="003A0376">
              <w:rPr>
                <w:rFonts w:ascii="Arial" w:hAnsi="Arial" w:cs="Arial"/>
                <w:sz w:val="18"/>
                <w:szCs w:val="18"/>
                <w:cs/>
              </w:rPr>
              <w:t>)</w:t>
            </w:r>
          </w:p>
        </w:tc>
      </w:tr>
      <w:tr w:rsidR="0070080E" w:rsidRPr="003A0376" w14:paraId="7E08C7D2" w14:textId="77777777" w:rsidTr="00F65C4A">
        <w:trPr>
          <w:trHeight w:val="50"/>
        </w:trPr>
        <w:tc>
          <w:tcPr>
            <w:tcW w:w="4230" w:type="dxa"/>
            <w:gridSpan w:val="2"/>
            <w:tcBorders>
              <w:top w:val="nil"/>
              <w:left w:val="nil"/>
              <w:bottom w:val="nil"/>
              <w:right w:val="nil"/>
            </w:tcBorders>
            <w:shd w:val="clear" w:color="000000" w:fill="FFFFFF"/>
            <w:noWrap/>
            <w:vAlign w:val="bottom"/>
            <w:hideMark/>
          </w:tcPr>
          <w:p w14:paraId="09D43A11" w14:textId="77777777" w:rsidR="0070080E" w:rsidRPr="003A0376" w:rsidRDefault="0070080E" w:rsidP="003A0376">
            <w:pPr>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Net profit</w:t>
            </w:r>
          </w:p>
        </w:tc>
        <w:tc>
          <w:tcPr>
            <w:tcW w:w="1800" w:type="dxa"/>
            <w:tcBorders>
              <w:left w:val="nil"/>
              <w:right w:val="nil"/>
            </w:tcBorders>
            <w:shd w:val="clear" w:color="000000" w:fill="FFFFFF"/>
            <w:noWrap/>
            <w:vAlign w:val="bottom"/>
          </w:tcPr>
          <w:p w14:paraId="2DC45613" w14:textId="77777777" w:rsidR="0070080E" w:rsidRPr="003A0376" w:rsidRDefault="0070080E" w:rsidP="003A0376">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right w:val="nil"/>
            </w:tcBorders>
            <w:shd w:val="clear" w:color="000000" w:fill="FFFFFF"/>
            <w:noWrap/>
            <w:vAlign w:val="bottom"/>
          </w:tcPr>
          <w:p w14:paraId="6026DDB5" w14:textId="77777777" w:rsidR="0070080E" w:rsidRPr="003A0376" w:rsidRDefault="0070080E" w:rsidP="003A0376">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14:paraId="4E145B8B" w14:textId="6CC0FF26" w:rsidR="0070080E" w:rsidRPr="003A0376" w:rsidRDefault="004E2922" w:rsidP="003A0376">
            <w:pPr>
              <w:pBdr>
                <w:bottom w:val="double" w:sz="4" w:space="1" w:color="auto"/>
              </w:pBdr>
              <w:tabs>
                <w:tab w:val="decimal" w:pos="1417"/>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1</w:t>
            </w:r>
            <w:r w:rsidR="00F05DEE" w:rsidRPr="003A0376">
              <w:rPr>
                <w:rFonts w:ascii="Arial" w:hAnsi="Arial" w:cs="Arial"/>
                <w:sz w:val="18"/>
                <w:szCs w:val="18"/>
              </w:rPr>
              <w:t>,</w:t>
            </w:r>
            <w:r w:rsidRPr="003A0376">
              <w:rPr>
                <w:rFonts w:ascii="Arial" w:hAnsi="Arial" w:cs="Arial"/>
                <w:sz w:val="18"/>
                <w:szCs w:val="18"/>
              </w:rPr>
              <w:t>8</w:t>
            </w:r>
            <w:r w:rsidR="00373448" w:rsidRPr="003A0376">
              <w:rPr>
                <w:rFonts w:ascii="Arial" w:hAnsi="Arial" w:cs="Arial"/>
                <w:sz w:val="18"/>
                <w:szCs w:val="18"/>
              </w:rPr>
              <w:t>4</w:t>
            </w:r>
            <w:r w:rsidR="00BF3B9F" w:rsidRPr="003A0376">
              <w:rPr>
                <w:rFonts w:ascii="Arial" w:hAnsi="Arial" w:cs="Arial"/>
                <w:sz w:val="18"/>
                <w:szCs w:val="18"/>
              </w:rPr>
              <w:t>1</w:t>
            </w:r>
          </w:p>
        </w:tc>
      </w:tr>
    </w:tbl>
    <w:p w14:paraId="2845825F" w14:textId="77777777" w:rsidR="00255BB0" w:rsidRPr="00B96B52" w:rsidRDefault="00255BB0">
      <w:pPr>
        <w:rPr>
          <w:rFonts w:ascii="Arial" w:hAnsi="Arial" w:cs="Arial"/>
        </w:rPr>
      </w:pPr>
      <w:r w:rsidRPr="00B96B52">
        <w:rPr>
          <w:rFonts w:ascii="Arial" w:hAnsi="Arial" w:cs="Arial"/>
        </w:rPr>
        <w:br w:type="page"/>
      </w:r>
    </w:p>
    <w:tbl>
      <w:tblPr>
        <w:tblW w:w="9720" w:type="dxa"/>
        <w:tblLook w:val="04A0" w:firstRow="1" w:lastRow="0" w:firstColumn="1" w:lastColumn="0" w:noHBand="0" w:noVBand="1"/>
      </w:tblPr>
      <w:tblGrid>
        <w:gridCol w:w="340"/>
        <w:gridCol w:w="3890"/>
        <w:gridCol w:w="1800"/>
        <w:gridCol w:w="1866"/>
        <w:gridCol w:w="1824"/>
      </w:tblGrid>
      <w:tr w:rsidR="00A859F9" w:rsidRPr="003A0376" w14:paraId="3358FDF0" w14:textId="77777777" w:rsidTr="00E7602F">
        <w:trPr>
          <w:trHeight w:val="63"/>
        </w:trPr>
        <w:tc>
          <w:tcPr>
            <w:tcW w:w="340" w:type="dxa"/>
            <w:tcBorders>
              <w:top w:val="nil"/>
              <w:left w:val="nil"/>
              <w:bottom w:val="nil"/>
              <w:right w:val="nil"/>
            </w:tcBorders>
            <w:shd w:val="clear" w:color="000000" w:fill="FFFFFF"/>
            <w:noWrap/>
            <w:vAlign w:val="bottom"/>
            <w:hideMark/>
          </w:tcPr>
          <w:p w14:paraId="7E259C3D" w14:textId="5C99FE40" w:rsidR="00FB37B8" w:rsidRPr="003A0376" w:rsidRDefault="00FB37B8" w:rsidP="003A0376">
            <w:pPr>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lastRenderedPageBreak/>
              <w:t> </w:t>
            </w:r>
          </w:p>
        </w:tc>
        <w:tc>
          <w:tcPr>
            <w:tcW w:w="3890" w:type="dxa"/>
            <w:tcBorders>
              <w:top w:val="nil"/>
              <w:left w:val="nil"/>
              <w:bottom w:val="nil"/>
              <w:right w:val="nil"/>
            </w:tcBorders>
            <w:shd w:val="clear" w:color="000000" w:fill="FFFFFF"/>
            <w:noWrap/>
            <w:vAlign w:val="bottom"/>
            <w:hideMark/>
          </w:tcPr>
          <w:p w14:paraId="03E7BA6A" w14:textId="0BF31065" w:rsidR="00CD2D38" w:rsidRPr="003A0376" w:rsidRDefault="00CD2D38" w:rsidP="003A0376">
            <w:pPr>
              <w:overflowPunct/>
              <w:autoSpaceDE/>
              <w:autoSpaceDN/>
              <w:adjustRightInd/>
              <w:spacing w:line="360" w:lineRule="exact"/>
              <w:textAlignment w:val="auto"/>
              <w:rPr>
                <w:rFonts w:ascii="Arial" w:hAnsi="Arial" w:cs="Arial"/>
                <w:sz w:val="18"/>
                <w:szCs w:val="18"/>
              </w:rPr>
            </w:pPr>
          </w:p>
        </w:tc>
        <w:tc>
          <w:tcPr>
            <w:tcW w:w="1800" w:type="dxa"/>
            <w:tcBorders>
              <w:top w:val="nil"/>
              <w:left w:val="nil"/>
              <w:bottom w:val="nil"/>
              <w:right w:val="nil"/>
            </w:tcBorders>
            <w:shd w:val="clear" w:color="000000" w:fill="FFFFFF"/>
            <w:noWrap/>
            <w:vAlign w:val="bottom"/>
            <w:hideMark/>
          </w:tcPr>
          <w:p w14:paraId="6BE7177F" w14:textId="77777777" w:rsidR="00FB37B8" w:rsidRPr="003A0376" w:rsidRDefault="00FB37B8" w:rsidP="003A0376">
            <w:pPr>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 </w:t>
            </w:r>
          </w:p>
        </w:tc>
        <w:tc>
          <w:tcPr>
            <w:tcW w:w="3690" w:type="dxa"/>
            <w:gridSpan w:val="2"/>
            <w:tcBorders>
              <w:top w:val="nil"/>
              <w:left w:val="nil"/>
              <w:bottom w:val="nil"/>
              <w:right w:val="nil"/>
            </w:tcBorders>
            <w:shd w:val="clear" w:color="000000" w:fill="FFFFFF"/>
            <w:noWrap/>
            <w:vAlign w:val="bottom"/>
            <w:hideMark/>
          </w:tcPr>
          <w:p w14:paraId="1B7D5CAC" w14:textId="5E645E9F" w:rsidR="00FB37B8" w:rsidRPr="003A0376" w:rsidRDefault="00FB37B8" w:rsidP="003A0376">
            <w:pPr>
              <w:overflowPunct/>
              <w:autoSpaceDE/>
              <w:autoSpaceDN/>
              <w:adjustRightInd/>
              <w:spacing w:line="360" w:lineRule="exact"/>
              <w:jc w:val="right"/>
              <w:textAlignment w:val="auto"/>
              <w:rPr>
                <w:rFonts w:ascii="Arial" w:hAnsi="Arial" w:cs="Arial"/>
                <w:sz w:val="18"/>
                <w:szCs w:val="18"/>
              </w:rPr>
            </w:pPr>
            <w:r w:rsidRPr="003A0376">
              <w:rPr>
                <w:rFonts w:ascii="Arial" w:hAnsi="Arial" w:cs="Arial"/>
                <w:sz w:val="18"/>
                <w:szCs w:val="18"/>
                <w:cs/>
              </w:rPr>
              <w:t>(</w:t>
            </w:r>
            <w:r w:rsidRPr="003A0376">
              <w:rPr>
                <w:rFonts w:ascii="Arial" w:hAnsi="Arial" w:cs="Arial"/>
                <w:sz w:val="18"/>
                <w:szCs w:val="18"/>
              </w:rPr>
              <w:t>Unit</w:t>
            </w:r>
            <w:r w:rsidRPr="003A0376">
              <w:rPr>
                <w:rFonts w:ascii="Arial" w:hAnsi="Arial" w:cs="Arial"/>
                <w:sz w:val="18"/>
                <w:szCs w:val="18"/>
                <w:cs/>
              </w:rPr>
              <w:t xml:space="preserve">: </w:t>
            </w:r>
            <w:r w:rsidRPr="003A0376">
              <w:rPr>
                <w:rFonts w:ascii="Arial" w:hAnsi="Arial" w:cs="Arial"/>
                <w:sz w:val="18"/>
                <w:szCs w:val="18"/>
              </w:rPr>
              <w:t>Million Baht</w:t>
            </w:r>
            <w:r w:rsidRPr="003A0376">
              <w:rPr>
                <w:rFonts w:ascii="Arial" w:hAnsi="Arial" w:cs="Arial"/>
                <w:sz w:val="18"/>
                <w:szCs w:val="18"/>
                <w:cs/>
              </w:rPr>
              <w:t xml:space="preserve">) </w:t>
            </w:r>
          </w:p>
        </w:tc>
      </w:tr>
      <w:tr w:rsidR="00A859F9" w:rsidRPr="003A0376" w14:paraId="633E1C7B" w14:textId="77777777" w:rsidTr="00142B69">
        <w:trPr>
          <w:trHeight w:val="279"/>
        </w:trPr>
        <w:tc>
          <w:tcPr>
            <w:tcW w:w="340" w:type="dxa"/>
            <w:tcBorders>
              <w:top w:val="nil"/>
              <w:left w:val="nil"/>
              <w:bottom w:val="nil"/>
              <w:right w:val="nil"/>
            </w:tcBorders>
            <w:shd w:val="clear" w:color="000000" w:fill="FFFFFF"/>
            <w:noWrap/>
            <w:vAlign w:val="bottom"/>
            <w:hideMark/>
          </w:tcPr>
          <w:p w14:paraId="7812B6A7" w14:textId="30180BC2" w:rsidR="00FB37B8" w:rsidRPr="003A0376" w:rsidRDefault="00FB37B8" w:rsidP="003A0376">
            <w:pPr>
              <w:overflowPunct/>
              <w:autoSpaceDE/>
              <w:autoSpaceDN/>
              <w:adjustRightInd/>
              <w:spacing w:line="360" w:lineRule="exact"/>
              <w:textAlignment w:val="auto"/>
              <w:rPr>
                <w:rFonts w:ascii="Arial" w:hAnsi="Arial" w:cs="Arial"/>
                <w:sz w:val="18"/>
                <w:szCs w:val="18"/>
              </w:rPr>
            </w:pPr>
          </w:p>
        </w:tc>
        <w:tc>
          <w:tcPr>
            <w:tcW w:w="3890" w:type="dxa"/>
            <w:tcBorders>
              <w:top w:val="nil"/>
              <w:left w:val="nil"/>
              <w:bottom w:val="nil"/>
              <w:right w:val="nil"/>
            </w:tcBorders>
            <w:shd w:val="clear" w:color="000000" w:fill="FFFFFF"/>
            <w:noWrap/>
            <w:vAlign w:val="bottom"/>
            <w:hideMark/>
          </w:tcPr>
          <w:p w14:paraId="00F6160A" w14:textId="77777777" w:rsidR="00FB37B8" w:rsidRPr="003A0376" w:rsidRDefault="00FB37B8" w:rsidP="003A0376">
            <w:pPr>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 </w:t>
            </w:r>
          </w:p>
        </w:tc>
        <w:tc>
          <w:tcPr>
            <w:tcW w:w="5490" w:type="dxa"/>
            <w:gridSpan w:val="3"/>
            <w:tcBorders>
              <w:top w:val="nil"/>
              <w:left w:val="nil"/>
              <w:right w:val="nil"/>
            </w:tcBorders>
            <w:shd w:val="clear" w:color="000000" w:fill="FFFFFF"/>
            <w:noWrap/>
            <w:vAlign w:val="bottom"/>
            <w:hideMark/>
          </w:tcPr>
          <w:p w14:paraId="7BB82A5D" w14:textId="77777777" w:rsidR="00FB37B8" w:rsidRPr="003A0376" w:rsidRDefault="00167B65" w:rsidP="003A0376">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3A0376">
              <w:rPr>
                <w:rFonts w:ascii="Arial" w:hAnsi="Arial" w:cs="Arial"/>
                <w:sz w:val="18"/>
                <w:szCs w:val="18"/>
              </w:rPr>
              <w:t xml:space="preserve">For the year ended 31 December </w:t>
            </w:r>
            <w:r w:rsidR="00F65C4A" w:rsidRPr="003A0376">
              <w:rPr>
                <w:rFonts w:ascii="Arial" w:hAnsi="Arial" w:cs="Arial"/>
                <w:sz w:val="18"/>
                <w:szCs w:val="18"/>
              </w:rPr>
              <w:t>2019</w:t>
            </w:r>
          </w:p>
        </w:tc>
      </w:tr>
      <w:tr w:rsidR="00A859F9" w:rsidRPr="003A0376" w14:paraId="0B354D38" w14:textId="77777777" w:rsidTr="003246DB">
        <w:trPr>
          <w:trHeight w:val="908"/>
        </w:trPr>
        <w:tc>
          <w:tcPr>
            <w:tcW w:w="340" w:type="dxa"/>
            <w:tcBorders>
              <w:top w:val="nil"/>
              <w:left w:val="nil"/>
              <w:bottom w:val="nil"/>
              <w:right w:val="nil"/>
            </w:tcBorders>
            <w:shd w:val="clear" w:color="000000" w:fill="FFFFFF"/>
            <w:vAlign w:val="center"/>
            <w:hideMark/>
          </w:tcPr>
          <w:p w14:paraId="60D7993C" w14:textId="77777777" w:rsidR="00261905" w:rsidRPr="003A0376" w:rsidRDefault="00261905" w:rsidP="003A0376">
            <w:pPr>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 </w:t>
            </w:r>
          </w:p>
        </w:tc>
        <w:tc>
          <w:tcPr>
            <w:tcW w:w="3890" w:type="dxa"/>
            <w:tcBorders>
              <w:top w:val="nil"/>
              <w:left w:val="nil"/>
              <w:bottom w:val="nil"/>
              <w:right w:val="nil"/>
            </w:tcBorders>
            <w:shd w:val="clear" w:color="000000" w:fill="FFFFFF"/>
            <w:vAlign w:val="center"/>
            <w:hideMark/>
          </w:tcPr>
          <w:p w14:paraId="4A1E8AFB" w14:textId="77777777" w:rsidR="00261905" w:rsidRPr="003A0376" w:rsidRDefault="00261905" w:rsidP="003A0376">
            <w:pPr>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 </w:t>
            </w:r>
          </w:p>
        </w:tc>
        <w:tc>
          <w:tcPr>
            <w:tcW w:w="1800" w:type="dxa"/>
            <w:tcBorders>
              <w:top w:val="nil"/>
              <w:left w:val="nil"/>
              <w:right w:val="nil"/>
            </w:tcBorders>
            <w:shd w:val="clear" w:color="000000" w:fill="FFFFFF"/>
            <w:vAlign w:val="bottom"/>
            <w:hideMark/>
          </w:tcPr>
          <w:p w14:paraId="10C6A683" w14:textId="77777777" w:rsidR="00261905" w:rsidRPr="003A0376" w:rsidRDefault="00261905" w:rsidP="003A0376">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3A0376">
              <w:rPr>
                <w:rFonts w:ascii="Arial" w:hAnsi="Arial" w:cs="Arial"/>
                <w:sz w:val="18"/>
                <w:szCs w:val="18"/>
              </w:rPr>
              <w:t>NPLs segment</w:t>
            </w:r>
          </w:p>
        </w:tc>
        <w:tc>
          <w:tcPr>
            <w:tcW w:w="1866" w:type="dxa"/>
            <w:tcBorders>
              <w:top w:val="nil"/>
              <w:left w:val="nil"/>
              <w:right w:val="nil"/>
            </w:tcBorders>
            <w:shd w:val="clear" w:color="000000" w:fill="FFFFFF"/>
            <w:vAlign w:val="bottom"/>
            <w:hideMark/>
          </w:tcPr>
          <w:p w14:paraId="2FEEB593" w14:textId="77777777" w:rsidR="00261905" w:rsidRPr="003A0376" w:rsidRDefault="00261905" w:rsidP="003A0376">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3A0376">
              <w:rPr>
                <w:rFonts w:ascii="Arial" w:hAnsi="Arial" w:cs="Arial"/>
                <w:sz w:val="18"/>
                <w:szCs w:val="18"/>
              </w:rPr>
              <w:t>NPAs and investment in securities segment</w:t>
            </w:r>
          </w:p>
        </w:tc>
        <w:tc>
          <w:tcPr>
            <w:tcW w:w="1824" w:type="dxa"/>
            <w:tcBorders>
              <w:top w:val="nil"/>
              <w:left w:val="nil"/>
              <w:right w:val="nil"/>
            </w:tcBorders>
            <w:shd w:val="clear" w:color="000000" w:fill="FFFFFF"/>
            <w:vAlign w:val="bottom"/>
            <w:hideMark/>
          </w:tcPr>
          <w:p w14:paraId="73B894E7" w14:textId="77777777" w:rsidR="00261905" w:rsidRPr="003A0376" w:rsidRDefault="00261905" w:rsidP="003A0376">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3A0376">
              <w:rPr>
                <w:rFonts w:ascii="Arial" w:hAnsi="Arial" w:cs="Arial"/>
                <w:sz w:val="18"/>
                <w:szCs w:val="18"/>
              </w:rPr>
              <w:t>Total</w:t>
            </w:r>
          </w:p>
        </w:tc>
      </w:tr>
      <w:tr w:rsidR="003246DB" w:rsidRPr="003A0376" w14:paraId="153A781F" w14:textId="77777777" w:rsidTr="003246DB">
        <w:trPr>
          <w:trHeight w:val="413"/>
        </w:trPr>
        <w:tc>
          <w:tcPr>
            <w:tcW w:w="340" w:type="dxa"/>
            <w:tcBorders>
              <w:top w:val="nil"/>
              <w:left w:val="nil"/>
              <w:bottom w:val="nil"/>
              <w:right w:val="nil"/>
            </w:tcBorders>
            <w:shd w:val="clear" w:color="000000" w:fill="FFFFFF"/>
            <w:vAlign w:val="center"/>
          </w:tcPr>
          <w:p w14:paraId="02965A09" w14:textId="77777777" w:rsidR="003246DB" w:rsidRPr="003A0376" w:rsidRDefault="003246DB" w:rsidP="003A0376">
            <w:pPr>
              <w:overflowPunct/>
              <w:autoSpaceDE/>
              <w:autoSpaceDN/>
              <w:adjustRightInd/>
              <w:spacing w:line="360" w:lineRule="exact"/>
              <w:textAlignment w:val="auto"/>
              <w:rPr>
                <w:rFonts w:ascii="Arial" w:hAnsi="Arial" w:cs="Arial"/>
                <w:sz w:val="18"/>
                <w:szCs w:val="18"/>
              </w:rPr>
            </w:pPr>
          </w:p>
        </w:tc>
        <w:tc>
          <w:tcPr>
            <w:tcW w:w="3890" w:type="dxa"/>
            <w:tcBorders>
              <w:top w:val="nil"/>
              <w:left w:val="nil"/>
              <w:bottom w:val="nil"/>
              <w:right w:val="nil"/>
            </w:tcBorders>
            <w:shd w:val="clear" w:color="000000" w:fill="FFFFFF"/>
            <w:vAlign w:val="center"/>
          </w:tcPr>
          <w:p w14:paraId="5D08B7DA" w14:textId="77777777" w:rsidR="003246DB" w:rsidRPr="003A0376" w:rsidRDefault="003246DB" w:rsidP="003A0376">
            <w:pPr>
              <w:overflowPunct/>
              <w:autoSpaceDE/>
              <w:autoSpaceDN/>
              <w:adjustRightInd/>
              <w:spacing w:line="360" w:lineRule="exact"/>
              <w:textAlignment w:val="auto"/>
              <w:rPr>
                <w:rFonts w:ascii="Arial" w:hAnsi="Arial" w:cs="Arial"/>
                <w:sz w:val="18"/>
                <w:szCs w:val="18"/>
              </w:rPr>
            </w:pPr>
          </w:p>
        </w:tc>
        <w:tc>
          <w:tcPr>
            <w:tcW w:w="1800" w:type="dxa"/>
            <w:tcBorders>
              <w:top w:val="nil"/>
              <w:left w:val="nil"/>
              <w:right w:val="nil"/>
            </w:tcBorders>
            <w:shd w:val="clear" w:color="000000" w:fill="FFFFFF"/>
            <w:vAlign w:val="bottom"/>
          </w:tcPr>
          <w:p w14:paraId="328202F6" w14:textId="77777777" w:rsidR="003246DB" w:rsidRPr="003A0376" w:rsidRDefault="003246DB" w:rsidP="003A0376">
            <w:pPr>
              <w:overflowPunct/>
              <w:autoSpaceDE/>
              <w:autoSpaceDN/>
              <w:adjustRightInd/>
              <w:spacing w:line="360" w:lineRule="exact"/>
              <w:jc w:val="center"/>
              <w:textAlignment w:val="auto"/>
              <w:rPr>
                <w:rFonts w:ascii="Arial" w:hAnsi="Arial" w:cs="Arial"/>
                <w:sz w:val="18"/>
                <w:szCs w:val="18"/>
              </w:rPr>
            </w:pPr>
          </w:p>
        </w:tc>
        <w:tc>
          <w:tcPr>
            <w:tcW w:w="1866" w:type="dxa"/>
            <w:tcBorders>
              <w:top w:val="nil"/>
              <w:left w:val="nil"/>
              <w:right w:val="nil"/>
            </w:tcBorders>
            <w:shd w:val="clear" w:color="000000" w:fill="FFFFFF"/>
            <w:vAlign w:val="bottom"/>
          </w:tcPr>
          <w:p w14:paraId="40B85CE7" w14:textId="77777777" w:rsidR="003246DB" w:rsidRPr="003A0376" w:rsidRDefault="003246DB" w:rsidP="003A0376">
            <w:pPr>
              <w:overflowPunct/>
              <w:autoSpaceDE/>
              <w:autoSpaceDN/>
              <w:adjustRightInd/>
              <w:spacing w:line="360" w:lineRule="exact"/>
              <w:jc w:val="center"/>
              <w:textAlignment w:val="auto"/>
              <w:rPr>
                <w:rFonts w:ascii="Arial" w:hAnsi="Arial" w:cs="Arial"/>
                <w:sz w:val="18"/>
                <w:szCs w:val="18"/>
              </w:rPr>
            </w:pPr>
          </w:p>
        </w:tc>
        <w:tc>
          <w:tcPr>
            <w:tcW w:w="1824" w:type="dxa"/>
            <w:tcBorders>
              <w:top w:val="nil"/>
              <w:left w:val="nil"/>
              <w:right w:val="nil"/>
            </w:tcBorders>
            <w:shd w:val="clear" w:color="000000" w:fill="FFFFFF"/>
            <w:vAlign w:val="bottom"/>
          </w:tcPr>
          <w:p w14:paraId="7BD0D2F8" w14:textId="2C21A0E3" w:rsidR="003246DB" w:rsidRPr="003A0376" w:rsidRDefault="003246DB" w:rsidP="003A0376">
            <w:pPr>
              <w:overflowPunct/>
              <w:autoSpaceDE/>
              <w:autoSpaceDN/>
              <w:adjustRightInd/>
              <w:spacing w:line="360" w:lineRule="exact"/>
              <w:jc w:val="center"/>
              <w:textAlignment w:val="auto"/>
              <w:rPr>
                <w:rFonts w:ascii="Arial" w:hAnsi="Arial" w:cs="Arial"/>
                <w:sz w:val="18"/>
                <w:szCs w:val="18"/>
                <w:cs/>
              </w:rPr>
            </w:pPr>
            <w:r w:rsidRPr="003A0376">
              <w:rPr>
                <w:rFonts w:ascii="Arial" w:hAnsi="Arial" w:cs="Arial"/>
                <w:sz w:val="18"/>
                <w:szCs w:val="18"/>
                <w:cs/>
              </w:rPr>
              <w:t>(</w:t>
            </w:r>
            <w:r w:rsidR="00543528">
              <w:rPr>
                <w:rFonts w:ascii="Arial" w:hAnsi="Arial" w:cs="Arial"/>
                <w:sz w:val="18"/>
                <w:szCs w:val="18"/>
              </w:rPr>
              <w:t>Restated</w:t>
            </w:r>
            <w:r w:rsidRPr="003A0376">
              <w:rPr>
                <w:rFonts w:ascii="Arial" w:hAnsi="Arial" w:cs="Arial"/>
                <w:sz w:val="18"/>
                <w:szCs w:val="18"/>
                <w:cs/>
              </w:rPr>
              <w:t>)</w:t>
            </w:r>
          </w:p>
        </w:tc>
      </w:tr>
      <w:tr w:rsidR="00A859F9" w:rsidRPr="003A0376" w14:paraId="1A75A4CF" w14:textId="77777777" w:rsidTr="00F65C4A">
        <w:trPr>
          <w:trHeight w:val="305"/>
        </w:trPr>
        <w:tc>
          <w:tcPr>
            <w:tcW w:w="4230" w:type="dxa"/>
            <w:gridSpan w:val="2"/>
            <w:tcBorders>
              <w:top w:val="nil"/>
              <w:left w:val="nil"/>
              <w:bottom w:val="nil"/>
              <w:right w:val="nil"/>
            </w:tcBorders>
            <w:shd w:val="clear" w:color="000000" w:fill="FFFFFF"/>
            <w:noWrap/>
            <w:vAlign w:val="bottom"/>
            <w:hideMark/>
          </w:tcPr>
          <w:p w14:paraId="16E01505" w14:textId="77777777" w:rsidR="00261905" w:rsidRPr="003A0376" w:rsidRDefault="00261905" w:rsidP="003A0376">
            <w:pPr>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Interest income</w:t>
            </w:r>
          </w:p>
        </w:tc>
        <w:tc>
          <w:tcPr>
            <w:tcW w:w="1800" w:type="dxa"/>
            <w:tcBorders>
              <w:top w:val="nil"/>
              <w:left w:val="nil"/>
              <w:bottom w:val="nil"/>
              <w:right w:val="nil"/>
            </w:tcBorders>
            <w:shd w:val="clear" w:color="000000" w:fill="FFFFFF"/>
            <w:noWrap/>
            <w:vAlign w:val="bottom"/>
          </w:tcPr>
          <w:p w14:paraId="2D9312B8" w14:textId="736D5A1E" w:rsidR="00261905" w:rsidRPr="003A0376" w:rsidRDefault="004E2375" w:rsidP="003A0376">
            <w:pPr>
              <w:tabs>
                <w:tab w:val="decimal" w:pos="1417"/>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8,968</w:t>
            </w:r>
          </w:p>
        </w:tc>
        <w:tc>
          <w:tcPr>
            <w:tcW w:w="1866" w:type="dxa"/>
            <w:tcBorders>
              <w:top w:val="nil"/>
              <w:left w:val="nil"/>
              <w:bottom w:val="nil"/>
              <w:right w:val="nil"/>
            </w:tcBorders>
            <w:shd w:val="clear" w:color="000000" w:fill="FFFFFF"/>
            <w:noWrap/>
            <w:vAlign w:val="bottom"/>
          </w:tcPr>
          <w:p w14:paraId="7E41F5A1" w14:textId="03DBDAE5" w:rsidR="00261905" w:rsidRPr="003A0376" w:rsidRDefault="004E2375" w:rsidP="003A0376">
            <w:pPr>
              <w:tabs>
                <w:tab w:val="decimal" w:pos="1417"/>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156</w:t>
            </w:r>
          </w:p>
        </w:tc>
        <w:tc>
          <w:tcPr>
            <w:tcW w:w="1824" w:type="dxa"/>
            <w:tcBorders>
              <w:top w:val="nil"/>
              <w:left w:val="nil"/>
              <w:bottom w:val="nil"/>
              <w:right w:val="nil"/>
            </w:tcBorders>
            <w:shd w:val="clear" w:color="000000" w:fill="FFFFFF"/>
            <w:noWrap/>
            <w:vAlign w:val="bottom"/>
          </w:tcPr>
          <w:p w14:paraId="43792B0F" w14:textId="5CB94D6A" w:rsidR="00261905" w:rsidRPr="003A0376" w:rsidRDefault="004E2375" w:rsidP="003A0376">
            <w:pPr>
              <w:tabs>
                <w:tab w:val="decimal" w:pos="1417"/>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9,124</w:t>
            </w:r>
          </w:p>
        </w:tc>
      </w:tr>
      <w:tr w:rsidR="00CD4524" w:rsidRPr="003A0376" w14:paraId="7EFB0568" w14:textId="77777777" w:rsidTr="00F65C4A">
        <w:trPr>
          <w:trHeight w:val="305"/>
        </w:trPr>
        <w:tc>
          <w:tcPr>
            <w:tcW w:w="4230" w:type="dxa"/>
            <w:gridSpan w:val="2"/>
            <w:tcBorders>
              <w:top w:val="nil"/>
              <w:left w:val="nil"/>
              <w:bottom w:val="nil"/>
              <w:right w:val="nil"/>
            </w:tcBorders>
            <w:shd w:val="clear" w:color="000000" w:fill="FFFFFF"/>
            <w:noWrap/>
            <w:vAlign w:val="bottom"/>
          </w:tcPr>
          <w:p w14:paraId="4618A350" w14:textId="43BADA7C" w:rsidR="00CD4524" w:rsidRPr="003A0376" w:rsidRDefault="00CD4524" w:rsidP="003A0376">
            <w:pPr>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Interest Income- deposits at domestic banks</w:t>
            </w:r>
          </w:p>
        </w:tc>
        <w:tc>
          <w:tcPr>
            <w:tcW w:w="1800" w:type="dxa"/>
            <w:tcBorders>
              <w:top w:val="nil"/>
              <w:left w:val="nil"/>
              <w:bottom w:val="nil"/>
              <w:right w:val="nil"/>
            </w:tcBorders>
            <w:shd w:val="clear" w:color="000000" w:fill="FFFFFF"/>
            <w:noWrap/>
            <w:vAlign w:val="bottom"/>
          </w:tcPr>
          <w:p w14:paraId="3A3E0C7B" w14:textId="471BDF60" w:rsidR="00CD4524" w:rsidRPr="003A0376" w:rsidRDefault="00CD4524" w:rsidP="003A0376">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w:t>
            </w:r>
          </w:p>
        </w:tc>
        <w:tc>
          <w:tcPr>
            <w:tcW w:w="1866" w:type="dxa"/>
            <w:tcBorders>
              <w:top w:val="nil"/>
              <w:left w:val="nil"/>
              <w:bottom w:val="nil"/>
              <w:right w:val="nil"/>
            </w:tcBorders>
            <w:shd w:val="clear" w:color="000000" w:fill="FFFFFF"/>
            <w:noWrap/>
            <w:vAlign w:val="bottom"/>
          </w:tcPr>
          <w:p w14:paraId="79718B0B" w14:textId="709D0FBC" w:rsidR="00CD4524" w:rsidRPr="003A0376" w:rsidRDefault="00CD4524" w:rsidP="003A0376">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16</w:t>
            </w:r>
          </w:p>
        </w:tc>
        <w:tc>
          <w:tcPr>
            <w:tcW w:w="1824" w:type="dxa"/>
            <w:tcBorders>
              <w:top w:val="nil"/>
              <w:left w:val="nil"/>
              <w:bottom w:val="nil"/>
              <w:right w:val="nil"/>
            </w:tcBorders>
            <w:shd w:val="clear" w:color="000000" w:fill="FFFFFF"/>
            <w:noWrap/>
            <w:vAlign w:val="bottom"/>
          </w:tcPr>
          <w:p w14:paraId="13F02653" w14:textId="4A4F8065" w:rsidR="00CD4524" w:rsidRPr="003A0376" w:rsidRDefault="00CD4524" w:rsidP="003A0376">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16</w:t>
            </w:r>
          </w:p>
        </w:tc>
      </w:tr>
      <w:tr w:rsidR="00CD2D38" w:rsidRPr="003A0376" w14:paraId="7B85A84F" w14:textId="77777777" w:rsidTr="00F65C4A">
        <w:trPr>
          <w:trHeight w:val="305"/>
        </w:trPr>
        <w:tc>
          <w:tcPr>
            <w:tcW w:w="4230" w:type="dxa"/>
            <w:gridSpan w:val="2"/>
            <w:tcBorders>
              <w:top w:val="nil"/>
              <w:left w:val="nil"/>
              <w:bottom w:val="nil"/>
              <w:right w:val="nil"/>
            </w:tcBorders>
            <w:shd w:val="clear" w:color="000000" w:fill="FFFFFF"/>
            <w:noWrap/>
            <w:vAlign w:val="bottom"/>
          </w:tcPr>
          <w:p w14:paraId="46A6DE00" w14:textId="3BAF9D20" w:rsidR="00CD2D38" w:rsidRPr="003A0376" w:rsidRDefault="00CD2D38" w:rsidP="003A0376">
            <w:pPr>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Total interest income</w:t>
            </w:r>
          </w:p>
        </w:tc>
        <w:tc>
          <w:tcPr>
            <w:tcW w:w="1800" w:type="dxa"/>
            <w:tcBorders>
              <w:top w:val="nil"/>
              <w:left w:val="nil"/>
              <w:bottom w:val="nil"/>
              <w:right w:val="nil"/>
            </w:tcBorders>
            <w:shd w:val="clear" w:color="000000" w:fill="FFFFFF"/>
            <w:noWrap/>
            <w:vAlign w:val="bottom"/>
          </w:tcPr>
          <w:p w14:paraId="0A9F8DB4" w14:textId="765865C4" w:rsidR="00CD2D38" w:rsidRPr="003A0376" w:rsidRDefault="004E2375" w:rsidP="003A0376">
            <w:pPr>
              <w:tabs>
                <w:tab w:val="decimal" w:pos="1417"/>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8,968</w:t>
            </w:r>
          </w:p>
        </w:tc>
        <w:tc>
          <w:tcPr>
            <w:tcW w:w="1866" w:type="dxa"/>
            <w:tcBorders>
              <w:top w:val="nil"/>
              <w:left w:val="nil"/>
              <w:bottom w:val="nil"/>
              <w:right w:val="nil"/>
            </w:tcBorders>
            <w:shd w:val="clear" w:color="000000" w:fill="FFFFFF"/>
            <w:noWrap/>
            <w:vAlign w:val="bottom"/>
          </w:tcPr>
          <w:p w14:paraId="260BF4DB" w14:textId="7CEEB0E6" w:rsidR="00CD2D38" w:rsidRPr="003A0376" w:rsidRDefault="004E2375" w:rsidP="003A0376">
            <w:pPr>
              <w:tabs>
                <w:tab w:val="decimal" w:pos="1417"/>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172</w:t>
            </w:r>
          </w:p>
        </w:tc>
        <w:tc>
          <w:tcPr>
            <w:tcW w:w="1824" w:type="dxa"/>
            <w:tcBorders>
              <w:top w:val="nil"/>
              <w:left w:val="nil"/>
              <w:bottom w:val="nil"/>
              <w:right w:val="nil"/>
            </w:tcBorders>
            <w:shd w:val="clear" w:color="000000" w:fill="FFFFFF"/>
            <w:noWrap/>
            <w:vAlign w:val="bottom"/>
          </w:tcPr>
          <w:p w14:paraId="33BD2D75" w14:textId="3250BE70" w:rsidR="00CD2D38" w:rsidRPr="003A0376" w:rsidRDefault="004E2375" w:rsidP="003A0376">
            <w:pPr>
              <w:tabs>
                <w:tab w:val="decimal" w:pos="1417"/>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9,140</w:t>
            </w:r>
          </w:p>
        </w:tc>
      </w:tr>
      <w:tr w:rsidR="00CD2D38" w:rsidRPr="003A0376" w14:paraId="541DF5D6" w14:textId="77777777" w:rsidTr="00F65C4A">
        <w:trPr>
          <w:trHeight w:val="324"/>
        </w:trPr>
        <w:tc>
          <w:tcPr>
            <w:tcW w:w="4230" w:type="dxa"/>
            <w:gridSpan w:val="2"/>
            <w:tcBorders>
              <w:top w:val="nil"/>
              <w:left w:val="nil"/>
              <w:bottom w:val="nil"/>
              <w:right w:val="nil"/>
            </w:tcBorders>
            <w:shd w:val="clear" w:color="000000" w:fill="FFFFFF"/>
            <w:noWrap/>
            <w:vAlign w:val="bottom"/>
            <w:hideMark/>
          </w:tcPr>
          <w:p w14:paraId="2E40622E" w14:textId="77777777" w:rsidR="00CD2D38" w:rsidRPr="003A0376" w:rsidRDefault="00CD2D38" w:rsidP="003A0376">
            <w:pPr>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Gain on sale of properties for sale</w:t>
            </w:r>
          </w:p>
        </w:tc>
        <w:tc>
          <w:tcPr>
            <w:tcW w:w="1800" w:type="dxa"/>
            <w:tcBorders>
              <w:top w:val="nil"/>
              <w:left w:val="nil"/>
              <w:bottom w:val="nil"/>
              <w:right w:val="nil"/>
            </w:tcBorders>
            <w:shd w:val="clear" w:color="000000" w:fill="FFFFFF"/>
            <w:noWrap/>
            <w:vAlign w:val="bottom"/>
          </w:tcPr>
          <w:p w14:paraId="77035566" w14:textId="38450F8B" w:rsidR="00CD2D38" w:rsidRPr="003A0376" w:rsidRDefault="004E2375" w:rsidP="003A0376">
            <w:pPr>
              <w:tabs>
                <w:tab w:val="decimal" w:pos="1417"/>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w:t>
            </w:r>
          </w:p>
        </w:tc>
        <w:tc>
          <w:tcPr>
            <w:tcW w:w="1866" w:type="dxa"/>
            <w:tcBorders>
              <w:top w:val="nil"/>
              <w:left w:val="nil"/>
              <w:bottom w:val="nil"/>
              <w:right w:val="nil"/>
            </w:tcBorders>
            <w:shd w:val="clear" w:color="000000" w:fill="FFFFFF"/>
            <w:noWrap/>
            <w:vAlign w:val="bottom"/>
          </w:tcPr>
          <w:p w14:paraId="55F03053" w14:textId="29367F26" w:rsidR="00CD2D38" w:rsidRPr="003A0376" w:rsidRDefault="004E2375" w:rsidP="003A0376">
            <w:pPr>
              <w:tabs>
                <w:tab w:val="decimal" w:pos="1417"/>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2,907</w:t>
            </w:r>
          </w:p>
        </w:tc>
        <w:tc>
          <w:tcPr>
            <w:tcW w:w="1824" w:type="dxa"/>
            <w:tcBorders>
              <w:top w:val="nil"/>
              <w:left w:val="nil"/>
              <w:bottom w:val="nil"/>
              <w:right w:val="nil"/>
            </w:tcBorders>
            <w:shd w:val="clear" w:color="000000" w:fill="FFFFFF"/>
            <w:noWrap/>
            <w:vAlign w:val="bottom"/>
          </w:tcPr>
          <w:p w14:paraId="7A7ACD2B" w14:textId="7F0251D5" w:rsidR="00CD2D38" w:rsidRPr="003A0376" w:rsidRDefault="004E2375" w:rsidP="003A0376">
            <w:pPr>
              <w:tabs>
                <w:tab w:val="decimal" w:pos="1417"/>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2,907</w:t>
            </w:r>
          </w:p>
        </w:tc>
      </w:tr>
      <w:tr w:rsidR="00CD2D38" w:rsidRPr="003A0376" w14:paraId="03E56855" w14:textId="77777777" w:rsidTr="00F65C4A">
        <w:trPr>
          <w:trHeight w:val="153"/>
        </w:trPr>
        <w:tc>
          <w:tcPr>
            <w:tcW w:w="4230" w:type="dxa"/>
            <w:gridSpan w:val="2"/>
            <w:tcBorders>
              <w:top w:val="nil"/>
              <w:left w:val="nil"/>
              <w:bottom w:val="nil"/>
              <w:right w:val="nil"/>
            </w:tcBorders>
            <w:shd w:val="clear" w:color="000000" w:fill="FFFFFF"/>
            <w:noWrap/>
            <w:vAlign w:val="bottom"/>
            <w:hideMark/>
          </w:tcPr>
          <w:p w14:paraId="1C6CFF77" w14:textId="77777777" w:rsidR="00CD2D38" w:rsidRPr="003A0376" w:rsidRDefault="00CD2D38" w:rsidP="003A0376">
            <w:pPr>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Gain on installment sale</w:t>
            </w:r>
          </w:p>
        </w:tc>
        <w:tc>
          <w:tcPr>
            <w:tcW w:w="1800" w:type="dxa"/>
            <w:tcBorders>
              <w:top w:val="nil"/>
              <w:left w:val="nil"/>
              <w:bottom w:val="nil"/>
              <w:right w:val="nil"/>
            </w:tcBorders>
            <w:shd w:val="clear" w:color="000000" w:fill="FFFFFF"/>
            <w:noWrap/>
            <w:vAlign w:val="bottom"/>
          </w:tcPr>
          <w:p w14:paraId="1C914137" w14:textId="4C7228FA" w:rsidR="00CD2D38" w:rsidRPr="003A0376" w:rsidRDefault="004E2375" w:rsidP="003A0376">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cs/>
              </w:rPr>
            </w:pPr>
            <w:r w:rsidRPr="003A0376">
              <w:rPr>
                <w:rFonts w:ascii="Arial" w:hAnsi="Arial" w:cs="Arial"/>
                <w:sz w:val="18"/>
                <w:szCs w:val="18"/>
              </w:rPr>
              <w:t>-</w:t>
            </w:r>
          </w:p>
        </w:tc>
        <w:tc>
          <w:tcPr>
            <w:tcW w:w="1866" w:type="dxa"/>
            <w:tcBorders>
              <w:top w:val="nil"/>
              <w:left w:val="nil"/>
              <w:bottom w:val="nil"/>
              <w:right w:val="nil"/>
            </w:tcBorders>
            <w:shd w:val="clear" w:color="000000" w:fill="FFFFFF"/>
            <w:noWrap/>
            <w:vAlign w:val="bottom"/>
          </w:tcPr>
          <w:p w14:paraId="0B7F8B50" w14:textId="09336B93" w:rsidR="00CD2D38" w:rsidRPr="003A0376" w:rsidRDefault="004E2375" w:rsidP="003A0376">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94</w:t>
            </w:r>
          </w:p>
        </w:tc>
        <w:tc>
          <w:tcPr>
            <w:tcW w:w="1824" w:type="dxa"/>
            <w:tcBorders>
              <w:top w:val="nil"/>
              <w:left w:val="nil"/>
              <w:bottom w:val="nil"/>
              <w:right w:val="nil"/>
            </w:tcBorders>
            <w:shd w:val="clear" w:color="000000" w:fill="FFFFFF"/>
            <w:noWrap/>
            <w:vAlign w:val="bottom"/>
          </w:tcPr>
          <w:p w14:paraId="3710359C" w14:textId="036258F7" w:rsidR="00CD2D38" w:rsidRPr="003A0376" w:rsidRDefault="004E2375" w:rsidP="003A0376">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94</w:t>
            </w:r>
          </w:p>
        </w:tc>
      </w:tr>
      <w:tr w:rsidR="00CD2D38" w:rsidRPr="003A0376" w14:paraId="4F4A993C" w14:textId="77777777" w:rsidTr="002D0FA4">
        <w:trPr>
          <w:trHeight w:val="99"/>
        </w:trPr>
        <w:tc>
          <w:tcPr>
            <w:tcW w:w="4230" w:type="dxa"/>
            <w:gridSpan w:val="2"/>
            <w:tcBorders>
              <w:top w:val="nil"/>
              <w:left w:val="nil"/>
              <w:bottom w:val="nil"/>
              <w:right w:val="nil"/>
            </w:tcBorders>
            <w:shd w:val="clear" w:color="000000" w:fill="FFFFFF"/>
            <w:noWrap/>
            <w:vAlign w:val="bottom"/>
            <w:hideMark/>
          </w:tcPr>
          <w:p w14:paraId="12E0435F" w14:textId="77777777" w:rsidR="00CD2D38" w:rsidRPr="003A0376" w:rsidRDefault="00CD2D38" w:rsidP="003A0376">
            <w:pPr>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Total income</w:t>
            </w:r>
          </w:p>
        </w:tc>
        <w:tc>
          <w:tcPr>
            <w:tcW w:w="1800" w:type="dxa"/>
            <w:tcBorders>
              <w:left w:val="nil"/>
              <w:right w:val="nil"/>
            </w:tcBorders>
            <w:shd w:val="clear" w:color="000000" w:fill="FFFFFF"/>
            <w:noWrap/>
            <w:vAlign w:val="bottom"/>
          </w:tcPr>
          <w:p w14:paraId="408559B8" w14:textId="4AB2A214" w:rsidR="00CD2D38" w:rsidRPr="003A0376" w:rsidRDefault="004E2375" w:rsidP="003A0376">
            <w:pPr>
              <w:pBdr>
                <w:bottom w:val="double" w:sz="4" w:space="1" w:color="auto"/>
              </w:pBdr>
              <w:tabs>
                <w:tab w:val="decimal" w:pos="1417"/>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8,968</w:t>
            </w:r>
          </w:p>
        </w:tc>
        <w:tc>
          <w:tcPr>
            <w:tcW w:w="1866" w:type="dxa"/>
            <w:tcBorders>
              <w:left w:val="nil"/>
              <w:right w:val="nil"/>
            </w:tcBorders>
            <w:shd w:val="clear" w:color="000000" w:fill="FFFFFF"/>
            <w:noWrap/>
            <w:vAlign w:val="bottom"/>
          </w:tcPr>
          <w:p w14:paraId="56CFC940" w14:textId="183D5A8B" w:rsidR="00CD2D38" w:rsidRPr="003A0376" w:rsidRDefault="004E2375" w:rsidP="003A0376">
            <w:pPr>
              <w:pBdr>
                <w:bottom w:val="double" w:sz="4" w:space="1" w:color="auto"/>
              </w:pBdr>
              <w:tabs>
                <w:tab w:val="decimal" w:pos="1417"/>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3,173</w:t>
            </w:r>
          </w:p>
        </w:tc>
        <w:tc>
          <w:tcPr>
            <w:tcW w:w="1824" w:type="dxa"/>
            <w:tcBorders>
              <w:left w:val="nil"/>
              <w:right w:val="nil"/>
            </w:tcBorders>
            <w:shd w:val="clear" w:color="000000" w:fill="FFFFFF"/>
            <w:noWrap/>
            <w:vAlign w:val="bottom"/>
          </w:tcPr>
          <w:p w14:paraId="7C687B2E" w14:textId="3959E7CE" w:rsidR="00CD2D38" w:rsidRPr="003A0376" w:rsidRDefault="004E2375" w:rsidP="003A0376">
            <w:pPr>
              <w:tabs>
                <w:tab w:val="decimal" w:pos="1417"/>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12,141</w:t>
            </w:r>
          </w:p>
        </w:tc>
      </w:tr>
      <w:tr w:rsidR="00CD2D38" w:rsidRPr="003A0376" w14:paraId="7B3DCD83" w14:textId="77777777" w:rsidTr="00142B69">
        <w:trPr>
          <w:trHeight w:val="213"/>
        </w:trPr>
        <w:tc>
          <w:tcPr>
            <w:tcW w:w="4230" w:type="dxa"/>
            <w:gridSpan w:val="2"/>
            <w:tcBorders>
              <w:top w:val="nil"/>
              <w:left w:val="nil"/>
              <w:bottom w:val="nil"/>
              <w:right w:val="nil"/>
            </w:tcBorders>
            <w:shd w:val="clear" w:color="000000" w:fill="FFFFFF"/>
            <w:noWrap/>
            <w:vAlign w:val="bottom"/>
          </w:tcPr>
          <w:p w14:paraId="7BE560A5" w14:textId="77777777" w:rsidR="00CD2D38" w:rsidRPr="003A0376" w:rsidRDefault="00CD2D38" w:rsidP="003A0376">
            <w:pPr>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Other operating income</w:t>
            </w:r>
          </w:p>
        </w:tc>
        <w:tc>
          <w:tcPr>
            <w:tcW w:w="1800" w:type="dxa"/>
            <w:tcBorders>
              <w:left w:val="nil"/>
              <w:bottom w:val="nil"/>
              <w:right w:val="nil"/>
            </w:tcBorders>
            <w:shd w:val="clear" w:color="000000" w:fill="FFFFFF"/>
            <w:noWrap/>
            <w:vAlign w:val="bottom"/>
          </w:tcPr>
          <w:p w14:paraId="29B98F95" w14:textId="77777777" w:rsidR="00CD2D38" w:rsidRPr="003A0376" w:rsidRDefault="00CD2D38" w:rsidP="003A0376">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bottom w:val="nil"/>
              <w:right w:val="nil"/>
            </w:tcBorders>
            <w:shd w:val="clear" w:color="000000" w:fill="FFFFFF"/>
            <w:noWrap/>
            <w:vAlign w:val="bottom"/>
          </w:tcPr>
          <w:p w14:paraId="4EC6017F" w14:textId="77777777" w:rsidR="00CD2D38" w:rsidRPr="003A0376" w:rsidRDefault="00CD2D38" w:rsidP="003A0376">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14:paraId="1D345216" w14:textId="55BEDA1D" w:rsidR="00CD2D38" w:rsidRPr="003A0376" w:rsidRDefault="004E2375" w:rsidP="003A0376">
            <w:pPr>
              <w:tabs>
                <w:tab w:val="decimal" w:pos="1417"/>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9</w:t>
            </w:r>
            <w:r w:rsidR="00BF3B9F" w:rsidRPr="003A0376">
              <w:rPr>
                <w:rFonts w:ascii="Arial" w:hAnsi="Arial" w:cs="Arial"/>
                <w:sz w:val="18"/>
                <w:szCs w:val="18"/>
              </w:rPr>
              <w:t>5</w:t>
            </w:r>
          </w:p>
        </w:tc>
      </w:tr>
      <w:tr w:rsidR="00CD2D38" w:rsidRPr="003A0376" w14:paraId="02A5B60D" w14:textId="77777777" w:rsidTr="00F65C4A">
        <w:trPr>
          <w:trHeight w:val="213"/>
        </w:trPr>
        <w:tc>
          <w:tcPr>
            <w:tcW w:w="4230" w:type="dxa"/>
            <w:gridSpan w:val="2"/>
            <w:tcBorders>
              <w:top w:val="nil"/>
              <w:left w:val="nil"/>
              <w:bottom w:val="nil"/>
              <w:right w:val="nil"/>
            </w:tcBorders>
            <w:shd w:val="clear" w:color="000000" w:fill="FFFFFF"/>
            <w:noWrap/>
            <w:vAlign w:val="bottom"/>
            <w:hideMark/>
          </w:tcPr>
          <w:p w14:paraId="0D020B49" w14:textId="77777777" w:rsidR="00CD2D38" w:rsidRPr="003A0376" w:rsidRDefault="00CD2D38" w:rsidP="003A0376">
            <w:pPr>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Interest expenses</w:t>
            </w:r>
          </w:p>
        </w:tc>
        <w:tc>
          <w:tcPr>
            <w:tcW w:w="1800" w:type="dxa"/>
            <w:tcBorders>
              <w:left w:val="nil"/>
              <w:bottom w:val="nil"/>
              <w:right w:val="nil"/>
            </w:tcBorders>
            <w:shd w:val="clear" w:color="000000" w:fill="FFFFFF"/>
            <w:noWrap/>
            <w:vAlign w:val="bottom"/>
          </w:tcPr>
          <w:p w14:paraId="2277AA31" w14:textId="77777777" w:rsidR="00CD2D38" w:rsidRPr="003A0376" w:rsidRDefault="00CD2D38" w:rsidP="003A0376">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bottom w:val="nil"/>
              <w:right w:val="nil"/>
            </w:tcBorders>
            <w:shd w:val="clear" w:color="000000" w:fill="FFFFFF"/>
            <w:noWrap/>
            <w:vAlign w:val="bottom"/>
          </w:tcPr>
          <w:p w14:paraId="63C8D5E4" w14:textId="77777777" w:rsidR="00CD2D38" w:rsidRPr="003A0376" w:rsidRDefault="00CD2D38" w:rsidP="003A0376">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14:paraId="2AC27F98" w14:textId="3C5BA86A" w:rsidR="00CD2D38" w:rsidRPr="003A0376" w:rsidRDefault="004E2375" w:rsidP="003A0376">
            <w:pPr>
              <w:tabs>
                <w:tab w:val="decimal" w:pos="1417"/>
              </w:tabs>
              <w:overflowPunct/>
              <w:autoSpaceDE/>
              <w:autoSpaceDN/>
              <w:adjustRightInd/>
              <w:spacing w:line="360" w:lineRule="exact"/>
              <w:textAlignment w:val="auto"/>
              <w:rPr>
                <w:rFonts w:ascii="Arial" w:hAnsi="Arial" w:cs="Arial"/>
                <w:sz w:val="18"/>
                <w:szCs w:val="18"/>
                <w:cs/>
              </w:rPr>
            </w:pPr>
            <w:r w:rsidRPr="003A0376">
              <w:rPr>
                <w:rFonts w:ascii="Arial" w:hAnsi="Arial" w:cs="Arial"/>
                <w:sz w:val="18"/>
                <w:szCs w:val="18"/>
                <w:cs/>
              </w:rPr>
              <w:t>(</w:t>
            </w:r>
            <w:r w:rsidRPr="003A0376">
              <w:rPr>
                <w:rFonts w:ascii="Arial" w:hAnsi="Arial" w:cs="Arial"/>
                <w:sz w:val="18"/>
                <w:szCs w:val="18"/>
              </w:rPr>
              <w:t>2,132</w:t>
            </w:r>
            <w:r w:rsidRPr="003A0376">
              <w:rPr>
                <w:rFonts w:ascii="Arial" w:hAnsi="Arial" w:cs="Arial"/>
                <w:sz w:val="18"/>
                <w:szCs w:val="18"/>
                <w:cs/>
              </w:rPr>
              <w:t>)</w:t>
            </w:r>
          </w:p>
        </w:tc>
      </w:tr>
      <w:tr w:rsidR="00CD2D38" w:rsidRPr="003A0376" w14:paraId="79BD97D1" w14:textId="77777777" w:rsidTr="00F65C4A">
        <w:trPr>
          <w:trHeight w:val="135"/>
        </w:trPr>
        <w:tc>
          <w:tcPr>
            <w:tcW w:w="4230" w:type="dxa"/>
            <w:gridSpan w:val="2"/>
            <w:tcBorders>
              <w:top w:val="nil"/>
              <w:left w:val="nil"/>
              <w:bottom w:val="nil"/>
              <w:right w:val="nil"/>
            </w:tcBorders>
            <w:shd w:val="clear" w:color="000000" w:fill="FFFFFF"/>
            <w:noWrap/>
            <w:vAlign w:val="bottom"/>
            <w:hideMark/>
          </w:tcPr>
          <w:p w14:paraId="2A45BD4F" w14:textId="77777777" w:rsidR="00CD2D38" w:rsidRPr="003A0376" w:rsidRDefault="00CD2D38" w:rsidP="003A0376">
            <w:pPr>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Operating expenses</w:t>
            </w:r>
          </w:p>
        </w:tc>
        <w:tc>
          <w:tcPr>
            <w:tcW w:w="1800" w:type="dxa"/>
            <w:tcBorders>
              <w:left w:val="nil"/>
              <w:right w:val="nil"/>
            </w:tcBorders>
            <w:shd w:val="clear" w:color="000000" w:fill="FFFFFF"/>
            <w:noWrap/>
            <w:vAlign w:val="bottom"/>
          </w:tcPr>
          <w:p w14:paraId="507C3619" w14:textId="77777777" w:rsidR="00CD2D38" w:rsidRPr="003A0376" w:rsidRDefault="00CD2D38" w:rsidP="003A0376">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right w:val="nil"/>
            </w:tcBorders>
            <w:shd w:val="clear" w:color="000000" w:fill="FFFFFF"/>
            <w:noWrap/>
            <w:vAlign w:val="bottom"/>
          </w:tcPr>
          <w:p w14:paraId="483448FB" w14:textId="77777777" w:rsidR="00CD2D38" w:rsidRPr="003A0376" w:rsidRDefault="00CD2D38" w:rsidP="003A0376">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14:paraId="18E08E3E" w14:textId="5F4954C2" w:rsidR="00CD2D38" w:rsidRPr="003A0376" w:rsidRDefault="004E2375" w:rsidP="003A0376">
            <w:pPr>
              <w:tabs>
                <w:tab w:val="decimal" w:pos="1417"/>
              </w:tabs>
              <w:overflowPunct/>
              <w:autoSpaceDE/>
              <w:autoSpaceDN/>
              <w:adjustRightInd/>
              <w:spacing w:line="360" w:lineRule="exact"/>
              <w:textAlignment w:val="auto"/>
              <w:rPr>
                <w:rFonts w:ascii="Arial" w:hAnsi="Arial" w:cs="Arial"/>
                <w:sz w:val="18"/>
                <w:szCs w:val="18"/>
                <w:cs/>
              </w:rPr>
            </w:pPr>
            <w:r w:rsidRPr="003A0376">
              <w:rPr>
                <w:rFonts w:ascii="Arial" w:hAnsi="Arial" w:cs="Arial"/>
                <w:sz w:val="18"/>
                <w:szCs w:val="18"/>
                <w:cs/>
              </w:rPr>
              <w:t>(</w:t>
            </w:r>
            <w:r w:rsidRPr="003A0376">
              <w:rPr>
                <w:rFonts w:ascii="Arial" w:hAnsi="Arial" w:cs="Arial"/>
                <w:sz w:val="18"/>
                <w:szCs w:val="18"/>
              </w:rPr>
              <w:t>3,75</w:t>
            </w:r>
            <w:r w:rsidR="00BF3B9F" w:rsidRPr="003A0376">
              <w:rPr>
                <w:rFonts w:ascii="Arial" w:hAnsi="Arial" w:cs="Arial"/>
                <w:sz w:val="18"/>
                <w:szCs w:val="18"/>
              </w:rPr>
              <w:t>7</w:t>
            </w:r>
            <w:r w:rsidRPr="003A0376">
              <w:rPr>
                <w:rFonts w:ascii="Arial" w:hAnsi="Arial" w:cs="Arial"/>
                <w:sz w:val="18"/>
                <w:szCs w:val="18"/>
                <w:cs/>
              </w:rPr>
              <w:t>)</w:t>
            </w:r>
          </w:p>
        </w:tc>
      </w:tr>
      <w:tr w:rsidR="00CD2D38" w:rsidRPr="003A0376" w14:paraId="40800754" w14:textId="77777777" w:rsidTr="00F65C4A">
        <w:trPr>
          <w:trHeight w:val="60"/>
        </w:trPr>
        <w:tc>
          <w:tcPr>
            <w:tcW w:w="4230" w:type="dxa"/>
            <w:gridSpan w:val="2"/>
            <w:tcBorders>
              <w:top w:val="nil"/>
              <w:left w:val="nil"/>
              <w:bottom w:val="nil"/>
              <w:right w:val="nil"/>
            </w:tcBorders>
            <w:shd w:val="clear" w:color="000000" w:fill="FFFFFF"/>
            <w:noWrap/>
            <w:vAlign w:val="bottom"/>
            <w:hideMark/>
          </w:tcPr>
          <w:p w14:paraId="79762F13" w14:textId="77777777" w:rsidR="00CD2D38" w:rsidRPr="003A0376" w:rsidRDefault="00CD2D38" w:rsidP="003A0376">
            <w:pPr>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Bad debts and doubtful accounts</w:t>
            </w:r>
          </w:p>
        </w:tc>
        <w:tc>
          <w:tcPr>
            <w:tcW w:w="1800" w:type="dxa"/>
            <w:tcBorders>
              <w:top w:val="nil"/>
              <w:left w:val="nil"/>
              <w:bottom w:val="nil"/>
              <w:right w:val="nil"/>
            </w:tcBorders>
            <w:shd w:val="clear" w:color="000000" w:fill="FFFFFF"/>
            <w:noWrap/>
            <w:vAlign w:val="bottom"/>
          </w:tcPr>
          <w:p w14:paraId="45F8D95F" w14:textId="77777777" w:rsidR="00CD2D38" w:rsidRPr="003A0376" w:rsidRDefault="00CD2D38" w:rsidP="003A0376">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top w:val="nil"/>
              <w:left w:val="nil"/>
              <w:bottom w:val="nil"/>
              <w:right w:val="nil"/>
            </w:tcBorders>
            <w:shd w:val="clear" w:color="000000" w:fill="FFFFFF"/>
            <w:noWrap/>
            <w:vAlign w:val="bottom"/>
          </w:tcPr>
          <w:p w14:paraId="76B7F9E2" w14:textId="77777777" w:rsidR="00CD2D38" w:rsidRPr="003A0376" w:rsidRDefault="00CD2D38" w:rsidP="003A0376">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bottom w:val="nil"/>
              <w:right w:val="nil"/>
            </w:tcBorders>
            <w:shd w:val="clear" w:color="000000" w:fill="FFFFFF"/>
            <w:noWrap/>
            <w:vAlign w:val="bottom"/>
          </w:tcPr>
          <w:p w14:paraId="0AFA5448" w14:textId="377FF403" w:rsidR="00CD2D38" w:rsidRPr="003A0376" w:rsidRDefault="004E2375" w:rsidP="003A0376">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cs/>
              </w:rPr>
            </w:pPr>
            <w:r w:rsidRPr="003A0376">
              <w:rPr>
                <w:rFonts w:ascii="Arial" w:hAnsi="Arial" w:cs="Arial"/>
                <w:sz w:val="18"/>
                <w:szCs w:val="18"/>
                <w:cs/>
              </w:rPr>
              <w:t>(</w:t>
            </w:r>
            <w:r w:rsidRPr="003A0376">
              <w:rPr>
                <w:rFonts w:ascii="Arial" w:hAnsi="Arial" w:cs="Arial"/>
                <w:sz w:val="18"/>
                <w:szCs w:val="18"/>
              </w:rPr>
              <w:t>135</w:t>
            </w:r>
            <w:r w:rsidRPr="003A0376">
              <w:rPr>
                <w:rFonts w:ascii="Arial" w:hAnsi="Arial" w:cs="Arial"/>
                <w:sz w:val="18"/>
                <w:szCs w:val="18"/>
                <w:cs/>
              </w:rPr>
              <w:t>)</w:t>
            </w:r>
          </w:p>
        </w:tc>
      </w:tr>
      <w:tr w:rsidR="00CD2D38" w:rsidRPr="003A0376" w14:paraId="51884CDF" w14:textId="77777777" w:rsidTr="00F65C4A">
        <w:trPr>
          <w:trHeight w:val="153"/>
        </w:trPr>
        <w:tc>
          <w:tcPr>
            <w:tcW w:w="4230" w:type="dxa"/>
            <w:gridSpan w:val="2"/>
            <w:tcBorders>
              <w:top w:val="nil"/>
              <w:left w:val="nil"/>
              <w:bottom w:val="nil"/>
              <w:right w:val="nil"/>
            </w:tcBorders>
            <w:shd w:val="clear" w:color="000000" w:fill="FFFFFF"/>
            <w:noWrap/>
            <w:vAlign w:val="bottom"/>
            <w:hideMark/>
          </w:tcPr>
          <w:p w14:paraId="0AA5EBB3" w14:textId="77777777" w:rsidR="00CD2D38" w:rsidRPr="003A0376" w:rsidRDefault="00CD2D38" w:rsidP="003A0376">
            <w:pPr>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Profit from operating before income tax expenses</w:t>
            </w:r>
          </w:p>
        </w:tc>
        <w:tc>
          <w:tcPr>
            <w:tcW w:w="1800" w:type="dxa"/>
            <w:tcBorders>
              <w:top w:val="nil"/>
              <w:left w:val="nil"/>
              <w:right w:val="nil"/>
            </w:tcBorders>
            <w:shd w:val="clear" w:color="000000" w:fill="FFFFFF"/>
            <w:noWrap/>
            <w:vAlign w:val="bottom"/>
          </w:tcPr>
          <w:p w14:paraId="1A4FDEC3" w14:textId="77777777" w:rsidR="00CD2D38" w:rsidRPr="003A0376" w:rsidRDefault="00CD2D38" w:rsidP="003A0376">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top w:val="nil"/>
              <w:left w:val="nil"/>
              <w:right w:val="nil"/>
            </w:tcBorders>
            <w:shd w:val="clear" w:color="000000" w:fill="FFFFFF"/>
            <w:noWrap/>
            <w:vAlign w:val="bottom"/>
          </w:tcPr>
          <w:p w14:paraId="0521A32E" w14:textId="77777777" w:rsidR="00CD2D38" w:rsidRPr="003A0376" w:rsidRDefault="00CD2D38" w:rsidP="003A0376">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top w:val="nil"/>
              <w:left w:val="nil"/>
              <w:right w:val="nil"/>
            </w:tcBorders>
            <w:shd w:val="clear" w:color="000000" w:fill="FFFFFF"/>
            <w:noWrap/>
            <w:vAlign w:val="bottom"/>
          </w:tcPr>
          <w:p w14:paraId="767DC1FF" w14:textId="61800B93" w:rsidR="00CD2D38" w:rsidRPr="003A0376" w:rsidRDefault="004E2375" w:rsidP="003A0376">
            <w:pPr>
              <w:tabs>
                <w:tab w:val="decimal" w:pos="1417"/>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6,212</w:t>
            </w:r>
          </w:p>
        </w:tc>
      </w:tr>
      <w:tr w:rsidR="00CD2D38" w:rsidRPr="003A0376" w14:paraId="25EDAB45" w14:textId="77777777" w:rsidTr="00F65C4A">
        <w:trPr>
          <w:trHeight w:val="116"/>
        </w:trPr>
        <w:tc>
          <w:tcPr>
            <w:tcW w:w="4230" w:type="dxa"/>
            <w:gridSpan w:val="2"/>
            <w:tcBorders>
              <w:top w:val="nil"/>
              <w:left w:val="nil"/>
              <w:bottom w:val="nil"/>
              <w:right w:val="nil"/>
            </w:tcBorders>
            <w:shd w:val="clear" w:color="000000" w:fill="FFFFFF"/>
            <w:noWrap/>
            <w:vAlign w:val="bottom"/>
            <w:hideMark/>
          </w:tcPr>
          <w:p w14:paraId="74F9DCF4" w14:textId="11EFF350" w:rsidR="00CD2D38" w:rsidRPr="007F4F54" w:rsidRDefault="00CD2D38" w:rsidP="003A0376">
            <w:pPr>
              <w:overflowPunct/>
              <w:autoSpaceDE/>
              <w:autoSpaceDN/>
              <w:adjustRightInd/>
              <w:spacing w:line="360" w:lineRule="exact"/>
              <w:textAlignment w:val="auto"/>
              <w:rPr>
                <w:rFonts w:ascii="Arial" w:hAnsi="Arial" w:cs="Browallia New"/>
                <w:sz w:val="18"/>
                <w:szCs w:val="22"/>
              </w:rPr>
            </w:pPr>
            <w:r w:rsidRPr="003A0376">
              <w:rPr>
                <w:rFonts w:ascii="Arial" w:hAnsi="Arial" w:cs="Arial"/>
                <w:sz w:val="18"/>
                <w:szCs w:val="18"/>
              </w:rPr>
              <w:t>Income tax</w:t>
            </w:r>
            <w:r w:rsidR="007F4F54">
              <w:rPr>
                <w:rFonts w:ascii="Arial" w:hAnsi="Arial" w:cs="Arial"/>
                <w:sz w:val="18"/>
                <w:szCs w:val="18"/>
              </w:rPr>
              <w:t xml:space="preserve"> revenues</w:t>
            </w:r>
          </w:p>
        </w:tc>
        <w:tc>
          <w:tcPr>
            <w:tcW w:w="1800" w:type="dxa"/>
            <w:tcBorders>
              <w:top w:val="nil"/>
              <w:left w:val="nil"/>
              <w:bottom w:val="nil"/>
              <w:right w:val="nil"/>
            </w:tcBorders>
            <w:shd w:val="clear" w:color="000000" w:fill="FFFFFF"/>
            <w:noWrap/>
            <w:vAlign w:val="bottom"/>
          </w:tcPr>
          <w:p w14:paraId="309E6398" w14:textId="77777777" w:rsidR="00CD2D38" w:rsidRPr="003A0376" w:rsidRDefault="00CD2D38" w:rsidP="003A0376">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top w:val="nil"/>
              <w:left w:val="nil"/>
              <w:bottom w:val="nil"/>
              <w:right w:val="nil"/>
            </w:tcBorders>
            <w:shd w:val="clear" w:color="000000" w:fill="FFFFFF"/>
            <w:noWrap/>
            <w:vAlign w:val="bottom"/>
          </w:tcPr>
          <w:p w14:paraId="475F87E0" w14:textId="77777777" w:rsidR="00CD2D38" w:rsidRPr="003A0376" w:rsidRDefault="00CD2D38" w:rsidP="003A0376">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top w:val="nil"/>
              <w:left w:val="nil"/>
              <w:bottom w:val="nil"/>
              <w:right w:val="nil"/>
            </w:tcBorders>
            <w:shd w:val="clear" w:color="000000" w:fill="FFFFFF"/>
            <w:noWrap/>
            <w:vAlign w:val="bottom"/>
          </w:tcPr>
          <w:p w14:paraId="36EC650E" w14:textId="48A1B790" w:rsidR="00CD2D38" w:rsidRPr="003A0376" w:rsidRDefault="00501F14" w:rsidP="003A0376">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4,</w:t>
            </w:r>
            <w:r w:rsidR="00373448" w:rsidRPr="003A0376">
              <w:rPr>
                <w:rFonts w:ascii="Arial" w:hAnsi="Arial" w:cs="Arial"/>
                <w:sz w:val="18"/>
                <w:szCs w:val="18"/>
              </w:rPr>
              <w:t>467</w:t>
            </w:r>
          </w:p>
        </w:tc>
      </w:tr>
      <w:tr w:rsidR="00CD2D38" w:rsidRPr="003A0376" w14:paraId="4DFA603F" w14:textId="77777777" w:rsidTr="00F65C4A">
        <w:trPr>
          <w:trHeight w:val="423"/>
        </w:trPr>
        <w:tc>
          <w:tcPr>
            <w:tcW w:w="4230" w:type="dxa"/>
            <w:gridSpan w:val="2"/>
            <w:tcBorders>
              <w:top w:val="nil"/>
              <w:left w:val="nil"/>
              <w:bottom w:val="nil"/>
              <w:right w:val="nil"/>
            </w:tcBorders>
            <w:shd w:val="clear" w:color="000000" w:fill="FFFFFF"/>
            <w:noWrap/>
            <w:vAlign w:val="bottom"/>
            <w:hideMark/>
          </w:tcPr>
          <w:p w14:paraId="29D04019" w14:textId="77777777" w:rsidR="00CD2D38" w:rsidRPr="003A0376" w:rsidRDefault="00CD2D38" w:rsidP="003A0376">
            <w:pPr>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Net profit</w:t>
            </w:r>
          </w:p>
        </w:tc>
        <w:tc>
          <w:tcPr>
            <w:tcW w:w="1800" w:type="dxa"/>
            <w:tcBorders>
              <w:left w:val="nil"/>
              <w:right w:val="nil"/>
            </w:tcBorders>
            <w:shd w:val="clear" w:color="000000" w:fill="FFFFFF"/>
            <w:noWrap/>
            <w:vAlign w:val="bottom"/>
          </w:tcPr>
          <w:p w14:paraId="3537C43E" w14:textId="77777777" w:rsidR="00CD2D38" w:rsidRPr="003A0376" w:rsidRDefault="00CD2D38" w:rsidP="003A0376">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right w:val="nil"/>
            </w:tcBorders>
            <w:shd w:val="clear" w:color="000000" w:fill="FFFFFF"/>
            <w:noWrap/>
            <w:vAlign w:val="bottom"/>
          </w:tcPr>
          <w:p w14:paraId="37704B1A" w14:textId="77777777" w:rsidR="00CD2D38" w:rsidRPr="003A0376" w:rsidRDefault="00CD2D38" w:rsidP="003A0376">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14:paraId="69FDF058" w14:textId="5B67ADE8" w:rsidR="00CD2D38" w:rsidRPr="003A0376" w:rsidRDefault="00501F14" w:rsidP="003A0376">
            <w:pPr>
              <w:pBdr>
                <w:bottom w:val="double" w:sz="4" w:space="1" w:color="auto"/>
              </w:pBdr>
              <w:tabs>
                <w:tab w:val="decimal" w:pos="1417"/>
              </w:tabs>
              <w:overflowPunct/>
              <w:autoSpaceDE/>
              <w:autoSpaceDN/>
              <w:adjustRightInd/>
              <w:spacing w:line="360" w:lineRule="exact"/>
              <w:textAlignment w:val="auto"/>
              <w:rPr>
                <w:rFonts w:ascii="Arial" w:hAnsi="Arial" w:cs="Arial"/>
                <w:sz w:val="18"/>
                <w:szCs w:val="18"/>
              </w:rPr>
            </w:pPr>
            <w:r w:rsidRPr="003A0376">
              <w:rPr>
                <w:rFonts w:ascii="Arial" w:hAnsi="Arial" w:cs="Arial"/>
                <w:sz w:val="18"/>
                <w:szCs w:val="18"/>
              </w:rPr>
              <w:t>10</w:t>
            </w:r>
            <w:r w:rsidR="004E2375" w:rsidRPr="003A0376">
              <w:rPr>
                <w:rFonts w:ascii="Arial" w:hAnsi="Arial" w:cs="Arial"/>
                <w:sz w:val="18"/>
                <w:szCs w:val="18"/>
              </w:rPr>
              <w:t>,</w:t>
            </w:r>
            <w:r w:rsidR="00373448" w:rsidRPr="003A0376">
              <w:rPr>
                <w:rFonts w:ascii="Arial" w:hAnsi="Arial" w:cs="Arial"/>
                <w:sz w:val="18"/>
                <w:szCs w:val="18"/>
              </w:rPr>
              <w:t>679</w:t>
            </w:r>
          </w:p>
        </w:tc>
      </w:tr>
    </w:tbl>
    <w:p w14:paraId="194B2988" w14:textId="77777777" w:rsidR="00E7602F" w:rsidRPr="00B96B52" w:rsidRDefault="00E7602F" w:rsidP="00FB4E81">
      <w:pPr>
        <w:spacing w:line="20" w:lineRule="exact"/>
        <w:rPr>
          <w:rFonts w:ascii="Arial" w:hAnsi="Arial" w:cs="Arial"/>
        </w:rPr>
      </w:pPr>
    </w:p>
    <w:p w14:paraId="4EC3CCA9" w14:textId="24DE0229" w:rsidR="00FB37B8" w:rsidRPr="00B96B52" w:rsidRDefault="00EB2FD3" w:rsidP="003A0376">
      <w:pPr>
        <w:tabs>
          <w:tab w:val="left" w:pos="1418"/>
        </w:tabs>
        <w:spacing w:before="240" w:after="120" w:line="380" w:lineRule="exact"/>
        <w:ind w:left="547" w:right="-14" w:hanging="547"/>
        <w:jc w:val="thaiDistribute"/>
        <w:rPr>
          <w:rFonts w:ascii="Arial" w:hAnsi="Arial" w:cs="Arial"/>
          <w:b/>
          <w:bCs/>
          <w:szCs w:val="22"/>
        </w:rPr>
      </w:pPr>
      <w:r w:rsidRPr="00B96B52">
        <w:rPr>
          <w:rFonts w:ascii="Arial" w:hAnsi="Arial" w:cs="Arial"/>
          <w:b/>
          <w:bCs/>
          <w:szCs w:val="22"/>
        </w:rPr>
        <w:t>40</w:t>
      </w:r>
      <w:r w:rsidR="00FB37B8" w:rsidRPr="00B96B52">
        <w:rPr>
          <w:rFonts w:ascii="Arial" w:hAnsi="Arial" w:cs="Arial"/>
          <w:b/>
          <w:bCs/>
          <w:szCs w:val="22"/>
          <w:cs/>
        </w:rPr>
        <w:t>.</w:t>
      </w:r>
      <w:r w:rsidR="00FB37B8" w:rsidRPr="00B96B52">
        <w:rPr>
          <w:rFonts w:ascii="Arial" w:hAnsi="Arial" w:cs="Arial"/>
          <w:b/>
          <w:bCs/>
          <w:szCs w:val="22"/>
        </w:rPr>
        <w:t>3</w:t>
      </w:r>
      <w:r w:rsidR="00FB37B8" w:rsidRPr="00B96B52">
        <w:rPr>
          <w:rFonts w:ascii="Arial" w:hAnsi="Arial" w:cs="Arial"/>
          <w:b/>
          <w:bCs/>
          <w:szCs w:val="22"/>
        </w:rPr>
        <w:tab/>
        <w:t>Information on geographical region</w:t>
      </w:r>
    </w:p>
    <w:p w14:paraId="488F5E10" w14:textId="77777777" w:rsidR="00FB37B8" w:rsidRPr="00B96B52" w:rsidRDefault="00A52046" w:rsidP="003A0376">
      <w:pPr>
        <w:tabs>
          <w:tab w:val="left" w:pos="1418"/>
        </w:tabs>
        <w:spacing w:before="120" w:after="120" w:line="380" w:lineRule="exact"/>
        <w:ind w:left="540" w:right="-14" w:hanging="540"/>
        <w:jc w:val="thaiDistribute"/>
        <w:rPr>
          <w:rFonts w:ascii="Arial" w:hAnsi="Arial" w:cs="Arial"/>
          <w:szCs w:val="22"/>
        </w:rPr>
      </w:pPr>
      <w:r w:rsidRPr="00B96B52">
        <w:rPr>
          <w:rFonts w:ascii="Arial" w:hAnsi="Arial" w:cs="Arial"/>
          <w:szCs w:val="22"/>
        </w:rPr>
        <w:tab/>
      </w:r>
      <w:r w:rsidR="00FB37B8" w:rsidRPr="00B96B52">
        <w:rPr>
          <w:rFonts w:ascii="Arial" w:hAnsi="Arial" w:cs="Arial"/>
          <w:szCs w:val="22"/>
        </w:rPr>
        <w:t>The Company operates in Thailand only</w:t>
      </w:r>
      <w:r w:rsidR="00FB37B8" w:rsidRPr="00B96B52">
        <w:rPr>
          <w:rFonts w:ascii="Arial" w:hAnsi="Arial" w:cs="Arial"/>
          <w:szCs w:val="22"/>
          <w:cs/>
        </w:rPr>
        <w:t xml:space="preserve">. </w:t>
      </w:r>
      <w:r w:rsidR="00FB37B8" w:rsidRPr="00B96B52">
        <w:rPr>
          <w:rFonts w:ascii="Arial" w:hAnsi="Arial" w:cs="Arial"/>
          <w:szCs w:val="22"/>
        </w:rPr>
        <w:t xml:space="preserve">As a result, all the revenues and assets as reflected in these financial statements pertain </w:t>
      </w:r>
      <w:r w:rsidR="00C0129F" w:rsidRPr="00B96B52">
        <w:rPr>
          <w:rFonts w:ascii="Arial" w:hAnsi="Arial" w:cs="Arial"/>
          <w:szCs w:val="22"/>
        </w:rPr>
        <w:t xml:space="preserve">to the </w:t>
      </w:r>
      <w:proofErr w:type="gramStart"/>
      <w:r w:rsidR="00C0129F" w:rsidRPr="00B96B52">
        <w:rPr>
          <w:rFonts w:ascii="Arial" w:hAnsi="Arial" w:cs="Arial"/>
          <w:szCs w:val="22"/>
        </w:rPr>
        <w:t>aforementioned reportable</w:t>
      </w:r>
      <w:proofErr w:type="gramEnd"/>
      <w:r w:rsidR="00FB37B8" w:rsidRPr="00B96B52">
        <w:rPr>
          <w:rFonts w:ascii="Arial" w:hAnsi="Arial" w:cs="Arial"/>
          <w:szCs w:val="22"/>
        </w:rPr>
        <w:t xml:space="preserve"> geographical </w:t>
      </w:r>
      <w:r w:rsidR="00C0129F" w:rsidRPr="00B96B52">
        <w:rPr>
          <w:rFonts w:ascii="Arial" w:hAnsi="Arial" w:cs="Arial"/>
          <w:szCs w:val="22"/>
        </w:rPr>
        <w:t>area</w:t>
      </w:r>
      <w:r w:rsidR="00FB37B8" w:rsidRPr="00B96B52">
        <w:rPr>
          <w:rFonts w:ascii="Arial" w:hAnsi="Arial" w:cs="Arial"/>
          <w:szCs w:val="22"/>
          <w:cs/>
        </w:rPr>
        <w:t>.</w:t>
      </w:r>
    </w:p>
    <w:p w14:paraId="3F187084" w14:textId="7E5D5653" w:rsidR="00FB37B8" w:rsidRPr="00B96B52" w:rsidRDefault="00EB2FD3" w:rsidP="003A0376">
      <w:pPr>
        <w:tabs>
          <w:tab w:val="left" w:pos="1418"/>
        </w:tabs>
        <w:spacing w:before="120" w:after="120" w:line="380" w:lineRule="exact"/>
        <w:ind w:left="540" w:right="-14" w:hanging="540"/>
        <w:jc w:val="thaiDistribute"/>
        <w:rPr>
          <w:rFonts w:ascii="Arial" w:hAnsi="Arial" w:cs="Arial"/>
          <w:b/>
          <w:bCs/>
          <w:szCs w:val="22"/>
          <w:highlight w:val="yellow"/>
        </w:rPr>
      </w:pPr>
      <w:r w:rsidRPr="00B96B52">
        <w:rPr>
          <w:rFonts w:ascii="Arial" w:hAnsi="Arial" w:cs="Arial"/>
          <w:b/>
          <w:bCs/>
          <w:szCs w:val="22"/>
        </w:rPr>
        <w:t>40</w:t>
      </w:r>
      <w:r w:rsidR="00FB37B8" w:rsidRPr="00B96B52">
        <w:rPr>
          <w:rFonts w:ascii="Arial" w:hAnsi="Arial" w:cs="Arial"/>
          <w:b/>
          <w:bCs/>
          <w:szCs w:val="22"/>
          <w:cs/>
        </w:rPr>
        <w:t>.</w:t>
      </w:r>
      <w:r w:rsidR="00FB37B8" w:rsidRPr="00B96B52">
        <w:rPr>
          <w:rFonts w:ascii="Arial" w:hAnsi="Arial" w:cs="Arial"/>
          <w:b/>
          <w:bCs/>
          <w:szCs w:val="22"/>
        </w:rPr>
        <w:t>4</w:t>
      </w:r>
      <w:r w:rsidR="00FB37B8" w:rsidRPr="00B96B52">
        <w:rPr>
          <w:rFonts w:ascii="Arial" w:hAnsi="Arial" w:cs="Arial"/>
          <w:b/>
          <w:bCs/>
          <w:szCs w:val="22"/>
        </w:rPr>
        <w:tab/>
        <w:t>Major customers</w:t>
      </w:r>
    </w:p>
    <w:p w14:paraId="735CF553" w14:textId="5520207F" w:rsidR="000F2FDA" w:rsidRPr="00B96B52" w:rsidRDefault="00987B12" w:rsidP="003A0376">
      <w:pPr>
        <w:tabs>
          <w:tab w:val="left" w:pos="1134"/>
        </w:tabs>
        <w:spacing w:before="120" w:after="120" w:line="380" w:lineRule="exact"/>
        <w:ind w:left="540" w:right="-14" w:hanging="540"/>
        <w:jc w:val="thaiDistribute"/>
        <w:rPr>
          <w:rFonts w:ascii="Arial" w:hAnsi="Arial" w:cs="Arial"/>
          <w:szCs w:val="22"/>
        </w:rPr>
      </w:pPr>
      <w:r w:rsidRPr="00B96B52">
        <w:rPr>
          <w:rFonts w:ascii="Arial" w:hAnsi="Arial" w:cs="Arial"/>
          <w:szCs w:val="22"/>
        </w:rPr>
        <w:tab/>
      </w:r>
      <w:r w:rsidR="000F2FDA" w:rsidRPr="00B96B52">
        <w:rPr>
          <w:rFonts w:ascii="Arial" w:hAnsi="Arial" w:cs="Arial"/>
          <w:szCs w:val="22"/>
        </w:rPr>
        <w:t xml:space="preserve">For the year ended 31 December 2020, the Company has </w:t>
      </w:r>
      <w:r w:rsidR="000F2FDA" w:rsidRPr="00B96B52">
        <w:rPr>
          <w:rFonts w:ascii="Arial" w:hAnsi="Arial" w:cs="Arial"/>
        </w:rPr>
        <w:t>no income from</w:t>
      </w:r>
      <w:r w:rsidR="000F2FDA" w:rsidRPr="00B96B52">
        <w:rPr>
          <w:rFonts w:ascii="Arial" w:hAnsi="Arial" w:cs="Arial"/>
          <w:szCs w:val="22"/>
        </w:rPr>
        <w:t xml:space="preserve"> major customer with revenue of 10 percent or more of an entity</w:t>
      </w:r>
      <w:r w:rsidR="000F2FDA" w:rsidRPr="00B96B52">
        <w:rPr>
          <w:rFonts w:ascii="Arial" w:hAnsi="Arial" w:cs="Arial"/>
          <w:szCs w:val="22"/>
          <w:cs/>
        </w:rPr>
        <w:t>’</w:t>
      </w:r>
      <w:r w:rsidR="000F2FDA" w:rsidRPr="00B96B52">
        <w:rPr>
          <w:rFonts w:ascii="Arial" w:hAnsi="Arial" w:cs="Arial"/>
          <w:szCs w:val="22"/>
        </w:rPr>
        <w:t>s revenues</w:t>
      </w:r>
      <w:r w:rsidR="000F2FDA" w:rsidRPr="00B96B52">
        <w:rPr>
          <w:rFonts w:ascii="Arial" w:hAnsi="Arial" w:cs="Arial"/>
          <w:szCs w:val="22"/>
          <w:cs/>
        </w:rPr>
        <w:t xml:space="preserve"> </w:t>
      </w:r>
      <w:r w:rsidR="000F2FDA" w:rsidRPr="00B96B52">
        <w:rPr>
          <w:rFonts w:ascii="Arial" w:hAnsi="Arial" w:cs="Arial"/>
          <w:szCs w:val="22"/>
        </w:rPr>
        <w:t xml:space="preserve">(2019: </w:t>
      </w:r>
      <w:r w:rsidR="00556213" w:rsidRPr="00B96B52">
        <w:rPr>
          <w:rFonts w:ascii="Arial" w:hAnsi="Arial" w:cs="Arial"/>
          <w:szCs w:val="22"/>
        </w:rPr>
        <w:t xml:space="preserve">one major customer </w:t>
      </w:r>
      <w:r w:rsidR="00373448" w:rsidRPr="00B96B52">
        <w:rPr>
          <w:rFonts w:ascii="Arial" w:hAnsi="Arial" w:cs="Arial"/>
          <w:szCs w:val="22"/>
        </w:rPr>
        <w:t>is</w:t>
      </w:r>
      <w:r w:rsidR="00556213" w:rsidRPr="00B96B52">
        <w:rPr>
          <w:rFonts w:ascii="Arial" w:hAnsi="Arial" w:cs="Arial"/>
          <w:szCs w:val="22"/>
        </w:rPr>
        <w:t xml:space="preserve"> amount of Baht 3,564 million) </w:t>
      </w:r>
      <w:r w:rsidR="000F2FDA" w:rsidRPr="00B96B52">
        <w:rPr>
          <w:rFonts w:ascii="Arial" w:hAnsi="Arial" w:cs="Arial"/>
          <w:szCs w:val="22"/>
        </w:rPr>
        <w:t>respectively arising from operating of non</w:t>
      </w:r>
      <w:r w:rsidR="000F2FDA" w:rsidRPr="00B96B52">
        <w:rPr>
          <w:rFonts w:ascii="Arial" w:hAnsi="Arial" w:cs="Arial"/>
          <w:szCs w:val="22"/>
          <w:cs/>
        </w:rPr>
        <w:t>-</w:t>
      </w:r>
      <w:r w:rsidR="000F2FDA" w:rsidRPr="00B96B52">
        <w:rPr>
          <w:rFonts w:ascii="Arial" w:hAnsi="Arial" w:cs="Arial"/>
          <w:szCs w:val="22"/>
        </w:rPr>
        <w:t xml:space="preserve">performing loans </w:t>
      </w:r>
      <w:r w:rsidR="000F2FDA" w:rsidRPr="00B96B52">
        <w:rPr>
          <w:rFonts w:ascii="Arial" w:hAnsi="Arial" w:cs="Arial"/>
          <w:szCs w:val="22"/>
          <w:cs/>
        </w:rPr>
        <w:t>(</w:t>
      </w:r>
      <w:r w:rsidR="000F2FDA" w:rsidRPr="00B96B52">
        <w:rPr>
          <w:rFonts w:ascii="Arial" w:hAnsi="Arial" w:cs="Arial"/>
          <w:szCs w:val="22"/>
        </w:rPr>
        <w:t>NPLs</w:t>
      </w:r>
      <w:r w:rsidR="000F2FDA" w:rsidRPr="00B96B52">
        <w:rPr>
          <w:rFonts w:ascii="Arial" w:hAnsi="Arial" w:cs="Arial"/>
          <w:szCs w:val="22"/>
          <w:cs/>
        </w:rPr>
        <w:t>)</w:t>
      </w:r>
      <w:r w:rsidR="000F2FDA" w:rsidRPr="00B96B52">
        <w:rPr>
          <w:rFonts w:ascii="Arial" w:hAnsi="Arial" w:cs="Arial"/>
          <w:szCs w:val="22"/>
        </w:rPr>
        <w:t xml:space="preserve"> segment</w:t>
      </w:r>
      <w:r w:rsidR="00556213" w:rsidRPr="00B96B52">
        <w:rPr>
          <w:rFonts w:ascii="Arial" w:hAnsi="Arial" w:cs="Arial"/>
          <w:szCs w:val="22"/>
        </w:rPr>
        <w:t>)</w:t>
      </w:r>
      <w:r w:rsidR="000F2FDA" w:rsidRPr="00B96B52">
        <w:rPr>
          <w:rFonts w:ascii="Arial" w:hAnsi="Arial" w:cs="Arial"/>
          <w:szCs w:val="22"/>
          <w:cs/>
        </w:rPr>
        <w:t>.</w:t>
      </w:r>
    </w:p>
    <w:p w14:paraId="7383A223" w14:textId="74054437" w:rsidR="00FB37B8" w:rsidRPr="00B96B52" w:rsidRDefault="00DF03E7" w:rsidP="003A0376">
      <w:pPr>
        <w:pStyle w:val="Heading1"/>
        <w:numPr>
          <w:ilvl w:val="0"/>
          <w:numId w:val="40"/>
        </w:numPr>
        <w:tabs>
          <w:tab w:val="left" w:pos="540"/>
        </w:tabs>
        <w:spacing w:before="120" w:after="120" w:line="380" w:lineRule="exact"/>
        <w:ind w:left="547" w:hanging="547"/>
        <w:jc w:val="thaiDistribute"/>
        <w:rPr>
          <w:rFonts w:ascii="Arial" w:hAnsi="Arial" w:cs="Arial"/>
          <w:b/>
          <w:bCs/>
          <w:sz w:val="22"/>
          <w:szCs w:val="22"/>
          <w:u w:val="none"/>
        </w:rPr>
      </w:pPr>
      <w:bookmarkStart w:id="122" w:name="_Toc65097225"/>
      <w:r w:rsidRPr="00B96B52">
        <w:rPr>
          <w:rFonts w:ascii="Arial" w:hAnsi="Arial" w:cs="Arial"/>
          <w:b/>
          <w:bCs/>
          <w:sz w:val="22"/>
          <w:szCs w:val="22"/>
          <w:u w:val="none"/>
        </w:rPr>
        <w:t>O</w:t>
      </w:r>
      <w:r w:rsidR="00FB37B8" w:rsidRPr="00B96B52">
        <w:rPr>
          <w:rFonts w:ascii="Arial" w:hAnsi="Arial" w:cs="Arial"/>
          <w:b/>
          <w:bCs/>
          <w:sz w:val="22"/>
          <w:szCs w:val="22"/>
          <w:u w:val="none"/>
        </w:rPr>
        <w:t>bligation</w:t>
      </w:r>
      <w:r w:rsidR="003E1737" w:rsidRPr="00B96B52">
        <w:rPr>
          <w:rFonts w:ascii="Arial" w:hAnsi="Arial" w:cs="Arial"/>
          <w:b/>
          <w:bCs/>
          <w:sz w:val="22"/>
          <w:szCs w:val="22"/>
          <w:u w:val="none"/>
        </w:rPr>
        <w:t>s</w:t>
      </w:r>
      <w:r w:rsidRPr="00B96B52">
        <w:rPr>
          <w:rFonts w:ascii="Arial" w:hAnsi="Arial" w:cs="Arial"/>
          <w:b/>
          <w:bCs/>
          <w:sz w:val="22"/>
          <w:szCs w:val="22"/>
          <w:u w:val="none"/>
        </w:rPr>
        <w:t xml:space="preserve"> </w:t>
      </w:r>
      <w:r w:rsidR="003E1737" w:rsidRPr="00B96B52">
        <w:rPr>
          <w:rFonts w:ascii="Arial" w:hAnsi="Arial" w:cs="Arial"/>
          <w:b/>
          <w:bCs/>
          <w:sz w:val="22"/>
          <w:szCs w:val="22"/>
          <w:u w:val="none"/>
        </w:rPr>
        <w:t>on operating lease</w:t>
      </w:r>
      <w:bookmarkEnd w:id="122"/>
      <w:r w:rsidR="003E1737" w:rsidRPr="00B96B52">
        <w:rPr>
          <w:rFonts w:ascii="Arial" w:hAnsi="Arial" w:cs="Arial"/>
          <w:b/>
          <w:bCs/>
          <w:sz w:val="22"/>
          <w:szCs w:val="22"/>
          <w:u w:val="none"/>
        </w:rPr>
        <w:t xml:space="preserve"> </w:t>
      </w:r>
    </w:p>
    <w:p w14:paraId="1BF01D44" w14:textId="77777777" w:rsidR="00FB37B8" w:rsidRPr="00B96B52" w:rsidRDefault="00FB37B8" w:rsidP="003A0376">
      <w:pPr>
        <w:spacing w:before="120" w:after="120" w:line="380" w:lineRule="exact"/>
        <w:ind w:left="540" w:right="-14"/>
        <w:jc w:val="thaiDistribute"/>
        <w:rPr>
          <w:rFonts w:ascii="Arial" w:hAnsi="Arial" w:cs="Arial"/>
          <w:szCs w:val="22"/>
        </w:rPr>
      </w:pPr>
      <w:r w:rsidRPr="00B96B52">
        <w:rPr>
          <w:rFonts w:ascii="Arial" w:hAnsi="Arial" w:cs="Arial"/>
          <w:szCs w:val="22"/>
        </w:rPr>
        <w:t xml:space="preserve">The Company </w:t>
      </w:r>
      <w:r w:rsidR="00DF03E7" w:rsidRPr="00B96B52">
        <w:rPr>
          <w:rFonts w:ascii="Arial" w:hAnsi="Arial" w:cs="Arial"/>
          <w:szCs w:val="22"/>
        </w:rPr>
        <w:t xml:space="preserve">has </w:t>
      </w:r>
      <w:proofErr w:type="gramStart"/>
      <w:r w:rsidR="005C27D7" w:rsidRPr="00B96B52">
        <w:rPr>
          <w:rFonts w:ascii="Arial" w:hAnsi="Arial" w:cs="Arial"/>
          <w:szCs w:val="22"/>
        </w:rPr>
        <w:t>entered into</w:t>
      </w:r>
      <w:proofErr w:type="gramEnd"/>
      <w:r w:rsidRPr="00B96B52">
        <w:rPr>
          <w:rFonts w:ascii="Arial" w:hAnsi="Arial" w:cs="Arial"/>
          <w:szCs w:val="22"/>
        </w:rPr>
        <w:t xml:space="preserve"> operating lease in relation to lease of land, building space,</w:t>
      </w:r>
      <w:r w:rsidRPr="00B96B52">
        <w:rPr>
          <w:rFonts w:ascii="Arial" w:hAnsi="Arial" w:cs="Arial"/>
          <w:szCs w:val="22"/>
          <w:cs/>
        </w:rPr>
        <w:t xml:space="preserve"> </w:t>
      </w:r>
      <w:r w:rsidRPr="00B96B52">
        <w:rPr>
          <w:rFonts w:ascii="Arial" w:hAnsi="Arial" w:cs="Arial"/>
          <w:szCs w:val="22"/>
        </w:rPr>
        <w:t>and office equipment</w:t>
      </w:r>
      <w:r w:rsidRPr="00B96B52">
        <w:rPr>
          <w:rFonts w:ascii="Arial" w:hAnsi="Arial" w:cs="Arial"/>
          <w:szCs w:val="22"/>
          <w:cs/>
        </w:rPr>
        <w:t xml:space="preserve">. </w:t>
      </w:r>
      <w:r w:rsidR="00DF03E7" w:rsidRPr="00B96B52">
        <w:rPr>
          <w:rFonts w:ascii="Arial" w:hAnsi="Arial" w:cs="Arial"/>
          <w:szCs w:val="22"/>
        </w:rPr>
        <w:t xml:space="preserve">The terms of the agreements are </w:t>
      </w:r>
      <w:r w:rsidR="00703370" w:rsidRPr="00B96B52">
        <w:rPr>
          <w:rFonts w:ascii="Arial" w:hAnsi="Arial" w:cs="Arial"/>
          <w:szCs w:val="22"/>
        </w:rPr>
        <w:t>within 1 year</w:t>
      </w:r>
      <w:r w:rsidRPr="00B96B52">
        <w:rPr>
          <w:rFonts w:ascii="Arial" w:hAnsi="Arial" w:cs="Arial"/>
          <w:szCs w:val="22"/>
          <w:cs/>
        </w:rPr>
        <w:t>.</w:t>
      </w:r>
    </w:p>
    <w:p w14:paraId="659F799D" w14:textId="3322A422" w:rsidR="00FB37B8" w:rsidRPr="00B96B52" w:rsidRDefault="00FB37B8" w:rsidP="003A0376">
      <w:pPr>
        <w:spacing w:before="120" w:after="120" w:line="380" w:lineRule="exact"/>
        <w:ind w:left="547" w:right="-14"/>
        <w:jc w:val="thaiDistribute"/>
        <w:rPr>
          <w:rFonts w:ascii="Arial" w:hAnsi="Arial" w:cs="Arial"/>
          <w:szCs w:val="22"/>
          <w:cs/>
        </w:rPr>
      </w:pPr>
      <w:r w:rsidRPr="00B96B52">
        <w:rPr>
          <w:rFonts w:ascii="Arial" w:hAnsi="Arial" w:cs="Arial"/>
          <w:szCs w:val="22"/>
        </w:rPr>
        <w:t xml:space="preserve">As of </w:t>
      </w:r>
      <w:r w:rsidR="00167B65" w:rsidRPr="00B96B52">
        <w:rPr>
          <w:rFonts w:ascii="Arial" w:hAnsi="Arial" w:cs="Arial"/>
          <w:szCs w:val="22"/>
        </w:rPr>
        <w:t>31 December</w:t>
      </w:r>
      <w:r w:rsidR="00F65C4A" w:rsidRPr="00B96B52">
        <w:rPr>
          <w:rFonts w:ascii="Arial" w:hAnsi="Arial" w:cs="Arial"/>
          <w:szCs w:val="22"/>
        </w:rPr>
        <w:t xml:space="preserve"> 2020</w:t>
      </w:r>
      <w:r w:rsidRPr="00B96B52">
        <w:rPr>
          <w:rFonts w:ascii="Arial" w:hAnsi="Arial" w:cs="Arial"/>
          <w:szCs w:val="22"/>
        </w:rPr>
        <w:t>, the Company ha</w:t>
      </w:r>
      <w:r w:rsidR="00DF03E7" w:rsidRPr="00B96B52">
        <w:rPr>
          <w:rFonts w:ascii="Arial" w:hAnsi="Arial" w:cs="Arial"/>
          <w:szCs w:val="22"/>
        </w:rPr>
        <w:t>s</w:t>
      </w:r>
      <w:r w:rsidRPr="00B96B52">
        <w:rPr>
          <w:rFonts w:ascii="Arial" w:hAnsi="Arial" w:cs="Arial"/>
          <w:szCs w:val="22"/>
        </w:rPr>
        <w:t xml:space="preserve"> future </w:t>
      </w:r>
      <w:r w:rsidR="00DF03E7" w:rsidRPr="00B96B52">
        <w:rPr>
          <w:rFonts w:ascii="Arial" w:hAnsi="Arial" w:cs="Arial"/>
          <w:szCs w:val="22"/>
        </w:rPr>
        <w:t xml:space="preserve">minimum </w:t>
      </w:r>
      <w:r w:rsidRPr="00B96B52">
        <w:rPr>
          <w:rFonts w:ascii="Arial" w:hAnsi="Arial" w:cs="Arial"/>
          <w:szCs w:val="22"/>
        </w:rPr>
        <w:t xml:space="preserve">payment </w:t>
      </w:r>
      <w:r w:rsidR="00DF03E7" w:rsidRPr="00B96B52">
        <w:rPr>
          <w:rFonts w:ascii="Arial" w:hAnsi="Arial" w:cs="Arial"/>
          <w:szCs w:val="22"/>
        </w:rPr>
        <w:t>required under the</w:t>
      </w:r>
      <w:r w:rsidR="00C01EC7" w:rsidRPr="00B96B52">
        <w:rPr>
          <w:rFonts w:ascii="Arial" w:hAnsi="Arial" w:cs="Arial"/>
          <w:szCs w:val="22"/>
        </w:rPr>
        <w:t xml:space="preserve">                     </w:t>
      </w:r>
      <w:r w:rsidR="00DF03E7" w:rsidRPr="00B96B52">
        <w:rPr>
          <w:rFonts w:ascii="Arial" w:hAnsi="Arial" w:cs="Arial"/>
          <w:szCs w:val="22"/>
        </w:rPr>
        <w:t xml:space="preserve"> non</w:t>
      </w:r>
      <w:r w:rsidR="00DF03E7" w:rsidRPr="00B96B52">
        <w:rPr>
          <w:rFonts w:ascii="Arial" w:hAnsi="Arial" w:cs="Arial"/>
          <w:szCs w:val="22"/>
          <w:cs/>
        </w:rPr>
        <w:t>-</w:t>
      </w:r>
      <w:r w:rsidR="00DF03E7" w:rsidRPr="00B96B52">
        <w:rPr>
          <w:rFonts w:ascii="Arial" w:hAnsi="Arial" w:cs="Arial"/>
          <w:szCs w:val="22"/>
        </w:rPr>
        <w:t xml:space="preserve">cancellable operating lease contracts </w:t>
      </w:r>
      <w:r w:rsidR="00C01EC7" w:rsidRPr="00B96B52">
        <w:rPr>
          <w:rFonts w:ascii="Arial" w:hAnsi="Arial" w:cs="Arial"/>
          <w:szCs w:val="22"/>
        </w:rPr>
        <w:t xml:space="preserve">(apart from the presentation is lease liabilities) </w:t>
      </w:r>
      <w:r w:rsidR="002D70EF" w:rsidRPr="00B96B52">
        <w:rPr>
          <w:rFonts w:ascii="Arial" w:hAnsi="Arial" w:cs="Arial"/>
          <w:szCs w:val="22"/>
        </w:rPr>
        <w:t xml:space="preserve">within </w:t>
      </w:r>
      <w:r w:rsidR="007F6FB6" w:rsidRPr="00B96B52">
        <w:rPr>
          <w:rFonts w:ascii="Arial" w:hAnsi="Arial" w:cs="Arial"/>
          <w:szCs w:val="22"/>
        </w:rPr>
        <w:t>one</w:t>
      </w:r>
      <w:r w:rsidR="002D70EF" w:rsidRPr="00B96B52">
        <w:rPr>
          <w:rFonts w:ascii="Arial" w:hAnsi="Arial" w:cs="Arial"/>
          <w:szCs w:val="22"/>
        </w:rPr>
        <w:t xml:space="preserve"> year</w:t>
      </w:r>
      <w:r w:rsidR="00040B5F">
        <w:rPr>
          <w:rFonts w:ascii="Arial" w:hAnsi="Arial" w:cs="Arial"/>
          <w:szCs w:val="22"/>
        </w:rPr>
        <w:t xml:space="preserve"> and the underlying asset is low value is amount of</w:t>
      </w:r>
      <w:r w:rsidR="007F6FB6" w:rsidRPr="00B96B52">
        <w:rPr>
          <w:rFonts w:ascii="Arial" w:hAnsi="Arial" w:cs="Arial"/>
          <w:szCs w:val="22"/>
        </w:rPr>
        <w:t xml:space="preserve"> totaling Baht </w:t>
      </w:r>
      <w:r w:rsidR="00AC0B52" w:rsidRPr="00B96B52">
        <w:rPr>
          <w:rFonts w:ascii="Arial" w:hAnsi="Arial" w:cs="Arial"/>
          <w:szCs w:val="22"/>
        </w:rPr>
        <w:t>0.1</w:t>
      </w:r>
      <w:r w:rsidR="007F6FB6" w:rsidRPr="00B96B52">
        <w:rPr>
          <w:rFonts w:ascii="Arial" w:hAnsi="Arial" w:cs="Arial"/>
          <w:szCs w:val="22"/>
        </w:rPr>
        <w:t xml:space="preserve"> million</w:t>
      </w:r>
      <w:r w:rsidR="007F6FB6" w:rsidRPr="00B96B52">
        <w:rPr>
          <w:rFonts w:ascii="Arial" w:hAnsi="Arial" w:cs="Arial"/>
          <w:szCs w:val="22"/>
          <w:cs/>
        </w:rPr>
        <w:t>.</w:t>
      </w:r>
    </w:p>
    <w:p w14:paraId="320979EA" w14:textId="157A0183" w:rsidR="00FB37B8" w:rsidRPr="00B96B52" w:rsidRDefault="00FB37B8" w:rsidP="003A0376">
      <w:pPr>
        <w:pStyle w:val="Heading1"/>
        <w:numPr>
          <w:ilvl w:val="0"/>
          <w:numId w:val="40"/>
        </w:numPr>
        <w:tabs>
          <w:tab w:val="left" w:pos="540"/>
        </w:tabs>
        <w:spacing w:before="120" w:after="120" w:line="380" w:lineRule="exact"/>
        <w:ind w:left="547" w:hanging="547"/>
        <w:jc w:val="thaiDistribute"/>
        <w:rPr>
          <w:rFonts w:ascii="Arial" w:hAnsi="Arial" w:cs="Arial"/>
          <w:b/>
          <w:bCs/>
          <w:sz w:val="22"/>
          <w:szCs w:val="22"/>
          <w:u w:val="none"/>
        </w:rPr>
      </w:pPr>
      <w:bookmarkStart w:id="123" w:name="_Toc65097226"/>
      <w:r w:rsidRPr="00B96B52">
        <w:rPr>
          <w:rFonts w:ascii="Arial" w:hAnsi="Arial" w:cs="Arial"/>
          <w:b/>
          <w:bCs/>
          <w:sz w:val="22"/>
          <w:szCs w:val="22"/>
          <w:u w:val="none"/>
        </w:rPr>
        <w:lastRenderedPageBreak/>
        <w:t>Guarantee</w:t>
      </w:r>
      <w:bookmarkEnd w:id="123"/>
      <w:r w:rsidRPr="00B96B52">
        <w:rPr>
          <w:rFonts w:ascii="Arial" w:hAnsi="Arial" w:cs="Arial"/>
          <w:b/>
          <w:bCs/>
          <w:sz w:val="22"/>
          <w:szCs w:val="22"/>
          <w:u w:val="none"/>
          <w:cs/>
        </w:rPr>
        <w:t xml:space="preserve">  </w:t>
      </w:r>
    </w:p>
    <w:p w14:paraId="3096E5D8" w14:textId="1E10A52F" w:rsidR="00FB37B8" w:rsidRPr="00B96B52" w:rsidRDefault="00A52046" w:rsidP="003A0376">
      <w:pPr>
        <w:spacing w:before="120" w:after="120" w:line="380" w:lineRule="exact"/>
        <w:ind w:left="540" w:hanging="540"/>
        <w:jc w:val="both"/>
        <w:rPr>
          <w:rFonts w:ascii="Arial" w:hAnsi="Arial" w:cs="Arial"/>
          <w:szCs w:val="22"/>
        </w:rPr>
      </w:pPr>
      <w:r w:rsidRPr="00B96B52">
        <w:rPr>
          <w:rFonts w:ascii="Arial" w:hAnsi="Arial" w:cs="Arial"/>
          <w:szCs w:val="22"/>
        </w:rPr>
        <w:tab/>
      </w:r>
      <w:r w:rsidR="00FB37B8" w:rsidRPr="00B96B52">
        <w:rPr>
          <w:rFonts w:ascii="Arial" w:hAnsi="Arial" w:cs="Arial"/>
          <w:szCs w:val="22"/>
        </w:rPr>
        <w:t xml:space="preserve">As at 31 December </w:t>
      </w:r>
      <w:r w:rsidR="00167B65" w:rsidRPr="00B96B52">
        <w:rPr>
          <w:rFonts w:ascii="Arial" w:hAnsi="Arial" w:cs="Arial"/>
          <w:szCs w:val="22"/>
        </w:rPr>
        <w:t xml:space="preserve">2020 and </w:t>
      </w:r>
      <w:r w:rsidR="00FB37B8" w:rsidRPr="00B96B52">
        <w:rPr>
          <w:rFonts w:ascii="Arial" w:hAnsi="Arial" w:cs="Arial"/>
          <w:szCs w:val="22"/>
        </w:rPr>
        <w:t xml:space="preserve">2019, </w:t>
      </w:r>
      <w:r w:rsidR="00DF03E7" w:rsidRPr="00B96B52">
        <w:rPr>
          <w:rFonts w:ascii="Arial" w:hAnsi="Arial" w:cs="Arial"/>
          <w:szCs w:val="22"/>
        </w:rPr>
        <w:t xml:space="preserve">the Company has </w:t>
      </w:r>
      <w:r w:rsidR="005C27D7" w:rsidRPr="00B96B52">
        <w:rPr>
          <w:rFonts w:ascii="Arial" w:hAnsi="Arial" w:cs="Arial"/>
          <w:szCs w:val="22"/>
        </w:rPr>
        <w:t>an outstanding letter of</w:t>
      </w:r>
      <w:r w:rsidR="00FB37B8" w:rsidRPr="00B96B52">
        <w:rPr>
          <w:rFonts w:ascii="Arial" w:hAnsi="Arial" w:cs="Arial"/>
          <w:szCs w:val="22"/>
        </w:rPr>
        <w:t xml:space="preserve"> guarantee</w:t>
      </w:r>
      <w:r w:rsidR="00DF03E7" w:rsidRPr="00B96B52">
        <w:rPr>
          <w:rFonts w:ascii="Arial" w:hAnsi="Arial" w:cs="Arial"/>
          <w:szCs w:val="22"/>
          <w:cs/>
        </w:rPr>
        <w:t xml:space="preserve"> </w:t>
      </w:r>
      <w:r w:rsidR="005C27D7" w:rsidRPr="00B96B52">
        <w:rPr>
          <w:rFonts w:ascii="Arial" w:hAnsi="Arial" w:cs="Arial"/>
          <w:szCs w:val="22"/>
        </w:rPr>
        <w:t>of</w:t>
      </w:r>
      <w:r w:rsidR="00FB37B8" w:rsidRPr="00B96B52">
        <w:rPr>
          <w:rFonts w:ascii="Arial" w:hAnsi="Arial" w:cs="Arial"/>
          <w:szCs w:val="22"/>
        </w:rPr>
        <w:t xml:space="preserve"> Baht </w:t>
      </w:r>
      <w:r w:rsidR="005F6038" w:rsidRPr="00B96B52">
        <w:rPr>
          <w:rFonts w:ascii="Arial" w:hAnsi="Arial" w:cs="Arial"/>
        </w:rPr>
        <w:t>4</w:t>
      </w:r>
      <w:r w:rsidR="00FB37B8" w:rsidRPr="00B96B52">
        <w:rPr>
          <w:rFonts w:ascii="Arial" w:hAnsi="Arial" w:cs="Arial"/>
          <w:szCs w:val="22"/>
          <w:cs/>
        </w:rPr>
        <w:t xml:space="preserve"> </w:t>
      </w:r>
      <w:r w:rsidR="00FB37B8" w:rsidRPr="00B96B52">
        <w:rPr>
          <w:rFonts w:ascii="Arial" w:hAnsi="Arial" w:cs="Arial"/>
          <w:szCs w:val="22"/>
        </w:rPr>
        <w:t xml:space="preserve">million issued by </w:t>
      </w:r>
      <w:r w:rsidR="00DF03E7" w:rsidRPr="00B96B52">
        <w:rPr>
          <w:rFonts w:ascii="Arial" w:hAnsi="Arial" w:cs="Arial"/>
          <w:szCs w:val="22"/>
        </w:rPr>
        <w:t xml:space="preserve">the </w:t>
      </w:r>
      <w:r w:rsidR="00FB37B8" w:rsidRPr="00B96B52">
        <w:rPr>
          <w:rFonts w:ascii="Arial" w:hAnsi="Arial" w:cs="Arial"/>
          <w:szCs w:val="22"/>
        </w:rPr>
        <w:t>bank</w:t>
      </w:r>
      <w:r w:rsidR="00DF03E7" w:rsidRPr="00B96B52">
        <w:rPr>
          <w:rFonts w:ascii="Arial" w:hAnsi="Arial" w:cs="Arial"/>
          <w:szCs w:val="22"/>
          <w:cs/>
        </w:rPr>
        <w:t xml:space="preserve"> </w:t>
      </w:r>
      <w:r w:rsidR="00FB37B8" w:rsidRPr="00B96B52">
        <w:rPr>
          <w:rFonts w:ascii="Arial" w:hAnsi="Arial" w:cs="Arial"/>
          <w:szCs w:val="22"/>
        </w:rPr>
        <w:t>on behalf of the Company in order to guarantee electricity us</w:t>
      </w:r>
      <w:r w:rsidR="00DF03E7" w:rsidRPr="00B96B52">
        <w:rPr>
          <w:rFonts w:ascii="Arial" w:hAnsi="Arial" w:cs="Arial"/>
          <w:szCs w:val="22"/>
        </w:rPr>
        <w:t>age</w:t>
      </w:r>
      <w:r w:rsidR="002C5D10" w:rsidRPr="00B96B52">
        <w:rPr>
          <w:rFonts w:ascii="Arial" w:hAnsi="Arial" w:cs="Arial"/>
          <w:szCs w:val="22"/>
        </w:rPr>
        <w:t xml:space="preserve"> and others</w:t>
      </w:r>
      <w:r w:rsidR="00DF03E7" w:rsidRPr="00B96B52">
        <w:rPr>
          <w:rFonts w:ascii="Arial" w:hAnsi="Arial" w:cs="Arial"/>
          <w:szCs w:val="22"/>
          <w:cs/>
        </w:rPr>
        <w:t xml:space="preserve">. </w:t>
      </w:r>
      <w:r w:rsidR="00FB37B8" w:rsidRPr="00B96B52">
        <w:rPr>
          <w:rFonts w:ascii="Arial" w:hAnsi="Arial" w:cs="Arial"/>
          <w:szCs w:val="22"/>
          <w:cs/>
        </w:rPr>
        <w:t xml:space="preserve"> </w:t>
      </w:r>
    </w:p>
    <w:p w14:paraId="27FC4F29" w14:textId="3FCFB5F4" w:rsidR="00FB37B8" w:rsidRPr="00B96B52" w:rsidRDefault="00FB37B8" w:rsidP="003A0376">
      <w:pPr>
        <w:pStyle w:val="Heading1"/>
        <w:numPr>
          <w:ilvl w:val="0"/>
          <w:numId w:val="40"/>
        </w:numPr>
        <w:tabs>
          <w:tab w:val="left" w:pos="540"/>
        </w:tabs>
        <w:spacing w:before="120" w:after="120" w:line="380" w:lineRule="exact"/>
        <w:ind w:left="547" w:hanging="547"/>
        <w:jc w:val="thaiDistribute"/>
        <w:rPr>
          <w:rFonts w:ascii="Arial" w:hAnsi="Arial" w:cs="Arial"/>
          <w:b/>
          <w:bCs/>
          <w:sz w:val="22"/>
          <w:szCs w:val="22"/>
          <w:u w:val="none"/>
        </w:rPr>
      </w:pPr>
      <w:bookmarkStart w:id="124" w:name="_Toc65097227"/>
      <w:r w:rsidRPr="00B96B52">
        <w:rPr>
          <w:rFonts w:ascii="Arial" w:hAnsi="Arial" w:cs="Arial"/>
          <w:b/>
          <w:bCs/>
          <w:sz w:val="22"/>
          <w:szCs w:val="22"/>
          <w:u w:val="none"/>
        </w:rPr>
        <w:t>Contingent liabilities</w:t>
      </w:r>
      <w:bookmarkEnd w:id="124"/>
    </w:p>
    <w:p w14:paraId="15759A82" w14:textId="45C873FB" w:rsidR="00FB37B8" w:rsidRPr="00B96B52" w:rsidRDefault="00A52046" w:rsidP="003A0376">
      <w:pPr>
        <w:spacing w:before="120" w:after="120" w:line="380" w:lineRule="exact"/>
        <w:ind w:left="540" w:hanging="540"/>
        <w:jc w:val="both"/>
        <w:rPr>
          <w:rFonts w:ascii="Arial" w:hAnsi="Arial" w:cs="Arial"/>
          <w:szCs w:val="22"/>
        </w:rPr>
      </w:pPr>
      <w:r w:rsidRPr="00B96B52">
        <w:rPr>
          <w:rFonts w:ascii="Arial" w:hAnsi="Arial" w:cs="Arial"/>
          <w:szCs w:val="22"/>
        </w:rPr>
        <w:tab/>
      </w:r>
      <w:r w:rsidR="00FB37B8" w:rsidRPr="00B96B52">
        <w:rPr>
          <w:rFonts w:ascii="Arial" w:hAnsi="Arial" w:cs="Arial"/>
          <w:szCs w:val="22"/>
        </w:rPr>
        <w:t xml:space="preserve">As at </w:t>
      </w:r>
      <w:r w:rsidR="00167B65" w:rsidRPr="00B96B52">
        <w:rPr>
          <w:rFonts w:ascii="Arial" w:hAnsi="Arial" w:cs="Arial"/>
          <w:szCs w:val="22"/>
        </w:rPr>
        <w:t>31 December</w:t>
      </w:r>
      <w:r w:rsidR="00F65C4A" w:rsidRPr="00B96B52">
        <w:rPr>
          <w:rFonts w:ascii="Arial" w:hAnsi="Arial" w:cs="Arial"/>
          <w:szCs w:val="22"/>
        </w:rPr>
        <w:t xml:space="preserve"> 2020</w:t>
      </w:r>
      <w:r w:rsidR="00FB37B8" w:rsidRPr="00B96B52">
        <w:rPr>
          <w:rFonts w:ascii="Arial" w:hAnsi="Arial" w:cs="Arial"/>
          <w:szCs w:val="22"/>
        </w:rPr>
        <w:t xml:space="preserve">, </w:t>
      </w:r>
      <w:r w:rsidR="00DF03E7" w:rsidRPr="00B96B52">
        <w:rPr>
          <w:rFonts w:ascii="Arial" w:hAnsi="Arial" w:cs="Arial"/>
          <w:szCs w:val="22"/>
        </w:rPr>
        <w:t xml:space="preserve">the Company </w:t>
      </w:r>
      <w:r w:rsidR="005C27D7" w:rsidRPr="00B96B52">
        <w:rPr>
          <w:rFonts w:ascii="Arial" w:hAnsi="Arial" w:cs="Arial"/>
          <w:szCs w:val="22"/>
        </w:rPr>
        <w:t>has</w:t>
      </w:r>
      <w:r w:rsidR="00DF03E7" w:rsidRPr="00B96B52">
        <w:rPr>
          <w:rFonts w:ascii="Arial" w:hAnsi="Arial" w:cs="Arial"/>
          <w:szCs w:val="22"/>
        </w:rPr>
        <w:t xml:space="preserve"> been sued for compensation totaling </w:t>
      </w:r>
      <w:r w:rsidR="00FB37B8" w:rsidRPr="00B96B52">
        <w:rPr>
          <w:rFonts w:ascii="Arial" w:hAnsi="Arial" w:cs="Arial"/>
          <w:szCs w:val="22"/>
        </w:rPr>
        <w:t xml:space="preserve">Baht </w:t>
      </w:r>
      <w:r w:rsidR="00596FD8" w:rsidRPr="00B96B52">
        <w:rPr>
          <w:rFonts w:ascii="Arial" w:hAnsi="Arial" w:cs="Arial"/>
          <w:szCs w:val="22"/>
        </w:rPr>
        <w:t xml:space="preserve">498 </w:t>
      </w:r>
      <w:r w:rsidR="00FB37B8" w:rsidRPr="00B96B52">
        <w:rPr>
          <w:rFonts w:ascii="Arial" w:hAnsi="Arial" w:cs="Arial"/>
          <w:szCs w:val="22"/>
        </w:rPr>
        <w:t xml:space="preserve">million </w:t>
      </w:r>
      <w:r w:rsidR="00FB37B8" w:rsidRPr="00B96B52">
        <w:rPr>
          <w:rFonts w:ascii="Arial" w:hAnsi="Arial" w:cs="Arial"/>
          <w:szCs w:val="22"/>
          <w:cs/>
        </w:rPr>
        <w:t>(</w:t>
      </w:r>
      <w:r w:rsidR="00FB37B8" w:rsidRPr="00B96B52">
        <w:rPr>
          <w:rFonts w:ascii="Arial" w:hAnsi="Arial" w:cs="Arial"/>
          <w:szCs w:val="22"/>
        </w:rPr>
        <w:t>2019</w:t>
      </w:r>
      <w:r w:rsidR="00FB37B8" w:rsidRPr="00B96B52">
        <w:rPr>
          <w:rFonts w:ascii="Arial" w:hAnsi="Arial" w:cs="Arial"/>
          <w:szCs w:val="22"/>
          <w:cs/>
        </w:rPr>
        <w:t xml:space="preserve">: </w:t>
      </w:r>
      <w:r w:rsidR="00FB37B8" w:rsidRPr="00B96B52">
        <w:rPr>
          <w:rFonts w:ascii="Arial" w:hAnsi="Arial" w:cs="Arial"/>
          <w:szCs w:val="22"/>
        </w:rPr>
        <w:t>Baht 524 million</w:t>
      </w:r>
      <w:r w:rsidR="00FB37B8" w:rsidRPr="00B96B52">
        <w:rPr>
          <w:rFonts w:ascii="Arial" w:hAnsi="Arial" w:cs="Arial"/>
          <w:szCs w:val="22"/>
          <w:cs/>
        </w:rPr>
        <w:t xml:space="preserve">) </w:t>
      </w:r>
      <w:r w:rsidR="005C27D7" w:rsidRPr="00B96B52">
        <w:rPr>
          <w:rFonts w:ascii="Arial" w:hAnsi="Arial" w:cs="Arial"/>
          <w:szCs w:val="22"/>
        </w:rPr>
        <w:t>in</w:t>
      </w:r>
      <w:r w:rsidR="00FB37B8" w:rsidRPr="00B96B52">
        <w:rPr>
          <w:rFonts w:ascii="Arial" w:hAnsi="Arial" w:cs="Arial"/>
          <w:szCs w:val="22"/>
        </w:rPr>
        <w:t xml:space="preserve"> civil cases involving claims for damages arising in the normal course of business</w:t>
      </w:r>
      <w:r w:rsidR="00FB37B8" w:rsidRPr="00B96B52">
        <w:rPr>
          <w:rFonts w:ascii="Arial" w:hAnsi="Arial" w:cs="Arial"/>
          <w:szCs w:val="22"/>
          <w:cs/>
        </w:rPr>
        <w:t xml:space="preserve">. </w:t>
      </w:r>
      <w:r w:rsidR="00FB37B8" w:rsidRPr="00B96B52">
        <w:rPr>
          <w:rFonts w:ascii="Arial" w:hAnsi="Arial" w:cs="Arial"/>
          <w:szCs w:val="22"/>
        </w:rPr>
        <w:t>The Company</w:t>
      </w:r>
      <w:r w:rsidR="00C01EC7" w:rsidRPr="00B96B52">
        <w:rPr>
          <w:rFonts w:ascii="Arial" w:hAnsi="Arial" w:cs="Arial"/>
          <w:szCs w:val="22"/>
        </w:rPr>
        <w:t>’s management</w:t>
      </w:r>
      <w:r w:rsidR="00FB37B8" w:rsidRPr="00B96B52">
        <w:rPr>
          <w:rFonts w:ascii="Arial" w:hAnsi="Arial" w:cs="Arial"/>
          <w:szCs w:val="22"/>
        </w:rPr>
        <w:t xml:space="preserve"> believes that </w:t>
      </w:r>
      <w:r w:rsidR="0068373D" w:rsidRPr="00B96B52">
        <w:rPr>
          <w:rFonts w:ascii="Arial" w:hAnsi="Arial" w:cs="Arial"/>
          <w:szCs w:val="22"/>
        </w:rPr>
        <w:t>finali</w:t>
      </w:r>
      <w:r w:rsidR="00543528">
        <w:rPr>
          <w:rFonts w:ascii="Arial" w:hAnsi="Arial" w:cs="Arial"/>
          <w:szCs w:val="22"/>
        </w:rPr>
        <w:t>s</w:t>
      </w:r>
      <w:r w:rsidR="0068373D" w:rsidRPr="00B96B52">
        <w:rPr>
          <w:rFonts w:ascii="Arial" w:hAnsi="Arial" w:cs="Arial"/>
          <w:szCs w:val="22"/>
        </w:rPr>
        <w:t>ation</w:t>
      </w:r>
      <w:r w:rsidR="00FB37B8" w:rsidRPr="00B96B52">
        <w:rPr>
          <w:rFonts w:ascii="Arial" w:hAnsi="Arial" w:cs="Arial"/>
          <w:szCs w:val="22"/>
        </w:rPr>
        <w:t xml:space="preserve"> of these cases will </w:t>
      </w:r>
      <w:r w:rsidR="00DF03E7" w:rsidRPr="00B96B52">
        <w:rPr>
          <w:rFonts w:ascii="Arial" w:hAnsi="Arial" w:cs="Arial"/>
          <w:szCs w:val="22"/>
        </w:rPr>
        <w:t>no</w:t>
      </w:r>
      <w:r w:rsidR="00BF48BE" w:rsidRPr="00B96B52">
        <w:rPr>
          <w:rFonts w:ascii="Arial" w:hAnsi="Arial" w:cs="Arial"/>
          <w:szCs w:val="22"/>
        </w:rPr>
        <w:t xml:space="preserve">t have a </w:t>
      </w:r>
      <w:r w:rsidR="00FB37B8" w:rsidRPr="00B96B52">
        <w:rPr>
          <w:rFonts w:ascii="Arial" w:hAnsi="Arial" w:cs="Arial"/>
          <w:szCs w:val="22"/>
        </w:rPr>
        <w:t>material impact on its financial position and performance</w:t>
      </w:r>
      <w:r w:rsidR="00FB37B8" w:rsidRPr="00B96B52">
        <w:rPr>
          <w:rFonts w:ascii="Arial" w:hAnsi="Arial" w:cs="Arial"/>
          <w:szCs w:val="22"/>
          <w:cs/>
        </w:rPr>
        <w:t>.</w:t>
      </w:r>
    </w:p>
    <w:p w14:paraId="5BB5330F" w14:textId="77777777" w:rsidR="006D5904" w:rsidRPr="00B96B52" w:rsidRDefault="006D5904" w:rsidP="003A0376">
      <w:pPr>
        <w:pStyle w:val="Heading1"/>
        <w:numPr>
          <w:ilvl w:val="0"/>
          <w:numId w:val="40"/>
        </w:numPr>
        <w:tabs>
          <w:tab w:val="left" w:pos="540"/>
        </w:tabs>
        <w:spacing w:before="120" w:after="120" w:line="380" w:lineRule="exact"/>
        <w:ind w:left="547" w:hanging="547"/>
        <w:jc w:val="thaiDistribute"/>
        <w:rPr>
          <w:rFonts w:ascii="Arial" w:hAnsi="Arial" w:cs="Arial"/>
          <w:b/>
          <w:bCs/>
          <w:sz w:val="22"/>
          <w:szCs w:val="22"/>
          <w:u w:val="none"/>
        </w:rPr>
      </w:pPr>
      <w:bookmarkStart w:id="125" w:name="_Toc65097228"/>
      <w:bookmarkStart w:id="126" w:name="_Hlk47140377"/>
      <w:r w:rsidRPr="00B96B52">
        <w:rPr>
          <w:rFonts w:ascii="Arial" w:hAnsi="Arial" w:cs="Arial"/>
          <w:b/>
          <w:bCs/>
          <w:sz w:val="22"/>
          <w:szCs w:val="22"/>
          <w:u w:val="none"/>
        </w:rPr>
        <w:t>Risk Management</w:t>
      </w:r>
      <w:bookmarkEnd w:id="125"/>
    </w:p>
    <w:p w14:paraId="5174AB60" w14:textId="77777777" w:rsidR="00A825AA" w:rsidRPr="00B96B52" w:rsidRDefault="001E09D2" w:rsidP="003A0376">
      <w:pPr>
        <w:spacing w:before="120" w:after="120" w:line="380" w:lineRule="exact"/>
        <w:ind w:left="540" w:hanging="540"/>
        <w:jc w:val="both"/>
        <w:rPr>
          <w:rFonts w:ascii="Arial" w:hAnsi="Arial" w:cs="Arial"/>
          <w:szCs w:val="22"/>
        </w:rPr>
      </w:pPr>
      <w:bookmarkStart w:id="127" w:name="_Hlk47216669"/>
      <w:r w:rsidRPr="00B96B52">
        <w:rPr>
          <w:rFonts w:ascii="Arial" w:hAnsi="Arial" w:cs="Arial"/>
          <w:szCs w:val="22"/>
        </w:rPr>
        <w:tab/>
      </w:r>
      <w:r w:rsidR="00A825AA" w:rsidRPr="00B96B52">
        <w:rPr>
          <w:rFonts w:ascii="Arial" w:hAnsi="Arial" w:cs="Arial"/>
          <w:szCs w:val="22"/>
        </w:rPr>
        <w:t>The Company</w:t>
      </w:r>
      <w:r w:rsidR="00A825AA" w:rsidRPr="00B96B52">
        <w:rPr>
          <w:rFonts w:ascii="Arial" w:hAnsi="Arial" w:cs="Arial"/>
          <w:szCs w:val="22"/>
          <w:cs/>
        </w:rPr>
        <w:t>’</w:t>
      </w:r>
      <w:r w:rsidR="00A825AA" w:rsidRPr="00B96B52">
        <w:rPr>
          <w:rFonts w:ascii="Arial" w:hAnsi="Arial" w:cs="Arial"/>
          <w:szCs w:val="22"/>
        </w:rPr>
        <w:t xml:space="preserve">s risk management activities cover the significant risks, which are classified into </w:t>
      </w:r>
      <w:r w:rsidR="003E1737" w:rsidRPr="00B96B52">
        <w:rPr>
          <w:rFonts w:ascii="Arial" w:hAnsi="Arial" w:cs="Arial"/>
          <w:szCs w:val="22"/>
        </w:rPr>
        <w:t>three</w:t>
      </w:r>
      <w:r w:rsidR="00A825AA" w:rsidRPr="00B96B52">
        <w:rPr>
          <w:rFonts w:ascii="Arial" w:hAnsi="Arial" w:cs="Arial"/>
          <w:szCs w:val="22"/>
        </w:rPr>
        <w:t xml:space="preserve"> categories, namely strategic risk, operational risk</w:t>
      </w:r>
      <w:r w:rsidR="003E1737" w:rsidRPr="00B96B52">
        <w:rPr>
          <w:rFonts w:ascii="Arial" w:hAnsi="Arial" w:cs="Arial"/>
          <w:szCs w:val="22"/>
        </w:rPr>
        <w:t xml:space="preserve"> and</w:t>
      </w:r>
      <w:r w:rsidR="00A825AA" w:rsidRPr="00B96B52">
        <w:rPr>
          <w:rFonts w:ascii="Arial" w:hAnsi="Arial" w:cs="Arial"/>
          <w:szCs w:val="22"/>
        </w:rPr>
        <w:t xml:space="preserve"> financial risk</w:t>
      </w:r>
      <w:r w:rsidR="003E1737" w:rsidRPr="00B96B52">
        <w:rPr>
          <w:rFonts w:ascii="Arial" w:hAnsi="Arial" w:cs="Arial"/>
          <w:szCs w:val="22"/>
        </w:rPr>
        <w:t>,</w:t>
      </w:r>
      <w:r w:rsidR="00A825AA" w:rsidRPr="00B96B52">
        <w:rPr>
          <w:rFonts w:ascii="Arial" w:hAnsi="Arial" w:cs="Arial"/>
          <w:szCs w:val="22"/>
        </w:rPr>
        <w:t xml:space="preserve"> so that the Company can establish approaches or tools for efficient risk management, as follows</w:t>
      </w:r>
      <w:r w:rsidR="002C5D10" w:rsidRPr="00B96B52">
        <w:rPr>
          <w:rFonts w:ascii="Arial" w:hAnsi="Arial" w:cs="Arial"/>
          <w:szCs w:val="22"/>
        </w:rPr>
        <w:t>:</w:t>
      </w:r>
    </w:p>
    <w:bookmarkEnd w:id="127"/>
    <w:p w14:paraId="2EA840CB" w14:textId="3A3633B2" w:rsidR="00EB2CC4" w:rsidRPr="00B96B52" w:rsidRDefault="00EB2CC4" w:rsidP="003A0376">
      <w:pPr>
        <w:spacing w:before="120" w:after="120" w:line="380" w:lineRule="exact"/>
        <w:ind w:left="540" w:hanging="540"/>
        <w:jc w:val="both"/>
        <w:rPr>
          <w:rFonts w:ascii="Arial" w:hAnsi="Arial" w:cs="Arial"/>
          <w:b/>
          <w:bCs/>
          <w:szCs w:val="22"/>
        </w:rPr>
      </w:pPr>
      <w:r w:rsidRPr="00B96B52">
        <w:rPr>
          <w:rFonts w:ascii="Arial" w:hAnsi="Arial" w:cs="Arial"/>
          <w:b/>
          <w:bCs/>
          <w:szCs w:val="22"/>
        </w:rPr>
        <w:t>4</w:t>
      </w:r>
      <w:r w:rsidR="00377E62" w:rsidRPr="00B96B52">
        <w:rPr>
          <w:rFonts w:ascii="Arial" w:hAnsi="Arial" w:cs="Arial"/>
          <w:b/>
          <w:bCs/>
          <w:szCs w:val="22"/>
        </w:rPr>
        <w:t>4</w:t>
      </w:r>
      <w:r w:rsidRPr="00B96B52">
        <w:rPr>
          <w:rFonts w:ascii="Arial" w:hAnsi="Arial" w:cs="Arial"/>
          <w:b/>
          <w:bCs/>
          <w:szCs w:val="22"/>
          <w:cs/>
        </w:rPr>
        <w:t>.</w:t>
      </w:r>
      <w:r w:rsidRPr="00B96B52">
        <w:rPr>
          <w:rFonts w:ascii="Arial" w:hAnsi="Arial" w:cs="Arial"/>
          <w:b/>
          <w:bCs/>
          <w:szCs w:val="22"/>
        </w:rPr>
        <w:t xml:space="preserve">1 </w:t>
      </w:r>
      <w:r w:rsidR="001E09D2" w:rsidRPr="00B96B52">
        <w:rPr>
          <w:rFonts w:ascii="Arial" w:hAnsi="Arial" w:cs="Arial"/>
          <w:b/>
          <w:bCs/>
          <w:szCs w:val="22"/>
        </w:rPr>
        <w:tab/>
      </w:r>
      <w:bookmarkStart w:id="128" w:name="_Hlk47140985"/>
      <w:r w:rsidRPr="00B96B52">
        <w:rPr>
          <w:rFonts w:ascii="Arial" w:hAnsi="Arial" w:cs="Arial"/>
          <w:b/>
          <w:bCs/>
          <w:szCs w:val="22"/>
        </w:rPr>
        <w:t>Strategic Risk</w:t>
      </w:r>
    </w:p>
    <w:p w14:paraId="07CA8B0F" w14:textId="77777777" w:rsidR="00A825AA" w:rsidRPr="00B96B52" w:rsidRDefault="001E09D2" w:rsidP="003A0376">
      <w:pPr>
        <w:spacing w:before="120" w:after="120" w:line="380" w:lineRule="exact"/>
        <w:ind w:left="540" w:hanging="540"/>
        <w:jc w:val="both"/>
        <w:rPr>
          <w:rFonts w:ascii="Arial" w:hAnsi="Arial" w:cs="Arial"/>
          <w:szCs w:val="22"/>
        </w:rPr>
      </w:pPr>
      <w:bookmarkStart w:id="129" w:name="_Hlk47216772"/>
      <w:r w:rsidRPr="00B96B52">
        <w:rPr>
          <w:rFonts w:ascii="Arial" w:hAnsi="Arial" w:cs="Arial"/>
          <w:szCs w:val="22"/>
        </w:rPr>
        <w:tab/>
      </w:r>
      <w:r w:rsidR="00A825AA" w:rsidRPr="00B96B52">
        <w:rPr>
          <w:rFonts w:ascii="Arial" w:hAnsi="Arial" w:cs="Arial"/>
          <w:szCs w:val="22"/>
        </w:rPr>
        <w:t>Strategic risk is the risk that unsuitable strategic plans or strategies inconsistent with internal and external circumstances may adversely affect the achievement of organi</w:t>
      </w:r>
      <w:r w:rsidR="002C5D10" w:rsidRPr="00B96B52">
        <w:rPr>
          <w:rFonts w:ascii="Arial" w:hAnsi="Arial" w:cs="Arial"/>
          <w:szCs w:val="22"/>
        </w:rPr>
        <w:t>s</w:t>
      </w:r>
      <w:r w:rsidR="00A825AA" w:rsidRPr="00B96B52">
        <w:rPr>
          <w:rFonts w:ascii="Arial" w:hAnsi="Arial" w:cs="Arial"/>
          <w:szCs w:val="22"/>
        </w:rPr>
        <w:t>ational goals in accordance with strategic</w:t>
      </w:r>
      <w:r w:rsidR="00A825AA" w:rsidRPr="00B96B52">
        <w:rPr>
          <w:rFonts w:ascii="Arial" w:hAnsi="Arial" w:cs="Arial"/>
          <w:szCs w:val="22"/>
          <w:cs/>
        </w:rPr>
        <w:t>/</w:t>
      </w:r>
      <w:r w:rsidR="00A825AA" w:rsidRPr="00B96B52">
        <w:rPr>
          <w:rFonts w:ascii="Arial" w:hAnsi="Arial" w:cs="Arial"/>
          <w:szCs w:val="22"/>
        </w:rPr>
        <w:t xml:space="preserve">operational plans set by the Company </w:t>
      </w:r>
      <w:proofErr w:type="gramStart"/>
      <w:r w:rsidR="00A825AA" w:rsidRPr="00B96B52">
        <w:rPr>
          <w:rFonts w:ascii="Arial" w:hAnsi="Arial" w:cs="Arial"/>
          <w:szCs w:val="22"/>
        </w:rPr>
        <w:t>and also</w:t>
      </w:r>
      <w:proofErr w:type="gramEnd"/>
      <w:r w:rsidR="00A825AA" w:rsidRPr="00B96B52">
        <w:rPr>
          <w:rFonts w:ascii="Arial" w:hAnsi="Arial" w:cs="Arial"/>
          <w:szCs w:val="22"/>
        </w:rPr>
        <w:t xml:space="preserve"> impact its revenue, financial position, competitiveness and business sustainability</w:t>
      </w:r>
      <w:r w:rsidR="00A825AA" w:rsidRPr="00B96B52">
        <w:rPr>
          <w:rFonts w:ascii="Arial" w:hAnsi="Arial" w:cs="Arial"/>
          <w:szCs w:val="22"/>
          <w:cs/>
        </w:rPr>
        <w:t>.</w:t>
      </w:r>
    </w:p>
    <w:bookmarkEnd w:id="128"/>
    <w:bookmarkEnd w:id="129"/>
    <w:p w14:paraId="004573BA" w14:textId="1861A465" w:rsidR="00967A87" w:rsidRPr="00B96B52" w:rsidRDefault="00967A87" w:rsidP="003A0376">
      <w:pPr>
        <w:spacing w:before="120" w:after="120" w:line="380" w:lineRule="exact"/>
        <w:ind w:left="540" w:hanging="540"/>
        <w:jc w:val="both"/>
        <w:rPr>
          <w:rFonts w:ascii="Arial" w:hAnsi="Arial" w:cs="Arial"/>
          <w:b/>
          <w:bCs/>
          <w:szCs w:val="22"/>
        </w:rPr>
      </w:pPr>
      <w:r w:rsidRPr="00B96B52">
        <w:rPr>
          <w:rFonts w:ascii="Arial" w:hAnsi="Arial" w:cs="Arial"/>
          <w:b/>
          <w:bCs/>
          <w:szCs w:val="22"/>
        </w:rPr>
        <w:t>4</w:t>
      </w:r>
      <w:r w:rsidR="00377E62" w:rsidRPr="00B96B52">
        <w:rPr>
          <w:rFonts w:ascii="Arial" w:hAnsi="Arial" w:cs="Arial"/>
          <w:b/>
          <w:bCs/>
          <w:szCs w:val="22"/>
        </w:rPr>
        <w:t>4</w:t>
      </w:r>
      <w:r w:rsidRPr="00B96B52">
        <w:rPr>
          <w:rFonts w:ascii="Arial" w:hAnsi="Arial" w:cs="Arial"/>
          <w:b/>
          <w:bCs/>
          <w:szCs w:val="22"/>
          <w:cs/>
        </w:rPr>
        <w:t>.</w:t>
      </w:r>
      <w:r w:rsidRPr="00B96B52">
        <w:rPr>
          <w:rFonts w:ascii="Arial" w:hAnsi="Arial" w:cs="Arial"/>
          <w:b/>
          <w:bCs/>
          <w:szCs w:val="22"/>
        </w:rPr>
        <w:t>2</w:t>
      </w:r>
      <w:r w:rsidRPr="00B96B52">
        <w:rPr>
          <w:rFonts w:ascii="Arial" w:hAnsi="Arial" w:cs="Arial"/>
          <w:b/>
          <w:bCs/>
          <w:szCs w:val="22"/>
        </w:rPr>
        <w:tab/>
      </w:r>
      <w:bookmarkStart w:id="130" w:name="_Hlk47141218"/>
      <w:r w:rsidRPr="00B96B52">
        <w:rPr>
          <w:rFonts w:ascii="Arial" w:hAnsi="Arial" w:cs="Arial"/>
          <w:b/>
          <w:bCs/>
          <w:szCs w:val="22"/>
        </w:rPr>
        <w:t>Operational Risk</w:t>
      </w:r>
    </w:p>
    <w:p w14:paraId="03755FAB" w14:textId="77777777" w:rsidR="007F00E2" w:rsidRPr="00B96B52" w:rsidRDefault="001E09D2" w:rsidP="003A0376">
      <w:pPr>
        <w:spacing w:before="120" w:after="120" w:line="380" w:lineRule="exact"/>
        <w:ind w:left="540" w:hanging="540"/>
        <w:jc w:val="both"/>
        <w:rPr>
          <w:rFonts w:ascii="Arial" w:hAnsi="Arial" w:cs="Arial"/>
          <w:szCs w:val="22"/>
        </w:rPr>
      </w:pPr>
      <w:bookmarkStart w:id="131" w:name="_Hlk47216869"/>
      <w:r w:rsidRPr="00B96B52">
        <w:rPr>
          <w:rFonts w:ascii="Arial" w:hAnsi="Arial" w:cs="Arial"/>
          <w:szCs w:val="22"/>
        </w:rPr>
        <w:tab/>
      </w:r>
      <w:r w:rsidR="007F00E2" w:rsidRPr="00B96B52">
        <w:rPr>
          <w:rFonts w:ascii="Arial" w:hAnsi="Arial" w:cs="Arial"/>
          <w:szCs w:val="22"/>
        </w:rPr>
        <w:t>Operational risk is the risk that the Company could incur losses as a result of inadequate corporate governance and internal controls, which may be related to internal functional processes, personnel, work systems, or external events that affect the Company</w:t>
      </w:r>
      <w:r w:rsidR="007F00E2" w:rsidRPr="00B96B52">
        <w:rPr>
          <w:rFonts w:ascii="Arial" w:hAnsi="Arial" w:cs="Arial"/>
          <w:szCs w:val="22"/>
          <w:cs/>
        </w:rPr>
        <w:t>’</w:t>
      </w:r>
      <w:r w:rsidR="007F00E2" w:rsidRPr="00B96B52">
        <w:rPr>
          <w:rFonts w:ascii="Arial" w:hAnsi="Arial" w:cs="Arial"/>
          <w:szCs w:val="22"/>
        </w:rPr>
        <w:t>s revenue and financial position</w:t>
      </w:r>
      <w:r w:rsidR="007F00E2" w:rsidRPr="00B96B52">
        <w:rPr>
          <w:rFonts w:ascii="Arial" w:hAnsi="Arial" w:cs="Arial"/>
          <w:szCs w:val="22"/>
          <w:cs/>
        </w:rPr>
        <w:t>.</w:t>
      </w:r>
    </w:p>
    <w:bookmarkEnd w:id="131"/>
    <w:p w14:paraId="48E3E655" w14:textId="3029FD55" w:rsidR="00967A87" w:rsidRPr="00B96B52" w:rsidRDefault="00967A87" w:rsidP="003A0376">
      <w:pPr>
        <w:overflowPunct/>
        <w:autoSpaceDE/>
        <w:autoSpaceDN/>
        <w:adjustRightInd/>
        <w:spacing w:before="120" w:after="120" w:line="380" w:lineRule="exact"/>
        <w:ind w:left="540" w:hanging="540"/>
        <w:textAlignment w:val="auto"/>
        <w:rPr>
          <w:rFonts w:ascii="Arial" w:hAnsi="Arial" w:cs="Arial"/>
          <w:b/>
          <w:bCs/>
          <w:szCs w:val="22"/>
        </w:rPr>
      </w:pPr>
      <w:r w:rsidRPr="00B96B52">
        <w:rPr>
          <w:rFonts w:ascii="Arial" w:hAnsi="Arial" w:cs="Arial"/>
          <w:b/>
          <w:bCs/>
          <w:szCs w:val="22"/>
        </w:rPr>
        <w:t>4</w:t>
      </w:r>
      <w:r w:rsidR="00377E62" w:rsidRPr="00B96B52">
        <w:rPr>
          <w:rFonts w:ascii="Arial" w:hAnsi="Arial" w:cs="Arial"/>
          <w:b/>
          <w:bCs/>
          <w:szCs w:val="22"/>
        </w:rPr>
        <w:t>4</w:t>
      </w:r>
      <w:r w:rsidRPr="00B96B52">
        <w:rPr>
          <w:rFonts w:ascii="Arial" w:hAnsi="Arial" w:cs="Arial"/>
          <w:b/>
          <w:bCs/>
          <w:szCs w:val="22"/>
          <w:cs/>
        </w:rPr>
        <w:t>.</w:t>
      </w:r>
      <w:r w:rsidRPr="00B96B52">
        <w:rPr>
          <w:rFonts w:ascii="Arial" w:hAnsi="Arial" w:cs="Arial"/>
          <w:b/>
          <w:bCs/>
          <w:szCs w:val="22"/>
        </w:rPr>
        <w:t>3</w:t>
      </w:r>
      <w:r w:rsidRPr="00B96B52">
        <w:rPr>
          <w:rFonts w:ascii="Arial" w:hAnsi="Arial" w:cs="Arial"/>
          <w:b/>
          <w:bCs/>
          <w:szCs w:val="22"/>
        </w:rPr>
        <w:tab/>
        <w:t>Financial Risk</w:t>
      </w:r>
    </w:p>
    <w:p w14:paraId="6A083077" w14:textId="77777777" w:rsidR="005174E9" w:rsidRPr="00B96B52" w:rsidRDefault="00967A87" w:rsidP="003A0376">
      <w:pPr>
        <w:spacing w:before="120" w:after="120" w:line="380" w:lineRule="exact"/>
        <w:ind w:left="540" w:hanging="540"/>
        <w:jc w:val="both"/>
        <w:rPr>
          <w:rFonts w:ascii="Arial" w:hAnsi="Arial" w:cs="Arial"/>
          <w:szCs w:val="22"/>
        </w:rPr>
      </w:pPr>
      <w:bookmarkStart w:id="132" w:name="_Hlk47141963"/>
      <w:r w:rsidRPr="00B96B52">
        <w:rPr>
          <w:rFonts w:ascii="Arial" w:hAnsi="Arial" w:cs="Arial"/>
          <w:szCs w:val="22"/>
        </w:rPr>
        <w:t>a</w:t>
      </w:r>
      <w:r w:rsidRPr="00B96B52">
        <w:rPr>
          <w:rFonts w:ascii="Arial" w:hAnsi="Arial" w:cs="Arial"/>
          <w:szCs w:val="22"/>
          <w:cs/>
        </w:rPr>
        <w:t>)</w:t>
      </w:r>
      <w:r w:rsidR="005174E9" w:rsidRPr="00B96B52">
        <w:rPr>
          <w:rFonts w:ascii="Arial" w:hAnsi="Arial" w:cs="Arial"/>
          <w:szCs w:val="22"/>
          <w:cs/>
        </w:rPr>
        <w:tab/>
      </w:r>
      <w:r w:rsidR="005174E9" w:rsidRPr="00B96B52">
        <w:rPr>
          <w:rFonts w:ascii="Arial" w:hAnsi="Arial" w:cs="Arial"/>
          <w:szCs w:val="22"/>
        </w:rPr>
        <w:t>Credit risk</w:t>
      </w:r>
    </w:p>
    <w:p w14:paraId="57383A44" w14:textId="77777777" w:rsidR="005174E9" w:rsidRPr="00B96B52" w:rsidRDefault="009E0523" w:rsidP="003A0376">
      <w:pPr>
        <w:spacing w:before="120" w:after="120" w:line="380" w:lineRule="exact"/>
        <w:ind w:left="540" w:hanging="540"/>
        <w:jc w:val="both"/>
        <w:rPr>
          <w:rFonts w:ascii="Arial" w:hAnsi="Arial" w:cs="Arial"/>
          <w:szCs w:val="22"/>
        </w:rPr>
      </w:pPr>
      <w:r w:rsidRPr="00B96B52">
        <w:rPr>
          <w:rFonts w:ascii="Arial" w:hAnsi="Arial" w:cs="Arial"/>
          <w:szCs w:val="22"/>
        </w:rPr>
        <w:tab/>
      </w:r>
      <w:r w:rsidR="005174E9" w:rsidRPr="00B96B52">
        <w:rPr>
          <w:rFonts w:ascii="Arial" w:hAnsi="Arial" w:cs="Arial"/>
          <w:szCs w:val="22"/>
        </w:rPr>
        <w:t>Credit risk management is the management of the risk that a debtor or counterparty of the Company will be unable to comply with contracts and relates to non</w:t>
      </w:r>
      <w:r w:rsidR="005174E9" w:rsidRPr="00B96B52">
        <w:rPr>
          <w:rFonts w:ascii="Arial" w:hAnsi="Arial" w:cs="Arial"/>
          <w:szCs w:val="22"/>
          <w:cs/>
        </w:rPr>
        <w:t>-</w:t>
      </w:r>
      <w:r w:rsidR="005174E9" w:rsidRPr="00B96B52">
        <w:rPr>
          <w:rFonts w:ascii="Arial" w:hAnsi="Arial" w:cs="Arial"/>
          <w:szCs w:val="22"/>
        </w:rPr>
        <w:t>performing debtors that were transferred to or acquired by the Company, installment sales receivables, investments in securities, and the creation of obligations</w:t>
      </w:r>
      <w:r w:rsidR="005174E9" w:rsidRPr="00B96B52">
        <w:rPr>
          <w:rFonts w:ascii="Arial" w:hAnsi="Arial" w:cs="Arial"/>
          <w:szCs w:val="22"/>
          <w:cs/>
        </w:rPr>
        <w:t xml:space="preserve">. </w:t>
      </w:r>
      <w:r w:rsidR="005174E9" w:rsidRPr="00B96B52">
        <w:rPr>
          <w:rFonts w:ascii="Arial" w:hAnsi="Arial" w:cs="Arial"/>
          <w:szCs w:val="22"/>
        </w:rPr>
        <w:t>Its main objective is to ensure the quality of the Company's asset management transactions, their compliance with relevant laws and regulations and appropriate consideration of risk</w:t>
      </w:r>
      <w:r w:rsidR="005174E9" w:rsidRPr="00B96B52">
        <w:rPr>
          <w:rFonts w:ascii="Arial" w:hAnsi="Arial" w:cs="Arial"/>
          <w:szCs w:val="22"/>
          <w:cs/>
        </w:rPr>
        <w:t>.</w:t>
      </w:r>
    </w:p>
    <w:p w14:paraId="23203845" w14:textId="48B04457" w:rsidR="005174E9" w:rsidRPr="00B96B52" w:rsidRDefault="009E0523" w:rsidP="003A0376">
      <w:pPr>
        <w:spacing w:before="120" w:after="120" w:line="380" w:lineRule="exact"/>
        <w:ind w:left="540" w:hanging="540"/>
        <w:jc w:val="both"/>
        <w:rPr>
          <w:rFonts w:ascii="Arial" w:hAnsi="Arial" w:cs="Arial"/>
          <w:szCs w:val="22"/>
        </w:rPr>
      </w:pPr>
      <w:r w:rsidRPr="00B96B52">
        <w:rPr>
          <w:rFonts w:ascii="Arial" w:hAnsi="Arial" w:cs="Arial"/>
          <w:szCs w:val="22"/>
        </w:rPr>
        <w:tab/>
      </w:r>
      <w:r w:rsidR="005174E9" w:rsidRPr="00B96B52">
        <w:rPr>
          <w:rFonts w:ascii="Arial" w:hAnsi="Arial" w:cs="Arial"/>
          <w:szCs w:val="22"/>
        </w:rPr>
        <w:t xml:space="preserve">For asset management companies </w:t>
      </w:r>
      <w:r w:rsidR="005174E9" w:rsidRPr="00B96B52">
        <w:rPr>
          <w:rFonts w:ascii="Arial" w:hAnsi="Arial" w:cs="Arial"/>
          <w:szCs w:val="22"/>
          <w:cs/>
        </w:rPr>
        <w:t>(</w:t>
      </w:r>
      <w:r w:rsidR="005174E9" w:rsidRPr="00B96B52">
        <w:rPr>
          <w:rFonts w:ascii="Arial" w:hAnsi="Arial" w:cs="Arial"/>
          <w:szCs w:val="22"/>
        </w:rPr>
        <w:t>AMCs</w:t>
      </w:r>
      <w:r w:rsidR="005174E9" w:rsidRPr="00B96B52">
        <w:rPr>
          <w:rFonts w:ascii="Arial" w:hAnsi="Arial" w:cs="Arial"/>
          <w:szCs w:val="22"/>
          <w:cs/>
        </w:rPr>
        <w:t xml:space="preserve">) </w:t>
      </w:r>
      <w:r w:rsidR="005174E9" w:rsidRPr="00B96B52">
        <w:rPr>
          <w:rFonts w:ascii="Arial" w:hAnsi="Arial" w:cs="Arial"/>
          <w:szCs w:val="22"/>
        </w:rPr>
        <w:t>whose revenues are not derived from the</w:t>
      </w:r>
      <w:r w:rsidR="003E1737" w:rsidRPr="00B96B52">
        <w:rPr>
          <w:rFonts w:ascii="Arial" w:hAnsi="Arial" w:cs="Arial"/>
          <w:szCs w:val="22"/>
        </w:rPr>
        <w:t xml:space="preserve"> </w:t>
      </w:r>
      <w:r w:rsidR="005174E9" w:rsidRPr="00B96B52">
        <w:rPr>
          <w:rFonts w:ascii="Arial" w:hAnsi="Arial" w:cs="Arial"/>
          <w:szCs w:val="22"/>
        </w:rPr>
        <w:t>loan facilities to customers, but from the management and disposal of NPLs</w:t>
      </w:r>
      <w:r w:rsidR="005174E9" w:rsidRPr="00B96B52">
        <w:rPr>
          <w:rFonts w:ascii="Arial" w:hAnsi="Arial" w:cs="Arial"/>
          <w:szCs w:val="22"/>
          <w:cs/>
        </w:rPr>
        <w:t>/</w:t>
      </w:r>
      <w:r w:rsidR="005174E9" w:rsidRPr="00B96B52">
        <w:rPr>
          <w:rFonts w:ascii="Arial" w:hAnsi="Arial" w:cs="Arial"/>
          <w:szCs w:val="22"/>
        </w:rPr>
        <w:t>NPAs, the principal risk is asset quality risk</w:t>
      </w:r>
      <w:r w:rsidR="005174E9" w:rsidRPr="00B96B52">
        <w:rPr>
          <w:rFonts w:ascii="Arial" w:hAnsi="Arial" w:cs="Arial"/>
          <w:szCs w:val="22"/>
          <w:cs/>
        </w:rPr>
        <w:t>.</w:t>
      </w:r>
    </w:p>
    <w:p w14:paraId="261B6252" w14:textId="77777777" w:rsidR="005174E9" w:rsidRPr="00B96B52" w:rsidRDefault="005174E9" w:rsidP="003A0376">
      <w:pPr>
        <w:spacing w:before="80" w:after="80" w:line="380" w:lineRule="exact"/>
        <w:ind w:left="540"/>
        <w:jc w:val="both"/>
        <w:rPr>
          <w:rFonts w:ascii="Arial" w:hAnsi="Arial" w:cs="Arial"/>
          <w:szCs w:val="22"/>
          <w:u w:val="single"/>
        </w:rPr>
      </w:pPr>
      <w:r w:rsidRPr="00B96B52">
        <w:rPr>
          <w:rFonts w:ascii="Arial" w:hAnsi="Arial" w:cs="Arial"/>
          <w:szCs w:val="22"/>
          <w:u w:val="single"/>
        </w:rPr>
        <w:lastRenderedPageBreak/>
        <w:t xml:space="preserve">Tools for managing asset quality risk </w:t>
      </w:r>
    </w:p>
    <w:p w14:paraId="0397A08F" w14:textId="77777777" w:rsidR="005174E9" w:rsidRPr="00B96B52" w:rsidRDefault="009E0523" w:rsidP="003A0376">
      <w:pPr>
        <w:spacing w:before="80" w:after="80" w:line="380" w:lineRule="exact"/>
        <w:ind w:left="1080" w:hanging="540"/>
        <w:jc w:val="both"/>
        <w:rPr>
          <w:rFonts w:ascii="Arial" w:hAnsi="Arial" w:cs="Arial"/>
          <w:szCs w:val="22"/>
        </w:rPr>
      </w:pPr>
      <w:r w:rsidRPr="00B96B52">
        <w:rPr>
          <w:rFonts w:ascii="Arial" w:hAnsi="Arial" w:cs="Arial"/>
          <w:szCs w:val="22"/>
          <w:cs/>
        </w:rPr>
        <w:t>-</w:t>
      </w:r>
      <w:r w:rsidRPr="00B96B52">
        <w:rPr>
          <w:rFonts w:ascii="Arial" w:hAnsi="Arial" w:cs="Arial"/>
          <w:szCs w:val="22"/>
        </w:rPr>
        <w:tab/>
      </w:r>
      <w:r w:rsidR="005174E9" w:rsidRPr="00B96B52">
        <w:rPr>
          <w:rFonts w:ascii="Arial" w:hAnsi="Arial" w:cs="Arial"/>
          <w:szCs w:val="22"/>
        </w:rPr>
        <w:t>The prices of NPLs</w:t>
      </w:r>
      <w:r w:rsidR="005174E9" w:rsidRPr="00B96B52">
        <w:rPr>
          <w:rFonts w:ascii="Arial" w:hAnsi="Arial" w:cs="Arial"/>
          <w:szCs w:val="22"/>
          <w:cs/>
        </w:rPr>
        <w:t>/</w:t>
      </w:r>
      <w:r w:rsidR="005174E9" w:rsidRPr="00B96B52">
        <w:rPr>
          <w:rFonts w:ascii="Arial" w:hAnsi="Arial" w:cs="Arial"/>
          <w:szCs w:val="22"/>
        </w:rPr>
        <w:t>NPAs are determined based on consideration of key relevant factors, which comprise debtor status</w:t>
      </w:r>
      <w:r w:rsidR="005174E9" w:rsidRPr="00B96B52">
        <w:rPr>
          <w:rFonts w:ascii="Arial" w:hAnsi="Arial" w:cs="Arial"/>
          <w:szCs w:val="22"/>
          <w:cs/>
        </w:rPr>
        <w:t>/</w:t>
      </w:r>
      <w:r w:rsidR="005174E9" w:rsidRPr="00B96B52">
        <w:rPr>
          <w:rFonts w:ascii="Arial" w:hAnsi="Arial" w:cs="Arial"/>
          <w:szCs w:val="22"/>
        </w:rPr>
        <w:t>track record, indebtedness, quality of collateral, quality of the NPAs, and external environmental factors such as the competitive environment and the economic situation, so that the Company sets appropriate prices for asset acquisitions that are not higher than the appraised value of collateral assets, in order to reduce the risk that the Company will acquire assets at prices that are too high</w:t>
      </w:r>
      <w:r w:rsidR="005174E9" w:rsidRPr="00B96B52">
        <w:rPr>
          <w:rFonts w:ascii="Arial" w:hAnsi="Arial" w:cs="Arial"/>
          <w:szCs w:val="22"/>
          <w:cs/>
        </w:rPr>
        <w:t>.</w:t>
      </w:r>
    </w:p>
    <w:p w14:paraId="2C5ECFB5" w14:textId="77777777" w:rsidR="005174E9" w:rsidRPr="00B96B52" w:rsidRDefault="009E0523" w:rsidP="003A0376">
      <w:pPr>
        <w:spacing w:before="80" w:after="80" w:line="380" w:lineRule="exact"/>
        <w:ind w:left="1080" w:hanging="540"/>
        <w:jc w:val="both"/>
        <w:rPr>
          <w:rFonts w:ascii="Arial" w:hAnsi="Arial" w:cs="Arial"/>
          <w:szCs w:val="22"/>
        </w:rPr>
      </w:pPr>
      <w:r w:rsidRPr="00B96B52">
        <w:rPr>
          <w:rFonts w:ascii="Arial" w:hAnsi="Arial" w:cs="Arial"/>
          <w:szCs w:val="22"/>
          <w:cs/>
        </w:rPr>
        <w:t>-</w:t>
      </w:r>
      <w:r w:rsidRPr="00B96B52">
        <w:rPr>
          <w:rFonts w:ascii="Arial" w:hAnsi="Arial" w:cs="Arial"/>
          <w:szCs w:val="22"/>
        </w:rPr>
        <w:tab/>
      </w:r>
      <w:r w:rsidR="005174E9" w:rsidRPr="00B96B52">
        <w:rPr>
          <w:rFonts w:ascii="Arial" w:hAnsi="Arial" w:cs="Arial"/>
          <w:szCs w:val="22"/>
        </w:rPr>
        <w:t>Management of debtors under debt restructuring agreements who may not be able to settle debts in accordance with the agreement or the agreed conditions, requires the Company to consider</w:t>
      </w:r>
      <w:r w:rsidR="005174E9" w:rsidRPr="00B96B52">
        <w:rPr>
          <w:rFonts w:ascii="Arial" w:hAnsi="Arial" w:cs="Arial"/>
          <w:szCs w:val="22"/>
          <w:cs/>
        </w:rPr>
        <w:t xml:space="preserve">/ </w:t>
      </w:r>
      <w:r w:rsidR="005174E9" w:rsidRPr="00B96B52">
        <w:rPr>
          <w:rFonts w:ascii="Arial" w:hAnsi="Arial" w:cs="Arial"/>
          <w:szCs w:val="22"/>
        </w:rPr>
        <w:t>review the debt servicing capability of each debtor</w:t>
      </w:r>
      <w:r w:rsidR="005174E9" w:rsidRPr="00B96B52">
        <w:rPr>
          <w:rFonts w:ascii="Arial" w:hAnsi="Arial" w:cs="Arial"/>
          <w:szCs w:val="22"/>
          <w:cs/>
        </w:rPr>
        <w:t xml:space="preserve">. </w:t>
      </w:r>
      <w:r w:rsidR="005174E9" w:rsidRPr="00B96B52">
        <w:rPr>
          <w:rFonts w:ascii="Arial" w:hAnsi="Arial" w:cs="Arial"/>
          <w:szCs w:val="22"/>
        </w:rPr>
        <w:t xml:space="preserve">An aging system is used, which reports receivables overdue more than </w:t>
      </w:r>
      <w:r w:rsidR="005174E9" w:rsidRPr="00B96B52">
        <w:rPr>
          <w:rFonts w:ascii="Arial" w:hAnsi="Arial" w:cs="Arial"/>
          <w:szCs w:val="22"/>
          <w:cs/>
        </w:rPr>
        <w:t>30</w:t>
      </w:r>
      <w:r w:rsidR="005174E9" w:rsidRPr="00B96B52">
        <w:rPr>
          <w:rFonts w:ascii="Arial" w:hAnsi="Arial" w:cs="Arial"/>
          <w:szCs w:val="22"/>
        </w:rPr>
        <w:t xml:space="preserve"> days, </w:t>
      </w:r>
      <w:r w:rsidR="005174E9" w:rsidRPr="00B96B52">
        <w:rPr>
          <w:rFonts w:ascii="Arial" w:hAnsi="Arial" w:cs="Arial"/>
          <w:szCs w:val="22"/>
          <w:cs/>
        </w:rPr>
        <w:t>60</w:t>
      </w:r>
      <w:r w:rsidR="005174E9" w:rsidRPr="00B96B52">
        <w:rPr>
          <w:rFonts w:ascii="Arial" w:hAnsi="Arial" w:cs="Arial"/>
          <w:szCs w:val="22"/>
        </w:rPr>
        <w:t xml:space="preserve"> days and </w:t>
      </w:r>
      <w:r w:rsidR="005174E9" w:rsidRPr="00B96B52">
        <w:rPr>
          <w:rFonts w:ascii="Arial" w:hAnsi="Arial" w:cs="Arial"/>
          <w:szCs w:val="22"/>
          <w:cs/>
        </w:rPr>
        <w:t>90</w:t>
      </w:r>
      <w:r w:rsidR="005174E9" w:rsidRPr="00B96B52">
        <w:rPr>
          <w:rFonts w:ascii="Arial" w:hAnsi="Arial" w:cs="Arial"/>
          <w:szCs w:val="22"/>
        </w:rPr>
        <w:t xml:space="preserve"> days to provide an early warning of default and time to negotiate a solution</w:t>
      </w:r>
      <w:r w:rsidR="005174E9" w:rsidRPr="00B96B52">
        <w:rPr>
          <w:rFonts w:ascii="Arial" w:hAnsi="Arial" w:cs="Arial"/>
          <w:szCs w:val="22"/>
          <w:cs/>
        </w:rPr>
        <w:t xml:space="preserve">. </w:t>
      </w:r>
      <w:r w:rsidR="005174E9" w:rsidRPr="00B96B52">
        <w:rPr>
          <w:rFonts w:ascii="Arial" w:hAnsi="Arial" w:cs="Arial"/>
          <w:szCs w:val="22"/>
        </w:rPr>
        <w:t xml:space="preserve">If a solution cannot be negotiated, the legal process </w:t>
      </w:r>
      <w:proofErr w:type="gramStart"/>
      <w:r w:rsidR="005174E9" w:rsidRPr="00B96B52">
        <w:rPr>
          <w:rFonts w:ascii="Arial" w:hAnsi="Arial" w:cs="Arial"/>
          <w:szCs w:val="22"/>
        </w:rPr>
        <w:t>has to</w:t>
      </w:r>
      <w:proofErr w:type="gramEnd"/>
      <w:r w:rsidR="005174E9" w:rsidRPr="00B96B52">
        <w:rPr>
          <w:rFonts w:ascii="Arial" w:hAnsi="Arial" w:cs="Arial"/>
          <w:szCs w:val="22"/>
        </w:rPr>
        <w:t xml:space="preserve"> be followed in order to enforce conditions</w:t>
      </w:r>
      <w:r w:rsidR="005174E9" w:rsidRPr="00B96B52">
        <w:rPr>
          <w:rFonts w:ascii="Arial" w:hAnsi="Arial" w:cs="Arial"/>
          <w:szCs w:val="22"/>
          <w:cs/>
        </w:rPr>
        <w:t>.</w:t>
      </w:r>
    </w:p>
    <w:p w14:paraId="4C532925" w14:textId="77777777" w:rsidR="005174E9" w:rsidRPr="00B96B52" w:rsidRDefault="009E0523" w:rsidP="003A0376">
      <w:pPr>
        <w:spacing w:before="80" w:after="80" w:line="380" w:lineRule="exact"/>
        <w:ind w:left="1080" w:hanging="540"/>
        <w:jc w:val="both"/>
        <w:rPr>
          <w:rFonts w:ascii="Arial" w:hAnsi="Arial" w:cs="Arial"/>
          <w:szCs w:val="22"/>
        </w:rPr>
      </w:pPr>
      <w:r w:rsidRPr="00B96B52">
        <w:rPr>
          <w:rFonts w:ascii="Arial" w:hAnsi="Arial" w:cs="Arial"/>
          <w:szCs w:val="22"/>
          <w:cs/>
        </w:rPr>
        <w:t>-</w:t>
      </w:r>
      <w:r w:rsidRPr="00B96B52">
        <w:rPr>
          <w:rFonts w:ascii="Arial" w:hAnsi="Arial" w:cs="Arial"/>
          <w:szCs w:val="22"/>
        </w:rPr>
        <w:tab/>
      </w:r>
      <w:r w:rsidR="005174E9" w:rsidRPr="00B96B52">
        <w:rPr>
          <w:rFonts w:ascii="Arial" w:hAnsi="Arial" w:cs="Arial"/>
          <w:szCs w:val="22"/>
        </w:rPr>
        <w:t>Management of Non</w:t>
      </w:r>
      <w:r w:rsidR="005174E9" w:rsidRPr="00B96B52">
        <w:rPr>
          <w:rFonts w:ascii="Arial" w:hAnsi="Arial" w:cs="Arial"/>
          <w:szCs w:val="22"/>
          <w:cs/>
        </w:rPr>
        <w:t>-</w:t>
      </w:r>
      <w:r w:rsidR="005174E9" w:rsidRPr="00B96B52">
        <w:rPr>
          <w:rFonts w:ascii="Arial" w:hAnsi="Arial" w:cs="Arial"/>
          <w:szCs w:val="22"/>
        </w:rPr>
        <w:t xml:space="preserve">Performing Assets </w:t>
      </w:r>
      <w:r w:rsidR="005174E9" w:rsidRPr="00B96B52">
        <w:rPr>
          <w:rFonts w:ascii="Arial" w:hAnsi="Arial" w:cs="Arial"/>
          <w:szCs w:val="22"/>
          <w:cs/>
        </w:rPr>
        <w:t>(</w:t>
      </w:r>
      <w:r w:rsidR="005174E9" w:rsidRPr="00B96B52">
        <w:rPr>
          <w:rFonts w:ascii="Arial" w:hAnsi="Arial" w:cs="Arial"/>
          <w:szCs w:val="22"/>
        </w:rPr>
        <w:t>NPAs</w:t>
      </w:r>
      <w:r w:rsidR="005174E9" w:rsidRPr="00B96B52">
        <w:rPr>
          <w:rFonts w:ascii="Arial" w:hAnsi="Arial" w:cs="Arial"/>
          <w:szCs w:val="22"/>
          <w:cs/>
        </w:rPr>
        <w:t xml:space="preserve">) </w:t>
      </w:r>
      <w:r w:rsidR="005174E9" w:rsidRPr="00B96B52">
        <w:rPr>
          <w:rFonts w:ascii="Arial" w:hAnsi="Arial" w:cs="Arial"/>
          <w:szCs w:val="22"/>
        </w:rPr>
        <w:t>is directed at creating efficiency and developing the assets to a state where they are ready for use and better aligned with market demand, in order to facilitate a quick disposal</w:t>
      </w:r>
      <w:r w:rsidR="005174E9" w:rsidRPr="00B96B52">
        <w:rPr>
          <w:rFonts w:ascii="Arial" w:hAnsi="Arial" w:cs="Arial"/>
          <w:szCs w:val="22"/>
          <w:cs/>
        </w:rPr>
        <w:t xml:space="preserve">. </w:t>
      </w:r>
      <w:r w:rsidR="005174E9" w:rsidRPr="00B96B52">
        <w:rPr>
          <w:rFonts w:ascii="Arial" w:hAnsi="Arial" w:cs="Arial"/>
          <w:szCs w:val="22"/>
        </w:rPr>
        <w:t xml:space="preserve">The Company sets plans to promote and support the disposal of assets through campaigns </w:t>
      </w:r>
      <w:r w:rsidR="005174E9" w:rsidRPr="00B96B52">
        <w:rPr>
          <w:rFonts w:ascii="Arial" w:hAnsi="Arial" w:cs="Arial"/>
          <w:szCs w:val="22"/>
          <w:cs/>
        </w:rPr>
        <w:t xml:space="preserve">/ </w:t>
      </w:r>
      <w:r w:rsidR="005174E9" w:rsidRPr="00B96B52">
        <w:rPr>
          <w:rFonts w:ascii="Arial" w:hAnsi="Arial" w:cs="Arial"/>
          <w:szCs w:val="22"/>
        </w:rPr>
        <w:t xml:space="preserve">activities </w:t>
      </w:r>
      <w:r w:rsidR="005174E9" w:rsidRPr="00B96B52">
        <w:rPr>
          <w:rFonts w:ascii="Arial" w:hAnsi="Arial" w:cs="Arial"/>
          <w:szCs w:val="22"/>
          <w:cs/>
        </w:rPr>
        <w:t xml:space="preserve">/ </w:t>
      </w:r>
      <w:r w:rsidR="005174E9" w:rsidRPr="00B96B52">
        <w:rPr>
          <w:rFonts w:ascii="Arial" w:hAnsi="Arial" w:cs="Arial"/>
          <w:szCs w:val="22"/>
        </w:rPr>
        <w:t>sales promotion schemes in order to increase the amount of asset disposals, and accelerate the release hard</w:t>
      </w:r>
      <w:r w:rsidR="005174E9" w:rsidRPr="00B96B52">
        <w:rPr>
          <w:rFonts w:ascii="Arial" w:hAnsi="Arial" w:cs="Arial"/>
          <w:szCs w:val="22"/>
          <w:cs/>
        </w:rPr>
        <w:t>-</w:t>
      </w:r>
      <w:r w:rsidR="005174E9" w:rsidRPr="00B96B52">
        <w:rPr>
          <w:rFonts w:ascii="Arial" w:hAnsi="Arial" w:cs="Arial"/>
          <w:szCs w:val="22"/>
        </w:rPr>
        <w:t>to</w:t>
      </w:r>
      <w:r w:rsidR="005174E9" w:rsidRPr="00B96B52">
        <w:rPr>
          <w:rFonts w:ascii="Arial" w:hAnsi="Arial" w:cs="Arial"/>
          <w:szCs w:val="22"/>
          <w:cs/>
        </w:rPr>
        <w:t>-</w:t>
      </w:r>
      <w:r w:rsidR="005174E9" w:rsidRPr="00B96B52">
        <w:rPr>
          <w:rFonts w:ascii="Arial" w:hAnsi="Arial" w:cs="Arial"/>
          <w:szCs w:val="22"/>
        </w:rPr>
        <w:t>sell assets if there are large quantities of long</w:t>
      </w:r>
      <w:r w:rsidR="005174E9" w:rsidRPr="00B96B52">
        <w:rPr>
          <w:rFonts w:ascii="Arial" w:hAnsi="Arial" w:cs="Arial"/>
          <w:szCs w:val="22"/>
          <w:cs/>
        </w:rPr>
        <w:t>-</w:t>
      </w:r>
      <w:r w:rsidR="005174E9" w:rsidRPr="00B96B52">
        <w:rPr>
          <w:rFonts w:ascii="Arial" w:hAnsi="Arial" w:cs="Arial"/>
          <w:szCs w:val="22"/>
        </w:rPr>
        <w:t>held assets that may cause the Company to incur more expenses</w:t>
      </w:r>
      <w:r w:rsidR="005174E9" w:rsidRPr="00B96B52">
        <w:rPr>
          <w:rFonts w:ascii="Arial" w:hAnsi="Arial" w:cs="Arial"/>
          <w:szCs w:val="22"/>
          <w:cs/>
        </w:rPr>
        <w:t>.</w:t>
      </w:r>
    </w:p>
    <w:p w14:paraId="2D5E5AD7" w14:textId="77777777" w:rsidR="005174E9" w:rsidRPr="00B96B52" w:rsidRDefault="005174E9" w:rsidP="003A0376">
      <w:pPr>
        <w:spacing w:before="80" w:after="80" w:line="380" w:lineRule="exact"/>
        <w:ind w:left="540"/>
        <w:jc w:val="both"/>
        <w:rPr>
          <w:rFonts w:ascii="Arial" w:hAnsi="Arial" w:cs="Arial"/>
          <w:szCs w:val="22"/>
          <w:u w:val="single"/>
        </w:rPr>
      </w:pPr>
      <w:r w:rsidRPr="00B96B52">
        <w:rPr>
          <w:rFonts w:ascii="Arial" w:hAnsi="Arial" w:cs="Arial"/>
          <w:szCs w:val="22"/>
          <w:u w:val="single"/>
        </w:rPr>
        <w:t>Maximum exposure to credit risk</w:t>
      </w:r>
    </w:p>
    <w:p w14:paraId="17CFC140" w14:textId="77777777" w:rsidR="00FD6EF3" w:rsidRPr="00B96B52" w:rsidRDefault="00FD6EF3" w:rsidP="003A0376">
      <w:pPr>
        <w:spacing w:before="80" w:after="80" w:line="380" w:lineRule="exact"/>
        <w:ind w:left="540"/>
        <w:jc w:val="both"/>
        <w:rPr>
          <w:rFonts w:ascii="Arial" w:hAnsi="Arial" w:cs="Arial"/>
          <w:szCs w:val="22"/>
        </w:rPr>
      </w:pPr>
      <w:r w:rsidRPr="00B96B52">
        <w:rPr>
          <w:rFonts w:ascii="Arial" w:hAnsi="Arial" w:cs="Arial"/>
          <w:szCs w:val="22"/>
        </w:rPr>
        <w:t>The table below shows the maximum exposure to credit risk for financial instruments</w:t>
      </w:r>
      <w:r w:rsidRPr="00B96B52">
        <w:rPr>
          <w:rFonts w:ascii="Arial" w:hAnsi="Arial" w:cs="Arial"/>
          <w:szCs w:val="22"/>
          <w:cs/>
        </w:rPr>
        <w:t>.</w:t>
      </w:r>
      <w:r w:rsidR="00B9702C" w:rsidRPr="00B96B52">
        <w:rPr>
          <w:rFonts w:ascii="Arial" w:hAnsi="Arial" w:cs="Arial"/>
          <w:szCs w:val="22"/>
        </w:rPr>
        <w:t xml:space="preserve">                       </w:t>
      </w:r>
      <w:r w:rsidRPr="00B96B52">
        <w:rPr>
          <w:rFonts w:ascii="Arial" w:hAnsi="Arial" w:cs="Arial"/>
          <w:szCs w:val="22"/>
          <w:cs/>
        </w:rPr>
        <w:t xml:space="preserve"> </w:t>
      </w:r>
      <w:r w:rsidRPr="00B96B52">
        <w:rPr>
          <w:rFonts w:ascii="Arial" w:hAnsi="Arial" w:cs="Arial"/>
          <w:szCs w:val="22"/>
        </w:rPr>
        <w:t>The maximum exposure is shown gross</w:t>
      </w:r>
      <w:r w:rsidR="00B9702C" w:rsidRPr="00B96B52">
        <w:rPr>
          <w:rFonts w:ascii="Arial" w:hAnsi="Arial" w:cs="Arial"/>
          <w:szCs w:val="22"/>
        </w:rPr>
        <w:t>,</w:t>
      </w:r>
      <w:r w:rsidRPr="00B96B52">
        <w:rPr>
          <w:rFonts w:ascii="Arial" w:hAnsi="Arial" w:cs="Arial"/>
          <w:szCs w:val="22"/>
        </w:rPr>
        <w:t xml:space="preserve"> before </w:t>
      </w:r>
      <w:proofErr w:type="gramStart"/>
      <w:r w:rsidR="00B9702C" w:rsidRPr="00B96B52">
        <w:rPr>
          <w:rFonts w:ascii="Arial" w:hAnsi="Arial" w:cs="Arial"/>
          <w:szCs w:val="22"/>
        </w:rPr>
        <w:t>taking into account</w:t>
      </w:r>
      <w:proofErr w:type="gramEnd"/>
      <w:r w:rsidR="00B9702C" w:rsidRPr="00B96B52">
        <w:rPr>
          <w:rFonts w:ascii="Arial" w:hAnsi="Arial" w:cs="Arial"/>
          <w:szCs w:val="22"/>
        </w:rPr>
        <w:t xml:space="preserve"> collateral arrangements and any actions taken to improve</w:t>
      </w:r>
      <w:r w:rsidRPr="00B96B52">
        <w:rPr>
          <w:rFonts w:ascii="Arial" w:hAnsi="Arial" w:cs="Arial"/>
          <w:szCs w:val="22"/>
          <w:cs/>
        </w:rPr>
        <w:t>.</w:t>
      </w:r>
    </w:p>
    <w:p w14:paraId="1835713F" w14:textId="3830E4A7" w:rsidR="005174E9" w:rsidRPr="00B96B52" w:rsidRDefault="005174E9" w:rsidP="003A0376">
      <w:pPr>
        <w:spacing w:before="80" w:line="380" w:lineRule="exact"/>
        <w:ind w:left="547"/>
        <w:jc w:val="both"/>
        <w:rPr>
          <w:rFonts w:ascii="Arial" w:hAnsi="Arial" w:cs="Arial"/>
          <w:szCs w:val="22"/>
        </w:rPr>
      </w:pPr>
      <w:r w:rsidRPr="00B96B52">
        <w:rPr>
          <w:rFonts w:ascii="Arial" w:hAnsi="Arial" w:cs="Arial"/>
          <w:szCs w:val="22"/>
        </w:rPr>
        <w:t>As at 31</w:t>
      </w:r>
      <w:r w:rsidRPr="00B96B52">
        <w:rPr>
          <w:rFonts w:ascii="Arial" w:hAnsi="Arial" w:cs="Arial"/>
          <w:szCs w:val="22"/>
          <w:cs/>
        </w:rPr>
        <w:t xml:space="preserve"> </w:t>
      </w:r>
      <w:r w:rsidRPr="00B96B52">
        <w:rPr>
          <w:rFonts w:ascii="Arial" w:hAnsi="Arial" w:cs="Arial"/>
          <w:szCs w:val="22"/>
        </w:rPr>
        <w:t>December</w:t>
      </w:r>
      <w:r w:rsidR="00E7602F" w:rsidRPr="00B96B52">
        <w:rPr>
          <w:rFonts w:ascii="Arial" w:hAnsi="Arial" w:cs="Arial"/>
          <w:szCs w:val="22"/>
        </w:rPr>
        <w:t xml:space="preserve"> </w:t>
      </w:r>
      <w:r w:rsidR="0068373D" w:rsidRPr="00B96B52">
        <w:rPr>
          <w:rFonts w:ascii="Arial" w:hAnsi="Arial" w:cs="Arial"/>
          <w:szCs w:val="22"/>
        </w:rPr>
        <w:t xml:space="preserve">2020 </w:t>
      </w:r>
      <w:r w:rsidR="00490045" w:rsidRPr="00B96B52">
        <w:rPr>
          <w:rFonts w:ascii="Arial" w:hAnsi="Arial" w:cs="Arial"/>
          <w:szCs w:val="22"/>
        </w:rPr>
        <w:t xml:space="preserve">and </w:t>
      </w:r>
      <w:r w:rsidRPr="00B96B52">
        <w:rPr>
          <w:rFonts w:ascii="Arial" w:hAnsi="Arial" w:cs="Arial"/>
          <w:szCs w:val="22"/>
        </w:rPr>
        <w:t>2019,</w:t>
      </w:r>
      <w:r w:rsidR="00E7602F" w:rsidRPr="00B96B52">
        <w:rPr>
          <w:rFonts w:ascii="Arial" w:hAnsi="Arial" w:cs="Arial"/>
          <w:szCs w:val="22"/>
        </w:rPr>
        <w:t xml:space="preserve"> </w:t>
      </w:r>
      <w:r w:rsidR="00FD6EF3" w:rsidRPr="00B96B52">
        <w:rPr>
          <w:rFonts w:ascii="Arial" w:hAnsi="Arial" w:cs="Arial"/>
          <w:szCs w:val="22"/>
        </w:rPr>
        <w:t>t</w:t>
      </w:r>
      <w:r w:rsidRPr="00B96B52">
        <w:rPr>
          <w:rFonts w:ascii="Arial" w:hAnsi="Arial" w:cs="Arial"/>
          <w:szCs w:val="22"/>
        </w:rPr>
        <w:t>he exposure</w:t>
      </w:r>
      <w:r w:rsidRPr="00B96B52">
        <w:rPr>
          <w:rFonts w:ascii="Arial" w:hAnsi="Arial" w:cs="Arial"/>
          <w:szCs w:val="22"/>
          <w:cs/>
        </w:rPr>
        <w:t xml:space="preserve"> </w:t>
      </w:r>
      <w:r w:rsidRPr="00B96B52">
        <w:rPr>
          <w:rFonts w:ascii="Arial" w:hAnsi="Arial" w:cs="Arial"/>
          <w:szCs w:val="22"/>
        </w:rPr>
        <w:t>to credit risk are as follow</w:t>
      </w:r>
      <w:r w:rsidRPr="00B96B52">
        <w:rPr>
          <w:rFonts w:ascii="Arial" w:hAnsi="Arial" w:cs="Arial"/>
          <w:szCs w:val="22"/>
          <w:cs/>
        </w:rPr>
        <w:t xml:space="preserve">: </w:t>
      </w:r>
    </w:p>
    <w:tbl>
      <w:tblPr>
        <w:tblW w:w="9270" w:type="dxa"/>
        <w:tblInd w:w="450" w:type="dxa"/>
        <w:tblLayout w:type="fixed"/>
        <w:tblLook w:val="04A0" w:firstRow="1" w:lastRow="0" w:firstColumn="1" w:lastColumn="0" w:noHBand="0" w:noVBand="1"/>
      </w:tblPr>
      <w:tblGrid>
        <w:gridCol w:w="550"/>
        <w:gridCol w:w="1090"/>
        <w:gridCol w:w="3940"/>
        <w:gridCol w:w="1845"/>
        <w:gridCol w:w="1845"/>
      </w:tblGrid>
      <w:tr w:rsidR="00A859F9" w:rsidRPr="00B96B52" w14:paraId="1A49C591" w14:textId="77777777" w:rsidTr="002C5D10">
        <w:trPr>
          <w:trHeight w:val="315"/>
        </w:trPr>
        <w:tc>
          <w:tcPr>
            <w:tcW w:w="550" w:type="dxa"/>
            <w:shd w:val="clear" w:color="auto" w:fill="FFFFFF"/>
            <w:noWrap/>
            <w:vAlign w:val="bottom"/>
            <w:hideMark/>
          </w:tcPr>
          <w:p w14:paraId="55462BD1" w14:textId="77777777" w:rsidR="005174E9" w:rsidRPr="00B96B52" w:rsidRDefault="005174E9" w:rsidP="003A0376">
            <w:pPr>
              <w:spacing w:line="360" w:lineRule="exact"/>
              <w:rPr>
                <w:rFonts w:ascii="Arial" w:hAnsi="Arial" w:cs="Arial"/>
                <w:b/>
                <w:bCs/>
                <w:sz w:val="18"/>
                <w:szCs w:val="18"/>
              </w:rPr>
            </w:pPr>
            <w:r w:rsidRPr="00B96B52">
              <w:rPr>
                <w:rFonts w:ascii="Arial" w:hAnsi="Arial" w:cs="Arial"/>
                <w:sz w:val="18"/>
                <w:szCs w:val="18"/>
              </w:rPr>
              <w:t> </w:t>
            </w:r>
          </w:p>
        </w:tc>
        <w:tc>
          <w:tcPr>
            <w:tcW w:w="1090" w:type="dxa"/>
            <w:shd w:val="clear" w:color="auto" w:fill="FFFFFF"/>
            <w:noWrap/>
            <w:vAlign w:val="bottom"/>
            <w:hideMark/>
          </w:tcPr>
          <w:p w14:paraId="000BD808" w14:textId="77777777" w:rsidR="005174E9" w:rsidRPr="00B96B52" w:rsidRDefault="005174E9" w:rsidP="003A0376">
            <w:pPr>
              <w:spacing w:line="360" w:lineRule="exact"/>
              <w:rPr>
                <w:rFonts w:ascii="Arial" w:hAnsi="Arial" w:cs="Arial"/>
                <w:b/>
                <w:bCs/>
                <w:sz w:val="18"/>
                <w:szCs w:val="18"/>
              </w:rPr>
            </w:pPr>
            <w:r w:rsidRPr="00B96B52">
              <w:rPr>
                <w:rFonts w:ascii="Arial" w:hAnsi="Arial" w:cs="Arial"/>
                <w:sz w:val="18"/>
                <w:szCs w:val="18"/>
              </w:rPr>
              <w:t> </w:t>
            </w:r>
          </w:p>
        </w:tc>
        <w:tc>
          <w:tcPr>
            <w:tcW w:w="3940" w:type="dxa"/>
            <w:shd w:val="clear" w:color="auto" w:fill="FFFFFF"/>
            <w:noWrap/>
            <w:vAlign w:val="bottom"/>
            <w:hideMark/>
          </w:tcPr>
          <w:p w14:paraId="616B5BFC" w14:textId="77777777" w:rsidR="005174E9" w:rsidRPr="00B96B52" w:rsidRDefault="005174E9" w:rsidP="003A0376">
            <w:pPr>
              <w:spacing w:line="360" w:lineRule="exact"/>
              <w:rPr>
                <w:rFonts w:ascii="Arial" w:hAnsi="Arial" w:cs="Arial"/>
                <w:b/>
                <w:bCs/>
                <w:sz w:val="18"/>
                <w:szCs w:val="18"/>
              </w:rPr>
            </w:pPr>
            <w:r w:rsidRPr="00B96B52">
              <w:rPr>
                <w:rFonts w:ascii="Arial" w:hAnsi="Arial" w:cs="Arial"/>
                <w:sz w:val="18"/>
                <w:szCs w:val="18"/>
              </w:rPr>
              <w:t> </w:t>
            </w:r>
          </w:p>
        </w:tc>
        <w:tc>
          <w:tcPr>
            <w:tcW w:w="1845" w:type="dxa"/>
            <w:noWrap/>
            <w:vAlign w:val="bottom"/>
            <w:hideMark/>
          </w:tcPr>
          <w:p w14:paraId="6EB4AB69" w14:textId="77777777" w:rsidR="005174E9" w:rsidRPr="00B96B52" w:rsidRDefault="005174E9" w:rsidP="003A0376">
            <w:pPr>
              <w:spacing w:line="360" w:lineRule="exact"/>
              <w:rPr>
                <w:rFonts w:ascii="Arial" w:hAnsi="Arial" w:cs="Arial"/>
                <w:b/>
                <w:bCs/>
                <w:sz w:val="18"/>
                <w:szCs w:val="18"/>
              </w:rPr>
            </w:pPr>
          </w:p>
        </w:tc>
        <w:tc>
          <w:tcPr>
            <w:tcW w:w="1845" w:type="dxa"/>
            <w:shd w:val="clear" w:color="auto" w:fill="FFFFFF"/>
            <w:noWrap/>
            <w:hideMark/>
          </w:tcPr>
          <w:p w14:paraId="2420D2F5" w14:textId="77777777" w:rsidR="005174E9" w:rsidRPr="00B96B52" w:rsidRDefault="005174E9" w:rsidP="003A0376">
            <w:pPr>
              <w:spacing w:line="360" w:lineRule="exact"/>
              <w:jc w:val="right"/>
              <w:rPr>
                <w:rFonts w:ascii="Arial" w:hAnsi="Arial" w:cs="Arial"/>
                <w:b/>
                <w:bCs/>
                <w:sz w:val="18"/>
                <w:szCs w:val="18"/>
              </w:rPr>
            </w:pPr>
            <w:r w:rsidRPr="00B96B52">
              <w:rPr>
                <w:rFonts w:ascii="Arial" w:hAnsi="Arial" w:cs="Arial"/>
                <w:sz w:val="18"/>
                <w:szCs w:val="18"/>
                <w:cs/>
              </w:rPr>
              <w:t>(</w:t>
            </w:r>
            <w:r w:rsidRPr="00B96B52">
              <w:rPr>
                <w:rFonts w:ascii="Arial" w:hAnsi="Arial" w:cs="Arial"/>
                <w:sz w:val="18"/>
                <w:szCs w:val="18"/>
              </w:rPr>
              <w:t>Unit</w:t>
            </w:r>
            <w:r w:rsidRPr="00B96B52">
              <w:rPr>
                <w:rFonts w:ascii="Arial" w:hAnsi="Arial" w:cs="Arial"/>
                <w:sz w:val="18"/>
                <w:szCs w:val="18"/>
                <w:cs/>
              </w:rPr>
              <w:t xml:space="preserve">: </w:t>
            </w:r>
            <w:r w:rsidRPr="00B96B52">
              <w:rPr>
                <w:rFonts w:ascii="Arial" w:hAnsi="Arial" w:cs="Arial"/>
                <w:sz w:val="18"/>
                <w:szCs w:val="18"/>
              </w:rPr>
              <w:t>Million Baht</w:t>
            </w:r>
            <w:r w:rsidRPr="00B96B52">
              <w:rPr>
                <w:rFonts w:ascii="Arial" w:hAnsi="Arial" w:cs="Arial"/>
                <w:sz w:val="18"/>
                <w:szCs w:val="18"/>
                <w:cs/>
              </w:rPr>
              <w:t>)</w:t>
            </w:r>
          </w:p>
        </w:tc>
      </w:tr>
      <w:tr w:rsidR="00A859F9" w:rsidRPr="00B96B52" w14:paraId="060BBBA1" w14:textId="77777777" w:rsidTr="002C5D10">
        <w:trPr>
          <w:trHeight w:val="315"/>
        </w:trPr>
        <w:tc>
          <w:tcPr>
            <w:tcW w:w="550" w:type="dxa"/>
            <w:shd w:val="clear" w:color="auto" w:fill="FFFFFF"/>
            <w:noWrap/>
            <w:vAlign w:val="bottom"/>
            <w:hideMark/>
          </w:tcPr>
          <w:p w14:paraId="1B2D06DF" w14:textId="77777777" w:rsidR="005174E9" w:rsidRPr="00B96B52" w:rsidRDefault="005174E9" w:rsidP="003A0376">
            <w:pPr>
              <w:spacing w:line="360" w:lineRule="exact"/>
              <w:rPr>
                <w:rFonts w:ascii="Arial" w:hAnsi="Arial" w:cs="Arial"/>
                <w:b/>
                <w:bCs/>
                <w:sz w:val="18"/>
                <w:szCs w:val="18"/>
              </w:rPr>
            </w:pPr>
            <w:r w:rsidRPr="00B96B52">
              <w:rPr>
                <w:rFonts w:ascii="Arial" w:hAnsi="Arial" w:cs="Arial"/>
                <w:sz w:val="18"/>
                <w:szCs w:val="18"/>
              </w:rPr>
              <w:t> </w:t>
            </w:r>
          </w:p>
        </w:tc>
        <w:tc>
          <w:tcPr>
            <w:tcW w:w="1090" w:type="dxa"/>
            <w:shd w:val="clear" w:color="auto" w:fill="FFFFFF"/>
            <w:noWrap/>
            <w:vAlign w:val="bottom"/>
            <w:hideMark/>
          </w:tcPr>
          <w:p w14:paraId="296D5F85" w14:textId="77777777" w:rsidR="005174E9" w:rsidRPr="00B96B52" w:rsidRDefault="005174E9" w:rsidP="003A0376">
            <w:pPr>
              <w:spacing w:line="360" w:lineRule="exact"/>
              <w:rPr>
                <w:rFonts w:ascii="Arial" w:hAnsi="Arial" w:cs="Arial"/>
                <w:b/>
                <w:bCs/>
                <w:sz w:val="18"/>
                <w:szCs w:val="18"/>
              </w:rPr>
            </w:pPr>
            <w:r w:rsidRPr="00B96B52">
              <w:rPr>
                <w:rFonts w:ascii="Arial" w:hAnsi="Arial" w:cs="Arial"/>
                <w:sz w:val="18"/>
                <w:szCs w:val="18"/>
              </w:rPr>
              <w:t> </w:t>
            </w:r>
          </w:p>
        </w:tc>
        <w:tc>
          <w:tcPr>
            <w:tcW w:w="3940" w:type="dxa"/>
            <w:shd w:val="clear" w:color="auto" w:fill="FFFFFF"/>
            <w:noWrap/>
            <w:vAlign w:val="bottom"/>
            <w:hideMark/>
          </w:tcPr>
          <w:p w14:paraId="63F6483B" w14:textId="77777777" w:rsidR="005174E9" w:rsidRPr="00B96B52" w:rsidRDefault="005174E9" w:rsidP="003A0376">
            <w:pPr>
              <w:spacing w:line="360" w:lineRule="exact"/>
              <w:rPr>
                <w:rFonts w:ascii="Arial" w:hAnsi="Arial" w:cs="Arial"/>
                <w:b/>
                <w:bCs/>
                <w:sz w:val="18"/>
                <w:szCs w:val="18"/>
              </w:rPr>
            </w:pPr>
            <w:r w:rsidRPr="00B96B52">
              <w:rPr>
                <w:rFonts w:ascii="Arial" w:hAnsi="Arial" w:cs="Arial"/>
                <w:sz w:val="18"/>
                <w:szCs w:val="18"/>
              </w:rPr>
              <w:t> </w:t>
            </w:r>
          </w:p>
        </w:tc>
        <w:tc>
          <w:tcPr>
            <w:tcW w:w="1845" w:type="dxa"/>
            <w:shd w:val="clear" w:color="auto" w:fill="FFFFFF"/>
            <w:vAlign w:val="bottom"/>
            <w:hideMark/>
          </w:tcPr>
          <w:p w14:paraId="7A3DF43E" w14:textId="77777777" w:rsidR="005174E9" w:rsidRPr="00B96B52" w:rsidRDefault="00490045" w:rsidP="003A0376">
            <w:pPr>
              <w:pBdr>
                <w:bottom w:val="single" w:sz="4" w:space="1" w:color="auto"/>
              </w:pBdr>
              <w:spacing w:line="360" w:lineRule="exact"/>
              <w:jc w:val="center"/>
              <w:rPr>
                <w:rFonts w:ascii="Arial" w:hAnsi="Arial" w:cs="Arial"/>
                <w:b/>
                <w:bCs/>
                <w:sz w:val="18"/>
                <w:szCs w:val="18"/>
              </w:rPr>
            </w:pPr>
            <w:r w:rsidRPr="00B96B52">
              <w:rPr>
                <w:rFonts w:ascii="Arial" w:hAnsi="Arial" w:cs="Arial"/>
                <w:sz w:val="18"/>
                <w:szCs w:val="18"/>
              </w:rPr>
              <w:t>31 December 2020</w:t>
            </w:r>
          </w:p>
        </w:tc>
        <w:tc>
          <w:tcPr>
            <w:tcW w:w="1845" w:type="dxa"/>
            <w:shd w:val="clear" w:color="auto" w:fill="FFFFFF"/>
            <w:vAlign w:val="bottom"/>
            <w:hideMark/>
          </w:tcPr>
          <w:p w14:paraId="35CFF58C" w14:textId="77777777" w:rsidR="005174E9" w:rsidRPr="00B96B52" w:rsidRDefault="005174E9" w:rsidP="003A0376">
            <w:pPr>
              <w:pBdr>
                <w:bottom w:val="single" w:sz="4" w:space="1" w:color="auto"/>
              </w:pBdr>
              <w:spacing w:line="360" w:lineRule="exact"/>
              <w:jc w:val="center"/>
              <w:rPr>
                <w:rFonts w:ascii="Arial" w:hAnsi="Arial" w:cs="Arial"/>
                <w:sz w:val="18"/>
                <w:szCs w:val="18"/>
                <w:cs/>
              </w:rPr>
            </w:pPr>
            <w:r w:rsidRPr="00B96B52">
              <w:rPr>
                <w:rFonts w:ascii="Arial" w:hAnsi="Arial" w:cs="Arial"/>
                <w:sz w:val="18"/>
                <w:szCs w:val="18"/>
              </w:rPr>
              <w:t>31 December 2019</w:t>
            </w:r>
          </w:p>
        </w:tc>
      </w:tr>
      <w:tr w:rsidR="00A859F9" w:rsidRPr="00B96B52" w14:paraId="2834066D" w14:textId="77777777" w:rsidTr="002C5D10">
        <w:trPr>
          <w:trHeight w:val="315"/>
        </w:trPr>
        <w:tc>
          <w:tcPr>
            <w:tcW w:w="5580" w:type="dxa"/>
            <w:gridSpan w:val="3"/>
            <w:shd w:val="clear" w:color="auto" w:fill="FFFFFF"/>
            <w:noWrap/>
            <w:vAlign w:val="bottom"/>
            <w:hideMark/>
          </w:tcPr>
          <w:p w14:paraId="0B29B2B5" w14:textId="77777777" w:rsidR="00435F0D" w:rsidRPr="00B96B52" w:rsidRDefault="00435F0D" w:rsidP="003A0376">
            <w:pPr>
              <w:spacing w:line="360" w:lineRule="exact"/>
              <w:ind w:left="258" w:hanging="258"/>
              <w:rPr>
                <w:rFonts w:ascii="Arial" w:hAnsi="Arial" w:cs="Arial"/>
                <w:sz w:val="18"/>
                <w:szCs w:val="18"/>
              </w:rPr>
            </w:pPr>
            <w:r w:rsidRPr="00B96B52">
              <w:rPr>
                <w:rFonts w:ascii="Arial" w:hAnsi="Arial" w:cs="Arial"/>
                <w:sz w:val="18"/>
                <w:szCs w:val="18"/>
              </w:rPr>
              <w:t xml:space="preserve">Interbank and money market items </w:t>
            </w:r>
            <w:r w:rsidRPr="00B96B52">
              <w:rPr>
                <w:rFonts w:ascii="Arial" w:hAnsi="Arial" w:cs="Arial"/>
                <w:sz w:val="18"/>
                <w:szCs w:val="18"/>
                <w:cs/>
              </w:rPr>
              <w:t xml:space="preserve">- </w:t>
            </w:r>
            <w:r w:rsidRPr="00B96B52">
              <w:rPr>
                <w:rFonts w:ascii="Arial" w:hAnsi="Arial" w:cs="Arial"/>
                <w:sz w:val="18"/>
                <w:szCs w:val="18"/>
              </w:rPr>
              <w:t>cash at financial institutions</w:t>
            </w:r>
          </w:p>
        </w:tc>
        <w:tc>
          <w:tcPr>
            <w:tcW w:w="1845" w:type="dxa"/>
            <w:shd w:val="clear" w:color="auto" w:fill="FFFFFF"/>
            <w:noWrap/>
            <w:vAlign w:val="bottom"/>
          </w:tcPr>
          <w:p w14:paraId="59B98B77" w14:textId="183C60C3" w:rsidR="00435F0D" w:rsidRPr="00B96B52" w:rsidRDefault="005F6038" w:rsidP="003A0376">
            <w:pPr>
              <w:tabs>
                <w:tab w:val="decimal" w:pos="1306"/>
              </w:tabs>
              <w:spacing w:line="360" w:lineRule="exact"/>
              <w:rPr>
                <w:rFonts w:ascii="Arial" w:hAnsi="Arial" w:cs="Arial"/>
                <w:sz w:val="18"/>
                <w:szCs w:val="18"/>
              </w:rPr>
            </w:pPr>
            <w:r w:rsidRPr="00B96B52">
              <w:rPr>
                <w:rFonts w:ascii="Arial" w:hAnsi="Arial" w:cs="Arial"/>
                <w:sz w:val="18"/>
                <w:szCs w:val="18"/>
              </w:rPr>
              <w:t>7,7</w:t>
            </w:r>
            <w:r w:rsidR="0017705A" w:rsidRPr="00B96B52">
              <w:rPr>
                <w:rFonts w:ascii="Arial" w:hAnsi="Arial" w:cs="Arial"/>
                <w:sz w:val="18"/>
                <w:szCs w:val="18"/>
              </w:rPr>
              <w:t>08</w:t>
            </w:r>
          </w:p>
        </w:tc>
        <w:tc>
          <w:tcPr>
            <w:tcW w:w="1845" w:type="dxa"/>
            <w:shd w:val="clear" w:color="auto" w:fill="FFFFFF"/>
            <w:noWrap/>
            <w:vAlign w:val="bottom"/>
          </w:tcPr>
          <w:p w14:paraId="3E283989" w14:textId="25BF28CB" w:rsidR="00435F0D" w:rsidRPr="00B96B52" w:rsidRDefault="005F6038" w:rsidP="003A0376">
            <w:pPr>
              <w:tabs>
                <w:tab w:val="decimal" w:pos="1306"/>
              </w:tabs>
              <w:spacing w:line="360" w:lineRule="exact"/>
              <w:rPr>
                <w:rFonts w:ascii="Arial" w:hAnsi="Arial" w:cs="Arial"/>
                <w:sz w:val="18"/>
                <w:szCs w:val="18"/>
              </w:rPr>
            </w:pPr>
            <w:r w:rsidRPr="00B96B52">
              <w:rPr>
                <w:rFonts w:ascii="Arial" w:hAnsi="Arial" w:cs="Arial"/>
                <w:sz w:val="18"/>
                <w:szCs w:val="18"/>
              </w:rPr>
              <w:t>1,379</w:t>
            </w:r>
          </w:p>
        </w:tc>
      </w:tr>
      <w:tr w:rsidR="00496FC8" w:rsidRPr="00B96B52" w14:paraId="11C0B03A" w14:textId="77777777" w:rsidTr="002C5D10">
        <w:trPr>
          <w:trHeight w:val="315"/>
        </w:trPr>
        <w:tc>
          <w:tcPr>
            <w:tcW w:w="5580" w:type="dxa"/>
            <w:gridSpan w:val="3"/>
            <w:shd w:val="clear" w:color="auto" w:fill="FFFFFF"/>
            <w:noWrap/>
            <w:vAlign w:val="bottom"/>
            <w:hideMark/>
          </w:tcPr>
          <w:p w14:paraId="6EE74C47" w14:textId="77777777" w:rsidR="00496FC8" w:rsidRPr="00B96B52" w:rsidRDefault="00496FC8" w:rsidP="003A0376">
            <w:pPr>
              <w:spacing w:line="360" w:lineRule="exact"/>
              <w:ind w:left="258" w:hanging="258"/>
              <w:rPr>
                <w:rFonts w:ascii="Arial" w:hAnsi="Arial" w:cs="Arial"/>
                <w:sz w:val="18"/>
                <w:szCs w:val="18"/>
              </w:rPr>
            </w:pPr>
            <w:r w:rsidRPr="00B96B52">
              <w:rPr>
                <w:rFonts w:ascii="Arial" w:hAnsi="Arial" w:cs="Arial"/>
                <w:sz w:val="18"/>
                <w:szCs w:val="18"/>
              </w:rPr>
              <w:t>Loans purchased of receivables and accrued interest receivables</w:t>
            </w:r>
          </w:p>
        </w:tc>
        <w:tc>
          <w:tcPr>
            <w:tcW w:w="1845" w:type="dxa"/>
            <w:shd w:val="clear" w:color="auto" w:fill="FFFFFF"/>
            <w:noWrap/>
            <w:vAlign w:val="bottom"/>
          </w:tcPr>
          <w:p w14:paraId="3A6620FA" w14:textId="40ED832E" w:rsidR="00496FC8" w:rsidRPr="00B96B52" w:rsidRDefault="005F6038" w:rsidP="003A0376">
            <w:pPr>
              <w:tabs>
                <w:tab w:val="decimal" w:pos="1306"/>
              </w:tabs>
              <w:spacing w:line="360" w:lineRule="exact"/>
              <w:rPr>
                <w:rFonts w:ascii="Arial" w:hAnsi="Arial" w:cs="Arial"/>
                <w:sz w:val="18"/>
                <w:szCs w:val="18"/>
              </w:rPr>
            </w:pPr>
            <w:r w:rsidRPr="00B96B52">
              <w:rPr>
                <w:rFonts w:ascii="Arial" w:hAnsi="Arial" w:cs="Arial"/>
                <w:sz w:val="18"/>
                <w:szCs w:val="18"/>
              </w:rPr>
              <w:t>77,726</w:t>
            </w:r>
          </w:p>
        </w:tc>
        <w:tc>
          <w:tcPr>
            <w:tcW w:w="1845" w:type="dxa"/>
            <w:shd w:val="clear" w:color="auto" w:fill="FFFFFF"/>
            <w:noWrap/>
            <w:vAlign w:val="bottom"/>
          </w:tcPr>
          <w:p w14:paraId="7B0BE0EC" w14:textId="6C6B641B" w:rsidR="00496FC8" w:rsidRPr="00B96B52" w:rsidRDefault="005F6038" w:rsidP="003A0376">
            <w:pPr>
              <w:tabs>
                <w:tab w:val="decimal" w:pos="1306"/>
              </w:tabs>
              <w:spacing w:line="360" w:lineRule="exact"/>
              <w:rPr>
                <w:rFonts w:ascii="Arial" w:hAnsi="Arial" w:cs="Arial"/>
                <w:sz w:val="18"/>
                <w:szCs w:val="18"/>
              </w:rPr>
            </w:pPr>
            <w:r w:rsidRPr="00B96B52">
              <w:rPr>
                <w:rFonts w:ascii="Arial" w:hAnsi="Arial" w:cs="Arial"/>
                <w:sz w:val="18"/>
                <w:szCs w:val="18"/>
              </w:rPr>
              <w:t>77,375</w:t>
            </w:r>
          </w:p>
        </w:tc>
      </w:tr>
      <w:tr w:rsidR="00496FC8" w:rsidRPr="00B96B52" w14:paraId="2420FB1C" w14:textId="77777777" w:rsidTr="002C5D10">
        <w:trPr>
          <w:trHeight w:val="315"/>
        </w:trPr>
        <w:tc>
          <w:tcPr>
            <w:tcW w:w="5580" w:type="dxa"/>
            <w:gridSpan w:val="3"/>
            <w:shd w:val="clear" w:color="auto" w:fill="FFFFFF"/>
            <w:noWrap/>
            <w:vAlign w:val="bottom"/>
            <w:hideMark/>
          </w:tcPr>
          <w:p w14:paraId="28356987" w14:textId="77777777" w:rsidR="00496FC8" w:rsidRPr="00B96B52" w:rsidRDefault="00496FC8" w:rsidP="003A0376">
            <w:pPr>
              <w:spacing w:line="360" w:lineRule="exact"/>
              <w:ind w:left="258" w:right="-111" w:hanging="258"/>
              <w:rPr>
                <w:rFonts w:ascii="Arial" w:hAnsi="Arial" w:cs="Arial"/>
                <w:sz w:val="18"/>
                <w:szCs w:val="18"/>
              </w:rPr>
            </w:pPr>
            <w:r w:rsidRPr="00B96B52">
              <w:rPr>
                <w:rFonts w:ascii="Arial" w:hAnsi="Arial" w:cs="Arial"/>
                <w:sz w:val="18"/>
                <w:szCs w:val="18"/>
              </w:rPr>
              <w:t xml:space="preserve">Installment sale receivables and accrued interest receivables </w:t>
            </w:r>
          </w:p>
        </w:tc>
        <w:tc>
          <w:tcPr>
            <w:tcW w:w="1845" w:type="dxa"/>
            <w:shd w:val="clear" w:color="auto" w:fill="FFFFFF"/>
            <w:noWrap/>
            <w:vAlign w:val="bottom"/>
          </w:tcPr>
          <w:p w14:paraId="241E2C52" w14:textId="3CB2A32C" w:rsidR="00496FC8" w:rsidRPr="00B96B52" w:rsidRDefault="005F6038" w:rsidP="003A0376">
            <w:pPr>
              <w:tabs>
                <w:tab w:val="decimal" w:pos="1306"/>
              </w:tabs>
              <w:spacing w:line="360" w:lineRule="exact"/>
              <w:rPr>
                <w:rFonts w:ascii="Arial" w:hAnsi="Arial" w:cs="Arial"/>
                <w:sz w:val="18"/>
                <w:szCs w:val="18"/>
              </w:rPr>
            </w:pPr>
            <w:r w:rsidRPr="00B96B52">
              <w:rPr>
                <w:rFonts w:ascii="Arial" w:hAnsi="Arial" w:cs="Arial"/>
                <w:sz w:val="18"/>
                <w:szCs w:val="18"/>
              </w:rPr>
              <w:t>728</w:t>
            </w:r>
          </w:p>
        </w:tc>
        <w:tc>
          <w:tcPr>
            <w:tcW w:w="1845" w:type="dxa"/>
            <w:shd w:val="clear" w:color="auto" w:fill="FFFFFF"/>
            <w:noWrap/>
            <w:vAlign w:val="bottom"/>
          </w:tcPr>
          <w:p w14:paraId="34971C2F" w14:textId="31E00C85" w:rsidR="00496FC8" w:rsidRPr="00B96B52" w:rsidRDefault="005F6038" w:rsidP="003A0376">
            <w:pPr>
              <w:tabs>
                <w:tab w:val="decimal" w:pos="1306"/>
              </w:tabs>
              <w:spacing w:line="360" w:lineRule="exact"/>
              <w:rPr>
                <w:rFonts w:ascii="Arial" w:hAnsi="Arial" w:cs="Arial"/>
                <w:sz w:val="18"/>
                <w:szCs w:val="18"/>
              </w:rPr>
            </w:pPr>
            <w:r w:rsidRPr="00B96B52">
              <w:rPr>
                <w:rFonts w:ascii="Arial" w:hAnsi="Arial" w:cs="Arial"/>
                <w:sz w:val="18"/>
                <w:szCs w:val="18"/>
              </w:rPr>
              <w:t>649</w:t>
            </w:r>
          </w:p>
        </w:tc>
      </w:tr>
      <w:tr w:rsidR="00496FC8" w:rsidRPr="00B96B52" w14:paraId="668C736F" w14:textId="77777777" w:rsidTr="002C5D10">
        <w:trPr>
          <w:trHeight w:val="315"/>
        </w:trPr>
        <w:tc>
          <w:tcPr>
            <w:tcW w:w="5580" w:type="dxa"/>
            <w:gridSpan w:val="3"/>
            <w:shd w:val="clear" w:color="auto" w:fill="FFFFFF"/>
            <w:noWrap/>
            <w:vAlign w:val="bottom"/>
            <w:hideMark/>
          </w:tcPr>
          <w:p w14:paraId="204E3851" w14:textId="77777777" w:rsidR="00496FC8" w:rsidRPr="00B96B52" w:rsidRDefault="00496FC8" w:rsidP="003A0376">
            <w:pPr>
              <w:spacing w:line="360" w:lineRule="exact"/>
              <w:ind w:left="258" w:hanging="258"/>
              <w:rPr>
                <w:rFonts w:ascii="Arial" w:hAnsi="Arial" w:cs="Arial"/>
                <w:sz w:val="18"/>
                <w:szCs w:val="18"/>
              </w:rPr>
            </w:pPr>
            <w:r w:rsidRPr="00B96B52">
              <w:rPr>
                <w:rFonts w:ascii="Arial" w:hAnsi="Arial" w:cs="Arial"/>
                <w:sz w:val="18"/>
                <w:szCs w:val="18"/>
              </w:rPr>
              <w:t xml:space="preserve">Accrued income from auction sale </w:t>
            </w:r>
          </w:p>
        </w:tc>
        <w:tc>
          <w:tcPr>
            <w:tcW w:w="1845" w:type="dxa"/>
            <w:shd w:val="clear" w:color="auto" w:fill="FFFFFF"/>
            <w:noWrap/>
            <w:vAlign w:val="bottom"/>
          </w:tcPr>
          <w:p w14:paraId="73D3386A" w14:textId="6B839E07" w:rsidR="00496FC8" w:rsidRPr="00B96B52" w:rsidRDefault="005F6038" w:rsidP="003A0376">
            <w:pPr>
              <w:tabs>
                <w:tab w:val="decimal" w:pos="1306"/>
              </w:tabs>
              <w:spacing w:line="360" w:lineRule="exact"/>
              <w:rPr>
                <w:rFonts w:ascii="Arial" w:hAnsi="Arial" w:cs="Arial"/>
                <w:sz w:val="18"/>
                <w:szCs w:val="18"/>
              </w:rPr>
            </w:pPr>
            <w:r w:rsidRPr="00B96B52">
              <w:rPr>
                <w:rFonts w:ascii="Arial" w:hAnsi="Arial" w:cs="Arial"/>
                <w:sz w:val="18"/>
                <w:szCs w:val="18"/>
              </w:rPr>
              <w:t>9,80</w:t>
            </w:r>
            <w:r w:rsidR="0017705A" w:rsidRPr="00B96B52">
              <w:rPr>
                <w:rFonts w:ascii="Arial" w:hAnsi="Arial" w:cs="Arial"/>
                <w:sz w:val="18"/>
                <w:szCs w:val="18"/>
              </w:rPr>
              <w:t>1</w:t>
            </w:r>
          </w:p>
        </w:tc>
        <w:tc>
          <w:tcPr>
            <w:tcW w:w="1845" w:type="dxa"/>
            <w:shd w:val="clear" w:color="auto" w:fill="FFFFFF"/>
            <w:noWrap/>
            <w:vAlign w:val="bottom"/>
          </w:tcPr>
          <w:p w14:paraId="0928352B" w14:textId="6E02CADA" w:rsidR="00496FC8" w:rsidRPr="00B96B52" w:rsidRDefault="005F6038" w:rsidP="003A0376">
            <w:pPr>
              <w:tabs>
                <w:tab w:val="decimal" w:pos="1306"/>
              </w:tabs>
              <w:spacing w:line="360" w:lineRule="exact"/>
              <w:rPr>
                <w:rFonts w:ascii="Arial" w:hAnsi="Arial" w:cs="Arial"/>
                <w:sz w:val="18"/>
                <w:szCs w:val="18"/>
              </w:rPr>
            </w:pPr>
            <w:r w:rsidRPr="00B96B52">
              <w:rPr>
                <w:rFonts w:ascii="Arial" w:hAnsi="Arial" w:cs="Arial"/>
                <w:sz w:val="18"/>
                <w:szCs w:val="18"/>
              </w:rPr>
              <w:t>9,596</w:t>
            </w:r>
          </w:p>
        </w:tc>
      </w:tr>
      <w:tr w:rsidR="00496FC8" w:rsidRPr="00B96B52" w14:paraId="197D77CB" w14:textId="77777777" w:rsidTr="002C5D10">
        <w:trPr>
          <w:trHeight w:val="315"/>
        </w:trPr>
        <w:tc>
          <w:tcPr>
            <w:tcW w:w="5580" w:type="dxa"/>
            <w:gridSpan w:val="3"/>
            <w:shd w:val="clear" w:color="auto" w:fill="FFFFFF"/>
            <w:noWrap/>
            <w:vAlign w:val="bottom"/>
            <w:hideMark/>
          </w:tcPr>
          <w:p w14:paraId="353547BC" w14:textId="77777777" w:rsidR="00496FC8" w:rsidRPr="00B96B52" w:rsidRDefault="00496FC8" w:rsidP="003A0376">
            <w:pPr>
              <w:spacing w:line="360" w:lineRule="exact"/>
              <w:ind w:left="258" w:hanging="258"/>
              <w:rPr>
                <w:rFonts w:ascii="Arial" w:hAnsi="Arial" w:cs="Arial"/>
                <w:sz w:val="18"/>
                <w:szCs w:val="18"/>
              </w:rPr>
            </w:pPr>
            <w:r w:rsidRPr="00B96B52">
              <w:rPr>
                <w:rFonts w:ascii="Arial" w:hAnsi="Arial" w:cs="Arial"/>
                <w:sz w:val="18"/>
                <w:szCs w:val="18"/>
              </w:rPr>
              <w:t xml:space="preserve">Advance for expenses on asset acquisition </w:t>
            </w:r>
            <w:r w:rsidR="00001076" w:rsidRPr="00B96B52">
              <w:rPr>
                <w:rFonts w:ascii="Arial" w:hAnsi="Arial" w:cs="Arial"/>
                <w:sz w:val="18"/>
                <w:szCs w:val="18"/>
              </w:rPr>
              <w:t>and others</w:t>
            </w:r>
          </w:p>
        </w:tc>
        <w:tc>
          <w:tcPr>
            <w:tcW w:w="1845" w:type="dxa"/>
            <w:shd w:val="clear" w:color="auto" w:fill="FFFFFF"/>
            <w:noWrap/>
            <w:vAlign w:val="bottom"/>
          </w:tcPr>
          <w:p w14:paraId="580DCC0A" w14:textId="7B7C2CFA" w:rsidR="00496FC8" w:rsidRPr="00B96B52" w:rsidRDefault="005F6038" w:rsidP="003A0376">
            <w:pPr>
              <w:tabs>
                <w:tab w:val="decimal" w:pos="1306"/>
              </w:tabs>
              <w:spacing w:line="360" w:lineRule="exact"/>
              <w:rPr>
                <w:rFonts w:ascii="Arial" w:hAnsi="Arial" w:cs="Arial"/>
                <w:sz w:val="18"/>
                <w:szCs w:val="18"/>
              </w:rPr>
            </w:pPr>
            <w:r w:rsidRPr="00B96B52">
              <w:rPr>
                <w:rFonts w:ascii="Arial" w:hAnsi="Arial" w:cs="Arial"/>
                <w:sz w:val="18"/>
                <w:szCs w:val="18"/>
              </w:rPr>
              <w:t>83</w:t>
            </w:r>
            <w:r w:rsidR="0017705A" w:rsidRPr="00B96B52">
              <w:rPr>
                <w:rFonts w:ascii="Arial" w:hAnsi="Arial" w:cs="Arial"/>
                <w:sz w:val="18"/>
                <w:szCs w:val="18"/>
              </w:rPr>
              <w:t>0</w:t>
            </w:r>
          </w:p>
        </w:tc>
        <w:tc>
          <w:tcPr>
            <w:tcW w:w="1845" w:type="dxa"/>
            <w:shd w:val="clear" w:color="auto" w:fill="FFFFFF"/>
            <w:noWrap/>
            <w:vAlign w:val="bottom"/>
          </w:tcPr>
          <w:p w14:paraId="2459862F" w14:textId="22DFF3CE" w:rsidR="00496FC8" w:rsidRPr="00B96B52" w:rsidRDefault="005F6038" w:rsidP="003A0376">
            <w:pPr>
              <w:tabs>
                <w:tab w:val="decimal" w:pos="1306"/>
              </w:tabs>
              <w:spacing w:line="360" w:lineRule="exact"/>
              <w:rPr>
                <w:rFonts w:ascii="Arial" w:hAnsi="Arial" w:cs="Arial"/>
                <w:sz w:val="18"/>
                <w:szCs w:val="18"/>
              </w:rPr>
            </w:pPr>
            <w:r w:rsidRPr="00B96B52">
              <w:rPr>
                <w:rFonts w:ascii="Arial" w:hAnsi="Arial" w:cs="Arial"/>
                <w:sz w:val="18"/>
                <w:szCs w:val="18"/>
              </w:rPr>
              <w:t>888</w:t>
            </w:r>
          </w:p>
        </w:tc>
      </w:tr>
      <w:tr w:rsidR="00496FC8" w:rsidRPr="00B96B52" w14:paraId="58C7BA08" w14:textId="77777777" w:rsidTr="002C5D10">
        <w:trPr>
          <w:trHeight w:val="315"/>
        </w:trPr>
        <w:tc>
          <w:tcPr>
            <w:tcW w:w="5580" w:type="dxa"/>
            <w:gridSpan w:val="3"/>
            <w:shd w:val="clear" w:color="auto" w:fill="FFFFFF"/>
            <w:noWrap/>
            <w:vAlign w:val="bottom"/>
            <w:hideMark/>
          </w:tcPr>
          <w:p w14:paraId="7D695B7E" w14:textId="77777777" w:rsidR="00496FC8" w:rsidRPr="00B96B52" w:rsidRDefault="00496FC8" w:rsidP="003A0376">
            <w:pPr>
              <w:spacing w:line="360" w:lineRule="exact"/>
              <w:ind w:left="258" w:hanging="258"/>
              <w:rPr>
                <w:rFonts w:ascii="Arial" w:hAnsi="Arial" w:cs="Arial"/>
                <w:sz w:val="18"/>
                <w:szCs w:val="18"/>
              </w:rPr>
            </w:pPr>
            <w:r w:rsidRPr="00B96B52">
              <w:rPr>
                <w:rFonts w:ascii="Arial" w:hAnsi="Arial" w:cs="Arial"/>
                <w:sz w:val="18"/>
                <w:szCs w:val="18"/>
              </w:rPr>
              <w:t>Other assets</w:t>
            </w:r>
          </w:p>
        </w:tc>
        <w:tc>
          <w:tcPr>
            <w:tcW w:w="1845" w:type="dxa"/>
            <w:shd w:val="clear" w:color="auto" w:fill="FFFFFF"/>
            <w:noWrap/>
            <w:vAlign w:val="bottom"/>
          </w:tcPr>
          <w:p w14:paraId="4DE7EC2E" w14:textId="77777777" w:rsidR="00496FC8" w:rsidRPr="00B96B52" w:rsidRDefault="00496FC8" w:rsidP="003A0376">
            <w:pPr>
              <w:tabs>
                <w:tab w:val="decimal" w:pos="1306"/>
              </w:tabs>
              <w:spacing w:line="360" w:lineRule="exact"/>
              <w:rPr>
                <w:rFonts w:ascii="Arial" w:hAnsi="Arial" w:cs="Arial"/>
                <w:sz w:val="18"/>
                <w:szCs w:val="18"/>
              </w:rPr>
            </w:pPr>
          </w:p>
        </w:tc>
        <w:tc>
          <w:tcPr>
            <w:tcW w:w="1845" w:type="dxa"/>
            <w:shd w:val="clear" w:color="auto" w:fill="FFFFFF"/>
            <w:noWrap/>
            <w:vAlign w:val="bottom"/>
          </w:tcPr>
          <w:p w14:paraId="555C80D8" w14:textId="77777777" w:rsidR="00496FC8" w:rsidRPr="00B96B52" w:rsidRDefault="00496FC8" w:rsidP="003A0376">
            <w:pPr>
              <w:tabs>
                <w:tab w:val="decimal" w:pos="1306"/>
              </w:tabs>
              <w:spacing w:line="360" w:lineRule="exact"/>
              <w:rPr>
                <w:rFonts w:ascii="Arial" w:hAnsi="Arial" w:cs="Arial"/>
                <w:sz w:val="18"/>
                <w:szCs w:val="18"/>
              </w:rPr>
            </w:pPr>
          </w:p>
        </w:tc>
      </w:tr>
      <w:tr w:rsidR="00496FC8" w:rsidRPr="00B96B52" w14:paraId="285CF54C" w14:textId="77777777" w:rsidTr="002C5D10">
        <w:trPr>
          <w:trHeight w:val="315"/>
        </w:trPr>
        <w:tc>
          <w:tcPr>
            <w:tcW w:w="5580" w:type="dxa"/>
            <w:gridSpan w:val="3"/>
            <w:shd w:val="clear" w:color="auto" w:fill="FFFFFF"/>
            <w:noWrap/>
            <w:vAlign w:val="bottom"/>
            <w:hideMark/>
          </w:tcPr>
          <w:p w14:paraId="01389D67" w14:textId="77777777" w:rsidR="00496FC8" w:rsidRPr="00B96B52" w:rsidRDefault="00496FC8" w:rsidP="003A0376">
            <w:pPr>
              <w:tabs>
                <w:tab w:val="left" w:pos="519"/>
              </w:tabs>
              <w:spacing w:line="360" w:lineRule="exact"/>
              <w:ind w:left="258" w:right="-104" w:hanging="258"/>
              <w:rPr>
                <w:rFonts w:ascii="Arial" w:hAnsi="Arial" w:cs="Arial"/>
                <w:sz w:val="18"/>
                <w:szCs w:val="18"/>
              </w:rPr>
            </w:pPr>
            <w:r w:rsidRPr="00B96B52">
              <w:rPr>
                <w:rFonts w:ascii="Arial" w:hAnsi="Arial" w:cs="Arial"/>
                <w:sz w:val="18"/>
                <w:szCs w:val="18"/>
              </w:rPr>
              <w:t xml:space="preserve">     Employee receivables</w:t>
            </w:r>
            <w:r w:rsidRPr="00B96B52">
              <w:rPr>
                <w:rFonts w:ascii="Arial" w:hAnsi="Arial" w:cs="Arial"/>
                <w:sz w:val="18"/>
                <w:szCs w:val="18"/>
                <w:cs/>
              </w:rPr>
              <w:t xml:space="preserve"> </w:t>
            </w:r>
            <w:r w:rsidRPr="00B96B52">
              <w:rPr>
                <w:rFonts w:ascii="Arial" w:hAnsi="Arial" w:cs="Arial"/>
                <w:sz w:val="18"/>
                <w:szCs w:val="18"/>
              </w:rPr>
              <w:t>and accrued interest receivables</w:t>
            </w:r>
          </w:p>
        </w:tc>
        <w:tc>
          <w:tcPr>
            <w:tcW w:w="1845" w:type="dxa"/>
            <w:shd w:val="clear" w:color="auto" w:fill="FFFFFF"/>
            <w:noWrap/>
            <w:vAlign w:val="bottom"/>
          </w:tcPr>
          <w:p w14:paraId="73FB1962" w14:textId="4F5C6F22" w:rsidR="00496FC8" w:rsidRPr="00B96B52" w:rsidRDefault="005F6038" w:rsidP="003A0376">
            <w:pPr>
              <w:tabs>
                <w:tab w:val="decimal" w:pos="1306"/>
              </w:tabs>
              <w:spacing w:line="360" w:lineRule="exact"/>
              <w:rPr>
                <w:rFonts w:ascii="Arial" w:hAnsi="Arial" w:cs="Arial"/>
                <w:sz w:val="18"/>
                <w:szCs w:val="18"/>
              </w:rPr>
            </w:pPr>
            <w:r w:rsidRPr="00B96B52">
              <w:rPr>
                <w:rFonts w:ascii="Arial" w:hAnsi="Arial" w:cs="Arial"/>
                <w:sz w:val="18"/>
                <w:szCs w:val="18"/>
              </w:rPr>
              <w:t>40</w:t>
            </w:r>
          </w:p>
        </w:tc>
        <w:tc>
          <w:tcPr>
            <w:tcW w:w="1845" w:type="dxa"/>
            <w:shd w:val="clear" w:color="auto" w:fill="FFFFFF"/>
            <w:noWrap/>
            <w:vAlign w:val="bottom"/>
          </w:tcPr>
          <w:p w14:paraId="0309C1D0" w14:textId="7956A6E4" w:rsidR="00496FC8" w:rsidRPr="00B96B52" w:rsidRDefault="005F6038" w:rsidP="003A0376">
            <w:pPr>
              <w:tabs>
                <w:tab w:val="decimal" w:pos="1306"/>
              </w:tabs>
              <w:spacing w:line="360" w:lineRule="exact"/>
              <w:rPr>
                <w:rFonts w:ascii="Arial" w:hAnsi="Arial" w:cs="Arial"/>
                <w:sz w:val="18"/>
                <w:szCs w:val="18"/>
              </w:rPr>
            </w:pPr>
            <w:r w:rsidRPr="00B96B52">
              <w:rPr>
                <w:rFonts w:ascii="Arial" w:hAnsi="Arial" w:cs="Arial"/>
                <w:sz w:val="18"/>
                <w:szCs w:val="18"/>
              </w:rPr>
              <w:t>51</w:t>
            </w:r>
          </w:p>
        </w:tc>
      </w:tr>
      <w:tr w:rsidR="00496FC8" w:rsidRPr="00B96B52" w14:paraId="5DCB5E16" w14:textId="77777777" w:rsidTr="002C5D10">
        <w:trPr>
          <w:trHeight w:val="315"/>
        </w:trPr>
        <w:tc>
          <w:tcPr>
            <w:tcW w:w="5580" w:type="dxa"/>
            <w:gridSpan w:val="3"/>
            <w:shd w:val="clear" w:color="auto" w:fill="FFFFFF"/>
            <w:noWrap/>
            <w:vAlign w:val="bottom"/>
            <w:hideMark/>
          </w:tcPr>
          <w:p w14:paraId="113B28F3" w14:textId="77777777" w:rsidR="00496FC8" w:rsidRPr="00B96B52" w:rsidRDefault="00496FC8" w:rsidP="003A0376">
            <w:pPr>
              <w:spacing w:line="360" w:lineRule="exact"/>
              <w:ind w:left="258" w:hanging="258"/>
              <w:rPr>
                <w:rFonts w:ascii="Arial" w:hAnsi="Arial" w:cs="Arial"/>
                <w:sz w:val="18"/>
                <w:szCs w:val="18"/>
              </w:rPr>
            </w:pPr>
            <w:r w:rsidRPr="00B96B52">
              <w:rPr>
                <w:rFonts w:ascii="Arial" w:hAnsi="Arial" w:cs="Arial"/>
                <w:sz w:val="18"/>
                <w:szCs w:val="18"/>
              </w:rPr>
              <w:t xml:space="preserve">     Advances for legal expenses</w:t>
            </w:r>
          </w:p>
        </w:tc>
        <w:tc>
          <w:tcPr>
            <w:tcW w:w="1845" w:type="dxa"/>
            <w:shd w:val="clear" w:color="auto" w:fill="FFFFFF"/>
            <w:noWrap/>
            <w:vAlign w:val="bottom"/>
          </w:tcPr>
          <w:p w14:paraId="259EAF92" w14:textId="796FD5F1" w:rsidR="00496FC8" w:rsidRPr="00B96B52" w:rsidRDefault="005F6038" w:rsidP="003A0376">
            <w:pPr>
              <w:tabs>
                <w:tab w:val="decimal" w:pos="1306"/>
              </w:tabs>
              <w:spacing w:line="360" w:lineRule="exact"/>
              <w:rPr>
                <w:rFonts w:ascii="Arial" w:hAnsi="Arial" w:cs="Arial"/>
                <w:sz w:val="18"/>
                <w:szCs w:val="18"/>
              </w:rPr>
            </w:pPr>
            <w:r w:rsidRPr="00B96B52">
              <w:rPr>
                <w:rFonts w:ascii="Arial" w:hAnsi="Arial" w:cs="Arial"/>
                <w:sz w:val="18"/>
                <w:szCs w:val="18"/>
              </w:rPr>
              <w:t>30</w:t>
            </w:r>
          </w:p>
        </w:tc>
        <w:tc>
          <w:tcPr>
            <w:tcW w:w="1845" w:type="dxa"/>
            <w:shd w:val="clear" w:color="auto" w:fill="FFFFFF"/>
            <w:noWrap/>
            <w:vAlign w:val="bottom"/>
          </w:tcPr>
          <w:p w14:paraId="53C23DD8" w14:textId="1359D762" w:rsidR="00496FC8" w:rsidRPr="00B96B52" w:rsidRDefault="005F6038" w:rsidP="003A0376">
            <w:pPr>
              <w:tabs>
                <w:tab w:val="decimal" w:pos="1306"/>
              </w:tabs>
              <w:spacing w:line="360" w:lineRule="exact"/>
              <w:rPr>
                <w:rFonts w:ascii="Arial" w:hAnsi="Arial" w:cs="Arial"/>
                <w:sz w:val="18"/>
                <w:szCs w:val="18"/>
              </w:rPr>
            </w:pPr>
            <w:r w:rsidRPr="00B96B52">
              <w:rPr>
                <w:rFonts w:ascii="Arial" w:hAnsi="Arial" w:cs="Arial"/>
                <w:sz w:val="18"/>
                <w:szCs w:val="18"/>
              </w:rPr>
              <w:t>31</w:t>
            </w:r>
          </w:p>
        </w:tc>
      </w:tr>
      <w:tr w:rsidR="00496FC8" w:rsidRPr="00B96B52" w14:paraId="23E15C54" w14:textId="77777777" w:rsidTr="002C5D10">
        <w:trPr>
          <w:trHeight w:val="315"/>
        </w:trPr>
        <w:tc>
          <w:tcPr>
            <w:tcW w:w="5580" w:type="dxa"/>
            <w:gridSpan w:val="3"/>
            <w:shd w:val="clear" w:color="auto" w:fill="FFFFFF"/>
            <w:noWrap/>
            <w:vAlign w:val="bottom"/>
            <w:hideMark/>
          </w:tcPr>
          <w:p w14:paraId="5DE54AEE" w14:textId="77777777" w:rsidR="00496FC8" w:rsidRPr="00B96B52" w:rsidRDefault="00496FC8" w:rsidP="003A0376">
            <w:pPr>
              <w:spacing w:line="360" w:lineRule="exact"/>
              <w:ind w:left="258" w:hanging="258"/>
              <w:rPr>
                <w:rFonts w:ascii="Arial" w:hAnsi="Arial" w:cs="Arial"/>
                <w:sz w:val="18"/>
                <w:szCs w:val="18"/>
              </w:rPr>
            </w:pPr>
            <w:r w:rsidRPr="00B96B52">
              <w:rPr>
                <w:rFonts w:ascii="Arial" w:hAnsi="Arial" w:cs="Arial"/>
                <w:sz w:val="18"/>
                <w:szCs w:val="18"/>
              </w:rPr>
              <w:t>Total exposure to credit risk</w:t>
            </w:r>
          </w:p>
        </w:tc>
        <w:tc>
          <w:tcPr>
            <w:tcW w:w="1845" w:type="dxa"/>
            <w:shd w:val="clear" w:color="auto" w:fill="FFFFFF"/>
            <w:noWrap/>
            <w:vAlign w:val="bottom"/>
          </w:tcPr>
          <w:p w14:paraId="40787D9A" w14:textId="69473A42" w:rsidR="00496FC8" w:rsidRPr="00B96B52" w:rsidRDefault="005F6038" w:rsidP="003A0376">
            <w:pPr>
              <w:pBdr>
                <w:top w:val="single" w:sz="4" w:space="1" w:color="auto"/>
                <w:bottom w:val="double" w:sz="4" w:space="1" w:color="auto"/>
              </w:pBdr>
              <w:tabs>
                <w:tab w:val="decimal" w:pos="1306"/>
              </w:tabs>
              <w:spacing w:line="360" w:lineRule="exact"/>
              <w:rPr>
                <w:rFonts w:ascii="Arial" w:hAnsi="Arial" w:cs="Arial"/>
                <w:sz w:val="18"/>
                <w:szCs w:val="18"/>
                <w:cs/>
              </w:rPr>
            </w:pPr>
            <w:r w:rsidRPr="00B96B52">
              <w:rPr>
                <w:rFonts w:ascii="Arial" w:hAnsi="Arial" w:cs="Arial"/>
                <w:sz w:val="18"/>
                <w:szCs w:val="18"/>
              </w:rPr>
              <w:t>96,8</w:t>
            </w:r>
            <w:r w:rsidR="0017705A" w:rsidRPr="00B96B52">
              <w:rPr>
                <w:rFonts w:ascii="Arial" w:hAnsi="Arial" w:cs="Arial"/>
                <w:sz w:val="18"/>
                <w:szCs w:val="18"/>
              </w:rPr>
              <w:t>63</w:t>
            </w:r>
          </w:p>
        </w:tc>
        <w:tc>
          <w:tcPr>
            <w:tcW w:w="1845" w:type="dxa"/>
            <w:shd w:val="clear" w:color="auto" w:fill="FFFFFF"/>
            <w:noWrap/>
            <w:vAlign w:val="bottom"/>
          </w:tcPr>
          <w:p w14:paraId="6977616C" w14:textId="21C6DC17" w:rsidR="00496FC8" w:rsidRPr="00B96B52" w:rsidRDefault="005F6038" w:rsidP="003A0376">
            <w:pPr>
              <w:pBdr>
                <w:top w:val="single" w:sz="4" w:space="1" w:color="auto"/>
                <w:bottom w:val="double" w:sz="4" w:space="1" w:color="auto"/>
              </w:pBdr>
              <w:tabs>
                <w:tab w:val="decimal" w:pos="1306"/>
              </w:tabs>
              <w:spacing w:line="360" w:lineRule="exact"/>
              <w:rPr>
                <w:rFonts w:ascii="Arial" w:hAnsi="Arial" w:cs="Arial"/>
                <w:sz w:val="18"/>
                <w:szCs w:val="18"/>
                <w:cs/>
              </w:rPr>
            </w:pPr>
            <w:r w:rsidRPr="00B96B52">
              <w:rPr>
                <w:rFonts w:ascii="Arial" w:hAnsi="Arial" w:cs="Arial"/>
                <w:sz w:val="18"/>
                <w:szCs w:val="18"/>
              </w:rPr>
              <w:t>89,969</w:t>
            </w:r>
          </w:p>
        </w:tc>
      </w:tr>
    </w:tbl>
    <w:p w14:paraId="694E7251" w14:textId="77777777" w:rsidR="006A5FB2" w:rsidRPr="00B96B52" w:rsidRDefault="006A5FB2" w:rsidP="003A0376">
      <w:pPr>
        <w:spacing w:before="120" w:after="120" w:line="380" w:lineRule="exact"/>
        <w:ind w:left="540"/>
        <w:jc w:val="both"/>
        <w:rPr>
          <w:rFonts w:ascii="Arial" w:hAnsi="Arial" w:cs="Arial"/>
          <w:szCs w:val="22"/>
          <w:u w:val="single"/>
        </w:rPr>
      </w:pPr>
      <w:r w:rsidRPr="00B96B52">
        <w:rPr>
          <w:rFonts w:ascii="Arial" w:hAnsi="Arial" w:cs="Arial"/>
          <w:szCs w:val="22"/>
          <w:u w:val="single"/>
        </w:rPr>
        <w:lastRenderedPageBreak/>
        <w:t xml:space="preserve">Credit quality analysis </w:t>
      </w:r>
    </w:p>
    <w:p w14:paraId="01847E32" w14:textId="77777777" w:rsidR="006A5FB2" w:rsidRPr="00B96B52" w:rsidRDefault="006A5FB2" w:rsidP="003A0376">
      <w:pPr>
        <w:spacing w:before="120" w:after="120" w:line="380" w:lineRule="exact"/>
        <w:ind w:left="540"/>
        <w:jc w:val="both"/>
        <w:rPr>
          <w:rFonts w:ascii="Arial" w:hAnsi="Arial" w:cs="Arial"/>
          <w:szCs w:val="22"/>
        </w:rPr>
      </w:pPr>
      <w:r w:rsidRPr="00B96B52">
        <w:rPr>
          <w:rFonts w:ascii="Arial" w:hAnsi="Arial" w:cs="Arial"/>
          <w:szCs w:val="22"/>
        </w:rPr>
        <w:t>Credit risk refers to the risk that a customer or a counterparty will default on its contractual obligations resulting in a financial loss to the Company</w:t>
      </w:r>
      <w:r w:rsidRPr="00B96B52">
        <w:rPr>
          <w:rFonts w:ascii="Arial" w:hAnsi="Arial" w:cs="Arial"/>
          <w:szCs w:val="22"/>
          <w:cs/>
        </w:rPr>
        <w:t xml:space="preserve">. </w:t>
      </w:r>
      <w:r w:rsidRPr="00B96B52">
        <w:rPr>
          <w:rFonts w:ascii="Arial" w:hAnsi="Arial" w:cs="Arial"/>
          <w:szCs w:val="22"/>
        </w:rPr>
        <w:t>The Company has adopted  policies to mit</w:t>
      </w:r>
      <w:r w:rsidR="00B9702C" w:rsidRPr="00B96B52">
        <w:rPr>
          <w:rFonts w:ascii="Arial" w:hAnsi="Arial" w:cs="Arial"/>
          <w:szCs w:val="22"/>
        </w:rPr>
        <w:t>i</w:t>
      </w:r>
      <w:r w:rsidRPr="00B96B52">
        <w:rPr>
          <w:rFonts w:ascii="Arial" w:hAnsi="Arial" w:cs="Arial"/>
          <w:szCs w:val="22"/>
        </w:rPr>
        <w:t xml:space="preserve">gate this risk, whereby there is monitoring and control of debtors to prevent default </w:t>
      </w:r>
      <w:r w:rsidR="00F67FF3" w:rsidRPr="00B96B52">
        <w:rPr>
          <w:rFonts w:ascii="Arial" w:hAnsi="Arial" w:cs="Arial"/>
          <w:szCs w:val="22"/>
        </w:rPr>
        <w:t>or</w:t>
      </w:r>
      <w:r w:rsidRPr="00B96B52">
        <w:rPr>
          <w:rFonts w:ascii="Arial" w:hAnsi="Arial" w:cs="Arial"/>
          <w:szCs w:val="22"/>
          <w:cs/>
        </w:rPr>
        <w:t xml:space="preserve"> </w:t>
      </w:r>
      <w:r w:rsidRPr="00B96B52">
        <w:rPr>
          <w:rFonts w:ascii="Arial" w:hAnsi="Arial" w:cs="Arial"/>
          <w:szCs w:val="22"/>
        </w:rPr>
        <w:t>monitoring of compliance with the terms of debt restructuring agreements</w:t>
      </w:r>
      <w:r w:rsidRPr="00B96B52">
        <w:rPr>
          <w:rFonts w:ascii="Arial" w:hAnsi="Arial" w:cs="Arial"/>
          <w:szCs w:val="22"/>
          <w:cs/>
        </w:rPr>
        <w:t xml:space="preserve"> </w:t>
      </w:r>
      <w:r w:rsidRPr="00B96B52">
        <w:rPr>
          <w:rFonts w:ascii="Arial" w:hAnsi="Arial" w:cs="Arial"/>
          <w:szCs w:val="22"/>
        </w:rPr>
        <w:t xml:space="preserve">and in the event of default </w:t>
      </w:r>
      <w:r w:rsidR="00F67FF3" w:rsidRPr="00B96B52">
        <w:rPr>
          <w:rFonts w:ascii="Arial" w:hAnsi="Arial" w:cs="Arial"/>
          <w:szCs w:val="22"/>
        </w:rPr>
        <w:t>or</w:t>
      </w:r>
      <w:r w:rsidRPr="00B96B52">
        <w:rPr>
          <w:rFonts w:ascii="Arial" w:hAnsi="Arial" w:cs="Arial"/>
          <w:szCs w:val="22"/>
          <w:cs/>
        </w:rPr>
        <w:t xml:space="preserve"> </w:t>
      </w:r>
      <w:r w:rsidRPr="00B96B52">
        <w:rPr>
          <w:rFonts w:ascii="Arial" w:hAnsi="Arial" w:cs="Arial"/>
          <w:szCs w:val="22"/>
        </w:rPr>
        <w:t>failure to comply with the conditions in the agreement u</w:t>
      </w:r>
      <w:r w:rsidR="00B9702C" w:rsidRPr="00B96B52">
        <w:rPr>
          <w:rFonts w:ascii="Arial" w:hAnsi="Arial" w:cs="Arial"/>
          <w:szCs w:val="22"/>
        </w:rPr>
        <w:t>r</w:t>
      </w:r>
      <w:r w:rsidRPr="00B96B52">
        <w:rPr>
          <w:rFonts w:ascii="Arial" w:hAnsi="Arial" w:cs="Arial"/>
          <w:szCs w:val="22"/>
        </w:rPr>
        <w:t>gent efforts are made to negotiate a timely solution</w:t>
      </w:r>
      <w:r w:rsidRPr="00B96B52">
        <w:rPr>
          <w:rFonts w:ascii="Arial" w:hAnsi="Arial" w:cs="Arial"/>
          <w:szCs w:val="22"/>
          <w:cs/>
        </w:rPr>
        <w:t xml:space="preserve">. </w:t>
      </w:r>
      <w:r w:rsidRPr="00B96B52">
        <w:rPr>
          <w:rFonts w:ascii="Arial" w:hAnsi="Arial" w:cs="Arial"/>
          <w:szCs w:val="22"/>
        </w:rPr>
        <w:t>If the Company is unable to negotiate with the debtor legal proceedings are to be followed in order to enforce conditions on the debtors and enforce collateral</w:t>
      </w:r>
      <w:r w:rsidRPr="00B96B52">
        <w:rPr>
          <w:rFonts w:ascii="Arial" w:hAnsi="Arial" w:cs="Arial"/>
          <w:szCs w:val="22"/>
          <w:cs/>
        </w:rPr>
        <w:t>.</w:t>
      </w:r>
    </w:p>
    <w:p w14:paraId="52EA05CD" w14:textId="2EE304F9" w:rsidR="006A5FB2" w:rsidRPr="00B96B52" w:rsidRDefault="00E61C44" w:rsidP="003A0376">
      <w:pPr>
        <w:spacing w:before="120" w:after="120" w:line="380" w:lineRule="exact"/>
        <w:ind w:left="540"/>
        <w:jc w:val="both"/>
        <w:rPr>
          <w:rFonts w:ascii="Arial" w:hAnsi="Arial" w:cs="Arial"/>
          <w:szCs w:val="22"/>
        </w:rPr>
      </w:pPr>
      <w:r w:rsidRPr="00B96B52">
        <w:rPr>
          <w:rFonts w:ascii="Arial" w:hAnsi="Arial" w:cs="Arial"/>
          <w:szCs w:val="22"/>
        </w:rPr>
        <w:t>The table below shows the credit quality of financial assets</w:t>
      </w:r>
      <w:r w:rsidRPr="00B96B52">
        <w:rPr>
          <w:rFonts w:ascii="Arial" w:hAnsi="Arial" w:cs="Arial"/>
          <w:szCs w:val="22"/>
          <w:cs/>
        </w:rPr>
        <w:t xml:space="preserve">. </w:t>
      </w:r>
      <w:r w:rsidRPr="00B96B52">
        <w:rPr>
          <w:rFonts w:ascii="Arial" w:hAnsi="Arial" w:cs="Arial"/>
          <w:szCs w:val="22"/>
        </w:rPr>
        <w:t xml:space="preserve">The amounts presented in the table are the gross carrying amounts </w:t>
      </w:r>
      <w:r w:rsidRPr="00B96B52">
        <w:rPr>
          <w:rFonts w:ascii="Arial" w:hAnsi="Arial" w:cs="Arial"/>
          <w:szCs w:val="22"/>
          <w:cs/>
        </w:rPr>
        <w:t>(</w:t>
      </w:r>
      <w:r w:rsidRPr="00B96B52">
        <w:rPr>
          <w:rFonts w:ascii="Arial" w:hAnsi="Arial" w:cs="Arial"/>
          <w:szCs w:val="22"/>
        </w:rPr>
        <w:t xml:space="preserve">before allowance </w:t>
      </w:r>
      <w:r w:rsidR="003E1737" w:rsidRPr="00B96B52">
        <w:rPr>
          <w:rFonts w:ascii="Arial" w:hAnsi="Arial" w:cs="Arial"/>
          <w:szCs w:val="22"/>
        </w:rPr>
        <w:t xml:space="preserve">for </w:t>
      </w:r>
      <w:r w:rsidRPr="00B96B52">
        <w:rPr>
          <w:rFonts w:ascii="Arial" w:hAnsi="Arial" w:cs="Arial"/>
          <w:szCs w:val="22"/>
        </w:rPr>
        <w:t>impairment</w:t>
      </w:r>
      <w:r w:rsidRPr="00B96B52">
        <w:rPr>
          <w:rFonts w:ascii="Arial" w:hAnsi="Arial" w:cs="Arial"/>
          <w:szCs w:val="22"/>
          <w:cs/>
        </w:rPr>
        <w:t>)</w:t>
      </w:r>
      <w:r w:rsidR="00E255FC" w:rsidRPr="00B96B52">
        <w:rPr>
          <w:rFonts w:ascii="Arial" w:hAnsi="Arial" w:cs="Arial"/>
          <w:szCs w:val="22"/>
        </w:rPr>
        <w:t>.</w:t>
      </w:r>
    </w:p>
    <w:p w14:paraId="76ED67CE" w14:textId="77777777" w:rsidR="006A5FB2" w:rsidRPr="00B96B52" w:rsidRDefault="00E61C44" w:rsidP="003A0376">
      <w:pPr>
        <w:spacing w:before="120" w:after="120" w:line="380" w:lineRule="exact"/>
        <w:ind w:left="547"/>
        <w:jc w:val="both"/>
        <w:rPr>
          <w:rFonts w:ascii="Arial" w:hAnsi="Arial" w:cs="Arial"/>
          <w:szCs w:val="22"/>
        </w:rPr>
      </w:pPr>
      <w:r w:rsidRPr="00B96B52">
        <w:rPr>
          <w:rFonts w:ascii="Arial" w:hAnsi="Arial" w:cs="Arial"/>
          <w:szCs w:val="22"/>
        </w:rPr>
        <w:t>Explanations of 12</w:t>
      </w:r>
      <w:r w:rsidRPr="00B96B52">
        <w:rPr>
          <w:rFonts w:ascii="Arial" w:hAnsi="Arial" w:cs="Arial"/>
          <w:szCs w:val="22"/>
          <w:cs/>
        </w:rPr>
        <w:t>-</w:t>
      </w:r>
      <w:r w:rsidRPr="00B96B52">
        <w:rPr>
          <w:rFonts w:ascii="Arial" w:hAnsi="Arial" w:cs="Arial"/>
          <w:szCs w:val="22"/>
        </w:rPr>
        <w:t xml:space="preserve">months expected credit loss, lifetime expected credit loss, credit impaired, and </w:t>
      </w:r>
      <w:r w:rsidR="0040790E" w:rsidRPr="00B96B52">
        <w:rPr>
          <w:rFonts w:ascii="Arial" w:hAnsi="Arial" w:cs="Arial"/>
          <w:szCs w:val="22"/>
        </w:rPr>
        <w:t>purchased or originated</w:t>
      </w:r>
      <w:r w:rsidRPr="00B96B52">
        <w:rPr>
          <w:rFonts w:ascii="Arial" w:hAnsi="Arial" w:cs="Arial"/>
          <w:szCs w:val="22"/>
        </w:rPr>
        <w:t xml:space="preserve"> credit</w:t>
      </w:r>
      <w:r w:rsidR="0040790E" w:rsidRPr="00B96B52">
        <w:rPr>
          <w:rFonts w:ascii="Arial" w:hAnsi="Arial" w:cs="Arial"/>
          <w:szCs w:val="22"/>
        </w:rPr>
        <w:t>-</w:t>
      </w:r>
      <w:r w:rsidRPr="00B96B52">
        <w:rPr>
          <w:rFonts w:ascii="Arial" w:hAnsi="Arial" w:cs="Arial"/>
          <w:szCs w:val="22"/>
        </w:rPr>
        <w:t>impairment are provided in Note 4</w:t>
      </w:r>
      <w:r w:rsidRPr="00B96B52">
        <w:rPr>
          <w:rFonts w:ascii="Arial" w:hAnsi="Arial" w:cs="Arial"/>
          <w:szCs w:val="22"/>
          <w:cs/>
        </w:rPr>
        <w:t>.</w:t>
      </w:r>
    </w:p>
    <w:tbl>
      <w:tblPr>
        <w:tblW w:w="9270" w:type="dxa"/>
        <w:tblInd w:w="450" w:type="dxa"/>
        <w:tblLook w:val="04A0" w:firstRow="1" w:lastRow="0" w:firstColumn="1" w:lastColumn="0" w:noHBand="0" w:noVBand="1"/>
      </w:tblPr>
      <w:tblGrid>
        <w:gridCol w:w="1080"/>
        <w:gridCol w:w="1440"/>
        <w:gridCol w:w="1350"/>
        <w:gridCol w:w="1440"/>
        <w:gridCol w:w="1350"/>
        <w:gridCol w:w="1260"/>
        <w:gridCol w:w="1350"/>
      </w:tblGrid>
      <w:tr w:rsidR="00A859F9" w:rsidRPr="003A0376" w14:paraId="4B21454C" w14:textId="77777777" w:rsidTr="00BC5D18">
        <w:trPr>
          <w:trHeight w:val="315"/>
        </w:trPr>
        <w:tc>
          <w:tcPr>
            <w:tcW w:w="1080" w:type="dxa"/>
            <w:shd w:val="clear" w:color="auto" w:fill="FFFFFF"/>
            <w:noWrap/>
            <w:vAlign w:val="bottom"/>
            <w:hideMark/>
          </w:tcPr>
          <w:p w14:paraId="0CB44971" w14:textId="77777777" w:rsidR="00E61C44" w:rsidRPr="003A0376" w:rsidRDefault="00E61C44" w:rsidP="003A0376">
            <w:pPr>
              <w:spacing w:line="340" w:lineRule="exact"/>
              <w:rPr>
                <w:rFonts w:ascii="Arial" w:hAnsi="Arial" w:cs="Arial"/>
                <w:b/>
                <w:bCs/>
                <w:sz w:val="17"/>
                <w:szCs w:val="17"/>
              </w:rPr>
            </w:pPr>
            <w:r w:rsidRPr="003A0376">
              <w:rPr>
                <w:rFonts w:ascii="Arial" w:hAnsi="Arial" w:cs="Arial"/>
                <w:sz w:val="17"/>
                <w:szCs w:val="17"/>
              </w:rPr>
              <w:t> </w:t>
            </w:r>
          </w:p>
        </w:tc>
        <w:tc>
          <w:tcPr>
            <w:tcW w:w="1440" w:type="dxa"/>
            <w:shd w:val="clear" w:color="auto" w:fill="FFFFFF"/>
            <w:noWrap/>
            <w:vAlign w:val="bottom"/>
            <w:hideMark/>
          </w:tcPr>
          <w:p w14:paraId="7B723469" w14:textId="77777777" w:rsidR="00E61C44" w:rsidRPr="003A0376" w:rsidRDefault="00E61C44" w:rsidP="003A0376">
            <w:pPr>
              <w:spacing w:line="340" w:lineRule="exact"/>
              <w:rPr>
                <w:rFonts w:ascii="Arial" w:hAnsi="Arial" w:cs="Arial"/>
                <w:b/>
                <w:bCs/>
                <w:sz w:val="17"/>
                <w:szCs w:val="17"/>
              </w:rPr>
            </w:pPr>
            <w:r w:rsidRPr="003A0376">
              <w:rPr>
                <w:rFonts w:ascii="Arial" w:hAnsi="Arial" w:cs="Arial"/>
                <w:sz w:val="17"/>
                <w:szCs w:val="17"/>
              </w:rPr>
              <w:t> </w:t>
            </w:r>
          </w:p>
        </w:tc>
        <w:tc>
          <w:tcPr>
            <w:tcW w:w="1350" w:type="dxa"/>
            <w:shd w:val="clear" w:color="auto" w:fill="FFFFFF"/>
            <w:noWrap/>
            <w:vAlign w:val="bottom"/>
            <w:hideMark/>
          </w:tcPr>
          <w:p w14:paraId="6751A178" w14:textId="77777777" w:rsidR="00E61C44" w:rsidRPr="003A0376" w:rsidRDefault="00E61C44" w:rsidP="003A0376">
            <w:pPr>
              <w:spacing w:line="340" w:lineRule="exact"/>
              <w:rPr>
                <w:rFonts w:ascii="Arial" w:hAnsi="Arial" w:cs="Arial"/>
                <w:b/>
                <w:bCs/>
                <w:sz w:val="17"/>
                <w:szCs w:val="17"/>
              </w:rPr>
            </w:pPr>
            <w:r w:rsidRPr="003A0376">
              <w:rPr>
                <w:rFonts w:ascii="Arial" w:hAnsi="Arial" w:cs="Arial"/>
                <w:sz w:val="17"/>
                <w:szCs w:val="17"/>
              </w:rPr>
              <w:t> </w:t>
            </w:r>
          </w:p>
        </w:tc>
        <w:tc>
          <w:tcPr>
            <w:tcW w:w="1440" w:type="dxa"/>
            <w:shd w:val="clear" w:color="auto" w:fill="FFFFFF"/>
            <w:noWrap/>
            <w:vAlign w:val="bottom"/>
            <w:hideMark/>
          </w:tcPr>
          <w:p w14:paraId="41AC6637" w14:textId="77777777" w:rsidR="00E61C44" w:rsidRPr="003A0376" w:rsidRDefault="00E61C44" w:rsidP="003A0376">
            <w:pPr>
              <w:spacing w:line="340" w:lineRule="exact"/>
              <w:rPr>
                <w:rFonts w:ascii="Arial" w:hAnsi="Arial" w:cs="Arial"/>
                <w:b/>
                <w:bCs/>
                <w:sz w:val="17"/>
                <w:szCs w:val="17"/>
              </w:rPr>
            </w:pPr>
            <w:r w:rsidRPr="003A0376">
              <w:rPr>
                <w:rFonts w:ascii="Arial" w:hAnsi="Arial" w:cs="Arial"/>
                <w:sz w:val="17"/>
                <w:szCs w:val="17"/>
              </w:rPr>
              <w:t> </w:t>
            </w:r>
          </w:p>
        </w:tc>
        <w:tc>
          <w:tcPr>
            <w:tcW w:w="1350" w:type="dxa"/>
            <w:shd w:val="clear" w:color="auto" w:fill="FFFFFF"/>
            <w:noWrap/>
            <w:vAlign w:val="bottom"/>
            <w:hideMark/>
          </w:tcPr>
          <w:p w14:paraId="0DDA1BDB" w14:textId="77777777" w:rsidR="00E61C44" w:rsidRPr="003A0376" w:rsidRDefault="00E61C44" w:rsidP="003A0376">
            <w:pPr>
              <w:spacing w:line="340" w:lineRule="exact"/>
              <w:rPr>
                <w:rFonts w:ascii="Arial" w:hAnsi="Arial" w:cs="Arial"/>
                <w:b/>
                <w:bCs/>
                <w:sz w:val="17"/>
                <w:szCs w:val="17"/>
              </w:rPr>
            </w:pPr>
            <w:r w:rsidRPr="003A0376">
              <w:rPr>
                <w:rFonts w:ascii="Arial" w:hAnsi="Arial" w:cs="Arial"/>
                <w:sz w:val="17"/>
                <w:szCs w:val="17"/>
              </w:rPr>
              <w:t> </w:t>
            </w:r>
          </w:p>
        </w:tc>
        <w:tc>
          <w:tcPr>
            <w:tcW w:w="2610" w:type="dxa"/>
            <w:gridSpan w:val="2"/>
            <w:shd w:val="clear" w:color="auto" w:fill="FFFFFF"/>
            <w:noWrap/>
            <w:vAlign w:val="bottom"/>
            <w:hideMark/>
          </w:tcPr>
          <w:p w14:paraId="036B6C2A" w14:textId="77777777" w:rsidR="00E61C44" w:rsidRPr="003A0376" w:rsidRDefault="00E61C44" w:rsidP="003A0376">
            <w:pPr>
              <w:spacing w:line="340" w:lineRule="exact"/>
              <w:jc w:val="right"/>
              <w:rPr>
                <w:rFonts w:ascii="Arial" w:hAnsi="Arial" w:cs="Arial"/>
                <w:sz w:val="17"/>
                <w:szCs w:val="17"/>
              </w:rPr>
            </w:pPr>
            <w:r w:rsidRPr="003A0376">
              <w:rPr>
                <w:rFonts w:ascii="Arial" w:hAnsi="Arial" w:cs="Arial"/>
                <w:sz w:val="17"/>
                <w:szCs w:val="17"/>
                <w:cs/>
              </w:rPr>
              <w:t>(</w:t>
            </w:r>
            <w:r w:rsidRPr="003A0376">
              <w:rPr>
                <w:rFonts w:ascii="Arial" w:hAnsi="Arial" w:cs="Arial"/>
                <w:sz w:val="17"/>
                <w:szCs w:val="17"/>
              </w:rPr>
              <w:t>Unit</w:t>
            </w:r>
            <w:r w:rsidRPr="003A0376">
              <w:rPr>
                <w:rFonts w:ascii="Arial" w:hAnsi="Arial" w:cs="Arial"/>
                <w:sz w:val="17"/>
                <w:szCs w:val="17"/>
                <w:cs/>
              </w:rPr>
              <w:t xml:space="preserve">: </w:t>
            </w:r>
            <w:r w:rsidRPr="003A0376">
              <w:rPr>
                <w:rFonts w:ascii="Arial" w:hAnsi="Arial" w:cs="Arial"/>
                <w:sz w:val="17"/>
                <w:szCs w:val="17"/>
              </w:rPr>
              <w:t>Million Baht</w:t>
            </w:r>
            <w:r w:rsidRPr="003A0376">
              <w:rPr>
                <w:rFonts w:ascii="Arial" w:hAnsi="Arial" w:cs="Arial"/>
                <w:sz w:val="17"/>
                <w:szCs w:val="17"/>
                <w:cs/>
              </w:rPr>
              <w:t>)</w:t>
            </w:r>
          </w:p>
        </w:tc>
      </w:tr>
      <w:tr w:rsidR="00BC5D18" w:rsidRPr="003A0376" w14:paraId="512D8536" w14:textId="77777777" w:rsidTr="00BC5D18">
        <w:trPr>
          <w:trHeight w:val="315"/>
        </w:trPr>
        <w:tc>
          <w:tcPr>
            <w:tcW w:w="1080" w:type="dxa"/>
            <w:shd w:val="clear" w:color="auto" w:fill="FFFFFF"/>
            <w:noWrap/>
            <w:vAlign w:val="bottom"/>
            <w:hideMark/>
          </w:tcPr>
          <w:p w14:paraId="566C5DBC" w14:textId="77777777" w:rsidR="00BC5D18" w:rsidRPr="003A0376" w:rsidRDefault="00BC5D18" w:rsidP="003A0376">
            <w:pPr>
              <w:spacing w:line="340" w:lineRule="exact"/>
              <w:jc w:val="center"/>
              <w:rPr>
                <w:rFonts w:ascii="Arial" w:hAnsi="Arial" w:cs="Arial"/>
                <w:b/>
                <w:bCs/>
                <w:sz w:val="17"/>
                <w:szCs w:val="17"/>
              </w:rPr>
            </w:pPr>
          </w:p>
        </w:tc>
        <w:tc>
          <w:tcPr>
            <w:tcW w:w="1440" w:type="dxa"/>
            <w:shd w:val="clear" w:color="auto" w:fill="FFFFFF"/>
            <w:noWrap/>
            <w:vAlign w:val="bottom"/>
            <w:hideMark/>
          </w:tcPr>
          <w:p w14:paraId="1654C912" w14:textId="77777777" w:rsidR="00BC5D18" w:rsidRPr="003A0376" w:rsidRDefault="00BC5D18" w:rsidP="003A0376">
            <w:pPr>
              <w:spacing w:line="340" w:lineRule="exact"/>
              <w:jc w:val="center"/>
              <w:rPr>
                <w:rFonts w:ascii="Arial" w:hAnsi="Arial" w:cs="Arial"/>
                <w:b/>
                <w:bCs/>
                <w:sz w:val="17"/>
                <w:szCs w:val="17"/>
              </w:rPr>
            </w:pPr>
          </w:p>
        </w:tc>
        <w:tc>
          <w:tcPr>
            <w:tcW w:w="6750" w:type="dxa"/>
            <w:gridSpan w:val="5"/>
            <w:shd w:val="clear" w:color="auto" w:fill="FFFFFF"/>
            <w:noWrap/>
            <w:vAlign w:val="bottom"/>
            <w:hideMark/>
          </w:tcPr>
          <w:p w14:paraId="4DB26DDD" w14:textId="77777777" w:rsidR="00BC5D18" w:rsidRPr="003A0376" w:rsidRDefault="00490045" w:rsidP="003A0376">
            <w:pPr>
              <w:pBdr>
                <w:bottom w:val="single" w:sz="4" w:space="1" w:color="auto"/>
              </w:pBdr>
              <w:spacing w:line="340" w:lineRule="exact"/>
              <w:jc w:val="center"/>
              <w:rPr>
                <w:rFonts w:ascii="Arial" w:hAnsi="Arial" w:cs="Arial"/>
                <w:b/>
                <w:bCs/>
                <w:sz w:val="17"/>
                <w:szCs w:val="17"/>
              </w:rPr>
            </w:pPr>
            <w:r w:rsidRPr="003A0376">
              <w:rPr>
                <w:rFonts w:ascii="Arial" w:hAnsi="Arial" w:cs="Arial"/>
                <w:sz w:val="17"/>
                <w:szCs w:val="17"/>
              </w:rPr>
              <w:t>31 December 2020</w:t>
            </w:r>
          </w:p>
        </w:tc>
      </w:tr>
      <w:tr w:rsidR="00BC5D18" w:rsidRPr="003A0376" w14:paraId="20934FB2" w14:textId="77777777" w:rsidTr="00BC5D18">
        <w:trPr>
          <w:trHeight w:val="152"/>
        </w:trPr>
        <w:tc>
          <w:tcPr>
            <w:tcW w:w="1080" w:type="dxa"/>
            <w:shd w:val="clear" w:color="auto" w:fill="FFFFFF"/>
            <w:noWrap/>
            <w:vAlign w:val="bottom"/>
            <w:hideMark/>
          </w:tcPr>
          <w:p w14:paraId="5A5C3EDC" w14:textId="77777777" w:rsidR="00BC5D18" w:rsidRPr="003A0376" w:rsidRDefault="00BC5D18" w:rsidP="003A0376">
            <w:pPr>
              <w:spacing w:line="340" w:lineRule="exact"/>
              <w:jc w:val="center"/>
              <w:rPr>
                <w:rFonts w:ascii="Arial" w:hAnsi="Arial" w:cs="Arial"/>
                <w:b/>
                <w:bCs/>
                <w:sz w:val="17"/>
                <w:szCs w:val="17"/>
              </w:rPr>
            </w:pPr>
          </w:p>
        </w:tc>
        <w:tc>
          <w:tcPr>
            <w:tcW w:w="1440" w:type="dxa"/>
            <w:shd w:val="clear" w:color="auto" w:fill="FFFFFF"/>
            <w:noWrap/>
            <w:vAlign w:val="bottom"/>
            <w:hideMark/>
          </w:tcPr>
          <w:p w14:paraId="1FE45A63" w14:textId="77777777" w:rsidR="00BC5D18" w:rsidRPr="003A0376" w:rsidRDefault="00BC5D18" w:rsidP="003A0376">
            <w:pPr>
              <w:spacing w:line="340" w:lineRule="exact"/>
              <w:jc w:val="center"/>
              <w:rPr>
                <w:rFonts w:ascii="Arial" w:hAnsi="Arial" w:cs="Arial"/>
                <w:b/>
                <w:bCs/>
                <w:sz w:val="17"/>
                <w:szCs w:val="17"/>
              </w:rPr>
            </w:pPr>
          </w:p>
        </w:tc>
        <w:tc>
          <w:tcPr>
            <w:tcW w:w="1350" w:type="dxa"/>
            <w:vMerge w:val="restart"/>
            <w:shd w:val="clear" w:color="auto" w:fill="FFFFFF"/>
            <w:vAlign w:val="bottom"/>
            <w:hideMark/>
          </w:tcPr>
          <w:p w14:paraId="166C40FD" w14:textId="77777777" w:rsidR="00BC5D18" w:rsidRPr="003A0376" w:rsidRDefault="00BC5D18" w:rsidP="003A0376">
            <w:pPr>
              <w:pBdr>
                <w:bottom w:val="single" w:sz="4" w:space="1" w:color="auto"/>
              </w:pBdr>
              <w:spacing w:line="340" w:lineRule="exact"/>
              <w:jc w:val="center"/>
              <w:rPr>
                <w:rFonts w:ascii="Arial" w:hAnsi="Arial" w:cs="Arial"/>
                <w:b/>
                <w:bCs/>
                <w:sz w:val="17"/>
                <w:szCs w:val="17"/>
              </w:rPr>
            </w:pPr>
            <w:r w:rsidRPr="003A0376">
              <w:rPr>
                <w:rFonts w:ascii="Arial" w:hAnsi="Arial" w:cs="Arial"/>
                <w:sz w:val="17"/>
                <w:szCs w:val="17"/>
              </w:rPr>
              <w:t>Financial assets with no significant increase in credit risk</w:t>
            </w:r>
            <w:r w:rsidRPr="003A0376">
              <w:rPr>
                <w:rFonts w:ascii="Arial" w:hAnsi="Arial" w:cs="Arial"/>
                <w:sz w:val="17"/>
                <w:szCs w:val="17"/>
                <w:cs/>
              </w:rPr>
              <w:t xml:space="preserve">       </w:t>
            </w:r>
            <w:proofErr w:type="gramStart"/>
            <w:r w:rsidRPr="003A0376">
              <w:rPr>
                <w:rFonts w:ascii="Arial" w:hAnsi="Arial" w:cs="Arial"/>
                <w:sz w:val="17"/>
                <w:szCs w:val="17"/>
                <w:cs/>
              </w:rPr>
              <w:t xml:space="preserve">   (</w:t>
            </w:r>
            <w:proofErr w:type="gramEnd"/>
            <w:r w:rsidRPr="003A0376">
              <w:rPr>
                <w:rFonts w:ascii="Arial" w:hAnsi="Arial" w:cs="Arial"/>
                <w:sz w:val="17"/>
                <w:szCs w:val="17"/>
                <w:cs/>
              </w:rPr>
              <w:t>12-</w:t>
            </w:r>
            <w:r w:rsidRPr="003A0376">
              <w:rPr>
                <w:rFonts w:ascii="Arial" w:hAnsi="Arial" w:cs="Arial"/>
                <w:sz w:val="17"/>
                <w:szCs w:val="17"/>
              </w:rPr>
              <w:t>month ECL</w:t>
            </w:r>
            <w:r w:rsidRPr="003A0376">
              <w:rPr>
                <w:rFonts w:ascii="Arial" w:hAnsi="Arial" w:cs="Arial"/>
                <w:sz w:val="17"/>
                <w:szCs w:val="17"/>
                <w:cs/>
              </w:rPr>
              <w:t>)</w:t>
            </w:r>
          </w:p>
        </w:tc>
        <w:tc>
          <w:tcPr>
            <w:tcW w:w="1440" w:type="dxa"/>
            <w:vMerge w:val="restart"/>
            <w:shd w:val="clear" w:color="auto" w:fill="FFFFFF"/>
            <w:vAlign w:val="bottom"/>
            <w:hideMark/>
          </w:tcPr>
          <w:p w14:paraId="5205E627" w14:textId="77777777" w:rsidR="00BC5D18" w:rsidRPr="003A0376" w:rsidRDefault="00BC5D18" w:rsidP="003A0376">
            <w:pPr>
              <w:pBdr>
                <w:bottom w:val="single" w:sz="4" w:space="1" w:color="auto"/>
              </w:pBdr>
              <w:spacing w:line="340" w:lineRule="exact"/>
              <w:jc w:val="center"/>
              <w:rPr>
                <w:rFonts w:ascii="Arial" w:hAnsi="Arial" w:cs="Arial"/>
                <w:b/>
                <w:bCs/>
                <w:sz w:val="17"/>
                <w:szCs w:val="17"/>
              </w:rPr>
            </w:pPr>
            <w:r w:rsidRPr="003A0376">
              <w:rPr>
                <w:rFonts w:ascii="Arial" w:hAnsi="Arial" w:cs="Arial"/>
                <w:sz w:val="17"/>
                <w:szCs w:val="17"/>
              </w:rPr>
              <w:t xml:space="preserve">Financial assets with significant increases in credit risk </w:t>
            </w:r>
            <w:r w:rsidRPr="003A0376">
              <w:rPr>
                <w:rFonts w:ascii="Arial" w:hAnsi="Arial" w:cs="Arial"/>
                <w:sz w:val="17"/>
                <w:szCs w:val="17"/>
                <w:cs/>
              </w:rPr>
              <w:t>(</w:t>
            </w:r>
            <w:r w:rsidRPr="003A0376">
              <w:rPr>
                <w:rFonts w:ascii="Arial" w:hAnsi="Arial" w:cs="Arial"/>
                <w:sz w:val="17"/>
                <w:szCs w:val="17"/>
              </w:rPr>
              <w:t xml:space="preserve">Lifetime ECL </w:t>
            </w:r>
            <w:r w:rsidRPr="003A0376">
              <w:rPr>
                <w:rFonts w:ascii="Arial" w:hAnsi="Arial" w:cs="Arial"/>
                <w:sz w:val="17"/>
                <w:szCs w:val="17"/>
                <w:cs/>
              </w:rPr>
              <w:t>-</w:t>
            </w:r>
            <w:r w:rsidRPr="003A0376">
              <w:rPr>
                <w:rFonts w:ascii="Arial" w:hAnsi="Arial" w:cs="Arial"/>
                <w:sz w:val="17"/>
                <w:szCs w:val="17"/>
              </w:rPr>
              <w:t xml:space="preserve"> not credit impaired</w:t>
            </w:r>
            <w:r w:rsidRPr="003A0376">
              <w:rPr>
                <w:rFonts w:ascii="Arial" w:hAnsi="Arial" w:cs="Arial"/>
                <w:sz w:val="17"/>
                <w:szCs w:val="17"/>
                <w:cs/>
              </w:rPr>
              <w:t>)</w:t>
            </w:r>
          </w:p>
        </w:tc>
        <w:tc>
          <w:tcPr>
            <w:tcW w:w="1350" w:type="dxa"/>
            <w:vMerge w:val="restart"/>
            <w:shd w:val="clear" w:color="auto" w:fill="FFFFFF"/>
            <w:vAlign w:val="bottom"/>
            <w:hideMark/>
          </w:tcPr>
          <w:p w14:paraId="475B4181" w14:textId="77777777" w:rsidR="00BC5D18" w:rsidRPr="003A0376" w:rsidRDefault="00BC5D18" w:rsidP="003A0376">
            <w:pPr>
              <w:pBdr>
                <w:bottom w:val="single" w:sz="4" w:space="1" w:color="auto"/>
              </w:pBdr>
              <w:spacing w:line="340" w:lineRule="exact"/>
              <w:jc w:val="center"/>
              <w:rPr>
                <w:rFonts w:ascii="Arial" w:hAnsi="Arial" w:cs="Arial"/>
                <w:b/>
                <w:bCs/>
                <w:sz w:val="17"/>
                <w:szCs w:val="17"/>
              </w:rPr>
            </w:pPr>
            <w:r w:rsidRPr="003A0376">
              <w:rPr>
                <w:rFonts w:ascii="Arial" w:hAnsi="Arial" w:cs="Arial"/>
                <w:sz w:val="17"/>
                <w:szCs w:val="17"/>
              </w:rPr>
              <w:t>Financial assets that are credit</w:t>
            </w:r>
            <w:r w:rsidRPr="003A0376">
              <w:rPr>
                <w:rFonts w:ascii="Arial" w:hAnsi="Arial" w:cs="Arial"/>
                <w:sz w:val="17"/>
                <w:szCs w:val="17"/>
                <w:cs/>
              </w:rPr>
              <w:t>-</w:t>
            </w:r>
            <w:r w:rsidRPr="003A0376">
              <w:rPr>
                <w:rFonts w:ascii="Arial" w:hAnsi="Arial" w:cs="Arial"/>
                <w:sz w:val="17"/>
                <w:szCs w:val="17"/>
              </w:rPr>
              <w:t xml:space="preserve">impaired </w:t>
            </w:r>
            <w:r w:rsidRPr="003A0376">
              <w:rPr>
                <w:rFonts w:ascii="Arial" w:hAnsi="Arial" w:cs="Arial"/>
                <w:sz w:val="17"/>
                <w:szCs w:val="17"/>
                <w:cs/>
              </w:rPr>
              <w:t>(</w:t>
            </w:r>
            <w:r w:rsidRPr="003A0376">
              <w:rPr>
                <w:rFonts w:ascii="Arial" w:hAnsi="Arial" w:cs="Arial"/>
                <w:sz w:val="17"/>
                <w:szCs w:val="17"/>
              </w:rPr>
              <w:t xml:space="preserve">Lifetime ECL </w:t>
            </w:r>
            <w:r w:rsidRPr="003A0376">
              <w:rPr>
                <w:rFonts w:ascii="Arial" w:hAnsi="Arial" w:cs="Arial"/>
                <w:sz w:val="17"/>
                <w:szCs w:val="17"/>
                <w:cs/>
              </w:rPr>
              <w:t xml:space="preserve">- </w:t>
            </w:r>
            <w:r w:rsidRPr="003A0376">
              <w:rPr>
                <w:rFonts w:ascii="Arial" w:hAnsi="Arial" w:cs="Arial"/>
                <w:sz w:val="17"/>
                <w:szCs w:val="17"/>
              </w:rPr>
              <w:t>credit impaired</w:t>
            </w:r>
            <w:r w:rsidRPr="003A0376">
              <w:rPr>
                <w:rFonts w:ascii="Arial" w:hAnsi="Arial" w:cs="Arial"/>
                <w:sz w:val="17"/>
                <w:szCs w:val="17"/>
                <w:cs/>
              </w:rPr>
              <w:t>)</w:t>
            </w:r>
          </w:p>
        </w:tc>
        <w:tc>
          <w:tcPr>
            <w:tcW w:w="1260" w:type="dxa"/>
            <w:vMerge w:val="restart"/>
            <w:shd w:val="clear" w:color="auto" w:fill="FFFFFF"/>
            <w:noWrap/>
            <w:vAlign w:val="bottom"/>
            <w:hideMark/>
          </w:tcPr>
          <w:p w14:paraId="12ECDBD1" w14:textId="77777777" w:rsidR="00BC5D18" w:rsidRPr="003A0376" w:rsidRDefault="00BC5D18" w:rsidP="003A0376">
            <w:pPr>
              <w:pBdr>
                <w:bottom w:val="single" w:sz="4" w:space="1" w:color="auto"/>
              </w:pBdr>
              <w:spacing w:line="340" w:lineRule="exact"/>
              <w:jc w:val="center"/>
              <w:rPr>
                <w:rFonts w:ascii="Arial" w:hAnsi="Arial" w:cs="Arial"/>
                <w:b/>
                <w:bCs/>
                <w:sz w:val="17"/>
                <w:szCs w:val="17"/>
              </w:rPr>
            </w:pPr>
            <w:r w:rsidRPr="003A0376">
              <w:rPr>
                <w:rFonts w:ascii="Arial" w:hAnsi="Arial" w:cs="Arial"/>
                <w:sz w:val="17"/>
                <w:szCs w:val="17"/>
              </w:rPr>
              <w:t>Purchased or originated                   credit</w:t>
            </w:r>
            <w:r w:rsidRPr="003A0376">
              <w:rPr>
                <w:rFonts w:ascii="Arial" w:hAnsi="Arial" w:cs="Arial"/>
                <w:sz w:val="17"/>
                <w:szCs w:val="17"/>
                <w:cs/>
              </w:rPr>
              <w:t>-</w:t>
            </w:r>
            <w:r w:rsidRPr="003A0376">
              <w:rPr>
                <w:rFonts w:ascii="Arial" w:hAnsi="Arial" w:cs="Arial"/>
                <w:sz w:val="17"/>
                <w:szCs w:val="17"/>
              </w:rPr>
              <w:t>impaired                 financial asset</w:t>
            </w:r>
          </w:p>
        </w:tc>
        <w:tc>
          <w:tcPr>
            <w:tcW w:w="1350" w:type="dxa"/>
            <w:vMerge w:val="restart"/>
            <w:shd w:val="clear" w:color="auto" w:fill="FFFFFF"/>
            <w:noWrap/>
            <w:vAlign w:val="bottom"/>
            <w:hideMark/>
          </w:tcPr>
          <w:p w14:paraId="23B98E42" w14:textId="77777777" w:rsidR="00BC5D18" w:rsidRPr="003A0376" w:rsidRDefault="00BC5D18" w:rsidP="003A0376">
            <w:pPr>
              <w:pBdr>
                <w:bottom w:val="single" w:sz="4" w:space="1" w:color="auto"/>
              </w:pBdr>
              <w:spacing w:line="340" w:lineRule="exact"/>
              <w:jc w:val="center"/>
              <w:rPr>
                <w:rFonts w:ascii="Arial" w:hAnsi="Arial" w:cs="Arial"/>
                <w:b/>
                <w:bCs/>
                <w:sz w:val="17"/>
                <w:szCs w:val="17"/>
              </w:rPr>
            </w:pPr>
            <w:r w:rsidRPr="003A0376">
              <w:rPr>
                <w:rFonts w:ascii="Arial" w:hAnsi="Arial" w:cs="Arial"/>
                <w:sz w:val="17"/>
                <w:szCs w:val="17"/>
              </w:rPr>
              <w:t>Total</w:t>
            </w:r>
          </w:p>
        </w:tc>
      </w:tr>
      <w:tr w:rsidR="00BC5D18" w:rsidRPr="003A0376" w14:paraId="701E73FC" w14:textId="77777777" w:rsidTr="00BC5D18">
        <w:trPr>
          <w:trHeight w:val="315"/>
        </w:trPr>
        <w:tc>
          <w:tcPr>
            <w:tcW w:w="1080" w:type="dxa"/>
            <w:shd w:val="clear" w:color="auto" w:fill="FFFFFF"/>
            <w:noWrap/>
            <w:vAlign w:val="bottom"/>
            <w:hideMark/>
          </w:tcPr>
          <w:p w14:paraId="4E6531B6" w14:textId="77777777" w:rsidR="00BC5D18" w:rsidRPr="003A0376" w:rsidRDefault="00BC5D18" w:rsidP="003A0376">
            <w:pPr>
              <w:spacing w:line="340" w:lineRule="exact"/>
              <w:rPr>
                <w:rFonts w:ascii="Arial" w:hAnsi="Arial" w:cs="Arial"/>
                <w:b/>
                <w:bCs/>
                <w:sz w:val="17"/>
                <w:szCs w:val="17"/>
                <w:cs/>
              </w:rPr>
            </w:pPr>
            <w:r w:rsidRPr="003A0376">
              <w:rPr>
                <w:rFonts w:ascii="Arial" w:hAnsi="Arial" w:cs="Arial"/>
                <w:sz w:val="17"/>
                <w:szCs w:val="17"/>
              </w:rPr>
              <w:t> </w:t>
            </w:r>
          </w:p>
        </w:tc>
        <w:tc>
          <w:tcPr>
            <w:tcW w:w="1440" w:type="dxa"/>
            <w:shd w:val="clear" w:color="auto" w:fill="FFFFFF"/>
            <w:noWrap/>
            <w:vAlign w:val="bottom"/>
            <w:hideMark/>
          </w:tcPr>
          <w:p w14:paraId="1B30E8FD" w14:textId="77777777" w:rsidR="00BC5D18" w:rsidRPr="003A0376" w:rsidRDefault="00BC5D18" w:rsidP="003A0376">
            <w:pPr>
              <w:spacing w:line="340" w:lineRule="exact"/>
              <w:rPr>
                <w:rFonts w:ascii="Arial" w:hAnsi="Arial" w:cs="Arial"/>
                <w:b/>
                <w:bCs/>
                <w:sz w:val="17"/>
                <w:szCs w:val="17"/>
              </w:rPr>
            </w:pPr>
            <w:r w:rsidRPr="003A0376">
              <w:rPr>
                <w:rFonts w:ascii="Arial" w:hAnsi="Arial" w:cs="Arial"/>
                <w:sz w:val="17"/>
                <w:szCs w:val="17"/>
              </w:rPr>
              <w:t> </w:t>
            </w:r>
          </w:p>
        </w:tc>
        <w:tc>
          <w:tcPr>
            <w:tcW w:w="0" w:type="auto"/>
            <w:vMerge/>
            <w:vAlign w:val="center"/>
            <w:hideMark/>
          </w:tcPr>
          <w:p w14:paraId="3E66EB88" w14:textId="77777777" w:rsidR="00BC5D18" w:rsidRPr="003A0376" w:rsidRDefault="00BC5D18" w:rsidP="003A0376">
            <w:pPr>
              <w:overflowPunct/>
              <w:autoSpaceDE/>
              <w:autoSpaceDN/>
              <w:adjustRightInd/>
              <w:spacing w:line="340" w:lineRule="exact"/>
              <w:rPr>
                <w:rFonts w:ascii="Arial" w:hAnsi="Arial" w:cs="Arial"/>
                <w:b/>
                <w:bCs/>
                <w:sz w:val="17"/>
                <w:szCs w:val="17"/>
              </w:rPr>
            </w:pPr>
          </w:p>
        </w:tc>
        <w:tc>
          <w:tcPr>
            <w:tcW w:w="0" w:type="auto"/>
            <w:vMerge/>
            <w:vAlign w:val="center"/>
            <w:hideMark/>
          </w:tcPr>
          <w:p w14:paraId="0D668E09" w14:textId="77777777" w:rsidR="00BC5D18" w:rsidRPr="003A0376" w:rsidRDefault="00BC5D18" w:rsidP="003A0376">
            <w:pPr>
              <w:overflowPunct/>
              <w:autoSpaceDE/>
              <w:autoSpaceDN/>
              <w:adjustRightInd/>
              <w:spacing w:line="340" w:lineRule="exact"/>
              <w:rPr>
                <w:rFonts w:ascii="Arial" w:hAnsi="Arial" w:cs="Arial"/>
                <w:b/>
                <w:bCs/>
                <w:sz w:val="17"/>
                <w:szCs w:val="17"/>
              </w:rPr>
            </w:pPr>
          </w:p>
        </w:tc>
        <w:tc>
          <w:tcPr>
            <w:tcW w:w="0" w:type="auto"/>
            <w:vMerge/>
            <w:vAlign w:val="center"/>
            <w:hideMark/>
          </w:tcPr>
          <w:p w14:paraId="3263A9A4" w14:textId="77777777" w:rsidR="00BC5D18" w:rsidRPr="003A0376" w:rsidRDefault="00BC5D18" w:rsidP="003A0376">
            <w:pPr>
              <w:overflowPunct/>
              <w:autoSpaceDE/>
              <w:autoSpaceDN/>
              <w:adjustRightInd/>
              <w:spacing w:line="340" w:lineRule="exact"/>
              <w:rPr>
                <w:rFonts w:ascii="Arial" w:hAnsi="Arial" w:cs="Arial"/>
                <w:b/>
                <w:bCs/>
                <w:sz w:val="17"/>
                <w:szCs w:val="17"/>
              </w:rPr>
            </w:pPr>
          </w:p>
        </w:tc>
        <w:tc>
          <w:tcPr>
            <w:tcW w:w="0" w:type="auto"/>
            <w:vMerge/>
            <w:vAlign w:val="center"/>
            <w:hideMark/>
          </w:tcPr>
          <w:p w14:paraId="346FBF29" w14:textId="77777777" w:rsidR="00BC5D18" w:rsidRPr="003A0376" w:rsidRDefault="00BC5D18" w:rsidP="003A0376">
            <w:pPr>
              <w:overflowPunct/>
              <w:autoSpaceDE/>
              <w:autoSpaceDN/>
              <w:adjustRightInd/>
              <w:spacing w:line="340" w:lineRule="exact"/>
              <w:rPr>
                <w:rFonts w:ascii="Arial" w:hAnsi="Arial" w:cs="Arial"/>
                <w:b/>
                <w:bCs/>
                <w:sz w:val="17"/>
                <w:szCs w:val="17"/>
              </w:rPr>
            </w:pPr>
          </w:p>
        </w:tc>
        <w:tc>
          <w:tcPr>
            <w:tcW w:w="0" w:type="auto"/>
            <w:vMerge/>
            <w:vAlign w:val="center"/>
            <w:hideMark/>
          </w:tcPr>
          <w:p w14:paraId="3E0565C8" w14:textId="77777777" w:rsidR="00BC5D18" w:rsidRPr="003A0376" w:rsidRDefault="00BC5D18" w:rsidP="003A0376">
            <w:pPr>
              <w:overflowPunct/>
              <w:autoSpaceDE/>
              <w:autoSpaceDN/>
              <w:adjustRightInd/>
              <w:spacing w:line="340" w:lineRule="exact"/>
              <w:rPr>
                <w:rFonts w:ascii="Arial" w:hAnsi="Arial" w:cs="Arial"/>
                <w:b/>
                <w:bCs/>
                <w:sz w:val="17"/>
                <w:szCs w:val="17"/>
              </w:rPr>
            </w:pPr>
          </w:p>
        </w:tc>
      </w:tr>
      <w:tr w:rsidR="00BC5D18" w:rsidRPr="003A0376" w14:paraId="104C8F74" w14:textId="77777777" w:rsidTr="00BC5D18">
        <w:trPr>
          <w:trHeight w:val="315"/>
        </w:trPr>
        <w:tc>
          <w:tcPr>
            <w:tcW w:w="1080" w:type="dxa"/>
            <w:shd w:val="clear" w:color="auto" w:fill="FFFFFF"/>
            <w:noWrap/>
            <w:vAlign w:val="bottom"/>
            <w:hideMark/>
          </w:tcPr>
          <w:p w14:paraId="5B546B94" w14:textId="77777777" w:rsidR="00BC5D18" w:rsidRPr="003A0376" w:rsidRDefault="00BC5D18" w:rsidP="003A0376">
            <w:pPr>
              <w:spacing w:line="340" w:lineRule="exact"/>
              <w:rPr>
                <w:rFonts w:ascii="Arial" w:hAnsi="Arial" w:cs="Arial"/>
                <w:b/>
                <w:bCs/>
                <w:sz w:val="17"/>
                <w:szCs w:val="17"/>
              </w:rPr>
            </w:pPr>
            <w:r w:rsidRPr="003A0376">
              <w:rPr>
                <w:rFonts w:ascii="Arial" w:hAnsi="Arial" w:cs="Arial"/>
                <w:sz w:val="17"/>
                <w:szCs w:val="17"/>
              </w:rPr>
              <w:t> </w:t>
            </w:r>
          </w:p>
        </w:tc>
        <w:tc>
          <w:tcPr>
            <w:tcW w:w="1440" w:type="dxa"/>
            <w:shd w:val="clear" w:color="auto" w:fill="FFFFFF"/>
            <w:noWrap/>
            <w:vAlign w:val="bottom"/>
            <w:hideMark/>
          </w:tcPr>
          <w:p w14:paraId="50AFEF4C" w14:textId="77777777" w:rsidR="00BC5D18" w:rsidRPr="003A0376" w:rsidRDefault="00BC5D18" w:rsidP="003A0376">
            <w:pPr>
              <w:spacing w:line="340" w:lineRule="exact"/>
              <w:rPr>
                <w:rFonts w:ascii="Arial" w:hAnsi="Arial" w:cs="Arial"/>
                <w:b/>
                <w:bCs/>
                <w:sz w:val="17"/>
                <w:szCs w:val="17"/>
              </w:rPr>
            </w:pPr>
            <w:r w:rsidRPr="003A0376">
              <w:rPr>
                <w:rFonts w:ascii="Arial" w:hAnsi="Arial" w:cs="Arial"/>
                <w:sz w:val="17"/>
                <w:szCs w:val="17"/>
              </w:rPr>
              <w:t> </w:t>
            </w:r>
          </w:p>
        </w:tc>
        <w:tc>
          <w:tcPr>
            <w:tcW w:w="0" w:type="auto"/>
            <w:vMerge/>
            <w:vAlign w:val="center"/>
            <w:hideMark/>
          </w:tcPr>
          <w:p w14:paraId="087C0AFB" w14:textId="77777777" w:rsidR="00BC5D18" w:rsidRPr="003A0376" w:rsidRDefault="00BC5D18" w:rsidP="003A0376">
            <w:pPr>
              <w:overflowPunct/>
              <w:autoSpaceDE/>
              <w:autoSpaceDN/>
              <w:adjustRightInd/>
              <w:spacing w:line="340" w:lineRule="exact"/>
              <w:rPr>
                <w:rFonts w:ascii="Arial" w:hAnsi="Arial" w:cs="Arial"/>
                <w:b/>
                <w:bCs/>
                <w:sz w:val="17"/>
                <w:szCs w:val="17"/>
              </w:rPr>
            </w:pPr>
          </w:p>
        </w:tc>
        <w:tc>
          <w:tcPr>
            <w:tcW w:w="0" w:type="auto"/>
            <w:vMerge/>
            <w:vAlign w:val="center"/>
            <w:hideMark/>
          </w:tcPr>
          <w:p w14:paraId="19BE06E5" w14:textId="77777777" w:rsidR="00BC5D18" w:rsidRPr="003A0376" w:rsidRDefault="00BC5D18" w:rsidP="003A0376">
            <w:pPr>
              <w:overflowPunct/>
              <w:autoSpaceDE/>
              <w:autoSpaceDN/>
              <w:adjustRightInd/>
              <w:spacing w:line="340" w:lineRule="exact"/>
              <w:rPr>
                <w:rFonts w:ascii="Arial" w:hAnsi="Arial" w:cs="Arial"/>
                <w:b/>
                <w:bCs/>
                <w:sz w:val="17"/>
                <w:szCs w:val="17"/>
              </w:rPr>
            </w:pPr>
          </w:p>
        </w:tc>
        <w:tc>
          <w:tcPr>
            <w:tcW w:w="0" w:type="auto"/>
            <w:vMerge/>
            <w:vAlign w:val="center"/>
            <w:hideMark/>
          </w:tcPr>
          <w:p w14:paraId="2A1B2C26" w14:textId="77777777" w:rsidR="00BC5D18" w:rsidRPr="003A0376" w:rsidRDefault="00BC5D18" w:rsidP="003A0376">
            <w:pPr>
              <w:overflowPunct/>
              <w:autoSpaceDE/>
              <w:autoSpaceDN/>
              <w:adjustRightInd/>
              <w:spacing w:line="340" w:lineRule="exact"/>
              <w:rPr>
                <w:rFonts w:ascii="Arial" w:hAnsi="Arial" w:cs="Arial"/>
                <w:b/>
                <w:bCs/>
                <w:sz w:val="17"/>
                <w:szCs w:val="17"/>
              </w:rPr>
            </w:pPr>
          </w:p>
        </w:tc>
        <w:tc>
          <w:tcPr>
            <w:tcW w:w="0" w:type="auto"/>
            <w:vMerge/>
            <w:vAlign w:val="center"/>
            <w:hideMark/>
          </w:tcPr>
          <w:p w14:paraId="6F79870B" w14:textId="77777777" w:rsidR="00BC5D18" w:rsidRPr="003A0376" w:rsidRDefault="00BC5D18" w:rsidP="003A0376">
            <w:pPr>
              <w:overflowPunct/>
              <w:autoSpaceDE/>
              <w:autoSpaceDN/>
              <w:adjustRightInd/>
              <w:spacing w:line="340" w:lineRule="exact"/>
              <w:rPr>
                <w:rFonts w:ascii="Arial" w:hAnsi="Arial" w:cs="Arial"/>
                <w:b/>
                <w:bCs/>
                <w:sz w:val="17"/>
                <w:szCs w:val="17"/>
              </w:rPr>
            </w:pPr>
          </w:p>
        </w:tc>
        <w:tc>
          <w:tcPr>
            <w:tcW w:w="0" w:type="auto"/>
            <w:vMerge/>
            <w:vAlign w:val="center"/>
            <w:hideMark/>
          </w:tcPr>
          <w:p w14:paraId="243E97A6" w14:textId="77777777" w:rsidR="00BC5D18" w:rsidRPr="003A0376" w:rsidRDefault="00BC5D18" w:rsidP="003A0376">
            <w:pPr>
              <w:overflowPunct/>
              <w:autoSpaceDE/>
              <w:autoSpaceDN/>
              <w:adjustRightInd/>
              <w:spacing w:line="340" w:lineRule="exact"/>
              <w:rPr>
                <w:rFonts w:ascii="Arial" w:hAnsi="Arial" w:cs="Arial"/>
                <w:b/>
                <w:bCs/>
                <w:sz w:val="17"/>
                <w:szCs w:val="17"/>
              </w:rPr>
            </w:pPr>
          </w:p>
        </w:tc>
      </w:tr>
      <w:tr w:rsidR="00BC5D18" w:rsidRPr="003A0376" w14:paraId="41E443B6" w14:textId="77777777" w:rsidTr="00BC5D18">
        <w:trPr>
          <w:trHeight w:val="315"/>
        </w:trPr>
        <w:tc>
          <w:tcPr>
            <w:tcW w:w="1080" w:type="dxa"/>
            <w:shd w:val="clear" w:color="auto" w:fill="FFFFFF"/>
            <w:noWrap/>
            <w:vAlign w:val="bottom"/>
            <w:hideMark/>
          </w:tcPr>
          <w:p w14:paraId="642807F1" w14:textId="77777777" w:rsidR="00BC5D18" w:rsidRPr="003A0376" w:rsidRDefault="00BC5D18" w:rsidP="003A0376">
            <w:pPr>
              <w:spacing w:line="340" w:lineRule="exact"/>
              <w:rPr>
                <w:rFonts w:ascii="Arial" w:hAnsi="Arial" w:cs="Arial"/>
                <w:b/>
                <w:bCs/>
                <w:sz w:val="17"/>
                <w:szCs w:val="17"/>
              </w:rPr>
            </w:pPr>
            <w:r w:rsidRPr="003A0376">
              <w:rPr>
                <w:rFonts w:ascii="Arial" w:hAnsi="Arial" w:cs="Arial"/>
                <w:sz w:val="17"/>
                <w:szCs w:val="17"/>
              </w:rPr>
              <w:t> </w:t>
            </w:r>
          </w:p>
        </w:tc>
        <w:tc>
          <w:tcPr>
            <w:tcW w:w="1440" w:type="dxa"/>
            <w:shd w:val="clear" w:color="auto" w:fill="FFFFFF"/>
            <w:noWrap/>
            <w:vAlign w:val="bottom"/>
            <w:hideMark/>
          </w:tcPr>
          <w:p w14:paraId="6EC5883B" w14:textId="77777777" w:rsidR="00BC5D18" w:rsidRPr="003A0376" w:rsidRDefault="00BC5D18" w:rsidP="003A0376">
            <w:pPr>
              <w:spacing w:line="340" w:lineRule="exact"/>
              <w:rPr>
                <w:rFonts w:ascii="Arial" w:hAnsi="Arial" w:cs="Arial"/>
                <w:b/>
                <w:bCs/>
                <w:sz w:val="17"/>
                <w:szCs w:val="17"/>
              </w:rPr>
            </w:pPr>
            <w:r w:rsidRPr="003A0376">
              <w:rPr>
                <w:rFonts w:ascii="Arial" w:hAnsi="Arial" w:cs="Arial"/>
                <w:sz w:val="17"/>
                <w:szCs w:val="17"/>
              </w:rPr>
              <w:t> </w:t>
            </w:r>
          </w:p>
        </w:tc>
        <w:tc>
          <w:tcPr>
            <w:tcW w:w="0" w:type="auto"/>
            <w:vMerge/>
            <w:vAlign w:val="center"/>
            <w:hideMark/>
          </w:tcPr>
          <w:p w14:paraId="2B083DEA" w14:textId="77777777" w:rsidR="00BC5D18" w:rsidRPr="003A0376" w:rsidRDefault="00BC5D18" w:rsidP="003A0376">
            <w:pPr>
              <w:overflowPunct/>
              <w:autoSpaceDE/>
              <w:autoSpaceDN/>
              <w:adjustRightInd/>
              <w:spacing w:line="340" w:lineRule="exact"/>
              <w:rPr>
                <w:rFonts w:ascii="Arial" w:hAnsi="Arial" w:cs="Arial"/>
                <w:b/>
                <w:bCs/>
                <w:sz w:val="17"/>
                <w:szCs w:val="17"/>
              </w:rPr>
            </w:pPr>
          </w:p>
        </w:tc>
        <w:tc>
          <w:tcPr>
            <w:tcW w:w="0" w:type="auto"/>
            <w:vMerge/>
            <w:vAlign w:val="center"/>
            <w:hideMark/>
          </w:tcPr>
          <w:p w14:paraId="763C04DC" w14:textId="77777777" w:rsidR="00BC5D18" w:rsidRPr="003A0376" w:rsidRDefault="00BC5D18" w:rsidP="003A0376">
            <w:pPr>
              <w:overflowPunct/>
              <w:autoSpaceDE/>
              <w:autoSpaceDN/>
              <w:adjustRightInd/>
              <w:spacing w:line="340" w:lineRule="exact"/>
              <w:rPr>
                <w:rFonts w:ascii="Arial" w:hAnsi="Arial" w:cs="Arial"/>
                <w:b/>
                <w:bCs/>
                <w:sz w:val="17"/>
                <w:szCs w:val="17"/>
              </w:rPr>
            </w:pPr>
          </w:p>
        </w:tc>
        <w:tc>
          <w:tcPr>
            <w:tcW w:w="0" w:type="auto"/>
            <w:vMerge/>
            <w:vAlign w:val="center"/>
            <w:hideMark/>
          </w:tcPr>
          <w:p w14:paraId="7793575E" w14:textId="77777777" w:rsidR="00BC5D18" w:rsidRPr="003A0376" w:rsidRDefault="00BC5D18" w:rsidP="003A0376">
            <w:pPr>
              <w:overflowPunct/>
              <w:autoSpaceDE/>
              <w:autoSpaceDN/>
              <w:adjustRightInd/>
              <w:spacing w:line="340" w:lineRule="exact"/>
              <w:rPr>
                <w:rFonts w:ascii="Arial" w:hAnsi="Arial" w:cs="Arial"/>
                <w:b/>
                <w:bCs/>
                <w:sz w:val="17"/>
                <w:szCs w:val="17"/>
              </w:rPr>
            </w:pPr>
          </w:p>
        </w:tc>
        <w:tc>
          <w:tcPr>
            <w:tcW w:w="0" w:type="auto"/>
            <w:vMerge/>
            <w:vAlign w:val="center"/>
            <w:hideMark/>
          </w:tcPr>
          <w:p w14:paraId="6A8B9D45" w14:textId="77777777" w:rsidR="00BC5D18" w:rsidRPr="003A0376" w:rsidRDefault="00BC5D18" w:rsidP="003A0376">
            <w:pPr>
              <w:overflowPunct/>
              <w:autoSpaceDE/>
              <w:autoSpaceDN/>
              <w:adjustRightInd/>
              <w:spacing w:line="340" w:lineRule="exact"/>
              <w:rPr>
                <w:rFonts w:ascii="Arial" w:hAnsi="Arial" w:cs="Arial"/>
                <w:b/>
                <w:bCs/>
                <w:sz w:val="17"/>
                <w:szCs w:val="17"/>
              </w:rPr>
            </w:pPr>
          </w:p>
        </w:tc>
        <w:tc>
          <w:tcPr>
            <w:tcW w:w="0" w:type="auto"/>
            <w:vMerge/>
            <w:vAlign w:val="center"/>
            <w:hideMark/>
          </w:tcPr>
          <w:p w14:paraId="091D3E1B" w14:textId="77777777" w:rsidR="00BC5D18" w:rsidRPr="003A0376" w:rsidRDefault="00BC5D18" w:rsidP="003A0376">
            <w:pPr>
              <w:overflowPunct/>
              <w:autoSpaceDE/>
              <w:autoSpaceDN/>
              <w:adjustRightInd/>
              <w:spacing w:line="340" w:lineRule="exact"/>
              <w:rPr>
                <w:rFonts w:ascii="Arial" w:hAnsi="Arial" w:cs="Arial"/>
                <w:b/>
                <w:bCs/>
                <w:sz w:val="17"/>
                <w:szCs w:val="17"/>
              </w:rPr>
            </w:pPr>
          </w:p>
        </w:tc>
      </w:tr>
      <w:tr w:rsidR="00BC5D18" w:rsidRPr="003A0376" w14:paraId="66D21594" w14:textId="77777777" w:rsidTr="00BC5D18">
        <w:trPr>
          <w:trHeight w:val="315"/>
        </w:trPr>
        <w:tc>
          <w:tcPr>
            <w:tcW w:w="1080" w:type="dxa"/>
            <w:shd w:val="clear" w:color="auto" w:fill="FFFFFF"/>
            <w:noWrap/>
            <w:vAlign w:val="bottom"/>
            <w:hideMark/>
          </w:tcPr>
          <w:p w14:paraId="6D0675E8" w14:textId="77777777" w:rsidR="00BC5D18" w:rsidRPr="003A0376" w:rsidRDefault="00BC5D18" w:rsidP="003A0376">
            <w:pPr>
              <w:spacing w:line="340" w:lineRule="exact"/>
              <w:rPr>
                <w:rFonts w:ascii="Arial" w:hAnsi="Arial" w:cs="Arial"/>
                <w:b/>
                <w:bCs/>
                <w:sz w:val="17"/>
                <w:szCs w:val="17"/>
              </w:rPr>
            </w:pPr>
            <w:r w:rsidRPr="003A0376">
              <w:rPr>
                <w:rFonts w:ascii="Arial" w:hAnsi="Arial" w:cs="Arial"/>
                <w:sz w:val="17"/>
                <w:szCs w:val="17"/>
              </w:rPr>
              <w:t> </w:t>
            </w:r>
          </w:p>
        </w:tc>
        <w:tc>
          <w:tcPr>
            <w:tcW w:w="1440" w:type="dxa"/>
            <w:shd w:val="clear" w:color="auto" w:fill="FFFFFF"/>
            <w:noWrap/>
            <w:vAlign w:val="bottom"/>
            <w:hideMark/>
          </w:tcPr>
          <w:p w14:paraId="2BE6287D" w14:textId="77777777" w:rsidR="00BC5D18" w:rsidRPr="003A0376" w:rsidRDefault="00BC5D18" w:rsidP="003A0376">
            <w:pPr>
              <w:spacing w:line="340" w:lineRule="exact"/>
              <w:rPr>
                <w:rFonts w:ascii="Arial" w:hAnsi="Arial" w:cs="Arial"/>
                <w:b/>
                <w:bCs/>
                <w:sz w:val="17"/>
                <w:szCs w:val="17"/>
              </w:rPr>
            </w:pPr>
            <w:r w:rsidRPr="003A0376">
              <w:rPr>
                <w:rFonts w:ascii="Arial" w:hAnsi="Arial" w:cs="Arial"/>
                <w:sz w:val="17"/>
                <w:szCs w:val="17"/>
              </w:rPr>
              <w:t> </w:t>
            </w:r>
          </w:p>
        </w:tc>
        <w:tc>
          <w:tcPr>
            <w:tcW w:w="0" w:type="auto"/>
            <w:vMerge/>
            <w:vAlign w:val="center"/>
            <w:hideMark/>
          </w:tcPr>
          <w:p w14:paraId="37AC09C5" w14:textId="77777777" w:rsidR="00BC5D18" w:rsidRPr="003A0376" w:rsidRDefault="00BC5D18" w:rsidP="003A0376">
            <w:pPr>
              <w:overflowPunct/>
              <w:autoSpaceDE/>
              <w:autoSpaceDN/>
              <w:adjustRightInd/>
              <w:spacing w:line="340" w:lineRule="exact"/>
              <w:rPr>
                <w:rFonts w:ascii="Arial" w:hAnsi="Arial" w:cs="Arial"/>
                <w:b/>
                <w:bCs/>
                <w:sz w:val="17"/>
                <w:szCs w:val="17"/>
              </w:rPr>
            </w:pPr>
          </w:p>
        </w:tc>
        <w:tc>
          <w:tcPr>
            <w:tcW w:w="0" w:type="auto"/>
            <w:vMerge/>
            <w:vAlign w:val="center"/>
            <w:hideMark/>
          </w:tcPr>
          <w:p w14:paraId="5DFF938C" w14:textId="77777777" w:rsidR="00BC5D18" w:rsidRPr="003A0376" w:rsidRDefault="00BC5D18" w:rsidP="003A0376">
            <w:pPr>
              <w:overflowPunct/>
              <w:autoSpaceDE/>
              <w:autoSpaceDN/>
              <w:adjustRightInd/>
              <w:spacing w:line="340" w:lineRule="exact"/>
              <w:rPr>
                <w:rFonts w:ascii="Arial" w:hAnsi="Arial" w:cs="Arial"/>
                <w:b/>
                <w:bCs/>
                <w:sz w:val="17"/>
                <w:szCs w:val="17"/>
              </w:rPr>
            </w:pPr>
          </w:p>
        </w:tc>
        <w:tc>
          <w:tcPr>
            <w:tcW w:w="0" w:type="auto"/>
            <w:vMerge/>
            <w:vAlign w:val="center"/>
            <w:hideMark/>
          </w:tcPr>
          <w:p w14:paraId="30CC388D" w14:textId="77777777" w:rsidR="00BC5D18" w:rsidRPr="003A0376" w:rsidRDefault="00BC5D18" w:rsidP="003A0376">
            <w:pPr>
              <w:overflowPunct/>
              <w:autoSpaceDE/>
              <w:autoSpaceDN/>
              <w:adjustRightInd/>
              <w:spacing w:line="340" w:lineRule="exact"/>
              <w:rPr>
                <w:rFonts w:ascii="Arial" w:hAnsi="Arial" w:cs="Arial"/>
                <w:b/>
                <w:bCs/>
                <w:sz w:val="17"/>
                <w:szCs w:val="17"/>
              </w:rPr>
            </w:pPr>
          </w:p>
        </w:tc>
        <w:tc>
          <w:tcPr>
            <w:tcW w:w="0" w:type="auto"/>
            <w:vMerge/>
            <w:vAlign w:val="center"/>
            <w:hideMark/>
          </w:tcPr>
          <w:p w14:paraId="25A25922" w14:textId="77777777" w:rsidR="00BC5D18" w:rsidRPr="003A0376" w:rsidRDefault="00BC5D18" w:rsidP="003A0376">
            <w:pPr>
              <w:overflowPunct/>
              <w:autoSpaceDE/>
              <w:autoSpaceDN/>
              <w:adjustRightInd/>
              <w:spacing w:line="340" w:lineRule="exact"/>
              <w:rPr>
                <w:rFonts w:ascii="Arial" w:hAnsi="Arial" w:cs="Arial"/>
                <w:b/>
                <w:bCs/>
                <w:sz w:val="17"/>
                <w:szCs w:val="17"/>
              </w:rPr>
            </w:pPr>
          </w:p>
        </w:tc>
        <w:tc>
          <w:tcPr>
            <w:tcW w:w="0" w:type="auto"/>
            <w:vMerge/>
            <w:vAlign w:val="center"/>
            <w:hideMark/>
          </w:tcPr>
          <w:p w14:paraId="60423402" w14:textId="77777777" w:rsidR="00BC5D18" w:rsidRPr="003A0376" w:rsidRDefault="00BC5D18" w:rsidP="003A0376">
            <w:pPr>
              <w:overflowPunct/>
              <w:autoSpaceDE/>
              <w:autoSpaceDN/>
              <w:adjustRightInd/>
              <w:spacing w:line="340" w:lineRule="exact"/>
              <w:rPr>
                <w:rFonts w:ascii="Arial" w:hAnsi="Arial" w:cs="Arial"/>
                <w:b/>
                <w:bCs/>
                <w:sz w:val="17"/>
                <w:szCs w:val="17"/>
              </w:rPr>
            </w:pPr>
          </w:p>
        </w:tc>
      </w:tr>
      <w:tr w:rsidR="00BC5D18" w:rsidRPr="003A0376" w14:paraId="09CEB5E6" w14:textId="77777777" w:rsidTr="00BC5D18">
        <w:trPr>
          <w:trHeight w:val="63"/>
        </w:trPr>
        <w:tc>
          <w:tcPr>
            <w:tcW w:w="1080" w:type="dxa"/>
            <w:shd w:val="clear" w:color="auto" w:fill="FFFFFF"/>
            <w:noWrap/>
            <w:vAlign w:val="bottom"/>
            <w:hideMark/>
          </w:tcPr>
          <w:p w14:paraId="2492BB57" w14:textId="77777777" w:rsidR="00BC5D18" w:rsidRPr="003A0376" w:rsidRDefault="00BC5D18" w:rsidP="003A0376">
            <w:pPr>
              <w:spacing w:line="340" w:lineRule="exact"/>
              <w:rPr>
                <w:rFonts w:ascii="Arial" w:hAnsi="Arial" w:cs="Arial"/>
                <w:b/>
                <w:bCs/>
                <w:sz w:val="17"/>
                <w:szCs w:val="17"/>
              </w:rPr>
            </w:pPr>
            <w:r w:rsidRPr="003A0376">
              <w:rPr>
                <w:rFonts w:ascii="Arial" w:hAnsi="Arial" w:cs="Arial"/>
                <w:sz w:val="17"/>
                <w:szCs w:val="17"/>
              </w:rPr>
              <w:t> </w:t>
            </w:r>
          </w:p>
        </w:tc>
        <w:tc>
          <w:tcPr>
            <w:tcW w:w="1440" w:type="dxa"/>
            <w:shd w:val="clear" w:color="auto" w:fill="FFFFFF"/>
            <w:noWrap/>
            <w:vAlign w:val="bottom"/>
            <w:hideMark/>
          </w:tcPr>
          <w:p w14:paraId="2C29B3A7" w14:textId="77777777" w:rsidR="00BC5D18" w:rsidRPr="003A0376" w:rsidRDefault="00BC5D18" w:rsidP="003A0376">
            <w:pPr>
              <w:spacing w:line="340" w:lineRule="exact"/>
              <w:rPr>
                <w:rFonts w:ascii="Arial" w:hAnsi="Arial" w:cs="Arial"/>
                <w:b/>
                <w:bCs/>
                <w:sz w:val="17"/>
                <w:szCs w:val="17"/>
              </w:rPr>
            </w:pPr>
            <w:r w:rsidRPr="003A0376">
              <w:rPr>
                <w:rFonts w:ascii="Arial" w:hAnsi="Arial" w:cs="Arial"/>
                <w:sz w:val="17"/>
                <w:szCs w:val="17"/>
              </w:rPr>
              <w:t> </w:t>
            </w:r>
          </w:p>
        </w:tc>
        <w:tc>
          <w:tcPr>
            <w:tcW w:w="0" w:type="auto"/>
            <w:vMerge/>
            <w:vAlign w:val="center"/>
            <w:hideMark/>
          </w:tcPr>
          <w:p w14:paraId="56DDC63D" w14:textId="77777777" w:rsidR="00BC5D18" w:rsidRPr="003A0376" w:rsidRDefault="00BC5D18" w:rsidP="003A0376">
            <w:pPr>
              <w:overflowPunct/>
              <w:autoSpaceDE/>
              <w:autoSpaceDN/>
              <w:adjustRightInd/>
              <w:spacing w:line="340" w:lineRule="exact"/>
              <w:rPr>
                <w:rFonts w:ascii="Arial" w:hAnsi="Arial" w:cs="Arial"/>
                <w:b/>
                <w:bCs/>
                <w:sz w:val="17"/>
                <w:szCs w:val="17"/>
              </w:rPr>
            </w:pPr>
          </w:p>
        </w:tc>
        <w:tc>
          <w:tcPr>
            <w:tcW w:w="0" w:type="auto"/>
            <w:vMerge/>
            <w:vAlign w:val="center"/>
            <w:hideMark/>
          </w:tcPr>
          <w:p w14:paraId="150AF152" w14:textId="77777777" w:rsidR="00BC5D18" w:rsidRPr="003A0376" w:rsidRDefault="00BC5D18" w:rsidP="003A0376">
            <w:pPr>
              <w:overflowPunct/>
              <w:autoSpaceDE/>
              <w:autoSpaceDN/>
              <w:adjustRightInd/>
              <w:spacing w:line="340" w:lineRule="exact"/>
              <w:rPr>
                <w:rFonts w:ascii="Arial" w:hAnsi="Arial" w:cs="Arial"/>
                <w:b/>
                <w:bCs/>
                <w:sz w:val="17"/>
                <w:szCs w:val="17"/>
              </w:rPr>
            </w:pPr>
          </w:p>
        </w:tc>
        <w:tc>
          <w:tcPr>
            <w:tcW w:w="0" w:type="auto"/>
            <w:vMerge/>
            <w:vAlign w:val="center"/>
            <w:hideMark/>
          </w:tcPr>
          <w:p w14:paraId="5FD8A47D" w14:textId="77777777" w:rsidR="00BC5D18" w:rsidRPr="003A0376" w:rsidRDefault="00BC5D18" w:rsidP="003A0376">
            <w:pPr>
              <w:overflowPunct/>
              <w:autoSpaceDE/>
              <w:autoSpaceDN/>
              <w:adjustRightInd/>
              <w:spacing w:line="340" w:lineRule="exact"/>
              <w:rPr>
                <w:rFonts w:ascii="Arial" w:hAnsi="Arial" w:cs="Arial"/>
                <w:b/>
                <w:bCs/>
                <w:sz w:val="17"/>
                <w:szCs w:val="17"/>
              </w:rPr>
            </w:pPr>
          </w:p>
        </w:tc>
        <w:tc>
          <w:tcPr>
            <w:tcW w:w="0" w:type="auto"/>
            <w:vMerge/>
            <w:vAlign w:val="center"/>
            <w:hideMark/>
          </w:tcPr>
          <w:p w14:paraId="152B371D" w14:textId="77777777" w:rsidR="00BC5D18" w:rsidRPr="003A0376" w:rsidRDefault="00BC5D18" w:rsidP="003A0376">
            <w:pPr>
              <w:overflowPunct/>
              <w:autoSpaceDE/>
              <w:autoSpaceDN/>
              <w:adjustRightInd/>
              <w:spacing w:line="340" w:lineRule="exact"/>
              <w:rPr>
                <w:rFonts w:ascii="Arial" w:hAnsi="Arial" w:cs="Arial"/>
                <w:b/>
                <w:bCs/>
                <w:sz w:val="17"/>
                <w:szCs w:val="17"/>
              </w:rPr>
            </w:pPr>
          </w:p>
        </w:tc>
        <w:tc>
          <w:tcPr>
            <w:tcW w:w="0" w:type="auto"/>
            <w:vMerge/>
            <w:vAlign w:val="center"/>
            <w:hideMark/>
          </w:tcPr>
          <w:p w14:paraId="35EE15FF" w14:textId="77777777" w:rsidR="00BC5D18" w:rsidRPr="003A0376" w:rsidRDefault="00BC5D18" w:rsidP="003A0376">
            <w:pPr>
              <w:overflowPunct/>
              <w:autoSpaceDE/>
              <w:autoSpaceDN/>
              <w:adjustRightInd/>
              <w:spacing w:line="340" w:lineRule="exact"/>
              <w:rPr>
                <w:rFonts w:ascii="Arial" w:hAnsi="Arial" w:cs="Arial"/>
                <w:b/>
                <w:bCs/>
                <w:sz w:val="17"/>
                <w:szCs w:val="17"/>
              </w:rPr>
            </w:pPr>
          </w:p>
        </w:tc>
      </w:tr>
      <w:tr w:rsidR="00BC5D18" w:rsidRPr="003A0376" w14:paraId="04463CE1" w14:textId="77777777" w:rsidTr="00BC5D18">
        <w:trPr>
          <w:trHeight w:val="315"/>
        </w:trPr>
        <w:tc>
          <w:tcPr>
            <w:tcW w:w="2520" w:type="dxa"/>
            <w:gridSpan w:val="2"/>
            <w:shd w:val="clear" w:color="auto" w:fill="FFFFFF"/>
            <w:noWrap/>
            <w:vAlign w:val="bottom"/>
            <w:hideMark/>
          </w:tcPr>
          <w:p w14:paraId="5A24FF5C" w14:textId="77777777" w:rsidR="00BC5D18" w:rsidRPr="003A0376" w:rsidRDefault="00BC5D18" w:rsidP="003A0376">
            <w:pPr>
              <w:spacing w:line="340" w:lineRule="exact"/>
              <w:ind w:left="160" w:hanging="160"/>
              <w:rPr>
                <w:rFonts w:ascii="Arial" w:hAnsi="Arial" w:cs="Arial"/>
                <w:b/>
                <w:bCs/>
                <w:sz w:val="17"/>
                <w:szCs w:val="17"/>
              </w:rPr>
            </w:pPr>
            <w:r w:rsidRPr="003A0376">
              <w:rPr>
                <w:rFonts w:ascii="Arial" w:hAnsi="Arial" w:cs="Arial"/>
                <w:b/>
                <w:bCs/>
                <w:sz w:val="17"/>
                <w:szCs w:val="17"/>
              </w:rPr>
              <w:t xml:space="preserve">Interbank and money market items </w:t>
            </w:r>
            <w:r w:rsidRPr="003A0376">
              <w:rPr>
                <w:rFonts w:ascii="Arial" w:hAnsi="Arial" w:cs="Arial"/>
                <w:b/>
                <w:bCs/>
                <w:sz w:val="17"/>
                <w:szCs w:val="17"/>
                <w:cs/>
              </w:rPr>
              <w:t xml:space="preserve">- </w:t>
            </w:r>
            <w:r w:rsidRPr="003A0376">
              <w:rPr>
                <w:rFonts w:ascii="Arial" w:hAnsi="Arial" w:cs="Arial"/>
                <w:b/>
                <w:bCs/>
                <w:sz w:val="17"/>
                <w:szCs w:val="17"/>
              </w:rPr>
              <w:t>cash at financial institutions</w:t>
            </w:r>
          </w:p>
        </w:tc>
        <w:tc>
          <w:tcPr>
            <w:tcW w:w="1350" w:type="dxa"/>
            <w:shd w:val="clear" w:color="auto" w:fill="FFFFFF"/>
            <w:noWrap/>
            <w:vAlign w:val="bottom"/>
            <w:hideMark/>
          </w:tcPr>
          <w:p w14:paraId="58655F36" w14:textId="77777777" w:rsidR="00BC5D18" w:rsidRPr="003A0376" w:rsidRDefault="00BC5D18" w:rsidP="003A0376">
            <w:pPr>
              <w:spacing w:line="340" w:lineRule="exact"/>
              <w:jc w:val="right"/>
              <w:rPr>
                <w:rFonts w:ascii="Arial" w:hAnsi="Arial" w:cs="Arial"/>
                <w:b/>
                <w:bCs/>
                <w:sz w:val="17"/>
                <w:szCs w:val="17"/>
              </w:rPr>
            </w:pPr>
            <w:r w:rsidRPr="003A0376">
              <w:rPr>
                <w:rFonts w:ascii="Arial" w:hAnsi="Arial" w:cs="Arial"/>
                <w:sz w:val="17"/>
                <w:szCs w:val="17"/>
              </w:rPr>
              <w:t> </w:t>
            </w:r>
          </w:p>
        </w:tc>
        <w:tc>
          <w:tcPr>
            <w:tcW w:w="1440" w:type="dxa"/>
            <w:shd w:val="clear" w:color="auto" w:fill="FFFFFF"/>
            <w:noWrap/>
            <w:vAlign w:val="bottom"/>
            <w:hideMark/>
          </w:tcPr>
          <w:p w14:paraId="44027EF2" w14:textId="77777777" w:rsidR="00BC5D18" w:rsidRPr="003A0376" w:rsidRDefault="00BC5D18" w:rsidP="003A0376">
            <w:pPr>
              <w:spacing w:line="340" w:lineRule="exact"/>
              <w:jc w:val="right"/>
              <w:rPr>
                <w:rFonts w:ascii="Arial" w:hAnsi="Arial" w:cs="Arial"/>
                <w:b/>
                <w:bCs/>
                <w:sz w:val="17"/>
                <w:szCs w:val="17"/>
              </w:rPr>
            </w:pPr>
            <w:r w:rsidRPr="003A0376">
              <w:rPr>
                <w:rFonts w:ascii="Arial" w:hAnsi="Arial" w:cs="Arial"/>
                <w:sz w:val="17"/>
                <w:szCs w:val="17"/>
              </w:rPr>
              <w:t> </w:t>
            </w:r>
          </w:p>
        </w:tc>
        <w:tc>
          <w:tcPr>
            <w:tcW w:w="1350" w:type="dxa"/>
            <w:shd w:val="clear" w:color="auto" w:fill="FFFFFF"/>
            <w:noWrap/>
            <w:vAlign w:val="bottom"/>
            <w:hideMark/>
          </w:tcPr>
          <w:p w14:paraId="2ECCEC12" w14:textId="77777777" w:rsidR="00BC5D18" w:rsidRPr="003A0376" w:rsidRDefault="00BC5D18" w:rsidP="003A0376">
            <w:pPr>
              <w:spacing w:line="340" w:lineRule="exact"/>
              <w:jc w:val="right"/>
              <w:rPr>
                <w:rFonts w:ascii="Arial" w:hAnsi="Arial" w:cs="Arial"/>
                <w:b/>
                <w:bCs/>
                <w:sz w:val="17"/>
                <w:szCs w:val="17"/>
              </w:rPr>
            </w:pPr>
            <w:r w:rsidRPr="003A0376">
              <w:rPr>
                <w:rFonts w:ascii="Arial" w:hAnsi="Arial" w:cs="Arial"/>
                <w:sz w:val="17"/>
                <w:szCs w:val="17"/>
              </w:rPr>
              <w:t> </w:t>
            </w:r>
          </w:p>
        </w:tc>
        <w:tc>
          <w:tcPr>
            <w:tcW w:w="1260" w:type="dxa"/>
            <w:shd w:val="clear" w:color="auto" w:fill="FFFFFF"/>
            <w:noWrap/>
            <w:vAlign w:val="bottom"/>
            <w:hideMark/>
          </w:tcPr>
          <w:p w14:paraId="0689466F" w14:textId="77777777" w:rsidR="00BC5D18" w:rsidRPr="003A0376" w:rsidRDefault="00BC5D18" w:rsidP="003A0376">
            <w:pPr>
              <w:spacing w:line="340" w:lineRule="exact"/>
              <w:jc w:val="right"/>
              <w:rPr>
                <w:rFonts w:ascii="Arial" w:hAnsi="Arial" w:cs="Arial"/>
                <w:b/>
                <w:bCs/>
                <w:sz w:val="17"/>
                <w:szCs w:val="17"/>
              </w:rPr>
            </w:pPr>
            <w:r w:rsidRPr="003A0376">
              <w:rPr>
                <w:rFonts w:ascii="Arial" w:hAnsi="Arial" w:cs="Arial"/>
                <w:sz w:val="17"/>
                <w:szCs w:val="17"/>
              </w:rPr>
              <w:t> </w:t>
            </w:r>
          </w:p>
        </w:tc>
        <w:tc>
          <w:tcPr>
            <w:tcW w:w="1350" w:type="dxa"/>
            <w:shd w:val="clear" w:color="auto" w:fill="FFFFFF"/>
            <w:noWrap/>
            <w:vAlign w:val="bottom"/>
            <w:hideMark/>
          </w:tcPr>
          <w:p w14:paraId="5B5FC645" w14:textId="77777777" w:rsidR="00BC5D18" w:rsidRPr="003A0376" w:rsidRDefault="00BC5D18" w:rsidP="003A0376">
            <w:pPr>
              <w:spacing w:line="340" w:lineRule="exact"/>
              <w:jc w:val="right"/>
              <w:rPr>
                <w:rFonts w:ascii="Arial" w:hAnsi="Arial" w:cs="Arial"/>
                <w:b/>
                <w:bCs/>
                <w:sz w:val="17"/>
                <w:szCs w:val="17"/>
              </w:rPr>
            </w:pPr>
            <w:r w:rsidRPr="003A0376">
              <w:rPr>
                <w:rFonts w:ascii="Arial" w:hAnsi="Arial" w:cs="Arial"/>
                <w:sz w:val="17"/>
                <w:szCs w:val="17"/>
              </w:rPr>
              <w:t> </w:t>
            </w:r>
          </w:p>
        </w:tc>
      </w:tr>
      <w:tr w:rsidR="00BC5D18" w:rsidRPr="003A0376" w14:paraId="3BB87FAE" w14:textId="77777777" w:rsidTr="00490045">
        <w:trPr>
          <w:trHeight w:val="315"/>
        </w:trPr>
        <w:tc>
          <w:tcPr>
            <w:tcW w:w="2520" w:type="dxa"/>
            <w:gridSpan w:val="2"/>
            <w:shd w:val="clear" w:color="auto" w:fill="FFFFFF"/>
            <w:noWrap/>
            <w:vAlign w:val="bottom"/>
            <w:hideMark/>
          </w:tcPr>
          <w:p w14:paraId="159A483A" w14:textId="77777777" w:rsidR="00BC5D18" w:rsidRPr="003A0376" w:rsidRDefault="00BC5D18" w:rsidP="003A0376">
            <w:pPr>
              <w:spacing w:line="340" w:lineRule="exact"/>
              <w:rPr>
                <w:rFonts w:ascii="Arial" w:hAnsi="Arial" w:cs="Arial"/>
                <w:sz w:val="17"/>
                <w:szCs w:val="17"/>
              </w:rPr>
            </w:pPr>
            <w:r w:rsidRPr="003A0376">
              <w:rPr>
                <w:rFonts w:ascii="Arial" w:hAnsi="Arial" w:cs="Arial"/>
                <w:sz w:val="17"/>
                <w:szCs w:val="17"/>
              </w:rPr>
              <w:t xml:space="preserve">Investment grade </w:t>
            </w:r>
          </w:p>
        </w:tc>
        <w:tc>
          <w:tcPr>
            <w:tcW w:w="1350" w:type="dxa"/>
            <w:shd w:val="clear" w:color="auto" w:fill="FFFFFF"/>
            <w:noWrap/>
            <w:vAlign w:val="bottom"/>
          </w:tcPr>
          <w:p w14:paraId="5AD18D4B" w14:textId="5DEC1456" w:rsidR="00BC5D18" w:rsidRPr="003A0376" w:rsidRDefault="00000BFA" w:rsidP="003A0376">
            <w:pPr>
              <w:pBdr>
                <w:bottom w:val="single" w:sz="4" w:space="1" w:color="auto"/>
              </w:pBdr>
              <w:tabs>
                <w:tab w:val="decimal" w:pos="964"/>
              </w:tabs>
              <w:spacing w:line="340" w:lineRule="exact"/>
              <w:rPr>
                <w:rFonts w:ascii="Arial" w:hAnsi="Arial" w:cs="Arial"/>
                <w:sz w:val="17"/>
                <w:szCs w:val="17"/>
                <w:cs/>
              </w:rPr>
            </w:pPr>
            <w:r w:rsidRPr="003A0376">
              <w:rPr>
                <w:rFonts w:ascii="Arial" w:hAnsi="Arial" w:cs="Arial"/>
                <w:sz w:val="17"/>
                <w:szCs w:val="17"/>
              </w:rPr>
              <w:t>7,7</w:t>
            </w:r>
            <w:r w:rsidR="00E255FC" w:rsidRPr="003A0376">
              <w:rPr>
                <w:rFonts w:ascii="Arial" w:hAnsi="Arial" w:cs="Arial"/>
                <w:sz w:val="17"/>
                <w:szCs w:val="17"/>
              </w:rPr>
              <w:t>09</w:t>
            </w:r>
          </w:p>
        </w:tc>
        <w:tc>
          <w:tcPr>
            <w:tcW w:w="1440" w:type="dxa"/>
            <w:shd w:val="clear" w:color="auto" w:fill="FFFFFF"/>
            <w:noWrap/>
            <w:vAlign w:val="bottom"/>
          </w:tcPr>
          <w:p w14:paraId="3426673D" w14:textId="337893F5" w:rsidR="00BC5D18" w:rsidRPr="003A0376" w:rsidRDefault="00000BFA" w:rsidP="003A0376">
            <w:pPr>
              <w:pBdr>
                <w:bottom w:val="single" w:sz="4" w:space="1" w:color="auto"/>
              </w:pBdr>
              <w:tabs>
                <w:tab w:val="decimal" w:pos="964"/>
              </w:tabs>
              <w:spacing w:line="340" w:lineRule="exact"/>
              <w:rPr>
                <w:rFonts w:ascii="Arial" w:hAnsi="Arial" w:cs="Arial"/>
                <w:sz w:val="17"/>
                <w:szCs w:val="17"/>
              </w:rPr>
            </w:pPr>
            <w:r w:rsidRPr="003A0376">
              <w:rPr>
                <w:rFonts w:ascii="Arial" w:hAnsi="Arial" w:cs="Arial"/>
                <w:sz w:val="17"/>
                <w:szCs w:val="17"/>
              </w:rPr>
              <w:t>-</w:t>
            </w:r>
          </w:p>
        </w:tc>
        <w:tc>
          <w:tcPr>
            <w:tcW w:w="1350" w:type="dxa"/>
            <w:shd w:val="clear" w:color="auto" w:fill="FFFFFF"/>
            <w:noWrap/>
            <w:vAlign w:val="bottom"/>
          </w:tcPr>
          <w:p w14:paraId="405365B4" w14:textId="33D0E33D" w:rsidR="00BC5D18" w:rsidRPr="003A0376" w:rsidRDefault="00000BFA" w:rsidP="003A0376">
            <w:pPr>
              <w:pBdr>
                <w:bottom w:val="single" w:sz="4" w:space="1" w:color="auto"/>
              </w:pBdr>
              <w:tabs>
                <w:tab w:val="decimal" w:pos="964"/>
              </w:tabs>
              <w:spacing w:line="340" w:lineRule="exact"/>
              <w:rPr>
                <w:rFonts w:ascii="Arial" w:hAnsi="Arial" w:cs="Arial"/>
                <w:sz w:val="17"/>
                <w:szCs w:val="17"/>
              </w:rPr>
            </w:pPr>
            <w:r w:rsidRPr="003A0376">
              <w:rPr>
                <w:rFonts w:ascii="Arial" w:hAnsi="Arial" w:cs="Arial"/>
                <w:sz w:val="17"/>
                <w:szCs w:val="17"/>
              </w:rPr>
              <w:t>-</w:t>
            </w:r>
          </w:p>
        </w:tc>
        <w:tc>
          <w:tcPr>
            <w:tcW w:w="1260" w:type="dxa"/>
            <w:shd w:val="clear" w:color="auto" w:fill="FFFFFF"/>
            <w:noWrap/>
            <w:vAlign w:val="bottom"/>
          </w:tcPr>
          <w:p w14:paraId="5A717C5C" w14:textId="6FAA6EB4" w:rsidR="00BC5D18" w:rsidRPr="003A0376" w:rsidRDefault="00000BFA" w:rsidP="003A0376">
            <w:pPr>
              <w:pBdr>
                <w:bottom w:val="single" w:sz="4" w:space="1" w:color="auto"/>
              </w:pBdr>
              <w:tabs>
                <w:tab w:val="decimal" w:pos="964"/>
              </w:tabs>
              <w:spacing w:line="340" w:lineRule="exact"/>
              <w:rPr>
                <w:rFonts w:ascii="Arial" w:hAnsi="Arial" w:cs="Arial"/>
                <w:sz w:val="17"/>
                <w:szCs w:val="17"/>
              </w:rPr>
            </w:pPr>
            <w:r w:rsidRPr="003A0376">
              <w:rPr>
                <w:rFonts w:ascii="Arial" w:hAnsi="Arial" w:cs="Arial"/>
                <w:sz w:val="17"/>
                <w:szCs w:val="17"/>
              </w:rPr>
              <w:t>-</w:t>
            </w:r>
          </w:p>
        </w:tc>
        <w:tc>
          <w:tcPr>
            <w:tcW w:w="1350" w:type="dxa"/>
            <w:shd w:val="clear" w:color="auto" w:fill="FFFFFF"/>
            <w:noWrap/>
            <w:vAlign w:val="bottom"/>
          </w:tcPr>
          <w:p w14:paraId="4EBCCAAF" w14:textId="50AE4893" w:rsidR="00BC5D18" w:rsidRPr="003A0376" w:rsidRDefault="00000BFA" w:rsidP="003A0376">
            <w:pPr>
              <w:pBdr>
                <w:bottom w:val="single" w:sz="4" w:space="1" w:color="auto"/>
              </w:pBdr>
              <w:tabs>
                <w:tab w:val="decimal" w:pos="964"/>
              </w:tabs>
              <w:spacing w:line="340" w:lineRule="exact"/>
              <w:rPr>
                <w:rFonts w:ascii="Arial" w:hAnsi="Arial" w:cs="Arial"/>
                <w:sz w:val="17"/>
                <w:szCs w:val="17"/>
              </w:rPr>
            </w:pPr>
            <w:r w:rsidRPr="003A0376">
              <w:rPr>
                <w:rFonts w:ascii="Arial" w:hAnsi="Arial" w:cs="Arial"/>
                <w:sz w:val="17"/>
                <w:szCs w:val="17"/>
              </w:rPr>
              <w:t>7,7</w:t>
            </w:r>
            <w:r w:rsidR="00E255FC" w:rsidRPr="003A0376">
              <w:rPr>
                <w:rFonts w:ascii="Arial" w:hAnsi="Arial" w:cs="Arial"/>
                <w:sz w:val="17"/>
                <w:szCs w:val="17"/>
              </w:rPr>
              <w:t>09</w:t>
            </w:r>
          </w:p>
        </w:tc>
      </w:tr>
      <w:tr w:rsidR="00BC5D18" w:rsidRPr="003A0376" w14:paraId="06B3EF71" w14:textId="77777777" w:rsidTr="00490045">
        <w:trPr>
          <w:trHeight w:val="315"/>
        </w:trPr>
        <w:tc>
          <w:tcPr>
            <w:tcW w:w="2520" w:type="dxa"/>
            <w:gridSpan w:val="2"/>
            <w:shd w:val="clear" w:color="auto" w:fill="FFFFFF"/>
            <w:noWrap/>
            <w:vAlign w:val="bottom"/>
            <w:hideMark/>
          </w:tcPr>
          <w:p w14:paraId="30070377" w14:textId="77777777" w:rsidR="00BC5D18" w:rsidRPr="003A0376" w:rsidRDefault="00BC5D18" w:rsidP="003A0376">
            <w:pPr>
              <w:spacing w:line="340" w:lineRule="exact"/>
              <w:rPr>
                <w:rFonts w:ascii="Arial" w:hAnsi="Arial" w:cs="Arial"/>
                <w:b/>
                <w:bCs/>
                <w:sz w:val="17"/>
                <w:szCs w:val="17"/>
              </w:rPr>
            </w:pPr>
            <w:r w:rsidRPr="003A0376">
              <w:rPr>
                <w:rFonts w:ascii="Arial" w:hAnsi="Arial" w:cs="Arial"/>
                <w:sz w:val="17"/>
                <w:szCs w:val="17"/>
              </w:rPr>
              <w:t>Total </w:t>
            </w:r>
          </w:p>
        </w:tc>
        <w:tc>
          <w:tcPr>
            <w:tcW w:w="1350" w:type="dxa"/>
            <w:shd w:val="clear" w:color="auto" w:fill="FFFFFF"/>
            <w:noWrap/>
            <w:vAlign w:val="bottom"/>
          </w:tcPr>
          <w:p w14:paraId="181CAA20" w14:textId="00C261B7" w:rsidR="00BC5D18" w:rsidRPr="003A0376" w:rsidRDefault="00000BFA" w:rsidP="003A0376">
            <w:pPr>
              <w:tabs>
                <w:tab w:val="decimal" w:pos="964"/>
              </w:tabs>
              <w:spacing w:line="340" w:lineRule="exact"/>
              <w:rPr>
                <w:rFonts w:ascii="Arial" w:hAnsi="Arial" w:cs="Arial"/>
                <w:sz w:val="17"/>
                <w:szCs w:val="17"/>
              </w:rPr>
            </w:pPr>
            <w:r w:rsidRPr="003A0376">
              <w:rPr>
                <w:rFonts w:ascii="Arial" w:hAnsi="Arial" w:cs="Arial"/>
                <w:sz w:val="17"/>
                <w:szCs w:val="17"/>
              </w:rPr>
              <w:t>7,7</w:t>
            </w:r>
            <w:r w:rsidR="00E255FC" w:rsidRPr="003A0376">
              <w:rPr>
                <w:rFonts w:ascii="Arial" w:hAnsi="Arial" w:cs="Arial"/>
                <w:sz w:val="17"/>
                <w:szCs w:val="17"/>
              </w:rPr>
              <w:t>09</w:t>
            </w:r>
          </w:p>
        </w:tc>
        <w:tc>
          <w:tcPr>
            <w:tcW w:w="1440" w:type="dxa"/>
            <w:shd w:val="clear" w:color="auto" w:fill="FFFFFF"/>
            <w:noWrap/>
            <w:vAlign w:val="bottom"/>
          </w:tcPr>
          <w:p w14:paraId="1EB74274" w14:textId="2EF2F91D" w:rsidR="00BC5D18" w:rsidRPr="003A0376" w:rsidRDefault="00000BFA" w:rsidP="003A0376">
            <w:pPr>
              <w:tabs>
                <w:tab w:val="decimal" w:pos="964"/>
              </w:tabs>
              <w:spacing w:line="340" w:lineRule="exact"/>
              <w:rPr>
                <w:rFonts w:ascii="Arial" w:hAnsi="Arial" w:cs="Arial"/>
                <w:sz w:val="17"/>
                <w:szCs w:val="17"/>
              </w:rPr>
            </w:pPr>
            <w:r w:rsidRPr="003A0376">
              <w:rPr>
                <w:rFonts w:ascii="Arial" w:hAnsi="Arial" w:cs="Arial"/>
                <w:sz w:val="17"/>
                <w:szCs w:val="17"/>
              </w:rPr>
              <w:t>-</w:t>
            </w:r>
          </w:p>
        </w:tc>
        <w:tc>
          <w:tcPr>
            <w:tcW w:w="1350" w:type="dxa"/>
            <w:shd w:val="clear" w:color="auto" w:fill="FFFFFF"/>
            <w:noWrap/>
            <w:vAlign w:val="bottom"/>
          </w:tcPr>
          <w:p w14:paraId="777D11C9" w14:textId="3A4BA6ED" w:rsidR="00BC5D18" w:rsidRPr="003A0376" w:rsidRDefault="00000BFA" w:rsidP="003A0376">
            <w:pPr>
              <w:tabs>
                <w:tab w:val="decimal" w:pos="964"/>
              </w:tabs>
              <w:spacing w:line="340" w:lineRule="exact"/>
              <w:rPr>
                <w:rFonts w:ascii="Arial" w:hAnsi="Arial" w:cs="Arial"/>
                <w:sz w:val="17"/>
                <w:szCs w:val="17"/>
              </w:rPr>
            </w:pPr>
            <w:r w:rsidRPr="003A0376">
              <w:rPr>
                <w:rFonts w:ascii="Arial" w:hAnsi="Arial" w:cs="Arial"/>
                <w:sz w:val="17"/>
                <w:szCs w:val="17"/>
              </w:rPr>
              <w:t>-</w:t>
            </w:r>
          </w:p>
        </w:tc>
        <w:tc>
          <w:tcPr>
            <w:tcW w:w="1260" w:type="dxa"/>
            <w:shd w:val="clear" w:color="auto" w:fill="FFFFFF"/>
            <w:noWrap/>
            <w:vAlign w:val="bottom"/>
          </w:tcPr>
          <w:p w14:paraId="14204E53" w14:textId="034FA054" w:rsidR="00BC5D18" w:rsidRPr="003A0376" w:rsidRDefault="00000BFA" w:rsidP="003A0376">
            <w:pPr>
              <w:tabs>
                <w:tab w:val="decimal" w:pos="964"/>
              </w:tabs>
              <w:spacing w:line="340" w:lineRule="exact"/>
              <w:rPr>
                <w:rFonts w:ascii="Arial" w:hAnsi="Arial" w:cs="Arial"/>
                <w:sz w:val="17"/>
                <w:szCs w:val="17"/>
              </w:rPr>
            </w:pPr>
            <w:r w:rsidRPr="003A0376">
              <w:rPr>
                <w:rFonts w:ascii="Arial" w:hAnsi="Arial" w:cs="Arial"/>
                <w:sz w:val="17"/>
                <w:szCs w:val="17"/>
              </w:rPr>
              <w:t>-</w:t>
            </w:r>
          </w:p>
        </w:tc>
        <w:tc>
          <w:tcPr>
            <w:tcW w:w="1350" w:type="dxa"/>
            <w:shd w:val="clear" w:color="auto" w:fill="FFFFFF"/>
            <w:noWrap/>
            <w:vAlign w:val="bottom"/>
          </w:tcPr>
          <w:p w14:paraId="366974D5" w14:textId="2C4FF15A" w:rsidR="00BC5D18" w:rsidRPr="003A0376" w:rsidRDefault="00000BFA" w:rsidP="003A0376">
            <w:pPr>
              <w:tabs>
                <w:tab w:val="decimal" w:pos="964"/>
              </w:tabs>
              <w:spacing w:line="340" w:lineRule="exact"/>
              <w:rPr>
                <w:rFonts w:ascii="Arial" w:hAnsi="Arial" w:cs="Arial"/>
                <w:sz w:val="17"/>
                <w:szCs w:val="17"/>
              </w:rPr>
            </w:pPr>
            <w:r w:rsidRPr="003A0376">
              <w:rPr>
                <w:rFonts w:ascii="Arial" w:hAnsi="Arial" w:cs="Arial"/>
                <w:sz w:val="17"/>
                <w:szCs w:val="17"/>
              </w:rPr>
              <w:t>7,7</w:t>
            </w:r>
            <w:r w:rsidR="00E255FC" w:rsidRPr="003A0376">
              <w:rPr>
                <w:rFonts w:ascii="Arial" w:hAnsi="Arial" w:cs="Arial"/>
                <w:sz w:val="17"/>
                <w:szCs w:val="17"/>
              </w:rPr>
              <w:t>09</w:t>
            </w:r>
          </w:p>
        </w:tc>
      </w:tr>
      <w:tr w:rsidR="00BC5D18" w:rsidRPr="003A0376" w14:paraId="324C7B66" w14:textId="77777777" w:rsidTr="00BC5D18">
        <w:trPr>
          <w:trHeight w:val="315"/>
        </w:trPr>
        <w:tc>
          <w:tcPr>
            <w:tcW w:w="2520" w:type="dxa"/>
            <w:gridSpan w:val="2"/>
            <w:shd w:val="clear" w:color="auto" w:fill="FFFFFF"/>
            <w:noWrap/>
            <w:vAlign w:val="bottom"/>
            <w:hideMark/>
          </w:tcPr>
          <w:p w14:paraId="3FF57048" w14:textId="77777777" w:rsidR="00BC5D18" w:rsidRPr="003A0376" w:rsidRDefault="00BC5D18" w:rsidP="003A0376">
            <w:pPr>
              <w:spacing w:line="340" w:lineRule="exact"/>
              <w:ind w:left="605" w:right="-103" w:hanging="605"/>
              <w:rPr>
                <w:rFonts w:ascii="Arial" w:hAnsi="Arial" w:cs="Arial"/>
                <w:b/>
                <w:bCs/>
                <w:sz w:val="17"/>
                <w:szCs w:val="17"/>
              </w:rPr>
            </w:pPr>
            <w:r w:rsidRPr="003A0376">
              <w:rPr>
                <w:rFonts w:ascii="Arial" w:hAnsi="Arial" w:cs="Arial"/>
                <w:sz w:val="17"/>
                <w:szCs w:val="17"/>
              </w:rPr>
              <w:t>Less Allowance for expected credit losses</w:t>
            </w:r>
          </w:p>
        </w:tc>
        <w:tc>
          <w:tcPr>
            <w:tcW w:w="1350" w:type="dxa"/>
            <w:shd w:val="clear" w:color="auto" w:fill="FFFFFF"/>
            <w:noWrap/>
            <w:vAlign w:val="bottom"/>
          </w:tcPr>
          <w:p w14:paraId="45E156C5" w14:textId="2608DC21" w:rsidR="00BC5D18" w:rsidRPr="003A0376" w:rsidRDefault="00000BFA" w:rsidP="003A0376">
            <w:pPr>
              <w:tabs>
                <w:tab w:val="decimal" w:pos="964"/>
              </w:tabs>
              <w:spacing w:line="340" w:lineRule="exact"/>
              <w:rPr>
                <w:rFonts w:ascii="Arial" w:hAnsi="Arial" w:cs="Arial"/>
                <w:sz w:val="17"/>
                <w:szCs w:val="17"/>
              </w:rPr>
            </w:pPr>
            <w:r w:rsidRPr="003A0376">
              <w:rPr>
                <w:rFonts w:ascii="Arial" w:hAnsi="Arial" w:cs="Arial"/>
                <w:sz w:val="17"/>
                <w:szCs w:val="17"/>
                <w:cs/>
              </w:rPr>
              <w:t>(</w:t>
            </w:r>
            <w:r w:rsidRPr="003A0376">
              <w:rPr>
                <w:rFonts w:ascii="Arial" w:hAnsi="Arial" w:cs="Arial"/>
                <w:sz w:val="17"/>
                <w:szCs w:val="17"/>
              </w:rPr>
              <w:t>1</w:t>
            </w:r>
            <w:r w:rsidRPr="003A0376">
              <w:rPr>
                <w:rFonts w:ascii="Arial" w:hAnsi="Arial" w:cs="Arial"/>
                <w:sz w:val="17"/>
                <w:szCs w:val="17"/>
                <w:cs/>
              </w:rPr>
              <w:t>)</w:t>
            </w:r>
          </w:p>
        </w:tc>
        <w:tc>
          <w:tcPr>
            <w:tcW w:w="1440" w:type="dxa"/>
            <w:shd w:val="clear" w:color="auto" w:fill="FFFFFF"/>
            <w:noWrap/>
            <w:vAlign w:val="bottom"/>
          </w:tcPr>
          <w:p w14:paraId="70CA8A85" w14:textId="132314CC" w:rsidR="00BC5D18" w:rsidRPr="003A0376" w:rsidRDefault="00000BFA" w:rsidP="003A0376">
            <w:pPr>
              <w:tabs>
                <w:tab w:val="decimal" w:pos="964"/>
              </w:tabs>
              <w:spacing w:line="340" w:lineRule="exact"/>
              <w:rPr>
                <w:rFonts w:ascii="Arial" w:hAnsi="Arial" w:cs="Arial"/>
                <w:sz w:val="17"/>
                <w:szCs w:val="17"/>
              </w:rPr>
            </w:pPr>
            <w:r w:rsidRPr="003A0376">
              <w:rPr>
                <w:rFonts w:ascii="Arial" w:hAnsi="Arial" w:cs="Arial"/>
                <w:sz w:val="17"/>
                <w:szCs w:val="17"/>
              </w:rPr>
              <w:t>-</w:t>
            </w:r>
          </w:p>
        </w:tc>
        <w:tc>
          <w:tcPr>
            <w:tcW w:w="1350" w:type="dxa"/>
            <w:shd w:val="clear" w:color="auto" w:fill="FFFFFF"/>
            <w:noWrap/>
            <w:vAlign w:val="bottom"/>
          </w:tcPr>
          <w:p w14:paraId="2531110C" w14:textId="720484C8" w:rsidR="00BC5D18" w:rsidRPr="003A0376" w:rsidRDefault="00000BFA" w:rsidP="003A0376">
            <w:pPr>
              <w:tabs>
                <w:tab w:val="decimal" w:pos="964"/>
              </w:tabs>
              <w:spacing w:line="340" w:lineRule="exact"/>
              <w:rPr>
                <w:rFonts w:ascii="Arial" w:hAnsi="Arial" w:cs="Arial"/>
                <w:sz w:val="17"/>
                <w:szCs w:val="17"/>
              </w:rPr>
            </w:pPr>
            <w:r w:rsidRPr="003A0376">
              <w:rPr>
                <w:rFonts w:ascii="Arial" w:hAnsi="Arial" w:cs="Arial"/>
                <w:sz w:val="17"/>
                <w:szCs w:val="17"/>
              </w:rPr>
              <w:t>-</w:t>
            </w:r>
          </w:p>
        </w:tc>
        <w:tc>
          <w:tcPr>
            <w:tcW w:w="1260" w:type="dxa"/>
            <w:shd w:val="clear" w:color="auto" w:fill="FFFFFF"/>
            <w:noWrap/>
            <w:vAlign w:val="bottom"/>
          </w:tcPr>
          <w:p w14:paraId="6667AF3B" w14:textId="20C65BE8" w:rsidR="00BC5D18" w:rsidRPr="003A0376" w:rsidRDefault="00000BFA" w:rsidP="003A0376">
            <w:pPr>
              <w:tabs>
                <w:tab w:val="decimal" w:pos="964"/>
              </w:tabs>
              <w:spacing w:line="340" w:lineRule="exact"/>
              <w:rPr>
                <w:rFonts w:ascii="Arial" w:hAnsi="Arial" w:cs="Arial"/>
                <w:sz w:val="17"/>
                <w:szCs w:val="17"/>
              </w:rPr>
            </w:pPr>
            <w:r w:rsidRPr="003A0376">
              <w:rPr>
                <w:rFonts w:ascii="Arial" w:hAnsi="Arial" w:cs="Arial"/>
                <w:sz w:val="17"/>
                <w:szCs w:val="17"/>
              </w:rPr>
              <w:t>-</w:t>
            </w:r>
          </w:p>
        </w:tc>
        <w:tc>
          <w:tcPr>
            <w:tcW w:w="1350" w:type="dxa"/>
            <w:shd w:val="clear" w:color="auto" w:fill="FFFFFF"/>
            <w:noWrap/>
            <w:vAlign w:val="bottom"/>
          </w:tcPr>
          <w:p w14:paraId="32BA5B47" w14:textId="199B7C2D" w:rsidR="00BC5D18" w:rsidRPr="003A0376" w:rsidRDefault="00000BFA" w:rsidP="003A0376">
            <w:pPr>
              <w:tabs>
                <w:tab w:val="decimal" w:pos="964"/>
              </w:tabs>
              <w:spacing w:line="340" w:lineRule="exact"/>
              <w:rPr>
                <w:rFonts w:ascii="Arial" w:hAnsi="Arial" w:cs="Arial"/>
                <w:sz w:val="17"/>
                <w:szCs w:val="17"/>
                <w:cs/>
              </w:rPr>
            </w:pPr>
            <w:r w:rsidRPr="003A0376">
              <w:rPr>
                <w:rFonts w:ascii="Arial" w:hAnsi="Arial" w:cs="Arial"/>
                <w:sz w:val="17"/>
                <w:szCs w:val="17"/>
                <w:cs/>
              </w:rPr>
              <w:t>(</w:t>
            </w:r>
            <w:r w:rsidRPr="003A0376">
              <w:rPr>
                <w:rFonts w:ascii="Arial" w:hAnsi="Arial" w:cs="Arial"/>
                <w:sz w:val="17"/>
                <w:szCs w:val="17"/>
              </w:rPr>
              <w:t>1</w:t>
            </w:r>
            <w:r w:rsidRPr="003A0376">
              <w:rPr>
                <w:rFonts w:ascii="Arial" w:hAnsi="Arial" w:cs="Arial"/>
                <w:sz w:val="17"/>
                <w:szCs w:val="17"/>
                <w:cs/>
              </w:rPr>
              <w:t>)</w:t>
            </w:r>
          </w:p>
        </w:tc>
      </w:tr>
      <w:tr w:rsidR="00BC5D18" w:rsidRPr="003A0376" w14:paraId="6C885861" w14:textId="77777777" w:rsidTr="00490045">
        <w:trPr>
          <w:trHeight w:val="315"/>
        </w:trPr>
        <w:tc>
          <w:tcPr>
            <w:tcW w:w="2520" w:type="dxa"/>
            <w:gridSpan w:val="2"/>
            <w:shd w:val="clear" w:color="auto" w:fill="FFFFFF"/>
            <w:noWrap/>
            <w:vAlign w:val="bottom"/>
            <w:hideMark/>
          </w:tcPr>
          <w:p w14:paraId="3B26D245" w14:textId="77777777" w:rsidR="00BC5D18" w:rsidRPr="003A0376" w:rsidRDefault="00BC5D18" w:rsidP="003A0376">
            <w:pPr>
              <w:spacing w:line="340" w:lineRule="exact"/>
              <w:rPr>
                <w:rFonts w:ascii="Arial" w:hAnsi="Arial" w:cs="Arial"/>
                <w:b/>
                <w:bCs/>
                <w:sz w:val="17"/>
                <w:szCs w:val="17"/>
              </w:rPr>
            </w:pPr>
            <w:r w:rsidRPr="003A0376">
              <w:rPr>
                <w:rFonts w:ascii="Arial" w:hAnsi="Arial" w:cs="Arial"/>
                <w:sz w:val="17"/>
                <w:szCs w:val="17"/>
              </w:rPr>
              <w:t>Net book value</w:t>
            </w:r>
          </w:p>
        </w:tc>
        <w:tc>
          <w:tcPr>
            <w:tcW w:w="1350" w:type="dxa"/>
            <w:shd w:val="clear" w:color="auto" w:fill="FFFFFF"/>
            <w:noWrap/>
            <w:vAlign w:val="bottom"/>
          </w:tcPr>
          <w:p w14:paraId="5B5D6F37" w14:textId="15C23A1D" w:rsidR="00BC5D18" w:rsidRPr="003A0376" w:rsidRDefault="00000BFA" w:rsidP="003A0376">
            <w:pPr>
              <w:pBdr>
                <w:top w:val="single" w:sz="4" w:space="1" w:color="auto"/>
                <w:bottom w:val="single" w:sz="4" w:space="1" w:color="auto"/>
              </w:pBdr>
              <w:tabs>
                <w:tab w:val="decimal" w:pos="964"/>
              </w:tabs>
              <w:spacing w:line="340" w:lineRule="exact"/>
              <w:rPr>
                <w:rFonts w:ascii="Arial" w:hAnsi="Arial" w:cs="Arial"/>
                <w:sz w:val="17"/>
                <w:szCs w:val="17"/>
              </w:rPr>
            </w:pPr>
            <w:r w:rsidRPr="003A0376">
              <w:rPr>
                <w:rFonts w:ascii="Arial" w:hAnsi="Arial" w:cs="Arial"/>
                <w:sz w:val="17"/>
                <w:szCs w:val="17"/>
              </w:rPr>
              <w:t>7,7</w:t>
            </w:r>
            <w:r w:rsidR="00E255FC" w:rsidRPr="003A0376">
              <w:rPr>
                <w:rFonts w:ascii="Arial" w:hAnsi="Arial" w:cs="Arial"/>
                <w:sz w:val="17"/>
                <w:szCs w:val="17"/>
              </w:rPr>
              <w:t>08</w:t>
            </w:r>
          </w:p>
        </w:tc>
        <w:tc>
          <w:tcPr>
            <w:tcW w:w="1440" w:type="dxa"/>
            <w:shd w:val="clear" w:color="auto" w:fill="FFFFFF"/>
            <w:noWrap/>
            <w:vAlign w:val="bottom"/>
          </w:tcPr>
          <w:p w14:paraId="2A807C21" w14:textId="43E19D5E" w:rsidR="00BC5D18" w:rsidRPr="003A0376" w:rsidRDefault="00000BFA" w:rsidP="003A0376">
            <w:pPr>
              <w:pBdr>
                <w:top w:val="single" w:sz="4" w:space="1" w:color="auto"/>
                <w:bottom w:val="single" w:sz="4" w:space="1" w:color="auto"/>
              </w:pBdr>
              <w:tabs>
                <w:tab w:val="decimal" w:pos="964"/>
              </w:tabs>
              <w:spacing w:line="340" w:lineRule="exact"/>
              <w:rPr>
                <w:rFonts w:ascii="Arial" w:hAnsi="Arial" w:cs="Arial"/>
                <w:sz w:val="17"/>
                <w:szCs w:val="17"/>
              </w:rPr>
            </w:pPr>
            <w:r w:rsidRPr="003A0376">
              <w:rPr>
                <w:rFonts w:ascii="Arial" w:hAnsi="Arial" w:cs="Arial"/>
                <w:sz w:val="17"/>
                <w:szCs w:val="17"/>
              </w:rPr>
              <w:t>-</w:t>
            </w:r>
          </w:p>
        </w:tc>
        <w:tc>
          <w:tcPr>
            <w:tcW w:w="1350" w:type="dxa"/>
            <w:shd w:val="clear" w:color="auto" w:fill="FFFFFF"/>
            <w:noWrap/>
            <w:vAlign w:val="bottom"/>
          </w:tcPr>
          <w:p w14:paraId="1E26CE17" w14:textId="415EEF06" w:rsidR="00BC5D18" w:rsidRPr="003A0376" w:rsidRDefault="00000BFA" w:rsidP="003A0376">
            <w:pPr>
              <w:pBdr>
                <w:top w:val="single" w:sz="4" w:space="1" w:color="auto"/>
                <w:bottom w:val="single" w:sz="4" w:space="1" w:color="auto"/>
              </w:pBdr>
              <w:tabs>
                <w:tab w:val="decimal" w:pos="964"/>
              </w:tabs>
              <w:spacing w:line="340" w:lineRule="exact"/>
              <w:rPr>
                <w:rFonts w:ascii="Arial" w:hAnsi="Arial" w:cs="Arial"/>
                <w:sz w:val="17"/>
                <w:szCs w:val="17"/>
              </w:rPr>
            </w:pPr>
            <w:r w:rsidRPr="003A0376">
              <w:rPr>
                <w:rFonts w:ascii="Arial" w:hAnsi="Arial" w:cs="Arial"/>
                <w:sz w:val="17"/>
                <w:szCs w:val="17"/>
              </w:rPr>
              <w:t>-</w:t>
            </w:r>
          </w:p>
        </w:tc>
        <w:tc>
          <w:tcPr>
            <w:tcW w:w="1260" w:type="dxa"/>
            <w:shd w:val="clear" w:color="auto" w:fill="FFFFFF"/>
            <w:noWrap/>
            <w:vAlign w:val="bottom"/>
          </w:tcPr>
          <w:p w14:paraId="51BD0280" w14:textId="74C09F42" w:rsidR="00BC5D18" w:rsidRPr="003A0376" w:rsidRDefault="00000BFA" w:rsidP="003A0376">
            <w:pPr>
              <w:pBdr>
                <w:top w:val="single" w:sz="4" w:space="1" w:color="auto"/>
                <w:bottom w:val="single" w:sz="4" w:space="1" w:color="auto"/>
              </w:pBdr>
              <w:tabs>
                <w:tab w:val="decimal" w:pos="964"/>
              </w:tabs>
              <w:spacing w:line="340" w:lineRule="exact"/>
              <w:rPr>
                <w:rFonts w:ascii="Arial" w:hAnsi="Arial" w:cs="Arial"/>
                <w:sz w:val="17"/>
                <w:szCs w:val="17"/>
              </w:rPr>
            </w:pPr>
            <w:r w:rsidRPr="003A0376">
              <w:rPr>
                <w:rFonts w:ascii="Arial" w:hAnsi="Arial" w:cs="Arial"/>
                <w:sz w:val="17"/>
                <w:szCs w:val="17"/>
              </w:rPr>
              <w:t>-</w:t>
            </w:r>
          </w:p>
        </w:tc>
        <w:tc>
          <w:tcPr>
            <w:tcW w:w="1350" w:type="dxa"/>
            <w:shd w:val="clear" w:color="auto" w:fill="FFFFFF"/>
            <w:noWrap/>
            <w:vAlign w:val="bottom"/>
          </w:tcPr>
          <w:p w14:paraId="5B15C08A" w14:textId="639AC97F" w:rsidR="00BC5D18" w:rsidRPr="003A0376" w:rsidRDefault="00000BFA" w:rsidP="003A0376">
            <w:pPr>
              <w:pBdr>
                <w:top w:val="single" w:sz="4" w:space="1" w:color="auto"/>
                <w:bottom w:val="single" w:sz="4" w:space="1" w:color="auto"/>
              </w:pBdr>
              <w:tabs>
                <w:tab w:val="decimal" w:pos="964"/>
              </w:tabs>
              <w:spacing w:line="340" w:lineRule="exact"/>
              <w:rPr>
                <w:rFonts w:ascii="Arial" w:hAnsi="Arial" w:cs="Arial"/>
                <w:sz w:val="17"/>
                <w:szCs w:val="17"/>
              </w:rPr>
            </w:pPr>
            <w:r w:rsidRPr="003A0376">
              <w:rPr>
                <w:rFonts w:ascii="Arial" w:hAnsi="Arial" w:cs="Arial"/>
                <w:sz w:val="17"/>
                <w:szCs w:val="17"/>
              </w:rPr>
              <w:t>7,7</w:t>
            </w:r>
            <w:r w:rsidR="00E255FC" w:rsidRPr="003A0376">
              <w:rPr>
                <w:rFonts w:ascii="Arial" w:hAnsi="Arial" w:cs="Arial"/>
                <w:sz w:val="17"/>
                <w:szCs w:val="17"/>
              </w:rPr>
              <w:t>08</w:t>
            </w:r>
          </w:p>
        </w:tc>
      </w:tr>
      <w:tr w:rsidR="00BC5D18" w:rsidRPr="003A0376" w14:paraId="2BA8DCA4" w14:textId="77777777" w:rsidTr="00BC5D18">
        <w:trPr>
          <w:trHeight w:val="375"/>
        </w:trPr>
        <w:tc>
          <w:tcPr>
            <w:tcW w:w="3870" w:type="dxa"/>
            <w:gridSpan w:val="3"/>
            <w:shd w:val="clear" w:color="auto" w:fill="auto"/>
            <w:noWrap/>
            <w:vAlign w:val="bottom"/>
          </w:tcPr>
          <w:p w14:paraId="45B370CE" w14:textId="77777777" w:rsidR="00BC5D18" w:rsidRPr="003A0376" w:rsidRDefault="00BC5D18" w:rsidP="003A0376">
            <w:pPr>
              <w:spacing w:line="340" w:lineRule="exact"/>
              <w:ind w:left="160" w:hanging="160"/>
              <w:rPr>
                <w:rFonts w:ascii="Arial" w:hAnsi="Arial" w:cs="Arial"/>
                <w:b/>
                <w:bCs/>
                <w:sz w:val="17"/>
                <w:szCs w:val="17"/>
              </w:rPr>
            </w:pPr>
            <w:r w:rsidRPr="003A0376">
              <w:rPr>
                <w:rFonts w:ascii="Arial" w:hAnsi="Arial" w:cs="Arial"/>
                <w:b/>
                <w:bCs/>
                <w:sz w:val="17"/>
                <w:szCs w:val="17"/>
              </w:rPr>
              <w:t xml:space="preserve">Loans purchased of receivables </w:t>
            </w:r>
          </w:p>
          <w:p w14:paraId="0FFB7A83" w14:textId="77777777" w:rsidR="00BC5D18" w:rsidRPr="003A0376" w:rsidRDefault="00BC5D18" w:rsidP="003A0376">
            <w:pPr>
              <w:spacing w:line="340" w:lineRule="exact"/>
              <w:ind w:left="160" w:hanging="160"/>
              <w:rPr>
                <w:rFonts w:ascii="Arial" w:hAnsi="Arial" w:cs="Arial"/>
                <w:b/>
                <w:bCs/>
                <w:sz w:val="17"/>
                <w:szCs w:val="17"/>
                <w:cs/>
              </w:rPr>
            </w:pPr>
            <w:r w:rsidRPr="003A0376">
              <w:rPr>
                <w:rFonts w:ascii="Arial" w:hAnsi="Arial" w:cs="Arial"/>
                <w:b/>
                <w:bCs/>
                <w:sz w:val="17"/>
                <w:szCs w:val="17"/>
              </w:rPr>
              <w:tab/>
              <w:t>and accrued interest receivables</w:t>
            </w:r>
          </w:p>
        </w:tc>
        <w:tc>
          <w:tcPr>
            <w:tcW w:w="1440" w:type="dxa"/>
            <w:shd w:val="clear" w:color="auto" w:fill="auto"/>
            <w:noWrap/>
            <w:vAlign w:val="bottom"/>
          </w:tcPr>
          <w:p w14:paraId="3D97A7BE" w14:textId="77777777" w:rsidR="00BC5D18" w:rsidRPr="003A0376" w:rsidRDefault="00BC5D18" w:rsidP="003A0376">
            <w:pPr>
              <w:spacing w:line="340" w:lineRule="exact"/>
              <w:jc w:val="right"/>
              <w:rPr>
                <w:rFonts w:ascii="Arial" w:hAnsi="Arial" w:cs="Arial"/>
                <w:sz w:val="17"/>
                <w:szCs w:val="17"/>
                <w:cs/>
              </w:rPr>
            </w:pPr>
          </w:p>
        </w:tc>
        <w:tc>
          <w:tcPr>
            <w:tcW w:w="1350" w:type="dxa"/>
            <w:shd w:val="clear" w:color="auto" w:fill="auto"/>
            <w:noWrap/>
            <w:vAlign w:val="bottom"/>
          </w:tcPr>
          <w:p w14:paraId="7E0AE7AE" w14:textId="77777777" w:rsidR="00BC5D18" w:rsidRPr="003A0376" w:rsidRDefault="00BC5D18" w:rsidP="003A0376">
            <w:pPr>
              <w:spacing w:line="340" w:lineRule="exact"/>
              <w:jc w:val="right"/>
              <w:rPr>
                <w:rFonts w:ascii="Arial" w:hAnsi="Arial" w:cs="Arial"/>
                <w:sz w:val="17"/>
                <w:szCs w:val="17"/>
              </w:rPr>
            </w:pPr>
          </w:p>
        </w:tc>
        <w:tc>
          <w:tcPr>
            <w:tcW w:w="1260" w:type="dxa"/>
            <w:shd w:val="clear" w:color="auto" w:fill="auto"/>
            <w:noWrap/>
            <w:vAlign w:val="bottom"/>
          </w:tcPr>
          <w:p w14:paraId="0366FF3E" w14:textId="77777777" w:rsidR="00BC5D18" w:rsidRPr="003A0376" w:rsidRDefault="00BC5D18" w:rsidP="003A0376">
            <w:pPr>
              <w:spacing w:line="340" w:lineRule="exact"/>
              <w:jc w:val="right"/>
              <w:rPr>
                <w:rFonts w:ascii="Arial" w:hAnsi="Arial" w:cs="Arial"/>
                <w:sz w:val="17"/>
                <w:szCs w:val="17"/>
                <w:cs/>
              </w:rPr>
            </w:pPr>
          </w:p>
        </w:tc>
        <w:tc>
          <w:tcPr>
            <w:tcW w:w="1350" w:type="dxa"/>
            <w:shd w:val="clear" w:color="auto" w:fill="auto"/>
            <w:noWrap/>
            <w:vAlign w:val="bottom"/>
          </w:tcPr>
          <w:p w14:paraId="215A98E9" w14:textId="77777777" w:rsidR="00BC5D18" w:rsidRPr="003A0376" w:rsidRDefault="00BC5D18" w:rsidP="003A0376">
            <w:pPr>
              <w:spacing w:line="340" w:lineRule="exact"/>
              <w:jc w:val="right"/>
              <w:rPr>
                <w:rFonts w:ascii="Arial" w:hAnsi="Arial" w:cs="Arial"/>
                <w:sz w:val="17"/>
                <w:szCs w:val="17"/>
              </w:rPr>
            </w:pPr>
          </w:p>
        </w:tc>
      </w:tr>
      <w:tr w:rsidR="00BC5D18" w:rsidRPr="003A0376" w14:paraId="11B11343" w14:textId="77777777" w:rsidTr="00BC5D18">
        <w:trPr>
          <w:trHeight w:val="63"/>
        </w:trPr>
        <w:tc>
          <w:tcPr>
            <w:tcW w:w="2520" w:type="dxa"/>
            <w:gridSpan w:val="2"/>
            <w:shd w:val="clear" w:color="auto" w:fill="auto"/>
            <w:noWrap/>
            <w:vAlign w:val="bottom"/>
          </w:tcPr>
          <w:p w14:paraId="082549B0" w14:textId="77777777" w:rsidR="00BC5D18" w:rsidRPr="003A0376" w:rsidRDefault="00BC5D18" w:rsidP="003A0376">
            <w:pPr>
              <w:spacing w:line="340" w:lineRule="exact"/>
              <w:ind w:left="160" w:hanging="160"/>
              <w:rPr>
                <w:rFonts w:ascii="Arial" w:hAnsi="Arial" w:cs="Arial"/>
                <w:sz w:val="17"/>
                <w:szCs w:val="17"/>
              </w:rPr>
            </w:pPr>
            <w:r w:rsidRPr="003A0376">
              <w:rPr>
                <w:rFonts w:ascii="Arial" w:hAnsi="Arial" w:cs="Arial"/>
                <w:sz w:val="17"/>
                <w:szCs w:val="17"/>
              </w:rPr>
              <w:t xml:space="preserve">Purchased or originated credit-impaired </w:t>
            </w:r>
          </w:p>
        </w:tc>
        <w:tc>
          <w:tcPr>
            <w:tcW w:w="1350" w:type="dxa"/>
            <w:shd w:val="clear" w:color="auto" w:fill="auto"/>
            <w:noWrap/>
            <w:vAlign w:val="bottom"/>
          </w:tcPr>
          <w:p w14:paraId="19888AB4" w14:textId="267A53CB" w:rsidR="00BC5D18" w:rsidRPr="003A0376" w:rsidRDefault="00000BFA" w:rsidP="003A0376">
            <w:pPr>
              <w:pBdr>
                <w:bottom w:val="single" w:sz="4" w:space="1" w:color="auto"/>
              </w:pBdr>
              <w:tabs>
                <w:tab w:val="decimal" w:pos="969"/>
              </w:tabs>
              <w:spacing w:line="340" w:lineRule="exact"/>
              <w:rPr>
                <w:rFonts w:ascii="Arial" w:hAnsi="Arial" w:cs="Arial"/>
                <w:sz w:val="17"/>
                <w:szCs w:val="17"/>
                <w:cs/>
              </w:rPr>
            </w:pPr>
            <w:r w:rsidRPr="003A0376">
              <w:rPr>
                <w:rFonts w:ascii="Arial" w:hAnsi="Arial" w:cs="Arial"/>
                <w:sz w:val="17"/>
                <w:szCs w:val="17"/>
              </w:rPr>
              <w:t>-</w:t>
            </w:r>
          </w:p>
        </w:tc>
        <w:tc>
          <w:tcPr>
            <w:tcW w:w="1440" w:type="dxa"/>
            <w:shd w:val="clear" w:color="auto" w:fill="auto"/>
            <w:noWrap/>
            <w:vAlign w:val="bottom"/>
          </w:tcPr>
          <w:p w14:paraId="263DE3D9" w14:textId="064936E8" w:rsidR="00BC5D18" w:rsidRPr="003A0376" w:rsidRDefault="00000BFA" w:rsidP="003A0376">
            <w:pPr>
              <w:pBdr>
                <w:bottom w:val="single" w:sz="4" w:space="1" w:color="auto"/>
              </w:pBdr>
              <w:tabs>
                <w:tab w:val="decimal" w:pos="969"/>
              </w:tabs>
              <w:spacing w:line="340" w:lineRule="exact"/>
              <w:rPr>
                <w:rFonts w:ascii="Arial" w:hAnsi="Arial" w:cs="Arial"/>
                <w:sz w:val="17"/>
                <w:szCs w:val="17"/>
              </w:rPr>
            </w:pPr>
            <w:r w:rsidRPr="003A0376">
              <w:rPr>
                <w:rFonts w:ascii="Arial" w:hAnsi="Arial" w:cs="Arial"/>
                <w:sz w:val="17"/>
                <w:szCs w:val="17"/>
              </w:rPr>
              <w:t>-</w:t>
            </w:r>
          </w:p>
        </w:tc>
        <w:tc>
          <w:tcPr>
            <w:tcW w:w="1350" w:type="dxa"/>
            <w:shd w:val="clear" w:color="auto" w:fill="auto"/>
            <w:noWrap/>
            <w:vAlign w:val="bottom"/>
          </w:tcPr>
          <w:p w14:paraId="2F5AC81C" w14:textId="41CC098B" w:rsidR="00BC5D18" w:rsidRPr="003A0376" w:rsidRDefault="00000BFA" w:rsidP="003A0376">
            <w:pPr>
              <w:pBdr>
                <w:bottom w:val="single" w:sz="4" w:space="1" w:color="auto"/>
              </w:pBdr>
              <w:tabs>
                <w:tab w:val="decimal" w:pos="969"/>
              </w:tabs>
              <w:spacing w:line="340" w:lineRule="exact"/>
              <w:rPr>
                <w:rFonts w:ascii="Arial" w:hAnsi="Arial" w:cs="Arial"/>
                <w:sz w:val="17"/>
                <w:szCs w:val="17"/>
              </w:rPr>
            </w:pPr>
            <w:r w:rsidRPr="003A0376">
              <w:rPr>
                <w:rFonts w:ascii="Arial" w:hAnsi="Arial" w:cs="Arial"/>
                <w:sz w:val="17"/>
                <w:szCs w:val="17"/>
              </w:rPr>
              <w:t>-</w:t>
            </w:r>
          </w:p>
        </w:tc>
        <w:tc>
          <w:tcPr>
            <w:tcW w:w="1260" w:type="dxa"/>
            <w:shd w:val="clear" w:color="auto" w:fill="auto"/>
            <w:noWrap/>
            <w:vAlign w:val="bottom"/>
          </w:tcPr>
          <w:p w14:paraId="48BBB090" w14:textId="467CE491" w:rsidR="00BC5D18" w:rsidRPr="003A0376" w:rsidRDefault="00000BFA" w:rsidP="003A0376">
            <w:pPr>
              <w:pBdr>
                <w:bottom w:val="single" w:sz="4" w:space="1" w:color="auto"/>
              </w:pBdr>
              <w:tabs>
                <w:tab w:val="decimal" w:pos="969"/>
              </w:tabs>
              <w:spacing w:line="340" w:lineRule="exact"/>
              <w:rPr>
                <w:rFonts w:ascii="Arial" w:hAnsi="Arial" w:cs="Arial"/>
                <w:sz w:val="17"/>
                <w:szCs w:val="17"/>
              </w:rPr>
            </w:pPr>
            <w:r w:rsidRPr="003A0376">
              <w:rPr>
                <w:rFonts w:ascii="Arial" w:hAnsi="Arial" w:cs="Arial"/>
                <w:sz w:val="17"/>
                <w:szCs w:val="17"/>
              </w:rPr>
              <w:t>90,969</w:t>
            </w:r>
          </w:p>
        </w:tc>
        <w:tc>
          <w:tcPr>
            <w:tcW w:w="1350" w:type="dxa"/>
            <w:shd w:val="clear" w:color="auto" w:fill="auto"/>
            <w:noWrap/>
            <w:vAlign w:val="bottom"/>
          </w:tcPr>
          <w:p w14:paraId="63716EB5" w14:textId="364712E7" w:rsidR="00BC5D18" w:rsidRPr="003A0376" w:rsidRDefault="00000BFA" w:rsidP="003A0376">
            <w:pPr>
              <w:pBdr>
                <w:bottom w:val="single" w:sz="4" w:space="1" w:color="auto"/>
              </w:pBdr>
              <w:tabs>
                <w:tab w:val="decimal" w:pos="969"/>
              </w:tabs>
              <w:spacing w:line="340" w:lineRule="exact"/>
              <w:rPr>
                <w:rFonts w:ascii="Arial" w:hAnsi="Arial" w:cs="Arial"/>
                <w:sz w:val="17"/>
                <w:szCs w:val="17"/>
              </w:rPr>
            </w:pPr>
            <w:r w:rsidRPr="003A0376">
              <w:rPr>
                <w:rFonts w:ascii="Arial" w:hAnsi="Arial" w:cs="Arial"/>
                <w:sz w:val="17"/>
                <w:szCs w:val="17"/>
              </w:rPr>
              <w:t>90,969</w:t>
            </w:r>
          </w:p>
        </w:tc>
      </w:tr>
      <w:tr w:rsidR="00BC5D18" w:rsidRPr="003A0376" w14:paraId="1C894446" w14:textId="77777777" w:rsidTr="00490045">
        <w:trPr>
          <w:trHeight w:val="63"/>
        </w:trPr>
        <w:tc>
          <w:tcPr>
            <w:tcW w:w="2520" w:type="dxa"/>
            <w:gridSpan w:val="2"/>
            <w:shd w:val="clear" w:color="auto" w:fill="auto"/>
            <w:noWrap/>
            <w:vAlign w:val="bottom"/>
            <w:hideMark/>
          </w:tcPr>
          <w:p w14:paraId="513CAE55" w14:textId="77777777" w:rsidR="00BC5D18" w:rsidRPr="003A0376" w:rsidRDefault="00BC5D18" w:rsidP="003A0376">
            <w:pPr>
              <w:spacing w:line="340" w:lineRule="exact"/>
              <w:rPr>
                <w:rFonts w:ascii="Arial" w:hAnsi="Arial" w:cs="Arial"/>
                <w:b/>
                <w:bCs/>
                <w:sz w:val="17"/>
                <w:szCs w:val="17"/>
              </w:rPr>
            </w:pPr>
            <w:r w:rsidRPr="003A0376">
              <w:rPr>
                <w:rFonts w:ascii="Arial" w:hAnsi="Arial" w:cs="Arial"/>
                <w:sz w:val="17"/>
                <w:szCs w:val="17"/>
              </w:rPr>
              <w:t>Total</w:t>
            </w:r>
          </w:p>
        </w:tc>
        <w:tc>
          <w:tcPr>
            <w:tcW w:w="1350" w:type="dxa"/>
            <w:shd w:val="clear" w:color="auto" w:fill="auto"/>
            <w:noWrap/>
            <w:vAlign w:val="bottom"/>
          </w:tcPr>
          <w:p w14:paraId="1FF8C72D" w14:textId="3DED47B9" w:rsidR="00BC5D18" w:rsidRPr="003A0376" w:rsidRDefault="00000BFA" w:rsidP="003A0376">
            <w:pPr>
              <w:tabs>
                <w:tab w:val="decimal" w:pos="969"/>
              </w:tabs>
              <w:spacing w:line="340" w:lineRule="exact"/>
              <w:rPr>
                <w:rFonts w:ascii="Arial" w:hAnsi="Arial" w:cs="Arial"/>
                <w:sz w:val="17"/>
                <w:szCs w:val="17"/>
              </w:rPr>
            </w:pPr>
            <w:r w:rsidRPr="003A0376">
              <w:rPr>
                <w:rFonts w:ascii="Arial" w:hAnsi="Arial" w:cs="Arial"/>
                <w:sz w:val="17"/>
                <w:szCs w:val="17"/>
              </w:rPr>
              <w:t>-</w:t>
            </w:r>
          </w:p>
        </w:tc>
        <w:tc>
          <w:tcPr>
            <w:tcW w:w="1440" w:type="dxa"/>
            <w:shd w:val="clear" w:color="auto" w:fill="auto"/>
            <w:noWrap/>
            <w:vAlign w:val="bottom"/>
          </w:tcPr>
          <w:p w14:paraId="25FDCA16" w14:textId="4D530DE7" w:rsidR="00BC5D18" w:rsidRPr="003A0376" w:rsidRDefault="00000BFA" w:rsidP="003A0376">
            <w:pPr>
              <w:tabs>
                <w:tab w:val="decimal" w:pos="969"/>
              </w:tabs>
              <w:spacing w:line="340" w:lineRule="exact"/>
              <w:rPr>
                <w:rFonts w:ascii="Arial" w:hAnsi="Arial" w:cs="Arial"/>
                <w:sz w:val="17"/>
                <w:szCs w:val="17"/>
              </w:rPr>
            </w:pPr>
            <w:r w:rsidRPr="003A0376">
              <w:rPr>
                <w:rFonts w:ascii="Arial" w:hAnsi="Arial" w:cs="Arial"/>
                <w:sz w:val="17"/>
                <w:szCs w:val="17"/>
              </w:rPr>
              <w:t>-</w:t>
            </w:r>
          </w:p>
        </w:tc>
        <w:tc>
          <w:tcPr>
            <w:tcW w:w="1350" w:type="dxa"/>
            <w:shd w:val="clear" w:color="auto" w:fill="auto"/>
            <w:noWrap/>
            <w:vAlign w:val="bottom"/>
          </w:tcPr>
          <w:p w14:paraId="143E8570" w14:textId="604BB8C6" w:rsidR="00BC5D18" w:rsidRPr="003A0376" w:rsidRDefault="00000BFA" w:rsidP="003A0376">
            <w:pPr>
              <w:tabs>
                <w:tab w:val="decimal" w:pos="969"/>
              </w:tabs>
              <w:spacing w:line="340" w:lineRule="exact"/>
              <w:rPr>
                <w:rFonts w:ascii="Arial" w:hAnsi="Arial" w:cs="Arial"/>
                <w:sz w:val="17"/>
                <w:szCs w:val="17"/>
              </w:rPr>
            </w:pPr>
            <w:r w:rsidRPr="003A0376">
              <w:rPr>
                <w:rFonts w:ascii="Arial" w:hAnsi="Arial" w:cs="Arial"/>
                <w:sz w:val="17"/>
                <w:szCs w:val="17"/>
              </w:rPr>
              <w:t>-</w:t>
            </w:r>
          </w:p>
        </w:tc>
        <w:tc>
          <w:tcPr>
            <w:tcW w:w="1260" w:type="dxa"/>
            <w:shd w:val="clear" w:color="auto" w:fill="auto"/>
            <w:noWrap/>
            <w:vAlign w:val="bottom"/>
          </w:tcPr>
          <w:p w14:paraId="3D91CC31" w14:textId="50E0531F" w:rsidR="00BC5D18" w:rsidRPr="003A0376" w:rsidRDefault="00000BFA" w:rsidP="003A0376">
            <w:pPr>
              <w:tabs>
                <w:tab w:val="decimal" w:pos="969"/>
              </w:tabs>
              <w:spacing w:line="340" w:lineRule="exact"/>
              <w:rPr>
                <w:rFonts w:ascii="Arial" w:hAnsi="Arial" w:cs="Arial"/>
                <w:sz w:val="17"/>
                <w:szCs w:val="17"/>
              </w:rPr>
            </w:pPr>
            <w:r w:rsidRPr="003A0376">
              <w:rPr>
                <w:rFonts w:ascii="Arial" w:hAnsi="Arial" w:cs="Arial"/>
                <w:sz w:val="17"/>
                <w:szCs w:val="17"/>
              </w:rPr>
              <w:t>90,969</w:t>
            </w:r>
          </w:p>
        </w:tc>
        <w:tc>
          <w:tcPr>
            <w:tcW w:w="1350" w:type="dxa"/>
            <w:shd w:val="clear" w:color="auto" w:fill="auto"/>
            <w:noWrap/>
            <w:vAlign w:val="bottom"/>
          </w:tcPr>
          <w:p w14:paraId="1D53379D" w14:textId="783D9A1F" w:rsidR="00BC5D18" w:rsidRPr="003A0376" w:rsidRDefault="00000BFA" w:rsidP="003A0376">
            <w:pPr>
              <w:tabs>
                <w:tab w:val="decimal" w:pos="969"/>
              </w:tabs>
              <w:spacing w:line="340" w:lineRule="exact"/>
              <w:rPr>
                <w:rFonts w:ascii="Arial" w:hAnsi="Arial" w:cs="Arial"/>
                <w:sz w:val="17"/>
                <w:szCs w:val="17"/>
              </w:rPr>
            </w:pPr>
            <w:r w:rsidRPr="003A0376">
              <w:rPr>
                <w:rFonts w:ascii="Arial" w:hAnsi="Arial" w:cs="Arial"/>
                <w:sz w:val="17"/>
                <w:szCs w:val="17"/>
              </w:rPr>
              <w:t>90,969</w:t>
            </w:r>
          </w:p>
        </w:tc>
      </w:tr>
      <w:tr w:rsidR="00BC5D18" w:rsidRPr="003A0376" w14:paraId="0847EFE1" w14:textId="77777777" w:rsidTr="0040790E">
        <w:trPr>
          <w:trHeight w:val="63"/>
        </w:trPr>
        <w:tc>
          <w:tcPr>
            <w:tcW w:w="2520" w:type="dxa"/>
            <w:gridSpan w:val="2"/>
            <w:noWrap/>
            <w:vAlign w:val="bottom"/>
          </w:tcPr>
          <w:p w14:paraId="590CFAC9" w14:textId="77777777" w:rsidR="00BC5D18" w:rsidRPr="003A0376" w:rsidRDefault="0040790E" w:rsidP="003A0376">
            <w:pPr>
              <w:spacing w:line="340" w:lineRule="exact"/>
              <w:ind w:left="160" w:hanging="160"/>
              <w:rPr>
                <w:rFonts w:ascii="Arial" w:hAnsi="Arial" w:cs="Arial"/>
                <w:b/>
                <w:bCs/>
                <w:sz w:val="17"/>
                <w:szCs w:val="17"/>
              </w:rPr>
            </w:pPr>
            <w:r w:rsidRPr="003A0376">
              <w:rPr>
                <w:rFonts w:ascii="Arial" w:hAnsi="Arial" w:cs="Arial"/>
                <w:sz w:val="17"/>
                <w:szCs w:val="17"/>
              </w:rPr>
              <w:t>Less Allowance for expected credit losses</w:t>
            </w:r>
          </w:p>
        </w:tc>
        <w:tc>
          <w:tcPr>
            <w:tcW w:w="1350" w:type="dxa"/>
            <w:noWrap/>
            <w:vAlign w:val="bottom"/>
          </w:tcPr>
          <w:p w14:paraId="61FDC430" w14:textId="52E547CB" w:rsidR="00BC5D18" w:rsidRPr="003A0376" w:rsidRDefault="00000BFA" w:rsidP="003A0376">
            <w:pPr>
              <w:pBdr>
                <w:bottom w:val="single" w:sz="4" w:space="1" w:color="auto"/>
              </w:pBdr>
              <w:tabs>
                <w:tab w:val="decimal" w:pos="969"/>
              </w:tabs>
              <w:spacing w:line="340" w:lineRule="exact"/>
              <w:rPr>
                <w:rFonts w:ascii="Arial" w:hAnsi="Arial" w:cs="Arial"/>
                <w:sz w:val="17"/>
                <w:szCs w:val="17"/>
              </w:rPr>
            </w:pPr>
            <w:r w:rsidRPr="003A0376">
              <w:rPr>
                <w:rFonts w:ascii="Arial" w:hAnsi="Arial" w:cs="Arial"/>
                <w:sz w:val="17"/>
                <w:szCs w:val="17"/>
              </w:rPr>
              <w:t>-</w:t>
            </w:r>
          </w:p>
        </w:tc>
        <w:tc>
          <w:tcPr>
            <w:tcW w:w="1440" w:type="dxa"/>
            <w:noWrap/>
            <w:vAlign w:val="bottom"/>
          </w:tcPr>
          <w:p w14:paraId="5F5C571A" w14:textId="667C659C" w:rsidR="00BC5D18" w:rsidRPr="003A0376" w:rsidRDefault="00000BFA" w:rsidP="003A0376">
            <w:pPr>
              <w:pBdr>
                <w:bottom w:val="single" w:sz="4" w:space="1" w:color="auto"/>
              </w:pBdr>
              <w:tabs>
                <w:tab w:val="decimal" w:pos="969"/>
              </w:tabs>
              <w:spacing w:line="340" w:lineRule="exact"/>
              <w:rPr>
                <w:rFonts w:ascii="Arial" w:hAnsi="Arial" w:cs="Arial"/>
                <w:sz w:val="17"/>
                <w:szCs w:val="17"/>
              </w:rPr>
            </w:pPr>
            <w:r w:rsidRPr="003A0376">
              <w:rPr>
                <w:rFonts w:ascii="Arial" w:hAnsi="Arial" w:cs="Arial"/>
                <w:sz w:val="17"/>
                <w:szCs w:val="17"/>
              </w:rPr>
              <w:t>-</w:t>
            </w:r>
          </w:p>
        </w:tc>
        <w:tc>
          <w:tcPr>
            <w:tcW w:w="1350" w:type="dxa"/>
            <w:noWrap/>
            <w:vAlign w:val="bottom"/>
          </w:tcPr>
          <w:p w14:paraId="74866F56" w14:textId="1A08D7CE" w:rsidR="00BC5D18" w:rsidRPr="003A0376" w:rsidRDefault="00000BFA" w:rsidP="003A0376">
            <w:pPr>
              <w:pBdr>
                <w:bottom w:val="single" w:sz="4" w:space="1" w:color="auto"/>
              </w:pBdr>
              <w:tabs>
                <w:tab w:val="decimal" w:pos="969"/>
              </w:tabs>
              <w:spacing w:line="340" w:lineRule="exact"/>
              <w:rPr>
                <w:rFonts w:ascii="Arial" w:hAnsi="Arial" w:cs="Arial"/>
                <w:sz w:val="17"/>
                <w:szCs w:val="17"/>
              </w:rPr>
            </w:pPr>
            <w:r w:rsidRPr="003A0376">
              <w:rPr>
                <w:rFonts w:ascii="Arial" w:hAnsi="Arial" w:cs="Arial"/>
                <w:sz w:val="17"/>
                <w:szCs w:val="17"/>
              </w:rPr>
              <w:t>-</w:t>
            </w:r>
          </w:p>
        </w:tc>
        <w:tc>
          <w:tcPr>
            <w:tcW w:w="1260" w:type="dxa"/>
            <w:noWrap/>
            <w:vAlign w:val="bottom"/>
          </w:tcPr>
          <w:p w14:paraId="646A2FD9" w14:textId="6EEF9BCB" w:rsidR="00BC5D18" w:rsidRPr="003A0376" w:rsidRDefault="00000BFA" w:rsidP="003A0376">
            <w:pPr>
              <w:pBdr>
                <w:bottom w:val="single" w:sz="4" w:space="1" w:color="auto"/>
              </w:pBdr>
              <w:tabs>
                <w:tab w:val="decimal" w:pos="969"/>
              </w:tabs>
              <w:spacing w:line="340" w:lineRule="exact"/>
              <w:rPr>
                <w:rFonts w:ascii="Arial" w:hAnsi="Arial" w:cs="Arial"/>
                <w:sz w:val="17"/>
                <w:szCs w:val="17"/>
                <w:cs/>
              </w:rPr>
            </w:pPr>
            <w:r w:rsidRPr="003A0376">
              <w:rPr>
                <w:rFonts w:ascii="Arial" w:hAnsi="Arial" w:cs="Arial"/>
                <w:sz w:val="17"/>
                <w:szCs w:val="17"/>
                <w:cs/>
              </w:rPr>
              <w:t>(</w:t>
            </w:r>
            <w:r w:rsidRPr="003A0376">
              <w:rPr>
                <w:rFonts w:ascii="Arial" w:hAnsi="Arial" w:cs="Arial"/>
                <w:sz w:val="17"/>
                <w:szCs w:val="17"/>
              </w:rPr>
              <w:t>13,243</w:t>
            </w:r>
            <w:r w:rsidRPr="003A0376">
              <w:rPr>
                <w:rFonts w:ascii="Arial" w:hAnsi="Arial" w:cs="Arial"/>
                <w:sz w:val="17"/>
                <w:szCs w:val="17"/>
                <w:cs/>
              </w:rPr>
              <w:t>)</w:t>
            </w:r>
          </w:p>
        </w:tc>
        <w:tc>
          <w:tcPr>
            <w:tcW w:w="1350" w:type="dxa"/>
            <w:noWrap/>
            <w:vAlign w:val="bottom"/>
          </w:tcPr>
          <w:p w14:paraId="58BA908A" w14:textId="3A267C11" w:rsidR="00BC5D18" w:rsidRPr="003A0376" w:rsidRDefault="00000BFA" w:rsidP="003A0376">
            <w:pPr>
              <w:pBdr>
                <w:bottom w:val="single" w:sz="4" w:space="1" w:color="auto"/>
              </w:pBdr>
              <w:tabs>
                <w:tab w:val="decimal" w:pos="969"/>
              </w:tabs>
              <w:spacing w:line="340" w:lineRule="exact"/>
              <w:rPr>
                <w:rFonts w:ascii="Arial" w:hAnsi="Arial" w:cs="Arial"/>
                <w:sz w:val="17"/>
                <w:szCs w:val="17"/>
                <w:cs/>
              </w:rPr>
            </w:pPr>
            <w:r w:rsidRPr="003A0376">
              <w:rPr>
                <w:rFonts w:ascii="Arial" w:hAnsi="Arial" w:cs="Arial"/>
                <w:sz w:val="17"/>
                <w:szCs w:val="17"/>
                <w:cs/>
              </w:rPr>
              <w:t>(</w:t>
            </w:r>
            <w:r w:rsidRPr="003A0376">
              <w:rPr>
                <w:rFonts w:ascii="Arial" w:hAnsi="Arial" w:cs="Arial"/>
                <w:sz w:val="17"/>
                <w:szCs w:val="17"/>
              </w:rPr>
              <w:t>13,243</w:t>
            </w:r>
            <w:r w:rsidRPr="003A0376">
              <w:rPr>
                <w:rFonts w:ascii="Arial" w:hAnsi="Arial" w:cs="Arial"/>
                <w:sz w:val="17"/>
                <w:szCs w:val="17"/>
                <w:cs/>
              </w:rPr>
              <w:t>)</w:t>
            </w:r>
          </w:p>
        </w:tc>
      </w:tr>
      <w:tr w:rsidR="00BC5D18" w:rsidRPr="003A0376" w14:paraId="1983364E" w14:textId="77777777" w:rsidTr="00490045">
        <w:trPr>
          <w:trHeight w:val="63"/>
        </w:trPr>
        <w:tc>
          <w:tcPr>
            <w:tcW w:w="2520" w:type="dxa"/>
            <w:gridSpan w:val="2"/>
            <w:noWrap/>
            <w:vAlign w:val="bottom"/>
            <w:hideMark/>
          </w:tcPr>
          <w:p w14:paraId="4ACA33E0" w14:textId="77777777" w:rsidR="00BC5D18" w:rsidRPr="003A0376" w:rsidRDefault="00BC5D18" w:rsidP="003A0376">
            <w:pPr>
              <w:spacing w:line="340" w:lineRule="exact"/>
              <w:rPr>
                <w:rFonts w:ascii="Arial" w:hAnsi="Arial" w:cs="Arial"/>
                <w:b/>
                <w:bCs/>
                <w:sz w:val="17"/>
                <w:szCs w:val="17"/>
              </w:rPr>
            </w:pPr>
            <w:r w:rsidRPr="003A0376">
              <w:rPr>
                <w:rFonts w:ascii="Arial" w:hAnsi="Arial" w:cs="Arial"/>
                <w:sz w:val="17"/>
                <w:szCs w:val="17"/>
              </w:rPr>
              <w:t>Net book value</w:t>
            </w:r>
          </w:p>
        </w:tc>
        <w:tc>
          <w:tcPr>
            <w:tcW w:w="1350" w:type="dxa"/>
            <w:noWrap/>
            <w:vAlign w:val="bottom"/>
          </w:tcPr>
          <w:p w14:paraId="4A34E780" w14:textId="41000A71" w:rsidR="00BC5D18" w:rsidRPr="003A0376" w:rsidRDefault="00000BFA" w:rsidP="003A0376">
            <w:pPr>
              <w:pBdr>
                <w:bottom w:val="single" w:sz="4" w:space="1" w:color="auto"/>
              </w:pBdr>
              <w:tabs>
                <w:tab w:val="decimal" w:pos="969"/>
              </w:tabs>
              <w:spacing w:line="340" w:lineRule="exact"/>
              <w:rPr>
                <w:rFonts w:ascii="Arial" w:hAnsi="Arial" w:cs="Arial"/>
                <w:sz w:val="17"/>
                <w:szCs w:val="17"/>
              </w:rPr>
            </w:pPr>
            <w:r w:rsidRPr="003A0376">
              <w:rPr>
                <w:rFonts w:ascii="Arial" w:hAnsi="Arial" w:cs="Arial"/>
                <w:sz w:val="17"/>
                <w:szCs w:val="17"/>
              </w:rPr>
              <w:t>-</w:t>
            </w:r>
          </w:p>
        </w:tc>
        <w:tc>
          <w:tcPr>
            <w:tcW w:w="1440" w:type="dxa"/>
            <w:noWrap/>
            <w:vAlign w:val="bottom"/>
          </w:tcPr>
          <w:p w14:paraId="6AA1EC25" w14:textId="399D66C5" w:rsidR="00BC5D18" w:rsidRPr="003A0376" w:rsidRDefault="00000BFA" w:rsidP="003A0376">
            <w:pPr>
              <w:pBdr>
                <w:bottom w:val="single" w:sz="4" w:space="1" w:color="auto"/>
              </w:pBdr>
              <w:tabs>
                <w:tab w:val="decimal" w:pos="969"/>
              </w:tabs>
              <w:spacing w:line="340" w:lineRule="exact"/>
              <w:rPr>
                <w:rFonts w:ascii="Arial" w:hAnsi="Arial" w:cs="Arial"/>
                <w:sz w:val="17"/>
                <w:szCs w:val="17"/>
              </w:rPr>
            </w:pPr>
            <w:r w:rsidRPr="003A0376">
              <w:rPr>
                <w:rFonts w:ascii="Arial" w:hAnsi="Arial" w:cs="Arial"/>
                <w:sz w:val="17"/>
                <w:szCs w:val="17"/>
              </w:rPr>
              <w:t>-</w:t>
            </w:r>
          </w:p>
        </w:tc>
        <w:tc>
          <w:tcPr>
            <w:tcW w:w="1350" w:type="dxa"/>
            <w:noWrap/>
            <w:vAlign w:val="bottom"/>
          </w:tcPr>
          <w:p w14:paraId="60ED2EB1" w14:textId="53FC73F2" w:rsidR="00BC5D18" w:rsidRPr="003A0376" w:rsidRDefault="00000BFA" w:rsidP="003A0376">
            <w:pPr>
              <w:pBdr>
                <w:bottom w:val="single" w:sz="4" w:space="1" w:color="auto"/>
              </w:pBdr>
              <w:tabs>
                <w:tab w:val="decimal" w:pos="969"/>
              </w:tabs>
              <w:spacing w:line="340" w:lineRule="exact"/>
              <w:rPr>
                <w:rFonts w:ascii="Arial" w:hAnsi="Arial" w:cs="Arial"/>
                <w:sz w:val="17"/>
                <w:szCs w:val="17"/>
              </w:rPr>
            </w:pPr>
            <w:r w:rsidRPr="003A0376">
              <w:rPr>
                <w:rFonts w:ascii="Arial" w:hAnsi="Arial" w:cs="Arial"/>
                <w:sz w:val="17"/>
                <w:szCs w:val="17"/>
              </w:rPr>
              <w:t>-</w:t>
            </w:r>
          </w:p>
        </w:tc>
        <w:tc>
          <w:tcPr>
            <w:tcW w:w="1260" w:type="dxa"/>
            <w:noWrap/>
            <w:vAlign w:val="bottom"/>
          </w:tcPr>
          <w:p w14:paraId="062521AF" w14:textId="22BBD979" w:rsidR="00BC5D18" w:rsidRPr="003A0376" w:rsidRDefault="00000BFA" w:rsidP="003A0376">
            <w:pPr>
              <w:pBdr>
                <w:bottom w:val="single" w:sz="4" w:space="1" w:color="auto"/>
              </w:pBdr>
              <w:tabs>
                <w:tab w:val="decimal" w:pos="969"/>
              </w:tabs>
              <w:spacing w:line="340" w:lineRule="exact"/>
              <w:rPr>
                <w:rFonts w:ascii="Arial" w:hAnsi="Arial" w:cs="Arial"/>
                <w:sz w:val="17"/>
                <w:szCs w:val="17"/>
              </w:rPr>
            </w:pPr>
            <w:r w:rsidRPr="003A0376">
              <w:rPr>
                <w:rFonts w:ascii="Arial" w:hAnsi="Arial" w:cs="Arial"/>
                <w:sz w:val="17"/>
                <w:szCs w:val="17"/>
              </w:rPr>
              <w:t>77,726</w:t>
            </w:r>
          </w:p>
        </w:tc>
        <w:tc>
          <w:tcPr>
            <w:tcW w:w="1350" w:type="dxa"/>
            <w:noWrap/>
            <w:vAlign w:val="bottom"/>
          </w:tcPr>
          <w:p w14:paraId="5989E0D5" w14:textId="25A02E64" w:rsidR="00BC5D18" w:rsidRPr="003A0376" w:rsidRDefault="00000BFA" w:rsidP="003A0376">
            <w:pPr>
              <w:pBdr>
                <w:bottom w:val="single" w:sz="4" w:space="1" w:color="auto"/>
              </w:pBdr>
              <w:tabs>
                <w:tab w:val="decimal" w:pos="969"/>
              </w:tabs>
              <w:spacing w:line="340" w:lineRule="exact"/>
              <w:rPr>
                <w:rFonts w:ascii="Arial" w:hAnsi="Arial" w:cs="Arial"/>
                <w:sz w:val="17"/>
                <w:szCs w:val="17"/>
              </w:rPr>
            </w:pPr>
            <w:r w:rsidRPr="003A0376">
              <w:rPr>
                <w:rFonts w:ascii="Arial" w:hAnsi="Arial" w:cs="Arial"/>
                <w:sz w:val="17"/>
                <w:szCs w:val="17"/>
              </w:rPr>
              <w:t>77,726</w:t>
            </w:r>
          </w:p>
        </w:tc>
      </w:tr>
    </w:tbl>
    <w:p w14:paraId="43C56CEA" w14:textId="77777777" w:rsidR="0040790E" w:rsidRPr="003A0376" w:rsidRDefault="0040790E" w:rsidP="003A0376">
      <w:pPr>
        <w:spacing w:line="340" w:lineRule="exact"/>
        <w:rPr>
          <w:rFonts w:ascii="Arial" w:hAnsi="Arial" w:cs="Arial"/>
          <w:sz w:val="17"/>
          <w:szCs w:val="17"/>
        </w:rPr>
      </w:pPr>
      <w:r w:rsidRPr="003A0376">
        <w:rPr>
          <w:rFonts w:ascii="Arial" w:hAnsi="Arial" w:cs="Arial"/>
          <w:sz w:val="17"/>
          <w:szCs w:val="17"/>
        </w:rPr>
        <w:br w:type="page"/>
      </w:r>
    </w:p>
    <w:tbl>
      <w:tblPr>
        <w:tblW w:w="9270" w:type="dxa"/>
        <w:tblInd w:w="450" w:type="dxa"/>
        <w:tblLook w:val="04A0" w:firstRow="1" w:lastRow="0" w:firstColumn="1" w:lastColumn="0" w:noHBand="0" w:noVBand="1"/>
      </w:tblPr>
      <w:tblGrid>
        <w:gridCol w:w="1080"/>
        <w:gridCol w:w="1440"/>
        <w:gridCol w:w="1344"/>
        <w:gridCol w:w="6"/>
        <w:gridCol w:w="1434"/>
        <w:gridCol w:w="6"/>
        <w:gridCol w:w="1344"/>
        <w:gridCol w:w="6"/>
        <w:gridCol w:w="1254"/>
        <w:gridCol w:w="6"/>
        <w:gridCol w:w="1344"/>
        <w:gridCol w:w="6"/>
      </w:tblGrid>
      <w:tr w:rsidR="000D0DA2" w:rsidRPr="003A0376" w14:paraId="0C21168D" w14:textId="77777777" w:rsidTr="00055BD9">
        <w:trPr>
          <w:trHeight w:val="162"/>
        </w:trPr>
        <w:tc>
          <w:tcPr>
            <w:tcW w:w="2520" w:type="dxa"/>
            <w:gridSpan w:val="2"/>
            <w:shd w:val="clear" w:color="auto" w:fill="auto"/>
            <w:noWrap/>
            <w:vAlign w:val="bottom"/>
          </w:tcPr>
          <w:p w14:paraId="07F023EE" w14:textId="77777777" w:rsidR="000D0DA2" w:rsidRPr="003A0376" w:rsidRDefault="000D0DA2" w:rsidP="003A0376">
            <w:pPr>
              <w:spacing w:line="340" w:lineRule="exact"/>
              <w:ind w:left="160" w:hanging="160"/>
              <w:rPr>
                <w:rFonts w:ascii="Arial" w:hAnsi="Arial" w:cs="Arial"/>
                <w:b/>
                <w:bCs/>
                <w:sz w:val="17"/>
                <w:szCs w:val="17"/>
              </w:rPr>
            </w:pPr>
            <w:r w:rsidRPr="003A0376">
              <w:rPr>
                <w:rFonts w:ascii="Arial" w:hAnsi="Arial" w:cs="Arial"/>
                <w:b/>
                <w:bCs/>
                <w:sz w:val="17"/>
                <w:szCs w:val="17"/>
              </w:rPr>
              <w:lastRenderedPageBreak/>
              <w:t> </w:t>
            </w:r>
          </w:p>
        </w:tc>
        <w:tc>
          <w:tcPr>
            <w:tcW w:w="1350" w:type="dxa"/>
            <w:gridSpan w:val="2"/>
            <w:shd w:val="clear" w:color="auto" w:fill="auto"/>
            <w:noWrap/>
            <w:vAlign w:val="bottom"/>
          </w:tcPr>
          <w:p w14:paraId="229F098D" w14:textId="77777777" w:rsidR="000D0DA2" w:rsidRPr="003A0376" w:rsidRDefault="000D0DA2" w:rsidP="003A0376">
            <w:pPr>
              <w:spacing w:line="340" w:lineRule="exact"/>
              <w:jc w:val="right"/>
              <w:rPr>
                <w:rFonts w:ascii="Arial" w:hAnsi="Arial" w:cs="Arial"/>
                <w:sz w:val="17"/>
                <w:szCs w:val="17"/>
              </w:rPr>
            </w:pPr>
            <w:r w:rsidRPr="003A0376">
              <w:rPr>
                <w:rFonts w:ascii="Arial" w:hAnsi="Arial" w:cs="Arial"/>
                <w:sz w:val="17"/>
                <w:szCs w:val="17"/>
              </w:rPr>
              <w:t> </w:t>
            </w:r>
          </w:p>
        </w:tc>
        <w:tc>
          <w:tcPr>
            <w:tcW w:w="1440" w:type="dxa"/>
            <w:gridSpan w:val="2"/>
            <w:shd w:val="clear" w:color="auto" w:fill="auto"/>
            <w:noWrap/>
            <w:vAlign w:val="bottom"/>
          </w:tcPr>
          <w:p w14:paraId="4A3E2084" w14:textId="77777777" w:rsidR="000D0DA2" w:rsidRPr="003A0376" w:rsidRDefault="000D0DA2" w:rsidP="003A0376">
            <w:pPr>
              <w:spacing w:line="340" w:lineRule="exact"/>
              <w:jc w:val="right"/>
              <w:rPr>
                <w:rFonts w:ascii="Arial" w:hAnsi="Arial" w:cs="Arial"/>
                <w:sz w:val="17"/>
                <w:szCs w:val="17"/>
              </w:rPr>
            </w:pPr>
            <w:r w:rsidRPr="003A0376">
              <w:rPr>
                <w:rFonts w:ascii="Arial" w:hAnsi="Arial" w:cs="Arial"/>
                <w:sz w:val="17"/>
                <w:szCs w:val="17"/>
              </w:rPr>
              <w:t> </w:t>
            </w:r>
          </w:p>
        </w:tc>
        <w:tc>
          <w:tcPr>
            <w:tcW w:w="1350" w:type="dxa"/>
            <w:gridSpan w:val="2"/>
            <w:shd w:val="clear" w:color="auto" w:fill="auto"/>
            <w:noWrap/>
            <w:vAlign w:val="bottom"/>
          </w:tcPr>
          <w:p w14:paraId="4C724DEE" w14:textId="77777777" w:rsidR="000D0DA2" w:rsidRPr="003A0376" w:rsidRDefault="000D0DA2" w:rsidP="003A0376">
            <w:pPr>
              <w:spacing w:line="340" w:lineRule="exact"/>
              <w:jc w:val="right"/>
              <w:rPr>
                <w:rFonts w:ascii="Arial" w:hAnsi="Arial" w:cs="Arial"/>
                <w:sz w:val="17"/>
                <w:szCs w:val="17"/>
              </w:rPr>
            </w:pPr>
            <w:r w:rsidRPr="003A0376">
              <w:rPr>
                <w:rFonts w:ascii="Arial" w:hAnsi="Arial" w:cs="Arial"/>
                <w:sz w:val="17"/>
                <w:szCs w:val="17"/>
              </w:rPr>
              <w:t> </w:t>
            </w:r>
          </w:p>
        </w:tc>
        <w:tc>
          <w:tcPr>
            <w:tcW w:w="2610" w:type="dxa"/>
            <w:gridSpan w:val="4"/>
            <w:shd w:val="clear" w:color="auto" w:fill="auto"/>
            <w:noWrap/>
            <w:vAlign w:val="bottom"/>
          </w:tcPr>
          <w:p w14:paraId="58248577" w14:textId="77777777" w:rsidR="000D0DA2" w:rsidRPr="003A0376" w:rsidRDefault="000D0DA2" w:rsidP="003A0376">
            <w:pPr>
              <w:spacing w:line="340" w:lineRule="exact"/>
              <w:jc w:val="right"/>
              <w:rPr>
                <w:rFonts w:ascii="Arial" w:hAnsi="Arial" w:cs="Arial"/>
                <w:sz w:val="17"/>
                <w:szCs w:val="17"/>
              </w:rPr>
            </w:pPr>
            <w:r w:rsidRPr="003A0376">
              <w:rPr>
                <w:rFonts w:ascii="Arial" w:hAnsi="Arial" w:cs="Arial"/>
                <w:sz w:val="17"/>
                <w:szCs w:val="17"/>
                <w:cs/>
              </w:rPr>
              <w:t>(</w:t>
            </w:r>
            <w:r w:rsidRPr="003A0376">
              <w:rPr>
                <w:rFonts w:ascii="Arial" w:hAnsi="Arial" w:cs="Arial"/>
                <w:sz w:val="17"/>
                <w:szCs w:val="17"/>
              </w:rPr>
              <w:t>Unit</w:t>
            </w:r>
            <w:r w:rsidRPr="003A0376">
              <w:rPr>
                <w:rFonts w:ascii="Arial" w:hAnsi="Arial" w:cs="Arial"/>
                <w:sz w:val="17"/>
                <w:szCs w:val="17"/>
                <w:cs/>
              </w:rPr>
              <w:t xml:space="preserve">: </w:t>
            </w:r>
            <w:r w:rsidRPr="003A0376">
              <w:rPr>
                <w:rFonts w:ascii="Arial" w:hAnsi="Arial" w:cs="Arial"/>
                <w:sz w:val="17"/>
                <w:szCs w:val="17"/>
              </w:rPr>
              <w:t>Million Baht</w:t>
            </w:r>
            <w:r w:rsidRPr="003A0376">
              <w:rPr>
                <w:rFonts w:ascii="Arial" w:hAnsi="Arial" w:cs="Arial"/>
                <w:sz w:val="17"/>
                <w:szCs w:val="17"/>
                <w:cs/>
              </w:rPr>
              <w:t>)</w:t>
            </w:r>
          </w:p>
        </w:tc>
      </w:tr>
      <w:tr w:rsidR="002A48E5" w:rsidRPr="003A0376" w14:paraId="4E0BDDF6" w14:textId="77777777" w:rsidTr="00055BD9">
        <w:trPr>
          <w:trHeight w:val="315"/>
        </w:trPr>
        <w:tc>
          <w:tcPr>
            <w:tcW w:w="1080" w:type="dxa"/>
            <w:shd w:val="clear" w:color="auto" w:fill="FFFFFF"/>
            <w:noWrap/>
            <w:vAlign w:val="bottom"/>
            <w:hideMark/>
          </w:tcPr>
          <w:p w14:paraId="6C6ADD69" w14:textId="77777777" w:rsidR="002A48E5" w:rsidRPr="003A0376" w:rsidRDefault="002A48E5" w:rsidP="003A0376">
            <w:pPr>
              <w:spacing w:line="340" w:lineRule="exact"/>
              <w:jc w:val="center"/>
              <w:rPr>
                <w:rFonts w:ascii="Arial" w:hAnsi="Arial" w:cs="Arial"/>
                <w:b/>
                <w:bCs/>
                <w:sz w:val="17"/>
                <w:szCs w:val="17"/>
              </w:rPr>
            </w:pPr>
          </w:p>
        </w:tc>
        <w:tc>
          <w:tcPr>
            <w:tcW w:w="1440" w:type="dxa"/>
            <w:shd w:val="clear" w:color="auto" w:fill="FFFFFF"/>
            <w:noWrap/>
            <w:vAlign w:val="bottom"/>
            <w:hideMark/>
          </w:tcPr>
          <w:p w14:paraId="5ABCFC34" w14:textId="77777777" w:rsidR="002A48E5" w:rsidRPr="003A0376" w:rsidRDefault="002A48E5" w:rsidP="003A0376">
            <w:pPr>
              <w:spacing w:line="340" w:lineRule="exact"/>
              <w:jc w:val="center"/>
              <w:rPr>
                <w:rFonts w:ascii="Arial" w:hAnsi="Arial" w:cs="Arial"/>
                <w:b/>
                <w:bCs/>
                <w:sz w:val="17"/>
                <w:szCs w:val="17"/>
              </w:rPr>
            </w:pPr>
          </w:p>
        </w:tc>
        <w:tc>
          <w:tcPr>
            <w:tcW w:w="6750" w:type="dxa"/>
            <w:gridSpan w:val="10"/>
            <w:shd w:val="clear" w:color="auto" w:fill="FFFFFF"/>
            <w:noWrap/>
            <w:vAlign w:val="bottom"/>
            <w:hideMark/>
          </w:tcPr>
          <w:p w14:paraId="1F2448DC" w14:textId="77777777" w:rsidR="002A48E5" w:rsidRPr="003A0376" w:rsidRDefault="00490045" w:rsidP="003A0376">
            <w:pPr>
              <w:pBdr>
                <w:bottom w:val="single" w:sz="4" w:space="1" w:color="auto"/>
              </w:pBdr>
              <w:spacing w:line="340" w:lineRule="exact"/>
              <w:jc w:val="center"/>
              <w:rPr>
                <w:rFonts w:ascii="Arial" w:hAnsi="Arial" w:cs="Arial"/>
                <w:b/>
                <w:bCs/>
                <w:sz w:val="17"/>
                <w:szCs w:val="17"/>
              </w:rPr>
            </w:pPr>
            <w:r w:rsidRPr="003A0376">
              <w:rPr>
                <w:rFonts w:ascii="Arial" w:hAnsi="Arial" w:cs="Arial"/>
                <w:sz w:val="17"/>
                <w:szCs w:val="17"/>
              </w:rPr>
              <w:t>31 December 2020</w:t>
            </w:r>
          </w:p>
        </w:tc>
      </w:tr>
      <w:tr w:rsidR="002A48E5" w:rsidRPr="003A0376" w14:paraId="2FBFC2F5" w14:textId="77777777" w:rsidTr="00055BD9">
        <w:trPr>
          <w:trHeight w:val="152"/>
        </w:trPr>
        <w:tc>
          <w:tcPr>
            <w:tcW w:w="1080" w:type="dxa"/>
            <w:shd w:val="clear" w:color="auto" w:fill="FFFFFF"/>
            <w:noWrap/>
            <w:vAlign w:val="bottom"/>
            <w:hideMark/>
          </w:tcPr>
          <w:p w14:paraId="384F0F7E" w14:textId="77777777" w:rsidR="002A48E5" w:rsidRPr="003A0376" w:rsidRDefault="002A48E5" w:rsidP="003A0376">
            <w:pPr>
              <w:spacing w:line="340" w:lineRule="exact"/>
              <w:jc w:val="center"/>
              <w:rPr>
                <w:rFonts w:ascii="Arial" w:hAnsi="Arial" w:cs="Arial"/>
                <w:b/>
                <w:bCs/>
                <w:sz w:val="17"/>
                <w:szCs w:val="17"/>
              </w:rPr>
            </w:pPr>
          </w:p>
        </w:tc>
        <w:tc>
          <w:tcPr>
            <w:tcW w:w="1440" w:type="dxa"/>
            <w:shd w:val="clear" w:color="auto" w:fill="FFFFFF"/>
            <w:noWrap/>
            <w:vAlign w:val="bottom"/>
            <w:hideMark/>
          </w:tcPr>
          <w:p w14:paraId="4C12288B" w14:textId="77777777" w:rsidR="002A48E5" w:rsidRPr="003A0376" w:rsidRDefault="002A48E5" w:rsidP="003A0376">
            <w:pPr>
              <w:spacing w:line="340" w:lineRule="exact"/>
              <w:jc w:val="center"/>
              <w:rPr>
                <w:rFonts w:ascii="Arial" w:hAnsi="Arial" w:cs="Arial"/>
                <w:b/>
                <w:bCs/>
                <w:sz w:val="17"/>
                <w:szCs w:val="17"/>
              </w:rPr>
            </w:pPr>
          </w:p>
        </w:tc>
        <w:tc>
          <w:tcPr>
            <w:tcW w:w="1350" w:type="dxa"/>
            <w:gridSpan w:val="2"/>
            <w:vMerge w:val="restart"/>
            <w:shd w:val="clear" w:color="auto" w:fill="FFFFFF"/>
            <w:vAlign w:val="bottom"/>
            <w:hideMark/>
          </w:tcPr>
          <w:p w14:paraId="6FAA392E" w14:textId="77777777" w:rsidR="002A48E5" w:rsidRPr="003A0376" w:rsidRDefault="002A48E5" w:rsidP="003A0376">
            <w:pPr>
              <w:pBdr>
                <w:bottom w:val="single" w:sz="4" w:space="1" w:color="auto"/>
              </w:pBdr>
              <w:spacing w:line="340" w:lineRule="exact"/>
              <w:jc w:val="center"/>
              <w:rPr>
                <w:rFonts w:ascii="Arial" w:hAnsi="Arial" w:cs="Arial"/>
                <w:b/>
                <w:bCs/>
                <w:sz w:val="17"/>
                <w:szCs w:val="17"/>
              </w:rPr>
            </w:pPr>
            <w:r w:rsidRPr="003A0376">
              <w:rPr>
                <w:rFonts w:ascii="Arial" w:hAnsi="Arial" w:cs="Arial"/>
                <w:sz w:val="17"/>
                <w:szCs w:val="17"/>
              </w:rPr>
              <w:t>Financial assets with no significant increase in credit risk</w:t>
            </w:r>
            <w:r w:rsidRPr="003A0376">
              <w:rPr>
                <w:rFonts w:ascii="Arial" w:hAnsi="Arial" w:cs="Arial"/>
                <w:sz w:val="17"/>
                <w:szCs w:val="17"/>
                <w:cs/>
              </w:rPr>
              <w:t xml:space="preserve">       </w:t>
            </w:r>
            <w:proofErr w:type="gramStart"/>
            <w:r w:rsidRPr="003A0376">
              <w:rPr>
                <w:rFonts w:ascii="Arial" w:hAnsi="Arial" w:cs="Arial"/>
                <w:sz w:val="17"/>
                <w:szCs w:val="17"/>
                <w:cs/>
              </w:rPr>
              <w:t xml:space="preserve">   (</w:t>
            </w:r>
            <w:proofErr w:type="gramEnd"/>
            <w:r w:rsidRPr="003A0376">
              <w:rPr>
                <w:rFonts w:ascii="Arial" w:hAnsi="Arial" w:cs="Arial"/>
                <w:sz w:val="17"/>
                <w:szCs w:val="17"/>
                <w:cs/>
              </w:rPr>
              <w:t>12-</w:t>
            </w:r>
            <w:r w:rsidRPr="003A0376">
              <w:rPr>
                <w:rFonts w:ascii="Arial" w:hAnsi="Arial" w:cs="Arial"/>
                <w:sz w:val="17"/>
                <w:szCs w:val="17"/>
              </w:rPr>
              <w:t>month ECL</w:t>
            </w:r>
            <w:r w:rsidRPr="003A0376">
              <w:rPr>
                <w:rFonts w:ascii="Arial" w:hAnsi="Arial" w:cs="Arial"/>
                <w:sz w:val="17"/>
                <w:szCs w:val="17"/>
                <w:cs/>
              </w:rPr>
              <w:t>)</w:t>
            </w:r>
          </w:p>
        </w:tc>
        <w:tc>
          <w:tcPr>
            <w:tcW w:w="1440" w:type="dxa"/>
            <w:gridSpan w:val="2"/>
            <w:vMerge w:val="restart"/>
            <w:shd w:val="clear" w:color="auto" w:fill="FFFFFF"/>
            <w:vAlign w:val="bottom"/>
            <w:hideMark/>
          </w:tcPr>
          <w:p w14:paraId="70608DFF" w14:textId="77777777" w:rsidR="002A48E5" w:rsidRPr="003A0376" w:rsidRDefault="002A48E5" w:rsidP="003A0376">
            <w:pPr>
              <w:pBdr>
                <w:bottom w:val="single" w:sz="4" w:space="1" w:color="auto"/>
              </w:pBdr>
              <w:spacing w:line="340" w:lineRule="exact"/>
              <w:jc w:val="center"/>
              <w:rPr>
                <w:rFonts w:ascii="Arial" w:hAnsi="Arial" w:cs="Arial"/>
                <w:b/>
                <w:bCs/>
                <w:sz w:val="17"/>
                <w:szCs w:val="17"/>
              </w:rPr>
            </w:pPr>
            <w:r w:rsidRPr="003A0376">
              <w:rPr>
                <w:rFonts w:ascii="Arial" w:hAnsi="Arial" w:cs="Arial"/>
                <w:sz w:val="17"/>
                <w:szCs w:val="17"/>
              </w:rPr>
              <w:t xml:space="preserve">Financial assets with significant increases in credit risk </w:t>
            </w:r>
            <w:r w:rsidRPr="003A0376">
              <w:rPr>
                <w:rFonts w:ascii="Arial" w:hAnsi="Arial" w:cs="Arial"/>
                <w:sz w:val="17"/>
                <w:szCs w:val="17"/>
                <w:cs/>
              </w:rPr>
              <w:t>(</w:t>
            </w:r>
            <w:r w:rsidRPr="003A0376">
              <w:rPr>
                <w:rFonts w:ascii="Arial" w:hAnsi="Arial" w:cs="Arial"/>
                <w:sz w:val="17"/>
                <w:szCs w:val="17"/>
              </w:rPr>
              <w:t xml:space="preserve">Lifetime ECL </w:t>
            </w:r>
            <w:r w:rsidRPr="003A0376">
              <w:rPr>
                <w:rFonts w:ascii="Arial" w:hAnsi="Arial" w:cs="Arial"/>
                <w:sz w:val="17"/>
                <w:szCs w:val="17"/>
                <w:cs/>
              </w:rPr>
              <w:t>-</w:t>
            </w:r>
            <w:r w:rsidRPr="003A0376">
              <w:rPr>
                <w:rFonts w:ascii="Arial" w:hAnsi="Arial" w:cs="Arial"/>
                <w:sz w:val="17"/>
                <w:szCs w:val="17"/>
              </w:rPr>
              <w:t xml:space="preserve"> not credit impaired</w:t>
            </w:r>
            <w:r w:rsidRPr="003A0376">
              <w:rPr>
                <w:rFonts w:ascii="Arial" w:hAnsi="Arial" w:cs="Arial"/>
                <w:sz w:val="17"/>
                <w:szCs w:val="17"/>
                <w:cs/>
              </w:rPr>
              <w:t>)</w:t>
            </w:r>
          </w:p>
        </w:tc>
        <w:tc>
          <w:tcPr>
            <w:tcW w:w="1350" w:type="dxa"/>
            <w:gridSpan w:val="2"/>
            <w:vMerge w:val="restart"/>
            <w:shd w:val="clear" w:color="auto" w:fill="FFFFFF"/>
            <w:vAlign w:val="bottom"/>
            <w:hideMark/>
          </w:tcPr>
          <w:p w14:paraId="43346C3E" w14:textId="77777777" w:rsidR="002A48E5" w:rsidRPr="003A0376" w:rsidRDefault="002A48E5" w:rsidP="003A0376">
            <w:pPr>
              <w:pBdr>
                <w:bottom w:val="single" w:sz="4" w:space="1" w:color="auto"/>
              </w:pBdr>
              <w:spacing w:line="340" w:lineRule="exact"/>
              <w:jc w:val="center"/>
              <w:rPr>
                <w:rFonts w:ascii="Arial" w:hAnsi="Arial" w:cs="Arial"/>
                <w:b/>
                <w:bCs/>
                <w:sz w:val="17"/>
                <w:szCs w:val="17"/>
              </w:rPr>
            </w:pPr>
            <w:r w:rsidRPr="003A0376">
              <w:rPr>
                <w:rFonts w:ascii="Arial" w:hAnsi="Arial" w:cs="Arial"/>
                <w:sz w:val="17"/>
                <w:szCs w:val="17"/>
              </w:rPr>
              <w:t>Financial assets that are credit</w:t>
            </w:r>
            <w:r w:rsidRPr="003A0376">
              <w:rPr>
                <w:rFonts w:ascii="Arial" w:hAnsi="Arial" w:cs="Arial"/>
                <w:sz w:val="17"/>
                <w:szCs w:val="17"/>
                <w:cs/>
              </w:rPr>
              <w:t>-</w:t>
            </w:r>
            <w:r w:rsidRPr="003A0376">
              <w:rPr>
                <w:rFonts w:ascii="Arial" w:hAnsi="Arial" w:cs="Arial"/>
                <w:sz w:val="17"/>
                <w:szCs w:val="17"/>
              </w:rPr>
              <w:t xml:space="preserve">impaired </w:t>
            </w:r>
            <w:r w:rsidRPr="003A0376">
              <w:rPr>
                <w:rFonts w:ascii="Arial" w:hAnsi="Arial" w:cs="Arial"/>
                <w:sz w:val="17"/>
                <w:szCs w:val="17"/>
                <w:cs/>
              </w:rPr>
              <w:t>(</w:t>
            </w:r>
            <w:r w:rsidRPr="003A0376">
              <w:rPr>
                <w:rFonts w:ascii="Arial" w:hAnsi="Arial" w:cs="Arial"/>
                <w:sz w:val="17"/>
                <w:szCs w:val="17"/>
              </w:rPr>
              <w:t xml:space="preserve">Lifetime ECL </w:t>
            </w:r>
            <w:r w:rsidRPr="003A0376">
              <w:rPr>
                <w:rFonts w:ascii="Arial" w:hAnsi="Arial" w:cs="Arial"/>
                <w:sz w:val="17"/>
                <w:szCs w:val="17"/>
                <w:cs/>
              </w:rPr>
              <w:t xml:space="preserve">- </w:t>
            </w:r>
            <w:r w:rsidRPr="003A0376">
              <w:rPr>
                <w:rFonts w:ascii="Arial" w:hAnsi="Arial" w:cs="Arial"/>
                <w:sz w:val="17"/>
                <w:szCs w:val="17"/>
              </w:rPr>
              <w:t>credit impaired</w:t>
            </w:r>
            <w:r w:rsidRPr="003A0376">
              <w:rPr>
                <w:rFonts w:ascii="Arial" w:hAnsi="Arial" w:cs="Arial"/>
                <w:sz w:val="17"/>
                <w:szCs w:val="17"/>
                <w:cs/>
              </w:rPr>
              <w:t>)</w:t>
            </w:r>
          </w:p>
        </w:tc>
        <w:tc>
          <w:tcPr>
            <w:tcW w:w="1260" w:type="dxa"/>
            <w:gridSpan w:val="2"/>
            <w:vMerge w:val="restart"/>
            <w:shd w:val="clear" w:color="auto" w:fill="FFFFFF"/>
            <w:noWrap/>
            <w:vAlign w:val="bottom"/>
            <w:hideMark/>
          </w:tcPr>
          <w:p w14:paraId="4D29630F" w14:textId="77777777" w:rsidR="002A48E5" w:rsidRPr="003A0376" w:rsidRDefault="002A48E5" w:rsidP="003A0376">
            <w:pPr>
              <w:pBdr>
                <w:bottom w:val="single" w:sz="4" w:space="1" w:color="auto"/>
              </w:pBdr>
              <w:spacing w:line="340" w:lineRule="exact"/>
              <w:jc w:val="center"/>
              <w:rPr>
                <w:rFonts w:ascii="Arial" w:hAnsi="Arial" w:cs="Arial"/>
                <w:b/>
                <w:bCs/>
                <w:sz w:val="17"/>
                <w:szCs w:val="17"/>
              </w:rPr>
            </w:pPr>
            <w:r w:rsidRPr="003A0376">
              <w:rPr>
                <w:rFonts w:ascii="Arial" w:hAnsi="Arial" w:cs="Arial"/>
                <w:sz w:val="17"/>
                <w:szCs w:val="17"/>
              </w:rPr>
              <w:t>Purchased or originated                   credit</w:t>
            </w:r>
            <w:r w:rsidRPr="003A0376">
              <w:rPr>
                <w:rFonts w:ascii="Arial" w:hAnsi="Arial" w:cs="Arial"/>
                <w:sz w:val="17"/>
                <w:szCs w:val="17"/>
                <w:cs/>
              </w:rPr>
              <w:t>-</w:t>
            </w:r>
            <w:r w:rsidRPr="003A0376">
              <w:rPr>
                <w:rFonts w:ascii="Arial" w:hAnsi="Arial" w:cs="Arial"/>
                <w:sz w:val="17"/>
                <w:szCs w:val="17"/>
              </w:rPr>
              <w:t>impaired                 financial asset</w:t>
            </w:r>
          </w:p>
        </w:tc>
        <w:tc>
          <w:tcPr>
            <w:tcW w:w="1350" w:type="dxa"/>
            <w:gridSpan w:val="2"/>
            <w:vMerge w:val="restart"/>
            <w:shd w:val="clear" w:color="auto" w:fill="FFFFFF"/>
            <w:noWrap/>
            <w:vAlign w:val="bottom"/>
            <w:hideMark/>
          </w:tcPr>
          <w:p w14:paraId="47CA1CCD" w14:textId="77777777" w:rsidR="002A48E5" w:rsidRPr="003A0376" w:rsidRDefault="002A48E5" w:rsidP="003A0376">
            <w:pPr>
              <w:pBdr>
                <w:bottom w:val="single" w:sz="4" w:space="1" w:color="auto"/>
              </w:pBdr>
              <w:spacing w:line="340" w:lineRule="exact"/>
              <w:jc w:val="center"/>
              <w:rPr>
                <w:rFonts w:ascii="Arial" w:hAnsi="Arial" w:cs="Arial"/>
                <w:b/>
                <w:bCs/>
                <w:sz w:val="17"/>
                <w:szCs w:val="17"/>
              </w:rPr>
            </w:pPr>
            <w:r w:rsidRPr="003A0376">
              <w:rPr>
                <w:rFonts w:ascii="Arial" w:hAnsi="Arial" w:cs="Arial"/>
                <w:sz w:val="17"/>
                <w:szCs w:val="17"/>
              </w:rPr>
              <w:t>Total</w:t>
            </w:r>
          </w:p>
        </w:tc>
      </w:tr>
      <w:tr w:rsidR="002A48E5" w:rsidRPr="003A0376" w14:paraId="01D0EC69" w14:textId="77777777" w:rsidTr="00055BD9">
        <w:trPr>
          <w:trHeight w:val="315"/>
        </w:trPr>
        <w:tc>
          <w:tcPr>
            <w:tcW w:w="1080" w:type="dxa"/>
            <w:shd w:val="clear" w:color="auto" w:fill="FFFFFF"/>
            <w:noWrap/>
            <w:vAlign w:val="bottom"/>
            <w:hideMark/>
          </w:tcPr>
          <w:p w14:paraId="6AA70CB7" w14:textId="77777777" w:rsidR="002A48E5" w:rsidRPr="003A0376" w:rsidRDefault="002A48E5" w:rsidP="003A0376">
            <w:pPr>
              <w:spacing w:line="340" w:lineRule="exact"/>
              <w:rPr>
                <w:rFonts w:ascii="Arial" w:hAnsi="Arial" w:cs="Arial"/>
                <w:b/>
                <w:bCs/>
                <w:sz w:val="17"/>
                <w:szCs w:val="17"/>
                <w:cs/>
              </w:rPr>
            </w:pPr>
            <w:r w:rsidRPr="003A0376">
              <w:rPr>
                <w:rFonts w:ascii="Arial" w:hAnsi="Arial" w:cs="Arial"/>
                <w:sz w:val="17"/>
                <w:szCs w:val="17"/>
              </w:rPr>
              <w:t> </w:t>
            </w:r>
          </w:p>
        </w:tc>
        <w:tc>
          <w:tcPr>
            <w:tcW w:w="1440" w:type="dxa"/>
            <w:shd w:val="clear" w:color="auto" w:fill="FFFFFF"/>
            <w:noWrap/>
            <w:vAlign w:val="bottom"/>
            <w:hideMark/>
          </w:tcPr>
          <w:p w14:paraId="259FAEE9" w14:textId="77777777" w:rsidR="002A48E5" w:rsidRPr="003A0376" w:rsidRDefault="002A48E5" w:rsidP="003A0376">
            <w:pPr>
              <w:spacing w:line="340" w:lineRule="exact"/>
              <w:rPr>
                <w:rFonts w:ascii="Arial" w:hAnsi="Arial" w:cs="Arial"/>
                <w:b/>
                <w:bCs/>
                <w:sz w:val="17"/>
                <w:szCs w:val="17"/>
              </w:rPr>
            </w:pPr>
            <w:r w:rsidRPr="003A0376">
              <w:rPr>
                <w:rFonts w:ascii="Arial" w:hAnsi="Arial" w:cs="Arial"/>
                <w:sz w:val="17"/>
                <w:szCs w:val="17"/>
              </w:rPr>
              <w:t> </w:t>
            </w:r>
          </w:p>
        </w:tc>
        <w:tc>
          <w:tcPr>
            <w:tcW w:w="0" w:type="auto"/>
            <w:gridSpan w:val="2"/>
            <w:vMerge/>
            <w:vAlign w:val="center"/>
            <w:hideMark/>
          </w:tcPr>
          <w:p w14:paraId="7A05DFBB" w14:textId="77777777" w:rsidR="002A48E5" w:rsidRPr="003A0376" w:rsidRDefault="002A48E5" w:rsidP="003A0376">
            <w:pPr>
              <w:overflowPunct/>
              <w:autoSpaceDE/>
              <w:autoSpaceDN/>
              <w:adjustRightInd/>
              <w:spacing w:line="340" w:lineRule="exact"/>
              <w:rPr>
                <w:rFonts w:ascii="Arial" w:hAnsi="Arial" w:cs="Arial"/>
                <w:b/>
                <w:bCs/>
                <w:sz w:val="17"/>
                <w:szCs w:val="17"/>
              </w:rPr>
            </w:pPr>
          </w:p>
        </w:tc>
        <w:tc>
          <w:tcPr>
            <w:tcW w:w="0" w:type="auto"/>
            <w:gridSpan w:val="2"/>
            <w:vMerge/>
            <w:vAlign w:val="center"/>
            <w:hideMark/>
          </w:tcPr>
          <w:p w14:paraId="4E6506E3" w14:textId="77777777" w:rsidR="002A48E5" w:rsidRPr="003A0376" w:rsidRDefault="002A48E5" w:rsidP="003A0376">
            <w:pPr>
              <w:overflowPunct/>
              <w:autoSpaceDE/>
              <w:autoSpaceDN/>
              <w:adjustRightInd/>
              <w:spacing w:line="340" w:lineRule="exact"/>
              <w:rPr>
                <w:rFonts w:ascii="Arial" w:hAnsi="Arial" w:cs="Arial"/>
                <w:b/>
                <w:bCs/>
                <w:sz w:val="17"/>
                <w:szCs w:val="17"/>
              </w:rPr>
            </w:pPr>
          </w:p>
        </w:tc>
        <w:tc>
          <w:tcPr>
            <w:tcW w:w="0" w:type="auto"/>
            <w:gridSpan w:val="2"/>
            <w:vMerge/>
            <w:vAlign w:val="center"/>
            <w:hideMark/>
          </w:tcPr>
          <w:p w14:paraId="14C61958" w14:textId="77777777" w:rsidR="002A48E5" w:rsidRPr="003A0376" w:rsidRDefault="002A48E5" w:rsidP="003A0376">
            <w:pPr>
              <w:overflowPunct/>
              <w:autoSpaceDE/>
              <w:autoSpaceDN/>
              <w:adjustRightInd/>
              <w:spacing w:line="340" w:lineRule="exact"/>
              <w:rPr>
                <w:rFonts w:ascii="Arial" w:hAnsi="Arial" w:cs="Arial"/>
                <w:b/>
                <w:bCs/>
                <w:sz w:val="17"/>
                <w:szCs w:val="17"/>
              </w:rPr>
            </w:pPr>
          </w:p>
        </w:tc>
        <w:tc>
          <w:tcPr>
            <w:tcW w:w="0" w:type="auto"/>
            <w:gridSpan w:val="2"/>
            <w:vMerge/>
            <w:vAlign w:val="center"/>
            <w:hideMark/>
          </w:tcPr>
          <w:p w14:paraId="0EC70782" w14:textId="77777777" w:rsidR="002A48E5" w:rsidRPr="003A0376" w:rsidRDefault="002A48E5" w:rsidP="003A0376">
            <w:pPr>
              <w:overflowPunct/>
              <w:autoSpaceDE/>
              <w:autoSpaceDN/>
              <w:adjustRightInd/>
              <w:spacing w:line="340" w:lineRule="exact"/>
              <w:rPr>
                <w:rFonts w:ascii="Arial" w:hAnsi="Arial" w:cs="Arial"/>
                <w:b/>
                <w:bCs/>
                <w:sz w:val="17"/>
                <w:szCs w:val="17"/>
              </w:rPr>
            </w:pPr>
          </w:p>
        </w:tc>
        <w:tc>
          <w:tcPr>
            <w:tcW w:w="0" w:type="auto"/>
            <w:gridSpan w:val="2"/>
            <w:vMerge/>
            <w:vAlign w:val="center"/>
            <w:hideMark/>
          </w:tcPr>
          <w:p w14:paraId="0477C518" w14:textId="77777777" w:rsidR="002A48E5" w:rsidRPr="003A0376" w:rsidRDefault="002A48E5" w:rsidP="003A0376">
            <w:pPr>
              <w:overflowPunct/>
              <w:autoSpaceDE/>
              <w:autoSpaceDN/>
              <w:adjustRightInd/>
              <w:spacing w:line="340" w:lineRule="exact"/>
              <w:rPr>
                <w:rFonts w:ascii="Arial" w:hAnsi="Arial" w:cs="Arial"/>
                <w:b/>
                <w:bCs/>
                <w:sz w:val="17"/>
                <w:szCs w:val="17"/>
              </w:rPr>
            </w:pPr>
          </w:p>
        </w:tc>
      </w:tr>
      <w:tr w:rsidR="002A48E5" w:rsidRPr="003A0376" w14:paraId="65B6861B" w14:textId="77777777" w:rsidTr="00055BD9">
        <w:trPr>
          <w:trHeight w:val="315"/>
        </w:trPr>
        <w:tc>
          <w:tcPr>
            <w:tcW w:w="1080" w:type="dxa"/>
            <w:shd w:val="clear" w:color="auto" w:fill="FFFFFF"/>
            <w:noWrap/>
            <w:vAlign w:val="bottom"/>
            <w:hideMark/>
          </w:tcPr>
          <w:p w14:paraId="470A1E95" w14:textId="77777777" w:rsidR="002A48E5" w:rsidRPr="003A0376" w:rsidRDefault="002A48E5" w:rsidP="003A0376">
            <w:pPr>
              <w:spacing w:line="340" w:lineRule="exact"/>
              <w:rPr>
                <w:rFonts w:ascii="Arial" w:hAnsi="Arial" w:cs="Arial"/>
                <w:b/>
                <w:bCs/>
                <w:sz w:val="17"/>
                <w:szCs w:val="17"/>
              </w:rPr>
            </w:pPr>
            <w:r w:rsidRPr="003A0376">
              <w:rPr>
                <w:rFonts w:ascii="Arial" w:hAnsi="Arial" w:cs="Arial"/>
                <w:sz w:val="17"/>
                <w:szCs w:val="17"/>
              </w:rPr>
              <w:t> </w:t>
            </w:r>
          </w:p>
        </w:tc>
        <w:tc>
          <w:tcPr>
            <w:tcW w:w="1440" w:type="dxa"/>
            <w:shd w:val="clear" w:color="auto" w:fill="FFFFFF"/>
            <w:noWrap/>
            <w:vAlign w:val="bottom"/>
            <w:hideMark/>
          </w:tcPr>
          <w:p w14:paraId="6A441AF0" w14:textId="77777777" w:rsidR="002A48E5" w:rsidRPr="003A0376" w:rsidRDefault="002A48E5" w:rsidP="003A0376">
            <w:pPr>
              <w:spacing w:line="340" w:lineRule="exact"/>
              <w:rPr>
                <w:rFonts w:ascii="Arial" w:hAnsi="Arial" w:cs="Arial"/>
                <w:b/>
                <w:bCs/>
                <w:sz w:val="17"/>
                <w:szCs w:val="17"/>
              </w:rPr>
            </w:pPr>
            <w:r w:rsidRPr="003A0376">
              <w:rPr>
                <w:rFonts w:ascii="Arial" w:hAnsi="Arial" w:cs="Arial"/>
                <w:sz w:val="17"/>
                <w:szCs w:val="17"/>
              </w:rPr>
              <w:t> </w:t>
            </w:r>
          </w:p>
        </w:tc>
        <w:tc>
          <w:tcPr>
            <w:tcW w:w="0" w:type="auto"/>
            <w:gridSpan w:val="2"/>
            <w:vMerge/>
            <w:vAlign w:val="center"/>
            <w:hideMark/>
          </w:tcPr>
          <w:p w14:paraId="51CA4DBE" w14:textId="77777777" w:rsidR="002A48E5" w:rsidRPr="003A0376" w:rsidRDefault="002A48E5" w:rsidP="003A0376">
            <w:pPr>
              <w:overflowPunct/>
              <w:autoSpaceDE/>
              <w:autoSpaceDN/>
              <w:adjustRightInd/>
              <w:spacing w:line="340" w:lineRule="exact"/>
              <w:rPr>
                <w:rFonts w:ascii="Arial" w:hAnsi="Arial" w:cs="Arial"/>
                <w:b/>
                <w:bCs/>
                <w:sz w:val="17"/>
                <w:szCs w:val="17"/>
              </w:rPr>
            </w:pPr>
          </w:p>
        </w:tc>
        <w:tc>
          <w:tcPr>
            <w:tcW w:w="0" w:type="auto"/>
            <w:gridSpan w:val="2"/>
            <w:vMerge/>
            <w:vAlign w:val="center"/>
            <w:hideMark/>
          </w:tcPr>
          <w:p w14:paraId="591542B8" w14:textId="77777777" w:rsidR="002A48E5" w:rsidRPr="003A0376" w:rsidRDefault="002A48E5" w:rsidP="003A0376">
            <w:pPr>
              <w:overflowPunct/>
              <w:autoSpaceDE/>
              <w:autoSpaceDN/>
              <w:adjustRightInd/>
              <w:spacing w:line="340" w:lineRule="exact"/>
              <w:rPr>
                <w:rFonts w:ascii="Arial" w:hAnsi="Arial" w:cs="Arial"/>
                <w:b/>
                <w:bCs/>
                <w:sz w:val="17"/>
                <w:szCs w:val="17"/>
              </w:rPr>
            </w:pPr>
          </w:p>
        </w:tc>
        <w:tc>
          <w:tcPr>
            <w:tcW w:w="0" w:type="auto"/>
            <w:gridSpan w:val="2"/>
            <w:vMerge/>
            <w:vAlign w:val="center"/>
            <w:hideMark/>
          </w:tcPr>
          <w:p w14:paraId="1FAD7EBD" w14:textId="77777777" w:rsidR="002A48E5" w:rsidRPr="003A0376" w:rsidRDefault="002A48E5" w:rsidP="003A0376">
            <w:pPr>
              <w:overflowPunct/>
              <w:autoSpaceDE/>
              <w:autoSpaceDN/>
              <w:adjustRightInd/>
              <w:spacing w:line="340" w:lineRule="exact"/>
              <w:rPr>
                <w:rFonts w:ascii="Arial" w:hAnsi="Arial" w:cs="Arial"/>
                <w:b/>
                <w:bCs/>
                <w:sz w:val="17"/>
                <w:szCs w:val="17"/>
              </w:rPr>
            </w:pPr>
          </w:p>
        </w:tc>
        <w:tc>
          <w:tcPr>
            <w:tcW w:w="0" w:type="auto"/>
            <w:gridSpan w:val="2"/>
            <w:vMerge/>
            <w:vAlign w:val="center"/>
            <w:hideMark/>
          </w:tcPr>
          <w:p w14:paraId="5DE3CFBB" w14:textId="77777777" w:rsidR="002A48E5" w:rsidRPr="003A0376" w:rsidRDefault="002A48E5" w:rsidP="003A0376">
            <w:pPr>
              <w:overflowPunct/>
              <w:autoSpaceDE/>
              <w:autoSpaceDN/>
              <w:adjustRightInd/>
              <w:spacing w:line="340" w:lineRule="exact"/>
              <w:rPr>
                <w:rFonts w:ascii="Arial" w:hAnsi="Arial" w:cs="Arial"/>
                <w:b/>
                <w:bCs/>
                <w:sz w:val="17"/>
                <w:szCs w:val="17"/>
              </w:rPr>
            </w:pPr>
          </w:p>
        </w:tc>
        <w:tc>
          <w:tcPr>
            <w:tcW w:w="0" w:type="auto"/>
            <w:gridSpan w:val="2"/>
            <w:vMerge/>
            <w:vAlign w:val="center"/>
            <w:hideMark/>
          </w:tcPr>
          <w:p w14:paraId="07A5262F" w14:textId="77777777" w:rsidR="002A48E5" w:rsidRPr="003A0376" w:rsidRDefault="002A48E5" w:rsidP="003A0376">
            <w:pPr>
              <w:overflowPunct/>
              <w:autoSpaceDE/>
              <w:autoSpaceDN/>
              <w:adjustRightInd/>
              <w:spacing w:line="340" w:lineRule="exact"/>
              <w:rPr>
                <w:rFonts w:ascii="Arial" w:hAnsi="Arial" w:cs="Arial"/>
                <w:b/>
                <w:bCs/>
                <w:sz w:val="17"/>
                <w:szCs w:val="17"/>
              </w:rPr>
            </w:pPr>
          </w:p>
        </w:tc>
      </w:tr>
      <w:tr w:rsidR="00BC5D18" w:rsidRPr="003A0376" w14:paraId="2B852096" w14:textId="77777777" w:rsidTr="00BC5D18">
        <w:trPr>
          <w:trHeight w:val="162"/>
        </w:trPr>
        <w:tc>
          <w:tcPr>
            <w:tcW w:w="2520" w:type="dxa"/>
            <w:gridSpan w:val="2"/>
            <w:shd w:val="clear" w:color="auto" w:fill="auto"/>
            <w:noWrap/>
            <w:vAlign w:val="bottom"/>
          </w:tcPr>
          <w:p w14:paraId="26439A05" w14:textId="77777777" w:rsidR="00BC5D18" w:rsidRPr="003A0376" w:rsidRDefault="00BC5D18" w:rsidP="003A0376">
            <w:pPr>
              <w:spacing w:line="340" w:lineRule="exact"/>
              <w:ind w:left="160" w:hanging="160"/>
              <w:rPr>
                <w:rFonts w:ascii="Arial" w:hAnsi="Arial" w:cs="Arial"/>
                <w:b/>
                <w:bCs/>
                <w:sz w:val="17"/>
                <w:szCs w:val="17"/>
                <w:cs/>
              </w:rPr>
            </w:pPr>
            <w:r w:rsidRPr="003A0376">
              <w:rPr>
                <w:rFonts w:ascii="Arial" w:hAnsi="Arial" w:cs="Arial"/>
                <w:b/>
                <w:bCs/>
                <w:sz w:val="17"/>
                <w:szCs w:val="17"/>
              </w:rPr>
              <w:t xml:space="preserve">Installment sale receivables and accrued interest receivables </w:t>
            </w:r>
          </w:p>
        </w:tc>
        <w:tc>
          <w:tcPr>
            <w:tcW w:w="1350" w:type="dxa"/>
            <w:gridSpan w:val="2"/>
            <w:shd w:val="clear" w:color="auto" w:fill="auto"/>
            <w:noWrap/>
            <w:vAlign w:val="bottom"/>
          </w:tcPr>
          <w:p w14:paraId="0A786DFD" w14:textId="77777777" w:rsidR="00BC5D18" w:rsidRPr="003A0376" w:rsidRDefault="00BC5D18" w:rsidP="003A0376">
            <w:pPr>
              <w:spacing w:line="340" w:lineRule="exact"/>
              <w:jc w:val="right"/>
              <w:rPr>
                <w:rFonts w:ascii="Arial" w:hAnsi="Arial" w:cs="Arial"/>
                <w:sz w:val="17"/>
                <w:szCs w:val="17"/>
                <w:cs/>
              </w:rPr>
            </w:pPr>
          </w:p>
        </w:tc>
        <w:tc>
          <w:tcPr>
            <w:tcW w:w="1440" w:type="dxa"/>
            <w:gridSpan w:val="2"/>
            <w:shd w:val="clear" w:color="auto" w:fill="auto"/>
            <w:noWrap/>
            <w:vAlign w:val="bottom"/>
          </w:tcPr>
          <w:p w14:paraId="492030EA" w14:textId="77777777" w:rsidR="00BC5D18" w:rsidRPr="003A0376" w:rsidRDefault="00BC5D18" w:rsidP="003A0376">
            <w:pPr>
              <w:spacing w:line="340" w:lineRule="exact"/>
              <w:jc w:val="right"/>
              <w:rPr>
                <w:rFonts w:ascii="Arial" w:hAnsi="Arial" w:cs="Arial"/>
                <w:sz w:val="17"/>
                <w:szCs w:val="17"/>
              </w:rPr>
            </w:pPr>
          </w:p>
        </w:tc>
        <w:tc>
          <w:tcPr>
            <w:tcW w:w="1350" w:type="dxa"/>
            <w:gridSpan w:val="2"/>
            <w:shd w:val="clear" w:color="auto" w:fill="auto"/>
            <w:noWrap/>
            <w:vAlign w:val="bottom"/>
          </w:tcPr>
          <w:p w14:paraId="73016F13" w14:textId="77777777" w:rsidR="00BC5D18" w:rsidRPr="003A0376" w:rsidRDefault="00BC5D18" w:rsidP="003A0376">
            <w:pPr>
              <w:spacing w:line="340" w:lineRule="exact"/>
              <w:jc w:val="right"/>
              <w:rPr>
                <w:rFonts w:ascii="Arial" w:hAnsi="Arial" w:cs="Arial"/>
                <w:sz w:val="17"/>
                <w:szCs w:val="17"/>
              </w:rPr>
            </w:pPr>
          </w:p>
        </w:tc>
        <w:tc>
          <w:tcPr>
            <w:tcW w:w="1260" w:type="dxa"/>
            <w:gridSpan w:val="2"/>
            <w:shd w:val="clear" w:color="auto" w:fill="auto"/>
            <w:noWrap/>
            <w:vAlign w:val="bottom"/>
          </w:tcPr>
          <w:p w14:paraId="190F2597" w14:textId="77777777" w:rsidR="00BC5D18" w:rsidRPr="003A0376" w:rsidRDefault="00BC5D18" w:rsidP="003A0376">
            <w:pPr>
              <w:spacing w:line="340" w:lineRule="exact"/>
              <w:jc w:val="right"/>
              <w:rPr>
                <w:rFonts w:ascii="Arial" w:hAnsi="Arial" w:cs="Arial"/>
                <w:sz w:val="17"/>
                <w:szCs w:val="17"/>
              </w:rPr>
            </w:pPr>
          </w:p>
        </w:tc>
        <w:tc>
          <w:tcPr>
            <w:tcW w:w="1350" w:type="dxa"/>
            <w:gridSpan w:val="2"/>
            <w:shd w:val="clear" w:color="auto" w:fill="auto"/>
            <w:noWrap/>
            <w:vAlign w:val="bottom"/>
          </w:tcPr>
          <w:p w14:paraId="7521C4BB" w14:textId="77777777" w:rsidR="00BC5D18" w:rsidRPr="003A0376" w:rsidRDefault="00BC5D18" w:rsidP="003A0376">
            <w:pPr>
              <w:spacing w:line="340" w:lineRule="exact"/>
              <w:jc w:val="right"/>
              <w:rPr>
                <w:rFonts w:ascii="Arial" w:hAnsi="Arial" w:cs="Arial"/>
                <w:sz w:val="17"/>
                <w:szCs w:val="17"/>
              </w:rPr>
            </w:pPr>
          </w:p>
        </w:tc>
      </w:tr>
      <w:tr w:rsidR="00BC5D18" w:rsidRPr="003A0376" w14:paraId="2F96E8D0" w14:textId="77777777" w:rsidTr="00BC5D18">
        <w:trPr>
          <w:trHeight w:val="63"/>
        </w:trPr>
        <w:tc>
          <w:tcPr>
            <w:tcW w:w="2520" w:type="dxa"/>
            <w:gridSpan w:val="2"/>
            <w:shd w:val="clear" w:color="auto" w:fill="auto"/>
            <w:noWrap/>
            <w:vAlign w:val="bottom"/>
          </w:tcPr>
          <w:p w14:paraId="2D3FEEA3" w14:textId="77777777" w:rsidR="00BC5D18" w:rsidRPr="003A0376" w:rsidRDefault="00BC5D18" w:rsidP="003A0376">
            <w:pPr>
              <w:spacing w:line="340" w:lineRule="exact"/>
              <w:ind w:left="160" w:hanging="160"/>
              <w:rPr>
                <w:rFonts w:ascii="Arial" w:hAnsi="Arial" w:cs="Arial"/>
                <w:b/>
                <w:bCs/>
                <w:sz w:val="17"/>
                <w:szCs w:val="17"/>
                <w:cs/>
              </w:rPr>
            </w:pPr>
            <w:r w:rsidRPr="003A0376">
              <w:rPr>
                <w:rFonts w:ascii="Arial" w:hAnsi="Arial" w:cs="Arial"/>
                <w:sz w:val="17"/>
                <w:szCs w:val="17"/>
              </w:rPr>
              <w:t>Not overdue</w:t>
            </w:r>
          </w:p>
        </w:tc>
        <w:tc>
          <w:tcPr>
            <w:tcW w:w="1350" w:type="dxa"/>
            <w:gridSpan w:val="2"/>
            <w:shd w:val="clear" w:color="auto" w:fill="auto"/>
            <w:noWrap/>
            <w:vAlign w:val="bottom"/>
          </w:tcPr>
          <w:p w14:paraId="08B2BC62" w14:textId="625E37F4" w:rsidR="00BC5D18" w:rsidRPr="003A0376" w:rsidRDefault="00D043AE" w:rsidP="003A0376">
            <w:pPr>
              <w:tabs>
                <w:tab w:val="decimal" w:pos="969"/>
              </w:tabs>
              <w:spacing w:line="340" w:lineRule="exact"/>
              <w:rPr>
                <w:rFonts w:ascii="Arial" w:hAnsi="Arial" w:cs="Arial"/>
                <w:sz w:val="17"/>
                <w:szCs w:val="17"/>
                <w:cs/>
              </w:rPr>
            </w:pPr>
            <w:r w:rsidRPr="003A0376">
              <w:rPr>
                <w:rFonts w:ascii="Arial" w:hAnsi="Arial" w:cs="Arial"/>
                <w:sz w:val="17"/>
                <w:szCs w:val="17"/>
              </w:rPr>
              <w:t>1,223</w:t>
            </w:r>
          </w:p>
        </w:tc>
        <w:tc>
          <w:tcPr>
            <w:tcW w:w="1440" w:type="dxa"/>
            <w:gridSpan w:val="2"/>
            <w:shd w:val="clear" w:color="auto" w:fill="auto"/>
            <w:noWrap/>
            <w:vAlign w:val="bottom"/>
          </w:tcPr>
          <w:p w14:paraId="4BF1B4EC" w14:textId="2537D34C" w:rsidR="00BC5D18" w:rsidRPr="003A0376" w:rsidRDefault="00D043AE" w:rsidP="003A0376">
            <w:pPr>
              <w:tabs>
                <w:tab w:val="decimal" w:pos="969"/>
              </w:tabs>
              <w:spacing w:line="340" w:lineRule="exact"/>
              <w:rPr>
                <w:rFonts w:ascii="Arial" w:hAnsi="Arial" w:cs="Arial"/>
                <w:sz w:val="17"/>
                <w:szCs w:val="17"/>
              </w:rPr>
            </w:pPr>
            <w:r w:rsidRPr="003A0376">
              <w:rPr>
                <w:rFonts w:ascii="Arial" w:hAnsi="Arial" w:cs="Arial"/>
                <w:sz w:val="17"/>
                <w:szCs w:val="17"/>
              </w:rPr>
              <w:t>39</w:t>
            </w:r>
          </w:p>
        </w:tc>
        <w:tc>
          <w:tcPr>
            <w:tcW w:w="1350" w:type="dxa"/>
            <w:gridSpan w:val="2"/>
            <w:shd w:val="clear" w:color="auto" w:fill="auto"/>
            <w:noWrap/>
            <w:vAlign w:val="bottom"/>
          </w:tcPr>
          <w:p w14:paraId="12B699DA" w14:textId="0A940696" w:rsidR="00BC5D18" w:rsidRPr="003A0376" w:rsidRDefault="00D043AE" w:rsidP="003A0376">
            <w:pPr>
              <w:tabs>
                <w:tab w:val="decimal" w:pos="969"/>
              </w:tabs>
              <w:spacing w:line="340" w:lineRule="exact"/>
              <w:rPr>
                <w:rFonts w:ascii="Arial" w:hAnsi="Arial" w:cs="Arial"/>
                <w:sz w:val="17"/>
                <w:szCs w:val="17"/>
              </w:rPr>
            </w:pPr>
            <w:r w:rsidRPr="003A0376">
              <w:rPr>
                <w:rFonts w:ascii="Arial" w:hAnsi="Arial" w:cs="Arial"/>
                <w:sz w:val="17"/>
                <w:szCs w:val="17"/>
              </w:rPr>
              <w:t>298</w:t>
            </w:r>
          </w:p>
        </w:tc>
        <w:tc>
          <w:tcPr>
            <w:tcW w:w="1260" w:type="dxa"/>
            <w:gridSpan w:val="2"/>
            <w:shd w:val="clear" w:color="auto" w:fill="auto"/>
            <w:noWrap/>
            <w:vAlign w:val="bottom"/>
          </w:tcPr>
          <w:p w14:paraId="02390B0E" w14:textId="384D4DA0" w:rsidR="00BC5D18" w:rsidRPr="003A0376" w:rsidRDefault="008031C8" w:rsidP="003A0376">
            <w:pPr>
              <w:tabs>
                <w:tab w:val="decimal" w:pos="969"/>
              </w:tabs>
              <w:spacing w:line="340" w:lineRule="exact"/>
              <w:rPr>
                <w:rFonts w:ascii="Arial" w:hAnsi="Arial" w:cs="Arial"/>
                <w:sz w:val="17"/>
                <w:szCs w:val="17"/>
                <w:cs/>
              </w:rPr>
            </w:pPr>
            <w:r w:rsidRPr="003A0376">
              <w:rPr>
                <w:rFonts w:ascii="Arial" w:hAnsi="Arial" w:cs="Arial"/>
                <w:sz w:val="17"/>
                <w:szCs w:val="17"/>
              </w:rPr>
              <w:t>-</w:t>
            </w:r>
          </w:p>
        </w:tc>
        <w:tc>
          <w:tcPr>
            <w:tcW w:w="1350" w:type="dxa"/>
            <w:gridSpan w:val="2"/>
            <w:shd w:val="clear" w:color="auto" w:fill="auto"/>
            <w:noWrap/>
            <w:vAlign w:val="bottom"/>
          </w:tcPr>
          <w:p w14:paraId="6169B6CE" w14:textId="5086C262" w:rsidR="00BC5D18" w:rsidRPr="003A0376" w:rsidRDefault="00D043AE" w:rsidP="003A0376">
            <w:pPr>
              <w:tabs>
                <w:tab w:val="decimal" w:pos="969"/>
              </w:tabs>
              <w:spacing w:line="340" w:lineRule="exact"/>
              <w:rPr>
                <w:rFonts w:ascii="Arial" w:hAnsi="Arial" w:cs="Arial"/>
                <w:sz w:val="17"/>
                <w:szCs w:val="17"/>
              </w:rPr>
            </w:pPr>
            <w:r w:rsidRPr="003A0376">
              <w:rPr>
                <w:rFonts w:ascii="Arial" w:hAnsi="Arial" w:cs="Arial"/>
                <w:sz w:val="17"/>
                <w:szCs w:val="17"/>
              </w:rPr>
              <w:t>1,560</w:t>
            </w:r>
          </w:p>
        </w:tc>
      </w:tr>
      <w:tr w:rsidR="00BC5D18" w:rsidRPr="003A0376" w14:paraId="67C3138E" w14:textId="77777777" w:rsidTr="00BC5D18">
        <w:trPr>
          <w:trHeight w:val="63"/>
        </w:trPr>
        <w:tc>
          <w:tcPr>
            <w:tcW w:w="2520" w:type="dxa"/>
            <w:gridSpan w:val="2"/>
            <w:shd w:val="clear" w:color="auto" w:fill="auto"/>
            <w:noWrap/>
            <w:vAlign w:val="bottom"/>
          </w:tcPr>
          <w:p w14:paraId="4B6E343A" w14:textId="77777777" w:rsidR="00BC5D18" w:rsidRPr="003A0376" w:rsidRDefault="00BC5D18" w:rsidP="003A0376">
            <w:pPr>
              <w:spacing w:line="340" w:lineRule="exact"/>
              <w:ind w:left="160" w:hanging="160"/>
              <w:rPr>
                <w:rFonts w:ascii="Arial" w:hAnsi="Arial" w:cs="Arial"/>
                <w:b/>
                <w:bCs/>
                <w:sz w:val="17"/>
                <w:szCs w:val="17"/>
                <w:cs/>
              </w:rPr>
            </w:pPr>
            <w:r w:rsidRPr="003A0376">
              <w:rPr>
                <w:rFonts w:ascii="Arial" w:hAnsi="Arial" w:cs="Arial"/>
                <w:sz w:val="17"/>
                <w:szCs w:val="17"/>
              </w:rPr>
              <w:t>Overdue 1 -</w:t>
            </w:r>
            <w:r w:rsidRPr="003A0376">
              <w:rPr>
                <w:rFonts w:ascii="Arial" w:hAnsi="Arial" w:cs="Arial"/>
                <w:sz w:val="17"/>
                <w:szCs w:val="17"/>
                <w:cs/>
              </w:rPr>
              <w:t xml:space="preserve"> </w:t>
            </w:r>
            <w:r w:rsidRPr="003A0376">
              <w:rPr>
                <w:rFonts w:ascii="Arial" w:hAnsi="Arial" w:cs="Arial"/>
                <w:sz w:val="17"/>
                <w:szCs w:val="17"/>
              </w:rPr>
              <w:t>30 days</w:t>
            </w:r>
          </w:p>
        </w:tc>
        <w:tc>
          <w:tcPr>
            <w:tcW w:w="1350" w:type="dxa"/>
            <w:gridSpan w:val="2"/>
            <w:shd w:val="clear" w:color="auto" w:fill="auto"/>
            <w:noWrap/>
            <w:vAlign w:val="bottom"/>
          </w:tcPr>
          <w:p w14:paraId="5DD6658B" w14:textId="18696690" w:rsidR="00BC5D18" w:rsidRPr="003A0376" w:rsidRDefault="00D043AE" w:rsidP="003A0376">
            <w:pPr>
              <w:tabs>
                <w:tab w:val="decimal" w:pos="969"/>
              </w:tabs>
              <w:spacing w:line="340" w:lineRule="exact"/>
              <w:rPr>
                <w:rFonts w:ascii="Arial" w:hAnsi="Arial" w:cs="Arial"/>
                <w:sz w:val="17"/>
                <w:szCs w:val="17"/>
                <w:cs/>
              </w:rPr>
            </w:pPr>
            <w:r w:rsidRPr="003A0376">
              <w:rPr>
                <w:rFonts w:ascii="Arial" w:hAnsi="Arial" w:cs="Arial"/>
                <w:sz w:val="17"/>
                <w:szCs w:val="17"/>
              </w:rPr>
              <w:t>103</w:t>
            </w:r>
          </w:p>
        </w:tc>
        <w:tc>
          <w:tcPr>
            <w:tcW w:w="1440" w:type="dxa"/>
            <w:gridSpan w:val="2"/>
            <w:shd w:val="clear" w:color="auto" w:fill="auto"/>
            <w:noWrap/>
            <w:vAlign w:val="bottom"/>
          </w:tcPr>
          <w:p w14:paraId="0502627C" w14:textId="21D65375" w:rsidR="00BC5D18" w:rsidRPr="003A0376" w:rsidRDefault="00D043AE" w:rsidP="003A0376">
            <w:pPr>
              <w:tabs>
                <w:tab w:val="decimal" w:pos="969"/>
              </w:tabs>
              <w:spacing w:line="340" w:lineRule="exact"/>
              <w:rPr>
                <w:rFonts w:ascii="Arial" w:hAnsi="Arial" w:cs="Arial"/>
                <w:sz w:val="17"/>
                <w:szCs w:val="17"/>
              </w:rPr>
            </w:pPr>
            <w:r w:rsidRPr="003A0376">
              <w:rPr>
                <w:rFonts w:ascii="Arial" w:hAnsi="Arial" w:cs="Arial"/>
                <w:sz w:val="17"/>
                <w:szCs w:val="17"/>
              </w:rPr>
              <w:t>98</w:t>
            </w:r>
          </w:p>
        </w:tc>
        <w:tc>
          <w:tcPr>
            <w:tcW w:w="1350" w:type="dxa"/>
            <w:gridSpan w:val="2"/>
            <w:shd w:val="clear" w:color="auto" w:fill="auto"/>
            <w:noWrap/>
            <w:vAlign w:val="bottom"/>
          </w:tcPr>
          <w:p w14:paraId="4788F27B" w14:textId="71723FFF" w:rsidR="00BC5D18" w:rsidRPr="003A0376" w:rsidRDefault="00D043AE" w:rsidP="003A0376">
            <w:pPr>
              <w:tabs>
                <w:tab w:val="decimal" w:pos="969"/>
              </w:tabs>
              <w:spacing w:line="340" w:lineRule="exact"/>
              <w:rPr>
                <w:rFonts w:ascii="Arial" w:hAnsi="Arial" w:cs="Arial"/>
                <w:sz w:val="17"/>
                <w:szCs w:val="17"/>
              </w:rPr>
            </w:pPr>
            <w:r w:rsidRPr="003A0376">
              <w:rPr>
                <w:rFonts w:ascii="Arial" w:hAnsi="Arial" w:cs="Arial"/>
                <w:sz w:val="17"/>
                <w:szCs w:val="17"/>
              </w:rPr>
              <w:t>3</w:t>
            </w:r>
          </w:p>
        </w:tc>
        <w:tc>
          <w:tcPr>
            <w:tcW w:w="1260" w:type="dxa"/>
            <w:gridSpan w:val="2"/>
            <w:shd w:val="clear" w:color="auto" w:fill="auto"/>
            <w:noWrap/>
            <w:vAlign w:val="bottom"/>
          </w:tcPr>
          <w:p w14:paraId="6BCB44CE" w14:textId="7FE302CD" w:rsidR="00BC5D18" w:rsidRPr="003A0376" w:rsidRDefault="008031C8" w:rsidP="003A0376">
            <w:pPr>
              <w:tabs>
                <w:tab w:val="decimal" w:pos="969"/>
              </w:tabs>
              <w:spacing w:line="340" w:lineRule="exact"/>
              <w:rPr>
                <w:rFonts w:ascii="Arial" w:hAnsi="Arial" w:cs="Arial"/>
                <w:sz w:val="17"/>
                <w:szCs w:val="17"/>
                <w:cs/>
              </w:rPr>
            </w:pPr>
            <w:r w:rsidRPr="003A0376">
              <w:rPr>
                <w:rFonts w:ascii="Arial" w:hAnsi="Arial" w:cs="Arial"/>
                <w:sz w:val="17"/>
                <w:szCs w:val="17"/>
              </w:rPr>
              <w:t>-</w:t>
            </w:r>
          </w:p>
        </w:tc>
        <w:tc>
          <w:tcPr>
            <w:tcW w:w="1350" w:type="dxa"/>
            <w:gridSpan w:val="2"/>
            <w:shd w:val="clear" w:color="auto" w:fill="auto"/>
            <w:noWrap/>
            <w:vAlign w:val="bottom"/>
          </w:tcPr>
          <w:p w14:paraId="701B70CB" w14:textId="6E3F57D8" w:rsidR="00BC5D18" w:rsidRPr="003A0376" w:rsidRDefault="00D043AE" w:rsidP="003A0376">
            <w:pPr>
              <w:tabs>
                <w:tab w:val="decimal" w:pos="969"/>
              </w:tabs>
              <w:spacing w:line="340" w:lineRule="exact"/>
              <w:rPr>
                <w:rFonts w:ascii="Arial" w:hAnsi="Arial" w:cs="Arial"/>
                <w:sz w:val="17"/>
                <w:szCs w:val="17"/>
              </w:rPr>
            </w:pPr>
            <w:r w:rsidRPr="003A0376">
              <w:rPr>
                <w:rFonts w:ascii="Arial" w:hAnsi="Arial" w:cs="Arial"/>
                <w:sz w:val="17"/>
                <w:szCs w:val="17"/>
              </w:rPr>
              <w:t>204</w:t>
            </w:r>
          </w:p>
        </w:tc>
      </w:tr>
      <w:tr w:rsidR="00BC5D18" w:rsidRPr="003A0376" w14:paraId="1B4A8E1C" w14:textId="77777777" w:rsidTr="00490045">
        <w:trPr>
          <w:trHeight w:val="63"/>
        </w:trPr>
        <w:tc>
          <w:tcPr>
            <w:tcW w:w="2520" w:type="dxa"/>
            <w:gridSpan w:val="2"/>
            <w:shd w:val="clear" w:color="auto" w:fill="auto"/>
            <w:noWrap/>
            <w:vAlign w:val="bottom"/>
          </w:tcPr>
          <w:p w14:paraId="41D21982" w14:textId="77777777" w:rsidR="00BC5D18" w:rsidRPr="003A0376" w:rsidRDefault="00BC5D18" w:rsidP="003A0376">
            <w:pPr>
              <w:spacing w:line="340" w:lineRule="exact"/>
              <w:rPr>
                <w:rFonts w:ascii="Arial" w:hAnsi="Arial" w:cs="Arial"/>
                <w:sz w:val="17"/>
                <w:szCs w:val="17"/>
              </w:rPr>
            </w:pPr>
            <w:r w:rsidRPr="003A0376">
              <w:rPr>
                <w:rFonts w:ascii="Arial" w:hAnsi="Arial" w:cs="Arial"/>
                <w:sz w:val="17"/>
                <w:szCs w:val="17"/>
              </w:rPr>
              <w:t>Overdue 31 -</w:t>
            </w:r>
            <w:r w:rsidRPr="003A0376">
              <w:rPr>
                <w:rFonts w:ascii="Arial" w:hAnsi="Arial" w:cs="Arial"/>
                <w:sz w:val="17"/>
                <w:szCs w:val="17"/>
                <w:cs/>
              </w:rPr>
              <w:t xml:space="preserve"> </w:t>
            </w:r>
            <w:r w:rsidRPr="003A0376">
              <w:rPr>
                <w:rFonts w:ascii="Arial" w:hAnsi="Arial" w:cs="Arial"/>
                <w:sz w:val="17"/>
                <w:szCs w:val="17"/>
              </w:rPr>
              <w:t>90 days</w:t>
            </w:r>
          </w:p>
        </w:tc>
        <w:tc>
          <w:tcPr>
            <w:tcW w:w="1350" w:type="dxa"/>
            <w:gridSpan w:val="2"/>
            <w:shd w:val="clear" w:color="auto" w:fill="auto"/>
            <w:noWrap/>
            <w:vAlign w:val="bottom"/>
          </w:tcPr>
          <w:p w14:paraId="342971C9" w14:textId="29EB30D0" w:rsidR="00BC5D18" w:rsidRPr="003A0376" w:rsidRDefault="008031C8" w:rsidP="003A0376">
            <w:pPr>
              <w:tabs>
                <w:tab w:val="decimal" w:pos="969"/>
              </w:tabs>
              <w:spacing w:line="340" w:lineRule="exact"/>
              <w:rPr>
                <w:rFonts w:ascii="Arial" w:hAnsi="Arial" w:cs="Arial"/>
                <w:sz w:val="17"/>
                <w:szCs w:val="17"/>
                <w:cs/>
              </w:rPr>
            </w:pPr>
            <w:r w:rsidRPr="003A0376">
              <w:rPr>
                <w:rFonts w:ascii="Arial" w:hAnsi="Arial" w:cs="Arial"/>
                <w:sz w:val="17"/>
                <w:szCs w:val="17"/>
              </w:rPr>
              <w:t>-</w:t>
            </w:r>
          </w:p>
        </w:tc>
        <w:tc>
          <w:tcPr>
            <w:tcW w:w="1440" w:type="dxa"/>
            <w:gridSpan w:val="2"/>
            <w:shd w:val="clear" w:color="auto" w:fill="auto"/>
            <w:noWrap/>
            <w:vAlign w:val="bottom"/>
          </w:tcPr>
          <w:p w14:paraId="34FEF287" w14:textId="3730503A" w:rsidR="00BC5D18" w:rsidRPr="003A0376" w:rsidRDefault="00D043AE" w:rsidP="003A0376">
            <w:pPr>
              <w:tabs>
                <w:tab w:val="decimal" w:pos="969"/>
              </w:tabs>
              <w:spacing w:line="340" w:lineRule="exact"/>
              <w:rPr>
                <w:rFonts w:ascii="Arial" w:hAnsi="Arial" w:cs="Arial"/>
                <w:sz w:val="17"/>
                <w:szCs w:val="17"/>
              </w:rPr>
            </w:pPr>
            <w:r w:rsidRPr="003A0376">
              <w:rPr>
                <w:rFonts w:ascii="Arial" w:hAnsi="Arial" w:cs="Arial"/>
                <w:sz w:val="17"/>
                <w:szCs w:val="17"/>
              </w:rPr>
              <w:t>194</w:t>
            </w:r>
          </w:p>
        </w:tc>
        <w:tc>
          <w:tcPr>
            <w:tcW w:w="1350" w:type="dxa"/>
            <w:gridSpan w:val="2"/>
            <w:shd w:val="clear" w:color="auto" w:fill="auto"/>
            <w:noWrap/>
            <w:vAlign w:val="bottom"/>
          </w:tcPr>
          <w:p w14:paraId="33AAFBF6" w14:textId="53829836" w:rsidR="00BC5D18" w:rsidRPr="003A0376" w:rsidRDefault="00D043AE" w:rsidP="003A0376">
            <w:pPr>
              <w:tabs>
                <w:tab w:val="decimal" w:pos="969"/>
              </w:tabs>
              <w:spacing w:line="340" w:lineRule="exact"/>
              <w:rPr>
                <w:rFonts w:ascii="Arial" w:hAnsi="Arial" w:cs="Arial"/>
                <w:sz w:val="17"/>
                <w:szCs w:val="17"/>
              </w:rPr>
            </w:pPr>
            <w:r w:rsidRPr="003A0376">
              <w:rPr>
                <w:rFonts w:ascii="Arial" w:hAnsi="Arial" w:cs="Arial"/>
                <w:sz w:val="17"/>
                <w:szCs w:val="17"/>
              </w:rPr>
              <w:t>8</w:t>
            </w:r>
          </w:p>
        </w:tc>
        <w:tc>
          <w:tcPr>
            <w:tcW w:w="1260" w:type="dxa"/>
            <w:gridSpan w:val="2"/>
            <w:shd w:val="clear" w:color="auto" w:fill="auto"/>
            <w:noWrap/>
            <w:vAlign w:val="bottom"/>
          </w:tcPr>
          <w:p w14:paraId="4190DAD1" w14:textId="2988B31E" w:rsidR="00BC5D18" w:rsidRPr="003A0376" w:rsidRDefault="008031C8" w:rsidP="003A0376">
            <w:pPr>
              <w:tabs>
                <w:tab w:val="decimal" w:pos="969"/>
              </w:tabs>
              <w:spacing w:line="340" w:lineRule="exact"/>
              <w:rPr>
                <w:rFonts w:ascii="Arial" w:hAnsi="Arial" w:cs="Arial"/>
                <w:sz w:val="17"/>
                <w:szCs w:val="17"/>
              </w:rPr>
            </w:pPr>
            <w:r w:rsidRPr="003A0376">
              <w:rPr>
                <w:rFonts w:ascii="Arial" w:hAnsi="Arial" w:cs="Arial"/>
                <w:sz w:val="17"/>
                <w:szCs w:val="17"/>
              </w:rPr>
              <w:t>-</w:t>
            </w:r>
          </w:p>
        </w:tc>
        <w:tc>
          <w:tcPr>
            <w:tcW w:w="1350" w:type="dxa"/>
            <w:gridSpan w:val="2"/>
            <w:shd w:val="clear" w:color="auto" w:fill="auto"/>
            <w:noWrap/>
            <w:vAlign w:val="bottom"/>
          </w:tcPr>
          <w:p w14:paraId="6D276495" w14:textId="241002DA" w:rsidR="00BC5D18" w:rsidRPr="003A0376" w:rsidRDefault="00D043AE" w:rsidP="003A0376">
            <w:pPr>
              <w:tabs>
                <w:tab w:val="decimal" w:pos="969"/>
              </w:tabs>
              <w:spacing w:line="340" w:lineRule="exact"/>
              <w:rPr>
                <w:rFonts w:ascii="Arial" w:hAnsi="Arial" w:cs="Arial"/>
                <w:sz w:val="17"/>
                <w:szCs w:val="17"/>
              </w:rPr>
            </w:pPr>
            <w:r w:rsidRPr="003A0376">
              <w:rPr>
                <w:rFonts w:ascii="Arial" w:hAnsi="Arial" w:cs="Arial"/>
                <w:sz w:val="17"/>
                <w:szCs w:val="17"/>
              </w:rPr>
              <w:t>202</w:t>
            </w:r>
          </w:p>
        </w:tc>
      </w:tr>
      <w:tr w:rsidR="00BC5D18" w:rsidRPr="003A0376" w14:paraId="44288C72" w14:textId="77777777" w:rsidTr="00BC5D18">
        <w:trPr>
          <w:trHeight w:val="63"/>
        </w:trPr>
        <w:tc>
          <w:tcPr>
            <w:tcW w:w="2520" w:type="dxa"/>
            <w:gridSpan w:val="2"/>
            <w:shd w:val="clear" w:color="auto" w:fill="auto"/>
            <w:noWrap/>
            <w:vAlign w:val="bottom"/>
          </w:tcPr>
          <w:p w14:paraId="163A83E5" w14:textId="77777777" w:rsidR="00BC5D18" w:rsidRPr="003A0376" w:rsidRDefault="00BC5D18" w:rsidP="003A0376">
            <w:pPr>
              <w:spacing w:line="340" w:lineRule="exact"/>
              <w:rPr>
                <w:rFonts w:ascii="Arial" w:hAnsi="Arial" w:cs="Arial"/>
                <w:sz w:val="17"/>
                <w:szCs w:val="17"/>
                <w:cs/>
              </w:rPr>
            </w:pPr>
            <w:r w:rsidRPr="003A0376">
              <w:rPr>
                <w:rFonts w:ascii="Arial" w:hAnsi="Arial" w:cs="Arial"/>
                <w:sz w:val="17"/>
                <w:szCs w:val="17"/>
              </w:rPr>
              <w:t>Overdue 91 - 180 days</w:t>
            </w:r>
          </w:p>
        </w:tc>
        <w:tc>
          <w:tcPr>
            <w:tcW w:w="1350" w:type="dxa"/>
            <w:gridSpan w:val="2"/>
            <w:shd w:val="clear" w:color="auto" w:fill="auto"/>
            <w:noWrap/>
            <w:vAlign w:val="bottom"/>
          </w:tcPr>
          <w:p w14:paraId="5DE292C0" w14:textId="3EBC7387" w:rsidR="00BC5D18" w:rsidRPr="003A0376" w:rsidRDefault="008031C8" w:rsidP="003A0376">
            <w:pPr>
              <w:tabs>
                <w:tab w:val="decimal" w:pos="969"/>
              </w:tabs>
              <w:spacing w:line="340" w:lineRule="exact"/>
              <w:rPr>
                <w:rFonts w:ascii="Arial" w:hAnsi="Arial" w:cs="Arial"/>
                <w:sz w:val="17"/>
                <w:szCs w:val="17"/>
                <w:cs/>
              </w:rPr>
            </w:pPr>
            <w:r w:rsidRPr="003A0376">
              <w:rPr>
                <w:rFonts w:ascii="Arial" w:hAnsi="Arial" w:cs="Arial"/>
                <w:sz w:val="17"/>
                <w:szCs w:val="17"/>
              </w:rPr>
              <w:t>-</w:t>
            </w:r>
          </w:p>
        </w:tc>
        <w:tc>
          <w:tcPr>
            <w:tcW w:w="1440" w:type="dxa"/>
            <w:gridSpan w:val="2"/>
            <w:shd w:val="clear" w:color="auto" w:fill="auto"/>
            <w:noWrap/>
            <w:vAlign w:val="bottom"/>
          </w:tcPr>
          <w:p w14:paraId="5824B02E" w14:textId="4AE23E09" w:rsidR="00BC5D18" w:rsidRPr="003A0376" w:rsidRDefault="008031C8" w:rsidP="003A0376">
            <w:pPr>
              <w:tabs>
                <w:tab w:val="decimal" w:pos="969"/>
              </w:tabs>
              <w:spacing w:line="340" w:lineRule="exact"/>
              <w:rPr>
                <w:rFonts w:ascii="Arial" w:hAnsi="Arial" w:cs="Arial"/>
                <w:sz w:val="17"/>
                <w:szCs w:val="17"/>
                <w:cs/>
              </w:rPr>
            </w:pPr>
            <w:r w:rsidRPr="003A0376">
              <w:rPr>
                <w:rFonts w:ascii="Arial" w:hAnsi="Arial" w:cs="Arial"/>
                <w:sz w:val="17"/>
                <w:szCs w:val="17"/>
              </w:rPr>
              <w:t>-</w:t>
            </w:r>
          </w:p>
        </w:tc>
        <w:tc>
          <w:tcPr>
            <w:tcW w:w="1350" w:type="dxa"/>
            <w:gridSpan w:val="2"/>
            <w:shd w:val="clear" w:color="auto" w:fill="auto"/>
            <w:noWrap/>
            <w:vAlign w:val="bottom"/>
          </w:tcPr>
          <w:p w14:paraId="1287CC26" w14:textId="0E37B3D6" w:rsidR="00BC5D18" w:rsidRPr="003A0376" w:rsidRDefault="008031C8" w:rsidP="003A0376">
            <w:pPr>
              <w:tabs>
                <w:tab w:val="decimal" w:pos="969"/>
              </w:tabs>
              <w:spacing w:line="340" w:lineRule="exact"/>
              <w:rPr>
                <w:rFonts w:ascii="Arial" w:hAnsi="Arial" w:cs="Arial"/>
                <w:sz w:val="17"/>
                <w:szCs w:val="17"/>
              </w:rPr>
            </w:pPr>
            <w:r w:rsidRPr="003A0376">
              <w:rPr>
                <w:rFonts w:ascii="Arial" w:hAnsi="Arial" w:cs="Arial"/>
                <w:sz w:val="17"/>
                <w:szCs w:val="17"/>
              </w:rPr>
              <w:t>128</w:t>
            </w:r>
          </w:p>
        </w:tc>
        <w:tc>
          <w:tcPr>
            <w:tcW w:w="1260" w:type="dxa"/>
            <w:gridSpan w:val="2"/>
            <w:shd w:val="clear" w:color="auto" w:fill="auto"/>
            <w:noWrap/>
            <w:vAlign w:val="bottom"/>
          </w:tcPr>
          <w:p w14:paraId="7EAF95CF" w14:textId="79F89E97" w:rsidR="00BC5D18" w:rsidRPr="003A0376" w:rsidRDefault="008031C8" w:rsidP="003A0376">
            <w:pPr>
              <w:tabs>
                <w:tab w:val="decimal" w:pos="969"/>
              </w:tabs>
              <w:spacing w:line="340" w:lineRule="exact"/>
              <w:rPr>
                <w:rFonts w:ascii="Arial" w:hAnsi="Arial" w:cs="Arial"/>
                <w:sz w:val="17"/>
                <w:szCs w:val="17"/>
              </w:rPr>
            </w:pPr>
            <w:r w:rsidRPr="003A0376">
              <w:rPr>
                <w:rFonts w:ascii="Arial" w:hAnsi="Arial" w:cs="Arial"/>
                <w:sz w:val="17"/>
                <w:szCs w:val="17"/>
              </w:rPr>
              <w:t>-</w:t>
            </w:r>
          </w:p>
        </w:tc>
        <w:tc>
          <w:tcPr>
            <w:tcW w:w="1350" w:type="dxa"/>
            <w:gridSpan w:val="2"/>
            <w:shd w:val="clear" w:color="auto" w:fill="auto"/>
            <w:noWrap/>
            <w:vAlign w:val="bottom"/>
          </w:tcPr>
          <w:p w14:paraId="31131565" w14:textId="150346EB" w:rsidR="00BC5D18" w:rsidRPr="003A0376" w:rsidRDefault="008031C8" w:rsidP="003A0376">
            <w:pPr>
              <w:tabs>
                <w:tab w:val="decimal" w:pos="969"/>
              </w:tabs>
              <w:spacing w:line="340" w:lineRule="exact"/>
              <w:rPr>
                <w:rFonts w:ascii="Arial" w:hAnsi="Arial" w:cs="Arial"/>
                <w:sz w:val="17"/>
                <w:szCs w:val="17"/>
              </w:rPr>
            </w:pPr>
            <w:r w:rsidRPr="003A0376">
              <w:rPr>
                <w:rFonts w:ascii="Arial" w:hAnsi="Arial" w:cs="Arial"/>
                <w:sz w:val="17"/>
                <w:szCs w:val="17"/>
              </w:rPr>
              <w:t>128</w:t>
            </w:r>
          </w:p>
        </w:tc>
      </w:tr>
      <w:tr w:rsidR="00BC5D18" w:rsidRPr="003A0376" w14:paraId="2BEC0F19" w14:textId="77777777" w:rsidTr="00BC5D18">
        <w:trPr>
          <w:trHeight w:val="63"/>
        </w:trPr>
        <w:tc>
          <w:tcPr>
            <w:tcW w:w="2520" w:type="dxa"/>
            <w:gridSpan w:val="2"/>
            <w:shd w:val="clear" w:color="auto" w:fill="auto"/>
            <w:noWrap/>
            <w:vAlign w:val="bottom"/>
          </w:tcPr>
          <w:p w14:paraId="62A0D990" w14:textId="77777777" w:rsidR="00BC5D18" w:rsidRPr="003A0376" w:rsidRDefault="00BC5D18" w:rsidP="003A0376">
            <w:pPr>
              <w:spacing w:line="340" w:lineRule="exact"/>
              <w:ind w:right="-103"/>
              <w:rPr>
                <w:rFonts w:ascii="Arial" w:hAnsi="Arial" w:cs="Arial"/>
                <w:sz w:val="17"/>
                <w:szCs w:val="17"/>
                <w:cs/>
              </w:rPr>
            </w:pPr>
            <w:r w:rsidRPr="003A0376">
              <w:rPr>
                <w:rFonts w:ascii="Arial" w:hAnsi="Arial" w:cs="Arial"/>
                <w:sz w:val="17"/>
                <w:szCs w:val="17"/>
              </w:rPr>
              <w:t>Overdue 181 days - 12 months</w:t>
            </w:r>
          </w:p>
        </w:tc>
        <w:tc>
          <w:tcPr>
            <w:tcW w:w="1350" w:type="dxa"/>
            <w:gridSpan w:val="2"/>
            <w:shd w:val="clear" w:color="auto" w:fill="auto"/>
            <w:noWrap/>
            <w:vAlign w:val="bottom"/>
          </w:tcPr>
          <w:p w14:paraId="4FC75595" w14:textId="5EA8E552" w:rsidR="00BC5D18" w:rsidRPr="003A0376" w:rsidRDefault="008031C8" w:rsidP="003A0376">
            <w:pPr>
              <w:tabs>
                <w:tab w:val="decimal" w:pos="969"/>
              </w:tabs>
              <w:spacing w:line="340" w:lineRule="exact"/>
              <w:rPr>
                <w:rFonts w:ascii="Arial" w:hAnsi="Arial" w:cs="Arial"/>
                <w:sz w:val="17"/>
                <w:szCs w:val="17"/>
                <w:cs/>
              </w:rPr>
            </w:pPr>
            <w:r w:rsidRPr="003A0376">
              <w:rPr>
                <w:rFonts w:ascii="Arial" w:hAnsi="Arial" w:cs="Arial"/>
                <w:sz w:val="17"/>
                <w:szCs w:val="17"/>
              </w:rPr>
              <w:t>-</w:t>
            </w:r>
          </w:p>
        </w:tc>
        <w:tc>
          <w:tcPr>
            <w:tcW w:w="1440" w:type="dxa"/>
            <w:gridSpan w:val="2"/>
            <w:shd w:val="clear" w:color="auto" w:fill="auto"/>
            <w:noWrap/>
            <w:vAlign w:val="bottom"/>
          </w:tcPr>
          <w:p w14:paraId="2D2B2107" w14:textId="6472CCF6" w:rsidR="00BC5D18" w:rsidRPr="003A0376" w:rsidRDefault="008031C8" w:rsidP="003A0376">
            <w:pPr>
              <w:tabs>
                <w:tab w:val="decimal" w:pos="969"/>
              </w:tabs>
              <w:spacing w:line="340" w:lineRule="exact"/>
              <w:rPr>
                <w:rFonts w:ascii="Arial" w:hAnsi="Arial" w:cs="Arial"/>
                <w:sz w:val="17"/>
                <w:szCs w:val="17"/>
                <w:cs/>
              </w:rPr>
            </w:pPr>
            <w:r w:rsidRPr="003A0376">
              <w:rPr>
                <w:rFonts w:ascii="Arial" w:hAnsi="Arial" w:cs="Arial"/>
                <w:sz w:val="17"/>
                <w:szCs w:val="17"/>
              </w:rPr>
              <w:t>-</w:t>
            </w:r>
          </w:p>
        </w:tc>
        <w:tc>
          <w:tcPr>
            <w:tcW w:w="1350" w:type="dxa"/>
            <w:gridSpan w:val="2"/>
            <w:shd w:val="clear" w:color="auto" w:fill="auto"/>
            <w:noWrap/>
            <w:vAlign w:val="bottom"/>
          </w:tcPr>
          <w:p w14:paraId="6A9ED299" w14:textId="5B0A685A" w:rsidR="00BC5D18" w:rsidRPr="003A0376" w:rsidRDefault="008031C8" w:rsidP="003A0376">
            <w:pPr>
              <w:tabs>
                <w:tab w:val="decimal" w:pos="969"/>
              </w:tabs>
              <w:spacing w:line="340" w:lineRule="exact"/>
              <w:rPr>
                <w:rFonts w:ascii="Arial" w:hAnsi="Arial" w:cs="Arial"/>
                <w:sz w:val="17"/>
                <w:szCs w:val="17"/>
              </w:rPr>
            </w:pPr>
            <w:r w:rsidRPr="003A0376">
              <w:rPr>
                <w:rFonts w:ascii="Arial" w:hAnsi="Arial" w:cs="Arial"/>
                <w:sz w:val="17"/>
                <w:szCs w:val="17"/>
              </w:rPr>
              <w:t>346</w:t>
            </w:r>
          </w:p>
        </w:tc>
        <w:tc>
          <w:tcPr>
            <w:tcW w:w="1260" w:type="dxa"/>
            <w:gridSpan w:val="2"/>
            <w:shd w:val="clear" w:color="auto" w:fill="auto"/>
            <w:noWrap/>
            <w:vAlign w:val="bottom"/>
          </w:tcPr>
          <w:p w14:paraId="6A02153D" w14:textId="51E8FD17" w:rsidR="00BC5D18" w:rsidRPr="003A0376" w:rsidRDefault="008031C8" w:rsidP="003A0376">
            <w:pPr>
              <w:tabs>
                <w:tab w:val="decimal" w:pos="969"/>
              </w:tabs>
              <w:spacing w:line="340" w:lineRule="exact"/>
              <w:rPr>
                <w:rFonts w:ascii="Arial" w:hAnsi="Arial" w:cs="Arial"/>
                <w:sz w:val="17"/>
                <w:szCs w:val="17"/>
              </w:rPr>
            </w:pPr>
            <w:r w:rsidRPr="003A0376">
              <w:rPr>
                <w:rFonts w:ascii="Arial" w:hAnsi="Arial" w:cs="Arial"/>
                <w:sz w:val="17"/>
                <w:szCs w:val="17"/>
              </w:rPr>
              <w:t>-</w:t>
            </w:r>
          </w:p>
        </w:tc>
        <w:tc>
          <w:tcPr>
            <w:tcW w:w="1350" w:type="dxa"/>
            <w:gridSpan w:val="2"/>
            <w:shd w:val="clear" w:color="auto" w:fill="auto"/>
            <w:noWrap/>
            <w:vAlign w:val="bottom"/>
          </w:tcPr>
          <w:p w14:paraId="6CF5C74F" w14:textId="15186097" w:rsidR="00BC5D18" w:rsidRPr="003A0376" w:rsidRDefault="008031C8" w:rsidP="003A0376">
            <w:pPr>
              <w:tabs>
                <w:tab w:val="decimal" w:pos="969"/>
              </w:tabs>
              <w:spacing w:line="340" w:lineRule="exact"/>
              <w:rPr>
                <w:rFonts w:ascii="Arial" w:hAnsi="Arial" w:cs="Arial"/>
                <w:sz w:val="17"/>
                <w:szCs w:val="17"/>
              </w:rPr>
            </w:pPr>
            <w:r w:rsidRPr="003A0376">
              <w:rPr>
                <w:rFonts w:ascii="Arial" w:hAnsi="Arial" w:cs="Arial"/>
                <w:sz w:val="17"/>
                <w:szCs w:val="17"/>
              </w:rPr>
              <w:t>346</w:t>
            </w:r>
          </w:p>
        </w:tc>
      </w:tr>
      <w:tr w:rsidR="00BC5D18" w:rsidRPr="003A0376" w14:paraId="2CE6B2A8" w14:textId="77777777" w:rsidTr="00BC5D18">
        <w:trPr>
          <w:trHeight w:val="63"/>
        </w:trPr>
        <w:tc>
          <w:tcPr>
            <w:tcW w:w="2520" w:type="dxa"/>
            <w:gridSpan w:val="2"/>
            <w:shd w:val="clear" w:color="auto" w:fill="auto"/>
            <w:noWrap/>
            <w:vAlign w:val="bottom"/>
          </w:tcPr>
          <w:p w14:paraId="1A0BED0E" w14:textId="77777777" w:rsidR="00BC5D18" w:rsidRPr="003A0376" w:rsidRDefault="00BC5D18" w:rsidP="003A0376">
            <w:pPr>
              <w:spacing w:line="340" w:lineRule="exact"/>
              <w:ind w:right="-103"/>
              <w:rPr>
                <w:rFonts w:ascii="Arial" w:hAnsi="Arial" w:cs="Arial"/>
                <w:sz w:val="17"/>
                <w:szCs w:val="17"/>
                <w:cs/>
              </w:rPr>
            </w:pPr>
            <w:r w:rsidRPr="003A0376">
              <w:rPr>
                <w:rFonts w:ascii="Arial" w:hAnsi="Arial" w:cs="Arial"/>
                <w:sz w:val="17"/>
                <w:szCs w:val="17"/>
              </w:rPr>
              <w:t>Overdue more than 12 months</w:t>
            </w:r>
          </w:p>
        </w:tc>
        <w:tc>
          <w:tcPr>
            <w:tcW w:w="1350" w:type="dxa"/>
            <w:gridSpan w:val="2"/>
            <w:shd w:val="clear" w:color="auto" w:fill="auto"/>
            <w:noWrap/>
            <w:vAlign w:val="bottom"/>
          </w:tcPr>
          <w:p w14:paraId="5691E3B0" w14:textId="10726E7B" w:rsidR="00BC5D18" w:rsidRPr="003A0376" w:rsidRDefault="008031C8" w:rsidP="003A0376">
            <w:pPr>
              <w:pBdr>
                <w:bottom w:val="single" w:sz="4" w:space="1" w:color="auto"/>
              </w:pBdr>
              <w:tabs>
                <w:tab w:val="decimal" w:pos="969"/>
              </w:tabs>
              <w:spacing w:line="340" w:lineRule="exact"/>
              <w:rPr>
                <w:rFonts w:ascii="Arial" w:hAnsi="Arial" w:cs="Arial"/>
                <w:sz w:val="17"/>
                <w:szCs w:val="17"/>
                <w:cs/>
              </w:rPr>
            </w:pPr>
            <w:r w:rsidRPr="003A0376">
              <w:rPr>
                <w:rFonts w:ascii="Arial" w:hAnsi="Arial" w:cs="Arial"/>
                <w:sz w:val="17"/>
                <w:szCs w:val="17"/>
              </w:rPr>
              <w:t>-</w:t>
            </w:r>
          </w:p>
        </w:tc>
        <w:tc>
          <w:tcPr>
            <w:tcW w:w="1440" w:type="dxa"/>
            <w:gridSpan w:val="2"/>
            <w:shd w:val="clear" w:color="auto" w:fill="auto"/>
            <w:noWrap/>
            <w:vAlign w:val="bottom"/>
          </w:tcPr>
          <w:p w14:paraId="35D8BA38" w14:textId="232DF693" w:rsidR="00BC5D18" w:rsidRPr="003A0376" w:rsidRDefault="008031C8" w:rsidP="003A0376">
            <w:pPr>
              <w:pBdr>
                <w:bottom w:val="single" w:sz="4" w:space="1" w:color="auto"/>
              </w:pBdr>
              <w:tabs>
                <w:tab w:val="decimal" w:pos="969"/>
              </w:tabs>
              <w:spacing w:line="340" w:lineRule="exact"/>
              <w:rPr>
                <w:rFonts w:ascii="Arial" w:hAnsi="Arial" w:cs="Arial"/>
                <w:sz w:val="17"/>
                <w:szCs w:val="17"/>
                <w:cs/>
              </w:rPr>
            </w:pPr>
            <w:r w:rsidRPr="003A0376">
              <w:rPr>
                <w:rFonts w:ascii="Arial" w:hAnsi="Arial" w:cs="Arial"/>
                <w:sz w:val="17"/>
                <w:szCs w:val="17"/>
              </w:rPr>
              <w:t>-</w:t>
            </w:r>
          </w:p>
        </w:tc>
        <w:tc>
          <w:tcPr>
            <w:tcW w:w="1350" w:type="dxa"/>
            <w:gridSpan w:val="2"/>
            <w:shd w:val="clear" w:color="auto" w:fill="auto"/>
            <w:noWrap/>
            <w:vAlign w:val="bottom"/>
          </w:tcPr>
          <w:p w14:paraId="566CC3AB" w14:textId="21E83739" w:rsidR="00BC5D18" w:rsidRPr="003A0376" w:rsidRDefault="008031C8" w:rsidP="003A0376">
            <w:pPr>
              <w:pBdr>
                <w:bottom w:val="single" w:sz="4" w:space="1" w:color="auto"/>
              </w:pBdr>
              <w:tabs>
                <w:tab w:val="decimal" w:pos="969"/>
              </w:tabs>
              <w:spacing w:line="340" w:lineRule="exact"/>
              <w:rPr>
                <w:rFonts w:ascii="Arial" w:hAnsi="Arial" w:cs="Arial"/>
                <w:sz w:val="17"/>
                <w:szCs w:val="17"/>
              </w:rPr>
            </w:pPr>
            <w:r w:rsidRPr="003A0376">
              <w:rPr>
                <w:rFonts w:ascii="Arial" w:hAnsi="Arial" w:cs="Arial"/>
                <w:sz w:val="17"/>
                <w:szCs w:val="17"/>
              </w:rPr>
              <w:t>33</w:t>
            </w:r>
          </w:p>
        </w:tc>
        <w:tc>
          <w:tcPr>
            <w:tcW w:w="1260" w:type="dxa"/>
            <w:gridSpan w:val="2"/>
            <w:shd w:val="clear" w:color="auto" w:fill="auto"/>
            <w:noWrap/>
            <w:vAlign w:val="bottom"/>
          </w:tcPr>
          <w:p w14:paraId="259B6258" w14:textId="72424D78" w:rsidR="00BC5D18" w:rsidRPr="003A0376" w:rsidRDefault="008031C8" w:rsidP="003A0376">
            <w:pPr>
              <w:pBdr>
                <w:bottom w:val="single" w:sz="4" w:space="1" w:color="auto"/>
              </w:pBdr>
              <w:tabs>
                <w:tab w:val="decimal" w:pos="969"/>
              </w:tabs>
              <w:spacing w:line="340" w:lineRule="exact"/>
              <w:rPr>
                <w:rFonts w:ascii="Arial" w:hAnsi="Arial" w:cs="Arial"/>
                <w:sz w:val="17"/>
                <w:szCs w:val="17"/>
              </w:rPr>
            </w:pPr>
            <w:r w:rsidRPr="003A0376">
              <w:rPr>
                <w:rFonts w:ascii="Arial" w:hAnsi="Arial" w:cs="Arial"/>
                <w:sz w:val="17"/>
                <w:szCs w:val="17"/>
              </w:rPr>
              <w:t>-</w:t>
            </w:r>
          </w:p>
        </w:tc>
        <w:tc>
          <w:tcPr>
            <w:tcW w:w="1350" w:type="dxa"/>
            <w:gridSpan w:val="2"/>
            <w:shd w:val="clear" w:color="auto" w:fill="auto"/>
            <w:noWrap/>
            <w:vAlign w:val="bottom"/>
          </w:tcPr>
          <w:p w14:paraId="5518A109" w14:textId="653F28FB" w:rsidR="00BC5D18" w:rsidRPr="003A0376" w:rsidRDefault="008031C8" w:rsidP="003A0376">
            <w:pPr>
              <w:pBdr>
                <w:bottom w:val="single" w:sz="4" w:space="1" w:color="auto"/>
              </w:pBdr>
              <w:tabs>
                <w:tab w:val="decimal" w:pos="969"/>
              </w:tabs>
              <w:spacing w:line="340" w:lineRule="exact"/>
              <w:rPr>
                <w:rFonts w:ascii="Arial" w:hAnsi="Arial" w:cs="Arial"/>
                <w:sz w:val="17"/>
                <w:szCs w:val="17"/>
              </w:rPr>
            </w:pPr>
            <w:r w:rsidRPr="003A0376">
              <w:rPr>
                <w:rFonts w:ascii="Arial" w:hAnsi="Arial" w:cs="Arial"/>
                <w:sz w:val="17"/>
                <w:szCs w:val="17"/>
              </w:rPr>
              <w:t>33</w:t>
            </w:r>
          </w:p>
        </w:tc>
      </w:tr>
      <w:tr w:rsidR="00BC5D18" w:rsidRPr="003A0376" w14:paraId="41E2DB7E" w14:textId="77777777" w:rsidTr="00490045">
        <w:trPr>
          <w:trHeight w:val="63"/>
        </w:trPr>
        <w:tc>
          <w:tcPr>
            <w:tcW w:w="2520" w:type="dxa"/>
            <w:gridSpan w:val="2"/>
            <w:noWrap/>
            <w:vAlign w:val="bottom"/>
            <w:hideMark/>
          </w:tcPr>
          <w:p w14:paraId="2960AF73" w14:textId="77777777" w:rsidR="00BC5D18" w:rsidRPr="003A0376" w:rsidRDefault="00BC5D18" w:rsidP="003A0376">
            <w:pPr>
              <w:spacing w:line="340" w:lineRule="exact"/>
              <w:rPr>
                <w:rFonts w:ascii="Arial" w:hAnsi="Arial" w:cs="Arial"/>
                <w:sz w:val="17"/>
                <w:szCs w:val="17"/>
              </w:rPr>
            </w:pPr>
            <w:r w:rsidRPr="003A0376">
              <w:rPr>
                <w:rFonts w:ascii="Arial" w:hAnsi="Arial" w:cs="Arial"/>
                <w:sz w:val="17"/>
                <w:szCs w:val="17"/>
              </w:rPr>
              <w:t>Total</w:t>
            </w:r>
          </w:p>
        </w:tc>
        <w:tc>
          <w:tcPr>
            <w:tcW w:w="1350" w:type="dxa"/>
            <w:gridSpan w:val="2"/>
            <w:noWrap/>
            <w:vAlign w:val="bottom"/>
          </w:tcPr>
          <w:p w14:paraId="7D378F23" w14:textId="4AD3783D" w:rsidR="00BC5D18" w:rsidRPr="003A0376" w:rsidRDefault="00D043AE" w:rsidP="003A0376">
            <w:pPr>
              <w:tabs>
                <w:tab w:val="decimal" w:pos="969"/>
              </w:tabs>
              <w:spacing w:line="340" w:lineRule="exact"/>
              <w:rPr>
                <w:rFonts w:ascii="Arial" w:hAnsi="Arial" w:cs="Arial"/>
                <w:sz w:val="17"/>
                <w:szCs w:val="17"/>
              </w:rPr>
            </w:pPr>
            <w:r w:rsidRPr="003A0376">
              <w:rPr>
                <w:rFonts w:ascii="Arial" w:hAnsi="Arial" w:cs="Arial"/>
                <w:sz w:val="17"/>
                <w:szCs w:val="17"/>
              </w:rPr>
              <w:t>1,326</w:t>
            </w:r>
          </w:p>
        </w:tc>
        <w:tc>
          <w:tcPr>
            <w:tcW w:w="1440" w:type="dxa"/>
            <w:gridSpan w:val="2"/>
            <w:noWrap/>
            <w:vAlign w:val="bottom"/>
          </w:tcPr>
          <w:p w14:paraId="577B330A" w14:textId="1605829C" w:rsidR="00BC5D18" w:rsidRPr="003A0376" w:rsidRDefault="00D043AE" w:rsidP="003A0376">
            <w:pPr>
              <w:tabs>
                <w:tab w:val="decimal" w:pos="969"/>
              </w:tabs>
              <w:spacing w:line="340" w:lineRule="exact"/>
              <w:rPr>
                <w:rFonts w:ascii="Arial" w:hAnsi="Arial" w:cs="Arial"/>
                <w:sz w:val="17"/>
                <w:szCs w:val="17"/>
              </w:rPr>
            </w:pPr>
            <w:r w:rsidRPr="003A0376">
              <w:rPr>
                <w:rFonts w:ascii="Arial" w:hAnsi="Arial" w:cs="Arial"/>
                <w:sz w:val="17"/>
                <w:szCs w:val="17"/>
              </w:rPr>
              <w:t>331</w:t>
            </w:r>
          </w:p>
        </w:tc>
        <w:tc>
          <w:tcPr>
            <w:tcW w:w="1350" w:type="dxa"/>
            <w:gridSpan w:val="2"/>
            <w:noWrap/>
            <w:vAlign w:val="bottom"/>
          </w:tcPr>
          <w:p w14:paraId="2C61F441" w14:textId="07D9907C" w:rsidR="00BC5D18" w:rsidRPr="003A0376" w:rsidRDefault="00D043AE" w:rsidP="003A0376">
            <w:pPr>
              <w:tabs>
                <w:tab w:val="decimal" w:pos="969"/>
              </w:tabs>
              <w:spacing w:line="340" w:lineRule="exact"/>
              <w:rPr>
                <w:rFonts w:ascii="Arial" w:hAnsi="Arial" w:cs="Arial"/>
                <w:sz w:val="17"/>
                <w:szCs w:val="17"/>
              </w:rPr>
            </w:pPr>
            <w:r w:rsidRPr="003A0376">
              <w:rPr>
                <w:rFonts w:ascii="Arial" w:hAnsi="Arial" w:cs="Arial"/>
                <w:sz w:val="17"/>
                <w:szCs w:val="17"/>
              </w:rPr>
              <w:t>816</w:t>
            </w:r>
          </w:p>
        </w:tc>
        <w:tc>
          <w:tcPr>
            <w:tcW w:w="1260" w:type="dxa"/>
            <w:gridSpan w:val="2"/>
            <w:noWrap/>
            <w:vAlign w:val="bottom"/>
          </w:tcPr>
          <w:p w14:paraId="44E4317D" w14:textId="4088A03E" w:rsidR="00BC5D18" w:rsidRPr="003A0376" w:rsidRDefault="00D043AE" w:rsidP="003A0376">
            <w:pPr>
              <w:tabs>
                <w:tab w:val="decimal" w:pos="969"/>
              </w:tabs>
              <w:spacing w:line="340" w:lineRule="exact"/>
              <w:rPr>
                <w:rFonts w:ascii="Arial" w:hAnsi="Arial" w:cs="Arial"/>
                <w:sz w:val="17"/>
                <w:szCs w:val="17"/>
                <w:cs/>
              </w:rPr>
            </w:pPr>
            <w:r w:rsidRPr="003A0376">
              <w:rPr>
                <w:rFonts w:ascii="Arial" w:hAnsi="Arial" w:cs="Arial"/>
                <w:sz w:val="17"/>
                <w:szCs w:val="17"/>
              </w:rPr>
              <w:t>-</w:t>
            </w:r>
          </w:p>
        </w:tc>
        <w:tc>
          <w:tcPr>
            <w:tcW w:w="1350" w:type="dxa"/>
            <w:gridSpan w:val="2"/>
            <w:noWrap/>
            <w:vAlign w:val="bottom"/>
          </w:tcPr>
          <w:p w14:paraId="014B5404" w14:textId="3E0C7C6C" w:rsidR="00BC5D18" w:rsidRPr="003A0376" w:rsidRDefault="00D043AE" w:rsidP="003A0376">
            <w:pPr>
              <w:tabs>
                <w:tab w:val="decimal" w:pos="969"/>
              </w:tabs>
              <w:spacing w:line="340" w:lineRule="exact"/>
              <w:rPr>
                <w:rFonts w:ascii="Arial" w:hAnsi="Arial" w:cs="Arial"/>
                <w:sz w:val="17"/>
                <w:szCs w:val="17"/>
              </w:rPr>
            </w:pPr>
            <w:r w:rsidRPr="003A0376">
              <w:rPr>
                <w:rFonts w:ascii="Arial" w:hAnsi="Arial" w:cs="Arial"/>
                <w:sz w:val="17"/>
                <w:szCs w:val="17"/>
              </w:rPr>
              <w:t>2,473</w:t>
            </w:r>
          </w:p>
        </w:tc>
      </w:tr>
      <w:tr w:rsidR="00BC5D18" w:rsidRPr="003A0376" w14:paraId="75377611" w14:textId="77777777" w:rsidTr="00490045">
        <w:trPr>
          <w:trHeight w:val="63"/>
        </w:trPr>
        <w:tc>
          <w:tcPr>
            <w:tcW w:w="2520" w:type="dxa"/>
            <w:gridSpan w:val="2"/>
            <w:noWrap/>
            <w:vAlign w:val="bottom"/>
            <w:hideMark/>
          </w:tcPr>
          <w:p w14:paraId="370B59E6" w14:textId="77777777" w:rsidR="00BC5D18" w:rsidRPr="003A0376" w:rsidRDefault="00BC5D18" w:rsidP="003A0376">
            <w:pPr>
              <w:spacing w:line="340" w:lineRule="exact"/>
              <w:ind w:left="518" w:hanging="518"/>
              <w:rPr>
                <w:rFonts w:ascii="Arial" w:hAnsi="Arial" w:cs="Arial"/>
                <w:sz w:val="17"/>
                <w:szCs w:val="17"/>
              </w:rPr>
            </w:pPr>
            <w:r w:rsidRPr="003A0376">
              <w:rPr>
                <w:rFonts w:ascii="Arial" w:hAnsi="Arial" w:cs="Arial"/>
                <w:sz w:val="17"/>
                <w:szCs w:val="17"/>
              </w:rPr>
              <w:t>Less Allowance for expected credit losses</w:t>
            </w:r>
          </w:p>
        </w:tc>
        <w:tc>
          <w:tcPr>
            <w:tcW w:w="1350" w:type="dxa"/>
            <w:gridSpan w:val="2"/>
            <w:noWrap/>
            <w:vAlign w:val="bottom"/>
          </w:tcPr>
          <w:p w14:paraId="4984ABCA" w14:textId="38849D7A" w:rsidR="00BC5D18" w:rsidRPr="003A0376" w:rsidRDefault="00610E5E" w:rsidP="003A0376">
            <w:pPr>
              <w:tabs>
                <w:tab w:val="decimal" w:pos="969"/>
              </w:tabs>
              <w:spacing w:line="340" w:lineRule="exact"/>
              <w:rPr>
                <w:rFonts w:ascii="Arial" w:hAnsi="Arial" w:cs="Arial"/>
                <w:sz w:val="17"/>
                <w:szCs w:val="17"/>
                <w:cs/>
              </w:rPr>
            </w:pPr>
            <w:r w:rsidRPr="003A0376">
              <w:rPr>
                <w:rFonts w:ascii="Arial" w:hAnsi="Arial" w:cs="Arial"/>
                <w:sz w:val="17"/>
                <w:szCs w:val="17"/>
                <w:cs/>
              </w:rPr>
              <w:t>(</w:t>
            </w:r>
            <w:r w:rsidRPr="003A0376">
              <w:rPr>
                <w:rFonts w:ascii="Arial" w:hAnsi="Arial" w:cs="Arial"/>
                <w:sz w:val="17"/>
                <w:szCs w:val="17"/>
              </w:rPr>
              <w:t>1</w:t>
            </w:r>
            <w:r w:rsidR="00D043AE" w:rsidRPr="003A0376">
              <w:rPr>
                <w:rFonts w:ascii="Arial" w:hAnsi="Arial" w:cs="Arial"/>
                <w:sz w:val="17"/>
                <w:szCs w:val="17"/>
              </w:rPr>
              <w:t>2</w:t>
            </w:r>
            <w:r w:rsidRPr="003A0376">
              <w:rPr>
                <w:rFonts w:ascii="Arial" w:hAnsi="Arial" w:cs="Arial"/>
                <w:sz w:val="17"/>
                <w:szCs w:val="17"/>
                <w:cs/>
              </w:rPr>
              <w:t>)</w:t>
            </w:r>
          </w:p>
        </w:tc>
        <w:tc>
          <w:tcPr>
            <w:tcW w:w="1440" w:type="dxa"/>
            <w:gridSpan w:val="2"/>
            <w:noWrap/>
            <w:vAlign w:val="bottom"/>
          </w:tcPr>
          <w:p w14:paraId="01BF390E" w14:textId="70C2F4A3" w:rsidR="00BC5D18" w:rsidRPr="003A0376" w:rsidRDefault="00287791" w:rsidP="003A0376">
            <w:pPr>
              <w:tabs>
                <w:tab w:val="decimal" w:pos="969"/>
              </w:tabs>
              <w:spacing w:line="340" w:lineRule="exact"/>
              <w:rPr>
                <w:rFonts w:ascii="Arial" w:hAnsi="Arial" w:cs="Arial"/>
                <w:sz w:val="17"/>
                <w:szCs w:val="17"/>
                <w:cs/>
              </w:rPr>
            </w:pPr>
            <w:r w:rsidRPr="003A0376">
              <w:rPr>
                <w:rFonts w:ascii="Arial" w:hAnsi="Arial" w:cs="Arial"/>
                <w:sz w:val="17"/>
                <w:szCs w:val="17"/>
                <w:cs/>
              </w:rPr>
              <w:t>(</w:t>
            </w:r>
            <w:r w:rsidR="00D043AE" w:rsidRPr="003A0376">
              <w:rPr>
                <w:rFonts w:ascii="Arial" w:hAnsi="Arial" w:cs="Arial"/>
                <w:sz w:val="17"/>
                <w:szCs w:val="17"/>
              </w:rPr>
              <w:t>19</w:t>
            </w:r>
            <w:r w:rsidRPr="003A0376">
              <w:rPr>
                <w:rFonts w:ascii="Arial" w:hAnsi="Arial" w:cs="Arial"/>
                <w:sz w:val="17"/>
                <w:szCs w:val="17"/>
                <w:cs/>
              </w:rPr>
              <w:t>)</w:t>
            </w:r>
          </w:p>
        </w:tc>
        <w:tc>
          <w:tcPr>
            <w:tcW w:w="1350" w:type="dxa"/>
            <w:gridSpan w:val="2"/>
            <w:noWrap/>
            <w:vAlign w:val="bottom"/>
          </w:tcPr>
          <w:p w14:paraId="1FFC8B4E" w14:textId="0592703B" w:rsidR="00BC5D18" w:rsidRPr="003A0376" w:rsidRDefault="00287791" w:rsidP="003A0376">
            <w:pPr>
              <w:tabs>
                <w:tab w:val="decimal" w:pos="969"/>
              </w:tabs>
              <w:spacing w:line="340" w:lineRule="exact"/>
              <w:rPr>
                <w:rFonts w:ascii="Arial" w:hAnsi="Arial" w:cs="Arial"/>
                <w:sz w:val="17"/>
                <w:szCs w:val="17"/>
                <w:cs/>
              </w:rPr>
            </w:pPr>
            <w:r w:rsidRPr="003A0376">
              <w:rPr>
                <w:rFonts w:ascii="Arial" w:hAnsi="Arial" w:cs="Arial"/>
                <w:sz w:val="17"/>
                <w:szCs w:val="17"/>
                <w:cs/>
              </w:rPr>
              <w:t>(</w:t>
            </w:r>
            <w:r w:rsidRPr="003A0376">
              <w:rPr>
                <w:rFonts w:ascii="Arial" w:hAnsi="Arial" w:cs="Arial"/>
                <w:sz w:val="17"/>
                <w:szCs w:val="17"/>
              </w:rPr>
              <w:t>12</w:t>
            </w:r>
            <w:r w:rsidR="00D043AE" w:rsidRPr="003A0376">
              <w:rPr>
                <w:rFonts w:ascii="Arial" w:hAnsi="Arial" w:cs="Arial"/>
                <w:sz w:val="17"/>
                <w:szCs w:val="17"/>
              </w:rPr>
              <w:t>8</w:t>
            </w:r>
            <w:r w:rsidRPr="003A0376">
              <w:rPr>
                <w:rFonts w:ascii="Arial" w:hAnsi="Arial" w:cs="Arial"/>
                <w:sz w:val="17"/>
                <w:szCs w:val="17"/>
                <w:cs/>
              </w:rPr>
              <w:t>)</w:t>
            </w:r>
          </w:p>
        </w:tc>
        <w:tc>
          <w:tcPr>
            <w:tcW w:w="1260" w:type="dxa"/>
            <w:gridSpan w:val="2"/>
            <w:noWrap/>
            <w:vAlign w:val="bottom"/>
          </w:tcPr>
          <w:p w14:paraId="3678F22D" w14:textId="64CE971B" w:rsidR="00BC5D18" w:rsidRPr="003A0376" w:rsidRDefault="00287791" w:rsidP="003A0376">
            <w:pPr>
              <w:tabs>
                <w:tab w:val="decimal" w:pos="969"/>
              </w:tabs>
              <w:spacing w:line="340" w:lineRule="exact"/>
              <w:rPr>
                <w:rFonts w:ascii="Arial" w:hAnsi="Arial" w:cs="Arial"/>
                <w:sz w:val="17"/>
                <w:szCs w:val="17"/>
              </w:rPr>
            </w:pPr>
            <w:r w:rsidRPr="003A0376">
              <w:rPr>
                <w:rFonts w:ascii="Arial" w:hAnsi="Arial" w:cs="Arial"/>
                <w:sz w:val="17"/>
                <w:szCs w:val="17"/>
              </w:rPr>
              <w:t>-</w:t>
            </w:r>
          </w:p>
        </w:tc>
        <w:tc>
          <w:tcPr>
            <w:tcW w:w="1350" w:type="dxa"/>
            <w:gridSpan w:val="2"/>
            <w:noWrap/>
            <w:vAlign w:val="bottom"/>
          </w:tcPr>
          <w:p w14:paraId="58EF73B9" w14:textId="1F3E4D4F" w:rsidR="00BC5D18" w:rsidRPr="003A0376" w:rsidRDefault="00287791" w:rsidP="003A0376">
            <w:pPr>
              <w:tabs>
                <w:tab w:val="decimal" w:pos="969"/>
              </w:tabs>
              <w:spacing w:line="340" w:lineRule="exact"/>
              <w:rPr>
                <w:rFonts w:ascii="Arial" w:hAnsi="Arial" w:cs="Arial"/>
                <w:sz w:val="17"/>
                <w:szCs w:val="17"/>
                <w:cs/>
              </w:rPr>
            </w:pPr>
            <w:r w:rsidRPr="003A0376">
              <w:rPr>
                <w:rFonts w:ascii="Arial" w:hAnsi="Arial" w:cs="Arial"/>
                <w:sz w:val="17"/>
                <w:szCs w:val="17"/>
                <w:cs/>
              </w:rPr>
              <w:t>(</w:t>
            </w:r>
            <w:r w:rsidRPr="003A0376">
              <w:rPr>
                <w:rFonts w:ascii="Arial" w:hAnsi="Arial" w:cs="Arial"/>
                <w:sz w:val="17"/>
                <w:szCs w:val="17"/>
              </w:rPr>
              <w:t>159</w:t>
            </w:r>
            <w:r w:rsidRPr="003A0376">
              <w:rPr>
                <w:rFonts w:ascii="Arial" w:hAnsi="Arial" w:cs="Arial"/>
                <w:sz w:val="17"/>
                <w:szCs w:val="17"/>
                <w:cs/>
              </w:rPr>
              <w:t>)</w:t>
            </w:r>
          </w:p>
        </w:tc>
      </w:tr>
      <w:tr w:rsidR="00BC5D18" w:rsidRPr="003A0376" w14:paraId="0A5890EF" w14:textId="77777777" w:rsidTr="00BC5D18">
        <w:tblPrEx>
          <w:tblBorders>
            <w:bottom w:val="single" w:sz="4" w:space="0" w:color="auto"/>
          </w:tblBorders>
        </w:tblPrEx>
        <w:trPr>
          <w:trHeight w:val="63"/>
        </w:trPr>
        <w:tc>
          <w:tcPr>
            <w:tcW w:w="2520" w:type="dxa"/>
            <w:gridSpan w:val="2"/>
            <w:tcBorders>
              <w:top w:val="nil"/>
              <w:left w:val="nil"/>
              <w:bottom w:val="nil"/>
              <w:right w:val="nil"/>
            </w:tcBorders>
            <w:shd w:val="clear" w:color="auto" w:fill="auto"/>
            <w:noWrap/>
            <w:vAlign w:val="bottom"/>
            <w:hideMark/>
          </w:tcPr>
          <w:p w14:paraId="6BB95FA9" w14:textId="77777777" w:rsidR="00BC5D18" w:rsidRPr="003A0376" w:rsidRDefault="00BC5D18" w:rsidP="003A0376">
            <w:pPr>
              <w:tabs>
                <w:tab w:val="left" w:pos="524"/>
              </w:tabs>
              <w:spacing w:line="340" w:lineRule="exact"/>
              <w:ind w:left="425" w:hanging="425"/>
              <w:rPr>
                <w:rFonts w:ascii="Arial" w:hAnsi="Arial" w:cs="Arial"/>
                <w:sz w:val="17"/>
                <w:szCs w:val="17"/>
              </w:rPr>
            </w:pPr>
            <w:r w:rsidRPr="003A0376">
              <w:rPr>
                <w:rFonts w:ascii="Arial" w:hAnsi="Arial" w:cs="Arial"/>
                <w:sz w:val="17"/>
                <w:szCs w:val="17"/>
              </w:rPr>
              <w:t xml:space="preserve">Less Deferred gross profit </w:t>
            </w:r>
            <w:r w:rsidR="00FB4E81" w:rsidRPr="003A0376">
              <w:rPr>
                <w:rFonts w:ascii="Arial" w:hAnsi="Arial" w:cs="Arial"/>
                <w:sz w:val="17"/>
                <w:szCs w:val="17"/>
              </w:rPr>
              <w:t>f</w:t>
            </w:r>
            <w:r w:rsidRPr="003A0376">
              <w:rPr>
                <w:rFonts w:ascii="Arial" w:hAnsi="Arial" w:cs="Arial"/>
                <w:sz w:val="17"/>
                <w:szCs w:val="17"/>
              </w:rPr>
              <w:t xml:space="preserve">or </w:t>
            </w:r>
            <w:r w:rsidR="00FB4E81" w:rsidRPr="003A0376">
              <w:rPr>
                <w:rFonts w:ascii="Arial" w:hAnsi="Arial" w:cs="Arial"/>
                <w:sz w:val="17"/>
                <w:szCs w:val="17"/>
              </w:rPr>
              <w:tab/>
            </w:r>
            <w:r w:rsidRPr="003A0376">
              <w:rPr>
                <w:rFonts w:ascii="Arial" w:hAnsi="Arial" w:cs="Arial"/>
                <w:sz w:val="17"/>
                <w:szCs w:val="17"/>
              </w:rPr>
              <w:t xml:space="preserve">installments sale </w:t>
            </w:r>
            <w:r w:rsidR="00FB4E81" w:rsidRPr="003A0376">
              <w:rPr>
                <w:rFonts w:ascii="Arial" w:hAnsi="Arial" w:cs="Arial"/>
                <w:sz w:val="17"/>
                <w:szCs w:val="17"/>
              </w:rPr>
              <w:tab/>
            </w:r>
            <w:r w:rsidRPr="003A0376">
              <w:rPr>
                <w:rFonts w:ascii="Arial" w:hAnsi="Arial" w:cs="Arial"/>
                <w:sz w:val="17"/>
                <w:szCs w:val="17"/>
              </w:rPr>
              <w:t>receivables</w:t>
            </w:r>
          </w:p>
        </w:tc>
        <w:tc>
          <w:tcPr>
            <w:tcW w:w="1350" w:type="dxa"/>
            <w:gridSpan w:val="2"/>
            <w:tcBorders>
              <w:top w:val="nil"/>
              <w:left w:val="nil"/>
              <w:bottom w:val="nil"/>
              <w:right w:val="nil"/>
            </w:tcBorders>
            <w:shd w:val="clear" w:color="auto" w:fill="auto"/>
            <w:noWrap/>
            <w:vAlign w:val="bottom"/>
          </w:tcPr>
          <w:p w14:paraId="4197CF67" w14:textId="16D503EE" w:rsidR="00BC5D18" w:rsidRPr="003A0376" w:rsidRDefault="00610E5E" w:rsidP="003A0376">
            <w:pPr>
              <w:pBdr>
                <w:bottom w:val="single" w:sz="4" w:space="1" w:color="auto"/>
              </w:pBdr>
              <w:tabs>
                <w:tab w:val="decimal" w:pos="969"/>
              </w:tabs>
              <w:spacing w:line="340" w:lineRule="exact"/>
              <w:rPr>
                <w:rFonts w:ascii="Arial" w:hAnsi="Arial" w:cs="Arial"/>
                <w:sz w:val="17"/>
                <w:szCs w:val="17"/>
                <w:cs/>
              </w:rPr>
            </w:pPr>
            <w:r w:rsidRPr="003A0376">
              <w:rPr>
                <w:rFonts w:ascii="Arial" w:hAnsi="Arial" w:cs="Arial"/>
                <w:sz w:val="17"/>
                <w:szCs w:val="17"/>
                <w:cs/>
              </w:rPr>
              <w:t>(</w:t>
            </w:r>
            <w:r w:rsidR="00D043AE" w:rsidRPr="003A0376">
              <w:rPr>
                <w:rFonts w:ascii="Arial" w:hAnsi="Arial" w:cs="Arial"/>
                <w:sz w:val="17"/>
                <w:szCs w:val="17"/>
              </w:rPr>
              <w:t>1,028</w:t>
            </w:r>
            <w:r w:rsidRPr="003A0376">
              <w:rPr>
                <w:rFonts w:ascii="Arial" w:hAnsi="Arial" w:cs="Arial"/>
                <w:sz w:val="17"/>
                <w:szCs w:val="17"/>
                <w:cs/>
              </w:rPr>
              <w:t>)</w:t>
            </w:r>
          </w:p>
        </w:tc>
        <w:tc>
          <w:tcPr>
            <w:tcW w:w="1440" w:type="dxa"/>
            <w:gridSpan w:val="2"/>
            <w:tcBorders>
              <w:top w:val="nil"/>
              <w:left w:val="nil"/>
              <w:bottom w:val="nil"/>
              <w:right w:val="nil"/>
            </w:tcBorders>
            <w:shd w:val="clear" w:color="auto" w:fill="auto"/>
            <w:noWrap/>
            <w:vAlign w:val="bottom"/>
          </w:tcPr>
          <w:p w14:paraId="77FC89BE" w14:textId="7879EA68" w:rsidR="00BC5D18" w:rsidRPr="003A0376" w:rsidRDefault="00287791" w:rsidP="003A0376">
            <w:pPr>
              <w:pBdr>
                <w:bottom w:val="single" w:sz="4" w:space="1" w:color="auto"/>
              </w:pBdr>
              <w:tabs>
                <w:tab w:val="decimal" w:pos="969"/>
              </w:tabs>
              <w:spacing w:line="340" w:lineRule="exact"/>
              <w:rPr>
                <w:rFonts w:ascii="Arial" w:hAnsi="Arial" w:cs="Arial"/>
                <w:sz w:val="17"/>
                <w:szCs w:val="17"/>
                <w:cs/>
              </w:rPr>
            </w:pPr>
            <w:r w:rsidRPr="003A0376">
              <w:rPr>
                <w:rFonts w:ascii="Arial" w:hAnsi="Arial" w:cs="Arial"/>
                <w:sz w:val="17"/>
                <w:szCs w:val="17"/>
                <w:cs/>
              </w:rPr>
              <w:t>(</w:t>
            </w:r>
            <w:r w:rsidR="00D043AE" w:rsidRPr="003A0376">
              <w:rPr>
                <w:rFonts w:ascii="Arial" w:hAnsi="Arial" w:cs="Arial"/>
                <w:sz w:val="17"/>
                <w:szCs w:val="17"/>
              </w:rPr>
              <w:t>2</w:t>
            </w:r>
            <w:r w:rsidRPr="003A0376">
              <w:rPr>
                <w:rFonts w:ascii="Arial" w:hAnsi="Arial" w:cs="Arial"/>
                <w:sz w:val="17"/>
                <w:szCs w:val="17"/>
              </w:rPr>
              <w:t>08</w:t>
            </w:r>
            <w:r w:rsidRPr="003A0376">
              <w:rPr>
                <w:rFonts w:ascii="Arial" w:hAnsi="Arial" w:cs="Arial"/>
                <w:sz w:val="17"/>
                <w:szCs w:val="17"/>
                <w:cs/>
              </w:rPr>
              <w:t>)</w:t>
            </w:r>
          </w:p>
        </w:tc>
        <w:tc>
          <w:tcPr>
            <w:tcW w:w="1350" w:type="dxa"/>
            <w:gridSpan w:val="2"/>
            <w:tcBorders>
              <w:top w:val="nil"/>
              <w:left w:val="nil"/>
              <w:bottom w:val="nil"/>
              <w:right w:val="nil"/>
            </w:tcBorders>
            <w:shd w:val="clear" w:color="auto" w:fill="auto"/>
            <w:noWrap/>
            <w:vAlign w:val="bottom"/>
          </w:tcPr>
          <w:p w14:paraId="2E3D2A5F" w14:textId="75FB149F" w:rsidR="00BC5D18" w:rsidRPr="003A0376" w:rsidRDefault="00287791" w:rsidP="003A0376">
            <w:pPr>
              <w:pBdr>
                <w:bottom w:val="single" w:sz="4" w:space="1" w:color="auto"/>
              </w:pBdr>
              <w:tabs>
                <w:tab w:val="decimal" w:pos="969"/>
              </w:tabs>
              <w:spacing w:line="340" w:lineRule="exact"/>
              <w:rPr>
                <w:rFonts w:ascii="Arial" w:hAnsi="Arial" w:cs="Arial"/>
                <w:sz w:val="17"/>
                <w:szCs w:val="17"/>
                <w:cs/>
              </w:rPr>
            </w:pPr>
            <w:r w:rsidRPr="003A0376">
              <w:rPr>
                <w:rFonts w:ascii="Arial" w:hAnsi="Arial" w:cs="Arial"/>
                <w:sz w:val="17"/>
                <w:szCs w:val="17"/>
                <w:cs/>
              </w:rPr>
              <w:t>(</w:t>
            </w:r>
            <w:r w:rsidR="00D043AE" w:rsidRPr="003A0376">
              <w:rPr>
                <w:rFonts w:ascii="Arial" w:hAnsi="Arial" w:cs="Arial"/>
                <w:sz w:val="17"/>
                <w:szCs w:val="17"/>
              </w:rPr>
              <w:t>350</w:t>
            </w:r>
            <w:r w:rsidRPr="003A0376">
              <w:rPr>
                <w:rFonts w:ascii="Arial" w:hAnsi="Arial" w:cs="Arial"/>
                <w:sz w:val="17"/>
                <w:szCs w:val="17"/>
                <w:cs/>
              </w:rPr>
              <w:t>)</w:t>
            </w:r>
          </w:p>
        </w:tc>
        <w:tc>
          <w:tcPr>
            <w:tcW w:w="1260" w:type="dxa"/>
            <w:gridSpan w:val="2"/>
            <w:tcBorders>
              <w:top w:val="nil"/>
              <w:left w:val="nil"/>
              <w:bottom w:val="nil"/>
              <w:right w:val="nil"/>
            </w:tcBorders>
            <w:shd w:val="clear" w:color="auto" w:fill="auto"/>
            <w:noWrap/>
            <w:vAlign w:val="bottom"/>
          </w:tcPr>
          <w:p w14:paraId="7B8F4B29" w14:textId="6487CE22" w:rsidR="00BC5D18" w:rsidRPr="003A0376" w:rsidRDefault="00287791" w:rsidP="003A0376">
            <w:pPr>
              <w:pBdr>
                <w:bottom w:val="single" w:sz="4" w:space="1" w:color="auto"/>
              </w:pBdr>
              <w:tabs>
                <w:tab w:val="decimal" w:pos="969"/>
              </w:tabs>
              <w:spacing w:line="340" w:lineRule="exact"/>
              <w:rPr>
                <w:rFonts w:ascii="Arial" w:hAnsi="Arial" w:cs="Arial"/>
                <w:sz w:val="17"/>
                <w:szCs w:val="17"/>
                <w:cs/>
              </w:rPr>
            </w:pPr>
            <w:r w:rsidRPr="003A0376">
              <w:rPr>
                <w:rFonts w:ascii="Arial" w:hAnsi="Arial" w:cs="Arial"/>
                <w:sz w:val="17"/>
                <w:szCs w:val="17"/>
              </w:rPr>
              <w:t>-</w:t>
            </w:r>
          </w:p>
        </w:tc>
        <w:tc>
          <w:tcPr>
            <w:tcW w:w="1350" w:type="dxa"/>
            <w:gridSpan w:val="2"/>
            <w:tcBorders>
              <w:top w:val="nil"/>
              <w:left w:val="nil"/>
              <w:bottom w:val="nil"/>
              <w:right w:val="nil"/>
            </w:tcBorders>
            <w:shd w:val="clear" w:color="auto" w:fill="auto"/>
            <w:noWrap/>
            <w:vAlign w:val="bottom"/>
          </w:tcPr>
          <w:p w14:paraId="43435D21" w14:textId="4A1D19B3" w:rsidR="00BC5D18" w:rsidRPr="003A0376" w:rsidRDefault="00287791" w:rsidP="003A0376">
            <w:pPr>
              <w:pBdr>
                <w:bottom w:val="single" w:sz="4" w:space="1" w:color="auto"/>
              </w:pBdr>
              <w:tabs>
                <w:tab w:val="decimal" w:pos="969"/>
              </w:tabs>
              <w:spacing w:line="340" w:lineRule="exact"/>
              <w:rPr>
                <w:rFonts w:ascii="Arial" w:hAnsi="Arial" w:cs="Arial"/>
                <w:sz w:val="17"/>
                <w:szCs w:val="17"/>
                <w:cs/>
              </w:rPr>
            </w:pPr>
            <w:r w:rsidRPr="003A0376">
              <w:rPr>
                <w:rFonts w:ascii="Arial" w:hAnsi="Arial" w:cs="Arial"/>
                <w:sz w:val="17"/>
                <w:szCs w:val="17"/>
                <w:cs/>
              </w:rPr>
              <w:t>(</w:t>
            </w:r>
            <w:r w:rsidRPr="003A0376">
              <w:rPr>
                <w:rFonts w:ascii="Arial" w:hAnsi="Arial" w:cs="Arial"/>
                <w:sz w:val="17"/>
                <w:szCs w:val="17"/>
              </w:rPr>
              <w:t>1,586</w:t>
            </w:r>
            <w:r w:rsidRPr="003A0376">
              <w:rPr>
                <w:rFonts w:ascii="Arial" w:hAnsi="Arial" w:cs="Arial"/>
                <w:sz w:val="17"/>
                <w:szCs w:val="17"/>
                <w:cs/>
              </w:rPr>
              <w:t>)</w:t>
            </w:r>
          </w:p>
        </w:tc>
      </w:tr>
      <w:tr w:rsidR="00BC5D18" w:rsidRPr="003A0376" w14:paraId="1C76DD0C" w14:textId="77777777" w:rsidTr="00490045">
        <w:tblPrEx>
          <w:tblBorders>
            <w:bottom w:val="single" w:sz="4" w:space="0" w:color="auto"/>
          </w:tblBorders>
        </w:tblPrEx>
        <w:trPr>
          <w:trHeight w:val="63"/>
        </w:trPr>
        <w:tc>
          <w:tcPr>
            <w:tcW w:w="2520" w:type="dxa"/>
            <w:gridSpan w:val="2"/>
            <w:tcBorders>
              <w:top w:val="nil"/>
              <w:left w:val="nil"/>
              <w:bottom w:val="nil"/>
              <w:right w:val="nil"/>
            </w:tcBorders>
            <w:noWrap/>
            <w:vAlign w:val="bottom"/>
            <w:hideMark/>
          </w:tcPr>
          <w:p w14:paraId="02BCE16B" w14:textId="77777777" w:rsidR="00BC5D18" w:rsidRPr="003A0376" w:rsidRDefault="00BC5D18" w:rsidP="003A0376">
            <w:pPr>
              <w:spacing w:line="340" w:lineRule="exact"/>
              <w:rPr>
                <w:rFonts w:ascii="Arial" w:hAnsi="Arial" w:cs="Arial"/>
                <w:sz w:val="17"/>
                <w:szCs w:val="17"/>
              </w:rPr>
            </w:pPr>
            <w:r w:rsidRPr="003A0376">
              <w:rPr>
                <w:rFonts w:ascii="Arial" w:hAnsi="Arial" w:cs="Arial"/>
                <w:sz w:val="17"/>
                <w:szCs w:val="17"/>
              </w:rPr>
              <w:t>Net book value</w:t>
            </w:r>
          </w:p>
        </w:tc>
        <w:tc>
          <w:tcPr>
            <w:tcW w:w="1350" w:type="dxa"/>
            <w:gridSpan w:val="2"/>
            <w:tcBorders>
              <w:top w:val="nil"/>
              <w:left w:val="nil"/>
              <w:bottom w:val="nil"/>
              <w:right w:val="nil"/>
            </w:tcBorders>
            <w:noWrap/>
            <w:vAlign w:val="bottom"/>
          </w:tcPr>
          <w:p w14:paraId="23206904" w14:textId="0B86C080" w:rsidR="00BC5D18" w:rsidRPr="003A0376" w:rsidRDefault="00D043AE" w:rsidP="003A0376">
            <w:pPr>
              <w:pBdr>
                <w:bottom w:val="single" w:sz="4" w:space="1" w:color="auto"/>
              </w:pBdr>
              <w:tabs>
                <w:tab w:val="decimal" w:pos="969"/>
              </w:tabs>
              <w:spacing w:line="340" w:lineRule="exact"/>
              <w:rPr>
                <w:rFonts w:ascii="Arial" w:hAnsi="Arial" w:cs="Arial"/>
                <w:sz w:val="17"/>
                <w:szCs w:val="17"/>
              </w:rPr>
            </w:pPr>
            <w:r w:rsidRPr="003A0376">
              <w:rPr>
                <w:rFonts w:ascii="Arial" w:hAnsi="Arial" w:cs="Arial"/>
                <w:sz w:val="17"/>
                <w:szCs w:val="17"/>
              </w:rPr>
              <w:t>286</w:t>
            </w:r>
          </w:p>
        </w:tc>
        <w:tc>
          <w:tcPr>
            <w:tcW w:w="1440" w:type="dxa"/>
            <w:gridSpan w:val="2"/>
            <w:tcBorders>
              <w:top w:val="nil"/>
              <w:left w:val="nil"/>
              <w:bottom w:val="nil"/>
              <w:right w:val="nil"/>
            </w:tcBorders>
            <w:noWrap/>
            <w:vAlign w:val="bottom"/>
          </w:tcPr>
          <w:p w14:paraId="2D697933" w14:textId="1A3F4789" w:rsidR="00BC5D18" w:rsidRPr="003A0376" w:rsidRDefault="00D043AE" w:rsidP="003A0376">
            <w:pPr>
              <w:pBdr>
                <w:bottom w:val="single" w:sz="4" w:space="1" w:color="auto"/>
              </w:pBdr>
              <w:tabs>
                <w:tab w:val="decimal" w:pos="969"/>
              </w:tabs>
              <w:spacing w:line="340" w:lineRule="exact"/>
              <w:rPr>
                <w:rFonts w:ascii="Arial" w:hAnsi="Arial" w:cs="Arial"/>
                <w:sz w:val="17"/>
                <w:szCs w:val="17"/>
              </w:rPr>
            </w:pPr>
            <w:r w:rsidRPr="003A0376">
              <w:rPr>
                <w:rFonts w:ascii="Arial" w:hAnsi="Arial" w:cs="Arial"/>
                <w:sz w:val="17"/>
                <w:szCs w:val="17"/>
              </w:rPr>
              <w:t>104</w:t>
            </w:r>
          </w:p>
        </w:tc>
        <w:tc>
          <w:tcPr>
            <w:tcW w:w="1350" w:type="dxa"/>
            <w:gridSpan w:val="2"/>
            <w:tcBorders>
              <w:top w:val="nil"/>
              <w:left w:val="nil"/>
              <w:bottom w:val="nil"/>
              <w:right w:val="nil"/>
            </w:tcBorders>
            <w:noWrap/>
            <w:vAlign w:val="bottom"/>
          </w:tcPr>
          <w:p w14:paraId="425B7397" w14:textId="56A3BD12" w:rsidR="00BC5D18" w:rsidRPr="003A0376" w:rsidRDefault="00D043AE" w:rsidP="003A0376">
            <w:pPr>
              <w:pBdr>
                <w:bottom w:val="single" w:sz="4" w:space="1" w:color="auto"/>
              </w:pBdr>
              <w:tabs>
                <w:tab w:val="decimal" w:pos="969"/>
              </w:tabs>
              <w:spacing w:line="340" w:lineRule="exact"/>
              <w:rPr>
                <w:rFonts w:ascii="Arial" w:hAnsi="Arial" w:cs="Arial"/>
                <w:sz w:val="17"/>
                <w:szCs w:val="17"/>
              </w:rPr>
            </w:pPr>
            <w:r w:rsidRPr="003A0376">
              <w:rPr>
                <w:rFonts w:ascii="Arial" w:hAnsi="Arial" w:cs="Arial"/>
                <w:sz w:val="17"/>
                <w:szCs w:val="17"/>
              </w:rPr>
              <w:t>338</w:t>
            </w:r>
          </w:p>
        </w:tc>
        <w:tc>
          <w:tcPr>
            <w:tcW w:w="1260" w:type="dxa"/>
            <w:gridSpan w:val="2"/>
            <w:tcBorders>
              <w:top w:val="nil"/>
              <w:left w:val="nil"/>
              <w:bottom w:val="nil"/>
              <w:right w:val="nil"/>
            </w:tcBorders>
            <w:noWrap/>
            <w:vAlign w:val="bottom"/>
          </w:tcPr>
          <w:p w14:paraId="496E4E6F" w14:textId="77EFFFAF" w:rsidR="00BC5D18" w:rsidRPr="003A0376" w:rsidRDefault="00287791" w:rsidP="003A0376">
            <w:pPr>
              <w:pBdr>
                <w:bottom w:val="single" w:sz="4" w:space="1" w:color="auto"/>
              </w:pBdr>
              <w:tabs>
                <w:tab w:val="decimal" w:pos="969"/>
              </w:tabs>
              <w:spacing w:line="340" w:lineRule="exact"/>
              <w:rPr>
                <w:rFonts w:ascii="Arial" w:hAnsi="Arial" w:cs="Arial"/>
                <w:sz w:val="17"/>
                <w:szCs w:val="17"/>
                <w:cs/>
              </w:rPr>
            </w:pPr>
            <w:r w:rsidRPr="003A0376">
              <w:rPr>
                <w:rFonts w:ascii="Arial" w:hAnsi="Arial" w:cs="Arial"/>
                <w:sz w:val="17"/>
                <w:szCs w:val="17"/>
                <w:cs/>
              </w:rPr>
              <w:t>-</w:t>
            </w:r>
          </w:p>
        </w:tc>
        <w:tc>
          <w:tcPr>
            <w:tcW w:w="1350" w:type="dxa"/>
            <w:gridSpan w:val="2"/>
            <w:tcBorders>
              <w:top w:val="nil"/>
              <w:left w:val="nil"/>
              <w:bottom w:val="nil"/>
              <w:right w:val="nil"/>
            </w:tcBorders>
            <w:noWrap/>
            <w:vAlign w:val="bottom"/>
          </w:tcPr>
          <w:p w14:paraId="27C3C55A" w14:textId="14BA0165" w:rsidR="00BC5D18" w:rsidRPr="003A0376" w:rsidRDefault="00287791" w:rsidP="003A0376">
            <w:pPr>
              <w:pBdr>
                <w:bottom w:val="single" w:sz="4" w:space="1" w:color="auto"/>
              </w:pBdr>
              <w:tabs>
                <w:tab w:val="decimal" w:pos="969"/>
              </w:tabs>
              <w:spacing w:line="340" w:lineRule="exact"/>
              <w:rPr>
                <w:rFonts w:ascii="Arial" w:hAnsi="Arial" w:cs="Arial"/>
                <w:sz w:val="17"/>
                <w:szCs w:val="17"/>
              </w:rPr>
            </w:pPr>
            <w:r w:rsidRPr="003A0376">
              <w:rPr>
                <w:rFonts w:ascii="Arial" w:hAnsi="Arial" w:cs="Arial"/>
                <w:sz w:val="17"/>
                <w:szCs w:val="17"/>
              </w:rPr>
              <w:t>728</w:t>
            </w:r>
          </w:p>
        </w:tc>
      </w:tr>
      <w:tr w:rsidR="00BC5D18" w:rsidRPr="003A0376" w14:paraId="3662DF00" w14:textId="77777777" w:rsidTr="00BC5D18">
        <w:tblPrEx>
          <w:tblBorders>
            <w:bottom w:val="single" w:sz="4" w:space="0" w:color="auto"/>
          </w:tblBorders>
        </w:tblPrEx>
        <w:trPr>
          <w:gridAfter w:val="1"/>
          <w:wAfter w:w="6" w:type="dxa"/>
          <w:trHeight w:val="63"/>
        </w:trPr>
        <w:tc>
          <w:tcPr>
            <w:tcW w:w="3864" w:type="dxa"/>
            <w:gridSpan w:val="3"/>
            <w:tcBorders>
              <w:top w:val="nil"/>
              <w:left w:val="nil"/>
              <w:bottom w:val="nil"/>
              <w:right w:val="nil"/>
            </w:tcBorders>
            <w:noWrap/>
            <w:vAlign w:val="bottom"/>
            <w:hideMark/>
          </w:tcPr>
          <w:p w14:paraId="170AD68D" w14:textId="77777777" w:rsidR="00BC5D18" w:rsidRPr="003A0376" w:rsidRDefault="00BC5D18" w:rsidP="003A0376">
            <w:pPr>
              <w:spacing w:line="340" w:lineRule="exact"/>
              <w:rPr>
                <w:rFonts w:ascii="Arial" w:hAnsi="Arial" w:cs="Arial"/>
                <w:b/>
                <w:bCs/>
                <w:sz w:val="17"/>
                <w:szCs w:val="17"/>
                <w:cs/>
              </w:rPr>
            </w:pPr>
            <w:r w:rsidRPr="003A0376">
              <w:rPr>
                <w:rFonts w:ascii="Arial" w:hAnsi="Arial" w:cs="Arial"/>
                <w:b/>
                <w:bCs/>
                <w:sz w:val="17"/>
                <w:szCs w:val="17"/>
              </w:rPr>
              <w:t>Accrued income from auction sale</w:t>
            </w:r>
          </w:p>
        </w:tc>
        <w:tc>
          <w:tcPr>
            <w:tcW w:w="1440" w:type="dxa"/>
            <w:gridSpan w:val="2"/>
            <w:tcBorders>
              <w:top w:val="nil"/>
              <w:left w:val="nil"/>
              <w:bottom w:val="nil"/>
              <w:right w:val="nil"/>
            </w:tcBorders>
            <w:noWrap/>
            <w:vAlign w:val="bottom"/>
          </w:tcPr>
          <w:p w14:paraId="15D593C0" w14:textId="77777777" w:rsidR="00BC5D18" w:rsidRPr="003A0376" w:rsidRDefault="00BC5D18" w:rsidP="003A0376">
            <w:pPr>
              <w:spacing w:line="340" w:lineRule="exact"/>
              <w:jc w:val="right"/>
              <w:rPr>
                <w:rFonts w:ascii="Arial" w:hAnsi="Arial" w:cs="Arial"/>
                <w:b/>
                <w:bCs/>
                <w:sz w:val="17"/>
                <w:szCs w:val="17"/>
              </w:rPr>
            </w:pPr>
          </w:p>
        </w:tc>
        <w:tc>
          <w:tcPr>
            <w:tcW w:w="1350" w:type="dxa"/>
            <w:gridSpan w:val="2"/>
            <w:tcBorders>
              <w:top w:val="nil"/>
              <w:left w:val="nil"/>
              <w:bottom w:val="nil"/>
              <w:right w:val="nil"/>
            </w:tcBorders>
            <w:noWrap/>
            <w:vAlign w:val="bottom"/>
          </w:tcPr>
          <w:p w14:paraId="3D91ECE4" w14:textId="77777777" w:rsidR="00BC5D18" w:rsidRPr="003A0376" w:rsidRDefault="00BC5D18" w:rsidP="003A0376">
            <w:pPr>
              <w:spacing w:line="340" w:lineRule="exact"/>
              <w:jc w:val="right"/>
              <w:rPr>
                <w:rFonts w:ascii="Arial" w:hAnsi="Arial" w:cs="Arial"/>
                <w:b/>
                <w:bCs/>
                <w:sz w:val="17"/>
                <w:szCs w:val="17"/>
              </w:rPr>
            </w:pPr>
          </w:p>
        </w:tc>
        <w:tc>
          <w:tcPr>
            <w:tcW w:w="1260" w:type="dxa"/>
            <w:gridSpan w:val="2"/>
            <w:tcBorders>
              <w:top w:val="nil"/>
              <w:left w:val="nil"/>
              <w:bottom w:val="nil"/>
              <w:right w:val="nil"/>
            </w:tcBorders>
            <w:noWrap/>
            <w:vAlign w:val="bottom"/>
          </w:tcPr>
          <w:p w14:paraId="2239ACE3" w14:textId="77777777" w:rsidR="00BC5D18" w:rsidRPr="003A0376" w:rsidRDefault="00BC5D18" w:rsidP="003A0376">
            <w:pPr>
              <w:spacing w:line="340" w:lineRule="exact"/>
              <w:jc w:val="right"/>
              <w:rPr>
                <w:rFonts w:ascii="Arial" w:hAnsi="Arial" w:cs="Arial"/>
                <w:b/>
                <w:bCs/>
                <w:sz w:val="17"/>
                <w:szCs w:val="17"/>
              </w:rPr>
            </w:pPr>
          </w:p>
        </w:tc>
        <w:tc>
          <w:tcPr>
            <w:tcW w:w="1350" w:type="dxa"/>
            <w:gridSpan w:val="2"/>
            <w:tcBorders>
              <w:top w:val="nil"/>
              <w:left w:val="nil"/>
              <w:bottom w:val="nil"/>
              <w:right w:val="nil"/>
            </w:tcBorders>
            <w:noWrap/>
            <w:vAlign w:val="bottom"/>
          </w:tcPr>
          <w:p w14:paraId="19AA53F0" w14:textId="77777777" w:rsidR="00BC5D18" w:rsidRPr="003A0376" w:rsidRDefault="00BC5D18" w:rsidP="003A0376">
            <w:pPr>
              <w:spacing w:line="340" w:lineRule="exact"/>
              <w:jc w:val="right"/>
              <w:rPr>
                <w:rFonts w:ascii="Arial" w:hAnsi="Arial" w:cs="Arial"/>
                <w:b/>
                <w:bCs/>
                <w:sz w:val="17"/>
                <w:szCs w:val="17"/>
              </w:rPr>
            </w:pPr>
          </w:p>
        </w:tc>
      </w:tr>
      <w:tr w:rsidR="00287791" w:rsidRPr="003A0376" w14:paraId="153DB312" w14:textId="77777777" w:rsidTr="00490045">
        <w:tblPrEx>
          <w:tblBorders>
            <w:bottom w:val="single" w:sz="4" w:space="0" w:color="auto"/>
          </w:tblBorders>
        </w:tblPrEx>
        <w:trPr>
          <w:trHeight w:val="63"/>
        </w:trPr>
        <w:tc>
          <w:tcPr>
            <w:tcW w:w="2520" w:type="dxa"/>
            <w:gridSpan w:val="2"/>
            <w:tcBorders>
              <w:top w:val="nil"/>
              <w:left w:val="nil"/>
              <w:bottom w:val="nil"/>
              <w:right w:val="nil"/>
            </w:tcBorders>
            <w:noWrap/>
            <w:vAlign w:val="bottom"/>
            <w:hideMark/>
          </w:tcPr>
          <w:p w14:paraId="0A11E16A" w14:textId="77777777" w:rsidR="00287791" w:rsidRPr="003A0376" w:rsidRDefault="00287791" w:rsidP="003A0376">
            <w:pPr>
              <w:spacing w:line="340" w:lineRule="exact"/>
              <w:rPr>
                <w:rFonts w:ascii="Arial" w:hAnsi="Arial" w:cs="Arial"/>
                <w:b/>
                <w:bCs/>
                <w:sz w:val="17"/>
                <w:szCs w:val="17"/>
              </w:rPr>
            </w:pPr>
            <w:r w:rsidRPr="003A0376">
              <w:rPr>
                <w:rFonts w:ascii="Arial" w:hAnsi="Arial" w:cs="Arial"/>
                <w:sz w:val="17"/>
                <w:szCs w:val="17"/>
              </w:rPr>
              <w:t>Investment grade</w:t>
            </w:r>
          </w:p>
        </w:tc>
        <w:tc>
          <w:tcPr>
            <w:tcW w:w="1350" w:type="dxa"/>
            <w:gridSpan w:val="2"/>
            <w:tcBorders>
              <w:top w:val="nil"/>
              <w:left w:val="nil"/>
              <w:bottom w:val="nil"/>
              <w:right w:val="nil"/>
            </w:tcBorders>
            <w:noWrap/>
            <w:vAlign w:val="bottom"/>
          </w:tcPr>
          <w:p w14:paraId="6B014DE3" w14:textId="47D3BC8D" w:rsidR="00287791" w:rsidRPr="003A0376" w:rsidRDefault="00287791" w:rsidP="003A0376">
            <w:pPr>
              <w:pBdr>
                <w:bottom w:val="single" w:sz="4" w:space="1" w:color="auto"/>
              </w:pBdr>
              <w:tabs>
                <w:tab w:val="decimal" w:pos="979"/>
              </w:tabs>
              <w:spacing w:line="340" w:lineRule="exact"/>
              <w:rPr>
                <w:rFonts w:ascii="Arial" w:hAnsi="Arial" w:cs="Arial"/>
                <w:sz w:val="17"/>
                <w:szCs w:val="17"/>
              </w:rPr>
            </w:pPr>
            <w:r w:rsidRPr="003A0376">
              <w:rPr>
                <w:rFonts w:ascii="Arial" w:hAnsi="Arial" w:cs="Arial"/>
                <w:sz w:val="17"/>
                <w:szCs w:val="17"/>
              </w:rPr>
              <w:t>9,</w:t>
            </w:r>
            <w:r w:rsidR="0031166B" w:rsidRPr="003A0376">
              <w:rPr>
                <w:rFonts w:ascii="Arial" w:hAnsi="Arial" w:cs="Arial"/>
                <w:sz w:val="17"/>
                <w:szCs w:val="17"/>
              </w:rPr>
              <w:t>907</w:t>
            </w:r>
          </w:p>
        </w:tc>
        <w:tc>
          <w:tcPr>
            <w:tcW w:w="1440" w:type="dxa"/>
            <w:gridSpan w:val="2"/>
            <w:tcBorders>
              <w:top w:val="nil"/>
              <w:left w:val="nil"/>
              <w:bottom w:val="nil"/>
              <w:right w:val="nil"/>
            </w:tcBorders>
            <w:noWrap/>
            <w:vAlign w:val="bottom"/>
          </w:tcPr>
          <w:p w14:paraId="2C15E804" w14:textId="4D30D1E9" w:rsidR="00287791" w:rsidRPr="003A0376" w:rsidRDefault="00287791" w:rsidP="003A0376">
            <w:pPr>
              <w:pBdr>
                <w:bottom w:val="single" w:sz="4" w:space="1" w:color="auto"/>
              </w:pBdr>
              <w:tabs>
                <w:tab w:val="decimal" w:pos="979"/>
              </w:tabs>
              <w:spacing w:line="340" w:lineRule="exact"/>
              <w:rPr>
                <w:rFonts w:ascii="Arial" w:hAnsi="Arial" w:cs="Arial"/>
                <w:sz w:val="17"/>
                <w:szCs w:val="17"/>
              </w:rPr>
            </w:pPr>
            <w:r w:rsidRPr="003A0376">
              <w:rPr>
                <w:rFonts w:ascii="Arial" w:hAnsi="Arial" w:cs="Arial"/>
                <w:sz w:val="17"/>
                <w:szCs w:val="17"/>
              </w:rPr>
              <w:t>-</w:t>
            </w:r>
          </w:p>
        </w:tc>
        <w:tc>
          <w:tcPr>
            <w:tcW w:w="1350" w:type="dxa"/>
            <w:gridSpan w:val="2"/>
            <w:tcBorders>
              <w:top w:val="nil"/>
              <w:left w:val="nil"/>
              <w:bottom w:val="nil"/>
              <w:right w:val="nil"/>
            </w:tcBorders>
            <w:noWrap/>
            <w:vAlign w:val="bottom"/>
          </w:tcPr>
          <w:p w14:paraId="5F72A051" w14:textId="77DC4130" w:rsidR="00287791" w:rsidRPr="003A0376" w:rsidRDefault="00287791" w:rsidP="003A0376">
            <w:pPr>
              <w:pBdr>
                <w:bottom w:val="single" w:sz="4" w:space="1" w:color="auto"/>
              </w:pBdr>
              <w:tabs>
                <w:tab w:val="decimal" w:pos="979"/>
              </w:tabs>
              <w:spacing w:line="340" w:lineRule="exact"/>
              <w:rPr>
                <w:rFonts w:ascii="Arial" w:hAnsi="Arial" w:cs="Arial"/>
                <w:sz w:val="17"/>
                <w:szCs w:val="17"/>
              </w:rPr>
            </w:pPr>
            <w:r w:rsidRPr="003A0376">
              <w:rPr>
                <w:rFonts w:ascii="Arial" w:hAnsi="Arial" w:cs="Arial"/>
                <w:sz w:val="17"/>
                <w:szCs w:val="17"/>
              </w:rPr>
              <w:t>-</w:t>
            </w:r>
          </w:p>
        </w:tc>
        <w:tc>
          <w:tcPr>
            <w:tcW w:w="1260" w:type="dxa"/>
            <w:gridSpan w:val="2"/>
            <w:tcBorders>
              <w:top w:val="nil"/>
              <w:left w:val="nil"/>
              <w:bottom w:val="nil"/>
              <w:right w:val="nil"/>
            </w:tcBorders>
            <w:noWrap/>
            <w:vAlign w:val="bottom"/>
          </w:tcPr>
          <w:p w14:paraId="4B7D2C7A" w14:textId="57BDB6BD" w:rsidR="00287791" w:rsidRPr="003A0376" w:rsidRDefault="00287791" w:rsidP="003A0376">
            <w:pPr>
              <w:pBdr>
                <w:bottom w:val="single" w:sz="4" w:space="1" w:color="auto"/>
              </w:pBdr>
              <w:tabs>
                <w:tab w:val="decimal" w:pos="979"/>
              </w:tabs>
              <w:spacing w:line="340" w:lineRule="exact"/>
              <w:rPr>
                <w:rFonts w:ascii="Arial" w:hAnsi="Arial" w:cs="Arial"/>
                <w:sz w:val="17"/>
                <w:szCs w:val="17"/>
              </w:rPr>
            </w:pPr>
            <w:r w:rsidRPr="003A0376">
              <w:rPr>
                <w:rFonts w:ascii="Arial" w:hAnsi="Arial" w:cs="Arial"/>
                <w:sz w:val="17"/>
                <w:szCs w:val="17"/>
              </w:rPr>
              <w:t>-</w:t>
            </w:r>
          </w:p>
        </w:tc>
        <w:tc>
          <w:tcPr>
            <w:tcW w:w="1350" w:type="dxa"/>
            <w:gridSpan w:val="2"/>
            <w:tcBorders>
              <w:top w:val="nil"/>
              <w:left w:val="nil"/>
              <w:bottom w:val="nil"/>
              <w:right w:val="nil"/>
            </w:tcBorders>
            <w:noWrap/>
            <w:vAlign w:val="bottom"/>
          </w:tcPr>
          <w:p w14:paraId="1C201120" w14:textId="0444F341" w:rsidR="00287791" w:rsidRPr="003A0376" w:rsidRDefault="00287791" w:rsidP="003A0376">
            <w:pPr>
              <w:pBdr>
                <w:bottom w:val="single" w:sz="4" w:space="1" w:color="auto"/>
              </w:pBdr>
              <w:tabs>
                <w:tab w:val="decimal" w:pos="979"/>
              </w:tabs>
              <w:spacing w:line="340" w:lineRule="exact"/>
              <w:rPr>
                <w:rFonts w:ascii="Arial" w:hAnsi="Arial" w:cs="Arial"/>
                <w:sz w:val="17"/>
                <w:szCs w:val="17"/>
              </w:rPr>
            </w:pPr>
            <w:r w:rsidRPr="003A0376">
              <w:rPr>
                <w:rFonts w:ascii="Arial" w:hAnsi="Arial" w:cs="Arial"/>
                <w:sz w:val="17"/>
                <w:szCs w:val="17"/>
              </w:rPr>
              <w:t>9,9</w:t>
            </w:r>
            <w:r w:rsidR="0031166B" w:rsidRPr="003A0376">
              <w:rPr>
                <w:rFonts w:ascii="Arial" w:hAnsi="Arial" w:cs="Arial"/>
                <w:sz w:val="17"/>
                <w:szCs w:val="17"/>
              </w:rPr>
              <w:t>07</w:t>
            </w:r>
          </w:p>
        </w:tc>
      </w:tr>
      <w:tr w:rsidR="00287791" w:rsidRPr="003A0376" w14:paraId="290ED221" w14:textId="77777777" w:rsidTr="00490045">
        <w:tblPrEx>
          <w:tblBorders>
            <w:bottom w:val="single" w:sz="4" w:space="0" w:color="auto"/>
          </w:tblBorders>
        </w:tblPrEx>
        <w:trPr>
          <w:trHeight w:val="63"/>
        </w:trPr>
        <w:tc>
          <w:tcPr>
            <w:tcW w:w="2520" w:type="dxa"/>
            <w:gridSpan w:val="2"/>
            <w:tcBorders>
              <w:top w:val="nil"/>
              <w:left w:val="nil"/>
              <w:bottom w:val="nil"/>
              <w:right w:val="nil"/>
            </w:tcBorders>
            <w:noWrap/>
            <w:vAlign w:val="bottom"/>
            <w:hideMark/>
          </w:tcPr>
          <w:p w14:paraId="7B0B8716" w14:textId="77777777" w:rsidR="00287791" w:rsidRPr="003A0376" w:rsidRDefault="00287791" w:rsidP="003A0376">
            <w:pPr>
              <w:spacing w:line="340" w:lineRule="exact"/>
              <w:rPr>
                <w:rFonts w:ascii="Arial" w:hAnsi="Arial" w:cs="Arial"/>
                <w:b/>
                <w:bCs/>
                <w:sz w:val="17"/>
                <w:szCs w:val="17"/>
              </w:rPr>
            </w:pPr>
            <w:r w:rsidRPr="003A0376">
              <w:rPr>
                <w:rFonts w:ascii="Arial" w:hAnsi="Arial" w:cs="Arial"/>
                <w:sz w:val="17"/>
                <w:szCs w:val="17"/>
              </w:rPr>
              <w:t>Total</w:t>
            </w:r>
          </w:p>
        </w:tc>
        <w:tc>
          <w:tcPr>
            <w:tcW w:w="1350" w:type="dxa"/>
            <w:gridSpan w:val="2"/>
            <w:tcBorders>
              <w:top w:val="nil"/>
              <w:left w:val="nil"/>
              <w:bottom w:val="nil"/>
              <w:right w:val="nil"/>
            </w:tcBorders>
            <w:noWrap/>
            <w:vAlign w:val="bottom"/>
          </w:tcPr>
          <w:p w14:paraId="044A5720" w14:textId="2A15A31A" w:rsidR="00287791" w:rsidRPr="003A0376" w:rsidRDefault="00287791" w:rsidP="003A0376">
            <w:pPr>
              <w:tabs>
                <w:tab w:val="decimal" w:pos="979"/>
              </w:tabs>
              <w:spacing w:line="340" w:lineRule="exact"/>
              <w:rPr>
                <w:rFonts w:ascii="Arial" w:hAnsi="Arial" w:cs="Arial"/>
                <w:sz w:val="17"/>
                <w:szCs w:val="17"/>
                <w:cs/>
              </w:rPr>
            </w:pPr>
            <w:r w:rsidRPr="003A0376">
              <w:rPr>
                <w:rFonts w:ascii="Arial" w:hAnsi="Arial" w:cs="Arial"/>
                <w:sz w:val="17"/>
                <w:szCs w:val="17"/>
              </w:rPr>
              <w:t>9,9</w:t>
            </w:r>
            <w:r w:rsidR="0031166B" w:rsidRPr="003A0376">
              <w:rPr>
                <w:rFonts w:ascii="Arial" w:hAnsi="Arial" w:cs="Arial"/>
                <w:sz w:val="17"/>
                <w:szCs w:val="17"/>
              </w:rPr>
              <w:t>07</w:t>
            </w:r>
          </w:p>
        </w:tc>
        <w:tc>
          <w:tcPr>
            <w:tcW w:w="1440" w:type="dxa"/>
            <w:gridSpan w:val="2"/>
            <w:tcBorders>
              <w:top w:val="nil"/>
              <w:left w:val="nil"/>
              <w:bottom w:val="nil"/>
              <w:right w:val="nil"/>
            </w:tcBorders>
            <w:noWrap/>
            <w:vAlign w:val="bottom"/>
          </w:tcPr>
          <w:p w14:paraId="32FD0B1E" w14:textId="64F1C2DD" w:rsidR="00287791" w:rsidRPr="003A0376" w:rsidRDefault="00287791" w:rsidP="003A0376">
            <w:pPr>
              <w:tabs>
                <w:tab w:val="decimal" w:pos="979"/>
              </w:tabs>
              <w:spacing w:line="340" w:lineRule="exact"/>
              <w:rPr>
                <w:rFonts w:ascii="Arial" w:hAnsi="Arial" w:cs="Arial"/>
                <w:sz w:val="17"/>
                <w:szCs w:val="17"/>
              </w:rPr>
            </w:pPr>
            <w:r w:rsidRPr="003A0376">
              <w:rPr>
                <w:rFonts w:ascii="Arial" w:hAnsi="Arial" w:cs="Arial"/>
                <w:sz w:val="17"/>
                <w:szCs w:val="17"/>
              </w:rPr>
              <w:t>-</w:t>
            </w:r>
          </w:p>
        </w:tc>
        <w:tc>
          <w:tcPr>
            <w:tcW w:w="1350" w:type="dxa"/>
            <w:gridSpan w:val="2"/>
            <w:tcBorders>
              <w:top w:val="nil"/>
              <w:left w:val="nil"/>
              <w:bottom w:val="nil"/>
              <w:right w:val="nil"/>
            </w:tcBorders>
            <w:noWrap/>
            <w:vAlign w:val="bottom"/>
          </w:tcPr>
          <w:p w14:paraId="30A042FC" w14:textId="0A68F719" w:rsidR="00287791" w:rsidRPr="003A0376" w:rsidRDefault="00287791" w:rsidP="003A0376">
            <w:pPr>
              <w:tabs>
                <w:tab w:val="decimal" w:pos="979"/>
              </w:tabs>
              <w:spacing w:line="340" w:lineRule="exact"/>
              <w:rPr>
                <w:rFonts w:ascii="Arial" w:hAnsi="Arial" w:cs="Arial"/>
                <w:sz w:val="17"/>
                <w:szCs w:val="17"/>
              </w:rPr>
            </w:pPr>
            <w:r w:rsidRPr="003A0376">
              <w:rPr>
                <w:rFonts w:ascii="Arial" w:hAnsi="Arial" w:cs="Arial"/>
                <w:sz w:val="17"/>
                <w:szCs w:val="17"/>
              </w:rPr>
              <w:t>-</w:t>
            </w:r>
          </w:p>
        </w:tc>
        <w:tc>
          <w:tcPr>
            <w:tcW w:w="1260" w:type="dxa"/>
            <w:gridSpan w:val="2"/>
            <w:tcBorders>
              <w:top w:val="nil"/>
              <w:left w:val="nil"/>
              <w:bottom w:val="nil"/>
              <w:right w:val="nil"/>
            </w:tcBorders>
            <w:noWrap/>
            <w:vAlign w:val="bottom"/>
          </w:tcPr>
          <w:p w14:paraId="0F368329" w14:textId="24184482" w:rsidR="00287791" w:rsidRPr="003A0376" w:rsidRDefault="00287791" w:rsidP="003A0376">
            <w:pPr>
              <w:tabs>
                <w:tab w:val="decimal" w:pos="979"/>
              </w:tabs>
              <w:spacing w:line="340" w:lineRule="exact"/>
              <w:rPr>
                <w:rFonts w:ascii="Arial" w:hAnsi="Arial" w:cs="Arial"/>
                <w:sz w:val="17"/>
                <w:szCs w:val="17"/>
              </w:rPr>
            </w:pPr>
            <w:r w:rsidRPr="003A0376">
              <w:rPr>
                <w:rFonts w:ascii="Arial" w:hAnsi="Arial" w:cs="Arial"/>
                <w:sz w:val="17"/>
                <w:szCs w:val="17"/>
              </w:rPr>
              <w:t>-</w:t>
            </w:r>
          </w:p>
        </w:tc>
        <w:tc>
          <w:tcPr>
            <w:tcW w:w="1350" w:type="dxa"/>
            <w:gridSpan w:val="2"/>
            <w:tcBorders>
              <w:top w:val="nil"/>
              <w:left w:val="nil"/>
              <w:bottom w:val="nil"/>
              <w:right w:val="nil"/>
            </w:tcBorders>
            <w:noWrap/>
            <w:vAlign w:val="bottom"/>
          </w:tcPr>
          <w:p w14:paraId="3952658E" w14:textId="2B5E164D" w:rsidR="00287791" w:rsidRPr="003A0376" w:rsidRDefault="00287791" w:rsidP="003A0376">
            <w:pPr>
              <w:tabs>
                <w:tab w:val="decimal" w:pos="979"/>
              </w:tabs>
              <w:spacing w:line="340" w:lineRule="exact"/>
              <w:rPr>
                <w:rFonts w:ascii="Arial" w:hAnsi="Arial" w:cs="Arial"/>
                <w:sz w:val="17"/>
                <w:szCs w:val="17"/>
              </w:rPr>
            </w:pPr>
            <w:r w:rsidRPr="003A0376">
              <w:rPr>
                <w:rFonts w:ascii="Arial" w:hAnsi="Arial" w:cs="Arial"/>
                <w:sz w:val="17"/>
                <w:szCs w:val="17"/>
              </w:rPr>
              <w:t>9,9</w:t>
            </w:r>
            <w:r w:rsidR="0031166B" w:rsidRPr="003A0376">
              <w:rPr>
                <w:rFonts w:ascii="Arial" w:hAnsi="Arial" w:cs="Arial"/>
                <w:sz w:val="17"/>
                <w:szCs w:val="17"/>
              </w:rPr>
              <w:t>07</w:t>
            </w:r>
          </w:p>
        </w:tc>
      </w:tr>
      <w:tr w:rsidR="00287791" w:rsidRPr="003A0376" w14:paraId="4A585FA8" w14:textId="77777777" w:rsidTr="00490045">
        <w:tblPrEx>
          <w:tblBorders>
            <w:bottom w:val="single" w:sz="4" w:space="0" w:color="auto"/>
          </w:tblBorders>
        </w:tblPrEx>
        <w:trPr>
          <w:trHeight w:val="63"/>
        </w:trPr>
        <w:tc>
          <w:tcPr>
            <w:tcW w:w="2520" w:type="dxa"/>
            <w:gridSpan w:val="2"/>
            <w:tcBorders>
              <w:top w:val="nil"/>
              <w:left w:val="nil"/>
              <w:bottom w:val="nil"/>
              <w:right w:val="nil"/>
            </w:tcBorders>
            <w:noWrap/>
            <w:vAlign w:val="bottom"/>
            <w:hideMark/>
          </w:tcPr>
          <w:p w14:paraId="389FF1CA" w14:textId="77777777" w:rsidR="00287791" w:rsidRPr="003A0376" w:rsidRDefault="00287791" w:rsidP="003A0376">
            <w:pPr>
              <w:spacing w:line="340" w:lineRule="exact"/>
              <w:ind w:left="518" w:hanging="518"/>
              <w:rPr>
                <w:rFonts w:ascii="Arial" w:hAnsi="Arial" w:cs="Arial"/>
                <w:b/>
                <w:bCs/>
                <w:sz w:val="17"/>
                <w:szCs w:val="17"/>
              </w:rPr>
            </w:pPr>
            <w:r w:rsidRPr="003A0376">
              <w:rPr>
                <w:rFonts w:ascii="Arial" w:hAnsi="Arial" w:cs="Arial"/>
                <w:sz w:val="17"/>
                <w:szCs w:val="17"/>
              </w:rPr>
              <w:t>Less Revaluations</w:t>
            </w:r>
          </w:p>
        </w:tc>
        <w:tc>
          <w:tcPr>
            <w:tcW w:w="1350" w:type="dxa"/>
            <w:gridSpan w:val="2"/>
            <w:tcBorders>
              <w:top w:val="nil"/>
              <w:left w:val="nil"/>
              <w:bottom w:val="nil"/>
              <w:right w:val="nil"/>
            </w:tcBorders>
            <w:noWrap/>
            <w:vAlign w:val="bottom"/>
          </w:tcPr>
          <w:p w14:paraId="6B0B95E4" w14:textId="12D2523A" w:rsidR="00287791" w:rsidRPr="003A0376" w:rsidRDefault="00287791" w:rsidP="003A0376">
            <w:pPr>
              <w:tabs>
                <w:tab w:val="decimal" w:pos="979"/>
              </w:tabs>
              <w:spacing w:line="340" w:lineRule="exact"/>
              <w:rPr>
                <w:rFonts w:ascii="Arial" w:hAnsi="Arial" w:cs="Arial"/>
                <w:sz w:val="17"/>
                <w:szCs w:val="17"/>
                <w:cs/>
              </w:rPr>
            </w:pPr>
            <w:r w:rsidRPr="003A0376">
              <w:rPr>
                <w:rFonts w:ascii="Arial" w:hAnsi="Arial" w:cs="Arial"/>
                <w:sz w:val="17"/>
                <w:szCs w:val="17"/>
                <w:cs/>
              </w:rPr>
              <w:t>(</w:t>
            </w:r>
            <w:r w:rsidRPr="003A0376">
              <w:rPr>
                <w:rFonts w:ascii="Arial" w:hAnsi="Arial" w:cs="Arial"/>
                <w:sz w:val="17"/>
                <w:szCs w:val="17"/>
              </w:rPr>
              <w:t>106</w:t>
            </w:r>
            <w:r w:rsidRPr="003A0376">
              <w:rPr>
                <w:rFonts w:ascii="Arial" w:hAnsi="Arial" w:cs="Arial"/>
                <w:sz w:val="17"/>
                <w:szCs w:val="17"/>
                <w:cs/>
              </w:rPr>
              <w:t>)</w:t>
            </w:r>
          </w:p>
        </w:tc>
        <w:tc>
          <w:tcPr>
            <w:tcW w:w="1440" w:type="dxa"/>
            <w:gridSpan w:val="2"/>
            <w:tcBorders>
              <w:top w:val="nil"/>
              <w:left w:val="nil"/>
              <w:bottom w:val="nil"/>
              <w:right w:val="nil"/>
            </w:tcBorders>
            <w:noWrap/>
            <w:vAlign w:val="bottom"/>
          </w:tcPr>
          <w:p w14:paraId="36823EEB" w14:textId="29CD95B7" w:rsidR="00287791" w:rsidRPr="003A0376" w:rsidRDefault="00287791" w:rsidP="003A0376">
            <w:pPr>
              <w:tabs>
                <w:tab w:val="decimal" w:pos="979"/>
              </w:tabs>
              <w:spacing w:line="340" w:lineRule="exact"/>
              <w:rPr>
                <w:rFonts w:ascii="Arial" w:hAnsi="Arial" w:cs="Arial"/>
                <w:sz w:val="17"/>
                <w:szCs w:val="17"/>
              </w:rPr>
            </w:pPr>
            <w:r w:rsidRPr="003A0376">
              <w:rPr>
                <w:rFonts w:ascii="Arial" w:hAnsi="Arial" w:cs="Arial"/>
                <w:sz w:val="17"/>
                <w:szCs w:val="17"/>
              </w:rPr>
              <w:t>-</w:t>
            </w:r>
          </w:p>
        </w:tc>
        <w:tc>
          <w:tcPr>
            <w:tcW w:w="1350" w:type="dxa"/>
            <w:gridSpan w:val="2"/>
            <w:tcBorders>
              <w:top w:val="nil"/>
              <w:left w:val="nil"/>
              <w:bottom w:val="nil"/>
              <w:right w:val="nil"/>
            </w:tcBorders>
            <w:noWrap/>
            <w:vAlign w:val="bottom"/>
          </w:tcPr>
          <w:p w14:paraId="3DB49736" w14:textId="5752468A" w:rsidR="00287791" w:rsidRPr="003A0376" w:rsidRDefault="00287791" w:rsidP="003A0376">
            <w:pPr>
              <w:tabs>
                <w:tab w:val="decimal" w:pos="979"/>
              </w:tabs>
              <w:spacing w:line="340" w:lineRule="exact"/>
              <w:rPr>
                <w:rFonts w:ascii="Arial" w:hAnsi="Arial" w:cs="Arial"/>
                <w:sz w:val="17"/>
                <w:szCs w:val="17"/>
              </w:rPr>
            </w:pPr>
            <w:r w:rsidRPr="003A0376">
              <w:rPr>
                <w:rFonts w:ascii="Arial" w:hAnsi="Arial" w:cs="Arial"/>
                <w:sz w:val="17"/>
                <w:szCs w:val="17"/>
              </w:rPr>
              <w:t>-</w:t>
            </w:r>
          </w:p>
        </w:tc>
        <w:tc>
          <w:tcPr>
            <w:tcW w:w="1260" w:type="dxa"/>
            <w:gridSpan w:val="2"/>
            <w:tcBorders>
              <w:top w:val="nil"/>
              <w:left w:val="nil"/>
              <w:bottom w:val="nil"/>
              <w:right w:val="nil"/>
            </w:tcBorders>
            <w:noWrap/>
            <w:vAlign w:val="bottom"/>
          </w:tcPr>
          <w:p w14:paraId="5419C44A" w14:textId="5208EC84" w:rsidR="00287791" w:rsidRPr="003A0376" w:rsidRDefault="00287791" w:rsidP="003A0376">
            <w:pPr>
              <w:tabs>
                <w:tab w:val="decimal" w:pos="979"/>
              </w:tabs>
              <w:spacing w:line="340" w:lineRule="exact"/>
              <w:rPr>
                <w:rFonts w:ascii="Arial" w:hAnsi="Arial" w:cs="Arial"/>
                <w:sz w:val="17"/>
                <w:szCs w:val="17"/>
              </w:rPr>
            </w:pPr>
            <w:r w:rsidRPr="003A0376">
              <w:rPr>
                <w:rFonts w:ascii="Arial" w:hAnsi="Arial" w:cs="Arial"/>
                <w:sz w:val="17"/>
                <w:szCs w:val="17"/>
              </w:rPr>
              <w:t>-</w:t>
            </w:r>
          </w:p>
        </w:tc>
        <w:tc>
          <w:tcPr>
            <w:tcW w:w="1350" w:type="dxa"/>
            <w:gridSpan w:val="2"/>
            <w:tcBorders>
              <w:top w:val="nil"/>
              <w:left w:val="nil"/>
              <w:bottom w:val="nil"/>
              <w:right w:val="nil"/>
            </w:tcBorders>
            <w:noWrap/>
            <w:vAlign w:val="bottom"/>
          </w:tcPr>
          <w:p w14:paraId="7B8C2445" w14:textId="03FFE1A9" w:rsidR="00287791" w:rsidRPr="003A0376" w:rsidRDefault="00287791" w:rsidP="003A0376">
            <w:pPr>
              <w:tabs>
                <w:tab w:val="decimal" w:pos="979"/>
              </w:tabs>
              <w:spacing w:line="340" w:lineRule="exact"/>
              <w:rPr>
                <w:rFonts w:ascii="Arial" w:hAnsi="Arial" w:cs="Arial"/>
                <w:sz w:val="17"/>
                <w:szCs w:val="17"/>
              </w:rPr>
            </w:pPr>
            <w:r w:rsidRPr="003A0376">
              <w:rPr>
                <w:rFonts w:ascii="Arial" w:hAnsi="Arial" w:cs="Arial"/>
                <w:sz w:val="17"/>
                <w:szCs w:val="17"/>
                <w:cs/>
              </w:rPr>
              <w:t>(</w:t>
            </w:r>
            <w:r w:rsidRPr="003A0376">
              <w:rPr>
                <w:rFonts w:ascii="Arial" w:hAnsi="Arial" w:cs="Arial"/>
                <w:sz w:val="17"/>
                <w:szCs w:val="17"/>
              </w:rPr>
              <w:t>106</w:t>
            </w:r>
            <w:r w:rsidRPr="003A0376">
              <w:rPr>
                <w:rFonts w:ascii="Arial" w:hAnsi="Arial" w:cs="Arial"/>
                <w:sz w:val="17"/>
                <w:szCs w:val="17"/>
                <w:cs/>
              </w:rPr>
              <w:t>)</w:t>
            </w:r>
          </w:p>
        </w:tc>
      </w:tr>
      <w:tr w:rsidR="00287791" w:rsidRPr="003A0376" w14:paraId="794D91FB" w14:textId="77777777" w:rsidTr="00490045">
        <w:tblPrEx>
          <w:tblBorders>
            <w:bottom w:val="single" w:sz="4" w:space="0" w:color="auto"/>
          </w:tblBorders>
        </w:tblPrEx>
        <w:trPr>
          <w:trHeight w:val="63"/>
        </w:trPr>
        <w:tc>
          <w:tcPr>
            <w:tcW w:w="2520" w:type="dxa"/>
            <w:gridSpan w:val="2"/>
            <w:tcBorders>
              <w:top w:val="nil"/>
              <w:left w:val="nil"/>
              <w:bottom w:val="nil"/>
              <w:right w:val="nil"/>
            </w:tcBorders>
            <w:noWrap/>
            <w:vAlign w:val="bottom"/>
            <w:hideMark/>
          </w:tcPr>
          <w:p w14:paraId="3B5A7BC9" w14:textId="77777777" w:rsidR="00287791" w:rsidRPr="003A0376" w:rsidRDefault="00287791" w:rsidP="003A0376">
            <w:pPr>
              <w:spacing w:line="340" w:lineRule="exact"/>
              <w:rPr>
                <w:rFonts w:ascii="Arial" w:hAnsi="Arial" w:cs="Arial"/>
                <w:b/>
                <w:bCs/>
                <w:sz w:val="17"/>
                <w:szCs w:val="17"/>
                <w:cs/>
              </w:rPr>
            </w:pPr>
            <w:r w:rsidRPr="003A0376">
              <w:rPr>
                <w:rFonts w:ascii="Arial" w:hAnsi="Arial" w:cs="Arial"/>
                <w:sz w:val="17"/>
                <w:szCs w:val="17"/>
              </w:rPr>
              <w:t>Net book value</w:t>
            </w:r>
          </w:p>
        </w:tc>
        <w:tc>
          <w:tcPr>
            <w:tcW w:w="1350" w:type="dxa"/>
            <w:gridSpan w:val="2"/>
            <w:tcBorders>
              <w:top w:val="nil"/>
              <w:left w:val="nil"/>
              <w:bottom w:val="nil"/>
              <w:right w:val="nil"/>
            </w:tcBorders>
            <w:noWrap/>
            <w:vAlign w:val="bottom"/>
          </w:tcPr>
          <w:p w14:paraId="194B9A00" w14:textId="0A79E71F" w:rsidR="00287791" w:rsidRPr="003A0376" w:rsidRDefault="00287791" w:rsidP="003A0376">
            <w:pPr>
              <w:pBdr>
                <w:top w:val="single" w:sz="4" w:space="1" w:color="auto"/>
                <w:bottom w:val="single" w:sz="4" w:space="1" w:color="auto"/>
              </w:pBdr>
              <w:tabs>
                <w:tab w:val="decimal" w:pos="979"/>
              </w:tabs>
              <w:spacing w:line="340" w:lineRule="exact"/>
              <w:rPr>
                <w:rFonts w:ascii="Arial" w:hAnsi="Arial" w:cs="Arial"/>
                <w:sz w:val="17"/>
                <w:szCs w:val="17"/>
              </w:rPr>
            </w:pPr>
            <w:r w:rsidRPr="003A0376">
              <w:rPr>
                <w:rFonts w:ascii="Arial" w:hAnsi="Arial" w:cs="Arial"/>
                <w:sz w:val="17"/>
                <w:szCs w:val="17"/>
              </w:rPr>
              <w:t>9,80</w:t>
            </w:r>
            <w:r w:rsidR="0031166B" w:rsidRPr="003A0376">
              <w:rPr>
                <w:rFonts w:ascii="Arial" w:hAnsi="Arial" w:cs="Arial"/>
                <w:sz w:val="17"/>
                <w:szCs w:val="17"/>
              </w:rPr>
              <w:t>1</w:t>
            </w:r>
          </w:p>
        </w:tc>
        <w:tc>
          <w:tcPr>
            <w:tcW w:w="1440" w:type="dxa"/>
            <w:gridSpan w:val="2"/>
            <w:tcBorders>
              <w:top w:val="nil"/>
              <w:left w:val="nil"/>
              <w:bottom w:val="nil"/>
              <w:right w:val="nil"/>
            </w:tcBorders>
            <w:noWrap/>
            <w:vAlign w:val="bottom"/>
          </w:tcPr>
          <w:p w14:paraId="045FAC86" w14:textId="4EF569DE" w:rsidR="00287791" w:rsidRPr="003A0376" w:rsidRDefault="00287791" w:rsidP="003A0376">
            <w:pPr>
              <w:pBdr>
                <w:top w:val="single" w:sz="4" w:space="1" w:color="auto"/>
                <w:bottom w:val="single" w:sz="4" w:space="1" w:color="auto"/>
              </w:pBdr>
              <w:tabs>
                <w:tab w:val="decimal" w:pos="979"/>
              </w:tabs>
              <w:spacing w:line="340" w:lineRule="exact"/>
              <w:rPr>
                <w:rFonts w:ascii="Arial" w:hAnsi="Arial" w:cs="Arial"/>
                <w:sz w:val="17"/>
                <w:szCs w:val="17"/>
              </w:rPr>
            </w:pPr>
            <w:r w:rsidRPr="003A0376">
              <w:rPr>
                <w:rFonts w:ascii="Arial" w:hAnsi="Arial" w:cs="Arial"/>
                <w:sz w:val="17"/>
                <w:szCs w:val="17"/>
              </w:rPr>
              <w:t>-</w:t>
            </w:r>
          </w:p>
        </w:tc>
        <w:tc>
          <w:tcPr>
            <w:tcW w:w="1350" w:type="dxa"/>
            <w:gridSpan w:val="2"/>
            <w:tcBorders>
              <w:top w:val="nil"/>
              <w:left w:val="nil"/>
              <w:bottom w:val="nil"/>
              <w:right w:val="nil"/>
            </w:tcBorders>
            <w:noWrap/>
            <w:vAlign w:val="bottom"/>
          </w:tcPr>
          <w:p w14:paraId="656A3ED5" w14:textId="37EB4211" w:rsidR="00287791" w:rsidRPr="003A0376" w:rsidRDefault="00287791" w:rsidP="003A0376">
            <w:pPr>
              <w:pBdr>
                <w:top w:val="single" w:sz="4" w:space="1" w:color="auto"/>
                <w:bottom w:val="single" w:sz="4" w:space="1" w:color="auto"/>
              </w:pBdr>
              <w:tabs>
                <w:tab w:val="decimal" w:pos="979"/>
              </w:tabs>
              <w:spacing w:line="340" w:lineRule="exact"/>
              <w:rPr>
                <w:rFonts w:ascii="Arial" w:hAnsi="Arial" w:cs="Arial"/>
                <w:sz w:val="17"/>
                <w:szCs w:val="17"/>
              </w:rPr>
            </w:pPr>
            <w:r w:rsidRPr="003A0376">
              <w:rPr>
                <w:rFonts w:ascii="Arial" w:hAnsi="Arial" w:cs="Arial"/>
                <w:sz w:val="17"/>
                <w:szCs w:val="17"/>
              </w:rPr>
              <w:t>-</w:t>
            </w:r>
          </w:p>
        </w:tc>
        <w:tc>
          <w:tcPr>
            <w:tcW w:w="1260" w:type="dxa"/>
            <w:gridSpan w:val="2"/>
            <w:tcBorders>
              <w:top w:val="nil"/>
              <w:left w:val="nil"/>
              <w:bottom w:val="nil"/>
              <w:right w:val="nil"/>
            </w:tcBorders>
            <w:noWrap/>
            <w:vAlign w:val="bottom"/>
          </w:tcPr>
          <w:p w14:paraId="37F96D63" w14:textId="3B66741F" w:rsidR="00287791" w:rsidRPr="003A0376" w:rsidRDefault="00287791" w:rsidP="003A0376">
            <w:pPr>
              <w:pBdr>
                <w:top w:val="single" w:sz="4" w:space="1" w:color="auto"/>
                <w:bottom w:val="single" w:sz="4" w:space="1" w:color="auto"/>
              </w:pBdr>
              <w:tabs>
                <w:tab w:val="decimal" w:pos="979"/>
              </w:tabs>
              <w:spacing w:line="340" w:lineRule="exact"/>
              <w:rPr>
                <w:rFonts w:ascii="Arial" w:hAnsi="Arial" w:cs="Arial"/>
                <w:sz w:val="17"/>
                <w:szCs w:val="17"/>
              </w:rPr>
            </w:pPr>
            <w:r w:rsidRPr="003A0376">
              <w:rPr>
                <w:rFonts w:ascii="Arial" w:hAnsi="Arial" w:cs="Arial"/>
                <w:sz w:val="17"/>
                <w:szCs w:val="17"/>
              </w:rPr>
              <w:t>-</w:t>
            </w:r>
          </w:p>
        </w:tc>
        <w:tc>
          <w:tcPr>
            <w:tcW w:w="1350" w:type="dxa"/>
            <w:gridSpan w:val="2"/>
            <w:tcBorders>
              <w:top w:val="nil"/>
              <w:left w:val="nil"/>
              <w:bottom w:val="nil"/>
              <w:right w:val="nil"/>
            </w:tcBorders>
            <w:noWrap/>
            <w:vAlign w:val="bottom"/>
          </w:tcPr>
          <w:p w14:paraId="76E63A0A" w14:textId="7AACCA36" w:rsidR="00287791" w:rsidRPr="003A0376" w:rsidRDefault="00287791" w:rsidP="003A0376">
            <w:pPr>
              <w:pBdr>
                <w:top w:val="single" w:sz="4" w:space="1" w:color="auto"/>
                <w:bottom w:val="single" w:sz="4" w:space="1" w:color="auto"/>
              </w:pBdr>
              <w:tabs>
                <w:tab w:val="decimal" w:pos="979"/>
              </w:tabs>
              <w:spacing w:line="340" w:lineRule="exact"/>
              <w:rPr>
                <w:rFonts w:ascii="Arial" w:hAnsi="Arial" w:cs="Arial"/>
                <w:sz w:val="17"/>
                <w:szCs w:val="17"/>
              </w:rPr>
            </w:pPr>
            <w:r w:rsidRPr="003A0376">
              <w:rPr>
                <w:rFonts w:ascii="Arial" w:hAnsi="Arial" w:cs="Arial"/>
                <w:sz w:val="17"/>
                <w:szCs w:val="17"/>
              </w:rPr>
              <w:t>9,80</w:t>
            </w:r>
            <w:r w:rsidR="0031166B" w:rsidRPr="003A0376">
              <w:rPr>
                <w:rFonts w:ascii="Arial" w:hAnsi="Arial" w:cs="Arial"/>
                <w:sz w:val="17"/>
                <w:szCs w:val="17"/>
              </w:rPr>
              <w:t>1</w:t>
            </w:r>
          </w:p>
        </w:tc>
      </w:tr>
      <w:tr w:rsidR="00287791" w:rsidRPr="003A0376" w14:paraId="1C45A09A" w14:textId="77777777" w:rsidTr="00BC5D18">
        <w:tblPrEx>
          <w:tblBorders>
            <w:bottom w:val="single" w:sz="4" w:space="0" w:color="auto"/>
          </w:tblBorders>
        </w:tblPrEx>
        <w:trPr>
          <w:gridAfter w:val="1"/>
          <w:wAfter w:w="6" w:type="dxa"/>
          <w:trHeight w:val="74"/>
        </w:trPr>
        <w:tc>
          <w:tcPr>
            <w:tcW w:w="5304" w:type="dxa"/>
            <w:gridSpan w:val="5"/>
            <w:tcBorders>
              <w:top w:val="nil"/>
              <w:left w:val="nil"/>
              <w:bottom w:val="nil"/>
              <w:right w:val="nil"/>
            </w:tcBorders>
            <w:noWrap/>
            <w:vAlign w:val="bottom"/>
            <w:hideMark/>
          </w:tcPr>
          <w:p w14:paraId="31A0BFA0" w14:textId="7FF24409" w:rsidR="00287791" w:rsidRPr="003A0376" w:rsidRDefault="00287791" w:rsidP="003A0376">
            <w:pPr>
              <w:spacing w:line="340" w:lineRule="exact"/>
              <w:rPr>
                <w:rFonts w:ascii="Arial" w:hAnsi="Arial" w:cs="Arial"/>
                <w:b/>
                <w:bCs/>
                <w:sz w:val="17"/>
                <w:szCs w:val="17"/>
              </w:rPr>
            </w:pPr>
            <w:r w:rsidRPr="003A0376">
              <w:rPr>
                <w:rFonts w:ascii="Arial" w:hAnsi="Arial" w:cs="Arial"/>
                <w:b/>
                <w:bCs/>
                <w:sz w:val="17"/>
                <w:szCs w:val="17"/>
              </w:rPr>
              <w:t>Advance for expenses on asset acquisition</w:t>
            </w:r>
          </w:p>
        </w:tc>
        <w:tc>
          <w:tcPr>
            <w:tcW w:w="1350" w:type="dxa"/>
            <w:gridSpan w:val="2"/>
            <w:tcBorders>
              <w:top w:val="nil"/>
              <w:left w:val="nil"/>
              <w:bottom w:val="nil"/>
              <w:right w:val="nil"/>
            </w:tcBorders>
            <w:noWrap/>
            <w:vAlign w:val="bottom"/>
          </w:tcPr>
          <w:p w14:paraId="7EE42EF1" w14:textId="77777777" w:rsidR="00287791" w:rsidRPr="003A0376" w:rsidRDefault="00287791" w:rsidP="003A0376">
            <w:pPr>
              <w:spacing w:line="340" w:lineRule="exact"/>
              <w:jc w:val="right"/>
              <w:rPr>
                <w:rFonts w:ascii="Arial" w:hAnsi="Arial" w:cs="Arial"/>
                <w:b/>
                <w:bCs/>
                <w:sz w:val="17"/>
                <w:szCs w:val="17"/>
              </w:rPr>
            </w:pPr>
          </w:p>
        </w:tc>
        <w:tc>
          <w:tcPr>
            <w:tcW w:w="1260" w:type="dxa"/>
            <w:gridSpan w:val="2"/>
            <w:tcBorders>
              <w:top w:val="nil"/>
              <w:left w:val="nil"/>
              <w:bottom w:val="nil"/>
              <w:right w:val="nil"/>
            </w:tcBorders>
            <w:noWrap/>
            <w:vAlign w:val="bottom"/>
          </w:tcPr>
          <w:p w14:paraId="12E9E13E" w14:textId="77777777" w:rsidR="00287791" w:rsidRPr="003A0376" w:rsidRDefault="00287791" w:rsidP="003A0376">
            <w:pPr>
              <w:spacing w:line="340" w:lineRule="exact"/>
              <w:jc w:val="right"/>
              <w:rPr>
                <w:rFonts w:ascii="Arial" w:hAnsi="Arial" w:cs="Arial"/>
                <w:b/>
                <w:bCs/>
                <w:sz w:val="17"/>
                <w:szCs w:val="17"/>
              </w:rPr>
            </w:pPr>
          </w:p>
        </w:tc>
        <w:tc>
          <w:tcPr>
            <w:tcW w:w="1350" w:type="dxa"/>
            <w:gridSpan w:val="2"/>
            <w:tcBorders>
              <w:top w:val="nil"/>
              <w:left w:val="nil"/>
              <w:bottom w:val="nil"/>
              <w:right w:val="nil"/>
            </w:tcBorders>
            <w:noWrap/>
            <w:vAlign w:val="bottom"/>
          </w:tcPr>
          <w:p w14:paraId="3172CD95" w14:textId="77777777" w:rsidR="00287791" w:rsidRPr="003A0376" w:rsidRDefault="00287791" w:rsidP="003A0376">
            <w:pPr>
              <w:spacing w:line="340" w:lineRule="exact"/>
              <w:jc w:val="right"/>
              <w:rPr>
                <w:rFonts w:ascii="Arial" w:hAnsi="Arial" w:cs="Arial"/>
                <w:b/>
                <w:bCs/>
                <w:sz w:val="17"/>
                <w:szCs w:val="17"/>
              </w:rPr>
            </w:pPr>
          </w:p>
        </w:tc>
      </w:tr>
      <w:tr w:rsidR="00287791" w:rsidRPr="003A0376" w14:paraId="4E85D111" w14:textId="77777777" w:rsidTr="00490045">
        <w:tblPrEx>
          <w:tblBorders>
            <w:bottom w:val="single" w:sz="4" w:space="0" w:color="auto"/>
          </w:tblBorders>
        </w:tblPrEx>
        <w:trPr>
          <w:trHeight w:val="63"/>
        </w:trPr>
        <w:tc>
          <w:tcPr>
            <w:tcW w:w="2520" w:type="dxa"/>
            <w:gridSpan w:val="2"/>
            <w:tcBorders>
              <w:top w:val="nil"/>
              <w:left w:val="nil"/>
              <w:bottom w:val="nil"/>
              <w:right w:val="nil"/>
            </w:tcBorders>
            <w:noWrap/>
            <w:vAlign w:val="bottom"/>
            <w:hideMark/>
          </w:tcPr>
          <w:p w14:paraId="362EF4C2" w14:textId="77777777" w:rsidR="00287791" w:rsidRPr="003A0376" w:rsidRDefault="00287791" w:rsidP="003A0376">
            <w:pPr>
              <w:spacing w:line="340" w:lineRule="exact"/>
              <w:ind w:left="160" w:hanging="160"/>
              <w:rPr>
                <w:rFonts w:ascii="Arial" w:hAnsi="Arial" w:cs="Arial"/>
                <w:sz w:val="17"/>
                <w:szCs w:val="17"/>
              </w:rPr>
            </w:pPr>
            <w:r w:rsidRPr="003A0376">
              <w:rPr>
                <w:rFonts w:ascii="Arial" w:hAnsi="Arial" w:cs="Arial"/>
                <w:sz w:val="17"/>
                <w:szCs w:val="17"/>
              </w:rPr>
              <w:t xml:space="preserve">Investment grade </w:t>
            </w:r>
          </w:p>
        </w:tc>
        <w:tc>
          <w:tcPr>
            <w:tcW w:w="1350" w:type="dxa"/>
            <w:gridSpan w:val="2"/>
            <w:tcBorders>
              <w:top w:val="nil"/>
              <w:left w:val="nil"/>
              <w:bottom w:val="nil"/>
              <w:right w:val="nil"/>
            </w:tcBorders>
            <w:noWrap/>
            <w:vAlign w:val="bottom"/>
          </w:tcPr>
          <w:p w14:paraId="427094E3" w14:textId="14F293BA" w:rsidR="00287791" w:rsidRPr="003A0376" w:rsidRDefault="0068373D" w:rsidP="003A0376">
            <w:pPr>
              <w:tabs>
                <w:tab w:val="decimal" w:pos="979"/>
              </w:tabs>
              <w:spacing w:line="340" w:lineRule="exact"/>
              <w:rPr>
                <w:rFonts w:ascii="Arial" w:hAnsi="Arial" w:cs="Arial"/>
                <w:sz w:val="17"/>
                <w:szCs w:val="17"/>
                <w:cs/>
              </w:rPr>
            </w:pPr>
            <w:r w:rsidRPr="003A0376">
              <w:rPr>
                <w:rFonts w:ascii="Arial" w:hAnsi="Arial" w:cs="Arial"/>
                <w:sz w:val="17"/>
                <w:szCs w:val="17"/>
              </w:rPr>
              <w:t>520</w:t>
            </w:r>
          </w:p>
        </w:tc>
        <w:tc>
          <w:tcPr>
            <w:tcW w:w="1440" w:type="dxa"/>
            <w:gridSpan w:val="2"/>
            <w:tcBorders>
              <w:top w:val="nil"/>
              <w:left w:val="nil"/>
              <w:bottom w:val="nil"/>
              <w:right w:val="nil"/>
            </w:tcBorders>
            <w:noWrap/>
            <w:vAlign w:val="bottom"/>
          </w:tcPr>
          <w:p w14:paraId="740C9D35" w14:textId="132C1979" w:rsidR="00287791" w:rsidRPr="003A0376" w:rsidRDefault="002030E8" w:rsidP="003A0376">
            <w:pPr>
              <w:tabs>
                <w:tab w:val="decimal" w:pos="979"/>
              </w:tabs>
              <w:spacing w:line="340" w:lineRule="exact"/>
              <w:rPr>
                <w:rFonts w:ascii="Arial" w:hAnsi="Arial" w:cs="Arial"/>
                <w:sz w:val="17"/>
                <w:szCs w:val="17"/>
              </w:rPr>
            </w:pPr>
            <w:r w:rsidRPr="003A0376">
              <w:rPr>
                <w:rFonts w:ascii="Arial" w:hAnsi="Arial" w:cs="Arial"/>
                <w:sz w:val="17"/>
                <w:szCs w:val="17"/>
              </w:rPr>
              <w:t>-</w:t>
            </w:r>
          </w:p>
        </w:tc>
        <w:tc>
          <w:tcPr>
            <w:tcW w:w="1350" w:type="dxa"/>
            <w:gridSpan w:val="2"/>
            <w:tcBorders>
              <w:top w:val="nil"/>
              <w:left w:val="nil"/>
              <w:bottom w:val="nil"/>
              <w:right w:val="nil"/>
            </w:tcBorders>
            <w:noWrap/>
            <w:vAlign w:val="bottom"/>
          </w:tcPr>
          <w:p w14:paraId="22F7E4CE" w14:textId="1FC15F92" w:rsidR="00287791" w:rsidRPr="003A0376" w:rsidRDefault="002030E8" w:rsidP="003A0376">
            <w:pPr>
              <w:tabs>
                <w:tab w:val="decimal" w:pos="979"/>
              </w:tabs>
              <w:spacing w:line="340" w:lineRule="exact"/>
              <w:rPr>
                <w:rFonts w:ascii="Arial" w:hAnsi="Arial" w:cs="Arial"/>
                <w:sz w:val="17"/>
                <w:szCs w:val="17"/>
              </w:rPr>
            </w:pPr>
            <w:r w:rsidRPr="003A0376">
              <w:rPr>
                <w:rFonts w:ascii="Arial" w:hAnsi="Arial" w:cs="Arial"/>
                <w:sz w:val="17"/>
                <w:szCs w:val="17"/>
              </w:rPr>
              <w:t>-</w:t>
            </w:r>
          </w:p>
        </w:tc>
        <w:tc>
          <w:tcPr>
            <w:tcW w:w="1260" w:type="dxa"/>
            <w:gridSpan w:val="2"/>
            <w:tcBorders>
              <w:top w:val="nil"/>
              <w:left w:val="nil"/>
              <w:bottom w:val="nil"/>
              <w:right w:val="nil"/>
            </w:tcBorders>
            <w:noWrap/>
            <w:vAlign w:val="bottom"/>
          </w:tcPr>
          <w:p w14:paraId="1B1171B4" w14:textId="587C26E0" w:rsidR="00287791" w:rsidRPr="003A0376" w:rsidRDefault="002030E8" w:rsidP="003A0376">
            <w:pPr>
              <w:tabs>
                <w:tab w:val="decimal" w:pos="979"/>
              </w:tabs>
              <w:spacing w:line="340" w:lineRule="exact"/>
              <w:rPr>
                <w:rFonts w:ascii="Arial" w:hAnsi="Arial" w:cs="Arial"/>
                <w:sz w:val="17"/>
                <w:szCs w:val="17"/>
              </w:rPr>
            </w:pPr>
            <w:r w:rsidRPr="003A0376">
              <w:rPr>
                <w:rFonts w:ascii="Arial" w:hAnsi="Arial" w:cs="Arial"/>
                <w:sz w:val="17"/>
                <w:szCs w:val="17"/>
              </w:rPr>
              <w:t>-</w:t>
            </w:r>
          </w:p>
        </w:tc>
        <w:tc>
          <w:tcPr>
            <w:tcW w:w="1350" w:type="dxa"/>
            <w:gridSpan w:val="2"/>
            <w:tcBorders>
              <w:top w:val="nil"/>
              <w:left w:val="nil"/>
              <w:bottom w:val="nil"/>
              <w:right w:val="nil"/>
            </w:tcBorders>
            <w:noWrap/>
            <w:vAlign w:val="bottom"/>
          </w:tcPr>
          <w:p w14:paraId="0743C915" w14:textId="6F694B3D" w:rsidR="00287791" w:rsidRPr="003A0376" w:rsidRDefault="002030E8" w:rsidP="003A0376">
            <w:pPr>
              <w:tabs>
                <w:tab w:val="decimal" w:pos="979"/>
              </w:tabs>
              <w:spacing w:line="340" w:lineRule="exact"/>
              <w:rPr>
                <w:rFonts w:ascii="Arial" w:hAnsi="Arial" w:cs="Arial"/>
                <w:sz w:val="17"/>
                <w:szCs w:val="17"/>
              </w:rPr>
            </w:pPr>
            <w:r w:rsidRPr="003A0376">
              <w:rPr>
                <w:rFonts w:ascii="Arial" w:hAnsi="Arial" w:cs="Arial"/>
                <w:sz w:val="17"/>
                <w:szCs w:val="17"/>
              </w:rPr>
              <w:t>52</w:t>
            </w:r>
            <w:r w:rsidR="0068373D" w:rsidRPr="003A0376">
              <w:rPr>
                <w:rFonts w:ascii="Arial" w:hAnsi="Arial" w:cs="Arial"/>
                <w:sz w:val="17"/>
                <w:szCs w:val="17"/>
              </w:rPr>
              <w:t>0</w:t>
            </w:r>
          </w:p>
        </w:tc>
      </w:tr>
      <w:tr w:rsidR="00287791" w:rsidRPr="003A0376" w14:paraId="7CF1E93D" w14:textId="77777777" w:rsidTr="00490045">
        <w:tblPrEx>
          <w:tblBorders>
            <w:bottom w:val="single" w:sz="4" w:space="0" w:color="auto"/>
          </w:tblBorders>
        </w:tblPrEx>
        <w:trPr>
          <w:trHeight w:val="63"/>
        </w:trPr>
        <w:tc>
          <w:tcPr>
            <w:tcW w:w="2520" w:type="dxa"/>
            <w:gridSpan w:val="2"/>
            <w:tcBorders>
              <w:top w:val="nil"/>
              <w:left w:val="nil"/>
              <w:bottom w:val="nil"/>
              <w:right w:val="nil"/>
            </w:tcBorders>
            <w:noWrap/>
            <w:vAlign w:val="bottom"/>
            <w:hideMark/>
          </w:tcPr>
          <w:p w14:paraId="7EB259FB" w14:textId="77777777" w:rsidR="00287791" w:rsidRPr="003A0376" w:rsidRDefault="00287791" w:rsidP="003A0376">
            <w:pPr>
              <w:spacing w:line="340" w:lineRule="exact"/>
              <w:ind w:left="160" w:hanging="160"/>
              <w:rPr>
                <w:rFonts w:ascii="Arial" w:hAnsi="Arial" w:cs="Arial"/>
                <w:b/>
                <w:bCs/>
                <w:sz w:val="17"/>
                <w:szCs w:val="17"/>
              </w:rPr>
            </w:pPr>
            <w:r w:rsidRPr="003A0376">
              <w:rPr>
                <w:rFonts w:ascii="Arial" w:hAnsi="Arial" w:cs="Arial"/>
                <w:sz w:val="17"/>
                <w:szCs w:val="17"/>
              </w:rPr>
              <w:t>Purchased or originated                   credit</w:t>
            </w:r>
            <w:r w:rsidRPr="003A0376">
              <w:rPr>
                <w:rFonts w:ascii="Arial" w:hAnsi="Arial" w:cs="Arial"/>
                <w:sz w:val="17"/>
                <w:szCs w:val="17"/>
                <w:cs/>
              </w:rPr>
              <w:t>-</w:t>
            </w:r>
            <w:r w:rsidRPr="003A0376">
              <w:rPr>
                <w:rFonts w:ascii="Arial" w:hAnsi="Arial" w:cs="Arial"/>
                <w:sz w:val="17"/>
                <w:szCs w:val="17"/>
              </w:rPr>
              <w:t xml:space="preserve">impaired                 </w:t>
            </w:r>
          </w:p>
        </w:tc>
        <w:tc>
          <w:tcPr>
            <w:tcW w:w="1350" w:type="dxa"/>
            <w:gridSpan w:val="2"/>
            <w:tcBorders>
              <w:top w:val="nil"/>
              <w:left w:val="nil"/>
              <w:bottom w:val="nil"/>
              <w:right w:val="nil"/>
            </w:tcBorders>
            <w:noWrap/>
            <w:vAlign w:val="bottom"/>
          </w:tcPr>
          <w:p w14:paraId="1B32E61A" w14:textId="5C490641" w:rsidR="00287791" w:rsidRPr="003A0376" w:rsidRDefault="002030E8" w:rsidP="003A0376">
            <w:pPr>
              <w:pBdr>
                <w:bottom w:val="single" w:sz="4" w:space="1" w:color="auto"/>
              </w:pBdr>
              <w:tabs>
                <w:tab w:val="decimal" w:pos="979"/>
              </w:tabs>
              <w:spacing w:line="340" w:lineRule="exact"/>
              <w:rPr>
                <w:rFonts w:ascii="Arial" w:hAnsi="Arial" w:cs="Arial"/>
                <w:sz w:val="17"/>
                <w:szCs w:val="17"/>
                <w:cs/>
              </w:rPr>
            </w:pPr>
            <w:r w:rsidRPr="003A0376">
              <w:rPr>
                <w:rFonts w:ascii="Arial" w:hAnsi="Arial" w:cs="Arial"/>
                <w:sz w:val="17"/>
                <w:szCs w:val="17"/>
              </w:rPr>
              <w:t>-</w:t>
            </w:r>
          </w:p>
        </w:tc>
        <w:tc>
          <w:tcPr>
            <w:tcW w:w="1440" w:type="dxa"/>
            <w:gridSpan w:val="2"/>
            <w:tcBorders>
              <w:top w:val="nil"/>
              <w:left w:val="nil"/>
              <w:bottom w:val="nil"/>
              <w:right w:val="nil"/>
            </w:tcBorders>
            <w:noWrap/>
            <w:vAlign w:val="bottom"/>
          </w:tcPr>
          <w:p w14:paraId="0AB226ED" w14:textId="1DD9F394" w:rsidR="00287791" w:rsidRPr="003A0376" w:rsidRDefault="002030E8" w:rsidP="003A0376">
            <w:pPr>
              <w:pBdr>
                <w:bottom w:val="single" w:sz="4" w:space="1" w:color="auto"/>
              </w:pBdr>
              <w:tabs>
                <w:tab w:val="decimal" w:pos="979"/>
              </w:tabs>
              <w:spacing w:line="340" w:lineRule="exact"/>
              <w:rPr>
                <w:rFonts w:ascii="Arial" w:hAnsi="Arial" w:cs="Arial"/>
                <w:sz w:val="17"/>
                <w:szCs w:val="17"/>
              </w:rPr>
            </w:pPr>
            <w:r w:rsidRPr="003A0376">
              <w:rPr>
                <w:rFonts w:ascii="Arial" w:hAnsi="Arial" w:cs="Arial"/>
                <w:sz w:val="17"/>
                <w:szCs w:val="17"/>
              </w:rPr>
              <w:t>-</w:t>
            </w:r>
          </w:p>
        </w:tc>
        <w:tc>
          <w:tcPr>
            <w:tcW w:w="1350" w:type="dxa"/>
            <w:gridSpan w:val="2"/>
            <w:tcBorders>
              <w:top w:val="nil"/>
              <w:left w:val="nil"/>
              <w:bottom w:val="nil"/>
              <w:right w:val="nil"/>
            </w:tcBorders>
            <w:noWrap/>
            <w:vAlign w:val="bottom"/>
          </w:tcPr>
          <w:p w14:paraId="6F8BFD67" w14:textId="50211221" w:rsidR="00287791" w:rsidRPr="003A0376" w:rsidRDefault="002030E8" w:rsidP="003A0376">
            <w:pPr>
              <w:pBdr>
                <w:bottom w:val="single" w:sz="4" w:space="1" w:color="auto"/>
              </w:pBdr>
              <w:tabs>
                <w:tab w:val="decimal" w:pos="979"/>
              </w:tabs>
              <w:spacing w:line="340" w:lineRule="exact"/>
              <w:rPr>
                <w:rFonts w:ascii="Arial" w:hAnsi="Arial" w:cs="Arial"/>
                <w:sz w:val="17"/>
                <w:szCs w:val="17"/>
              </w:rPr>
            </w:pPr>
            <w:r w:rsidRPr="003A0376">
              <w:rPr>
                <w:rFonts w:ascii="Arial" w:hAnsi="Arial" w:cs="Arial"/>
                <w:sz w:val="17"/>
                <w:szCs w:val="17"/>
              </w:rPr>
              <w:t>-</w:t>
            </w:r>
          </w:p>
        </w:tc>
        <w:tc>
          <w:tcPr>
            <w:tcW w:w="1260" w:type="dxa"/>
            <w:gridSpan w:val="2"/>
            <w:tcBorders>
              <w:top w:val="nil"/>
              <w:left w:val="nil"/>
              <w:bottom w:val="nil"/>
              <w:right w:val="nil"/>
            </w:tcBorders>
            <w:noWrap/>
            <w:vAlign w:val="bottom"/>
          </w:tcPr>
          <w:p w14:paraId="6885582B" w14:textId="75A044E6" w:rsidR="00287791" w:rsidRPr="003A0376" w:rsidRDefault="002030E8" w:rsidP="003A0376">
            <w:pPr>
              <w:pBdr>
                <w:bottom w:val="single" w:sz="4" w:space="1" w:color="auto"/>
              </w:pBdr>
              <w:tabs>
                <w:tab w:val="decimal" w:pos="979"/>
              </w:tabs>
              <w:spacing w:line="340" w:lineRule="exact"/>
              <w:rPr>
                <w:rFonts w:ascii="Arial" w:hAnsi="Arial" w:cs="Arial"/>
                <w:sz w:val="17"/>
                <w:szCs w:val="17"/>
              </w:rPr>
            </w:pPr>
            <w:r w:rsidRPr="003A0376">
              <w:rPr>
                <w:rFonts w:ascii="Arial" w:hAnsi="Arial" w:cs="Arial"/>
                <w:sz w:val="17"/>
                <w:szCs w:val="17"/>
              </w:rPr>
              <w:t>3</w:t>
            </w:r>
            <w:r w:rsidR="00CE4298" w:rsidRPr="003A0376">
              <w:rPr>
                <w:rFonts w:ascii="Arial" w:hAnsi="Arial" w:cs="Arial"/>
                <w:sz w:val="17"/>
                <w:szCs w:val="17"/>
              </w:rPr>
              <w:t>1</w:t>
            </w:r>
            <w:r w:rsidR="0068373D" w:rsidRPr="003A0376">
              <w:rPr>
                <w:rFonts w:ascii="Arial" w:hAnsi="Arial" w:cs="Arial"/>
                <w:sz w:val="17"/>
                <w:szCs w:val="17"/>
              </w:rPr>
              <w:t>9</w:t>
            </w:r>
          </w:p>
        </w:tc>
        <w:tc>
          <w:tcPr>
            <w:tcW w:w="1350" w:type="dxa"/>
            <w:gridSpan w:val="2"/>
            <w:tcBorders>
              <w:top w:val="nil"/>
              <w:left w:val="nil"/>
              <w:bottom w:val="nil"/>
              <w:right w:val="nil"/>
            </w:tcBorders>
            <w:noWrap/>
            <w:vAlign w:val="bottom"/>
          </w:tcPr>
          <w:p w14:paraId="5E945E48" w14:textId="658EA3B5" w:rsidR="00287791" w:rsidRPr="003A0376" w:rsidRDefault="002030E8" w:rsidP="003A0376">
            <w:pPr>
              <w:pBdr>
                <w:bottom w:val="single" w:sz="4" w:space="1" w:color="auto"/>
              </w:pBdr>
              <w:tabs>
                <w:tab w:val="decimal" w:pos="979"/>
              </w:tabs>
              <w:spacing w:line="340" w:lineRule="exact"/>
              <w:rPr>
                <w:rFonts w:ascii="Arial" w:hAnsi="Arial" w:cs="Arial"/>
                <w:sz w:val="17"/>
                <w:szCs w:val="17"/>
              </w:rPr>
            </w:pPr>
            <w:r w:rsidRPr="003A0376">
              <w:rPr>
                <w:rFonts w:ascii="Arial" w:hAnsi="Arial" w:cs="Arial"/>
                <w:sz w:val="17"/>
                <w:szCs w:val="17"/>
              </w:rPr>
              <w:t>3</w:t>
            </w:r>
            <w:r w:rsidR="00CE4298" w:rsidRPr="003A0376">
              <w:rPr>
                <w:rFonts w:ascii="Arial" w:hAnsi="Arial" w:cs="Arial"/>
                <w:sz w:val="17"/>
                <w:szCs w:val="17"/>
              </w:rPr>
              <w:t>1</w:t>
            </w:r>
            <w:r w:rsidR="0068373D" w:rsidRPr="003A0376">
              <w:rPr>
                <w:rFonts w:ascii="Arial" w:hAnsi="Arial" w:cs="Arial"/>
                <w:sz w:val="17"/>
                <w:szCs w:val="17"/>
              </w:rPr>
              <w:t>9</w:t>
            </w:r>
          </w:p>
        </w:tc>
      </w:tr>
      <w:tr w:rsidR="00287791" w:rsidRPr="003A0376" w14:paraId="08D0CA0F" w14:textId="77777777" w:rsidTr="00490045">
        <w:tblPrEx>
          <w:tblBorders>
            <w:bottom w:val="single" w:sz="4" w:space="0" w:color="auto"/>
          </w:tblBorders>
        </w:tblPrEx>
        <w:trPr>
          <w:trHeight w:val="63"/>
        </w:trPr>
        <w:tc>
          <w:tcPr>
            <w:tcW w:w="2520" w:type="dxa"/>
            <w:gridSpan w:val="2"/>
            <w:tcBorders>
              <w:top w:val="nil"/>
              <w:left w:val="nil"/>
              <w:bottom w:val="nil"/>
              <w:right w:val="nil"/>
            </w:tcBorders>
            <w:noWrap/>
            <w:vAlign w:val="bottom"/>
            <w:hideMark/>
          </w:tcPr>
          <w:p w14:paraId="678DB761" w14:textId="77777777" w:rsidR="00287791" w:rsidRPr="003A0376" w:rsidRDefault="00287791" w:rsidP="003A0376">
            <w:pPr>
              <w:spacing w:line="340" w:lineRule="exact"/>
              <w:rPr>
                <w:rFonts w:ascii="Arial" w:hAnsi="Arial" w:cs="Arial"/>
                <w:b/>
                <w:bCs/>
                <w:sz w:val="17"/>
                <w:szCs w:val="17"/>
              </w:rPr>
            </w:pPr>
            <w:r w:rsidRPr="003A0376">
              <w:rPr>
                <w:rFonts w:ascii="Arial" w:hAnsi="Arial" w:cs="Arial"/>
                <w:sz w:val="17"/>
                <w:szCs w:val="17"/>
              </w:rPr>
              <w:t>Total</w:t>
            </w:r>
          </w:p>
        </w:tc>
        <w:tc>
          <w:tcPr>
            <w:tcW w:w="1350" w:type="dxa"/>
            <w:gridSpan w:val="2"/>
            <w:tcBorders>
              <w:top w:val="nil"/>
              <w:left w:val="nil"/>
              <w:bottom w:val="nil"/>
              <w:right w:val="nil"/>
            </w:tcBorders>
            <w:noWrap/>
            <w:vAlign w:val="bottom"/>
          </w:tcPr>
          <w:p w14:paraId="42C0E592" w14:textId="523D813E" w:rsidR="00287791" w:rsidRPr="003A0376" w:rsidRDefault="002030E8" w:rsidP="003A0376">
            <w:pPr>
              <w:tabs>
                <w:tab w:val="decimal" w:pos="979"/>
              </w:tabs>
              <w:spacing w:line="340" w:lineRule="exact"/>
              <w:rPr>
                <w:rFonts w:ascii="Arial" w:hAnsi="Arial" w:cs="Arial"/>
                <w:sz w:val="17"/>
                <w:szCs w:val="17"/>
                <w:cs/>
              </w:rPr>
            </w:pPr>
            <w:r w:rsidRPr="003A0376">
              <w:rPr>
                <w:rFonts w:ascii="Arial" w:hAnsi="Arial" w:cs="Arial"/>
                <w:sz w:val="17"/>
                <w:szCs w:val="17"/>
              </w:rPr>
              <w:t>52</w:t>
            </w:r>
            <w:r w:rsidR="0068373D" w:rsidRPr="003A0376">
              <w:rPr>
                <w:rFonts w:ascii="Arial" w:hAnsi="Arial" w:cs="Arial"/>
                <w:sz w:val="17"/>
                <w:szCs w:val="17"/>
              </w:rPr>
              <w:t>0</w:t>
            </w:r>
          </w:p>
        </w:tc>
        <w:tc>
          <w:tcPr>
            <w:tcW w:w="1440" w:type="dxa"/>
            <w:gridSpan w:val="2"/>
            <w:tcBorders>
              <w:top w:val="nil"/>
              <w:left w:val="nil"/>
              <w:bottom w:val="nil"/>
              <w:right w:val="nil"/>
            </w:tcBorders>
            <w:noWrap/>
            <w:vAlign w:val="bottom"/>
          </w:tcPr>
          <w:p w14:paraId="7D33EA00" w14:textId="4D622638" w:rsidR="00287791" w:rsidRPr="003A0376" w:rsidRDefault="002030E8" w:rsidP="003A0376">
            <w:pPr>
              <w:tabs>
                <w:tab w:val="decimal" w:pos="979"/>
              </w:tabs>
              <w:spacing w:line="340" w:lineRule="exact"/>
              <w:rPr>
                <w:rFonts w:ascii="Arial" w:hAnsi="Arial" w:cs="Arial"/>
                <w:sz w:val="17"/>
                <w:szCs w:val="17"/>
              </w:rPr>
            </w:pPr>
            <w:r w:rsidRPr="003A0376">
              <w:rPr>
                <w:rFonts w:ascii="Arial" w:hAnsi="Arial" w:cs="Arial"/>
                <w:sz w:val="17"/>
                <w:szCs w:val="17"/>
              </w:rPr>
              <w:t>-</w:t>
            </w:r>
          </w:p>
        </w:tc>
        <w:tc>
          <w:tcPr>
            <w:tcW w:w="1350" w:type="dxa"/>
            <w:gridSpan w:val="2"/>
            <w:tcBorders>
              <w:top w:val="nil"/>
              <w:left w:val="nil"/>
              <w:bottom w:val="nil"/>
              <w:right w:val="nil"/>
            </w:tcBorders>
            <w:noWrap/>
            <w:vAlign w:val="bottom"/>
          </w:tcPr>
          <w:p w14:paraId="4BA50BA5" w14:textId="0C23AFEF" w:rsidR="00287791" w:rsidRPr="003A0376" w:rsidRDefault="002030E8" w:rsidP="003A0376">
            <w:pPr>
              <w:tabs>
                <w:tab w:val="decimal" w:pos="979"/>
              </w:tabs>
              <w:spacing w:line="340" w:lineRule="exact"/>
              <w:rPr>
                <w:rFonts w:ascii="Arial" w:hAnsi="Arial" w:cs="Arial"/>
                <w:sz w:val="17"/>
                <w:szCs w:val="17"/>
              </w:rPr>
            </w:pPr>
            <w:r w:rsidRPr="003A0376">
              <w:rPr>
                <w:rFonts w:ascii="Arial" w:hAnsi="Arial" w:cs="Arial"/>
                <w:sz w:val="17"/>
                <w:szCs w:val="17"/>
              </w:rPr>
              <w:t>-</w:t>
            </w:r>
          </w:p>
        </w:tc>
        <w:tc>
          <w:tcPr>
            <w:tcW w:w="1260" w:type="dxa"/>
            <w:gridSpan w:val="2"/>
            <w:tcBorders>
              <w:top w:val="nil"/>
              <w:left w:val="nil"/>
              <w:bottom w:val="nil"/>
              <w:right w:val="nil"/>
            </w:tcBorders>
            <w:noWrap/>
            <w:vAlign w:val="bottom"/>
          </w:tcPr>
          <w:p w14:paraId="15BC8658" w14:textId="52D0D343" w:rsidR="00287791" w:rsidRPr="003A0376" w:rsidRDefault="002030E8" w:rsidP="003A0376">
            <w:pPr>
              <w:tabs>
                <w:tab w:val="decimal" w:pos="979"/>
              </w:tabs>
              <w:spacing w:line="340" w:lineRule="exact"/>
              <w:rPr>
                <w:rFonts w:ascii="Arial" w:hAnsi="Arial" w:cs="Arial"/>
                <w:sz w:val="17"/>
                <w:szCs w:val="17"/>
              </w:rPr>
            </w:pPr>
            <w:r w:rsidRPr="003A0376">
              <w:rPr>
                <w:rFonts w:ascii="Arial" w:hAnsi="Arial" w:cs="Arial"/>
                <w:sz w:val="17"/>
                <w:szCs w:val="17"/>
              </w:rPr>
              <w:t>3</w:t>
            </w:r>
            <w:r w:rsidR="00CE4298" w:rsidRPr="003A0376">
              <w:rPr>
                <w:rFonts w:ascii="Arial" w:hAnsi="Arial" w:cs="Arial"/>
                <w:sz w:val="17"/>
                <w:szCs w:val="17"/>
              </w:rPr>
              <w:t>1</w:t>
            </w:r>
            <w:r w:rsidR="0068373D" w:rsidRPr="003A0376">
              <w:rPr>
                <w:rFonts w:ascii="Arial" w:hAnsi="Arial" w:cs="Arial"/>
                <w:sz w:val="17"/>
                <w:szCs w:val="17"/>
              </w:rPr>
              <w:t>9</w:t>
            </w:r>
          </w:p>
        </w:tc>
        <w:tc>
          <w:tcPr>
            <w:tcW w:w="1350" w:type="dxa"/>
            <w:gridSpan w:val="2"/>
            <w:tcBorders>
              <w:top w:val="nil"/>
              <w:left w:val="nil"/>
              <w:bottom w:val="nil"/>
              <w:right w:val="nil"/>
            </w:tcBorders>
            <w:noWrap/>
            <w:vAlign w:val="bottom"/>
          </w:tcPr>
          <w:p w14:paraId="7C7AA9CB" w14:textId="16B61797" w:rsidR="00287791" w:rsidRPr="003A0376" w:rsidRDefault="002030E8" w:rsidP="003A0376">
            <w:pPr>
              <w:tabs>
                <w:tab w:val="decimal" w:pos="979"/>
              </w:tabs>
              <w:spacing w:line="340" w:lineRule="exact"/>
              <w:rPr>
                <w:rFonts w:ascii="Arial" w:hAnsi="Arial" w:cs="Arial"/>
                <w:sz w:val="17"/>
                <w:szCs w:val="17"/>
              </w:rPr>
            </w:pPr>
            <w:r w:rsidRPr="003A0376">
              <w:rPr>
                <w:rFonts w:ascii="Arial" w:hAnsi="Arial" w:cs="Arial"/>
                <w:sz w:val="17"/>
                <w:szCs w:val="17"/>
              </w:rPr>
              <w:t>8</w:t>
            </w:r>
            <w:r w:rsidR="00CE4298" w:rsidRPr="003A0376">
              <w:rPr>
                <w:rFonts w:ascii="Arial" w:hAnsi="Arial" w:cs="Arial"/>
                <w:sz w:val="17"/>
                <w:szCs w:val="17"/>
              </w:rPr>
              <w:t>39</w:t>
            </w:r>
          </w:p>
        </w:tc>
      </w:tr>
      <w:tr w:rsidR="00287791" w:rsidRPr="003A0376" w14:paraId="6E8305FB" w14:textId="77777777" w:rsidTr="00490045">
        <w:tblPrEx>
          <w:tblBorders>
            <w:bottom w:val="single" w:sz="4" w:space="0" w:color="auto"/>
          </w:tblBorders>
        </w:tblPrEx>
        <w:trPr>
          <w:trHeight w:val="63"/>
        </w:trPr>
        <w:tc>
          <w:tcPr>
            <w:tcW w:w="2520" w:type="dxa"/>
            <w:gridSpan w:val="2"/>
            <w:tcBorders>
              <w:top w:val="nil"/>
              <w:left w:val="nil"/>
              <w:bottom w:val="nil"/>
              <w:right w:val="nil"/>
            </w:tcBorders>
            <w:noWrap/>
            <w:vAlign w:val="bottom"/>
            <w:hideMark/>
          </w:tcPr>
          <w:p w14:paraId="4CE457EC" w14:textId="77777777" w:rsidR="00287791" w:rsidRPr="003A0376" w:rsidRDefault="00287791" w:rsidP="003A0376">
            <w:pPr>
              <w:spacing w:line="340" w:lineRule="exact"/>
              <w:ind w:left="425" w:right="-110" w:hanging="425"/>
              <w:rPr>
                <w:rFonts w:ascii="Arial" w:hAnsi="Arial" w:cs="Arial"/>
                <w:b/>
                <w:bCs/>
                <w:sz w:val="17"/>
                <w:szCs w:val="17"/>
              </w:rPr>
            </w:pPr>
            <w:r w:rsidRPr="003A0376">
              <w:rPr>
                <w:rFonts w:ascii="Arial" w:hAnsi="Arial" w:cs="Arial"/>
                <w:sz w:val="17"/>
                <w:szCs w:val="17"/>
              </w:rPr>
              <w:t>Less Allowance for expected credit losses</w:t>
            </w:r>
            <w:r w:rsidRPr="003A0376">
              <w:rPr>
                <w:rFonts w:ascii="Arial" w:hAnsi="Arial" w:cs="Arial"/>
                <w:sz w:val="17"/>
                <w:szCs w:val="17"/>
                <w:cs/>
              </w:rPr>
              <w:t xml:space="preserve"> </w:t>
            </w:r>
          </w:p>
        </w:tc>
        <w:tc>
          <w:tcPr>
            <w:tcW w:w="1350" w:type="dxa"/>
            <w:gridSpan w:val="2"/>
            <w:tcBorders>
              <w:top w:val="nil"/>
              <w:left w:val="nil"/>
              <w:bottom w:val="nil"/>
              <w:right w:val="nil"/>
            </w:tcBorders>
            <w:noWrap/>
            <w:vAlign w:val="bottom"/>
          </w:tcPr>
          <w:p w14:paraId="6F0DD498" w14:textId="05E0A1E5" w:rsidR="00287791" w:rsidRPr="003A0376" w:rsidRDefault="002030E8" w:rsidP="003A0376">
            <w:pPr>
              <w:pBdr>
                <w:bottom w:val="single" w:sz="4" w:space="1" w:color="auto"/>
              </w:pBdr>
              <w:tabs>
                <w:tab w:val="decimal" w:pos="979"/>
              </w:tabs>
              <w:spacing w:line="340" w:lineRule="exact"/>
              <w:rPr>
                <w:rFonts w:ascii="Arial" w:hAnsi="Arial" w:cs="Arial"/>
                <w:sz w:val="17"/>
                <w:szCs w:val="17"/>
                <w:cs/>
              </w:rPr>
            </w:pPr>
            <w:r w:rsidRPr="003A0376">
              <w:rPr>
                <w:rFonts w:ascii="Arial" w:hAnsi="Arial" w:cs="Arial"/>
                <w:sz w:val="17"/>
                <w:szCs w:val="17"/>
              </w:rPr>
              <w:t>-</w:t>
            </w:r>
          </w:p>
        </w:tc>
        <w:tc>
          <w:tcPr>
            <w:tcW w:w="1440" w:type="dxa"/>
            <w:gridSpan w:val="2"/>
            <w:tcBorders>
              <w:top w:val="nil"/>
              <w:left w:val="nil"/>
              <w:bottom w:val="nil"/>
              <w:right w:val="nil"/>
            </w:tcBorders>
            <w:noWrap/>
            <w:vAlign w:val="bottom"/>
          </w:tcPr>
          <w:p w14:paraId="00A1BF96" w14:textId="496107B0" w:rsidR="00287791" w:rsidRPr="003A0376" w:rsidRDefault="002030E8" w:rsidP="003A0376">
            <w:pPr>
              <w:pBdr>
                <w:bottom w:val="single" w:sz="4" w:space="1" w:color="auto"/>
              </w:pBdr>
              <w:tabs>
                <w:tab w:val="decimal" w:pos="979"/>
              </w:tabs>
              <w:spacing w:line="340" w:lineRule="exact"/>
              <w:rPr>
                <w:rFonts w:ascii="Arial" w:hAnsi="Arial" w:cs="Arial"/>
                <w:sz w:val="17"/>
                <w:szCs w:val="17"/>
              </w:rPr>
            </w:pPr>
            <w:r w:rsidRPr="003A0376">
              <w:rPr>
                <w:rFonts w:ascii="Arial" w:hAnsi="Arial" w:cs="Arial"/>
                <w:sz w:val="17"/>
                <w:szCs w:val="17"/>
              </w:rPr>
              <w:t>-</w:t>
            </w:r>
          </w:p>
        </w:tc>
        <w:tc>
          <w:tcPr>
            <w:tcW w:w="1350" w:type="dxa"/>
            <w:gridSpan w:val="2"/>
            <w:tcBorders>
              <w:top w:val="nil"/>
              <w:left w:val="nil"/>
              <w:bottom w:val="nil"/>
              <w:right w:val="nil"/>
            </w:tcBorders>
            <w:noWrap/>
            <w:vAlign w:val="bottom"/>
          </w:tcPr>
          <w:p w14:paraId="583F946A" w14:textId="0F71645B" w:rsidR="00287791" w:rsidRPr="003A0376" w:rsidRDefault="002030E8" w:rsidP="003A0376">
            <w:pPr>
              <w:pBdr>
                <w:bottom w:val="single" w:sz="4" w:space="1" w:color="auto"/>
              </w:pBdr>
              <w:tabs>
                <w:tab w:val="decimal" w:pos="979"/>
              </w:tabs>
              <w:spacing w:line="340" w:lineRule="exact"/>
              <w:rPr>
                <w:rFonts w:ascii="Arial" w:hAnsi="Arial" w:cs="Arial"/>
                <w:sz w:val="17"/>
                <w:szCs w:val="17"/>
              </w:rPr>
            </w:pPr>
            <w:r w:rsidRPr="003A0376">
              <w:rPr>
                <w:rFonts w:ascii="Arial" w:hAnsi="Arial" w:cs="Arial"/>
                <w:sz w:val="17"/>
                <w:szCs w:val="17"/>
              </w:rPr>
              <w:t>-</w:t>
            </w:r>
          </w:p>
        </w:tc>
        <w:tc>
          <w:tcPr>
            <w:tcW w:w="1260" w:type="dxa"/>
            <w:gridSpan w:val="2"/>
            <w:tcBorders>
              <w:top w:val="nil"/>
              <w:left w:val="nil"/>
              <w:bottom w:val="nil"/>
              <w:right w:val="nil"/>
            </w:tcBorders>
            <w:noWrap/>
            <w:vAlign w:val="bottom"/>
          </w:tcPr>
          <w:p w14:paraId="1A2D85D2" w14:textId="095A5597" w:rsidR="00287791" w:rsidRPr="003A0376" w:rsidRDefault="002030E8" w:rsidP="003A0376">
            <w:pPr>
              <w:pBdr>
                <w:bottom w:val="single" w:sz="4" w:space="1" w:color="auto"/>
              </w:pBdr>
              <w:tabs>
                <w:tab w:val="decimal" w:pos="979"/>
              </w:tabs>
              <w:spacing w:line="340" w:lineRule="exact"/>
              <w:rPr>
                <w:rFonts w:ascii="Arial" w:hAnsi="Arial" w:cs="Arial"/>
                <w:sz w:val="17"/>
                <w:szCs w:val="17"/>
                <w:cs/>
              </w:rPr>
            </w:pPr>
            <w:r w:rsidRPr="003A0376">
              <w:rPr>
                <w:rFonts w:ascii="Arial" w:hAnsi="Arial" w:cs="Arial"/>
                <w:sz w:val="17"/>
                <w:szCs w:val="17"/>
                <w:cs/>
              </w:rPr>
              <w:t>(</w:t>
            </w:r>
            <w:r w:rsidRPr="003A0376">
              <w:rPr>
                <w:rFonts w:ascii="Arial" w:hAnsi="Arial" w:cs="Arial"/>
                <w:sz w:val="17"/>
                <w:szCs w:val="17"/>
              </w:rPr>
              <w:t>9</w:t>
            </w:r>
            <w:r w:rsidRPr="003A0376">
              <w:rPr>
                <w:rFonts w:ascii="Arial" w:hAnsi="Arial" w:cs="Arial"/>
                <w:sz w:val="17"/>
                <w:szCs w:val="17"/>
                <w:cs/>
              </w:rPr>
              <w:t>)</w:t>
            </w:r>
          </w:p>
        </w:tc>
        <w:tc>
          <w:tcPr>
            <w:tcW w:w="1350" w:type="dxa"/>
            <w:gridSpan w:val="2"/>
            <w:tcBorders>
              <w:top w:val="nil"/>
              <w:left w:val="nil"/>
              <w:bottom w:val="nil"/>
              <w:right w:val="nil"/>
            </w:tcBorders>
            <w:noWrap/>
            <w:vAlign w:val="bottom"/>
          </w:tcPr>
          <w:p w14:paraId="5F738A07" w14:textId="6A98BBCB" w:rsidR="00287791" w:rsidRPr="003A0376" w:rsidRDefault="002030E8" w:rsidP="003A0376">
            <w:pPr>
              <w:pBdr>
                <w:bottom w:val="single" w:sz="4" w:space="1" w:color="auto"/>
              </w:pBdr>
              <w:tabs>
                <w:tab w:val="decimal" w:pos="979"/>
              </w:tabs>
              <w:spacing w:line="340" w:lineRule="exact"/>
              <w:rPr>
                <w:rFonts w:ascii="Arial" w:hAnsi="Arial" w:cs="Arial"/>
                <w:sz w:val="17"/>
                <w:szCs w:val="17"/>
                <w:cs/>
              </w:rPr>
            </w:pPr>
            <w:r w:rsidRPr="003A0376">
              <w:rPr>
                <w:rFonts w:ascii="Arial" w:hAnsi="Arial" w:cs="Arial"/>
                <w:sz w:val="17"/>
                <w:szCs w:val="17"/>
                <w:cs/>
              </w:rPr>
              <w:t>(</w:t>
            </w:r>
            <w:r w:rsidRPr="003A0376">
              <w:rPr>
                <w:rFonts w:ascii="Arial" w:hAnsi="Arial" w:cs="Arial"/>
                <w:sz w:val="17"/>
                <w:szCs w:val="17"/>
              </w:rPr>
              <w:t>9</w:t>
            </w:r>
            <w:r w:rsidRPr="003A0376">
              <w:rPr>
                <w:rFonts w:ascii="Arial" w:hAnsi="Arial" w:cs="Arial"/>
                <w:sz w:val="17"/>
                <w:szCs w:val="17"/>
                <w:cs/>
              </w:rPr>
              <w:t>)</w:t>
            </w:r>
          </w:p>
        </w:tc>
      </w:tr>
      <w:tr w:rsidR="00287791" w:rsidRPr="003A0376" w14:paraId="5A636D9C" w14:textId="77777777" w:rsidTr="00490045">
        <w:tblPrEx>
          <w:tblBorders>
            <w:bottom w:val="single" w:sz="4" w:space="0" w:color="auto"/>
          </w:tblBorders>
        </w:tblPrEx>
        <w:trPr>
          <w:trHeight w:val="63"/>
        </w:trPr>
        <w:tc>
          <w:tcPr>
            <w:tcW w:w="2520" w:type="dxa"/>
            <w:gridSpan w:val="2"/>
            <w:tcBorders>
              <w:top w:val="nil"/>
              <w:left w:val="nil"/>
              <w:bottom w:val="nil"/>
              <w:right w:val="nil"/>
            </w:tcBorders>
            <w:noWrap/>
            <w:vAlign w:val="center"/>
            <w:hideMark/>
          </w:tcPr>
          <w:p w14:paraId="33896D6A" w14:textId="77777777" w:rsidR="00287791" w:rsidRPr="003A0376" w:rsidRDefault="00287791" w:rsidP="003A0376">
            <w:pPr>
              <w:spacing w:line="340" w:lineRule="exact"/>
              <w:rPr>
                <w:rFonts w:ascii="Arial" w:hAnsi="Arial" w:cs="Arial"/>
                <w:b/>
                <w:bCs/>
                <w:sz w:val="17"/>
                <w:szCs w:val="17"/>
                <w:cs/>
              </w:rPr>
            </w:pPr>
            <w:r w:rsidRPr="003A0376">
              <w:rPr>
                <w:rFonts w:ascii="Arial" w:hAnsi="Arial" w:cs="Arial"/>
                <w:sz w:val="17"/>
                <w:szCs w:val="17"/>
              </w:rPr>
              <w:t>Net book value</w:t>
            </w:r>
          </w:p>
        </w:tc>
        <w:tc>
          <w:tcPr>
            <w:tcW w:w="1350" w:type="dxa"/>
            <w:gridSpan w:val="2"/>
            <w:tcBorders>
              <w:top w:val="nil"/>
              <w:left w:val="nil"/>
              <w:bottom w:val="nil"/>
              <w:right w:val="nil"/>
            </w:tcBorders>
            <w:noWrap/>
            <w:vAlign w:val="bottom"/>
          </w:tcPr>
          <w:p w14:paraId="3A373F78" w14:textId="11DF92C7" w:rsidR="00287791" w:rsidRPr="003A0376" w:rsidRDefault="002030E8" w:rsidP="003A0376">
            <w:pPr>
              <w:pBdr>
                <w:bottom w:val="single" w:sz="4" w:space="1" w:color="auto"/>
              </w:pBdr>
              <w:tabs>
                <w:tab w:val="decimal" w:pos="979"/>
              </w:tabs>
              <w:spacing w:line="340" w:lineRule="exact"/>
              <w:rPr>
                <w:rFonts w:ascii="Arial" w:hAnsi="Arial" w:cs="Arial"/>
                <w:sz w:val="17"/>
                <w:szCs w:val="17"/>
              </w:rPr>
            </w:pPr>
            <w:r w:rsidRPr="003A0376">
              <w:rPr>
                <w:rFonts w:ascii="Arial" w:hAnsi="Arial" w:cs="Arial"/>
                <w:sz w:val="17"/>
                <w:szCs w:val="17"/>
              </w:rPr>
              <w:t>52</w:t>
            </w:r>
            <w:r w:rsidR="0068373D" w:rsidRPr="003A0376">
              <w:rPr>
                <w:rFonts w:ascii="Arial" w:hAnsi="Arial" w:cs="Arial"/>
                <w:sz w:val="17"/>
                <w:szCs w:val="17"/>
              </w:rPr>
              <w:t>0</w:t>
            </w:r>
          </w:p>
        </w:tc>
        <w:tc>
          <w:tcPr>
            <w:tcW w:w="1440" w:type="dxa"/>
            <w:gridSpan w:val="2"/>
            <w:tcBorders>
              <w:top w:val="nil"/>
              <w:left w:val="nil"/>
              <w:bottom w:val="nil"/>
              <w:right w:val="nil"/>
            </w:tcBorders>
            <w:noWrap/>
            <w:vAlign w:val="bottom"/>
          </w:tcPr>
          <w:p w14:paraId="748AAEC4" w14:textId="2A70C082" w:rsidR="00287791" w:rsidRPr="003A0376" w:rsidRDefault="002030E8" w:rsidP="003A0376">
            <w:pPr>
              <w:pBdr>
                <w:bottom w:val="single" w:sz="4" w:space="1" w:color="auto"/>
              </w:pBdr>
              <w:tabs>
                <w:tab w:val="decimal" w:pos="979"/>
              </w:tabs>
              <w:spacing w:line="340" w:lineRule="exact"/>
              <w:rPr>
                <w:rFonts w:ascii="Arial" w:hAnsi="Arial" w:cs="Arial"/>
                <w:sz w:val="17"/>
                <w:szCs w:val="17"/>
              </w:rPr>
            </w:pPr>
            <w:r w:rsidRPr="003A0376">
              <w:rPr>
                <w:rFonts w:ascii="Arial" w:hAnsi="Arial" w:cs="Arial"/>
                <w:sz w:val="17"/>
                <w:szCs w:val="17"/>
              </w:rPr>
              <w:t>-</w:t>
            </w:r>
          </w:p>
        </w:tc>
        <w:tc>
          <w:tcPr>
            <w:tcW w:w="1350" w:type="dxa"/>
            <w:gridSpan w:val="2"/>
            <w:tcBorders>
              <w:top w:val="nil"/>
              <w:left w:val="nil"/>
              <w:bottom w:val="nil"/>
              <w:right w:val="nil"/>
            </w:tcBorders>
            <w:noWrap/>
            <w:vAlign w:val="bottom"/>
          </w:tcPr>
          <w:p w14:paraId="075F7CAF" w14:textId="4295FF56" w:rsidR="00287791" w:rsidRPr="003A0376" w:rsidRDefault="002030E8" w:rsidP="003A0376">
            <w:pPr>
              <w:pBdr>
                <w:bottom w:val="single" w:sz="4" w:space="1" w:color="auto"/>
              </w:pBdr>
              <w:tabs>
                <w:tab w:val="decimal" w:pos="979"/>
              </w:tabs>
              <w:spacing w:line="340" w:lineRule="exact"/>
              <w:rPr>
                <w:rFonts w:ascii="Arial" w:hAnsi="Arial" w:cs="Arial"/>
                <w:sz w:val="17"/>
                <w:szCs w:val="17"/>
              </w:rPr>
            </w:pPr>
            <w:r w:rsidRPr="003A0376">
              <w:rPr>
                <w:rFonts w:ascii="Arial" w:hAnsi="Arial" w:cs="Arial"/>
                <w:sz w:val="17"/>
                <w:szCs w:val="17"/>
              </w:rPr>
              <w:t>-</w:t>
            </w:r>
          </w:p>
        </w:tc>
        <w:tc>
          <w:tcPr>
            <w:tcW w:w="1260" w:type="dxa"/>
            <w:gridSpan w:val="2"/>
            <w:tcBorders>
              <w:top w:val="nil"/>
              <w:left w:val="nil"/>
              <w:bottom w:val="nil"/>
              <w:right w:val="nil"/>
            </w:tcBorders>
            <w:noWrap/>
            <w:vAlign w:val="bottom"/>
          </w:tcPr>
          <w:p w14:paraId="753EF334" w14:textId="6403C508" w:rsidR="00287791" w:rsidRPr="003A0376" w:rsidRDefault="002030E8" w:rsidP="003A0376">
            <w:pPr>
              <w:pBdr>
                <w:bottom w:val="single" w:sz="4" w:space="1" w:color="auto"/>
              </w:pBdr>
              <w:tabs>
                <w:tab w:val="decimal" w:pos="979"/>
              </w:tabs>
              <w:spacing w:line="340" w:lineRule="exact"/>
              <w:rPr>
                <w:rFonts w:ascii="Arial" w:hAnsi="Arial" w:cs="Arial"/>
                <w:sz w:val="17"/>
                <w:szCs w:val="17"/>
              </w:rPr>
            </w:pPr>
            <w:r w:rsidRPr="003A0376">
              <w:rPr>
                <w:rFonts w:ascii="Arial" w:hAnsi="Arial" w:cs="Arial"/>
                <w:sz w:val="17"/>
                <w:szCs w:val="17"/>
              </w:rPr>
              <w:t>3</w:t>
            </w:r>
            <w:r w:rsidR="0068373D" w:rsidRPr="003A0376">
              <w:rPr>
                <w:rFonts w:ascii="Arial" w:hAnsi="Arial" w:cs="Arial"/>
                <w:sz w:val="17"/>
                <w:szCs w:val="17"/>
              </w:rPr>
              <w:t>10</w:t>
            </w:r>
          </w:p>
        </w:tc>
        <w:tc>
          <w:tcPr>
            <w:tcW w:w="1350" w:type="dxa"/>
            <w:gridSpan w:val="2"/>
            <w:tcBorders>
              <w:top w:val="nil"/>
              <w:left w:val="nil"/>
              <w:bottom w:val="nil"/>
              <w:right w:val="nil"/>
            </w:tcBorders>
            <w:noWrap/>
            <w:vAlign w:val="bottom"/>
          </w:tcPr>
          <w:p w14:paraId="0B05037C" w14:textId="2414CDA3" w:rsidR="00287791" w:rsidRPr="003A0376" w:rsidRDefault="002030E8" w:rsidP="003A0376">
            <w:pPr>
              <w:pBdr>
                <w:bottom w:val="single" w:sz="4" w:space="1" w:color="auto"/>
              </w:pBdr>
              <w:tabs>
                <w:tab w:val="decimal" w:pos="979"/>
              </w:tabs>
              <w:spacing w:line="340" w:lineRule="exact"/>
              <w:rPr>
                <w:rFonts w:ascii="Arial" w:hAnsi="Arial" w:cs="Arial"/>
                <w:sz w:val="17"/>
                <w:szCs w:val="17"/>
              </w:rPr>
            </w:pPr>
            <w:r w:rsidRPr="003A0376">
              <w:rPr>
                <w:rFonts w:ascii="Arial" w:hAnsi="Arial" w:cs="Arial"/>
                <w:sz w:val="17"/>
                <w:szCs w:val="17"/>
              </w:rPr>
              <w:t>83</w:t>
            </w:r>
            <w:r w:rsidR="00CE4298" w:rsidRPr="003A0376">
              <w:rPr>
                <w:rFonts w:ascii="Arial" w:hAnsi="Arial" w:cs="Arial"/>
                <w:sz w:val="17"/>
                <w:szCs w:val="17"/>
              </w:rPr>
              <w:t>0</w:t>
            </w:r>
          </w:p>
        </w:tc>
      </w:tr>
    </w:tbl>
    <w:p w14:paraId="3370D10A" w14:textId="75BE1D29" w:rsidR="000D0DA2" w:rsidRPr="00543528" w:rsidRDefault="00543528" w:rsidP="00543528">
      <w:pPr>
        <w:spacing w:before="120" w:after="120" w:line="380" w:lineRule="exact"/>
        <w:ind w:left="547"/>
        <w:jc w:val="both"/>
        <w:rPr>
          <w:rFonts w:ascii="Arial" w:hAnsi="Arial" w:cs="Arial"/>
          <w:szCs w:val="22"/>
        </w:rPr>
      </w:pPr>
      <w:r>
        <w:rPr>
          <w:rFonts w:ascii="Arial" w:hAnsi="Arial" w:cs="Arial"/>
          <w:szCs w:val="22"/>
        </w:rPr>
        <w:t>Employee receivable and accrued interest receivables and advance for legal expenses are classified as financial asst with no significant increase in credit risk (12-month ECL) due to there are not overdue payment and has the lower of credit risk.</w:t>
      </w:r>
    </w:p>
    <w:p w14:paraId="0A103E88" w14:textId="77777777" w:rsidR="002F45D8" w:rsidRPr="00B96B52" w:rsidRDefault="002F45D8" w:rsidP="003A0376">
      <w:pPr>
        <w:spacing w:before="120" w:after="120" w:line="380" w:lineRule="exact"/>
        <w:ind w:left="547"/>
        <w:jc w:val="both"/>
        <w:rPr>
          <w:rFonts w:ascii="Arial" w:hAnsi="Arial" w:cs="Arial"/>
          <w:szCs w:val="22"/>
          <w:u w:val="single"/>
        </w:rPr>
      </w:pPr>
      <w:r w:rsidRPr="00B96B52">
        <w:rPr>
          <w:rFonts w:ascii="Arial" w:hAnsi="Arial" w:cs="Arial"/>
          <w:szCs w:val="22"/>
          <w:u w:val="single"/>
        </w:rPr>
        <w:lastRenderedPageBreak/>
        <w:t>Collateral and any operations to increase creditability</w:t>
      </w:r>
    </w:p>
    <w:p w14:paraId="2C3BAF57" w14:textId="77777777" w:rsidR="002F45D8" w:rsidRPr="00B96B52" w:rsidRDefault="00FD6EF3" w:rsidP="003A0376">
      <w:pPr>
        <w:spacing w:before="120" w:after="120" w:line="380" w:lineRule="exact"/>
        <w:ind w:left="547"/>
        <w:jc w:val="both"/>
        <w:rPr>
          <w:rFonts w:ascii="Arial" w:hAnsi="Arial" w:cs="Arial"/>
          <w:szCs w:val="22"/>
        </w:rPr>
      </w:pPr>
      <w:r w:rsidRPr="00B96B52">
        <w:rPr>
          <w:rFonts w:ascii="Arial" w:hAnsi="Arial" w:cs="Arial"/>
          <w:szCs w:val="22"/>
        </w:rPr>
        <w:t>The Company has held collateral and any operations to increase creditability of exposure to credit risk</w:t>
      </w:r>
      <w:r w:rsidRPr="00B96B52">
        <w:rPr>
          <w:rFonts w:ascii="Arial" w:hAnsi="Arial" w:cs="Arial"/>
          <w:szCs w:val="22"/>
          <w:cs/>
        </w:rPr>
        <w:t xml:space="preserve">. </w:t>
      </w:r>
      <w:r w:rsidRPr="00B96B52">
        <w:rPr>
          <w:rFonts w:ascii="Arial" w:hAnsi="Arial" w:cs="Arial"/>
          <w:szCs w:val="22"/>
        </w:rPr>
        <w:t>The details of the collateral held by the Company for each type of financial assets are as follows</w:t>
      </w:r>
      <w:r w:rsidRPr="00B96B52">
        <w:rPr>
          <w:rFonts w:ascii="Arial" w:hAnsi="Arial" w:cs="Arial"/>
          <w:szCs w:val="22"/>
          <w:cs/>
        </w:rPr>
        <w:t>:</w:t>
      </w:r>
    </w:p>
    <w:tbl>
      <w:tblPr>
        <w:tblW w:w="4824" w:type="pct"/>
        <w:tblInd w:w="450" w:type="dxa"/>
        <w:tblLayout w:type="fixed"/>
        <w:tblLook w:val="04A0" w:firstRow="1" w:lastRow="0" w:firstColumn="1" w:lastColumn="0" w:noHBand="0" w:noVBand="1"/>
      </w:tblPr>
      <w:tblGrid>
        <w:gridCol w:w="2343"/>
        <w:gridCol w:w="2196"/>
        <w:gridCol w:w="53"/>
        <w:gridCol w:w="2251"/>
        <w:gridCol w:w="2352"/>
      </w:tblGrid>
      <w:tr w:rsidR="00E77A35" w:rsidRPr="00B96B52" w14:paraId="47145AF1" w14:textId="77777777" w:rsidTr="00B9702C">
        <w:tc>
          <w:tcPr>
            <w:tcW w:w="1274" w:type="pct"/>
            <w:shd w:val="clear" w:color="auto" w:fill="auto"/>
          </w:tcPr>
          <w:p w14:paraId="08C25E79" w14:textId="77777777" w:rsidR="003C036D" w:rsidRPr="00B96B52" w:rsidRDefault="003C036D" w:rsidP="003A0376">
            <w:pPr>
              <w:suppressAutoHyphens/>
              <w:spacing w:line="360" w:lineRule="exact"/>
              <w:jc w:val="right"/>
              <w:rPr>
                <w:rFonts w:ascii="Arial" w:hAnsi="Arial" w:cs="Arial"/>
                <w:sz w:val="18"/>
                <w:szCs w:val="18"/>
                <w:lang w:eastAsia="th-TH"/>
              </w:rPr>
            </w:pPr>
          </w:p>
        </w:tc>
        <w:tc>
          <w:tcPr>
            <w:tcW w:w="1194" w:type="pct"/>
          </w:tcPr>
          <w:p w14:paraId="23AEEE79" w14:textId="77777777" w:rsidR="003C036D" w:rsidRPr="00B96B52" w:rsidRDefault="003C036D" w:rsidP="003A0376">
            <w:pPr>
              <w:suppressAutoHyphens/>
              <w:spacing w:line="360" w:lineRule="exact"/>
              <w:ind w:left="612"/>
              <w:jc w:val="right"/>
              <w:rPr>
                <w:rFonts w:ascii="Arial" w:hAnsi="Arial" w:cs="Arial"/>
                <w:sz w:val="18"/>
                <w:szCs w:val="18"/>
                <w:cs/>
                <w:lang w:eastAsia="th-TH"/>
              </w:rPr>
            </w:pPr>
          </w:p>
        </w:tc>
        <w:tc>
          <w:tcPr>
            <w:tcW w:w="2532" w:type="pct"/>
            <w:gridSpan w:val="3"/>
            <w:shd w:val="clear" w:color="auto" w:fill="auto"/>
          </w:tcPr>
          <w:p w14:paraId="08FF5960" w14:textId="77777777" w:rsidR="003C036D" w:rsidRPr="00B96B52" w:rsidRDefault="003C036D" w:rsidP="003A0376">
            <w:pPr>
              <w:suppressAutoHyphens/>
              <w:spacing w:line="360" w:lineRule="exact"/>
              <w:ind w:left="612"/>
              <w:jc w:val="right"/>
              <w:rPr>
                <w:rFonts w:ascii="Arial" w:hAnsi="Arial" w:cs="Arial"/>
                <w:sz w:val="18"/>
                <w:szCs w:val="18"/>
                <w:cs/>
                <w:lang w:eastAsia="th-TH"/>
              </w:rPr>
            </w:pPr>
            <w:r w:rsidRPr="00B96B52">
              <w:rPr>
                <w:rFonts w:ascii="Arial" w:hAnsi="Arial" w:cs="Arial"/>
                <w:sz w:val="18"/>
                <w:szCs w:val="18"/>
                <w:cs/>
                <w:lang w:eastAsia="th-TH"/>
              </w:rPr>
              <w:t>(</w:t>
            </w:r>
            <w:r w:rsidRPr="00B96B52">
              <w:rPr>
                <w:rFonts w:ascii="Arial" w:hAnsi="Arial" w:cs="Arial"/>
                <w:sz w:val="18"/>
                <w:szCs w:val="18"/>
                <w:lang w:eastAsia="th-TH"/>
              </w:rPr>
              <w:t>Unit</w:t>
            </w:r>
            <w:r w:rsidRPr="00B96B52">
              <w:rPr>
                <w:rFonts w:ascii="Arial" w:hAnsi="Arial" w:cs="Arial"/>
                <w:sz w:val="18"/>
                <w:szCs w:val="18"/>
                <w:cs/>
                <w:lang w:eastAsia="th-TH"/>
              </w:rPr>
              <w:t>: Million</w:t>
            </w:r>
            <w:r w:rsidRPr="00B96B52">
              <w:rPr>
                <w:rFonts w:ascii="Arial" w:hAnsi="Arial" w:cs="Arial"/>
                <w:sz w:val="18"/>
                <w:szCs w:val="18"/>
                <w:lang w:eastAsia="th-TH"/>
              </w:rPr>
              <w:t xml:space="preserve"> Baht</w:t>
            </w:r>
            <w:r w:rsidRPr="00B96B52">
              <w:rPr>
                <w:rFonts w:ascii="Arial" w:hAnsi="Arial" w:cs="Arial"/>
                <w:sz w:val="18"/>
                <w:szCs w:val="18"/>
                <w:cs/>
                <w:lang w:eastAsia="th-TH"/>
              </w:rPr>
              <w:t>)</w:t>
            </w:r>
          </w:p>
        </w:tc>
      </w:tr>
      <w:tr w:rsidR="00E77A35" w:rsidRPr="00B96B52" w14:paraId="3BDEAB1B" w14:textId="77777777" w:rsidTr="00B9702C">
        <w:trPr>
          <w:trHeight w:val="63"/>
        </w:trPr>
        <w:tc>
          <w:tcPr>
            <w:tcW w:w="1274" w:type="pct"/>
            <w:shd w:val="clear" w:color="auto" w:fill="auto"/>
          </w:tcPr>
          <w:p w14:paraId="72F1A9B0" w14:textId="77777777" w:rsidR="003C036D" w:rsidRPr="00B96B52" w:rsidRDefault="003C036D" w:rsidP="003A0376">
            <w:pPr>
              <w:suppressAutoHyphens/>
              <w:spacing w:line="360" w:lineRule="exact"/>
              <w:jc w:val="right"/>
              <w:rPr>
                <w:rFonts w:ascii="Arial" w:hAnsi="Arial" w:cs="Arial"/>
                <w:sz w:val="18"/>
                <w:szCs w:val="18"/>
                <w:lang w:eastAsia="th-TH"/>
              </w:rPr>
            </w:pPr>
          </w:p>
        </w:tc>
        <w:tc>
          <w:tcPr>
            <w:tcW w:w="2447" w:type="pct"/>
            <w:gridSpan w:val="3"/>
          </w:tcPr>
          <w:p w14:paraId="3C07B27C" w14:textId="77777777" w:rsidR="003C036D" w:rsidRPr="00B96B52" w:rsidRDefault="003C036D" w:rsidP="003A0376">
            <w:pPr>
              <w:pBdr>
                <w:bottom w:val="single" w:sz="4" w:space="1" w:color="auto"/>
              </w:pBdr>
              <w:suppressAutoHyphens/>
              <w:spacing w:line="360" w:lineRule="exact"/>
              <w:jc w:val="center"/>
              <w:rPr>
                <w:rFonts w:ascii="Arial" w:hAnsi="Arial" w:cs="Arial"/>
                <w:sz w:val="18"/>
                <w:szCs w:val="18"/>
                <w:cs/>
                <w:lang w:eastAsia="th-TH"/>
              </w:rPr>
            </w:pPr>
            <w:r w:rsidRPr="00B96B52">
              <w:rPr>
                <w:rFonts w:ascii="Arial" w:hAnsi="Arial" w:cs="Arial"/>
                <w:sz w:val="18"/>
                <w:szCs w:val="18"/>
                <w:cs/>
                <w:lang w:eastAsia="th-TH"/>
              </w:rPr>
              <w:t>Exposure to risk with collateral</w:t>
            </w:r>
          </w:p>
        </w:tc>
        <w:tc>
          <w:tcPr>
            <w:tcW w:w="1279" w:type="pct"/>
            <w:shd w:val="clear" w:color="auto" w:fill="auto"/>
          </w:tcPr>
          <w:p w14:paraId="0E57081B" w14:textId="77777777" w:rsidR="003C036D" w:rsidRPr="00B96B52" w:rsidRDefault="003C036D" w:rsidP="003A0376">
            <w:pPr>
              <w:suppressAutoHyphens/>
              <w:spacing w:line="360" w:lineRule="exact"/>
              <w:ind w:left="612"/>
              <w:jc w:val="right"/>
              <w:rPr>
                <w:rFonts w:ascii="Arial" w:hAnsi="Arial" w:cs="Arial"/>
                <w:sz w:val="18"/>
                <w:szCs w:val="18"/>
                <w:cs/>
                <w:lang w:eastAsia="th-TH"/>
              </w:rPr>
            </w:pPr>
          </w:p>
        </w:tc>
      </w:tr>
      <w:tr w:rsidR="00E77A35" w:rsidRPr="00B96B52" w14:paraId="7656A3AF" w14:textId="77777777" w:rsidTr="00B9702C">
        <w:trPr>
          <w:trHeight w:val="63"/>
        </w:trPr>
        <w:tc>
          <w:tcPr>
            <w:tcW w:w="1274" w:type="pct"/>
            <w:shd w:val="clear" w:color="auto" w:fill="auto"/>
          </w:tcPr>
          <w:p w14:paraId="68570698" w14:textId="77777777" w:rsidR="003C036D" w:rsidRPr="00B96B52" w:rsidRDefault="003C036D" w:rsidP="003A0376">
            <w:pPr>
              <w:suppressAutoHyphens/>
              <w:spacing w:line="360" w:lineRule="exact"/>
              <w:jc w:val="right"/>
              <w:rPr>
                <w:rFonts w:ascii="Arial" w:hAnsi="Arial" w:cs="Arial"/>
                <w:sz w:val="18"/>
                <w:szCs w:val="18"/>
                <w:lang w:eastAsia="th-TH"/>
              </w:rPr>
            </w:pPr>
          </w:p>
        </w:tc>
        <w:tc>
          <w:tcPr>
            <w:tcW w:w="1223" w:type="pct"/>
            <w:gridSpan w:val="2"/>
            <w:shd w:val="clear" w:color="auto" w:fill="auto"/>
            <w:vAlign w:val="bottom"/>
          </w:tcPr>
          <w:p w14:paraId="6DA4E29D" w14:textId="77777777" w:rsidR="003C036D" w:rsidRPr="00B96B52" w:rsidRDefault="00490045" w:rsidP="003A0376">
            <w:pPr>
              <w:pBdr>
                <w:bottom w:val="single" w:sz="4" w:space="1" w:color="auto"/>
              </w:pBdr>
              <w:suppressAutoHyphens/>
              <w:spacing w:line="360" w:lineRule="exact"/>
              <w:jc w:val="center"/>
              <w:rPr>
                <w:rFonts w:ascii="Arial" w:hAnsi="Arial" w:cs="Arial"/>
                <w:sz w:val="18"/>
                <w:szCs w:val="18"/>
                <w:cs/>
                <w:lang w:eastAsia="th-TH"/>
              </w:rPr>
            </w:pPr>
            <w:r w:rsidRPr="00B96B52">
              <w:rPr>
                <w:rFonts w:ascii="Arial" w:hAnsi="Arial" w:cs="Arial"/>
                <w:sz w:val="18"/>
                <w:szCs w:val="18"/>
                <w:lang w:eastAsia="th-TH"/>
              </w:rPr>
              <w:t>31 December 2020</w:t>
            </w:r>
          </w:p>
        </w:tc>
        <w:tc>
          <w:tcPr>
            <w:tcW w:w="1224" w:type="pct"/>
          </w:tcPr>
          <w:p w14:paraId="6996825D" w14:textId="77777777" w:rsidR="003C036D" w:rsidRPr="00B96B52" w:rsidRDefault="003C036D" w:rsidP="003A0376">
            <w:pPr>
              <w:pBdr>
                <w:bottom w:val="single" w:sz="4" w:space="1" w:color="auto"/>
              </w:pBdr>
              <w:suppressAutoHyphens/>
              <w:spacing w:line="360" w:lineRule="exact"/>
              <w:jc w:val="center"/>
              <w:rPr>
                <w:rFonts w:ascii="Arial" w:hAnsi="Arial" w:cs="Arial"/>
                <w:sz w:val="18"/>
                <w:szCs w:val="18"/>
                <w:cs/>
                <w:lang w:eastAsia="th-TH"/>
              </w:rPr>
            </w:pPr>
            <w:r w:rsidRPr="00B96B52">
              <w:rPr>
                <w:rFonts w:ascii="Arial" w:hAnsi="Arial" w:cs="Arial"/>
                <w:sz w:val="18"/>
                <w:szCs w:val="18"/>
                <w:lang w:eastAsia="th-TH"/>
              </w:rPr>
              <w:t>31 December</w:t>
            </w:r>
            <w:r w:rsidRPr="00B96B52">
              <w:rPr>
                <w:rFonts w:ascii="Arial" w:hAnsi="Arial" w:cs="Arial"/>
                <w:sz w:val="18"/>
                <w:szCs w:val="18"/>
                <w:cs/>
                <w:lang w:eastAsia="th-TH"/>
              </w:rPr>
              <w:t xml:space="preserve"> 20</w:t>
            </w:r>
            <w:r w:rsidR="00001076" w:rsidRPr="00B96B52">
              <w:rPr>
                <w:rFonts w:ascii="Arial" w:hAnsi="Arial" w:cs="Arial"/>
                <w:sz w:val="18"/>
                <w:szCs w:val="18"/>
                <w:lang w:eastAsia="th-TH"/>
              </w:rPr>
              <w:t>19</w:t>
            </w:r>
          </w:p>
        </w:tc>
        <w:tc>
          <w:tcPr>
            <w:tcW w:w="1279" w:type="pct"/>
            <w:shd w:val="clear" w:color="auto" w:fill="auto"/>
            <w:vAlign w:val="bottom"/>
          </w:tcPr>
          <w:p w14:paraId="4E142830" w14:textId="77777777" w:rsidR="003C036D" w:rsidRPr="00B96B52" w:rsidRDefault="003C036D" w:rsidP="003A0376">
            <w:pPr>
              <w:pBdr>
                <w:bottom w:val="single" w:sz="4" w:space="1" w:color="auto"/>
              </w:pBdr>
              <w:suppressAutoHyphens/>
              <w:spacing w:line="360" w:lineRule="exact"/>
              <w:jc w:val="center"/>
              <w:rPr>
                <w:rFonts w:ascii="Arial" w:hAnsi="Arial" w:cs="Arial"/>
                <w:sz w:val="18"/>
                <w:szCs w:val="18"/>
                <w:lang w:eastAsia="th-TH"/>
              </w:rPr>
            </w:pPr>
            <w:r w:rsidRPr="00B96B52">
              <w:rPr>
                <w:rFonts w:ascii="Arial" w:hAnsi="Arial" w:cs="Arial"/>
                <w:sz w:val="18"/>
                <w:szCs w:val="18"/>
                <w:cs/>
                <w:lang w:eastAsia="th-TH"/>
              </w:rPr>
              <w:t>Type of collateral</w:t>
            </w:r>
          </w:p>
        </w:tc>
      </w:tr>
      <w:tr w:rsidR="00E77A35" w:rsidRPr="00B96B52" w14:paraId="01FA6858" w14:textId="77777777" w:rsidTr="00B9702C">
        <w:tc>
          <w:tcPr>
            <w:tcW w:w="1274" w:type="pct"/>
            <w:shd w:val="clear" w:color="auto" w:fill="auto"/>
          </w:tcPr>
          <w:p w14:paraId="74D26024" w14:textId="2048B0EF" w:rsidR="003C036D" w:rsidRPr="00B96B52" w:rsidRDefault="003C036D" w:rsidP="003A0376">
            <w:pPr>
              <w:suppressAutoHyphens/>
              <w:spacing w:line="360" w:lineRule="exact"/>
              <w:ind w:left="149" w:right="-103" w:hanging="149"/>
              <w:rPr>
                <w:rFonts w:ascii="Arial" w:hAnsi="Arial" w:cs="Arial"/>
                <w:sz w:val="18"/>
                <w:szCs w:val="18"/>
                <w:lang w:eastAsia="th-TH"/>
              </w:rPr>
            </w:pPr>
            <w:r w:rsidRPr="00B96B52">
              <w:rPr>
                <w:rFonts w:ascii="Arial" w:hAnsi="Arial" w:cs="Arial"/>
                <w:sz w:val="18"/>
                <w:szCs w:val="18"/>
                <w:lang w:eastAsia="th-TH"/>
              </w:rPr>
              <w:t xml:space="preserve">Loans purchased of </w:t>
            </w:r>
            <w:r w:rsidR="000C33EF" w:rsidRPr="00B96B52">
              <w:rPr>
                <w:rFonts w:ascii="Arial" w:hAnsi="Arial" w:cs="Arial"/>
                <w:sz w:val="18"/>
                <w:szCs w:val="18"/>
                <w:lang w:eastAsia="th-TH"/>
              </w:rPr>
              <w:t>receivables</w:t>
            </w:r>
            <w:r w:rsidRPr="00B96B52">
              <w:rPr>
                <w:rFonts w:ascii="Arial" w:hAnsi="Arial" w:cs="Arial"/>
                <w:sz w:val="18"/>
                <w:szCs w:val="18"/>
                <w:lang w:eastAsia="th-TH"/>
              </w:rPr>
              <w:t xml:space="preserve"> and accrued interest receivables</w:t>
            </w:r>
          </w:p>
        </w:tc>
        <w:tc>
          <w:tcPr>
            <w:tcW w:w="1223" w:type="pct"/>
            <w:gridSpan w:val="2"/>
            <w:shd w:val="clear" w:color="auto" w:fill="auto"/>
          </w:tcPr>
          <w:p w14:paraId="45BF30C0" w14:textId="0E6B4EA3" w:rsidR="003C036D" w:rsidRPr="00B96B52" w:rsidRDefault="00586713" w:rsidP="003A0376">
            <w:pPr>
              <w:tabs>
                <w:tab w:val="decimal" w:pos="1795"/>
              </w:tabs>
              <w:suppressAutoHyphens/>
              <w:spacing w:line="360" w:lineRule="exact"/>
              <w:rPr>
                <w:rFonts w:ascii="Arial" w:hAnsi="Arial" w:cs="Arial"/>
                <w:sz w:val="18"/>
                <w:szCs w:val="18"/>
                <w:lang w:eastAsia="th-TH"/>
              </w:rPr>
            </w:pPr>
            <w:r w:rsidRPr="00B96B52">
              <w:rPr>
                <w:rFonts w:ascii="Arial" w:hAnsi="Arial" w:cs="Arial"/>
                <w:sz w:val="18"/>
                <w:szCs w:val="18"/>
                <w:lang w:eastAsia="th-TH"/>
              </w:rPr>
              <w:t>86,</w:t>
            </w:r>
            <w:r w:rsidR="00373448" w:rsidRPr="00B96B52">
              <w:rPr>
                <w:rFonts w:ascii="Arial" w:hAnsi="Arial" w:cs="Arial"/>
                <w:sz w:val="18"/>
                <w:szCs w:val="18"/>
                <w:lang w:eastAsia="th-TH"/>
              </w:rPr>
              <w:t>721</w:t>
            </w:r>
          </w:p>
        </w:tc>
        <w:tc>
          <w:tcPr>
            <w:tcW w:w="1224" w:type="pct"/>
          </w:tcPr>
          <w:p w14:paraId="52BE1056" w14:textId="79DB7BEF" w:rsidR="003C036D" w:rsidRPr="00B96B52" w:rsidRDefault="00586713" w:rsidP="003A0376">
            <w:pPr>
              <w:tabs>
                <w:tab w:val="decimal" w:pos="1795"/>
              </w:tabs>
              <w:suppressAutoHyphens/>
              <w:spacing w:line="360" w:lineRule="exact"/>
              <w:ind w:left="144" w:hanging="144"/>
              <w:rPr>
                <w:rFonts w:ascii="Arial" w:hAnsi="Arial" w:cs="Arial"/>
                <w:sz w:val="18"/>
                <w:szCs w:val="18"/>
                <w:lang w:eastAsia="th-TH"/>
              </w:rPr>
            </w:pPr>
            <w:r w:rsidRPr="00B96B52">
              <w:rPr>
                <w:rFonts w:ascii="Arial" w:hAnsi="Arial" w:cs="Arial"/>
                <w:sz w:val="18"/>
                <w:szCs w:val="18"/>
                <w:lang w:eastAsia="th-TH"/>
              </w:rPr>
              <w:t>79,386</w:t>
            </w:r>
          </w:p>
        </w:tc>
        <w:tc>
          <w:tcPr>
            <w:tcW w:w="1279" w:type="pct"/>
            <w:shd w:val="clear" w:color="auto" w:fill="auto"/>
          </w:tcPr>
          <w:p w14:paraId="6085A43B" w14:textId="2840E679" w:rsidR="003C036D" w:rsidRPr="00B96B52" w:rsidRDefault="00717276" w:rsidP="003A0376">
            <w:pPr>
              <w:suppressAutoHyphens/>
              <w:spacing w:line="360" w:lineRule="exact"/>
              <w:ind w:left="149" w:hanging="149"/>
              <w:rPr>
                <w:rFonts w:ascii="Arial" w:hAnsi="Arial" w:cs="Arial"/>
                <w:sz w:val="18"/>
                <w:szCs w:val="18"/>
                <w:cs/>
                <w:lang w:eastAsia="th-TH"/>
              </w:rPr>
            </w:pPr>
            <w:r w:rsidRPr="00B96B52">
              <w:rPr>
                <w:rFonts w:ascii="Arial" w:hAnsi="Arial" w:cs="Arial"/>
                <w:sz w:val="18"/>
                <w:szCs w:val="18"/>
              </w:rPr>
              <w:t xml:space="preserve">Land, </w:t>
            </w:r>
            <w:r w:rsidR="003E1737" w:rsidRPr="00B96B52">
              <w:rPr>
                <w:rFonts w:ascii="Arial" w:hAnsi="Arial" w:cs="Arial"/>
                <w:sz w:val="18"/>
                <w:szCs w:val="18"/>
              </w:rPr>
              <w:t>l</w:t>
            </w:r>
            <w:r w:rsidRPr="00B96B52">
              <w:rPr>
                <w:rFonts w:ascii="Arial" w:hAnsi="Arial" w:cs="Arial"/>
                <w:sz w:val="18"/>
                <w:szCs w:val="18"/>
              </w:rPr>
              <w:t xml:space="preserve">and </w:t>
            </w:r>
            <w:r w:rsidR="006F170A" w:rsidRPr="00B96B52">
              <w:rPr>
                <w:rFonts w:ascii="Arial" w:hAnsi="Arial" w:cs="Arial"/>
                <w:sz w:val="18"/>
                <w:szCs w:val="18"/>
              </w:rPr>
              <w:t>and</w:t>
            </w:r>
            <w:r w:rsidRPr="00B96B52">
              <w:rPr>
                <w:rFonts w:ascii="Arial" w:hAnsi="Arial" w:cs="Arial"/>
                <w:sz w:val="18"/>
                <w:szCs w:val="18"/>
              </w:rPr>
              <w:t xml:space="preserve"> </w:t>
            </w:r>
            <w:proofErr w:type="gramStart"/>
            <w:r w:rsidRPr="00B96B52">
              <w:rPr>
                <w:rFonts w:ascii="Arial" w:hAnsi="Arial" w:cs="Arial"/>
                <w:sz w:val="18"/>
                <w:szCs w:val="18"/>
              </w:rPr>
              <w:t xml:space="preserve">building,  </w:t>
            </w:r>
            <w:r w:rsidR="003E1737" w:rsidRPr="00B96B52">
              <w:rPr>
                <w:rFonts w:ascii="Arial" w:hAnsi="Arial" w:cs="Arial"/>
                <w:sz w:val="18"/>
                <w:szCs w:val="18"/>
              </w:rPr>
              <w:t>c</w:t>
            </w:r>
            <w:r w:rsidRPr="00B96B52">
              <w:rPr>
                <w:rFonts w:ascii="Arial" w:hAnsi="Arial" w:cs="Arial"/>
                <w:sz w:val="18"/>
                <w:szCs w:val="18"/>
              </w:rPr>
              <w:t>ondominium</w:t>
            </w:r>
            <w:proofErr w:type="gramEnd"/>
            <w:r w:rsidRPr="00B96B52">
              <w:rPr>
                <w:rFonts w:ascii="Arial" w:hAnsi="Arial" w:cs="Arial"/>
                <w:sz w:val="18"/>
                <w:szCs w:val="18"/>
              </w:rPr>
              <w:t xml:space="preserve">, </w:t>
            </w:r>
            <w:r w:rsidR="003E1737" w:rsidRPr="00B96B52">
              <w:rPr>
                <w:rFonts w:ascii="Arial" w:hAnsi="Arial" w:cs="Arial"/>
                <w:sz w:val="18"/>
                <w:szCs w:val="18"/>
              </w:rPr>
              <w:t>l</w:t>
            </w:r>
            <w:r w:rsidRPr="00B96B52">
              <w:rPr>
                <w:rFonts w:ascii="Arial" w:hAnsi="Arial" w:cs="Arial"/>
                <w:sz w:val="18"/>
                <w:szCs w:val="18"/>
              </w:rPr>
              <w:t xml:space="preserve">easehold, </w:t>
            </w:r>
            <w:r w:rsidR="003E1737" w:rsidRPr="00B96B52">
              <w:rPr>
                <w:rFonts w:ascii="Arial" w:hAnsi="Arial" w:cs="Arial"/>
                <w:sz w:val="18"/>
                <w:szCs w:val="18"/>
              </w:rPr>
              <w:t>m</w:t>
            </w:r>
            <w:r w:rsidRPr="00B96B52">
              <w:rPr>
                <w:rFonts w:ascii="Arial" w:hAnsi="Arial" w:cs="Arial"/>
                <w:sz w:val="18"/>
                <w:szCs w:val="18"/>
              </w:rPr>
              <w:t xml:space="preserve">achine, </w:t>
            </w:r>
            <w:r w:rsidR="003E1737" w:rsidRPr="00B96B52">
              <w:rPr>
                <w:rFonts w:ascii="Arial" w:hAnsi="Arial" w:cs="Arial"/>
                <w:sz w:val="18"/>
                <w:szCs w:val="18"/>
              </w:rPr>
              <w:t>d</w:t>
            </w:r>
            <w:r w:rsidRPr="00B96B52">
              <w:rPr>
                <w:rFonts w:ascii="Arial" w:hAnsi="Arial" w:cs="Arial"/>
                <w:sz w:val="18"/>
                <w:szCs w:val="18"/>
              </w:rPr>
              <w:t>eposit and security</w:t>
            </w:r>
          </w:p>
        </w:tc>
      </w:tr>
      <w:tr w:rsidR="00BC5D18" w:rsidRPr="00B96B52" w14:paraId="71E4CB74" w14:textId="77777777" w:rsidTr="00B9702C">
        <w:tc>
          <w:tcPr>
            <w:tcW w:w="1274" w:type="pct"/>
            <w:shd w:val="clear" w:color="auto" w:fill="auto"/>
          </w:tcPr>
          <w:p w14:paraId="7E81A393" w14:textId="77777777" w:rsidR="00BC5D18" w:rsidRPr="00B96B52" w:rsidRDefault="00BC5D18" w:rsidP="003A0376">
            <w:pPr>
              <w:suppressAutoHyphens/>
              <w:spacing w:line="360" w:lineRule="exact"/>
              <w:ind w:left="149" w:right="-103" w:hanging="149"/>
              <w:rPr>
                <w:rFonts w:ascii="Arial" w:hAnsi="Arial" w:cs="Arial"/>
                <w:sz w:val="18"/>
                <w:szCs w:val="18"/>
                <w:lang w:eastAsia="th-TH"/>
              </w:rPr>
            </w:pPr>
            <w:r w:rsidRPr="00B96B52">
              <w:rPr>
                <w:rFonts w:ascii="Arial" w:hAnsi="Arial" w:cs="Arial"/>
                <w:sz w:val="18"/>
                <w:szCs w:val="18"/>
                <w:lang w:eastAsia="th-TH"/>
              </w:rPr>
              <w:t>Installment sale receivables and accrued interest receivables</w:t>
            </w:r>
          </w:p>
        </w:tc>
        <w:tc>
          <w:tcPr>
            <w:tcW w:w="1223" w:type="pct"/>
            <w:gridSpan w:val="2"/>
            <w:shd w:val="clear" w:color="auto" w:fill="auto"/>
          </w:tcPr>
          <w:p w14:paraId="4E6D33AB" w14:textId="6F786F06" w:rsidR="00BC5D18" w:rsidRPr="00B96B52" w:rsidRDefault="00586713" w:rsidP="003A0376">
            <w:pPr>
              <w:tabs>
                <w:tab w:val="decimal" w:pos="1795"/>
              </w:tabs>
              <w:suppressAutoHyphens/>
              <w:spacing w:line="360" w:lineRule="exact"/>
              <w:ind w:left="144" w:hanging="144"/>
              <w:rPr>
                <w:rFonts w:ascii="Arial" w:hAnsi="Arial" w:cs="Arial"/>
                <w:sz w:val="18"/>
                <w:szCs w:val="18"/>
                <w:lang w:eastAsia="th-TH"/>
              </w:rPr>
            </w:pPr>
            <w:r w:rsidRPr="00B96B52">
              <w:rPr>
                <w:rFonts w:ascii="Arial" w:hAnsi="Arial" w:cs="Arial"/>
                <w:sz w:val="18"/>
                <w:szCs w:val="18"/>
                <w:lang w:eastAsia="th-TH"/>
              </w:rPr>
              <w:t>2,473</w:t>
            </w:r>
          </w:p>
        </w:tc>
        <w:tc>
          <w:tcPr>
            <w:tcW w:w="1224" w:type="pct"/>
          </w:tcPr>
          <w:p w14:paraId="4E63FBDD" w14:textId="3B797BED" w:rsidR="00BC5D18" w:rsidRPr="00B96B52" w:rsidRDefault="00586713" w:rsidP="003A0376">
            <w:pPr>
              <w:tabs>
                <w:tab w:val="decimal" w:pos="1795"/>
              </w:tabs>
              <w:suppressAutoHyphens/>
              <w:spacing w:line="360" w:lineRule="exact"/>
              <w:ind w:left="144" w:hanging="144"/>
              <w:rPr>
                <w:rFonts w:ascii="Arial" w:hAnsi="Arial" w:cs="Arial"/>
                <w:sz w:val="18"/>
                <w:szCs w:val="18"/>
                <w:lang w:eastAsia="th-TH"/>
              </w:rPr>
            </w:pPr>
            <w:r w:rsidRPr="00B96B52">
              <w:rPr>
                <w:rFonts w:ascii="Arial" w:hAnsi="Arial" w:cs="Arial"/>
                <w:sz w:val="18"/>
                <w:szCs w:val="18"/>
                <w:lang w:eastAsia="th-TH"/>
              </w:rPr>
              <w:t>1,542</w:t>
            </w:r>
          </w:p>
        </w:tc>
        <w:tc>
          <w:tcPr>
            <w:tcW w:w="1279" w:type="pct"/>
            <w:shd w:val="clear" w:color="auto" w:fill="auto"/>
          </w:tcPr>
          <w:p w14:paraId="6CC237D5" w14:textId="029BEE37" w:rsidR="00BC5D18" w:rsidRPr="00B96B52" w:rsidRDefault="00BC5D18" w:rsidP="003A0376">
            <w:pPr>
              <w:suppressAutoHyphens/>
              <w:spacing w:line="360" w:lineRule="exact"/>
              <w:ind w:left="149" w:hanging="149"/>
              <w:rPr>
                <w:rFonts w:ascii="Arial" w:hAnsi="Arial" w:cs="Arial"/>
                <w:sz w:val="18"/>
                <w:szCs w:val="18"/>
              </w:rPr>
            </w:pPr>
            <w:r w:rsidRPr="00B96B52">
              <w:rPr>
                <w:rFonts w:ascii="Arial" w:hAnsi="Arial" w:cs="Arial"/>
                <w:sz w:val="18"/>
                <w:szCs w:val="18"/>
              </w:rPr>
              <w:t xml:space="preserve">Land, </w:t>
            </w:r>
            <w:r w:rsidR="003E1737" w:rsidRPr="00B96B52">
              <w:rPr>
                <w:rFonts w:ascii="Arial" w:hAnsi="Arial" w:cs="Arial"/>
                <w:sz w:val="18"/>
                <w:szCs w:val="18"/>
              </w:rPr>
              <w:t>l</w:t>
            </w:r>
            <w:r w:rsidRPr="00B96B52">
              <w:rPr>
                <w:rFonts w:ascii="Arial" w:hAnsi="Arial" w:cs="Arial"/>
                <w:sz w:val="18"/>
                <w:szCs w:val="18"/>
              </w:rPr>
              <w:t>and</w:t>
            </w:r>
            <w:r w:rsidR="00A4220E" w:rsidRPr="00B96B52">
              <w:rPr>
                <w:rFonts w:ascii="Arial" w:hAnsi="Arial" w:cs="Arial"/>
                <w:sz w:val="18"/>
                <w:szCs w:val="18"/>
              </w:rPr>
              <w:t xml:space="preserve"> </w:t>
            </w:r>
            <w:r w:rsidRPr="00B96B52">
              <w:rPr>
                <w:rFonts w:ascii="Arial" w:hAnsi="Arial" w:cs="Arial"/>
                <w:sz w:val="18"/>
                <w:szCs w:val="18"/>
              </w:rPr>
              <w:t xml:space="preserve">and </w:t>
            </w:r>
            <w:proofErr w:type="gramStart"/>
            <w:r w:rsidRPr="00B96B52">
              <w:rPr>
                <w:rFonts w:ascii="Arial" w:hAnsi="Arial" w:cs="Arial"/>
                <w:sz w:val="18"/>
                <w:szCs w:val="18"/>
              </w:rPr>
              <w:t xml:space="preserve">building,  </w:t>
            </w:r>
            <w:r w:rsidR="003E1737" w:rsidRPr="00B96B52">
              <w:rPr>
                <w:rFonts w:ascii="Arial" w:hAnsi="Arial" w:cs="Arial"/>
                <w:sz w:val="18"/>
                <w:szCs w:val="18"/>
              </w:rPr>
              <w:t>c</w:t>
            </w:r>
            <w:r w:rsidRPr="00B96B52">
              <w:rPr>
                <w:rFonts w:ascii="Arial" w:hAnsi="Arial" w:cs="Arial"/>
                <w:sz w:val="18"/>
                <w:szCs w:val="18"/>
              </w:rPr>
              <w:t>ondominium</w:t>
            </w:r>
            <w:proofErr w:type="gramEnd"/>
            <w:r w:rsidRPr="00B96B52">
              <w:rPr>
                <w:rFonts w:ascii="Arial" w:hAnsi="Arial" w:cs="Arial"/>
                <w:sz w:val="18"/>
                <w:szCs w:val="18"/>
              </w:rPr>
              <w:t xml:space="preserve"> and </w:t>
            </w:r>
            <w:r w:rsidR="00FB4E81" w:rsidRPr="00B96B52">
              <w:rPr>
                <w:rFonts w:ascii="Arial" w:hAnsi="Arial" w:cs="Arial"/>
                <w:sz w:val="18"/>
                <w:szCs w:val="18"/>
              </w:rPr>
              <w:t xml:space="preserve">office </w:t>
            </w:r>
            <w:r w:rsidRPr="00B96B52">
              <w:rPr>
                <w:rFonts w:ascii="Arial" w:hAnsi="Arial" w:cs="Arial"/>
                <w:sz w:val="18"/>
                <w:szCs w:val="18"/>
              </w:rPr>
              <w:t>building</w:t>
            </w:r>
          </w:p>
        </w:tc>
      </w:tr>
    </w:tbl>
    <w:p w14:paraId="715E22B0" w14:textId="77777777" w:rsidR="00C31CB2" w:rsidRPr="00B96B52" w:rsidRDefault="009E0523" w:rsidP="004F6FFC">
      <w:pPr>
        <w:spacing w:before="240" w:after="120" w:line="380" w:lineRule="exact"/>
        <w:ind w:left="540" w:hanging="540"/>
        <w:jc w:val="both"/>
        <w:rPr>
          <w:rFonts w:ascii="Arial" w:hAnsi="Arial" w:cs="Arial"/>
          <w:szCs w:val="22"/>
        </w:rPr>
      </w:pPr>
      <w:r w:rsidRPr="00B96B52">
        <w:rPr>
          <w:rFonts w:ascii="Arial" w:hAnsi="Arial" w:cs="Arial"/>
          <w:szCs w:val="22"/>
        </w:rPr>
        <w:t>b</w:t>
      </w:r>
      <w:r w:rsidRPr="00B96B52">
        <w:rPr>
          <w:rFonts w:ascii="Arial" w:hAnsi="Arial" w:cs="Arial"/>
          <w:szCs w:val="22"/>
          <w:cs/>
        </w:rPr>
        <w:t>)</w:t>
      </w:r>
      <w:r w:rsidRPr="00B96B52">
        <w:rPr>
          <w:rFonts w:ascii="Arial" w:hAnsi="Arial" w:cs="Arial"/>
          <w:szCs w:val="22"/>
        </w:rPr>
        <w:tab/>
      </w:r>
      <w:r w:rsidR="00C31CB2" w:rsidRPr="00B96B52">
        <w:rPr>
          <w:rFonts w:ascii="Arial" w:hAnsi="Arial" w:cs="Arial"/>
          <w:szCs w:val="22"/>
        </w:rPr>
        <w:t>Market risk</w:t>
      </w:r>
    </w:p>
    <w:p w14:paraId="4365BC63" w14:textId="2A4EA5B5" w:rsidR="00C31CB2" w:rsidRPr="00B96B52" w:rsidRDefault="004F6FFC" w:rsidP="004F6FFC">
      <w:pPr>
        <w:spacing w:before="120" w:after="120" w:line="380" w:lineRule="exact"/>
        <w:ind w:left="540" w:hanging="540"/>
        <w:jc w:val="both"/>
        <w:rPr>
          <w:rFonts w:ascii="Arial" w:hAnsi="Arial" w:cs="Arial"/>
          <w:szCs w:val="22"/>
        </w:rPr>
      </w:pPr>
      <w:r w:rsidRPr="00B96B52">
        <w:rPr>
          <w:rFonts w:ascii="Arial" w:hAnsi="Arial" w:cs="Arial"/>
          <w:szCs w:val="22"/>
        </w:rPr>
        <w:tab/>
      </w:r>
      <w:r w:rsidR="00C31CB2" w:rsidRPr="00B96B52">
        <w:rPr>
          <w:rFonts w:ascii="Arial" w:hAnsi="Arial" w:cs="Arial"/>
          <w:szCs w:val="22"/>
        </w:rPr>
        <w:t>Market risk is the risk that market prices will change, namely the risk of the Company suffering losses as a result of changes in interest rates and securities prices that affect the Company</w:t>
      </w:r>
      <w:r w:rsidR="00C31CB2" w:rsidRPr="00B96B52">
        <w:rPr>
          <w:rFonts w:ascii="Arial" w:hAnsi="Arial" w:cs="Arial"/>
          <w:szCs w:val="22"/>
          <w:cs/>
        </w:rPr>
        <w:t>’</w:t>
      </w:r>
      <w:r w:rsidR="00C31CB2" w:rsidRPr="00B96B52">
        <w:rPr>
          <w:rFonts w:ascii="Arial" w:hAnsi="Arial" w:cs="Arial"/>
          <w:szCs w:val="22"/>
        </w:rPr>
        <w:t>s investment position</w:t>
      </w:r>
      <w:r w:rsidR="00C31CB2" w:rsidRPr="00B96B52">
        <w:rPr>
          <w:rFonts w:ascii="Arial" w:hAnsi="Arial" w:cs="Arial"/>
          <w:szCs w:val="22"/>
          <w:cs/>
        </w:rPr>
        <w:t>.</w:t>
      </w:r>
      <w:r w:rsidR="00C31CB2" w:rsidRPr="00B96B52">
        <w:rPr>
          <w:rFonts w:ascii="Arial" w:hAnsi="Arial" w:cs="Arial"/>
          <w:szCs w:val="22"/>
        </w:rPr>
        <w:t xml:space="preserve"> Market risk consists of 3 types, namely interest rate risk, </w:t>
      </w:r>
      <w:r w:rsidR="00DB4EF2" w:rsidRPr="00B96B52">
        <w:rPr>
          <w:rFonts w:ascii="Arial" w:hAnsi="Arial" w:cs="Arial"/>
          <w:szCs w:val="22"/>
        </w:rPr>
        <w:t>price risk, and collateral risk</w:t>
      </w:r>
      <w:r w:rsidR="00DB4EF2" w:rsidRPr="00B96B52">
        <w:rPr>
          <w:rFonts w:ascii="Arial" w:hAnsi="Arial" w:cs="Arial"/>
          <w:szCs w:val="22"/>
          <w:cs/>
        </w:rPr>
        <w:t xml:space="preserve">. </w:t>
      </w:r>
      <w:r w:rsidR="00C31CB2" w:rsidRPr="00B96B52">
        <w:rPr>
          <w:rFonts w:ascii="Arial" w:hAnsi="Arial" w:cs="Arial"/>
          <w:szCs w:val="22"/>
        </w:rPr>
        <w:t>Since the Company</w:t>
      </w:r>
      <w:r w:rsidR="00C31CB2" w:rsidRPr="00B96B52">
        <w:rPr>
          <w:rFonts w:ascii="Arial" w:hAnsi="Arial" w:cs="Arial"/>
          <w:szCs w:val="22"/>
          <w:cs/>
        </w:rPr>
        <w:t>’</w:t>
      </w:r>
      <w:r w:rsidR="00C31CB2" w:rsidRPr="00B96B52">
        <w:rPr>
          <w:rFonts w:ascii="Arial" w:hAnsi="Arial" w:cs="Arial"/>
          <w:szCs w:val="22"/>
        </w:rPr>
        <w:t>s business focuses on management of NPAs, market risk also includes the risk of changes in the market prices of collateral assets of debtors</w:t>
      </w:r>
      <w:r w:rsidR="00C31CB2" w:rsidRPr="00B96B52">
        <w:rPr>
          <w:rFonts w:ascii="Arial" w:hAnsi="Arial" w:cs="Arial"/>
          <w:szCs w:val="22"/>
          <w:cs/>
        </w:rPr>
        <w:t xml:space="preserve">.  </w:t>
      </w:r>
    </w:p>
    <w:p w14:paraId="30F904F2" w14:textId="77777777" w:rsidR="0078176E" w:rsidRPr="00B96B52" w:rsidRDefault="00717276" w:rsidP="004F6FFC">
      <w:pPr>
        <w:spacing w:before="120" w:after="120" w:line="380" w:lineRule="exact"/>
        <w:ind w:left="990" w:hanging="450"/>
        <w:jc w:val="both"/>
        <w:rPr>
          <w:rFonts w:ascii="Arial" w:hAnsi="Arial" w:cs="Arial"/>
          <w:szCs w:val="22"/>
        </w:rPr>
      </w:pPr>
      <w:r w:rsidRPr="00B96B52">
        <w:rPr>
          <w:rFonts w:ascii="Arial" w:hAnsi="Arial" w:cs="Arial"/>
          <w:szCs w:val="22"/>
        </w:rPr>
        <w:t>1)</w:t>
      </w:r>
      <w:r w:rsidRPr="00B96B52">
        <w:rPr>
          <w:rFonts w:ascii="Arial" w:hAnsi="Arial" w:cs="Arial"/>
          <w:szCs w:val="22"/>
        </w:rPr>
        <w:tab/>
      </w:r>
      <w:r w:rsidR="0078176E" w:rsidRPr="00B96B52">
        <w:rPr>
          <w:rFonts w:ascii="Arial" w:hAnsi="Arial" w:cs="Arial"/>
          <w:szCs w:val="22"/>
        </w:rPr>
        <w:t>Interest rate risk</w:t>
      </w:r>
    </w:p>
    <w:p w14:paraId="5C3F8FBB" w14:textId="77777777" w:rsidR="0078176E" w:rsidRPr="00B96B52" w:rsidRDefault="00717276" w:rsidP="004F6FFC">
      <w:pPr>
        <w:spacing w:before="120" w:after="120" w:line="380" w:lineRule="exact"/>
        <w:ind w:left="990" w:hanging="450"/>
        <w:jc w:val="both"/>
        <w:rPr>
          <w:rFonts w:ascii="Arial" w:hAnsi="Arial" w:cs="Arial"/>
          <w:szCs w:val="22"/>
          <w:cs/>
        </w:rPr>
      </w:pPr>
      <w:r w:rsidRPr="00B96B52">
        <w:rPr>
          <w:rFonts w:ascii="Arial" w:hAnsi="Arial" w:cs="Arial"/>
          <w:szCs w:val="22"/>
        </w:rPr>
        <w:tab/>
      </w:r>
      <w:r w:rsidR="0078176E" w:rsidRPr="00B96B52">
        <w:rPr>
          <w:rFonts w:ascii="Arial" w:hAnsi="Arial" w:cs="Arial"/>
          <w:szCs w:val="22"/>
        </w:rPr>
        <w:t>Interest rate risk is</w:t>
      </w:r>
      <w:r w:rsidR="0078176E" w:rsidRPr="00B96B52">
        <w:rPr>
          <w:rFonts w:ascii="Arial" w:hAnsi="Arial" w:cs="Arial"/>
          <w:szCs w:val="22"/>
          <w:cs/>
        </w:rPr>
        <w:t xml:space="preserve"> </w:t>
      </w:r>
      <w:r w:rsidR="0078176E" w:rsidRPr="00B96B52">
        <w:rPr>
          <w:rFonts w:ascii="Arial" w:hAnsi="Arial" w:cs="Arial"/>
          <w:szCs w:val="22"/>
        </w:rPr>
        <w:t xml:space="preserve">the risk that value of financial instruments as assets and </w:t>
      </w:r>
      <w:proofErr w:type="gramStart"/>
      <w:r w:rsidR="0078176E" w:rsidRPr="00B96B52">
        <w:rPr>
          <w:rFonts w:ascii="Arial" w:hAnsi="Arial" w:cs="Arial"/>
          <w:szCs w:val="22"/>
        </w:rPr>
        <w:t>liabilities  will</w:t>
      </w:r>
      <w:proofErr w:type="gramEnd"/>
      <w:r w:rsidR="0078176E" w:rsidRPr="00B96B52">
        <w:rPr>
          <w:rFonts w:ascii="Arial" w:hAnsi="Arial" w:cs="Arial"/>
          <w:szCs w:val="22"/>
        </w:rPr>
        <w:t xml:space="preserve"> fluctuate due to changes in market interest rate, as below</w:t>
      </w:r>
      <w:r w:rsidR="0078176E" w:rsidRPr="00B96B52">
        <w:rPr>
          <w:rFonts w:ascii="Arial" w:hAnsi="Arial" w:cs="Arial"/>
          <w:szCs w:val="22"/>
          <w:cs/>
        </w:rPr>
        <w:t>:</w:t>
      </w:r>
    </w:p>
    <w:p w14:paraId="0D79CE48" w14:textId="77777777" w:rsidR="000D0DA2" w:rsidRPr="00B96B52" w:rsidRDefault="000D0DA2">
      <w:pPr>
        <w:overflowPunct/>
        <w:autoSpaceDE/>
        <w:autoSpaceDN/>
        <w:adjustRightInd/>
        <w:spacing w:after="160" w:line="259" w:lineRule="auto"/>
        <w:textAlignment w:val="auto"/>
        <w:rPr>
          <w:rFonts w:ascii="Arial" w:hAnsi="Arial" w:cs="Arial"/>
          <w:szCs w:val="22"/>
        </w:rPr>
      </w:pPr>
      <w:r w:rsidRPr="00B96B52">
        <w:rPr>
          <w:rFonts w:ascii="Arial" w:hAnsi="Arial" w:cs="Arial"/>
          <w:szCs w:val="22"/>
        </w:rPr>
        <w:br w:type="page"/>
      </w:r>
    </w:p>
    <w:p w14:paraId="14EB4F5D" w14:textId="77777777" w:rsidR="00042060" w:rsidRPr="00B96B52" w:rsidRDefault="0078176E" w:rsidP="004F6FFC">
      <w:pPr>
        <w:spacing w:before="120" w:line="380" w:lineRule="exact"/>
        <w:ind w:left="540"/>
        <w:jc w:val="both"/>
        <w:rPr>
          <w:rFonts w:ascii="Arial" w:hAnsi="Arial" w:cs="Arial"/>
          <w:szCs w:val="22"/>
        </w:rPr>
      </w:pPr>
      <w:r w:rsidRPr="00B96B52">
        <w:rPr>
          <w:rFonts w:ascii="Arial" w:hAnsi="Arial" w:cs="Arial"/>
          <w:szCs w:val="22"/>
        </w:rPr>
        <w:lastRenderedPageBreak/>
        <w:t xml:space="preserve">As at 31 December </w:t>
      </w:r>
      <w:r w:rsidR="00490045" w:rsidRPr="00B96B52">
        <w:rPr>
          <w:rFonts w:ascii="Arial" w:hAnsi="Arial" w:cs="Arial"/>
          <w:szCs w:val="22"/>
        </w:rPr>
        <w:t xml:space="preserve">2020 and </w:t>
      </w:r>
      <w:r w:rsidRPr="00B96B52">
        <w:rPr>
          <w:rFonts w:ascii="Arial" w:hAnsi="Arial" w:cs="Arial"/>
          <w:szCs w:val="22"/>
        </w:rPr>
        <w:t xml:space="preserve">2019, the </w:t>
      </w:r>
      <w:r w:rsidR="003D1A12" w:rsidRPr="00B96B52">
        <w:rPr>
          <w:rFonts w:ascii="Arial" w:hAnsi="Arial" w:cs="Arial"/>
          <w:szCs w:val="22"/>
        </w:rPr>
        <w:t>financial assets and liabilities classified by interest rate, are as follow</w:t>
      </w:r>
      <w:r w:rsidR="003D1A12" w:rsidRPr="00B96B52">
        <w:rPr>
          <w:rFonts w:ascii="Arial" w:hAnsi="Arial" w:cs="Arial"/>
          <w:szCs w:val="22"/>
          <w:cs/>
        </w:rPr>
        <w:t>:</w:t>
      </w:r>
    </w:p>
    <w:tbl>
      <w:tblPr>
        <w:tblW w:w="9090" w:type="dxa"/>
        <w:tblInd w:w="450" w:type="dxa"/>
        <w:tblLayout w:type="fixed"/>
        <w:tblCellMar>
          <w:left w:w="30" w:type="dxa"/>
          <w:right w:w="30" w:type="dxa"/>
        </w:tblCellMar>
        <w:tblLook w:val="04A0" w:firstRow="1" w:lastRow="0" w:firstColumn="1" w:lastColumn="0" w:noHBand="0" w:noVBand="1"/>
      </w:tblPr>
      <w:tblGrid>
        <w:gridCol w:w="3330"/>
        <w:gridCol w:w="1440"/>
        <w:gridCol w:w="1440"/>
        <w:gridCol w:w="1440"/>
        <w:gridCol w:w="1440"/>
      </w:tblGrid>
      <w:tr w:rsidR="00A859F9" w:rsidRPr="00B96B52" w14:paraId="62A49234" w14:textId="77777777" w:rsidTr="00FE19E3">
        <w:trPr>
          <w:trHeight w:val="64"/>
        </w:trPr>
        <w:tc>
          <w:tcPr>
            <w:tcW w:w="3330" w:type="dxa"/>
          </w:tcPr>
          <w:p w14:paraId="225066E6" w14:textId="77777777" w:rsidR="003D1A12" w:rsidRPr="00B96B52" w:rsidRDefault="003D1A12" w:rsidP="004F6FFC">
            <w:pPr>
              <w:spacing w:line="310" w:lineRule="exact"/>
              <w:jc w:val="right"/>
              <w:rPr>
                <w:rFonts w:ascii="Arial" w:hAnsi="Arial" w:cs="Arial"/>
                <w:b/>
                <w:bCs/>
                <w:sz w:val="18"/>
                <w:szCs w:val="18"/>
              </w:rPr>
            </w:pPr>
          </w:p>
        </w:tc>
        <w:tc>
          <w:tcPr>
            <w:tcW w:w="5760" w:type="dxa"/>
            <w:gridSpan w:val="4"/>
            <w:vAlign w:val="bottom"/>
            <w:hideMark/>
          </w:tcPr>
          <w:p w14:paraId="01883D4E" w14:textId="77777777" w:rsidR="003D1A12" w:rsidRPr="00B96B52" w:rsidRDefault="003D1A12" w:rsidP="004F6FFC">
            <w:pPr>
              <w:spacing w:line="310" w:lineRule="exact"/>
              <w:jc w:val="right"/>
              <w:rPr>
                <w:rFonts w:ascii="Arial" w:hAnsi="Arial" w:cs="Arial"/>
                <w:b/>
                <w:bCs/>
                <w:sz w:val="18"/>
                <w:szCs w:val="18"/>
              </w:rPr>
            </w:pPr>
            <w:r w:rsidRPr="00B96B52">
              <w:rPr>
                <w:rFonts w:ascii="Arial" w:hAnsi="Arial" w:cs="Arial"/>
                <w:sz w:val="18"/>
                <w:szCs w:val="18"/>
                <w:cs/>
              </w:rPr>
              <w:t>(</w:t>
            </w:r>
            <w:r w:rsidRPr="00B96B52">
              <w:rPr>
                <w:rFonts w:ascii="Arial" w:hAnsi="Arial" w:cs="Arial"/>
                <w:sz w:val="18"/>
                <w:szCs w:val="18"/>
              </w:rPr>
              <w:t>Unit</w:t>
            </w:r>
            <w:r w:rsidRPr="00B96B52">
              <w:rPr>
                <w:rFonts w:ascii="Arial" w:hAnsi="Arial" w:cs="Arial"/>
                <w:sz w:val="18"/>
                <w:szCs w:val="18"/>
                <w:cs/>
              </w:rPr>
              <w:t xml:space="preserve">: </w:t>
            </w:r>
            <w:r w:rsidRPr="00B96B52">
              <w:rPr>
                <w:rFonts w:ascii="Arial" w:hAnsi="Arial" w:cs="Arial"/>
                <w:sz w:val="18"/>
                <w:szCs w:val="18"/>
              </w:rPr>
              <w:t>Million Baht</w:t>
            </w:r>
            <w:r w:rsidRPr="00B96B52">
              <w:rPr>
                <w:rFonts w:ascii="Arial" w:hAnsi="Arial" w:cs="Arial"/>
                <w:sz w:val="18"/>
                <w:szCs w:val="18"/>
                <w:cs/>
              </w:rPr>
              <w:t>)</w:t>
            </w:r>
          </w:p>
        </w:tc>
      </w:tr>
      <w:tr w:rsidR="00A859F9" w:rsidRPr="00B96B52" w14:paraId="1004D67A" w14:textId="77777777" w:rsidTr="00FE19E3">
        <w:trPr>
          <w:trHeight w:val="60"/>
        </w:trPr>
        <w:tc>
          <w:tcPr>
            <w:tcW w:w="3330" w:type="dxa"/>
            <w:vAlign w:val="bottom"/>
          </w:tcPr>
          <w:p w14:paraId="5E89CFEC" w14:textId="77777777" w:rsidR="003D1A12" w:rsidRPr="00B96B52" w:rsidRDefault="003D1A12" w:rsidP="004F6FFC">
            <w:pPr>
              <w:spacing w:line="310" w:lineRule="exact"/>
              <w:jc w:val="center"/>
              <w:rPr>
                <w:rFonts w:ascii="Arial" w:hAnsi="Arial" w:cs="Arial"/>
                <w:b/>
                <w:bCs/>
                <w:sz w:val="18"/>
                <w:szCs w:val="18"/>
              </w:rPr>
            </w:pPr>
          </w:p>
        </w:tc>
        <w:tc>
          <w:tcPr>
            <w:tcW w:w="5760" w:type="dxa"/>
            <w:gridSpan w:val="4"/>
            <w:vAlign w:val="bottom"/>
            <w:hideMark/>
          </w:tcPr>
          <w:p w14:paraId="67FA7FC7" w14:textId="77777777" w:rsidR="003D1A12" w:rsidRPr="00B96B52" w:rsidRDefault="00490045" w:rsidP="004F6FFC">
            <w:pPr>
              <w:pBdr>
                <w:bottom w:val="single" w:sz="4" w:space="1" w:color="auto"/>
              </w:pBdr>
              <w:spacing w:line="310" w:lineRule="exact"/>
              <w:ind w:left="60" w:right="105"/>
              <w:jc w:val="center"/>
              <w:rPr>
                <w:rFonts w:ascii="Arial" w:hAnsi="Arial" w:cs="Arial"/>
                <w:b/>
                <w:bCs/>
                <w:sz w:val="18"/>
                <w:szCs w:val="18"/>
              </w:rPr>
            </w:pPr>
            <w:r w:rsidRPr="00B96B52">
              <w:rPr>
                <w:rFonts w:ascii="Arial" w:eastAsia="Calibri" w:hAnsi="Arial" w:cs="Arial"/>
                <w:sz w:val="18"/>
                <w:szCs w:val="18"/>
              </w:rPr>
              <w:t>31 December 2020</w:t>
            </w:r>
          </w:p>
        </w:tc>
      </w:tr>
      <w:tr w:rsidR="00A859F9" w:rsidRPr="00B96B52" w14:paraId="77355192" w14:textId="77777777" w:rsidTr="00FE19E3">
        <w:trPr>
          <w:trHeight w:val="459"/>
        </w:trPr>
        <w:tc>
          <w:tcPr>
            <w:tcW w:w="3330" w:type="dxa"/>
            <w:vAlign w:val="bottom"/>
            <w:hideMark/>
          </w:tcPr>
          <w:p w14:paraId="24A4D05A" w14:textId="77777777" w:rsidR="003D1A12" w:rsidRPr="00B96B52" w:rsidRDefault="003D1A12" w:rsidP="004F6FFC">
            <w:pPr>
              <w:pBdr>
                <w:bottom w:val="single" w:sz="4" w:space="1" w:color="auto"/>
              </w:pBdr>
              <w:spacing w:line="310" w:lineRule="exact"/>
              <w:ind w:left="60" w:right="105"/>
              <w:jc w:val="center"/>
              <w:rPr>
                <w:rFonts w:ascii="Arial" w:hAnsi="Arial" w:cs="Arial"/>
                <w:b/>
                <w:bCs/>
                <w:sz w:val="18"/>
                <w:szCs w:val="18"/>
              </w:rPr>
            </w:pPr>
            <w:r w:rsidRPr="00B96B52">
              <w:rPr>
                <w:rFonts w:ascii="Arial" w:hAnsi="Arial" w:cs="Arial"/>
                <w:sz w:val="18"/>
                <w:szCs w:val="18"/>
              </w:rPr>
              <w:t>Descriptions</w:t>
            </w:r>
          </w:p>
        </w:tc>
        <w:tc>
          <w:tcPr>
            <w:tcW w:w="1440" w:type="dxa"/>
            <w:vAlign w:val="bottom"/>
            <w:hideMark/>
          </w:tcPr>
          <w:p w14:paraId="61D9D1DA" w14:textId="77777777" w:rsidR="003D1A12" w:rsidRPr="00B96B52" w:rsidRDefault="003D1A12" w:rsidP="004F6FFC">
            <w:pPr>
              <w:pBdr>
                <w:bottom w:val="single" w:sz="4" w:space="1" w:color="auto"/>
              </w:pBdr>
              <w:spacing w:line="310" w:lineRule="exact"/>
              <w:ind w:left="60" w:right="105"/>
              <w:jc w:val="center"/>
              <w:rPr>
                <w:rFonts w:ascii="Arial" w:hAnsi="Arial" w:cs="Arial"/>
                <w:b/>
                <w:bCs/>
                <w:sz w:val="18"/>
                <w:szCs w:val="18"/>
              </w:rPr>
            </w:pPr>
            <w:r w:rsidRPr="00B96B52">
              <w:rPr>
                <w:rFonts w:ascii="Arial" w:hAnsi="Arial" w:cs="Arial"/>
                <w:sz w:val="18"/>
                <w:szCs w:val="18"/>
              </w:rPr>
              <w:t>Floating                 interest rates</w:t>
            </w:r>
          </w:p>
        </w:tc>
        <w:tc>
          <w:tcPr>
            <w:tcW w:w="1440" w:type="dxa"/>
            <w:vAlign w:val="bottom"/>
            <w:hideMark/>
          </w:tcPr>
          <w:p w14:paraId="7C548B22" w14:textId="77777777" w:rsidR="003D1A12" w:rsidRPr="00B96B52" w:rsidRDefault="003D1A12" w:rsidP="004F6FFC">
            <w:pPr>
              <w:pBdr>
                <w:bottom w:val="single" w:sz="4" w:space="1" w:color="auto"/>
              </w:pBdr>
              <w:spacing w:line="310" w:lineRule="exact"/>
              <w:ind w:left="60" w:right="105"/>
              <w:jc w:val="center"/>
              <w:rPr>
                <w:rFonts w:ascii="Arial" w:hAnsi="Arial" w:cs="Arial"/>
                <w:b/>
                <w:bCs/>
                <w:sz w:val="18"/>
                <w:szCs w:val="18"/>
              </w:rPr>
            </w:pPr>
            <w:r w:rsidRPr="00B96B52">
              <w:rPr>
                <w:rFonts w:ascii="Arial" w:hAnsi="Arial" w:cs="Arial"/>
                <w:sz w:val="18"/>
                <w:szCs w:val="18"/>
              </w:rPr>
              <w:t>Fixed             interest rates</w:t>
            </w:r>
          </w:p>
        </w:tc>
        <w:tc>
          <w:tcPr>
            <w:tcW w:w="1440" w:type="dxa"/>
            <w:vAlign w:val="bottom"/>
            <w:hideMark/>
          </w:tcPr>
          <w:p w14:paraId="526A899E" w14:textId="77777777" w:rsidR="003D1A12" w:rsidRPr="00B96B52" w:rsidRDefault="003D1A12" w:rsidP="004F6FFC">
            <w:pPr>
              <w:pBdr>
                <w:bottom w:val="single" w:sz="4" w:space="1" w:color="auto"/>
              </w:pBdr>
              <w:spacing w:line="310" w:lineRule="exact"/>
              <w:ind w:left="60" w:right="105"/>
              <w:jc w:val="center"/>
              <w:rPr>
                <w:rFonts w:ascii="Arial" w:hAnsi="Arial" w:cs="Arial"/>
                <w:b/>
                <w:bCs/>
                <w:sz w:val="18"/>
                <w:szCs w:val="18"/>
              </w:rPr>
            </w:pPr>
            <w:r w:rsidRPr="00B96B52">
              <w:rPr>
                <w:rFonts w:ascii="Arial" w:hAnsi="Arial" w:cs="Arial"/>
                <w:sz w:val="18"/>
                <w:szCs w:val="18"/>
                <w:lang w:val="en-GB"/>
              </w:rPr>
              <w:t>Non</w:t>
            </w:r>
            <w:r w:rsidRPr="00B96B52">
              <w:rPr>
                <w:rFonts w:ascii="Arial" w:hAnsi="Arial" w:cs="Arial"/>
                <w:sz w:val="18"/>
                <w:szCs w:val="18"/>
                <w:cs/>
                <w:lang w:val="en-GB"/>
              </w:rPr>
              <w:t>-</w:t>
            </w:r>
            <w:r w:rsidRPr="00B96B52">
              <w:rPr>
                <w:rFonts w:ascii="Arial" w:hAnsi="Arial" w:cs="Arial"/>
                <w:sz w:val="18"/>
                <w:szCs w:val="18"/>
                <w:lang w:val="en-GB"/>
              </w:rPr>
              <w:t>interest bearing</w:t>
            </w:r>
          </w:p>
        </w:tc>
        <w:tc>
          <w:tcPr>
            <w:tcW w:w="1440" w:type="dxa"/>
            <w:vAlign w:val="bottom"/>
            <w:hideMark/>
          </w:tcPr>
          <w:p w14:paraId="5C2E4C63" w14:textId="77777777" w:rsidR="003D1A12" w:rsidRPr="00B96B52" w:rsidRDefault="003D1A12" w:rsidP="004F6FFC">
            <w:pPr>
              <w:pBdr>
                <w:bottom w:val="single" w:sz="4" w:space="1" w:color="auto"/>
              </w:pBdr>
              <w:spacing w:line="310" w:lineRule="exact"/>
              <w:ind w:left="60" w:right="105" w:hanging="60"/>
              <w:jc w:val="center"/>
              <w:rPr>
                <w:rFonts w:ascii="Arial" w:hAnsi="Arial" w:cs="Arial"/>
                <w:b/>
                <w:bCs/>
                <w:sz w:val="18"/>
                <w:szCs w:val="18"/>
              </w:rPr>
            </w:pPr>
            <w:r w:rsidRPr="00B96B52">
              <w:rPr>
                <w:rFonts w:ascii="Arial" w:hAnsi="Arial" w:cs="Arial"/>
                <w:sz w:val="18"/>
                <w:szCs w:val="18"/>
                <w:lang w:val="en-GB"/>
              </w:rPr>
              <w:t>Total</w:t>
            </w:r>
          </w:p>
        </w:tc>
      </w:tr>
      <w:tr w:rsidR="00A859F9" w:rsidRPr="00B96B52" w14:paraId="33865280" w14:textId="77777777" w:rsidTr="00FE19E3">
        <w:trPr>
          <w:trHeight w:val="64"/>
        </w:trPr>
        <w:tc>
          <w:tcPr>
            <w:tcW w:w="3330" w:type="dxa"/>
            <w:hideMark/>
          </w:tcPr>
          <w:p w14:paraId="5387458C" w14:textId="77777777" w:rsidR="003D1A12" w:rsidRPr="00B96B52" w:rsidRDefault="003D1A12" w:rsidP="004F6FFC">
            <w:pPr>
              <w:spacing w:line="310" w:lineRule="exact"/>
              <w:ind w:left="330" w:hanging="180"/>
              <w:rPr>
                <w:rFonts w:ascii="Arial" w:hAnsi="Arial" w:cs="Arial"/>
                <w:b/>
                <w:bCs/>
                <w:sz w:val="18"/>
                <w:szCs w:val="18"/>
              </w:rPr>
            </w:pPr>
            <w:r w:rsidRPr="00B96B52">
              <w:rPr>
                <w:rFonts w:ascii="Arial" w:hAnsi="Arial" w:cs="Arial"/>
                <w:b/>
                <w:bCs/>
                <w:sz w:val="18"/>
                <w:szCs w:val="18"/>
              </w:rPr>
              <w:t>Financial assets</w:t>
            </w:r>
          </w:p>
        </w:tc>
        <w:tc>
          <w:tcPr>
            <w:tcW w:w="1440" w:type="dxa"/>
          </w:tcPr>
          <w:p w14:paraId="07840147" w14:textId="77777777" w:rsidR="003D1A12" w:rsidRPr="00B96B52" w:rsidRDefault="003D1A12" w:rsidP="004F6FFC">
            <w:pPr>
              <w:tabs>
                <w:tab w:val="decimal" w:pos="1230"/>
              </w:tabs>
              <w:spacing w:line="310" w:lineRule="exact"/>
              <w:rPr>
                <w:rFonts w:ascii="Arial" w:hAnsi="Arial" w:cs="Arial"/>
                <w:b/>
                <w:bCs/>
                <w:sz w:val="18"/>
                <w:szCs w:val="18"/>
              </w:rPr>
            </w:pPr>
          </w:p>
        </w:tc>
        <w:tc>
          <w:tcPr>
            <w:tcW w:w="1440" w:type="dxa"/>
          </w:tcPr>
          <w:p w14:paraId="6E31A61B" w14:textId="77777777" w:rsidR="003D1A12" w:rsidRPr="00B96B52" w:rsidRDefault="003D1A12" w:rsidP="004F6FFC">
            <w:pPr>
              <w:tabs>
                <w:tab w:val="decimal" w:pos="1230"/>
              </w:tabs>
              <w:spacing w:line="310" w:lineRule="exact"/>
              <w:rPr>
                <w:rFonts w:ascii="Arial" w:hAnsi="Arial" w:cs="Arial"/>
                <w:b/>
                <w:bCs/>
                <w:sz w:val="18"/>
                <w:szCs w:val="18"/>
              </w:rPr>
            </w:pPr>
          </w:p>
        </w:tc>
        <w:tc>
          <w:tcPr>
            <w:tcW w:w="1440" w:type="dxa"/>
          </w:tcPr>
          <w:p w14:paraId="01BE452F" w14:textId="77777777" w:rsidR="003D1A12" w:rsidRPr="00B96B52" w:rsidRDefault="003D1A12" w:rsidP="004F6FFC">
            <w:pPr>
              <w:tabs>
                <w:tab w:val="decimal" w:pos="1230"/>
              </w:tabs>
              <w:spacing w:line="310" w:lineRule="exact"/>
              <w:rPr>
                <w:rFonts w:ascii="Arial" w:hAnsi="Arial" w:cs="Arial"/>
                <w:b/>
                <w:bCs/>
                <w:sz w:val="18"/>
                <w:szCs w:val="18"/>
              </w:rPr>
            </w:pPr>
          </w:p>
        </w:tc>
        <w:tc>
          <w:tcPr>
            <w:tcW w:w="1440" w:type="dxa"/>
          </w:tcPr>
          <w:p w14:paraId="7B70DAC9" w14:textId="77777777" w:rsidR="003D1A12" w:rsidRPr="00B96B52" w:rsidRDefault="003D1A12" w:rsidP="004F6FFC">
            <w:pPr>
              <w:tabs>
                <w:tab w:val="decimal" w:pos="1230"/>
              </w:tabs>
              <w:spacing w:line="310" w:lineRule="exact"/>
              <w:rPr>
                <w:rFonts w:ascii="Arial" w:hAnsi="Arial" w:cs="Arial"/>
                <w:b/>
                <w:bCs/>
                <w:sz w:val="18"/>
                <w:szCs w:val="18"/>
              </w:rPr>
            </w:pPr>
          </w:p>
        </w:tc>
      </w:tr>
      <w:tr w:rsidR="00A859F9" w:rsidRPr="00B96B52" w14:paraId="3DAD54D6" w14:textId="77777777" w:rsidTr="00FE19E3">
        <w:trPr>
          <w:trHeight w:val="153"/>
        </w:trPr>
        <w:tc>
          <w:tcPr>
            <w:tcW w:w="3330" w:type="dxa"/>
            <w:hideMark/>
          </w:tcPr>
          <w:p w14:paraId="4317BE42" w14:textId="77777777" w:rsidR="003D1A12" w:rsidRPr="00B96B52" w:rsidRDefault="003D1A12" w:rsidP="004F6FFC">
            <w:pPr>
              <w:spacing w:line="310" w:lineRule="exact"/>
              <w:ind w:left="330" w:hanging="180"/>
              <w:rPr>
                <w:rFonts w:ascii="Arial" w:hAnsi="Arial" w:cs="Arial"/>
                <w:b/>
                <w:bCs/>
                <w:sz w:val="18"/>
                <w:szCs w:val="18"/>
              </w:rPr>
            </w:pPr>
            <w:r w:rsidRPr="00B96B52">
              <w:rPr>
                <w:rFonts w:ascii="Arial" w:hAnsi="Arial" w:cs="Arial"/>
                <w:sz w:val="18"/>
                <w:szCs w:val="18"/>
              </w:rPr>
              <w:t>Cash</w:t>
            </w:r>
          </w:p>
        </w:tc>
        <w:tc>
          <w:tcPr>
            <w:tcW w:w="1440" w:type="dxa"/>
          </w:tcPr>
          <w:p w14:paraId="00EAC7F1" w14:textId="132D9248" w:rsidR="003D1A12" w:rsidRPr="00B96B52" w:rsidRDefault="002D767B" w:rsidP="004F6FFC">
            <w:pPr>
              <w:tabs>
                <w:tab w:val="decimal" w:pos="1230"/>
              </w:tabs>
              <w:spacing w:line="310" w:lineRule="exact"/>
              <w:rPr>
                <w:rFonts w:ascii="Arial" w:hAnsi="Arial" w:cs="Arial"/>
                <w:sz w:val="18"/>
                <w:szCs w:val="18"/>
                <w:cs/>
              </w:rPr>
            </w:pPr>
            <w:r w:rsidRPr="00B96B52">
              <w:rPr>
                <w:rFonts w:ascii="Arial" w:hAnsi="Arial" w:cs="Arial"/>
                <w:sz w:val="18"/>
                <w:szCs w:val="18"/>
              </w:rPr>
              <w:t>-</w:t>
            </w:r>
          </w:p>
        </w:tc>
        <w:tc>
          <w:tcPr>
            <w:tcW w:w="1440" w:type="dxa"/>
          </w:tcPr>
          <w:p w14:paraId="4A05137C" w14:textId="56519545" w:rsidR="003D1A12" w:rsidRPr="00B96B52" w:rsidRDefault="002D767B" w:rsidP="004F6FFC">
            <w:pPr>
              <w:tabs>
                <w:tab w:val="decimal" w:pos="1230"/>
              </w:tabs>
              <w:spacing w:line="310" w:lineRule="exact"/>
              <w:rPr>
                <w:rFonts w:ascii="Arial" w:hAnsi="Arial" w:cs="Arial"/>
                <w:sz w:val="18"/>
                <w:szCs w:val="18"/>
              </w:rPr>
            </w:pPr>
            <w:r w:rsidRPr="00B96B52">
              <w:rPr>
                <w:rFonts w:ascii="Arial" w:hAnsi="Arial" w:cs="Arial"/>
                <w:sz w:val="18"/>
                <w:szCs w:val="18"/>
              </w:rPr>
              <w:t>-</w:t>
            </w:r>
          </w:p>
        </w:tc>
        <w:tc>
          <w:tcPr>
            <w:tcW w:w="1440" w:type="dxa"/>
          </w:tcPr>
          <w:p w14:paraId="3FC958F6" w14:textId="12D84BFD" w:rsidR="003D1A12" w:rsidRPr="00B96B52" w:rsidRDefault="002D767B" w:rsidP="004F6FFC">
            <w:pPr>
              <w:tabs>
                <w:tab w:val="decimal" w:pos="1230"/>
              </w:tabs>
              <w:spacing w:line="310" w:lineRule="exact"/>
              <w:rPr>
                <w:rFonts w:ascii="Arial" w:hAnsi="Arial" w:cs="Arial"/>
                <w:sz w:val="18"/>
                <w:szCs w:val="18"/>
              </w:rPr>
            </w:pPr>
            <w:r w:rsidRPr="00B96B52">
              <w:rPr>
                <w:rFonts w:ascii="Arial" w:hAnsi="Arial" w:cs="Arial"/>
                <w:sz w:val="18"/>
                <w:szCs w:val="18"/>
              </w:rPr>
              <w:t>5</w:t>
            </w:r>
          </w:p>
        </w:tc>
        <w:tc>
          <w:tcPr>
            <w:tcW w:w="1440" w:type="dxa"/>
          </w:tcPr>
          <w:p w14:paraId="2A669D4D" w14:textId="0EE7ED2C" w:rsidR="003D1A12" w:rsidRPr="00B96B52" w:rsidRDefault="002D767B" w:rsidP="004F6FFC">
            <w:pPr>
              <w:tabs>
                <w:tab w:val="decimal" w:pos="1230"/>
              </w:tabs>
              <w:spacing w:line="310" w:lineRule="exact"/>
              <w:rPr>
                <w:rFonts w:ascii="Arial" w:hAnsi="Arial" w:cs="Arial"/>
                <w:sz w:val="18"/>
                <w:szCs w:val="18"/>
              </w:rPr>
            </w:pPr>
            <w:r w:rsidRPr="00B96B52">
              <w:rPr>
                <w:rFonts w:ascii="Arial" w:hAnsi="Arial" w:cs="Arial"/>
                <w:sz w:val="18"/>
                <w:szCs w:val="18"/>
              </w:rPr>
              <w:t>5</w:t>
            </w:r>
          </w:p>
        </w:tc>
      </w:tr>
      <w:tr w:rsidR="00A859F9" w:rsidRPr="00B96B52" w14:paraId="084B7749" w14:textId="77777777" w:rsidTr="00FE19E3">
        <w:trPr>
          <w:trHeight w:val="270"/>
        </w:trPr>
        <w:tc>
          <w:tcPr>
            <w:tcW w:w="3330" w:type="dxa"/>
            <w:hideMark/>
          </w:tcPr>
          <w:p w14:paraId="3D9C629E" w14:textId="77777777" w:rsidR="003D1A12" w:rsidRPr="00B96B52" w:rsidRDefault="004F6FFC" w:rsidP="004F6FFC">
            <w:pPr>
              <w:spacing w:line="310" w:lineRule="exact"/>
              <w:ind w:left="330" w:hanging="180"/>
              <w:rPr>
                <w:rFonts w:ascii="Arial" w:hAnsi="Arial" w:cs="Arial"/>
                <w:b/>
                <w:bCs/>
                <w:sz w:val="18"/>
                <w:szCs w:val="18"/>
              </w:rPr>
            </w:pPr>
            <w:r w:rsidRPr="00B96B52">
              <w:rPr>
                <w:rFonts w:ascii="Arial" w:hAnsi="Arial" w:cs="Arial"/>
                <w:sz w:val="18"/>
                <w:szCs w:val="18"/>
              </w:rPr>
              <w:t>Interbank and money market items - c</w:t>
            </w:r>
            <w:r w:rsidR="003D1A12" w:rsidRPr="00B96B52">
              <w:rPr>
                <w:rFonts w:ascii="Arial" w:hAnsi="Arial" w:cs="Arial"/>
                <w:sz w:val="18"/>
                <w:szCs w:val="18"/>
              </w:rPr>
              <w:t>ash at financial institutions</w:t>
            </w:r>
          </w:p>
        </w:tc>
        <w:tc>
          <w:tcPr>
            <w:tcW w:w="1440" w:type="dxa"/>
          </w:tcPr>
          <w:p w14:paraId="120F551E" w14:textId="77777777" w:rsidR="003D1A12" w:rsidRPr="00B96B52" w:rsidRDefault="003D1A12" w:rsidP="004F6FFC">
            <w:pPr>
              <w:tabs>
                <w:tab w:val="decimal" w:pos="1230"/>
              </w:tabs>
              <w:spacing w:line="310" w:lineRule="exact"/>
              <w:rPr>
                <w:rFonts w:ascii="Arial" w:hAnsi="Arial" w:cs="Arial"/>
                <w:sz w:val="18"/>
                <w:szCs w:val="18"/>
              </w:rPr>
            </w:pPr>
          </w:p>
          <w:p w14:paraId="33802F2D" w14:textId="397B1374" w:rsidR="002D767B" w:rsidRPr="00B96B52" w:rsidRDefault="00E46B13" w:rsidP="004F6FFC">
            <w:pPr>
              <w:tabs>
                <w:tab w:val="decimal" w:pos="1230"/>
              </w:tabs>
              <w:spacing w:line="310" w:lineRule="exact"/>
              <w:rPr>
                <w:rFonts w:ascii="Arial" w:hAnsi="Arial" w:cs="Arial"/>
                <w:sz w:val="18"/>
                <w:szCs w:val="18"/>
              </w:rPr>
            </w:pPr>
            <w:r w:rsidRPr="00B96B52">
              <w:rPr>
                <w:rFonts w:ascii="Arial" w:hAnsi="Arial" w:cs="Arial"/>
                <w:sz w:val="18"/>
                <w:szCs w:val="18"/>
              </w:rPr>
              <w:t>4,</w:t>
            </w:r>
            <w:r w:rsidR="00373448" w:rsidRPr="00B96B52">
              <w:rPr>
                <w:rFonts w:ascii="Arial" w:hAnsi="Arial" w:cs="Arial"/>
                <w:sz w:val="18"/>
                <w:szCs w:val="18"/>
              </w:rPr>
              <w:t>079</w:t>
            </w:r>
          </w:p>
        </w:tc>
        <w:tc>
          <w:tcPr>
            <w:tcW w:w="1440" w:type="dxa"/>
          </w:tcPr>
          <w:p w14:paraId="491863A9" w14:textId="77777777" w:rsidR="003D1A12" w:rsidRPr="00B96B52" w:rsidRDefault="003D1A12" w:rsidP="004F6FFC">
            <w:pPr>
              <w:tabs>
                <w:tab w:val="decimal" w:pos="1230"/>
              </w:tabs>
              <w:spacing w:line="310" w:lineRule="exact"/>
              <w:rPr>
                <w:rFonts w:ascii="Arial" w:hAnsi="Arial" w:cs="Arial"/>
                <w:sz w:val="18"/>
                <w:szCs w:val="18"/>
              </w:rPr>
            </w:pPr>
          </w:p>
          <w:p w14:paraId="579E9AC7" w14:textId="4FA9D3D3" w:rsidR="002D767B" w:rsidRPr="00B96B52" w:rsidRDefault="002D767B" w:rsidP="004F6FFC">
            <w:pPr>
              <w:tabs>
                <w:tab w:val="decimal" w:pos="1230"/>
              </w:tabs>
              <w:spacing w:line="310" w:lineRule="exact"/>
              <w:rPr>
                <w:rFonts w:ascii="Arial" w:hAnsi="Arial" w:cs="Arial"/>
                <w:sz w:val="18"/>
                <w:szCs w:val="18"/>
                <w:cs/>
              </w:rPr>
            </w:pPr>
            <w:r w:rsidRPr="00B96B52">
              <w:rPr>
                <w:rFonts w:ascii="Arial" w:hAnsi="Arial" w:cs="Arial"/>
                <w:sz w:val="18"/>
                <w:szCs w:val="18"/>
              </w:rPr>
              <w:t>3,502</w:t>
            </w:r>
          </w:p>
        </w:tc>
        <w:tc>
          <w:tcPr>
            <w:tcW w:w="1440" w:type="dxa"/>
          </w:tcPr>
          <w:p w14:paraId="6E0CB841" w14:textId="77777777" w:rsidR="003D1A12" w:rsidRPr="00B96B52" w:rsidRDefault="003D1A12" w:rsidP="004F6FFC">
            <w:pPr>
              <w:tabs>
                <w:tab w:val="decimal" w:pos="1230"/>
              </w:tabs>
              <w:spacing w:line="310" w:lineRule="exact"/>
              <w:rPr>
                <w:rFonts w:ascii="Arial" w:hAnsi="Arial" w:cs="Arial"/>
                <w:sz w:val="18"/>
                <w:szCs w:val="18"/>
              </w:rPr>
            </w:pPr>
          </w:p>
          <w:p w14:paraId="7AA49E6E" w14:textId="45377E77" w:rsidR="002D767B" w:rsidRPr="00B96B52" w:rsidRDefault="00E46B13" w:rsidP="004F6FFC">
            <w:pPr>
              <w:tabs>
                <w:tab w:val="decimal" w:pos="1230"/>
              </w:tabs>
              <w:spacing w:line="310" w:lineRule="exact"/>
              <w:rPr>
                <w:rFonts w:ascii="Arial" w:hAnsi="Arial" w:cs="Arial"/>
                <w:sz w:val="18"/>
                <w:szCs w:val="18"/>
              </w:rPr>
            </w:pPr>
            <w:r w:rsidRPr="00B96B52">
              <w:rPr>
                <w:rFonts w:ascii="Arial" w:hAnsi="Arial" w:cs="Arial"/>
                <w:sz w:val="18"/>
                <w:szCs w:val="18"/>
              </w:rPr>
              <w:t>1</w:t>
            </w:r>
            <w:r w:rsidR="00373448" w:rsidRPr="00B96B52">
              <w:rPr>
                <w:rFonts w:ascii="Arial" w:hAnsi="Arial" w:cs="Arial"/>
                <w:sz w:val="18"/>
                <w:szCs w:val="18"/>
              </w:rPr>
              <w:t>28</w:t>
            </w:r>
          </w:p>
        </w:tc>
        <w:tc>
          <w:tcPr>
            <w:tcW w:w="1440" w:type="dxa"/>
          </w:tcPr>
          <w:p w14:paraId="1E02B37C" w14:textId="77777777" w:rsidR="003D1A12" w:rsidRPr="00B96B52" w:rsidRDefault="003D1A12" w:rsidP="004F6FFC">
            <w:pPr>
              <w:tabs>
                <w:tab w:val="decimal" w:pos="1230"/>
              </w:tabs>
              <w:spacing w:line="310" w:lineRule="exact"/>
              <w:rPr>
                <w:rFonts w:ascii="Arial" w:hAnsi="Arial" w:cs="Arial"/>
                <w:sz w:val="18"/>
                <w:szCs w:val="18"/>
              </w:rPr>
            </w:pPr>
          </w:p>
          <w:p w14:paraId="185ECF82" w14:textId="409DCFC3" w:rsidR="002D767B" w:rsidRPr="00B96B52" w:rsidRDefault="002D767B" w:rsidP="004F6FFC">
            <w:pPr>
              <w:tabs>
                <w:tab w:val="decimal" w:pos="1230"/>
              </w:tabs>
              <w:spacing w:line="310" w:lineRule="exact"/>
              <w:rPr>
                <w:rFonts w:ascii="Arial" w:hAnsi="Arial" w:cs="Arial"/>
                <w:sz w:val="18"/>
                <w:szCs w:val="18"/>
              </w:rPr>
            </w:pPr>
            <w:r w:rsidRPr="00B96B52">
              <w:rPr>
                <w:rFonts w:ascii="Arial" w:hAnsi="Arial" w:cs="Arial"/>
                <w:sz w:val="18"/>
                <w:szCs w:val="18"/>
              </w:rPr>
              <w:t>7,7</w:t>
            </w:r>
            <w:r w:rsidR="00E46B13" w:rsidRPr="00B96B52">
              <w:rPr>
                <w:rFonts w:ascii="Arial" w:hAnsi="Arial" w:cs="Arial"/>
                <w:sz w:val="18"/>
                <w:szCs w:val="18"/>
              </w:rPr>
              <w:t>09</w:t>
            </w:r>
          </w:p>
        </w:tc>
      </w:tr>
      <w:tr w:rsidR="00A859F9" w:rsidRPr="00B96B52" w14:paraId="646DFF4E" w14:textId="77777777" w:rsidTr="00FE19E3">
        <w:trPr>
          <w:trHeight w:val="60"/>
        </w:trPr>
        <w:tc>
          <w:tcPr>
            <w:tcW w:w="3330" w:type="dxa"/>
            <w:vAlign w:val="bottom"/>
            <w:hideMark/>
          </w:tcPr>
          <w:p w14:paraId="522BE2D1" w14:textId="77777777" w:rsidR="003D1A12" w:rsidRPr="00B96B52" w:rsidRDefault="003D1A12" w:rsidP="004F6FFC">
            <w:pPr>
              <w:spacing w:line="310" w:lineRule="exact"/>
              <w:ind w:left="330" w:hanging="180"/>
              <w:rPr>
                <w:rFonts w:ascii="Arial" w:hAnsi="Arial" w:cs="Arial"/>
                <w:b/>
                <w:bCs/>
                <w:sz w:val="18"/>
                <w:szCs w:val="18"/>
              </w:rPr>
            </w:pPr>
            <w:r w:rsidRPr="00B96B52">
              <w:rPr>
                <w:rFonts w:ascii="Arial" w:hAnsi="Arial" w:cs="Arial"/>
                <w:sz w:val="18"/>
                <w:szCs w:val="18"/>
              </w:rPr>
              <w:t>Investments</w:t>
            </w:r>
          </w:p>
        </w:tc>
        <w:tc>
          <w:tcPr>
            <w:tcW w:w="1440" w:type="dxa"/>
          </w:tcPr>
          <w:p w14:paraId="78A947B6" w14:textId="5CB3B024" w:rsidR="003D1A12" w:rsidRPr="00B96B52" w:rsidRDefault="002D767B" w:rsidP="004F6FFC">
            <w:pPr>
              <w:tabs>
                <w:tab w:val="decimal" w:pos="1230"/>
              </w:tabs>
              <w:spacing w:line="310" w:lineRule="exact"/>
              <w:rPr>
                <w:rFonts w:ascii="Arial" w:hAnsi="Arial" w:cs="Arial"/>
                <w:sz w:val="18"/>
                <w:szCs w:val="18"/>
                <w:cs/>
              </w:rPr>
            </w:pPr>
            <w:r w:rsidRPr="00B96B52">
              <w:rPr>
                <w:rFonts w:ascii="Arial" w:hAnsi="Arial" w:cs="Arial"/>
                <w:sz w:val="18"/>
                <w:szCs w:val="18"/>
              </w:rPr>
              <w:t>-</w:t>
            </w:r>
          </w:p>
        </w:tc>
        <w:tc>
          <w:tcPr>
            <w:tcW w:w="1440" w:type="dxa"/>
          </w:tcPr>
          <w:p w14:paraId="1130FE84" w14:textId="74793CB3" w:rsidR="003D1A12" w:rsidRPr="00B96B52" w:rsidRDefault="002D767B" w:rsidP="004F6FFC">
            <w:pPr>
              <w:tabs>
                <w:tab w:val="decimal" w:pos="1230"/>
              </w:tabs>
              <w:spacing w:line="310" w:lineRule="exact"/>
              <w:rPr>
                <w:rFonts w:ascii="Arial" w:hAnsi="Arial" w:cs="Arial"/>
                <w:sz w:val="18"/>
                <w:szCs w:val="18"/>
              </w:rPr>
            </w:pPr>
            <w:r w:rsidRPr="00B96B52">
              <w:rPr>
                <w:rFonts w:ascii="Arial" w:hAnsi="Arial" w:cs="Arial"/>
                <w:sz w:val="18"/>
                <w:szCs w:val="18"/>
              </w:rPr>
              <w:t>-</w:t>
            </w:r>
          </w:p>
        </w:tc>
        <w:tc>
          <w:tcPr>
            <w:tcW w:w="1440" w:type="dxa"/>
          </w:tcPr>
          <w:p w14:paraId="1FA0C8ED" w14:textId="57C3233D" w:rsidR="003D1A12" w:rsidRPr="00B96B52" w:rsidRDefault="002D767B" w:rsidP="004F6FFC">
            <w:pPr>
              <w:tabs>
                <w:tab w:val="decimal" w:pos="1230"/>
              </w:tabs>
              <w:spacing w:line="310" w:lineRule="exact"/>
              <w:rPr>
                <w:rFonts w:ascii="Arial" w:hAnsi="Arial" w:cs="Arial"/>
                <w:sz w:val="18"/>
                <w:szCs w:val="18"/>
              </w:rPr>
            </w:pPr>
            <w:r w:rsidRPr="00B96B52">
              <w:rPr>
                <w:rFonts w:ascii="Arial" w:hAnsi="Arial" w:cs="Arial"/>
                <w:sz w:val="18"/>
                <w:szCs w:val="18"/>
              </w:rPr>
              <w:t>451</w:t>
            </w:r>
          </w:p>
        </w:tc>
        <w:tc>
          <w:tcPr>
            <w:tcW w:w="1440" w:type="dxa"/>
          </w:tcPr>
          <w:p w14:paraId="7648DDB2" w14:textId="2A0A585B" w:rsidR="003D1A12" w:rsidRPr="00B96B52" w:rsidRDefault="002D767B" w:rsidP="004F6FFC">
            <w:pPr>
              <w:tabs>
                <w:tab w:val="decimal" w:pos="1230"/>
              </w:tabs>
              <w:spacing w:line="310" w:lineRule="exact"/>
              <w:rPr>
                <w:rFonts w:ascii="Arial" w:hAnsi="Arial" w:cs="Arial"/>
                <w:sz w:val="18"/>
                <w:szCs w:val="18"/>
              </w:rPr>
            </w:pPr>
            <w:r w:rsidRPr="00B96B52">
              <w:rPr>
                <w:rFonts w:ascii="Arial" w:hAnsi="Arial" w:cs="Arial"/>
                <w:sz w:val="18"/>
                <w:szCs w:val="18"/>
              </w:rPr>
              <w:t>451</w:t>
            </w:r>
          </w:p>
        </w:tc>
      </w:tr>
      <w:tr w:rsidR="00A859F9" w:rsidRPr="00B96B52" w14:paraId="418DAB2F" w14:textId="77777777" w:rsidTr="00FE19E3">
        <w:trPr>
          <w:trHeight w:val="401"/>
        </w:trPr>
        <w:tc>
          <w:tcPr>
            <w:tcW w:w="3330" w:type="dxa"/>
            <w:vAlign w:val="bottom"/>
            <w:hideMark/>
          </w:tcPr>
          <w:p w14:paraId="6AE84719" w14:textId="77777777" w:rsidR="003D1A12" w:rsidRPr="00B96B52" w:rsidRDefault="003D1A12" w:rsidP="004F6FFC">
            <w:pPr>
              <w:spacing w:line="310" w:lineRule="exact"/>
              <w:ind w:left="331" w:hanging="187"/>
              <w:rPr>
                <w:rFonts w:ascii="Arial" w:hAnsi="Arial" w:cs="Arial"/>
                <w:b/>
                <w:bCs/>
                <w:sz w:val="18"/>
                <w:szCs w:val="18"/>
              </w:rPr>
            </w:pPr>
            <w:r w:rsidRPr="00B96B52">
              <w:rPr>
                <w:rFonts w:ascii="Arial" w:hAnsi="Arial" w:cs="Arial"/>
                <w:sz w:val="18"/>
                <w:szCs w:val="18"/>
              </w:rPr>
              <w:t>Loans purchased of receivables and accrued interest receivables</w:t>
            </w:r>
          </w:p>
        </w:tc>
        <w:tc>
          <w:tcPr>
            <w:tcW w:w="1440" w:type="dxa"/>
          </w:tcPr>
          <w:p w14:paraId="2B793954" w14:textId="77777777" w:rsidR="00D47010" w:rsidRPr="00B96B52" w:rsidRDefault="00D47010" w:rsidP="004F6FFC">
            <w:pPr>
              <w:tabs>
                <w:tab w:val="decimal" w:pos="1230"/>
              </w:tabs>
              <w:spacing w:line="310" w:lineRule="exact"/>
              <w:rPr>
                <w:rFonts w:ascii="Arial" w:hAnsi="Arial" w:cs="Arial"/>
                <w:sz w:val="18"/>
                <w:szCs w:val="18"/>
              </w:rPr>
            </w:pPr>
          </w:p>
          <w:p w14:paraId="6BFC7C45" w14:textId="4F87677F" w:rsidR="002D767B" w:rsidRPr="00B96B52" w:rsidRDefault="002D767B" w:rsidP="004F6FFC">
            <w:pPr>
              <w:tabs>
                <w:tab w:val="decimal" w:pos="1230"/>
              </w:tabs>
              <w:spacing w:line="310" w:lineRule="exact"/>
              <w:rPr>
                <w:rFonts w:ascii="Arial" w:hAnsi="Arial" w:cs="Arial"/>
                <w:sz w:val="18"/>
                <w:szCs w:val="18"/>
              </w:rPr>
            </w:pPr>
            <w:r w:rsidRPr="00B96B52">
              <w:rPr>
                <w:rFonts w:ascii="Arial" w:hAnsi="Arial" w:cs="Arial"/>
                <w:sz w:val="18"/>
                <w:szCs w:val="18"/>
              </w:rPr>
              <w:t>10,703</w:t>
            </w:r>
          </w:p>
        </w:tc>
        <w:tc>
          <w:tcPr>
            <w:tcW w:w="1440" w:type="dxa"/>
          </w:tcPr>
          <w:p w14:paraId="70969ADD" w14:textId="77777777" w:rsidR="00D47010" w:rsidRPr="00B96B52" w:rsidRDefault="00D47010" w:rsidP="004F6FFC">
            <w:pPr>
              <w:tabs>
                <w:tab w:val="decimal" w:pos="1230"/>
              </w:tabs>
              <w:spacing w:line="310" w:lineRule="exact"/>
              <w:rPr>
                <w:rFonts w:ascii="Arial" w:hAnsi="Arial" w:cs="Arial"/>
                <w:sz w:val="18"/>
                <w:szCs w:val="18"/>
              </w:rPr>
            </w:pPr>
          </w:p>
          <w:p w14:paraId="50385C60" w14:textId="49C1C837" w:rsidR="002D767B" w:rsidRPr="00B96B52" w:rsidRDefault="002D767B" w:rsidP="004F6FFC">
            <w:pPr>
              <w:tabs>
                <w:tab w:val="decimal" w:pos="1230"/>
              </w:tabs>
              <w:spacing w:line="310" w:lineRule="exact"/>
              <w:rPr>
                <w:rFonts w:ascii="Arial" w:hAnsi="Arial" w:cs="Arial"/>
                <w:sz w:val="18"/>
                <w:szCs w:val="18"/>
              </w:rPr>
            </w:pPr>
            <w:r w:rsidRPr="00B96B52">
              <w:rPr>
                <w:rFonts w:ascii="Arial" w:hAnsi="Arial" w:cs="Arial"/>
                <w:sz w:val="18"/>
                <w:szCs w:val="18"/>
              </w:rPr>
              <w:t>80,266</w:t>
            </w:r>
          </w:p>
        </w:tc>
        <w:tc>
          <w:tcPr>
            <w:tcW w:w="1440" w:type="dxa"/>
          </w:tcPr>
          <w:p w14:paraId="47E20C5F" w14:textId="77777777" w:rsidR="00D47010" w:rsidRPr="00B96B52" w:rsidRDefault="00D47010" w:rsidP="004F6FFC">
            <w:pPr>
              <w:tabs>
                <w:tab w:val="decimal" w:pos="1230"/>
              </w:tabs>
              <w:spacing w:line="310" w:lineRule="exact"/>
              <w:rPr>
                <w:rFonts w:ascii="Arial" w:hAnsi="Arial" w:cs="Arial"/>
                <w:sz w:val="18"/>
                <w:szCs w:val="18"/>
              </w:rPr>
            </w:pPr>
          </w:p>
          <w:p w14:paraId="1D3CABB7" w14:textId="46016F34" w:rsidR="002D767B" w:rsidRPr="00B96B52" w:rsidRDefault="002D767B" w:rsidP="004F6FFC">
            <w:pPr>
              <w:tabs>
                <w:tab w:val="decimal" w:pos="1230"/>
              </w:tabs>
              <w:spacing w:line="310" w:lineRule="exact"/>
              <w:rPr>
                <w:rFonts w:ascii="Arial" w:hAnsi="Arial" w:cs="Arial"/>
                <w:sz w:val="18"/>
                <w:szCs w:val="18"/>
                <w:cs/>
              </w:rPr>
            </w:pPr>
            <w:r w:rsidRPr="00B96B52">
              <w:rPr>
                <w:rFonts w:ascii="Arial" w:hAnsi="Arial" w:cs="Arial"/>
                <w:sz w:val="18"/>
                <w:szCs w:val="18"/>
              </w:rPr>
              <w:t>-</w:t>
            </w:r>
          </w:p>
        </w:tc>
        <w:tc>
          <w:tcPr>
            <w:tcW w:w="1440" w:type="dxa"/>
          </w:tcPr>
          <w:p w14:paraId="59FC6821" w14:textId="77777777" w:rsidR="00D47010" w:rsidRPr="00B96B52" w:rsidRDefault="00D47010" w:rsidP="004F6FFC">
            <w:pPr>
              <w:tabs>
                <w:tab w:val="decimal" w:pos="1230"/>
              </w:tabs>
              <w:spacing w:line="310" w:lineRule="exact"/>
              <w:rPr>
                <w:rFonts w:ascii="Arial" w:hAnsi="Arial" w:cs="Arial"/>
                <w:sz w:val="18"/>
                <w:szCs w:val="18"/>
              </w:rPr>
            </w:pPr>
          </w:p>
          <w:p w14:paraId="3B9440FB" w14:textId="557ECB63" w:rsidR="002D767B" w:rsidRPr="00B96B52" w:rsidRDefault="002D767B" w:rsidP="004F6FFC">
            <w:pPr>
              <w:tabs>
                <w:tab w:val="decimal" w:pos="1230"/>
              </w:tabs>
              <w:spacing w:line="310" w:lineRule="exact"/>
              <w:rPr>
                <w:rFonts w:ascii="Arial" w:hAnsi="Arial" w:cs="Arial"/>
                <w:sz w:val="18"/>
                <w:szCs w:val="18"/>
              </w:rPr>
            </w:pPr>
            <w:r w:rsidRPr="00B96B52">
              <w:rPr>
                <w:rFonts w:ascii="Arial" w:hAnsi="Arial" w:cs="Arial"/>
                <w:sz w:val="18"/>
                <w:szCs w:val="18"/>
              </w:rPr>
              <w:t>90,969</w:t>
            </w:r>
          </w:p>
        </w:tc>
      </w:tr>
      <w:tr w:rsidR="00A859F9" w:rsidRPr="00B96B52" w14:paraId="22003F60" w14:textId="77777777" w:rsidTr="00FE19E3">
        <w:trPr>
          <w:trHeight w:val="60"/>
        </w:trPr>
        <w:tc>
          <w:tcPr>
            <w:tcW w:w="3330" w:type="dxa"/>
            <w:vAlign w:val="bottom"/>
            <w:hideMark/>
          </w:tcPr>
          <w:p w14:paraId="72ED0748" w14:textId="77777777" w:rsidR="003D1A12" w:rsidRPr="00B96B52" w:rsidRDefault="003D1A12" w:rsidP="004F6FFC">
            <w:pPr>
              <w:spacing w:line="310" w:lineRule="exact"/>
              <w:ind w:left="330" w:hanging="180"/>
              <w:rPr>
                <w:rFonts w:ascii="Arial" w:hAnsi="Arial" w:cs="Arial"/>
                <w:b/>
                <w:bCs/>
                <w:sz w:val="18"/>
                <w:szCs w:val="18"/>
              </w:rPr>
            </w:pPr>
            <w:r w:rsidRPr="00B96B52">
              <w:rPr>
                <w:rFonts w:ascii="Arial" w:hAnsi="Arial" w:cs="Arial"/>
                <w:sz w:val="18"/>
                <w:szCs w:val="18"/>
              </w:rPr>
              <w:t>Installment sale receivables and accrued interest receivables</w:t>
            </w:r>
          </w:p>
        </w:tc>
        <w:tc>
          <w:tcPr>
            <w:tcW w:w="1440" w:type="dxa"/>
          </w:tcPr>
          <w:p w14:paraId="15F6D430" w14:textId="77777777" w:rsidR="00D47010" w:rsidRPr="00B96B52" w:rsidRDefault="00D47010" w:rsidP="004F6FFC">
            <w:pPr>
              <w:tabs>
                <w:tab w:val="decimal" w:pos="1230"/>
              </w:tabs>
              <w:spacing w:line="310" w:lineRule="exact"/>
              <w:rPr>
                <w:rFonts w:ascii="Arial" w:hAnsi="Arial" w:cs="Arial"/>
                <w:sz w:val="18"/>
                <w:szCs w:val="18"/>
              </w:rPr>
            </w:pPr>
          </w:p>
          <w:p w14:paraId="0A3D53DD" w14:textId="09738C08" w:rsidR="0042134A" w:rsidRPr="00B96B52" w:rsidRDefault="0042134A" w:rsidP="004F6FFC">
            <w:pPr>
              <w:tabs>
                <w:tab w:val="decimal" w:pos="1230"/>
              </w:tabs>
              <w:spacing w:line="310" w:lineRule="exact"/>
              <w:rPr>
                <w:rFonts w:ascii="Arial" w:hAnsi="Arial" w:cs="Arial"/>
                <w:sz w:val="18"/>
                <w:szCs w:val="18"/>
              </w:rPr>
            </w:pPr>
            <w:r w:rsidRPr="00B96B52">
              <w:rPr>
                <w:rFonts w:ascii="Arial" w:hAnsi="Arial" w:cs="Arial"/>
                <w:sz w:val="18"/>
                <w:szCs w:val="18"/>
              </w:rPr>
              <w:t>2,108</w:t>
            </w:r>
          </w:p>
        </w:tc>
        <w:tc>
          <w:tcPr>
            <w:tcW w:w="1440" w:type="dxa"/>
          </w:tcPr>
          <w:p w14:paraId="2D443C91" w14:textId="77777777" w:rsidR="00D47010" w:rsidRPr="00B96B52" w:rsidRDefault="00D47010" w:rsidP="004F6FFC">
            <w:pPr>
              <w:tabs>
                <w:tab w:val="decimal" w:pos="1230"/>
              </w:tabs>
              <w:spacing w:line="310" w:lineRule="exact"/>
              <w:rPr>
                <w:rFonts w:ascii="Arial" w:hAnsi="Arial" w:cs="Arial"/>
                <w:sz w:val="18"/>
                <w:szCs w:val="18"/>
              </w:rPr>
            </w:pPr>
          </w:p>
          <w:p w14:paraId="6DC6FEC1" w14:textId="04272246" w:rsidR="0042134A" w:rsidRPr="00B96B52" w:rsidRDefault="0042134A" w:rsidP="004F6FFC">
            <w:pPr>
              <w:tabs>
                <w:tab w:val="decimal" w:pos="1230"/>
              </w:tabs>
              <w:spacing w:line="310" w:lineRule="exact"/>
              <w:rPr>
                <w:rFonts w:ascii="Arial" w:hAnsi="Arial" w:cs="Arial"/>
                <w:sz w:val="18"/>
                <w:szCs w:val="18"/>
              </w:rPr>
            </w:pPr>
            <w:r w:rsidRPr="00B96B52">
              <w:rPr>
                <w:rFonts w:ascii="Arial" w:hAnsi="Arial" w:cs="Arial"/>
                <w:sz w:val="18"/>
                <w:szCs w:val="18"/>
              </w:rPr>
              <w:t>360</w:t>
            </w:r>
          </w:p>
        </w:tc>
        <w:tc>
          <w:tcPr>
            <w:tcW w:w="1440" w:type="dxa"/>
          </w:tcPr>
          <w:p w14:paraId="6B27BA14" w14:textId="77777777" w:rsidR="00D47010" w:rsidRPr="00B96B52" w:rsidRDefault="00D47010" w:rsidP="004F6FFC">
            <w:pPr>
              <w:tabs>
                <w:tab w:val="decimal" w:pos="1230"/>
              </w:tabs>
              <w:spacing w:line="310" w:lineRule="exact"/>
              <w:rPr>
                <w:rFonts w:ascii="Arial" w:hAnsi="Arial" w:cs="Arial"/>
                <w:sz w:val="18"/>
                <w:szCs w:val="18"/>
              </w:rPr>
            </w:pPr>
          </w:p>
          <w:p w14:paraId="0628182B" w14:textId="6E1A71D9" w:rsidR="0042134A" w:rsidRPr="00B96B52" w:rsidRDefault="0042134A" w:rsidP="004F6FFC">
            <w:pPr>
              <w:tabs>
                <w:tab w:val="decimal" w:pos="1230"/>
              </w:tabs>
              <w:spacing w:line="310" w:lineRule="exact"/>
              <w:rPr>
                <w:rFonts w:ascii="Arial" w:hAnsi="Arial" w:cs="Arial"/>
                <w:sz w:val="18"/>
                <w:szCs w:val="18"/>
                <w:cs/>
              </w:rPr>
            </w:pPr>
            <w:r w:rsidRPr="00B96B52">
              <w:rPr>
                <w:rFonts w:ascii="Arial" w:hAnsi="Arial" w:cs="Arial"/>
                <w:sz w:val="18"/>
                <w:szCs w:val="18"/>
              </w:rPr>
              <w:t>5</w:t>
            </w:r>
          </w:p>
        </w:tc>
        <w:tc>
          <w:tcPr>
            <w:tcW w:w="1440" w:type="dxa"/>
          </w:tcPr>
          <w:p w14:paraId="7E8EAE2D" w14:textId="77777777" w:rsidR="00D47010" w:rsidRPr="00B96B52" w:rsidRDefault="00D47010" w:rsidP="004F6FFC">
            <w:pPr>
              <w:tabs>
                <w:tab w:val="decimal" w:pos="1230"/>
              </w:tabs>
              <w:spacing w:line="310" w:lineRule="exact"/>
              <w:rPr>
                <w:rFonts w:ascii="Arial" w:hAnsi="Arial" w:cs="Arial"/>
                <w:sz w:val="18"/>
                <w:szCs w:val="18"/>
              </w:rPr>
            </w:pPr>
          </w:p>
          <w:p w14:paraId="4B33EC62" w14:textId="10A619C4" w:rsidR="0042134A" w:rsidRPr="00B96B52" w:rsidRDefault="0042134A" w:rsidP="004F6FFC">
            <w:pPr>
              <w:tabs>
                <w:tab w:val="decimal" w:pos="1230"/>
              </w:tabs>
              <w:spacing w:line="310" w:lineRule="exact"/>
              <w:rPr>
                <w:rFonts w:ascii="Arial" w:hAnsi="Arial" w:cs="Arial"/>
                <w:sz w:val="18"/>
                <w:szCs w:val="18"/>
              </w:rPr>
            </w:pPr>
            <w:r w:rsidRPr="00B96B52">
              <w:rPr>
                <w:rFonts w:ascii="Arial" w:hAnsi="Arial" w:cs="Arial"/>
                <w:sz w:val="18"/>
                <w:szCs w:val="18"/>
              </w:rPr>
              <w:t>2,473</w:t>
            </w:r>
          </w:p>
        </w:tc>
      </w:tr>
      <w:tr w:rsidR="00BF3B9F" w:rsidRPr="00B96B52" w14:paraId="6469D3C5" w14:textId="77777777" w:rsidTr="00FE19E3">
        <w:trPr>
          <w:trHeight w:val="342"/>
        </w:trPr>
        <w:tc>
          <w:tcPr>
            <w:tcW w:w="3330" w:type="dxa"/>
            <w:shd w:val="clear" w:color="auto" w:fill="auto"/>
            <w:vAlign w:val="bottom"/>
          </w:tcPr>
          <w:p w14:paraId="7E8BFC32" w14:textId="77777777" w:rsidR="00BF3B9F" w:rsidRPr="00B96B52" w:rsidRDefault="00BF3B9F" w:rsidP="00BF3B9F">
            <w:pPr>
              <w:spacing w:line="310" w:lineRule="exact"/>
              <w:ind w:left="330" w:hanging="180"/>
              <w:rPr>
                <w:rFonts w:ascii="Arial" w:hAnsi="Arial" w:cs="Arial"/>
                <w:sz w:val="18"/>
                <w:szCs w:val="18"/>
                <w:cs/>
              </w:rPr>
            </w:pPr>
            <w:r w:rsidRPr="00B96B52">
              <w:rPr>
                <w:rFonts w:ascii="Arial" w:hAnsi="Arial" w:cs="Arial"/>
                <w:sz w:val="18"/>
                <w:szCs w:val="18"/>
              </w:rPr>
              <w:t>Accrued income from auction sale</w:t>
            </w:r>
            <w:r w:rsidRPr="00B96B52">
              <w:rPr>
                <w:rFonts w:ascii="Arial" w:hAnsi="Arial" w:cs="Arial"/>
                <w:sz w:val="18"/>
                <w:szCs w:val="18"/>
                <w:cs/>
              </w:rPr>
              <w:t xml:space="preserve"> </w:t>
            </w:r>
          </w:p>
        </w:tc>
        <w:tc>
          <w:tcPr>
            <w:tcW w:w="1440" w:type="dxa"/>
            <w:shd w:val="clear" w:color="auto" w:fill="auto"/>
          </w:tcPr>
          <w:p w14:paraId="5B56FE74" w14:textId="2E164A93" w:rsidR="00BF3B9F" w:rsidRPr="00B96B52" w:rsidRDefault="00BF3B9F" w:rsidP="00BF3B9F">
            <w:pPr>
              <w:tabs>
                <w:tab w:val="decimal" w:pos="1230"/>
              </w:tabs>
              <w:spacing w:line="310" w:lineRule="exact"/>
              <w:rPr>
                <w:rFonts w:ascii="Arial" w:hAnsi="Arial" w:cs="Arial"/>
                <w:sz w:val="18"/>
                <w:szCs w:val="18"/>
              </w:rPr>
            </w:pPr>
            <w:r w:rsidRPr="00B96B52">
              <w:rPr>
                <w:rFonts w:ascii="Arial" w:hAnsi="Arial" w:cs="Arial"/>
                <w:sz w:val="18"/>
                <w:szCs w:val="18"/>
              </w:rPr>
              <w:t>-</w:t>
            </w:r>
          </w:p>
        </w:tc>
        <w:tc>
          <w:tcPr>
            <w:tcW w:w="1440" w:type="dxa"/>
            <w:shd w:val="clear" w:color="auto" w:fill="auto"/>
          </w:tcPr>
          <w:p w14:paraId="336C7E62" w14:textId="2837AF3D" w:rsidR="00BF3B9F" w:rsidRPr="00B96B52" w:rsidRDefault="00BF3B9F" w:rsidP="00BF3B9F">
            <w:pPr>
              <w:tabs>
                <w:tab w:val="decimal" w:pos="1230"/>
              </w:tabs>
              <w:spacing w:line="310" w:lineRule="exact"/>
              <w:rPr>
                <w:rFonts w:ascii="Arial" w:hAnsi="Arial" w:cs="Arial"/>
                <w:sz w:val="18"/>
                <w:szCs w:val="18"/>
              </w:rPr>
            </w:pPr>
            <w:r w:rsidRPr="00B96B52">
              <w:rPr>
                <w:rFonts w:ascii="Arial" w:hAnsi="Arial" w:cs="Arial"/>
                <w:sz w:val="18"/>
                <w:szCs w:val="18"/>
              </w:rPr>
              <w:t>-</w:t>
            </w:r>
          </w:p>
        </w:tc>
        <w:tc>
          <w:tcPr>
            <w:tcW w:w="1440" w:type="dxa"/>
            <w:shd w:val="clear" w:color="auto" w:fill="auto"/>
          </w:tcPr>
          <w:p w14:paraId="64395210" w14:textId="639C320A" w:rsidR="00BF3B9F" w:rsidRPr="00B96B52" w:rsidRDefault="00BF3B9F" w:rsidP="00BF3B9F">
            <w:pPr>
              <w:tabs>
                <w:tab w:val="decimal" w:pos="1230"/>
              </w:tabs>
              <w:spacing w:line="310" w:lineRule="exact"/>
              <w:rPr>
                <w:rFonts w:ascii="Arial" w:hAnsi="Arial" w:cs="Arial"/>
                <w:sz w:val="18"/>
                <w:szCs w:val="18"/>
              </w:rPr>
            </w:pPr>
            <w:r w:rsidRPr="00B96B52">
              <w:rPr>
                <w:rFonts w:ascii="Arial" w:hAnsi="Arial" w:cs="Arial"/>
                <w:sz w:val="18"/>
                <w:szCs w:val="18"/>
              </w:rPr>
              <w:t>9,801</w:t>
            </w:r>
          </w:p>
        </w:tc>
        <w:tc>
          <w:tcPr>
            <w:tcW w:w="1440" w:type="dxa"/>
            <w:shd w:val="clear" w:color="auto" w:fill="auto"/>
          </w:tcPr>
          <w:p w14:paraId="060E0F33" w14:textId="049C811A" w:rsidR="00BF3B9F" w:rsidRPr="00B96B52" w:rsidRDefault="00BF3B9F" w:rsidP="00BF3B9F">
            <w:pPr>
              <w:tabs>
                <w:tab w:val="decimal" w:pos="1230"/>
              </w:tabs>
              <w:spacing w:line="310" w:lineRule="exact"/>
              <w:rPr>
                <w:rFonts w:ascii="Arial" w:hAnsi="Arial" w:cs="Arial"/>
                <w:sz w:val="18"/>
                <w:szCs w:val="18"/>
              </w:rPr>
            </w:pPr>
            <w:r w:rsidRPr="00B96B52">
              <w:rPr>
                <w:rFonts w:ascii="Arial" w:hAnsi="Arial" w:cs="Arial"/>
                <w:sz w:val="18"/>
                <w:szCs w:val="18"/>
              </w:rPr>
              <w:t>9,801</w:t>
            </w:r>
          </w:p>
        </w:tc>
      </w:tr>
      <w:tr w:rsidR="00BF3B9F" w:rsidRPr="00B96B52" w14:paraId="73197D69" w14:textId="77777777" w:rsidTr="00FE19E3">
        <w:trPr>
          <w:trHeight w:val="342"/>
        </w:trPr>
        <w:tc>
          <w:tcPr>
            <w:tcW w:w="3330" w:type="dxa"/>
            <w:vAlign w:val="bottom"/>
            <w:hideMark/>
          </w:tcPr>
          <w:p w14:paraId="4AEE07E7" w14:textId="77777777" w:rsidR="00BF3B9F" w:rsidRPr="00B96B52" w:rsidRDefault="00BF3B9F" w:rsidP="00BF3B9F">
            <w:pPr>
              <w:spacing w:line="310" w:lineRule="exact"/>
              <w:ind w:left="330" w:hanging="180"/>
              <w:rPr>
                <w:rFonts w:ascii="Arial" w:hAnsi="Arial" w:cs="Arial"/>
                <w:b/>
                <w:bCs/>
                <w:sz w:val="18"/>
                <w:szCs w:val="18"/>
              </w:rPr>
            </w:pPr>
            <w:r w:rsidRPr="00B96B52">
              <w:rPr>
                <w:rFonts w:ascii="Arial" w:hAnsi="Arial" w:cs="Arial"/>
                <w:sz w:val="18"/>
                <w:szCs w:val="18"/>
              </w:rPr>
              <w:t>Advance for expenses on the asset acquisition</w:t>
            </w:r>
            <w:r w:rsidRPr="00B96B52">
              <w:rPr>
                <w:rFonts w:ascii="Arial" w:hAnsi="Arial" w:cs="Arial"/>
                <w:sz w:val="18"/>
                <w:szCs w:val="18"/>
                <w:cs/>
              </w:rPr>
              <w:t xml:space="preserve"> </w:t>
            </w:r>
            <w:r w:rsidRPr="00B96B52">
              <w:rPr>
                <w:rFonts w:ascii="Arial" w:hAnsi="Arial" w:cs="Arial"/>
                <w:sz w:val="18"/>
                <w:szCs w:val="18"/>
              </w:rPr>
              <w:t>and others</w:t>
            </w:r>
          </w:p>
        </w:tc>
        <w:tc>
          <w:tcPr>
            <w:tcW w:w="1440" w:type="dxa"/>
          </w:tcPr>
          <w:p w14:paraId="2FF7F7F7" w14:textId="77777777" w:rsidR="00BF3B9F" w:rsidRPr="00B96B52" w:rsidRDefault="00BF3B9F" w:rsidP="00BF3B9F">
            <w:pPr>
              <w:tabs>
                <w:tab w:val="decimal" w:pos="1230"/>
              </w:tabs>
              <w:spacing w:line="310" w:lineRule="exact"/>
              <w:rPr>
                <w:rFonts w:ascii="Arial" w:hAnsi="Arial" w:cs="Arial"/>
                <w:sz w:val="18"/>
                <w:szCs w:val="18"/>
              </w:rPr>
            </w:pPr>
          </w:p>
          <w:p w14:paraId="28B212DE" w14:textId="56F08F94" w:rsidR="00BF3B9F" w:rsidRPr="00B96B52" w:rsidRDefault="00BF3B9F" w:rsidP="00BF3B9F">
            <w:pPr>
              <w:tabs>
                <w:tab w:val="decimal" w:pos="1230"/>
              </w:tabs>
              <w:spacing w:line="310" w:lineRule="exact"/>
              <w:rPr>
                <w:rFonts w:ascii="Arial" w:hAnsi="Arial" w:cs="Arial"/>
                <w:sz w:val="18"/>
                <w:szCs w:val="18"/>
                <w:cs/>
              </w:rPr>
            </w:pPr>
            <w:r w:rsidRPr="00B96B52">
              <w:rPr>
                <w:rFonts w:ascii="Arial" w:hAnsi="Arial" w:cs="Arial"/>
                <w:sz w:val="18"/>
                <w:szCs w:val="18"/>
              </w:rPr>
              <w:t>-</w:t>
            </w:r>
          </w:p>
        </w:tc>
        <w:tc>
          <w:tcPr>
            <w:tcW w:w="1440" w:type="dxa"/>
          </w:tcPr>
          <w:p w14:paraId="0CA2AE20" w14:textId="77777777" w:rsidR="00BF3B9F" w:rsidRPr="00B96B52" w:rsidRDefault="00BF3B9F" w:rsidP="00BF3B9F">
            <w:pPr>
              <w:tabs>
                <w:tab w:val="decimal" w:pos="1230"/>
              </w:tabs>
              <w:spacing w:line="310" w:lineRule="exact"/>
              <w:rPr>
                <w:rFonts w:ascii="Arial" w:hAnsi="Arial" w:cs="Arial"/>
                <w:sz w:val="18"/>
                <w:szCs w:val="18"/>
              </w:rPr>
            </w:pPr>
          </w:p>
          <w:p w14:paraId="528AA258" w14:textId="374C7EA1" w:rsidR="00BF3B9F" w:rsidRPr="00B96B52" w:rsidRDefault="00BF3B9F" w:rsidP="00BF3B9F">
            <w:pPr>
              <w:tabs>
                <w:tab w:val="decimal" w:pos="1230"/>
              </w:tabs>
              <w:spacing w:line="310" w:lineRule="exact"/>
              <w:rPr>
                <w:rFonts w:ascii="Arial" w:hAnsi="Arial" w:cs="Arial"/>
                <w:sz w:val="18"/>
                <w:szCs w:val="18"/>
                <w:cs/>
              </w:rPr>
            </w:pPr>
            <w:r w:rsidRPr="00B96B52">
              <w:rPr>
                <w:rFonts w:ascii="Arial" w:hAnsi="Arial" w:cs="Arial"/>
                <w:sz w:val="18"/>
                <w:szCs w:val="18"/>
              </w:rPr>
              <w:t>-</w:t>
            </w:r>
          </w:p>
        </w:tc>
        <w:tc>
          <w:tcPr>
            <w:tcW w:w="1440" w:type="dxa"/>
          </w:tcPr>
          <w:p w14:paraId="5F710F65" w14:textId="77777777" w:rsidR="00BF3B9F" w:rsidRPr="00B96B52" w:rsidRDefault="00BF3B9F" w:rsidP="00BF3B9F">
            <w:pPr>
              <w:tabs>
                <w:tab w:val="decimal" w:pos="1230"/>
              </w:tabs>
              <w:spacing w:line="310" w:lineRule="exact"/>
              <w:rPr>
                <w:rFonts w:ascii="Arial" w:hAnsi="Arial" w:cs="Arial"/>
                <w:sz w:val="18"/>
                <w:szCs w:val="18"/>
              </w:rPr>
            </w:pPr>
          </w:p>
          <w:p w14:paraId="2B82DFB0" w14:textId="10408E40" w:rsidR="00BF3B9F" w:rsidRPr="00B96B52" w:rsidRDefault="00BF3B9F" w:rsidP="00BF3B9F">
            <w:pPr>
              <w:tabs>
                <w:tab w:val="decimal" w:pos="1230"/>
              </w:tabs>
              <w:spacing w:line="310" w:lineRule="exact"/>
              <w:rPr>
                <w:rFonts w:ascii="Arial" w:hAnsi="Arial" w:cs="Arial"/>
                <w:sz w:val="18"/>
                <w:szCs w:val="18"/>
              </w:rPr>
            </w:pPr>
            <w:r w:rsidRPr="00B96B52">
              <w:rPr>
                <w:rFonts w:ascii="Arial" w:hAnsi="Arial" w:cs="Arial"/>
                <w:sz w:val="18"/>
                <w:szCs w:val="18"/>
              </w:rPr>
              <w:t>83</w:t>
            </w:r>
            <w:r w:rsidR="008710A2">
              <w:rPr>
                <w:rFonts w:ascii="Arial" w:hAnsi="Arial" w:cs="Arial"/>
                <w:sz w:val="18"/>
                <w:szCs w:val="18"/>
              </w:rPr>
              <w:t>9</w:t>
            </w:r>
          </w:p>
        </w:tc>
        <w:tc>
          <w:tcPr>
            <w:tcW w:w="1440" w:type="dxa"/>
          </w:tcPr>
          <w:p w14:paraId="5249F4DC" w14:textId="77777777" w:rsidR="00BF3B9F" w:rsidRPr="00B96B52" w:rsidRDefault="00BF3B9F" w:rsidP="00BF3B9F">
            <w:pPr>
              <w:tabs>
                <w:tab w:val="decimal" w:pos="1230"/>
              </w:tabs>
              <w:spacing w:line="310" w:lineRule="exact"/>
              <w:rPr>
                <w:rFonts w:ascii="Arial" w:hAnsi="Arial" w:cs="Arial"/>
                <w:sz w:val="18"/>
                <w:szCs w:val="18"/>
              </w:rPr>
            </w:pPr>
          </w:p>
          <w:p w14:paraId="56CC34FC" w14:textId="1D5041ED" w:rsidR="00BF3B9F" w:rsidRPr="00B96B52" w:rsidRDefault="00BF3B9F" w:rsidP="00BF3B9F">
            <w:pPr>
              <w:tabs>
                <w:tab w:val="decimal" w:pos="1230"/>
              </w:tabs>
              <w:spacing w:line="310" w:lineRule="exact"/>
              <w:rPr>
                <w:rFonts w:ascii="Arial" w:hAnsi="Arial" w:cs="Arial"/>
                <w:sz w:val="18"/>
                <w:szCs w:val="18"/>
              </w:rPr>
            </w:pPr>
            <w:r w:rsidRPr="00B96B52">
              <w:rPr>
                <w:rFonts w:ascii="Arial" w:hAnsi="Arial" w:cs="Arial"/>
                <w:sz w:val="18"/>
                <w:szCs w:val="18"/>
              </w:rPr>
              <w:t>83</w:t>
            </w:r>
            <w:r w:rsidR="008710A2">
              <w:rPr>
                <w:rFonts w:ascii="Arial" w:hAnsi="Arial" w:cs="Arial"/>
                <w:sz w:val="18"/>
                <w:szCs w:val="18"/>
              </w:rPr>
              <w:t>9</w:t>
            </w:r>
          </w:p>
        </w:tc>
      </w:tr>
      <w:tr w:rsidR="00BF3B9F" w:rsidRPr="00B96B52" w14:paraId="4A352A19" w14:textId="77777777" w:rsidTr="00FE19E3">
        <w:trPr>
          <w:trHeight w:val="60"/>
        </w:trPr>
        <w:tc>
          <w:tcPr>
            <w:tcW w:w="3330" w:type="dxa"/>
            <w:hideMark/>
          </w:tcPr>
          <w:p w14:paraId="33ED2B7E" w14:textId="77777777" w:rsidR="00BF3B9F" w:rsidRPr="00B96B52" w:rsidRDefault="00BF3B9F" w:rsidP="00BF3B9F">
            <w:pPr>
              <w:spacing w:line="310" w:lineRule="exact"/>
              <w:ind w:left="330" w:hanging="180"/>
              <w:rPr>
                <w:rFonts w:ascii="Arial" w:hAnsi="Arial" w:cs="Arial"/>
                <w:sz w:val="18"/>
                <w:szCs w:val="18"/>
              </w:rPr>
            </w:pPr>
            <w:r w:rsidRPr="00B96B52">
              <w:rPr>
                <w:rFonts w:ascii="Arial" w:hAnsi="Arial" w:cs="Arial"/>
                <w:sz w:val="18"/>
                <w:szCs w:val="18"/>
              </w:rPr>
              <w:t>Other assets</w:t>
            </w:r>
          </w:p>
        </w:tc>
        <w:tc>
          <w:tcPr>
            <w:tcW w:w="1440" w:type="dxa"/>
          </w:tcPr>
          <w:p w14:paraId="2CAA4E7A" w14:textId="77777777" w:rsidR="00BF3B9F" w:rsidRPr="00B96B52" w:rsidRDefault="00BF3B9F" w:rsidP="00BF3B9F">
            <w:pPr>
              <w:tabs>
                <w:tab w:val="decimal" w:pos="1230"/>
              </w:tabs>
              <w:spacing w:line="310" w:lineRule="exact"/>
              <w:rPr>
                <w:rFonts w:ascii="Arial" w:hAnsi="Arial" w:cs="Arial"/>
                <w:sz w:val="18"/>
                <w:szCs w:val="18"/>
                <w:cs/>
              </w:rPr>
            </w:pPr>
          </w:p>
        </w:tc>
        <w:tc>
          <w:tcPr>
            <w:tcW w:w="1440" w:type="dxa"/>
          </w:tcPr>
          <w:p w14:paraId="1C915FA9" w14:textId="77777777" w:rsidR="00BF3B9F" w:rsidRPr="00B96B52" w:rsidRDefault="00BF3B9F" w:rsidP="00BF3B9F">
            <w:pPr>
              <w:tabs>
                <w:tab w:val="decimal" w:pos="1230"/>
              </w:tabs>
              <w:spacing w:line="310" w:lineRule="exact"/>
              <w:rPr>
                <w:rFonts w:ascii="Arial" w:hAnsi="Arial" w:cs="Arial"/>
                <w:sz w:val="18"/>
                <w:szCs w:val="18"/>
              </w:rPr>
            </w:pPr>
          </w:p>
        </w:tc>
        <w:tc>
          <w:tcPr>
            <w:tcW w:w="1440" w:type="dxa"/>
          </w:tcPr>
          <w:p w14:paraId="100F98DC" w14:textId="77777777" w:rsidR="00BF3B9F" w:rsidRPr="00B96B52" w:rsidRDefault="00BF3B9F" w:rsidP="00BF3B9F">
            <w:pPr>
              <w:tabs>
                <w:tab w:val="decimal" w:pos="1230"/>
              </w:tabs>
              <w:spacing w:line="310" w:lineRule="exact"/>
              <w:rPr>
                <w:rFonts w:ascii="Arial" w:hAnsi="Arial" w:cs="Arial"/>
                <w:sz w:val="18"/>
                <w:szCs w:val="18"/>
              </w:rPr>
            </w:pPr>
          </w:p>
        </w:tc>
        <w:tc>
          <w:tcPr>
            <w:tcW w:w="1440" w:type="dxa"/>
          </w:tcPr>
          <w:p w14:paraId="4167E7D2" w14:textId="77777777" w:rsidR="00BF3B9F" w:rsidRPr="00B96B52" w:rsidRDefault="00BF3B9F" w:rsidP="00BF3B9F">
            <w:pPr>
              <w:tabs>
                <w:tab w:val="decimal" w:pos="1230"/>
              </w:tabs>
              <w:spacing w:line="310" w:lineRule="exact"/>
              <w:rPr>
                <w:rFonts w:ascii="Arial" w:hAnsi="Arial" w:cs="Arial"/>
                <w:sz w:val="18"/>
                <w:szCs w:val="18"/>
              </w:rPr>
            </w:pPr>
          </w:p>
        </w:tc>
      </w:tr>
      <w:tr w:rsidR="00BF3B9F" w:rsidRPr="00B96B52" w14:paraId="1F8B7971" w14:textId="77777777" w:rsidTr="00FE19E3">
        <w:trPr>
          <w:trHeight w:val="60"/>
        </w:trPr>
        <w:tc>
          <w:tcPr>
            <w:tcW w:w="3330" w:type="dxa"/>
            <w:hideMark/>
          </w:tcPr>
          <w:p w14:paraId="749CCD82" w14:textId="77777777" w:rsidR="00BF3B9F" w:rsidRPr="00B96B52" w:rsidRDefault="00BF3B9F" w:rsidP="00BF3B9F">
            <w:pPr>
              <w:spacing w:line="310" w:lineRule="exact"/>
              <w:ind w:left="510" w:hanging="180"/>
              <w:rPr>
                <w:rFonts w:ascii="Arial" w:hAnsi="Arial" w:cs="Arial"/>
                <w:sz w:val="18"/>
                <w:szCs w:val="18"/>
              </w:rPr>
            </w:pPr>
            <w:r w:rsidRPr="00B96B52">
              <w:rPr>
                <w:rFonts w:ascii="Arial" w:hAnsi="Arial" w:cs="Arial"/>
                <w:sz w:val="18"/>
                <w:szCs w:val="18"/>
              </w:rPr>
              <w:t>Employee receivables and accrued interest receivables</w:t>
            </w:r>
          </w:p>
        </w:tc>
        <w:tc>
          <w:tcPr>
            <w:tcW w:w="1440" w:type="dxa"/>
          </w:tcPr>
          <w:p w14:paraId="715B03CD" w14:textId="77777777" w:rsidR="00BF3B9F" w:rsidRPr="00B96B52" w:rsidRDefault="00BF3B9F" w:rsidP="00BF3B9F">
            <w:pPr>
              <w:tabs>
                <w:tab w:val="decimal" w:pos="1230"/>
              </w:tabs>
              <w:spacing w:line="310" w:lineRule="exact"/>
              <w:rPr>
                <w:rFonts w:ascii="Arial" w:hAnsi="Arial" w:cs="Arial"/>
                <w:sz w:val="18"/>
                <w:szCs w:val="18"/>
              </w:rPr>
            </w:pPr>
          </w:p>
          <w:p w14:paraId="3E84D88E" w14:textId="62505C45" w:rsidR="00BF3B9F" w:rsidRPr="00B96B52" w:rsidRDefault="00BF3B9F" w:rsidP="00BF3B9F">
            <w:pPr>
              <w:tabs>
                <w:tab w:val="decimal" w:pos="1230"/>
              </w:tabs>
              <w:spacing w:line="310" w:lineRule="exact"/>
              <w:rPr>
                <w:rFonts w:ascii="Arial" w:hAnsi="Arial" w:cs="Arial"/>
                <w:sz w:val="18"/>
                <w:szCs w:val="18"/>
              </w:rPr>
            </w:pPr>
            <w:r w:rsidRPr="00B96B52">
              <w:rPr>
                <w:rFonts w:ascii="Arial" w:hAnsi="Arial" w:cs="Arial"/>
                <w:sz w:val="18"/>
                <w:szCs w:val="18"/>
              </w:rPr>
              <w:t>36</w:t>
            </w:r>
          </w:p>
        </w:tc>
        <w:tc>
          <w:tcPr>
            <w:tcW w:w="1440" w:type="dxa"/>
          </w:tcPr>
          <w:p w14:paraId="104F78F6" w14:textId="77777777" w:rsidR="00BF3B9F" w:rsidRPr="00B96B52" w:rsidRDefault="00BF3B9F" w:rsidP="00BF3B9F">
            <w:pPr>
              <w:tabs>
                <w:tab w:val="decimal" w:pos="1230"/>
              </w:tabs>
              <w:spacing w:line="310" w:lineRule="exact"/>
              <w:rPr>
                <w:rFonts w:ascii="Arial" w:hAnsi="Arial" w:cs="Arial"/>
                <w:sz w:val="18"/>
                <w:szCs w:val="18"/>
              </w:rPr>
            </w:pPr>
          </w:p>
          <w:p w14:paraId="0974A1D2" w14:textId="53E0265F" w:rsidR="00BF3B9F" w:rsidRPr="00B96B52" w:rsidRDefault="00BF3B9F" w:rsidP="00BF3B9F">
            <w:pPr>
              <w:tabs>
                <w:tab w:val="decimal" w:pos="1230"/>
              </w:tabs>
              <w:spacing w:line="310" w:lineRule="exact"/>
              <w:rPr>
                <w:rFonts w:ascii="Arial" w:hAnsi="Arial" w:cs="Arial"/>
                <w:sz w:val="18"/>
                <w:szCs w:val="18"/>
              </w:rPr>
            </w:pPr>
            <w:r w:rsidRPr="00B96B52">
              <w:rPr>
                <w:rFonts w:ascii="Arial" w:hAnsi="Arial" w:cs="Arial"/>
                <w:sz w:val="18"/>
                <w:szCs w:val="18"/>
              </w:rPr>
              <w:t>3</w:t>
            </w:r>
          </w:p>
        </w:tc>
        <w:tc>
          <w:tcPr>
            <w:tcW w:w="1440" w:type="dxa"/>
          </w:tcPr>
          <w:p w14:paraId="29107014" w14:textId="77777777" w:rsidR="00BF3B9F" w:rsidRPr="00B96B52" w:rsidRDefault="00BF3B9F" w:rsidP="00BF3B9F">
            <w:pPr>
              <w:tabs>
                <w:tab w:val="decimal" w:pos="1230"/>
              </w:tabs>
              <w:spacing w:line="310" w:lineRule="exact"/>
              <w:rPr>
                <w:rFonts w:ascii="Arial" w:hAnsi="Arial" w:cs="Arial"/>
                <w:sz w:val="18"/>
                <w:szCs w:val="18"/>
              </w:rPr>
            </w:pPr>
          </w:p>
          <w:p w14:paraId="5A70ADC9" w14:textId="76A87120" w:rsidR="00BF3B9F" w:rsidRPr="00B96B52" w:rsidRDefault="00BF3B9F" w:rsidP="00BF3B9F">
            <w:pPr>
              <w:tabs>
                <w:tab w:val="decimal" w:pos="1230"/>
              </w:tabs>
              <w:spacing w:line="310" w:lineRule="exact"/>
              <w:rPr>
                <w:rFonts w:ascii="Arial" w:hAnsi="Arial" w:cs="Arial"/>
                <w:sz w:val="18"/>
                <w:szCs w:val="18"/>
              </w:rPr>
            </w:pPr>
            <w:r w:rsidRPr="00B96B52">
              <w:rPr>
                <w:rFonts w:ascii="Arial" w:hAnsi="Arial" w:cs="Arial"/>
                <w:sz w:val="18"/>
                <w:szCs w:val="18"/>
              </w:rPr>
              <w:t>1</w:t>
            </w:r>
          </w:p>
        </w:tc>
        <w:tc>
          <w:tcPr>
            <w:tcW w:w="1440" w:type="dxa"/>
          </w:tcPr>
          <w:p w14:paraId="6781C535" w14:textId="77777777" w:rsidR="00BF3B9F" w:rsidRPr="00B96B52" w:rsidRDefault="00BF3B9F" w:rsidP="00BF3B9F">
            <w:pPr>
              <w:tabs>
                <w:tab w:val="decimal" w:pos="1230"/>
              </w:tabs>
              <w:spacing w:line="310" w:lineRule="exact"/>
              <w:rPr>
                <w:rFonts w:ascii="Arial" w:hAnsi="Arial" w:cs="Arial"/>
                <w:sz w:val="18"/>
                <w:szCs w:val="18"/>
              </w:rPr>
            </w:pPr>
          </w:p>
          <w:p w14:paraId="2FC7D036" w14:textId="2409B911" w:rsidR="00BF3B9F" w:rsidRPr="00B96B52" w:rsidRDefault="00BF3B9F" w:rsidP="00BF3B9F">
            <w:pPr>
              <w:tabs>
                <w:tab w:val="decimal" w:pos="1230"/>
              </w:tabs>
              <w:spacing w:line="310" w:lineRule="exact"/>
              <w:rPr>
                <w:rFonts w:ascii="Arial" w:hAnsi="Arial" w:cs="Arial"/>
                <w:sz w:val="18"/>
                <w:szCs w:val="18"/>
              </w:rPr>
            </w:pPr>
            <w:r w:rsidRPr="00B96B52">
              <w:rPr>
                <w:rFonts w:ascii="Arial" w:hAnsi="Arial" w:cs="Arial"/>
                <w:sz w:val="18"/>
                <w:szCs w:val="18"/>
              </w:rPr>
              <w:t>40</w:t>
            </w:r>
          </w:p>
        </w:tc>
      </w:tr>
      <w:tr w:rsidR="00BF3B9F" w:rsidRPr="00B96B52" w14:paraId="25BE6C25" w14:textId="77777777" w:rsidTr="00FE19E3">
        <w:trPr>
          <w:trHeight w:val="60"/>
        </w:trPr>
        <w:tc>
          <w:tcPr>
            <w:tcW w:w="3330" w:type="dxa"/>
            <w:hideMark/>
          </w:tcPr>
          <w:p w14:paraId="44BEA503" w14:textId="0E31B56C" w:rsidR="00BF3B9F" w:rsidRPr="00B96B52" w:rsidRDefault="00BF3B9F" w:rsidP="00BF3B9F">
            <w:pPr>
              <w:spacing w:line="310" w:lineRule="exact"/>
              <w:ind w:left="510" w:hanging="180"/>
              <w:rPr>
                <w:rFonts w:ascii="Arial" w:hAnsi="Arial" w:cs="Arial"/>
                <w:sz w:val="18"/>
                <w:szCs w:val="18"/>
              </w:rPr>
            </w:pPr>
            <w:r w:rsidRPr="00B96B52">
              <w:rPr>
                <w:rFonts w:ascii="Arial" w:hAnsi="Arial" w:cs="Arial"/>
                <w:sz w:val="18"/>
                <w:szCs w:val="18"/>
              </w:rPr>
              <w:t>Advance for legal expenses</w:t>
            </w:r>
          </w:p>
        </w:tc>
        <w:tc>
          <w:tcPr>
            <w:tcW w:w="1440" w:type="dxa"/>
          </w:tcPr>
          <w:p w14:paraId="60CD506F" w14:textId="240D89EF" w:rsidR="00BF3B9F" w:rsidRPr="00B96B52" w:rsidRDefault="00BF3B9F" w:rsidP="00BF3B9F">
            <w:pPr>
              <w:tabs>
                <w:tab w:val="decimal" w:pos="1230"/>
              </w:tabs>
              <w:spacing w:line="310" w:lineRule="exact"/>
              <w:rPr>
                <w:rFonts w:ascii="Arial" w:hAnsi="Arial" w:cs="Arial"/>
                <w:sz w:val="18"/>
                <w:szCs w:val="18"/>
                <w:cs/>
              </w:rPr>
            </w:pPr>
            <w:r w:rsidRPr="00B96B52">
              <w:rPr>
                <w:rFonts w:ascii="Arial" w:hAnsi="Arial" w:cs="Arial"/>
                <w:sz w:val="18"/>
                <w:szCs w:val="18"/>
              </w:rPr>
              <w:t>-</w:t>
            </w:r>
          </w:p>
        </w:tc>
        <w:tc>
          <w:tcPr>
            <w:tcW w:w="1440" w:type="dxa"/>
          </w:tcPr>
          <w:p w14:paraId="3F93A531" w14:textId="3671579D" w:rsidR="00BF3B9F" w:rsidRPr="00B96B52" w:rsidRDefault="00BF3B9F" w:rsidP="00BF3B9F">
            <w:pPr>
              <w:tabs>
                <w:tab w:val="decimal" w:pos="1230"/>
              </w:tabs>
              <w:spacing w:line="310" w:lineRule="exact"/>
              <w:rPr>
                <w:rFonts w:ascii="Arial" w:hAnsi="Arial" w:cs="Arial"/>
                <w:sz w:val="18"/>
                <w:szCs w:val="18"/>
                <w:cs/>
              </w:rPr>
            </w:pPr>
            <w:r w:rsidRPr="00B96B52">
              <w:rPr>
                <w:rFonts w:ascii="Arial" w:hAnsi="Arial" w:cs="Arial"/>
                <w:sz w:val="18"/>
                <w:szCs w:val="18"/>
              </w:rPr>
              <w:t>-</w:t>
            </w:r>
          </w:p>
        </w:tc>
        <w:tc>
          <w:tcPr>
            <w:tcW w:w="1440" w:type="dxa"/>
          </w:tcPr>
          <w:p w14:paraId="1E350DBD" w14:textId="2FE0F473" w:rsidR="00BF3B9F" w:rsidRPr="00B96B52" w:rsidRDefault="00BF3B9F" w:rsidP="00BF3B9F">
            <w:pPr>
              <w:tabs>
                <w:tab w:val="decimal" w:pos="1230"/>
              </w:tabs>
              <w:spacing w:line="310" w:lineRule="exact"/>
              <w:rPr>
                <w:rFonts w:ascii="Arial" w:hAnsi="Arial" w:cs="Arial"/>
                <w:sz w:val="18"/>
                <w:szCs w:val="18"/>
              </w:rPr>
            </w:pPr>
            <w:r w:rsidRPr="00B96B52">
              <w:rPr>
                <w:rFonts w:ascii="Arial" w:hAnsi="Arial" w:cs="Arial"/>
                <w:sz w:val="18"/>
                <w:szCs w:val="18"/>
              </w:rPr>
              <w:t>30</w:t>
            </w:r>
          </w:p>
        </w:tc>
        <w:tc>
          <w:tcPr>
            <w:tcW w:w="1440" w:type="dxa"/>
          </w:tcPr>
          <w:p w14:paraId="745CC354" w14:textId="216FD10B" w:rsidR="00BF3B9F" w:rsidRPr="00B96B52" w:rsidRDefault="00BF3B9F" w:rsidP="00BF3B9F">
            <w:pPr>
              <w:tabs>
                <w:tab w:val="decimal" w:pos="1230"/>
              </w:tabs>
              <w:spacing w:line="310" w:lineRule="exact"/>
              <w:rPr>
                <w:rFonts w:ascii="Arial" w:hAnsi="Arial" w:cs="Arial"/>
                <w:sz w:val="18"/>
                <w:szCs w:val="18"/>
              </w:rPr>
            </w:pPr>
            <w:r w:rsidRPr="00B96B52">
              <w:rPr>
                <w:rFonts w:ascii="Arial" w:hAnsi="Arial" w:cs="Arial"/>
                <w:sz w:val="18"/>
                <w:szCs w:val="18"/>
              </w:rPr>
              <w:t>30</w:t>
            </w:r>
          </w:p>
        </w:tc>
      </w:tr>
      <w:tr w:rsidR="00BF3B9F" w:rsidRPr="00B96B52" w14:paraId="1B8B4B8C" w14:textId="77777777" w:rsidTr="00FE19E3">
        <w:trPr>
          <w:trHeight w:val="60"/>
        </w:trPr>
        <w:tc>
          <w:tcPr>
            <w:tcW w:w="3330" w:type="dxa"/>
            <w:hideMark/>
          </w:tcPr>
          <w:p w14:paraId="1547A062" w14:textId="77777777" w:rsidR="00BF3B9F" w:rsidRPr="00B96B52" w:rsidRDefault="00BF3B9F" w:rsidP="00BF3B9F">
            <w:pPr>
              <w:spacing w:line="310" w:lineRule="exact"/>
              <w:ind w:left="330" w:hanging="180"/>
              <w:rPr>
                <w:rFonts w:ascii="Arial" w:hAnsi="Arial" w:cs="Arial"/>
                <w:b/>
                <w:bCs/>
                <w:sz w:val="18"/>
                <w:szCs w:val="18"/>
              </w:rPr>
            </w:pPr>
            <w:r w:rsidRPr="00B96B52">
              <w:rPr>
                <w:rFonts w:ascii="Arial" w:hAnsi="Arial" w:cs="Arial"/>
                <w:b/>
                <w:bCs/>
                <w:sz w:val="18"/>
                <w:szCs w:val="18"/>
              </w:rPr>
              <w:t>Financial liabilities</w:t>
            </w:r>
          </w:p>
        </w:tc>
        <w:tc>
          <w:tcPr>
            <w:tcW w:w="1440" w:type="dxa"/>
          </w:tcPr>
          <w:p w14:paraId="77E09A60" w14:textId="77777777" w:rsidR="00BF3B9F" w:rsidRPr="00B96B52" w:rsidRDefault="00BF3B9F" w:rsidP="00BF3B9F">
            <w:pPr>
              <w:tabs>
                <w:tab w:val="decimal" w:pos="1230"/>
              </w:tabs>
              <w:spacing w:line="310" w:lineRule="exact"/>
              <w:rPr>
                <w:rFonts w:ascii="Arial" w:hAnsi="Arial" w:cs="Arial"/>
                <w:sz w:val="18"/>
                <w:szCs w:val="18"/>
              </w:rPr>
            </w:pPr>
          </w:p>
        </w:tc>
        <w:tc>
          <w:tcPr>
            <w:tcW w:w="1440" w:type="dxa"/>
          </w:tcPr>
          <w:p w14:paraId="7E8F5FB7" w14:textId="77777777" w:rsidR="00BF3B9F" w:rsidRPr="00B96B52" w:rsidRDefault="00BF3B9F" w:rsidP="00BF3B9F">
            <w:pPr>
              <w:tabs>
                <w:tab w:val="decimal" w:pos="1230"/>
              </w:tabs>
              <w:spacing w:line="310" w:lineRule="exact"/>
              <w:rPr>
                <w:rFonts w:ascii="Arial" w:hAnsi="Arial" w:cs="Arial"/>
                <w:sz w:val="18"/>
                <w:szCs w:val="18"/>
              </w:rPr>
            </w:pPr>
          </w:p>
        </w:tc>
        <w:tc>
          <w:tcPr>
            <w:tcW w:w="1440" w:type="dxa"/>
          </w:tcPr>
          <w:p w14:paraId="5D57DFA6" w14:textId="77777777" w:rsidR="00BF3B9F" w:rsidRPr="00B96B52" w:rsidRDefault="00BF3B9F" w:rsidP="00BF3B9F">
            <w:pPr>
              <w:tabs>
                <w:tab w:val="decimal" w:pos="1230"/>
              </w:tabs>
              <w:spacing w:line="310" w:lineRule="exact"/>
              <w:rPr>
                <w:rFonts w:ascii="Arial" w:hAnsi="Arial" w:cs="Arial"/>
                <w:sz w:val="18"/>
                <w:szCs w:val="18"/>
              </w:rPr>
            </w:pPr>
          </w:p>
        </w:tc>
        <w:tc>
          <w:tcPr>
            <w:tcW w:w="1440" w:type="dxa"/>
          </w:tcPr>
          <w:p w14:paraId="0F2BBA00" w14:textId="77777777" w:rsidR="00BF3B9F" w:rsidRPr="00B96B52" w:rsidRDefault="00BF3B9F" w:rsidP="00BF3B9F">
            <w:pPr>
              <w:tabs>
                <w:tab w:val="decimal" w:pos="1230"/>
              </w:tabs>
              <w:spacing w:line="310" w:lineRule="exact"/>
              <w:rPr>
                <w:rFonts w:ascii="Arial" w:hAnsi="Arial" w:cs="Arial"/>
                <w:sz w:val="18"/>
                <w:szCs w:val="18"/>
              </w:rPr>
            </w:pPr>
          </w:p>
        </w:tc>
      </w:tr>
      <w:tr w:rsidR="00BF3B9F" w:rsidRPr="00B96B52" w14:paraId="46D2BDAC" w14:textId="77777777" w:rsidTr="00FE19E3">
        <w:trPr>
          <w:trHeight w:val="60"/>
        </w:trPr>
        <w:tc>
          <w:tcPr>
            <w:tcW w:w="3330" w:type="dxa"/>
            <w:hideMark/>
          </w:tcPr>
          <w:p w14:paraId="49DE0084" w14:textId="77777777" w:rsidR="00BF3B9F" w:rsidRPr="00B96B52" w:rsidRDefault="00BF3B9F" w:rsidP="00BF3B9F">
            <w:pPr>
              <w:spacing w:line="310" w:lineRule="exact"/>
              <w:ind w:left="330" w:hanging="180"/>
              <w:rPr>
                <w:rFonts w:ascii="Arial" w:hAnsi="Arial" w:cs="Arial"/>
                <w:b/>
                <w:bCs/>
                <w:sz w:val="18"/>
                <w:szCs w:val="18"/>
              </w:rPr>
            </w:pPr>
            <w:r w:rsidRPr="00B96B52">
              <w:rPr>
                <w:rFonts w:ascii="Arial" w:hAnsi="Arial" w:cs="Arial"/>
                <w:sz w:val="18"/>
                <w:szCs w:val="18"/>
              </w:rPr>
              <w:t>Debts issued and borrowings</w:t>
            </w:r>
          </w:p>
        </w:tc>
        <w:tc>
          <w:tcPr>
            <w:tcW w:w="1440" w:type="dxa"/>
          </w:tcPr>
          <w:p w14:paraId="64C6ACCE" w14:textId="3D38FC2B" w:rsidR="00BF3B9F" w:rsidRPr="00B96B52" w:rsidRDefault="00BF3B9F" w:rsidP="00BF3B9F">
            <w:pPr>
              <w:tabs>
                <w:tab w:val="decimal" w:pos="1230"/>
              </w:tabs>
              <w:spacing w:line="310" w:lineRule="exact"/>
              <w:rPr>
                <w:rFonts w:ascii="Arial" w:hAnsi="Arial" w:cs="Arial"/>
                <w:sz w:val="18"/>
                <w:szCs w:val="18"/>
              </w:rPr>
            </w:pPr>
            <w:r w:rsidRPr="00B96B52">
              <w:rPr>
                <w:rFonts w:ascii="Arial" w:hAnsi="Arial" w:cs="Arial"/>
                <w:sz w:val="18"/>
                <w:szCs w:val="18"/>
              </w:rPr>
              <w:t>28,355</w:t>
            </w:r>
          </w:p>
        </w:tc>
        <w:tc>
          <w:tcPr>
            <w:tcW w:w="1440" w:type="dxa"/>
          </w:tcPr>
          <w:p w14:paraId="34E04768" w14:textId="5B79969F" w:rsidR="00BF3B9F" w:rsidRPr="00B96B52" w:rsidRDefault="00BF3B9F" w:rsidP="00BF3B9F">
            <w:pPr>
              <w:tabs>
                <w:tab w:val="decimal" w:pos="1230"/>
              </w:tabs>
              <w:spacing w:line="310" w:lineRule="exact"/>
              <w:rPr>
                <w:rFonts w:ascii="Arial" w:hAnsi="Arial" w:cs="Arial"/>
                <w:sz w:val="18"/>
                <w:szCs w:val="18"/>
              </w:rPr>
            </w:pPr>
            <w:r w:rsidRPr="00B96B52">
              <w:rPr>
                <w:rFonts w:ascii="Arial" w:hAnsi="Arial" w:cs="Arial"/>
                <w:sz w:val="18"/>
                <w:szCs w:val="18"/>
              </w:rPr>
              <w:t>55,557</w:t>
            </w:r>
          </w:p>
        </w:tc>
        <w:tc>
          <w:tcPr>
            <w:tcW w:w="1440" w:type="dxa"/>
          </w:tcPr>
          <w:p w14:paraId="1B204231" w14:textId="3E163FFB" w:rsidR="00BF3B9F" w:rsidRPr="00B96B52" w:rsidRDefault="00BF3B9F" w:rsidP="00BF3B9F">
            <w:pPr>
              <w:tabs>
                <w:tab w:val="decimal" w:pos="1230"/>
              </w:tabs>
              <w:spacing w:line="310" w:lineRule="exact"/>
              <w:rPr>
                <w:rFonts w:ascii="Arial" w:hAnsi="Arial" w:cs="Arial"/>
                <w:sz w:val="18"/>
                <w:szCs w:val="18"/>
              </w:rPr>
            </w:pPr>
            <w:r w:rsidRPr="00B96B52">
              <w:rPr>
                <w:rFonts w:ascii="Arial" w:hAnsi="Arial" w:cs="Arial"/>
                <w:sz w:val="18"/>
                <w:szCs w:val="18"/>
              </w:rPr>
              <w:t>3,509</w:t>
            </w:r>
          </w:p>
        </w:tc>
        <w:tc>
          <w:tcPr>
            <w:tcW w:w="1440" w:type="dxa"/>
          </w:tcPr>
          <w:p w14:paraId="3F980A5F" w14:textId="457BDC55" w:rsidR="00BF3B9F" w:rsidRPr="00B96B52" w:rsidRDefault="00BF3B9F" w:rsidP="00BF3B9F">
            <w:pPr>
              <w:tabs>
                <w:tab w:val="decimal" w:pos="1230"/>
              </w:tabs>
              <w:spacing w:line="310" w:lineRule="exact"/>
              <w:rPr>
                <w:rFonts w:ascii="Arial" w:hAnsi="Arial" w:cs="Arial"/>
                <w:sz w:val="18"/>
                <w:szCs w:val="18"/>
              </w:rPr>
            </w:pPr>
            <w:r w:rsidRPr="00B96B52">
              <w:rPr>
                <w:rFonts w:ascii="Arial" w:hAnsi="Arial" w:cs="Arial"/>
                <w:sz w:val="18"/>
                <w:szCs w:val="18"/>
              </w:rPr>
              <w:t>87,421</w:t>
            </w:r>
          </w:p>
        </w:tc>
      </w:tr>
    </w:tbl>
    <w:p w14:paraId="1DC33D30" w14:textId="77777777" w:rsidR="003E67E3" w:rsidRPr="00B96B52" w:rsidRDefault="003E67E3" w:rsidP="00FB4E81">
      <w:pPr>
        <w:spacing w:line="320" w:lineRule="exact"/>
        <w:rPr>
          <w:rFonts w:ascii="Arial" w:hAnsi="Arial" w:cs="Arial"/>
          <w:sz w:val="18"/>
          <w:szCs w:val="18"/>
        </w:rPr>
      </w:pPr>
    </w:p>
    <w:tbl>
      <w:tblPr>
        <w:tblW w:w="9090" w:type="dxa"/>
        <w:tblInd w:w="450" w:type="dxa"/>
        <w:tblLayout w:type="fixed"/>
        <w:tblCellMar>
          <w:left w:w="30" w:type="dxa"/>
          <w:right w:w="30" w:type="dxa"/>
        </w:tblCellMar>
        <w:tblLook w:val="04A0" w:firstRow="1" w:lastRow="0" w:firstColumn="1" w:lastColumn="0" w:noHBand="0" w:noVBand="1"/>
      </w:tblPr>
      <w:tblGrid>
        <w:gridCol w:w="3330"/>
        <w:gridCol w:w="1440"/>
        <w:gridCol w:w="1440"/>
        <w:gridCol w:w="1440"/>
        <w:gridCol w:w="1440"/>
      </w:tblGrid>
      <w:tr w:rsidR="00A859F9" w:rsidRPr="00B96B52" w14:paraId="3964C160" w14:textId="77777777" w:rsidTr="00FE19E3">
        <w:trPr>
          <w:trHeight w:val="64"/>
        </w:trPr>
        <w:tc>
          <w:tcPr>
            <w:tcW w:w="3330" w:type="dxa"/>
          </w:tcPr>
          <w:p w14:paraId="660F1BC6" w14:textId="77777777" w:rsidR="003D1A12" w:rsidRPr="00B96B52" w:rsidRDefault="003D1A12" w:rsidP="004F6FFC">
            <w:pPr>
              <w:spacing w:line="310" w:lineRule="exact"/>
              <w:jc w:val="right"/>
              <w:rPr>
                <w:rFonts w:ascii="Arial" w:hAnsi="Arial" w:cs="Arial"/>
                <w:b/>
                <w:bCs/>
                <w:sz w:val="18"/>
                <w:szCs w:val="18"/>
              </w:rPr>
            </w:pPr>
          </w:p>
        </w:tc>
        <w:tc>
          <w:tcPr>
            <w:tcW w:w="5760" w:type="dxa"/>
            <w:gridSpan w:val="4"/>
            <w:hideMark/>
          </w:tcPr>
          <w:p w14:paraId="6CA963C1" w14:textId="77777777" w:rsidR="003D1A12" w:rsidRPr="00B96B52" w:rsidRDefault="003D1A12" w:rsidP="004F6FFC">
            <w:pPr>
              <w:spacing w:line="310" w:lineRule="exact"/>
              <w:jc w:val="right"/>
              <w:rPr>
                <w:rFonts w:ascii="Arial" w:hAnsi="Arial" w:cs="Arial"/>
                <w:b/>
                <w:bCs/>
                <w:sz w:val="18"/>
                <w:szCs w:val="18"/>
              </w:rPr>
            </w:pPr>
            <w:r w:rsidRPr="00B96B52">
              <w:rPr>
                <w:rFonts w:ascii="Arial" w:hAnsi="Arial" w:cs="Arial"/>
                <w:sz w:val="18"/>
                <w:szCs w:val="18"/>
                <w:cs/>
              </w:rPr>
              <w:t>(</w:t>
            </w:r>
            <w:r w:rsidRPr="00B96B52">
              <w:rPr>
                <w:rFonts w:ascii="Arial" w:hAnsi="Arial" w:cs="Arial"/>
                <w:sz w:val="18"/>
                <w:szCs w:val="18"/>
              </w:rPr>
              <w:t>Unit</w:t>
            </w:r>
            <w:r w:rsidRPr="00B96B52">
              <w:rPr>
                <w:rFonts w:ascii="Arial" w:hAnsi="Arial" w:cs="Arial"/>
                <w:sz w:val="18"/>
                <w:szCs w:val="18"/>
                <w:cs/>
              </w:rPr>
              <w:t xml:space="preserve">: </w:t>
            </w:r>
            <w:r w:rsidRPr="00B96B52">
              <w:rPr>
                <w:rFonts w:ascii="Arial" w:hAnsi="Arial" w:cs="Arial"/>
                <w:sz w:val="18"/>
                <w:szCs w:val="18"/>
              </w:rPr>
              <w:t>Million Baht</w:t>
            </w:r>
            <w:r w:rsidRPr="00B96B52">
              <w:rPr>
                <w:rFonts w:ascii="Arial" w:hAnsi="Arial" w:cs="Arial"/>
                <w:sz w:val="18"/>
                <w:szCs w:val="18"/>
                <w:cs/>
              </w:rPr>
              <w:t>)</w:t>
            </w:r>
          </w:p>
        </w:tc>
      </w:tr>
      <w:tr w:rsidR="00A859F9" w:rsidRPr="00B96B52" w14:paraId="7502DC1B" w14:textId="77777777" w:rsidTr="00FE19E3">
        <w:trPr>
          <w:trHeight w:val="64"/>
        </w:trPr>
        <w:tc>
          <w:tcPr>
            <w:tcW w:w="3330" w:type="dxa"/>
            <w:vAlign w:val="bottom"/>
          </w:tcPr>
          <w:p w14:paraId="695B46D4" w14:textId="77777777" w:rsidR="003D1A12" w:rsidRPr="00B96B52" w:rsidRDefault="003D1A12" w:rsidP="004F6FFC">
            <w:pPr>
              <w:spacing w:line="310" w:lineRule="exact"/>
              <w:jc w:val="center"/>
              <w:rPr>
                <w:rFonts w:ascii="Arial" w:hAnsi="Arial" w:cs="Arial"/>
                <w:b/>
                <w:bCs/>
                <w:sz w:val="18"/>
                <w:szCs w:val="18"/>
              </w:rPr>
            </w:pPr>
          </w:p>
        </w:tc>
        <w:tc>
          <w:tcPr>
            <w:tcW w:w="5760" w:type="dxa"/>
            <w:gridSpan w:val="4"/>
            <w:vAlign w:val="bottom"/>
            <w:hideMark/>
          </w:tcPr>
          <w:p w14:paraId="6DB933BD" w14:textId="77777777" w:rsidR="003D1A12" w:rsidRPr="00B96B52" w:rsidRDefault="003D1A12" w:rsidP="004F6FFC">
            <w:pPr>
              <w:pBdr>
                <w:bottom w:val="single" w:sz="4" w:space="1" w:color="auto"/>
              </w:pBdr>
              <w:spacing w:line="310" w:lineRule="exact"/>
              <w:ind w:left="60" w:right="105"/>
              <w:jc w:val="center"/>
              <w:rPr>
                <w:rFonts w:ascii="Arial" w:hAnsi="Arial" w:cs="Arial"/>
                <w:b/>
                <w:bCs/>
                <w:sz w:val="18"/>
                <w:szCs w:val="18"/>
              </w:rPr>
            </w:pPr>
            <w:r w:rsidRPr="00B96B52">
              <w:rPr>
                <w:rFonts w:ascii="Arial" w:eastAsia="Calibri" w:hAnsi="Arial" w:cs="Arial"/>
                <w:sz w:val="18"/>
                <w:szCs w:val="18"/>
              </w:rPr>
              <w:t>31 December 2019</w:t>
            </w:r>
          </w:p>
        </w:tc>
      </w:tr>
      <w:tr w:rsidR="00A859F9" w:rsidRPr="00B96B52" w14:paraId="71647DBC" w14:textId="77777777" w:rsidTr="00FE19E3">
        <w:trPr>
          <w:trHeight w:val="60"/>
        </w:trPr>
        <w:tc>
          <w:tcPr>
            <w:tcW w:w="3330" w:type="dxa"/>
            <w:vAlign w:val="bottom"/>
            <w:hideMark/>
          </w:tcPr>
          <w:p w14:paraId="09C30128" w14:textId="77777777" w:rsidR="003D1A12" w:rsidRPr="00B96B52" w:rsidRDefault="003D1A12" w:rsidP="004F6FFC">
            <w:pPr>
              <w:pBdr>
                <w:bottom w:val="single" w:sz="4" w:space="1" w:color="auto"/>
              </w:pBdr>
              <w:spacing w:line="310" w:lineRule="exact"/>
              <w:ind w:left="60" w:right="105"/>
              <w:jc w:val="center"/>
              <w:rPr>
                <w:rFonts w:ascii="Arial" w:hAnsi="Arial" w:cs="Arial"/>
                <w:b/>
                <w:bCs/>
                <w:sz w:val="18"/>
                <w:szCs w:val="18"/>
              </w:rPr>
            </w:pPr>
            <w:r w:rsidRPr="00B96B52">
              <w:rPr>
                <w:rFonts w:ascii="Arial" w:hAnsi="Arial" w:cs="Arial"/>
                <w:sz w:val="18"/>
                <w:szCs w:val="18"/>
              </w:rPr>
              <w:t>Descriptions</w:t>
            </w:r>
          </w:p>
        </w:tc>
        <w:tc>
          <w:tcPr>
            <w:tcW w:w="1440" w:type="dxa"/>
            <w:vAlign w:val="bottom"/>
            <w:hideMark/>
          </w:tcPr>
          <w:p w14:paraId="19100D10" w14:textId="77777777" w:rsidR="003D1A12" w:rsidRPr="00B96B52" w:rsidRDefault="003D1A12" w:rsidP="004F6FFC">
            <w:pPr>
              <w:pBdr>
                <w:bottom w:val="single" w:sz="4" w:space="1" w:color="auto"/>
              </w:pBdr>
              <w:spacing w:line="310" w:lineRule="exact"/>
              <w:ind w:left="60" w:right="105"/>
              <w:jc w:val="center"/>
              <w:rPr>
                <w:rFonts w:ascii="Arial" w:hAnsi="Arial" w:cs="Arial"/>
                <w:b/>
                <w:bCs/>
                <w:sz w:val="18"/>
                <w:szCs w:val="18"/>
              </w:rPr>
            </w:pPr>
            <w:r w:rsidRPr="00B96B52">
              <w:rPr>
                <w:rFonts w:ascii="Arial" w:hAnsi="Arial" w:cs="Arial"/>
                <w:sz w:val="18"/>
                <w:szCs w:val="18"/>
              </w:rPr>
              <w:t>Floating                 interest rates</w:t>
            </w:r>
          </w:p>
        </w:tc>
        <w:tc>
          <w:tcPr>
            <w:tcW w:w="1440" w:type="dxa"/>
            <w:vAlign w:val="bottom"/>
            <w:hideMark/>
          </w:tcPr>
          <w:p w14:paraId="17D1D4C3" w14:textId="77777777" w:rsidR="003D1A12" w:rsidRPr="00B96B52" w:rsidRDefault="003D1A12" w:rsidP="004F6FFC">
            <w:pPr>
              <w:pBdr>
                <w:bottom w:val="single" w:sz="4" w:space="1" w:color="auto"/>
              </w:pBdr>
              <w:spacing w:line="310" w:lineRule="exact"/>
              <w:ind w:left="60" w:right="105"/>
              <w:jc w:val="center"/>
              <w:rPr>
                <w:rFonts w:ascii="Arial" w:hAnsi="Arial" w:cs="Arial"/>
                <w:b/>
                <w:bCs/>
                <w:sz w:val="18"/>
                <w:szCs w:val="18"/>
              </w:rPr>
            </w:pPr>
            <w:r w:rsidRPr="00B96B52">
              <w:rPr>
                <w:rFonts w:ascii="Arial" w:hAnsi="Arial" w:cs="Arial"/>
                <w:sz w:val="18"/>
                <w:szCs w:val="18"/>
              </w:rPr>
              <w:t>Fixed             interest rates</w:t>
            </w:r>
          </w:p>
        </w:tc>
        <w:tc>
          <w:tcPr>
            <w:tcW w:w="1440" w:type="dxa"/>
            <w:vAlign w:val="bottom"/>
            <w:hideMark/>
          </w:tcPr>
          <w:p w14:paraId="67DC0E49" w14:textId="77777777" w:rsidR="003D1A12" w:rsidRPr="00B96B52" w:rsidRDefault="003D1A12" w:rsidP="004F6FFC">
            <w:pPr>
              <w:pBdr>
                <w:bottom w:val="single" w:sz="4" w:space="1" w:color="auto"/>
              </w:pBdr>
              <w:spacing w:line="310" w:lineRule="exact"/>
              <w:ind w:left="60" w:right="105"/>
              <w:jc w:val="center"/>
              <w:rPr>
                <w:rFonts w:ascii="Arial" w:hAnsi="Arial" w:cs="Arial"/>
                <w:b/>
                <w:bCs/>
                <w:sz w:val="18"/>
                <w:szCs w:val="18"/>
              </w:rPr>
            </w:pPr>
            <w:r w:rsidRPr="00B96B52">
              <w:rPr>
                <w:rFonts w:ascii="Arial" w:hAnsi="Arial" w:cs="Arial"/>
                <w:sz w:val="18"/>
                <w:szCs w:val="18"/>
                <w:lang w:val="en-GB"/>
              </w:rPr>
              <w:t>Non</w:t>
            </w:r>
            <w:r w:rsidRPr="00B96B52">
              <w:rPr>
                <w:rFonts w:ascii="Arial" w:hAnsi="Arial" w:cs="Arial"/>
                <w:sz w:val="18"/>
                <w:szCs w:val="18"/>
                <w:cs/>
                <w:lang w:val="en-GB"/>
              </w:rPr>
              <w:t>-</w:t>
            </w:r>
            <w:r w:rsidRPr="00B96B52">
              <w:rPr>
                <w:rFonts w:ascii="Arial" w:hAnsi="Arial" w:cs="Arial"/>
                <w:sz w:val="18"/>
                <w:szCs w:val="18"/>
                <w:lang w:val="en-GB"/>
              </w:rPr>
              <w:t>interest bearing</w:t>
            </w:r>
          </w:p>
        </w:tc>
        <w:tc>
          <w:tcPr>
            <w:tcW w:w="1440" w:type="dxa"/>
            <w:vAlign w:val="bottom"/>
            <w:hideMark/>
          </w:tcPr>
          <w:p w14:paraId="001CF15F" w14:textId="77777777" w:rsidR="003D1A12" w:rsidRPr="00B96B52" w:rsidRDefault="003D1A12" w:rsidP="004F6FFC">
            <w:pPr>
              <w:pBdr>
                <w:bottom w:val="single" w:sz="4" w:space="1" w:color="auto"/>
              </w:pBdr>
              <w:spacing w:line="310" w:lineRule="exact"/>
              <w:ind w:left="60" w:right="105" w:hanging="60"/>
              <w:jc w:val="center"/>
              <w:rPr>
                <w:rFonts w:ascii="Arial" w:hAnsi="Arial" w:cs="Arial"/>
                <w:b/>
                <w:bCs/>
                <w:sz w:val="18"/>
                <w:szCs w:val="18"/>
              </w:rPr>
            </w:pPr>
            <w:r w:rsidRPr="00B96B52">
              <w:rPr>
                <w:rFonts w:ascii="Arial" w:hAnsi="Arial" w:cs="Arial"/>
                <w:sz w:val="18"/>
                <w:szCs w:val="18"/>
                <w:lang w:val="en-GB"/>
              </w:rPr>
              <w:t>Total</w:t>
            </w:r>
          </w:p>
        </w:tc>
      </w:tr>
      <w:tr w:rsidR="00A859F9" w:rsidRPr="00B96B52" w14:paraId="3712D558" w14:textId="77777777" w:rsidTr="00FE19E3">
        <w:trPr>
          <w:trHeight w:val="64"/>
        </w:trPr>
        <w:tc>
          <w:tcPr>
            <w:tcW w:w="3330" w:type="dxa"/>
            <w:hideMark/>
          </w:tcPr>
          <w:p w14:paraId="3738864B" w14:textId="77777777" w:rsidR="003D1A12" w:rsidRPr="00B96B52" w:rsidRDefault="003D1A12" w:rsidP="004F6FFC">
            <w:pPr>
              <w:spacing w:line="310" w:lineRule="exact"/>
              <w:ind w:left="331" w:hanging="187"/>
              <w:rPr>
                <w:rFonts w:ascii="Arial" w:hAnsi="Arial" w:cs="Arial"/>
                <w:b/>
                <w:bCs/>
                <w:sz w:val="18"/>
                <w:szCs w:val="18"/>
              </w:rPr>
            </w:pPr>
            <w:r w:rsidRPr="00B96B52">
              <w:rPr>
                <w:rFonts w:ascii="Arial" w:hAnsi="Arial" w:cs="Arial"/>
                <w:b/>
                <w:bCs/>
                <w:sz w:val="18"/>
                <w:szCs w:val="18"/>
              </w:rPr>
              <w:t>Financial assets</w:t>
            </w:r>
          </w:p>
        </w:tc>
        <w:tc>
          <w:tcPr>
            <w:tcW w:w="1440" w:type="dxa"/>
          </w:tcPr>
          <w:p w14:paraId="0E84A9D1" w14:textId="77777777" w:rsidR="003D1A12" w:rsidRPr="00B96B52" w:rsidRDefault="003D1A12" w:rsidP="004F6FFC">
            <w:pPr>
              <w:tabs>
                <w:tab w:val="decimal" w:pos="1230"/>
              </w:tabs>
              <w:spacing w:line="310" w:lineRule="exact"/>
              <w:rPr>
                <w:rFonts w:ascii="Arial" w:hAnsi="Arial" w:cs="Arial"/>
                <w:b/>
                <w:bCs/>
                <w:sz w:val="18"/>
                <w:szCs w:val="18"/>
              </w:rPr>
            </w:pPr>
          </w:p>
        </w:tc>
        <w:tc>
          <w:tcPr>
            <w:tcW w:w="1440" w:type="dxa"/>
          </w:tcPr>
          <w:p w14:paraId="12735DBE" w14:textId="77777777" w:rsidR="003D1A12" w:rsidRPr="00B96B52" w:rsidRDefault="003D1A12" w:rsidP="004F6FFC">
            <w:pPr>
              <w:tabs>
                <w:tab w:val="decimal" w:pos="1230"/>
              </w:tabs>
              <w:spacing w:line="310" w:lineRule="exact"/>
              <w:rPr>
                <w:rFonts w:ascii="Arial" w:hAnsi="Arial" w:cs="Arial"/>
                <w:b/>
                <w:bCs/>
                <w:sz w:val="18"/>
                <w:szCs w:val="18"/>
              </w:rPr>
            </w:pPr>
          </w:p>
        </w:tc>
        <w:tc>
          <w:tcPr>
            <w:tcW w:w="1440" w:type="dxa"/>
          </w:tcPr>
          <w:p w14:paraId="6EDFF8F1" w14:textId="77777777" w:rsidR="003D1A12" w:rsidRPr="00B96B52" w:rsidRDefault="003D1A12" w:rsidP="004F6FFC">
            <w:pPr>
              <w:tabs>
                <w:tab w:val="decimal" w:pos="1230"/>
              </w:tabs>
              <w:spacing w:line="310" w:lineRule="exact"/>
              <w:rPr>
                <w:rFonts w:ascii="Arial" w:hAnsi="Arial" w:cs="Arial"/>
                <w:b/>
                <w:bCs/>
                <w:sz w:val="18"/>
                <w:szCs w:val="18"/>
              </w:rPr>
            </w:pPr>
          </w:p>
        </w:tc>
        <w:tc>
          <w:tcPr>
            <w:tcW w:w="1440" w:type="dxa"/>
          </w:tcPr>
          <w:p w14:paraId="215E3B3A" w14:textId="77777777" w:rsidR="003D1A12" w:rsidRPr="00B96B52" w:rsidRDefault="003D1A12" w:rsidP="004F6FFC">
            <w:pPr>
              <w:tabs>
                <w:tab w:val="decimal" w:pos="1230"/>
              </w:tabs>
              <w:spacing w:line="310" w:lineRule="exact"/>
              <w:rPr>
                <w:rFonts w:ascii="Arial" w:hAnsi="Arial" w:cs="Arial"/>
                <w:b/>
                <w:bCs/>
                <w:sz w:val="18"/>
                <w:szCs w:val="18"/>
              </w:rPr>
            </w:pPr>
          </w:p>
        </w:tc>
      </w:tr>
      <w:tr w:rsidR="00A859F9" w:rsidRPr="00B96B52" w14:paraId="5A3974A0" w14:textId="77777777" w:rsidTr="00FE19E3">
        <w:trPr>
          <w:trHeight w:val="153"/>
        </w:trPr>
        <w:tc>
          <w:tcPr>
            <w:tcW w:w="3330" w:type="dxa"/>
            <w:hideMark/>
          </w:tcPr>
          <w:p w14:paraId="688F706D" w14:textId="77777777" w:rsidR="003D1A12" w:rsidRPr="00B96B52" w:rsidRDefault="003D1A12" w:rsidP="004F6FFC">
            <w:pPr>
              <w:spacing w:line="310" w:lineRule="exact"/>
              <w:ind w:left="330" w:hanging="180"/>
              <w:rPr>
                <w:rFonts w:ascii="Arial" w:hAnsi="Arial" w:cs="Arial"/>
                <w:b/>
                <w:bCs/>
                <w:sz w:val="18"/>
                <w:szCs w:val="18"/>
              </w:rPr>
            </w:pPr>
            <w:r w:rsidRPr="00B96B52">
              <w:rPr>
                <w:rFonts w:ascii="Arial" w:hAnsi="Arial" w:cs="Arial"/>
                <w:sz w:val="18"/>
                <w:szCs w:val="18"/>
              </w:rPr>
              <w:t>Cash</w:t>
            </w:r>
          </w:p>
        </w:tc>
        <w:tc>
          <w:tcPr>
            <w:tcW w:w="1440" w:type="dxa"/>
            <w:vAlign w:val="bottom"/>
            <w:hideMark/>
          </w:tcPr>
          <w:p w14:paraId="61D8EF2B" w14:textId="77777777" w:rsidR="003D1A12" w:rsidRPr="00B96B52" w:rsidRDefault="003D1A12" w:rsidP="004F6FFC">
            <w:pPr>
              <w:tabs>
                <w:tab w:val="decimal" w:pos="1230"/>
              </w:tabs>
              <w:spacing w:line="310" w:lineRule="exact"/>
              <w:rPr>
                <w:rFonts w:ascii="Arial" w:hAnsi="Arial" w:cs="Arial"/>
                <w:sz w:val="18"/>
                <w:szCs w:val="18"/>
              </w:rPr>
            </w:pPr>
            <w:r w:rsidRPr="00B96B52">
              <w:rPr>
                <w:rFonts w:ascii="Arial" w:hAnsi="Arial" w:cs="Arial"/>
                <w:sz w:val="18"/>
                <w:szCs w:val="18"/>
                <w:cs/>
              </w:rPr>
              <w:t>-</w:t>
            </w:r>
          </w:p>
        </w:tc>
        <w:tc>
          <w:tcPr>
            <w:tcW w:w="1440" w:type="dxa"/>
            <w:vAlign w:val="bottom"/>
            <w:hideMark/>
          </w:tcPr>
          <w:p w14:paraId="5A5C4233" w14:textId="77777777" w:rsidR="003D1A12" w:rsidRPr="00B96B52" w:rsidRDefault="003D1A12" w:rsidP="004F6FFC">
            <w:pPr>
              <w:tabs>
                <w:tab w:val="decimal" w:pos="1230"/>
              </w:tabs>
              <w:spacing w:line="310" w:lineRule="exact"/>
              <w:rPr>
                <w:rFonts w:ascii="Arial" w:hAnsi="Arial" w:cs="Arial"/>
                <w:sz w:val="18"/>
                <w:szCs w:val="18"/>
              </w:rPr>
            </w:pPr>
            <w:r w:rsidRPr="00B96B52">
              <w:rPr>
                <w:rFonts w:ascii="Arial" w:hAnsi="Arial" w:cs="Arial"/>
                <w:sz w:val="18"/>
                <w:szCs w:val="18"/>
                <w:cs/>
              </w:rPr>
              <w:t>-</w:t>
            </w:r>
          </w:p>
        </w:tc>
        <w:tc>
          <w:tcPr>
            <w:tcW w:w="1440" w:type="dxa"/>
            <w:vAlign w:val="bottom"/>
            <w:hideMark/>
          </w:tcPr>
          <w:p w14:paraId="206488DA" w14:textId="77777777" w:rsidR="003D1A12" w:rsidRPr="00B96B52" w:rsidRDefault="003D1A12" w:rsidP="004F6FFC">
            <w:pPr>
              <w:tabs>
                <w:tab w:val="decimal" w:pos="1230"/>
              </w:tabs>
              <w:spacing w:line="310" w:lineRule="exact"/>
              <w:rPr>
                <w:rFonts w:ascii="Arial" w:hAnsi="Arial" w:cs="Arial"/>
                <w:sz w:val="18"/>
                <w:szCs w:val="18"/>
              </w:rPr>
            </w:pPr>
            <w:r w:rsidRPr="00B96B52">
              <w:rPr>
                <w:rFonts w:ascii="Arial" w:hAnsi="Arial" w:cs="Arial"/>
                <w:sz w:val="18"/>
                <w:szCs w:val="18"/>
              </w:rPr>
              <w:t>5</w:t>
            </w:r>
          </w:p>
        </w:tc>
        <w:tc>
          <w:tcPr>
            <w:tcW w:w="1440" w:type="dxa"/>
            <w:vAlign w:val="bottom"/>
            <w:hideMark/>
          </w:tcPr>
          <w:p w14:paraId="4BE2E35E" w14:textId="77777777" w:rsidR="003D1A12" w:rsidRPr="00B96B52" w:rsidRDefault="003D1A12" w:rsidP="004F6FFC">
            <w:pPr>
              <w:tabs>
                <w:tab w:val="decimal" w:pos="1230"/>
              </w:tabs>
              <w:spacing w:line="310" w:lineRule="exact"/>
              <w:rPr>
                <w:rFonts w:ascii="Arial" w:hAnsi="Arial" w:cs="Arial"/>
                <w:sz w:val="18"/>
                <w:szCs w:val="18"/>
              </w:rPr>
            </w:pPr>
            <w:r w:rsidRPr="00B96B52">
              <w:rPr>
                <w:rFonts w:ascii="Arial" w:hAnsi="Arial" w:cs="Arial"/>
                <w:sz w:val="18"/>
                <w:szCs w:val="18"/>
              </w:rPr>
              <w:t>5</w:t>
            </w:r>
          </w:p>
        </w:tc>
      </w:tr>
      <w:tr w:rsidR="00A859F9" w:rsidRPr="00B96B52" w14:paraId="3D4D4310" w14:textId="77777777" w:rsidTr="00FE19E3">
        <w:trPr>
          <w:trHeight w:val="66"/>
        </w:trPr>
        <w:tc>
          <w:tcPr>
            <w:tcW w:w="3330" w:type="dxa"/>
            <w:hideMark/>
          </w:tcPr>
          <w:p w14:paraId="693BF20B" w14:textId="77777777" w:rsidR="003D1A12" w:rsidRPr="00B96B52" w:rsidRDefault="004F6FFC" w:rsidP="004F6FFC">
            <w:pPr>
              <w:spacing w:line="310" w:lineRule="exact"/>
              <w:ind w:left="330" w:hanging="180"/>
              <w:rPr>
                <w:rFonts w:ascii="Arial" w:hAnsi="Arial" w:cs="Arial"/>
                <w:b/>
                <w:bCs/>
                <w:sz w:val="18"/>
                <w:szCs w:val="18"/>
              </w:rPr>
            </w:pPr>
            <w:r w:rsidRPr="00B96B52">
              <w:rPr>
                <w:rFonts w:ascii="Arial" w:hAnsi="Arial" w:cs="Arial"/>
                <w:sz w:val="18"/>
                <w:szCs w:val="18"/>
              </w:rPr>
              <w:t>Interbank and money market items - cash at financial institutions</w:t>
            </w:r>
          </w:p>
        </w:tc>
        <w:tc>
          <w:tcPr>
            <w:tcW w:w="1440" w:type="dxa"/>
            <w:vAlign w:val="bottom"/>
            <w:hideMark/>
          </w:tcPr>
          <w:p w14:paraId="3BC17A9F" w14:textId="77777777" w:rsidR="003D1A12" w:rsidRPr="00B96B52" w:rsidRDefault="003D1A12" w:rsidP="004F6FFC">
            <w:pPr>
              <w:tabs>
                <w:tab w:val="decimal" w:pos="1230"/>
              </w:tabs>
              <w:spacing w:line="310" w:lineRule="exact"/>
              <w:rPr>
                <w:rFonts w:ascii="Arial" w:hAnsi="Arial" w:cs="Arial"/>
                <w:sz w:val="18"/>
                <w:szCs w:val="18"/>
              </w:rPr>
            </w:pPr>
            <w:r w:rsidRPr="00B96B52">
              <w:rPr>
                <w:rFonts w:ascii="Arial" w:hAnsi="Arial" w:cs="Arial"/>
                <w:sz w:val="18"/>
                <w:szCs w:val="18"/>
              </w:rPr>
              <w:t>1,303</w:t>
            </w:r>
          </w:p>
        </w:tc>
        <w:tc>
          <w:tcPr>
            <w:tcW w:w="1440" w:type="dxa"/>
            <w:vAlign w:val="bottom"/>
            <w:hideMark/>
          </w:tcPr>
          <w:p w14:paraId="0889EB73" w14:textId="77777777" w:rsidR="003D1A12" w:rsidRPr="00B96B52" w:rsidRDefault="003D1A12" w:rsidP="004F6FFC">
            <w:pPr>
              <w:tabs>
                <w:tab w:val="decimal" w:pos="1230"/>
              </w:tabs>
              <w:spacing w:line="310" w:lineRule="exact"/>
              <w:rPr>
                <w:rFonts w:ascii="Arial" w:hAnsi="Arial" w:cs="Arial"/>
                <w:sz w:val="18"/>
                <w:szCs w:val="18"/>
              </w:rPr>
            </w:pPr>
            <w:r w:rsidRPr="00B96B52">
              <w:rPr>
                <w:rFonts w:ascii="Arial" w:hAnsi="Arial" w:cs="Arial"/>
                <w:sz w:val="18"/>
                <w:szCs w:val="18"/>
                <w:cs/>
              </w:rPr>
              <w:t>-</w:t>
            </w:r>
          </w:p>
        </w:tc>
        <w:tc>
          <w:tcPr>
            <w:tcW w:w="1440" w:type="dxa"/>
            <w:vAlign w:val="bottom"/>
            <w:hideMark/>
          </w:tcPr>
          <w:p w14:paraId="2E1A4B68" w14:textId="77777777" w:rsidR="003D1A12" w:rsidRPr="00B96B52" w:rsidRDefault="003D1A12" w:rsidP="004F6FFC">
            <w:pPr>
              <w:tabs>
                <w:tab w:val="decimal" w:pos="1230"/>
              </w:tabs>
              <w:spacing w:line="310" w:lineRule="exact"/>
              <w:rPr>
                <w:rFonts w:ascii="Arial" w:hAnsi="Arial" w:cs="Arial"/>
                <w:sz w:val="18"/>
                <w:szCs w:val="18"/>
              </w:rPr>
            </w:pPr>
            <w:r w:rsidRPr="00B96B52">
              <w:rPr>
                <w:rFonts w:ascii="Arial" w:hAnsi="Arial" w:cs="Arial"/>
                <w:sz w:val="18"/>
                <w:szCs w:val="18"/>
              </w:rPr>
              <w:t>76</w:t>
            </w:r>
          </w:p>
        </w:tc>
        <w:tc>
          <w:tcPr>
            <w:tcW w:w="1440" w:type="dxa"/>
            <w:vAlign w:val="bottom"/>
            <w:hideMark/>
          </w:tcPr>
          <w:p w14:paraId="41CBAA33" w14:textId="77777777" w:rsidR="003D1A12" w:rsidRPr="00B96B52" w:rsidRDefault="003D1A12" w:rsidP="004F6FFC">
            <w:pPr>
              <w:tabs>
                <w:tab w:val="decimal" w:pos="1230"/>
              </w:tabs>
              <w:spacing w:line="310" w:lineRule="exact"/>
              <w:rPr>
                <w:rFonts w:ascii="Arial" w:hAnsi="Arial" w:cs="Arial"/>
                <w:sz w:val="18"/>
                <w:szCs w:val="18"/>
              </w:rPr>
            </w:pPr>
            <w:r w:rsidRPr="00B96B52">
              <w:rPr>
                <w:rFonts w:ascii="Arial" w:hAnsi="Arial" w:cs="Arial"/>
                <w:sz w:val="18"/>
                <w:szCs w:val="18"/>
              </w:rPr>
              <w:t>1,379</w:t>
            </w:r>
          </w:p>
        </w:tc>
      </w:tr>
      <w:tr w:rsidR="00A859F9" w:rsidRPr="00B96B52" w14:paraId="146BB6FD" w14:textId="77777777" w:rsidTr="00FE19E3">
        <w:trPr>
          <w:trHeight w:val="252"/>
        </w:trPr>
        <w:tc>
          <w:tcPr>
            <w:tcW w:w="3330" w:type="dxa"/>
            <w:vAlign w:val="bottom"/>
            <w:hideMark/>
          </w:tcPr>
          <w:p w14:paraId="5812A32A" w14:textId="77777777" w:rsidR="003D1A12" w:rsidRPr="00B96B52" w:rsidRDefault="003D1A12" w:rsidP="004F6FFC">
            <w:pPr>
              <w:spacing w:line="310" w:lineRule="exact"/>
              <w:ind w:left="330" w:hanging="180"/>
              <w:rPr>
                <w:rFonts w:ascii="Arial" w:hAnsi="Arial" w:cs="Arial"/>
                <w:b/>
                <w:bCs/>
                <w:sz w:val="18"/>
                <w:szCs w:val="18"/>
              </w:rPr>
            </w:pPr>
            <w:r w:rsidRPr="00B96B52">
              <w:rPr>
                <w:rFonts w:ascii="Arial" w:hAnsi="Arial" w:cs="Arial"/>
                <w:sz w:val="18"/>
                <w:szCs w:val="18"/>
              </w:rPr>
              <w:t>Investments</w:t>
            </w:r>
          </w:p>
        </w:tc>
        <w:tc>
          <w:tcPr>
            <w:tcW w:w="1440" w:type="dxa"/>
            <w:vAlign w:val="bottom"/>
            <w:hideMark/>
          </w:tcPr>
          <w:p w14:paraId="5E0A60BE" w14:textId="77777777" w:rsidR="003D1A12" w:rsidRPr="00B96B52" w:rsidRDefault="003D1A12" w:rsidP="004F6FFC">
            <w:pPr>
              <w:tabs>
                <w:tab w:val="decimal" w:pos="1230"/>
              </w:tabs>
              <w:spacing w:line="310" w:lineRule="exact"/>
              <w:rPr>
                <w:rFonts w:ascii="Arial" w:hAnsi="Arial" w:cs="Arial"/>
                <w:sz w:val="18"/>
                <w:szCs w:val="18"/>
              </w:rPr>
            </w:pPr>
            <w:r w:rsidRPr="00B96B52">
              <w:rPr>
                <w:rFonts w:ascii="Arial" w:hAnsi="Arial" w:cs="Arial"/>
                <w:sz w:val="18"/>
                <w:szCs w:val="18"/>
                <w:cs/>
              </w:rPr>
              <w:t>-</w:t>
            </w:r>
          </w:p>
        </w:tc>
        <w:tc>
          <w:tcPr>
            <w:tcW w:w="1440" w:type="dxa"/>
            <w:vAlign w:val="bottom"/>
            <w:hideMark/>
          </w:tcPr>
          <w:p w14:paraId="4F2E34BC" w14:textId="77777777" w:rsidR="003D1A12" w:rsidRPr="00B96B52" w:rsidRDefault="003D1A12" w:rsidP="004F6FFC">
            <w:pPr>
              <w:tabs>
                <w:tab w:val="decimal" w:pos="1230"/>
              </w:tabs>
              <w:spacing w:line="310" w:lineRule="exact"/>
              <w:rPr>
                <w:rFonts w:ascii="Arial" w:hAnsi="Arial" w:cs="Arial"/>
                <w:sz w:val="18"/>
                <w:szCs w:val="18"/>
              </w:rPr>
            </w:pPr>
            <w:r w:rsidRPr="00B96B52">
              <w:rPr>
                <w:rFonts w:ascii="Arial" w:hAnsi="Arial" w:cs="Arial"/>
                <w:sz w:val="18"/>
                <w:szCs w:val="18"/>
                <w:cs/>
              </w:rPr>
              <w:t>-</w:t>
            </w:r>
          </w:p>
        </w:tc>
        <w:tc>
          <w:tcPr>
            <w:tcW w:w="1440" w:type="dxa"/>
            <w:vAlign w:val="bottom"/>
            <w:hideMark/>
          </w:tcPr>
          <w:p w14:paraId="3AA9F6B9" w14:textId="77777777" w:rsidR="003D1A12" w:rsidRPr="00B96B52" w:rsidRDefault="003D1A12" w:rsidP="004F6FFC">
            <w:pPr>
              <w:tabs>
                <w:tab w:val="decimal" w:pos="1230"/>
              </w:tabs>
              <w:spacing w:line="310" w:lineRule="exact"/>
              <w:rPr>
                <w:rFonts w:ascii="Arial" w:hAnsi="Arial" w:cs="Arial"/>
                <w:sz w:val="18"/>
                <w:szCs w:val="18"/>
              </w:rPr>
            </w:pPr>
            <w:r w:rsidRPr="00B96B52">
              <w:rPr>
                <w:rFonts w:ascii="Arial" w:hAnsi="Arial" w:cs="Arial"/>
                <w:sz w:val="18"/>
                <w:szCs w:val="18"/>
              </w:rPr>
              <w:t>4</w:t>
            </w:r>
            <w:r w:rsidR="00FB4E81" w:rsidRPr="00B96B52">
              <w:rPr>
                <w:rFonts w:ascii="Arial" w:hAnsi="Arial" w:cs="Arial"/>
                <w:sz w:val="18"/>
                <w:szCs w:val="18"/>
              </w:rPr>
              <w:t>82</w:t>
            </w:r>
          </w:p>
        </w:tc>
        <w:tc>
          <w:tcPr>
            <w:tcW w:w="1440" w:type="dxa"/>
            <w:vAlign w:val="bottom"/>
            <w:hideMark/>
          </w:tcPr>
          <w:p w14:paraId="256AFCA9" w14:textId="77777777" w:rsidR="003D1A12" w:rsidRPr="00B96B52" w:rsidRDefault="003D1A12" w:rsidP="004F6FFC">
            <w:pPr>
              <w:tabs>
                <w:tab w:val="decimal" w:pos="1230"/>
              </w:tabs>
              <w:spacing w:line="310" w:lineRule="exact"/>
              <w:rPr>
                <w:rFonts w:ascii="Arial" w:hAnsi="Arial" w:cs="Arial"/>
                <w:sz w:val="18"/>
                <w:szCs w:val="18"/>
              </w:rPr>
            </w:pPr>
            <w:r w:rsidRPr="00B96B52">
              <w:rPr>
                <w:rFonts w:ascii="Arial" w:hAnsi="Arial" w:cs="Arial"/>
                <w:sz w:val="18"/>
                <w:szCs w:val="18"/>
              </w:rPr>
              <w:t>48</w:t>
            </w:r>
            <w:r w:rsidR="00FB4E81" w:rsidRPr="00B96B52">
              <w:rPr>
                <w:rFonts w:ascii="Arial" w:hAnsi="Arial" w:cs="Arial"/>
                <w:sz w:val="18"/>
                <w:szCs w:val="18"/>
              </w:rPr>
              <w:t>2</w:t>
            </w:r>
          </w:p>
        </w:tc>
      </w:tr>
      <w:tr w:rsidR="00A859F9" w:rsidRPr="00B96B52" w14:paraId="50993A57" w14:textId="77777777" w:rsidTr="00FE19E3">
        <w:trPr>
          <w:trHeight w:val="270"/>
        </w:trPr>
        <w:tc>
          <w:tcPr>
            <w:tcW w:w="3330" w:type="dxa"/>
            <w:vAlign w:val="bottom"/>
            <w:hideMark/>
          </w:tcPr>
          <w:p w14:paraId="0357C85A" w14:textId="77777777" w:rsidR="003D1A12" w:rsidRPr="00B96B52" w:rsidRDefault="003D1A12" w:rsidP="004F6FFC">
            <w:pPr>
              <w:spacing w:line="310" w:lineRule="exact"/>
              <w:ind w:left="330" w:hanging="180"/>
              <w:rPr>
                <w:rFonts w:ascii="Arial" w:hAnsi="Arial" w:cs="Arial"/>
                <w:b/>
                <w:bCs/>
                <w:sz w:val="18"/>
                <w:szCs w:val="18"/>
              </w:rPr>
            </w:pPr>
            <w:r w:rsidRPr="00B96B52">
              <w:rPr>
                <w:rFonts w:ascii="Arial" w:hAnsi="Arial" w:cs="Arial"/>
                <w:sz w:val="18"/>
                <w:szCs w:val="18"/>
              </w:rPr>
              <w:t xml:space="preserve">Loans purchased of receivables </w:t>
            </w:r>
          </w:p>
        </w:tc>
        <w:tc>
          <w:tcPr>
            <w:tcW w:w="1440" w:type="dxa"/>
            <w:vAlign w:val="bottom"/>
            <w:hideMark/>
          </w:tcPr>
          <w:p w14:paraId="59ADE043" w14:textId="77777777" w:rsidR="003D1A12" w:rsidRPr="00B96B52" w:rsidRDefault="003D1A12" w:rsidP="004F6FFC">
            <w:pPr>
              <w:tabs>
                <w:tab w:val="decimal" w:pos="1230"/>
              </w:tabs>
              <w:spacing w:line="310" w:lineRule="exact"/>
              <w:rPr>
                <w:rFonts w:ascii="Arial" w:hAnsi="Arial" w:cs="Arial"/>
                <w:sz w:val="18"/>
                <w:szCs w:val="18"/>
              </w:rPr>
            </w:pPr>
            <w:r w:rsidRPr="00B96B52">
              <w:rPr>
                <w:rFonts w:ascii="Arial" w:hAnsi="Arial" w:cs="Arial"/>
                <w:sz w:val="18"/>
                <w:szCs w:val="18"/>
              </w:rPr>
              <w:t>8,</w:t>
            </w:r>
            <w:r w:rsidR="00717276" w:rsidRPr="00B96B52">
              <w:rPr>
                <w:rFonts w:ascii="Arial" w:hAnsi="Arial" w:cs="Arial"/>
                <w:sz w:val="18"/>
                <w:szCs w:val="18"/>
              </w:rPr>
              <w:t>844</w:t>
            </w:r>
          </w:p>
        </w:tc>
        <w:tc>
          <w:tcPr>
            <w:tcW w:w="1440" w:type="dxa"/>
            <w:vAlign w:val="bottom"/>
            <w:hideMark/>
          </w:tcPr>
          <w:p w14:paraId="7E8153AF" w14:textId="77777777" w:rsidR="003D1A12" w:rsidRPr="00B96B52" w:rsidRDefault="003D1A12" w:rsidP="004F6FFC">
            <w:pPr>
              <w:tabs>
                <w:tab w:val="decimal" w:pos="1230"/>
              </w:tabs>
              <w:spacing w:line="310" w:lineRule="exact"/>
              <w:rPr>
                <w:rFonts w:ascii="Arial" w:hAnsi="Arial" w:cs="Arial"/>
                <w:sz w:val="18"/>
                <w:szCs w:val="18"/>
              </w:rPr>
            </w:pPr>
            <w:r w:rsidRPr="00B96B52">
              <w:rPr>
                <w:rFonts w:ascii="Arial" w:hAnsi="Arial" w:cs="Arial"/>
                <w:sz w:val="18"/>
                <w:szCs w:val="18"/>
              </w:rPr>
              <w:t>74,7</w:t>
            </w:r>
            <w:r w:rsidR="00717276" w:rsidRPr="00B96B52">
              <w:rPr>
                <w:rFonts w:ascii="Arial" w:hAnsi="Arial" w:cs="Arial"/>
                <w:sz w:val="18"/>
                <w:szCs w:val="18"/>
              </w:rPr>
              <w:t>78</w:t>
            </w:r>
          </w:p>
        </w:tc>
        <w:tc>
          <w:tcPr>
            <w:tcW w:w="1440" w:type="dxa"/>
            <w:vAlign w:val="bottom"/>
            <w:hideMark/>
          </w:tcPr>
          <w:p w14:paraId="42746F9D" w14:textId="77777777" w:rsidR="003D1A12" w:rsidRPr="00B96B52" w:rsidRDefault="003D1A12" w:rsidP="004F6FFC">
            <w:pPr>
              <w:tabs>
                <w:tab w:val="decimal" w:pos="1230"/>
              </w:tabs>
              <w:spacing w:line="310" w:lineRule="exact"/>
              <w:rPr>
                <w:rFonts w:ascii="Arial" w:hAnsi="Arial" w:cs="Arial"/>
                <w:sz w:val="18"/>
                <w:szCs w:val="18"/>
              </w:rPr>
            </w:pPr>
            <w:r w:rsidRPr="00B96B52">
              <w:rPr>
                <w:rFonts w:ascii="Arial" w:hAnsi="Arial" w:cs="Arial"/>
                <w:sz w:val="18"/>
                <w:szCs w:val="18"/>
                <w:cs/>
              </w:rPr>
              <w:t>-</w:t>
            </w:r>
          </w:p>
        </w:tc>
        <w:tc>
          <w:tcPr>
            <w:tcW w:w="1440" w:type="dxa"/>
            <w:vAlign w:val="bottom"/>
            <w:hideMark/>
          </w:tcPr>
          <w:p w14:paraId="07EAAA70" w14:textId="77777777" w:rsidR="003D1A12" w:rsidRPr="00B96B52" w:rsidRDefault="003D1A12" w:rsidP="004F6FFC">
            <w:pPr>
              <w:tabs>
                <w:tab w:val="decimal" w:pos="1230"/>
              </w:tabs>
              <w:spacing w:line="310" w:lineRule="exact"/>
              <w:rPr>
                <w:rFonts w:ascii="Arial" w:hAnsi="Arial" w:cs="Arial"/>
                <w:sz w:val="18"/>
                <w:szCs w:val="18"/>
              </w:rPr>
            </w:pPr>
            <w:r w:rsidRPr="00B96B52">
              <w:rPr>
                <w:rFonts w:ascii="Arial" w:hAnsi="Arial" w:cs="Arial"/>
                <w:sz w:val="18"/>
                <w:szCs w:val="18"/>
              </w:rPr>
              <w:t>83,622</w:t>
            </w:r>
          </w:p>
        </w:tc>
      </w:tr>
      <w:tr w:rsidR="00A859F9" w:rsidRPr="00B96B52" w14:paraId="3A425C5C" w14:textId="77777777" w:rsidTr="00FE19E3">
        <w:trPr>
          <w:trHeight w:val="225"/>
        </w:trPr>
        <w:tc>
          <w:tcPr>
            <w:tcW w:w="3330" w:type="dxa"/>
            <w:hideMark/>
          </w:tcPr>
          <w:p w14:paraId="21600987" w14:textId="77777777" w:rsidR="003D1A12" w:rsidRPr="00B96B52" w:rsidRDefault="003D1A12" w:rsidP="004F6FFC">
            <w:pPr>
              <w:spacing w:line="310" w:lineRule="exact"/>
              <w:ind w:left="330" w:hanging="180"/>
              <w:rPr>
                <w:rFonts w:ascii="Arial" w:hAnsi="Arial" w:cs="Arial"/>
                <w:b/>
                <w:bCs/>
                <w:sz w:val="18"/>
                <w:szCs w:val="18"/>
              </w:rPr>
            </w:pPr>
            <w:r w:rsidRPr="00B96B52">
              <w:rPr>
                <w:rFonts w:ascii="Arial" w:hAnsi="Arial" w:cs="Arial"/>
                <w:sz w:val="18"/>
                <w:szCs w:val="18"/>
              </w:rPr>
              <w:t xml:space="preserve">Installment sale receivables </w:t>
            </w:r>
          </w:p>
        </w:tc>
        <w:tc>
          <w:tcPr>
            <w:tcW w:w="1440" w:type="dxa"/>
            <w:vAlign w:val="bottom"/>
            <w:hideMark/>
          </w:tcPr>
          <w:p w14:paraId="7C5A456C" w14:textId="77777777" w:rsidR="003D1A12" w:rsidRPr="00B96B52" w:rsidRDefault="003D1A12" w:rsidP="004F6FFC">
            <w:pPr>
              <w:tabs>
                <w:tab w:val="decimal" w:pos="1230"/>
              </w:tabs>
              <w:spacing w:line="310" w:lineRule="exact"/>
              <w:rPr>
                <w:rFonts w:ascii="Arial" w:hAnsi="Arial" w:cs="Arial"/>
                <w:sz w:val="18"/>
                <w:szCs w:val="18"/>
              </w:rPr>
            </w:pPr>
            <w:r w:rsidRPr="00B96B52">
              <w:rPr>
                <w:rFonts w:ascii="Arial" w:hAnsi="Arial" w:cs="Arial"/>
                <w:sz w:val="18"/>
                <w:szCs w:val="18"/>
              </w:rPr>
              <w:t>1,349</w:t>
            </w:r>
          </w:p>
        </w:tc>
        <w:tc>
          <w:tcPr>
            <w:tcW w:w="1440" w:type="dxa"/>
            <w:vAlign w:val="bottom"/>
            <w:hideMark/>
          </w:tcPr>
          <w:p w14:paraId="2E264815" w14:textId="77777777" w:rsidR="003D1A12" w:rsidRPr="00B96B52" w:rsidRDefault="003D1A12" w:rsidP="004F6FFC">
            <w:pPr>
              <w:tabs>
                <w:tab w:val="decimal" w:pos="1230"/>
              </w:tabs>
              <w:spacing w:line="310" w:lineRule="exact"/>
              <w:rPr>
                <w:rFonts w:ascii="Arial" w:hAnsi="Arial" w:cs="Arial"/>
                <w:sz w:val="18"/>
                <w:szCs w:val="18"/>
              </w:rPr>
            </w:pPr>
            <w:r w:rsidRPr="00B96B52">
              <w:rPr>
                <w:rFonts w:ascii="Arial" w:hAnsi="Arial" w:cs="Arial"/>
                <w:sz w:val="18"/>
                <w:szCs w:val="18"/>
              </w:rPr>
              <w:t>193</w:t>
            </w:r>
          </w:p>
        </w:tc>
        <w:tc>
          <w:tcPr>
            <w:tcW w:w="1440" w:type="dxa"/>
            <w:vAlign w:val="bottom"/>
            <w:hideMark/>
          </w:tcPr>
          <w:p w14:paraId="0DA80D3F" w14:textId="77777777" w:rsidR="003D1A12" w:rsidRPr="00B96B52" w:rsidRDefault="003D1A12" w:rsidP="004F6FFC">
            <w:pPr>
              <w:tabs>
                <w:tab w:val="decimal" w:pos="1230"/>
              </w:tabs>
              <w:spacing w:line="310" w:lineRule="exact"/>
              <w:rPr>
                <w:rFonts w:ascii="Arial" w:hAnsi="Arial" w:cs="Arial"/>
                <w:sz w:val="18"/>
                <w:szCs w:val="18"/>
              </w:rPr>
            </w:pPr>
            <w:r w:rsidRPr="00B96B52">
              <w:rPr>
                <w:rFonts w:ascii="Arial" w:hAnsi="Arial" w:cs="Arial"/>
                <w:sz w:val="18"/>
                <w:szCs w:val="18"/>
                <w:cs/>
              </w:rPr>
              <w:t>-</w:t>
            </w:r>
          </w:p>
        </w:tc>
        <w:tc>
          <w:tcPr>
            <w:tcW w:w="1440" w:type="dxa"/>
            <w:vAlign w:val="bottom"/>
            <w:hideMark/>
          </w:tcPr>
          <w:p w14:paraId="0310E589" w14:textId="77777777" w:rsidR="003D1A12" w:rsidRPr="00B96B52" w:rsidRDefault="003D1A12" w:rsidP="004F6FFC">
            <w:pPr>
              <w:tabs>
                <w:tab w:val="decimal" w:pos="1230"/>
              </w:tabs>
              <w:spacing w:line="310" w:lineRule="exact"/>
              <w:rPr>
                <w:rFonts w:ascii="Arial" w:hAnsi="Arial" w:cs="Arial"/>
                <w:sz w:val="18"/>
                <w:szCs w:val="18"/>
              </w:rPr>
            </w:pPr>
            <w:r w:rsidRPr="00B96B52">
              <w:rPr>
                <w:rFonts w:ascii="Arial" w:hAnsi="Arial" w:cs="Arial"/>
                <w:sz w:val="18"/>
                <w:szCs w:val="18"/>
              </w:rPr>
              <w:t>1,542</w:t>
            </w:r>
          </w:p>
        </w:tc>
      </w:tr>
      <w:tr w:rsidR="00A859F9" w:rsidRPr="00B96B52" w14:paraId="4AB0EFEF" w14:textId="77777777" w:rsidTr="00FE19E3">
        <w:trPr>
          <w:trHeight w:val="279"/>
        </w:trPr>
        <w:tc>
          <w:tcPr>
            <w:tcW w:w="3330" w:type="dxa"/>
            <w:hideMark/>
          </w:tcPr>
          <w:p w14:paraId="1EDE19FB" w14:textId="77777777" w:rsidR="003D1A12" w:rsidRPr="00B96B52" w:rsidRDefault="003D1A12" w:rsidP="004F6FFC">
            <w:pPr>
              <w:spacing w:line="310" w:lineRule="exact"/>
              <w:ind w:left="330" w:hanging="180"/>
              <w:rPr>
                <w:rFonts w:ascii="Arial" w:hAnsi="Arial" w:cs="Arial"/>
                <w:b/>
                <w:bCs/>
                <w:sz w:val="18"/>
                <w:szCs w:val="18"/>
              </w:rPr>
            </w:pPr>
            <w:r w:rsidRPr="00B96B52">
              <w:rPr>
                <w:rFonts w:ascii="Arial" w:hAnsi="Arial" w:cs="Arial"/>
                <w:sz w:val="18"/>
                <w:szCs w:val="18"/>
              </w:rPr>
              <w:t>Accrued income from auction sale</w:t>
            </w:r>
          </w:p>
        </w:tc>
        <w:tc>
          <w:tcPr>
            <w:tcW w:w="1440" w:type="dxa"/>
            <w:vAlign w:val="bottom"/>
            <w:hideMark/>
          </w:tcPr>
          <w:p w14:paraId="49977385" w14:textId="77777777" w:rsidR="003D1A12" w:rsidRPr="00B96B52" w:rsidRDefault="003D1A12" w:rsidP="004F6FFC">
            <w:pPr>
              <w:tabs>
                <w:tab w:val="decimal" w:pos="1230"/>
              </w:tabs>
              <w:spacing w:line="310" w:lineRule="exact"/>
              <w:rPr>
                <w:rFonts w:ascii="Arial" w:hAnsi="Arial" w:cs="Arial"/>
                <w:sz w:val="18"/>
                <w:szCs w:val="18"/>
              </w:rPr>
            </w:pPr>
            <w:r w:rsidRPr="00B96B52">
              <w:rPr>
                <w:rFonts w:ascii="Arial" w:hAnsi="Arial" w:cs="Arial"/>
                <w:sz w:val="18"/>
                <w:szCs w:val="18"/>
                <w:cs/>
              </w:rPr>
              <w:t>-</w:t>
            </w:r>
          </w:p>
        </w:tc>
        <w:tc>
          <w:tcPr>
            <w:tcW w:w="1440" w:type="dxa"/>
            <w:vAlign w:val="bottom"/>
            <w:hideMark/>
          </w:tcPr>
          <w:p w14:paraId="52379E24" w14:textId="77777777" w:rsidR="003D1A12" w:rsidRPr="00B96B52" w:rsidRDefault="003D1A12" w:rsidP="004F6FFC">
            <w:pPr>
              <w:tabs>
                <w:tab w:val="decimal" w:pos="1230"/>
              </w:tabs>
              <w:spacing w:line="310" w:lineRule="exact"/>
              <w:rPr>
                <w:rFonts w:ascii="Arial" w:hAnsi="Arial" w:cs="Arial"/>
                <w:sz w:val="18"/>
                <w:szCs w:val="18"/>
              </w:rPr>
            </w:pPr>
            <w:r w:rsidRPr="00B96B52">
              <w:rPr>
                <w:rFonts w:ascii="Arial" w:hAnsi="Arial" w:cs="Arial"/>
                <w:sz w:val="18"/>
                <w:szCs w:val="18"/>
                <w:cs/>
              </w:rPr>
              <w:t>-</w:t>
            </w:r>
          </w:p>
        </w:tc>
        <w:tc>
          <w:tcPr>
            <w:tcW w:w="1440" w:type="dxa"/>
            <w:vAlign w:val="bottom"/>
            <w:hideMark/>
          </w:tcPr>
          <w:p w14:paraId="3ABAA957" w14:textId="77777777" w:rsidR="003D1A12" w:rsidRPr="00B96B52" w:rsidRDefault="003D1A12" w:rsidP="004F6FFC">
            <w:pPr>
              <w:tabs>
                <w:tab w:val="decimal" w:pos="1230"/>
              </w:tabs>
              <w:spacing w:line="310" w:lineRule="exact"/>
              <w:rPr>
                <w:rFonts w:ascii="Arial" w:hAnsi="Arial" w:cs="Arial"/>
                <w:sz w:val="18"/>
                <w:szCs w:val="18"/>
              </w:rPr>
            </w:pPr>
            <w:r w:rsidRPr="00B96B52">
              <w:rPr>
                <w:rFonts w:ascii="Arial" w:hAnsi="Arial" w:cs="Arial"/>
                <w:sz w:val="18"/>
                <w:szCs w:val="18"/>
              </w:rPr>
              <w:t>9,596</w:t>
            </w:r>
          </w:p>
        </w:tc>
        <w:tc>
          <w:tcPr>
            <w:tcW w:w="1440" w:type="dxa"/>
            <w:vAlign w:val="bottom"/>
            <w:hideMark/>
          </w:tcPr>
          <w:p w14:paraId="25FF356A" w14:textId="77777777" w:rsidR="003D1A12" w:rsidRPr="00B96B52" w:rsidRDefault="003D1A12" w:rsidP="004F6FFC">
            <w:pPr>
              <w:tabs>
                <w:tab w:val="decimal" w:pos="1230"/>
              </w:tabs>
              <w:spacing w:line="310" w:lineRule="exact"/>
              <w:rPr>
                <w:rFonts w:ascii="Arial" w:hAnsi="Arial" w:cs="Arial"/>
                <w:sz w:val="18"/>
                <w:szCs w:val="18"/>
              </w:rPr>
            </w:pPr>
            <w:r w:rsidRPr="00B96B52">
              <w:rPr>
                <w:rFonts w:ascii="Arial" w:hAnsi="Arial" w:cs="Arial"/>
                <w:sz w:val="18"/>
                <w:szCs w:val="18"/>
              </w:rPr>
              <w:t>9,596</w:t>
            </w:r>
          </w:p>
        </w:tc>
      </w:tr>
      <w:tr w:rsidR="00A859F9" w:rsidRPr="00B96B52" w14:paraId="28C40390" w14:textId="77777777" w:rsidTr="00FE19E3">
        <w:trPr>
          <w:trHeight w:val="288"/>
        </w:trPr>
        <w:tc>
          <w:tcPr>
            <w:tcW w:w="3330" w:type="dxa"/>
            <w:vAlign w:val="bottom"/>
            <w:hideMark/>
          </w:tcPr>
          <w:p w14:paraId="00F18828" w14:textId="77777777" w:rsidR="003D1A12" w:rsidRPr="00B96B52" w:rsidRDefault="003D1A12" w:rsidP="004F6FFC">
            <w:pPr>
              <w:spacing w:line="310" w:lineRule="exact"/>
              <w:ind w:left="330" w:hanging="180"/>
              <w:rPr>
                <w:rFonts w:ascii="Arial" w:hAnsi="Arial" w:cs="Arial"/>
                <w:sz w:val="18"/>
                <w:szCs w:val="18"/>
              </w:rPr>
            </w:pPr>
            <w:r w:rsidRPr="00B96B52">
              <w:rPr>
                <w:rFonts w:ascii="Arial" w:hAnsi="Arial" w:cs="Arial"/>
                <w:sz w:val="18"/>
                <w:szCs w:val="18"/>
              </w:rPr>
              <w:t>Advance for expenses on the asset acquisition</w:t>
            </w:r>
            <w:r w:rsidR="00001076" w:rsidRPr="00B96B52">
              <w:rPr>
                <w:rFonts w:ascii="Arial" w:hAnsi="Arial" w:cs="Arial"/>
                <w:sz w:val="18"/>
                <w:szCs w:val="18"/>
              </w:rPr>
              <w:t xml:space="preserve"> and others</w:t>
            </w:r>
          </w:p>
        </w:tc>
        <w:tc>
          <w:tcPr>
            <w:tcW w:w="1440" w:type="dxa"/>
            <w:vAlign w:val="bottom"/>
            <w:hideMark/>
          </w:tcPr>
          <w:p w14:paraId="4D012253" w14:textId="77777777" w:rsidR="003D1A12" w:rsidRPr="00B96B52" w:rsidRDefault="003D1A12" w:rsidP="004F6FFC">
            <w:pPr>
              <w:tabs>
                <w:tab w:val="decimal" w:pos="1230"/>
              </w:tabs>
              <w:spacing w:line="310" w:lineRule="exact"/>
              <w:rPr>
                <w:rFonts w:ascii="Arial" w:hAnsi="Arial" w:cs="Arial"/>
                <w:sz w:val="18"/>
                <w:szCs w:val="18"/>
                <w:cs/>
              </w:rPr>
            </w:pPr>
            <w:r w:rsidRPr="00B96B52">
              <w:rPr>
                <w:rFonts w:ascii="Arial" w:hAnsi="Arial" w:cs="Arial"/>
                <w:sz w:val="18"/>
                <w:szCs w:val="18"/>
                <w:cs/>
              </w:rPr>
              <w:t>-</w:t>
            </w:r>
          </w:p>
        </w:tc>
        <w:tc>
          <w:tcPr>
            <w:tcW w:w="1440" w:type="dxa"/>
            <w:vAlign w:val="bottom"/>
            <w:hideMark/>
          </w:tcPr>
          <w:p w14:paraId="3F8EA20B" w14:textId="77777777" w:rsidR="003D1A12" w:rsidRPr="00B96B52" w:rsidRDefault="003D1A12" w:rsidP="004F6FFC">
            <w:pPr>
              <w:tabs>
                <w:tab w:val="decimal" w:pos="1230"/>
              </w:tabs>
              <w:spacing w:line="310" w:lineRule="exact"/>
              <w:rPr>
                <w:rFonts w:ascii="Arial" w:hAnsi="Arial" w:cs="Arial"/>
                <w:sz w:val="18"/>
                <w:szCs w:val="18"/>
              </w:rPr>
            </w:pPr>
            <w:r w:rsidRPr="00B96B52">
              <w:rPr>
                <w:rFonts w:ascii="Arial" w:hAnsi="Arial" w:cs="Arial"/>
                <w:sz w:val="18"/>
                <w:szCs w:val="18"/>
                <w:cs/>
              </w:rPr>
              <w:t>-</w:t>
            </w:r>
          </w:p>
        </w:tc>
        <w:tc>
          <w:tcPr>
            <w:tcW w:w="1440" w:type="dxa"/>
            <w:vAlign w:val="bottom"/>
          </w:tcPr>
          <w:p w14:paraId="5DEB67C5" w14:textId="77777777" w:rsidR="003D1A12" w:rsidRPr="00B96B52" w:rsidRDefault="001165AB" w:rsidP="004F6FFC">
            <w:pPr>
              <w:tabs>
                <w:tab w:val="decimal" w:pos="1230"/>
              </w:tabs>
              <w:spacing w:line="310" w:lineRule="exact"/>
              <w:rPr>
                <w:rFonts w:ascii="Arial" w:hAnsi="Arial" w:cs="Arial"/>
                <w:sz w:val="18"/>
                <w:szCs w:val="18"/>
              </w:rPr>
            </w:pPr>
            <w:r w:rsidRPr="00B96B52">
              <w:rPr>
                <w:rFonts w:ascii="Arial" w:hAnsi="Arial" w:cs="Arial"/>
                <w:sz w:val="18"/>
                <w:szCs w:val="18"/>
              </w:rPr>
              <w:t>888</w:t>
            </w:r>
          </w:p>
        </w:tc>
        <w:tc>
          <w:tcPr>
            <w:tcW w:w="1440" w:type="dxa"/>
            <w:vAlign w:val="bottom"/>
            <w:hideMark/>
          </w:tcPr>
          <w:p w14:paraId="2AF8E05C" w14:textId="77777777" w:rsidR="003D1A12" w:rsidRPr="00B96B52" w:rsidRDefault="001165AB" w:rsidP="004F6FFC">
            <w:pPr>
              <w:tabs>
                <w:tab w:val="decimal" w:pos="1230"/>
              </w:tabs>
              <w:spacing w:line="310" w:lineRule="exact"/>
              <w:rPr>
                <w:rFonts w:ascii="Arial" w:hAnsi="Arial" w:cs="Arial"/>
                <w:sz w:val="18"/>
                <w:szCs w:val="18"/>
              </w:rPr>
            </w:pPr>
            <w:r w:rsidRPr="00B96B52">
              <w:rPr>
                <w:rFonts w:ascii="Arial" w:hAnsi="Arial" w:cs="Arial"/>
                <w:sz w:val="18"/>
                <w:szCs w:val="18"/>
              </w:rPr>
              <w:t>888</w:t>
            </w:r>
          </w:p>
        </w:tc>
      </w:tr>
      <w:tr w:rsidR="00A859F9" w:rsidRPr="00B96B52" w14:paraId="1C685597" w14:textId="77777777" w:rsidTr="00FE19E3">
        <w:trPr>
          <w:trHeight w:val="60"/>
        </w:trPr>
        <w:tc>
          <w:tcPr>
            <w:tcW w:w="3330" w:type="dxa"/>
            <w:hideMark/>
          </w:tcPr>
          <w:p w14:paraId="02C97280" w14:textId="77777777" w:rsidR="003D1A12" w:rsidRPr="00B96B52" w:rsidRDefault="003D1A12" w:rsidP="004F6FFC">
            <w:pPr>
              <w:spacing w:line="310" w:lineRule="exact"/>
              <w:ind w:left="330" w:hanging="180"/>
              <w:rPr>
                <w:rFonts w:ascii="Arial" w:hAnsi="Arial" w:cs="Arial"/>
                <w:sz w:val="18"/>
                <w:szCs w:val="18"/>
              </w:rPr>
            </w:pPr>
            <w:r w:rsidRPr="00B96B52">
              <w:rPr>
                <w:rFonts w:ascii="Arial" w:hAnsi="Arial" w:cs="Arial"/>
                <w:sz w:val="18"/>
                <w:szCs w:val="18"/>
              </w:rPr>
              <w:t>Other assets</w:t>
            </w:r>
          </w:p>
        </w:tc>
        <w:tc>
          <w:tcPr>
            <w:tcW w:w="1440" w:type="dxa"/>
            <w:vAlign w:val="bottom"/>
          </w:tcPr>
          <w:p w14:paraId="053A3B0C" w14:textId="77777777" w:rsidR="003D1A12" w:rsidRPr="00B96B52" w:rsidRDefault="003D1A12" w:rsidP="004F6FFC">
            <w:pPr>
              <w:tabs>
                <w:tab w:val="decimal" w:pos="1230"/>
              </w:tabs>
              <w:spacing w:line="310" w:lineRule="exact"/>
              <w:rPr>
                <w:rFonts w:ascii="Arial" w:hAnsi="Arial" w:cs="Arial"/>
                <w:sz w:val="18"/>
                <w:szCs w:val="18"/>
                <w:cs/>
              </w:rPr>
            </w:pPr>
          </w:p>
        </w:tc>
        <w:tc>
          <w:tcPr>
            <w:tcW w:w="1440" w:type="dxa"/>
            <w:vAlign w:val="bottom"/>
          </w:tcPr>
          <w:p w14:paraId="25F7E4B9" w14:textId="77777777" w:rsidR="003D1A12" w:rsidRPr="00B96B52" w:rsidRDefault="003D1A12" w:rsidP="004F6FFC">
            <w:pPr>
              <w:tabs>
                <w:tab w:val="decimal" w:pos="1230"/>
              </w:tabs>
              <w:spacing w:line="310" w:lineRule="exact"/>
              <w:rPr>
                <w:rFonts w:ascii="Arial" w:hAnsi="Arial" w:cs="Arial"/>
                <w:sz w:val="18"/>
                <w:szCs w:val="18"/>
              </w:rPr>
            </w:pPr>
          </w:p>
        </w:tc>
        <w:tc>
          <w:tcPr>
            <w:tcW w:w="1440" w:type="dxa"/>
            <w:vAlign w:val="bottom"/>
          </w:tcPr>
          <w:p w14:paraId="320E61DE" w14:textId="77777777" w:rsidR="003D1A12" w:rsidRPr="00B96B52" w:rsidRDefault="003D1A12" w:rsidP="004F6FFC">
            <w:pPr>
              <w:tabs>
                <w:tab w:val="decimal" w:pos="1230"/>
              </w:tabs>
              <w:spacing w:line="310" w:lineRule="exact"/>
              <w:rPr>
                <w:rFonts w:ascii="Arial" w:hAnsi="Arial" w:cs="Arial"/>
                <w:sz w:val="18"/>
                <w:szCs w:val="18"/>
              </w:rPr>
            </w:pPr>
          </w:p>
        </w:tc>
        <w:tc>
          <w:tcPr>
            <w:tcW w:w="1440" w:type="dxa"/>
            <w:vAlign w:val="bottom"/>
          </w:tcPr>
          <w:p w14:paraId="6CCD55FA" w14:textId="77777777" w:rsidR="003D1A12" w:rsidRPr="00B96B52" w:rsidRDefault="003D1A12" w:rsidP="004F6FFC">
            <w:pPr>
              <w:tabs>
                <w:tab w:val="decimal" w:pos="1230"/>
              </w:tabs>
              <w:spacing w:line="310" w:lineRule="exact"/>
              <w:rPr>
                <w:rFonts w:ascii="Arial" w:hAnsi="Arial" w:cs="Arial"/>
                <w:sz w:val="18"/>
                <w:szCs w:val="18"/>
              </w:rPr>
            </w:pPr>
          </w:p>
        </w:tc>
      </w:tr>
      <w:tr w:rsidR="00A859F9" w:rsidRPr="00B96B52" w14:paraId="7763EA0F" w14:textId="77777777" w:rsidTr="00FE19E3">
        <w:trPr>
          <w:trHeight w:val="288"/>
        </w:trPr>
        <w:tc>
          <w:tcPr>
            <w:tcW w:w="3330" w:type="dxa"/>
            <w:hideMark/>
          </w:tcPr>
          <w:p w14:paraId="69A8442A" w14:textId="77777777" w:rsidR="003D1A12" w:rsidRPr="00B96B52" w:rsidRDefault="003D1A12" w:rsidP="004F6FFC">
            <w:pPr>
              <w:spacing w:line="310" w:lineRule="exact"/>
              <w:ind w:left="510" w:hanging="180"/>
              <w:rPr>
                <w:rFonts w:ascii="Arial" w:hAnsi="Arial" w:cs="Arial"/>
                <w:sz w:val="18"/>
                <w:szCs w:val="18"/>
              </w:rPr>
            </w:pPr>
            <w:r w:rsidRPr="00B96B52">
              <w:rPr>
                <w:rFonts w:ascii="Arial" w:hAnsi="Arial" w:cs="Arial"/>
                <w:sz w:val="18"/>
                <w:szCs w:val="18"/>
              </w:rPr>
              <w:t>Employee receivables and accrued interest receivables</w:t>
            </w:r>
          </w:p>
        </w:tc>
        <w:tc>
          <w:tcPr>
            <w:tcW w:w="1440" w:type="dxa"/>
            <w:vAlign w:val="bottom"/>
          </w:tcPr>
          <w:p w14:paraId="774BF5F1" w14:textId="77777777" w:rsidR="003D1A12" w:rsidRPr="00B96B52" w:rsidRDefault="00717276" w:rsidP="004F6FFC">
            <w:pPr>
              <w:tabs>
                <w:tab w:val="decimal" w:pos="1230"/>
              </w:tabs>
              <w:spacing w:line="310" w:lineRule="exact"/>
              <w:rPr>
                <w:rFonts w:ascii="Arial" w:hAnsi="Arial" w:cs="Arial"/>
                <w:sz w:val="18"/>
                <w:szCs w:val="18"/>
                <w:cs/>
              </w:rPr>
            </w:pPr>
            <w:r w:rsidRPr="00B96B52">
              <w:rPr>
                <w:rFonts w:ascii="Arial" w:hAnsi="Arial" w:cs="Arial"/>
                <w:sz w:val="18"/>
                <w:szCs w:val="18"/>
              </w:rPr>
              <w:t>45</w:t>
            </w:r>
          </w:p>
        </w:tc>
        <w:tc>
          <w:tcPr>
            <w:tcW w:w="1440" w:type="dxa"/>
            <w:vAlign w:val="bottom"/>
          </w:tcPr>
          <w:p w14:paraId="382713F7" w14:textId="77777777" w:rsidR="003D1A12" w:rsidRPr="00B96B52" w:rsidRDefault="00717276" w:rsidP="004F6FFC">
            <w:pPr>
              <w:tabs>
                <w:tab w:val="decimal" w:pos="1230"/>
              </w:tabs>
              <w:spacing w:line="310" w:lineRule="exact"/>
              <w:rPr>
                <w:rFonts w:ascii="Arial" w:hAnsi="Arial" w:cs="Arial"/>
                <w:sz w:val="18"/>
                <w:szCs w:val="18"/>
              </w:rPr>
            </w:pPr>
            <w:r w:rsidRPr="00B96B52">
              <w:rPr>
                <w:rFonts w:ascii="Arial" w:hAnsi="Arial" w:cs="Arial"/>
                <w:sz w:val="18"/>
                <w:szCs w:val="18"/>
              </w:rPr>
              <w:t>4</w:t>
            </w:r>
          </w:p>
        </w:tc>
        <w:tc>
          <w:tcPr>
            <w:tcW w:w="1440" w:type="dxa"/>
            <w:vAlign w:val="bottom"/>
          </w:tcPr>
          <w:p w14:paraId="4E35B67C" w14:textId="77777777" w:rsidR="003D1A12" w:rsidRPr="00B96B52" w:rsidRDefault="00717276" w:rsidP="004F6FFC">
            <w:pPr>
              <w:tabs>
                <w:tab w:val="decimal" w:pos="1230"/>
              </w:tabs>
              <w:spacing w:line="310" w:lineRule="exact"/>
              <w:rPr>
                <w:rFonts w:ascii="Arial" w:hAnsi="Arial" w:cs="Arial"/>
                <w:sz w:val="18"/>
                <w:szCs w:val="18"/>
              </w:rPr>
            </w:pPr>
            <w:r w:rsidRPr="00B96B52">
              <w:rPr>
                <w:rFonts w:ascii="Arial" w:hAnsi="Arial" w:cs="Arial"/>
                <w:sz w:val="18"/>
                <w:szCs w:val="18"/>
              </w:rPr>
              <w:t>2</w:t>
            </w:r>
          </w:p>
        </w:tc>
        <w:tc>
          <w:tcPr>
            <w:tcW w:w="1440" w:type="dxa"/>
            <w:vAlign w:val="bottom"/>
            <w:hideMark/>
          </w:tcPr>
          <w:p w14:paraId="7DA67F05" w14:textId="77777777" w:rsidR="003D1A12" w:rsidRPr="00B96B52" w:rsidRDefault="003D1A12" w:rsidP="004F6FFC">
            <w:pPr>
              <w:tabs>
                <w:tab w:val="decimal" w:pos="1230"/>
              </w:tabs>
              <w:spacing w:line="310" w:lineRule="exact"/>
              <w:rPr>
                <w:rFonts w:ascii="Arial" w:hAnsi="Arial" w:cs="Arial"/>
                <w:sz w:val="18"/>
                <w:szCs w:val="18"/>
              </w:rPr>
            </w:pPr>
            <w:r w:rsidRPr="00B96B52">
              <w:rPr>
                <w:rFonts w:ascii="Arial" w:hAnsi="Arial" w:cs="Arial"/>
                <w:sz w:val="18"/>
                <w:szCs w:val="18"/>
              </w:rPr>
              <w:t>51</w:t>
            </w:r>
          </w:p>
        </w:tc>
      </w:tr>
      <w:tr w:rsidR="00A859F9" w:rsidRPr="00B96B52" w14:paraId="6B46EC87" w14:textId="77777777" w:rsidTr="00FE19E3">
        <w:trPr>
          <w:trHeight w:val="297"/>
        </w:trPr>
        <w:tc>
          <w:tcPr>
            <w:tcW w:w="3330" w:type="dxa"/>
            <w:hideMark/>
          </w:tcPr>
          <w:p w14:paraId="4F173C68" w14:textId="77777777" w:rsidR="003D1A12" w:rsidRPr="00B96B52" w:rsidRDefault="003D1A12" w:rsidP="004F6FFC">
            <w:pPr>
              <w:spacing w:line="310" w:lineRule="exact"/>
              <w:ind w:left="510" w:hanging="180"/>
              <w:rPr>
                <w:rFonts w:ascii="Arial" w:hAnsi="Arial" w:cs="Arial"/>
                <w:b/>
                <w:bCs/>
                <w:sz w:val="18"/>
                <w:szCs w:val="18"/>
              </w:rPr>
            </w:pPr>
            <w:r w:rsidRPr="00B96B52">
              <w:rPr>
                <w:rFonts w:ascii="Arial" w:hAnsi="Arial" w:cs="Arial"/>
                <w:sz w:val="18"/>
                <w:szCs w:val="18"/>
              </w:rPr>
              <w:t>Advance</w:t>
            </w:r>
            <w:r w:rsidR="00717276" w:rsidRPr="00B96B52">
              <w:rPr>
                <w:rFonts w:ascii="Arial" w:hAnsi="Arial" w:cs="Arial"/>
                <w:sz w:val="18"/>
                <w:szCs w:val="18"/>
              </w:rPr>
              <w:t xml:space="preserve"> for legal expenses</w:t>
            </w:r>
          </w:p>
        </w:tc>
        <w:tc>
          <w:tcPr>
            <w:tcW w:w="1440" w:type="dxa"/>
            <w:vAlign w:val="bottom"/>
            <w:hideMark/>
          </w:tcPr>
          <w:p w14:paraId="49753E78" w14:textId="77777777" w:rsidR="003D1A12" w:rsidRPr="00B96B52" w:rsidRDefault="003D1A12" w:rsidP="004F6FFC">
            <w:pPr>
              <w:tabs>
                <w:tab w:val="decimal" w:pos="1230"/>
              </w:tabs>
              <w:spacing w:line="310" w:lineRule="exact"/>
              <w:rPr>
                <w:rFonts w:ascii="Arial" w:hAnsi="Arial" w:cs="Arial"/>
                <w:sz w:val="18"/>
                <w:szCs w:val="18"/>
                <w:cs/>
              </w:rPr>
            </w:pPr>
            <w:r w:rsidRPr="00B96B52">
              <w:rPr>
                <w:rFonts w:ascii="Arial" w:hAnsi="Arial" w:cs="Arial"/>
                <w:sz w:val="18"/>
                <w:szCs w:val="18"/>
                <w:cs/>
              </w:rPr>
              <w:t>-</w:t>
            </w:r>
          </w:p>
        </w:tc>
        <w:tc>
          <w:tcPr>
            <w:tcW w:w="1440" w:type="dxa"/>
            <w:vAlign w:val="bottom"/>
            <w:hideMark/>
          </w:tcPr>
          <w:p w14:paraId="31EA4F85" w14:textId="77777777" w:rsidR="003D1A12" w:rsidRPr="00B96B52" w:rsidRDefault="003D1A12" w:rsidP="004F6FFC">
            <w:pPr>
              <w:tabs>
                <w:tab w:val="decimal" w:pos="1230"/>
              </w:tabs>
              <w:spacing w:line="310" w:lineRule="exact"/>
              <w:rPr>
                <w:rFonts w:ascii="Arial" w:hAnsi="Arial" w:cs="Arial"/>
                <w:sz w:val="18"/>
                <w:szCs w:val="18"/>
              </w:rPr>
            </w:pPr>
            <w:r w:rsidRPr="00B96B52">
              <w:rPr>
                <w:rFonts w:ascii="Arial" w:hAnsi="Arial" w:cs="Arial"/>
                <w:sz w:val="18"/>
                <w:szCs w:val="18"/>
                <w:cs/>
              </w:rPr>
              <w:t>-</w:t>
            </w:r>
          </w:p>
        </w:tc>
        <w:tc>
          <w:tcPr>
            <w:tcW w:w="1440" w:type="dxa"/>
            <w:vAlign w:val="bottom"/>
          </w:tcPr>
          <w:p w14:paraId="04F97790" w14:textId="77777777" w:rsidR="003D1A12" w:rsidRPr="00B96B52" w:rsidRDefault="00717276" w:rsidP="004F6FFC">
            <w:pPr>
              <w:tabs>
                <w:tab w:val="decimal" w:pos="1230"/>
              </w:tabs>
              <w:spacing w:line="310" w:lineRule="exact"/>
              <w:rPr>
                <w:rFonts w:ascii="Arial" w:hAnsi="Arial" w:cs="Arial"/>
                <w:sz w:val="18"/>
                <w:szCs w:val="18"/>
              </w:rPr>
            </w:pPr>
            <w:r w:rsidRPr="00B96B52">
              <w:rPr>
                <w:rFonts w:ascii="Arial" w:hAnsi="Arial" w:cs="Arial"/>
                <w:sz w:val="18"/>
                <w:szCs w:val="18"/>
              </w:rPr>
              <w:t>3</w:t>
            </w:r>
            <w:r w:rsidR="001F5B82" w:rsidRPr="00B96B52">
              <w:rPr>
                <w:rFonts w:ascii="Arial" w:hAnsi="Arial" w:cs="Arial"/>
                <w:sz w:val="18"/>
                <w:szCs w:val="18"/>
              </w:rPr>
              <w:t>1</w:t>
            </w:r>
          </w:p>
        </w:tc>
        <w:tc>
          <w:tcPr>
            <w:tcW w:w="1440" w:type="dxa"/>
            <w:vAlign w:val="bottom"/>
            <w:hideMark/>
          </w:tcPr>
          <w:p w14:paraId="716C8568" w14:textId="77777777" w:rsidR="003D1A12" w:rsidRPr="00B96B52" w:rsidRDefault="003D1A12" w:rsidP="004F6FFC">
            <w:pPr>
              <w:tabs>
                <w:tab w:val="decimal" w:pos="1230"/>
              </w:tabs>
              <w:spacing w:line="310" w:lineRule="exact"/>
              <w:rPr>
                <w:rFonts w:ascii="Arial" w:hAnsi="Arial" w:cs="Arial"/>
                <w:sz w:val="18"/>
                <w:szCs w:val="18"/>
              </w:rPr>
            </w:pPr>
            <w:r w:rsidRPr="00B96B52">
              <w:rPr>
                <w:rFonts w:ascii="Arial" w:hAnsi="Arial" w:cs="Arial"/>
                <w:sz w:val="18"/>
                <w:szCs w:val="18"/>
              </w:rPr>
              <w:t>3</w:t>
            </w:r>
            <w:r w:rsidR="001F5B82" w:rsidRPr="00B96B52">
              <w:rPr>
                <w:rFonts w:ascii="Arial" w:hAnsi="Arial" w:cs="Arial"/>
                <w:sz w:val="18"/>
                <w:szCs w:val="18"/>
              </w:rPr>
              <w:t>1</w:t>
            </w:r>
          </w:p>
        </w:tc>
      </w:tr>
      <w:tr w:rsidR="00A859F9" w:rsidRPr="00B96B52" w14:paraId="755EFC8F" w14:textId="77777777" w:rsidTr="00FE19E3">
        <w:trPr>
          <w:trHeight w:val="60"/>
        </w:trPr>
        <w:tc>
          <w:tcPr>
            <w:tcW w:w="3330" w:type="dxa"/>
            <w:hideMark/>
          </w:tcPr>
          <w:p w14:paraId="1AECD9BA" w14:textId="77777777" w:rsidR="003D1A12" w:rsidRPr="00B96B52" w:rsidRDefault="003D1A12" w:rsidP="004F6FFC">
            <w:pPr>
              <w:spacing w:line="310" w:lineRule="exact"/>
              <w:ind w:left="330" w:hanging="180"/>
              <w:rPr>
                <w:rFonts w:ascii="Arial" w:hAnsi="Arial" w:cs="Arial"/>
                <w:b/>
                <w:bCs/>
                <w:sz w:val="18"/>
                <w:szCs w:val="18"/>
              </w:rPr>
            </w:pPr>
            <w:r w:rsidRPr="00B96B52">
              <w:rPr>
                <w:rFonts w:ascii="Arial" w:hAnsi="Arial" w:cs="Arial"/>
                <w:b/>
                <w:bCs/>
                <w:sz w:val="18"/>
                <w:szCs w:val="18"/>
              </w:rPr>
              <w:t>Financial liabilities</w:t>
            </w:r>
          </w:p>
        </w:tc>
        <w:tc>
          <w:tcPr>
            <w:tcW w:w="1440" w:type="dxa"/>
            <w:vAlign w:val="bottom"/>
          </w:tcPr>
          <w:p w14:paraId="0B697097" w14:textId="77777777" w:rsidR="003D1A12" w:rsidRPr="00B96B52" w:rsidRDefault="003D1A12" w:rsidP="004F6FFC">
            <w:pPr>
              <w:tabs>
                <w:tab w:val="decimal" w:pos="1230"/>
              </w:tabs>
              <w:spacing w:line="310" w:lineRule="exact"/>
              <w:rPr>
                <w:rFonts w:ascii="Arial" w:hAnsi="Arial" w:cs="Arial"/>
                <w:sz w:val="18"/>
                <w:szCs w:val="18"/>
              </w:rPr>
            </w:pPr>
          </w:p>
        </w:tc>
        <w:tc>
          <w:tcPr>
            <w:tcW w:w="1440" w:type="dxa"/>
            <w:vAlign w:val="bottom"/>
          </w:tcPr>
          <w:p w14:paraId="67111749" w14:textId="77777777" w:rsidR="003D1A12" w:rsidRPr="00B96B52" w:rsidRDefault="003D1A12" w:rsidP="004F6FFC">
            <w:pPr>
              <w:tabs>
                <w:tab w:val="decimal" w:pos="1230"/>
              </w:tabs>
              <w:spacing w:line="310" w:lineRule="exact"/>
              <w:rPr>
                <w:rFonts w:ascii="Arial" w:hAnsi="Arial" w:cs="Arial"/>
                <w:sz w:val="18"/>
                <w:szCs w:val="18"/>
              </w:rPr>
            </w:pPr>
          </w:p>
        </w:tc>
        <w:tc>
          <w:tcPr>
            <w:tcW w:w="1440" w:type="dxa"/>
            <w:vAlign w:val="bottom"/>
          </w:tcPr>
          <w:p w14:paraId="15B741D6" w14:textId="77777777" w:rsidR="003D1A12" w:rsidRPr="00B96B52" w:rsidRDefault="003D1A12" w:rsidP="004F6FFC">
            <w:pPr>
              <w:tabs>
                <w:tab w:val="decimal" w:pos="1230"/>
              </w:tabs>
              <w:spacing w:line="310" w:lineRule="exact"/>
              <w:rPr>
                <w:rFonts w:ascii="Arial" w:hAnsi="Arial" w:cs="Arial"/>
                <w:sz w:val="18"/>
                <w:szCs w:val="18"/>
              </w:rPr>
            </w:pPr>
          </w:p>
        </w:tc>
        <w:tc>
          <w:tcPr>
            <w:tcW w:w="1440" w:type="dxa"/>
            <w:vAlign w:val="bottom"/>
          </w:tcPr>
          <w:p w14:paraId="32655AF3" w14:textId="77777777" w:rsidR="003D1A12" w:rsidRPr="00B96B52" w:rsidRDefault="003D1A12" w:rsidP="004F6FFC">
            <w:pPr>
              <w:tabs>
                <w:tab w:val="decimal" w:pos="1230"/>
              </w:tabs>
              <w:spacing w:line="310" w:lineRule="exact"/>
              <w:rPr>
                <w:rFonts w:ascii="Arial" w:hAnsi="Arial" w:cs="Arial"/>
                <w:sz w:val="18"/>
                <w:szCs w:val="18"/>
              </w:rPr>
            </w:pPr>
          </w:p>
        </w:tc>
      </w:tr>
      <w:tr w:rsidR="003D1A12" w:rsidRPr="00B96B52" w14:paraId="689FFE75" w14:textId="77777777" w:rsidTr="00FE19E3">
        <w:trPr>
          <w:trHeight w:val="324"/>
        </w:trPr>
        <w:tc>
          <w:tcPr>
            <w:tcW w:w="3330" w:type="dxa"/>
            <w:hideMark/>
          </w:tcPr>
          <w:p w14:paraId="580BE372" w14:textId="77777777" w:rsidR="003D1A12" w:rsidRPr="00B96B52" w:rsidRDefault="003D1A12" w:rsidP="004F6FFC">
            <w:pPr>
              <w:spacing w:line="310" w:lineRule="exact"/>
              <w:ind w:left="330" w:hanging="180"/>
              <w:rPr>
                <w:rFonts w:ascii="Arial" w:hAnsi="Arial" w:cs="Arial"/>
                <w:b/>
                <w:bCs/>
                <w:sz w:val="18"/>
                <w:szCs w:val="18"/>
              </w:rPr>
            </w:pPr>
            <w:r w:rsidRPr="00B96B52">
              <w:rPr>
                <w:rFonts w:ascii="Arial" w:hAnsi="Arial" w:cs="Arial"/>
                <w:sz w:val="18"/>
                <w:szCs w:val="18"/>
              </w:rPr>
              <w:t>Debts issued and borrowings</w:t>
            </w:r>
          </w:p>
        </w:tc>
        <w:tc>
          <w:tcPr>
            <w:tcW w:w="1440" w:type="dxa"/>
            <w:vAlign w:val="bottom"/>
            <w:hideMark/>
          </w:tcPr>
          <w:p w14:paraId="5B218306" w14:textId="77777777" w:rsidR="003D1A12" w:rsidRPr="00B96B52" w:rsidRDefault="003D1A12" w:rsidP="004F6FFC">
            <w:pPr>
              <w:tabs>
                <w:tab w:val="decimal" w:pos="1230"/>
              </w:tabs>
              <w:spacing w:line="310" w:lineRule="exact"/>
              <w:rPr>
                <w:rFonts w:ascii="Arial" w:hAnsi="Arial" w:cs="Arial"/>
                <w:sz w:val="18"/>
                <w:szCs w:val="18"/>
              </w:rPr>
            </w:pPr>
            <w:r w:rsidRPr="00B96B52">
              <w:rPr>
                <w:rFonts w:ascii="Arial" w:hAnsi="Arial" w:cs="Arial"/>
                <w:sz w:val="18"/>
                <w:szCs w:val="18"/>
              </w:rPr>
              <w:t>25,470</w:t>
            </w:r>
          </w:p>
        </w:tc>
        <w:tc>
          <w:tcPr>
            <w:tcW w:w="1440" w:type="dxa"/>
            <w:vAlign w:val="bottom"/>
            <w:hideMark/>
          </w:tcPr>
          <w:p w14:paraId="2FAC6BA0" w14:textId="77777777" w:rsidR="003D1A12" w:rsidRPr="00B96B52" w:rsidRDefault="003D1A12" w:rsidP="004F6FFC">
            <w:pPr>
              <w:tabs>
                <w:tab w:val="decimal" w:pos="1230"/>
              </w:tabs>
              <w:spacing w:line="310" w:lineRule="exact"/>
              <w:rPr>
                <w:rFonts w:ascii="Arial" w:hAnsi="Arial" w:cs="Arial"/>
                <w:sz w:val="18"/>
                <w:szCs w:val="18"/>
              </w:rPr>
            </w:pPr>
            <w:r w:rsidRPr="00B96B52">
              <w:rPr>
                <w:rFonts w:ascii="Arial" w:hAnsi="Arial" w:cs="Arial"/>
                <w:sz w:val="18"/>
                <w:szCs w:val="18"/>
              </w:rPr>
              <w:t>47,872</w:t>
            </w:r>
          </w:p>
        </w:tc>
        <w:tc>
          <w:tcPr>
            <w:tcW w:w="1440" w:type="dxa"/>
            <w:vAlign w:val="bottom"/>
            <w:hideMark/>
          </w:tcPr>
          <w:p w14:paraId="04A9A8ED" w14:textId="77777777" w:rsidR="003D1A12" w:rsidRPr="00B96B52" w:rsidRDefault="003D1A12" w:rsidP="004F6FFC">
            <w:pPr>
              <w:tabs>
                <w:tab w:val="decimal" w:pos="1230"/>
              </w:tabs>
              <w:spacing w:line="310" w:lineRule="exact"/>
              <w:rPr>
                <w:rFonts w:ascii="Arial" w:hAnsi="Arial" w:cs="Arial"/>
                <w:sz w:val="18"/>
                <w:szCs w:val="18"/>
              </w:rPr>
            </w:pPr>
            <w:r w:rsidRPr="00B96B52">
              <w:rPr>
                <w:rFonts w:ascii="Arial" w:hAnsi="Arial" w:cs="Arial"/>
                <w:sz w:val="18"/>
                <w:szCs w:val="18"/>
              </w:rPr>
              <w:t>2,346</w:t>
            </w:r>
          </w:p>
        </w:tc>
        <w:tc>
          <w:tcPr>
            <w:tcW w:w="1440" w:type="dxa"/>
            <w:vAlign w:val="bottom"/>
            <w:hideMark/>
          </w:tcPr>
          <w:p w14:paraId="7BC250BB" w14:textId="77777777" w:rsidR="003D1A12" w:rsidRPr="00B96B52" w:rsidRDefault="003D1A12" w:rsidP="004F6FFC">
            <w:pPr>
              <w:tabs>
                <w:tab w:val="decimal" w:pos="1230"/>
              </w:tabs>
              <w:spacing w:line="310" w:lineRule="exact"/>
              <w:rPr>
                <w:rFonts w:ascii="Arial" w:hAnsi="Arial" w:cs="Arial"/>
                <w:sz w:val="18"/>
                <w:szCs w:val="18"/>
              </w:rPr>
            </w:pPr>
            <w:r w:rsidRPr="00B96B52">
              <w:rPr>
                <w:rFonts w:ascii="Arial" w:hAnsi="Arial" w:cs="Arial"/>
                <w:sz w:val="18"/>
                <w:szCs w:val="18"/>
              </w:rPr>
              <w:t>75,688</w:t>
            </w:r>
          </w:p>
        </w:tc>
      </w:tr>
    </w:tbl>
    <w:p w14:paraId="5CF1B754" w14:textId="77777777" w:rsidR="001F23B7" w:rsidRPr="00B96B52" w:rsidRDefault="001F23B7" w:rsidP="0040790E">
      <w:pPr>
        <w:spacing w:before="120" w:after="120" w:line="380" w:lineRule="exact"/>
        <w:ind w:left="547"/>
        <w:jc w:val="both"/>
        <w:rPr>
          <w:rFonts w:ascii="Arial" w:hAnsi="Arial" w:cs="Arial"/>
          <w:szCs w:val="22"/>
        </w:rPr>
      </w:pPr>
      <w:r w:rsidRPr="00B96B52">
        <w:rPr>
          <w:rFonts w:ascii="Arial" w:hAnsi="Arial" w:cs="Arial"/>
          <w:szCs w:val="22"/>
        </w:rPr>
        <w:lastRenderedPageBreak/>
        <w:t xml:space="preserve">The periods to the dates for determining new interest rates or maturity dates </w:t>
      </w:r>
      <w:r w:rsidRPr="00B96B52">
        <w:rPr>
          <w:rFonts w:ascii="Arial" w:hAnsi="Arial" w:cs="Arial"/>
          <w:szCs w:val="22"/>
          <w:cs/>
        </w:rPr>
        <w:t>(</w:t>
      </w:r>
      <w:r w:rsidRPr="00B96B52">
        <w:rPr>
          <w:rFonts w:ascii="Arial" w:hAnsi="Arial" w:cs="Arial"/>
          <w:szCs w:val="22"/>
        </w:rPr>
        <w:t>whichever is earlier</w:t>
      </w:r>
      <w:r w:rsidRPr="00B96B52">
        <w:rPr>
          <w:rFonts w:ascii="Arial" w:hAnsi="Arial" w:cs="Arial"/>
          <w:szCs w:val="22"/>
          <w:cs/>
        </w:rPr>
        <w:t xml:space="preserve">) </w:t>
      </w:r>
      <w:r w:rsidRPr="00B96B52">
        <w:rPr>
          <w:rFonts w:ascii="Arial" w:hAnsi="Arial" w:cs="Arial"/>
          <w:szCs w:val="22"/>
        </w:rPr>
        <w:t>for financial instruments with fixed interest rates, counting from the date of the statement of financial position, are as follows</w:t>
      </w:r>
      <w:r w:rsidRPr="00B96B52">
        <w:rPr>
          <w:rFonts w:ascii="Arial" w:hAnsi="Arial" w:cs="Arial"/>
          <w:szCs w:val="22"/>
          <w:cs/>
        </w:rPr>
        <w:t>:</w:t>
      </w:r>
    </w:p>
    <w:tbl>
      <w:tblPr>
        <w:tblW w:w="9558" w:type="dxa"/>
        <w:tblInd w:w="450" w:type="dxa"/>
        <w:tblLayout w:type="fixed"/>
        <w:tblCellMar>
          <w:left w:w="30" w:type="dxa"/>
          <w:right w:w="30" w:type="dxa"/>
        </w:tblCellMar>
        <w:tblLook w:val="04A0" w:firstRow="1" w:lastRow="0" w:firstColumn="1" w:lastColumn="0" w:noHBand="0" w:noVBand="1"/>
      </w:tblPr>
      <w:tblGrid>
        <w:gridCol w:w="2159"/>
        <w:gridCol w:w="721"/>
        <w:gridCol w:w="936"/>
        <w:gridCol w:w="937"/>
        <w:gridCol w:w="937"/>
        <w:gridCol w:w="937"/>
        <w:gridCol w:w="937"/>
        <w:gridCol w:w="937"/>
        <w:gridCol w:w="1039"/>
        <w:gridCol w:w="18"/>
      </w:tblGrid>
      <w:tr w:rsidR="00E77A35" w:rsidRPr="003A0376" w14:paraId="6690EDDF" w14:textId="77777777" w:rsidTr="009C5A6A">
        <w:trPr>
          <w:gridAfter w:val="1"/>
          <w:wAfter w:w="18" w:type="dxa"/>
          <w:trHeight w:val="302"/>
        </w:trPr>
        <w:tc>
          <w:tcPr>
            <w:tcW w:w="2159" w:type="dxa"/>
            <w:vAlign w:val="bottom"/>
          </w:tcPr>
          <w:p w14:paraId="4012EFC7" w14:textId="77777777" w:rsidR="001F23B7" w:rsidRPr="003A0376" w:rsidRDefault="001F23B7" w:rsidP="003A0376">
            <w:pPr>
              <w:spacing w:line="340" w:lineRule="exact"/>
              <w:ind w:left="60" w:right="105"/>
              <w:jc w:val="right"/>
              <w:rPr>
                <w:rFonts w:ascii="Arial" w:hAnsi="Arial" w:cs="Arial"/>
                <w:b/>
                <w:bCs/>
                <w:sz w:val="16"/>
                <w:szCs w:val="16"/>
              </w:rPr>
            </w:pPr>
          </w:p>
        </w:tc>
        <w:tc>
          <w:tcPr>
            <w:tcW w:w="7381" w:type="dxa"/>
            <w:gridSpan w:val="8"/>
            <w:hideMark/>
          </w:tcPr>
          <w:p w14:paraId="31856C1A" w14:textId="77777777" w:rsidR="001F23B7" w:rsidRPr="003A0376" w:rsidRDefault="001F23B7" w:rsidP="003A0376">
            <w:pPr>
              <w:spacing w:line="340" w:lineRule="exact"/>
              <w:ind w:left="60" w:right="105"/>
              <w:jc w:val="right"/>
              <w:rPr>
                <w:rFonts w:ascii="Arial" w:hAnsi="Arial" w:cs="Arial"/>
                <w:b/>
                <w:bCs/>
                <w:sz w:val="16"/>
                <w:szCs w:val="16"/>
              </w:rPr>
            </w:pPr>
            <w:r w:rsidRPr="003A0376">
              <w:rPr>
                <w:rFonts w:ascii="Arial" w:hAnsi="Arial" w:cs="Arial"/>
                <w:sz w:val="16"/>
                <w:szCs w:val="16"/>
                <w:cs/>
              </w:rPr>
              <w:t>(</w:t>
            </w:r>
            <w:r w:rsidRPr="003A0376">
              <w:rPr>
                <w:rFonts w:ascii="Arial" w:hAnsi="Arial" w:cs="Arial"/>
                <w:sz w:val="16"/>
                <w:szCs w:val="16"/>
              </w:rPr>
              <w:t>Unit</w:t>
            </w:r>
            <w:r w:rsidRPr="003A0376">
              <w:rPr>
                <w:rFonts w:ascii="Arial" w:hAnsi="Arial" w:cs="Arial"/>
                <w:sz w:val="16"/>
                <w:szCs w:val="16"/>
                <w:cs/>
              </w:rPr>
              <w:t xml:space="preserve">: </w:t>
            </w:r>
            <w:r w:rsidRPr="003A0376">
              <w:rPr>
                <w:rFonts w:ascii="Arial" w:hAnsi="Arial" w:cs="Arial"/>
                <w:sz w:val="16"/>
                <w:szCs w:val="16"/>
              </w:rPr>
              <w:t>Million Baht</w:t>
            </w:r>
            <w:r w:rsidRPr="003A0376">
              <w:rPr>
                <w:rFonts w:ascii="Arial" w:hAnsi="Arial" w:cs="Arial"/>
                <w:sz w:val="16"/>
                <w:szCs w:val="16"/>
                <w:cs/>
              </w:rPr>
              <w:t>)</w:t>
            </w:r>
          </w:p>
        </w:tc>
      </w:tr>
      <w:tr w:rsidR="009C5A6A" w:rsidRPr="003A0376" w14:paraId="74F53D3E" w14:textId="77777777" w:rsidTr="009C5A6A">
        <w:trPr>
          <w:trHeight w:val="302"/>
        </w:trPr>
        <w:tc>
          <w:tcPr>
            <w:tcW w:w="2880" w:type="dxa"/>
            <w:gridSpan w:val="2"/>
            <w:vAlign w:val="bottom"/>
          </w:tcPr>
          <w:p w14:paraId="61026857" w14:textId="77777777" w:rsidR="009C5A6A" w:rsidRPr="003A0376" w:rsidRDefault="009C5A6A" w:rsidP="003A0376">
            <w:pPr>
              <w:spacing w:line="340" w:lineRule="exact"/>
              <w:ind w:left="60" w:right="105"/>
              <w:jc w:val="center"/>
              <w:rPr>
                <w:rFonts w:ascii="Arial" w:hAnsi="Arial" w:cs="Arial"/>
                <w:b/>
                <w:bCs/>
                <w:sz w:val="16"/>
                <w:szCs w:val="16"/>
              </w:rPr>
            </w:pPr>
          </w:p>
        </w:tc>
        <w:tc>
          <w:tcPr>
            <w:tcW w:w="5621" w:type="dxa"/>
            <w:gridSpan w:val="6"/>
            <w:vAlign w:val="bottom"/>
          </w:tcPr>
          <w:p w14:paraId="3469B3C3" w14:textId="77777777" w:rsidR="009C5A6A" w:rsidRPr="003A0376" w:rsidRDefault="00490045" w:rsidP="003A0376">
            <w:pPr>
              <w:pBdr>
                <w:bottom w:val="single" w:sz="4" w:space="1" w:color="auto"/>
              </w:pBdr>
              <w:spacing w:line="340" w:lineRule="exact"/>
              <w:ind w:left="60" w:right="105"/>
              <w:jc w:val="center"/>
              <w:rPr>
                <w:rFonts w:ascii="Arial" w:hAnsi="Arial" w:cs="Arial"/>
                <w:sz w:val="16"/>
                <w:szCs w:val="16"/>
              </w:rPr>
            </w:pPr>
            <w:r w:rsidRPr="003A0376">
              <w:rPr>
                <w:rFonts w:ascii="Arial" w:eastAsia="Calibri" w:hAnsi="Arial" w:cs="Arial"/>
                <w:sz w:val="16"/>
                <w:szCs w:val="16"/>
              </w:rPr>
              <w:t>31 December</w:t>
            </w:r>
            <w:r w:rsidR="009C5A6A" w:rsidRPr="003A0376">
              <w:rPr>
                <w:rFonts w:ascii="Arial" w:eastAsia="Calibri" w:hAnsi="Arial" w:cs="Arial"/>
                <w:sz w:val="16"/>
                <w:szCs w:val="16"/>
              </w:rPr>
              <w:t xml:space="preserve"> 2020</w:t>
            </w:r>
          </w:p>
        </w:tc>
        <w:tc>
          <w:tcPr>
            <w:tcW w:w="1057" w:type="dxa"/>
            <w:gridSpan w:val="2"/>
            <w:vAlign w:val="bottom"/>
          </w:tcPr>
          <w:p w14:paraId="562217BB" w14:textId="77777777" w:rsidR="009C5A6A" w:rsidRPr="003A0376" w:rsidRDefault="009C5A6A" w:rsidP="003A0376">
            <w:pPr>
              <w:spacing w:line="340" w:lineRule="exact"/>
              <w:ind w:left="60" w:right="105"/>
              <w:jc w:val="center"/>
              <w:rPr>
                <w:rFonts w:ascii="Arial" w:hAnsi="Arial" w:cs="Arial"/>
                <w:b/>
                <w:bCs/>
                <w:sz w:val="16"/>
                <w:szCs w:val="16"/>
              </w:rPr>
            </w:pPr>
          </w:p>
        </w:tc>
      </w:tr>
      <w:tr w:rsidR="00E77A35" w:rsidRPr="003A0376" w14:paraId="5BF40148" w14:textId="77777777" w:rsidTr="009C5A6A">
        <w:trPr>
          <w:trHeight w:val="302"/>
        </w:trPr>
        <w:tc>
          <w:tcPr>
            <w:tcW w:w="2880" w:type="dxa"/>
            <w:gridSpan w:val="2"/>
            <w:vAlign w:val="bottom"/>
          </w:tcPr>
          <w:p w14:paraId="7F3B6B55" w14:textId="77777777" w:rsidR="001F23B7" w:rsidRPr="003A0376" w:rsidRDefault="001F23B7" w:rsidP="003A0376">
            <w:pPr>
              <w:spacing w:line="340" w:lineRule="exact"/>
              <w:ind w:left="60" w:right="105"/>
              <w:jc w:val="center"/>
              <w:rPr>
                <w:rFonts w:ascii="Arial" w:hAnsi="Arial" w:cs="Arial"/>
                <w:b/>
                <w:bCs/>
                <w:sz w:val="16"/>
                <w:szCs w:val="16"/>
              </w:rPr>
            </w:pPr>
          </w:p>
        </w:tc>
        <w:tc>
          <w:tcPr>
            <w:tcW w:w="5621" w:type="dxa"/>
            <w:gridSpan w:val="6"/>
            <w:vAlign w:val="bottom"/>
            <w:hideMark/>
          </w:tcPr>
          <w:p w14:paraId="259186CE" w14:textId="77777777" w:rsidR="001F23B7" w:rsidRPr="003A0376" w:rsidRDefault="001F23B7" w:rsidP="003A0376">
            <w:pPr>
              <w:pBdr>
                <w:bottom w:val="single" w:sz="4" w:space="1" w:color="auto"/>
              </w:pBdr>
              <w:spacing w:line="340" w:lineRule="exact"/>
              <w:ind w:left="60" w:right="105"/>
              <w:jc w:val="center"/>
              <w:rPr>
                <w:rFonts w:ascii="Arial" w:hAnsi="Arial" w:cs="Arial"/>
                <w:sz w:val="16"/>
                <w:szCs w:val="16"/>
              </w:rPr>
            </w:pPr>
            <w:r w:rsidRPr="003A0376">
              <w:rPr>
                <w:rFonts w:ascii="Arial" w:hAnsi="Arial" w:cs="Arial"/>
                <w:sz w:val="16"/>
                <w:szCs w:val="16"/>
              </w:rPr>
              <w:t>Period of determining new interest rate or maturity date</w:t>
            </w:r>
            <w:r w:rsidR="00B9702C" w:rsidRPr="003A0376">
              <w:rPr>
                <w:rFonts w:ascii="Arial" w:hAnsi="Arial" w:cs="Arial"/>
                <w:sz w:val="16"/>
                <w:szCs w:val="16"/>
              </w:rPr>
              <w:t>s</w:t>
            </w:r>
          </w:p>
        </w:tc>
        <w:tc>
          <w:tcPr>
            <w:tcW w:w="1057" w:type="dxa"/>
            <w:gridSpan w:val="2"/>
            <w:vAlign w:val="bottom"/>
          </w:tcPr>
          <w:p w14:paraId="5AED481A" w14:textId="77777777" w:rsidR="001F23B7" w:rsidRPr="003A0376" w:rsidRDefault="001F23B7" w:rsidP="003A0376">
            <w:pPr>
              <w:spacing w:line="340" w:lineRule="exact"/>
              <w:ind w:left="60" w:right="105"/>
              <w:jc w:val="center"/>
              <w:rPr>
                <w:rFonts w:ascii="Arial" w:hAnsi="Arial" w:cs="Arial"/>
                <w:b/>
                <w:bCs/>
                <w:sz w:val="16"/>
                <w:szCs w:val="16"/>
              </w:rPr>
            </w:pPr>
          </w:p>
        </w:tc>
      </w:tr>
      <w:tr w:rsidR="00E77A35" w:rsidRPr="003A0376" w14:paraId="285DA429" w14:textId="77777777" w:rsidTr="009C5A6A">
        <w:trPr>
          <w:trHeight w:val="302"/>
        </w:trPr>
        <w:tc>
          <w:tcPr>
            <w:tcW w:w="2880" w:type="dxa"/>
            <w:gridSpan w:val="2"/>
            <w:vAlign w:val="bottom"/>
          </w:tcPr>
          <w:p w14:paraId="3AE22051" w14:textId="77777777" w:rsidR="001F23B7" w:rsidRPr="003A0376" w:rsidRDefault="001F23B7" w:rsidP="003A0376">
            <w:pPr>
              <w:spacing w:line="340" w:lineRule="exact"/>
              <w:ind w:left="60" w:right="105"/>
              <w:jc w:val="center"/>
              <w:rPr>
                <w:rFonts w:ascii="Arial" w:hAnsi="Arial" w:cs="Arial"/>
                <w:b/>
                <w:bCs/>
                <w:sz w:val="16"/>
                <w:szCs w:val="16"/>
              </w:rPr>
            </w:pPr>
          </w:p>
        </w:tc>
        <w:tc>
          <w:tcPr>
            <w:tcW w:w="936" w:type="dxa"/>
            <w:vAlign w:val="bottom"/>
          </w:tcPr>
          <w:p w14:paraId="0FFE9241" w14:textId="77777777" w:rsidR="001F23B7" w:rsidRPr="003A0376" w:rsidRDefault="001F23B7" w:rsidP="003A0376">
            <w:pPr>
              <w:spacing w:line="340" w:lineRule="exact"/>
              <w:ind w:left="60" w:right="105"/>
              <w:jc w:val="center"/>
              <w:rPr>
                <w:rFonts w:ascii="Arial" w:hAnsi="Arial" w:cs="Arial"/>
                <w:b/>
                <w:bCs/>
                <w:sz w:val="16"/>
                <w:szCs w:val="16"/>
              </w:rPr>
            </w:pPr>
          </w:p>
        </w:tc>
        <w:tc>
          <w:tcPr>
            <w:tcW w:w="937" w:type="dxa"/>
            <w:vAlign w:val="bottom"/>
          </w:tcPr>
          <w:p w14:paraId="343D7E63" w14:textId="77777777" w:rsidR="001F23B7" w:rsidRPr="003A0376" w:rsidRDefault="001F23B7" w:rsidP="003A0376">
            <w:pPr>
              <w:spacing w:line="340" w:lineRule="exact"/>
              <w:ind w:left="60" w:right="105"/>
              <w:jc w:val="center"/>
              <w:rPr>
                <w:rFonts w:ascii="Arial" w:hAnsi="Arial" w:cs="Arial"/>
                <w:b/>
                <w:bCs/>
                <w:sz w:val="16"/>
                <w:szCs w:val="16"/>
              </w:rPr>
            </w:pPr>
            <w:r w:rsidRPr="003A0376">
              <w:rPr>
                <w:rFonts w:ascii="Arial" w:hAnsi="Arial" w:cs="Arial"/>
                <w:sz w:val="16"/>
                <w:szCs w:val="16"/>
              </w:rPr>
              <w:t xml:space="preserve">0 </w:t>
            </w:r>
            <w:r w:rsidRPr="003A0376">
              <w:rPr>
                <w:rFonts w:ascii="Arial" w:hAnsi="Arial" w:cs="Arial"/>
                <w:sz w:val="16"/>
                <w:szCs w:val="16"/>
                <w:cs/>
              </w:rPr>
              <w:t xml:space="preserve">- </w:t>
            </w:r>
            <w:r w:rsidRPr="003A0376">
              <w:rPr>
                <w:rFonts w:ascii="Arial" w:hAnsi="Arial" w:cs="Arial"/>
                <w:sz w:val="16"/>
                <w:szCs w:val="16"/>
              </w:rPr>
              <w:t>3</w:t>
            </w:r>
          </w:p>
        </w:tc>
        <w:tc>
          <w:tcPr>
            <w:tcW w:w="937" w:type="dxa"/>
            <w:vAlign w:val="bottom"/>
          </w:tcPr>
          <w:p w14:paraId="36266D57" w14:textId="77777777" w:rsidR="001F23B7" w:rsidRPr="003A0376" w:rsidRDefault="001F23B7" w:rsidP="003A0376">
            <w:pPr>
              <w:spacing w:line="340" w:lineRule="exact"/>
              <w:ind w:left="60" w:right="105"/>
              <w:jc w:val="center"/>
              <w:rPr>
                <w:rFonts w:ascii="Arial" w:hAnsi="Arial" w:cs="Arial"/>
                <w:b/>
                <w:bCs/>
                <w:sz w:val="16"/>
                <w:szCs w:val="16"/>
              </w:rPr>
            </w:pPr>
            <w:r w:rsidRPr="003A0376">
              <w:rPr>
                <w:rFonts w:ascii="Arial" w:hAnsi="Arial" w:cs="Arial"/>
                <w:sz w:val="16"/>
                <w:szCs w:val="16"/>
              </w:rPr>
              <w:t xml:space="preserve">3 </w:t>
            </w:r>
            <w:r w:rsidRPr="003A0376">
              <w:rPr>
                <w:rFonts w:ascii="Arial" w:hAnsi="Arial" w:cs="Arial"/>
                <w:sz w:val="16"/>
                <w:szCs w:val="16"/>
                <w:cs/>
              </w:rPr>
              <w:t xml:space="preserve">- </w:t>
            </w:r>
            <w:r w:rsidRPr="003A0376">
              <w:rPr>
                <w:rFonts w:ascii="Arial" w:hAnsi="Arial" w:cs="Arial"/>
                <w:sz w:val="16"/>
                <w:szCs w:val="16"/>
              </w:rPr>
              <w:t>12</w:t>
            </w:r>
          </w:p>
        </w:tc>
        <w:tc>
          <w:tcPr>
            <w:tcW w:w="937" w:type="dxa"/>
            <w:vAlign w:val="bottom"/>
          </w:tcPr>
          <w:p w14:paraId="7B3D601E" w14:textId="77777777" w:rsidR="001F23B7" w:rsidRPr="003A0376" w:rsidRDefault="001F23B7" w:rsidP="003A0376">
            <w:pPr>
              <w:spacing w:line="340" w:lineRule="exact"/>
              <w:ind w:left="60" w:right="105"/>
              <w:jc w:val="center"/>
              <w:rPr>
                <w:rFonts w:ascii="Arial" w:hAnsi="Arial" w:cs="Arial"/>
                <w:b/>
                <w:bCs/>
                <w:sz w:val="16"/>
                <w:szCs w:val="16"/>
              </w:rPr>
            </w:pPr>
            <w:r w:rsidRPr="003A0376">
              <w:rPr>
                <w:rFonts w:ascii="Arial" w:hAnsi="Arial" w:cs="Arial"/>
                <w:sz w:val="16"/>
                <w:szCs w:val="16"/>
              </w:rPr>
              <w:t xml:space="preserve">1 </w:t>
            </w:r>
            <w:r w:rsidRPr="003A0376">
              <w:rPr>
                <w:rFonts w:ascii="Arial" w:hAnsi="Arial" w:cs="Arial"/>
                <w:sz w:val="16"/>
                <w:szCs w:val="16"/>
                <w:cs/>
              </w:rPr>
              <w:t xml:space="preserve">- </w:t>
            </w:r>
            <w:r w:rsidRPr="003A0376">
              <w:rPr>
                <w:rFonts w:ascii="Arial" w:hAnsi="Arial" w:cs="Arial"/>
                <w:sz w:val="16"/>
                <w:szCs w:val="16"/>
              </w:rPr>
              <w:t>5</w:t>
            </w:r>
          </w:p>
        </w:tc>
        <w:tc>
          <w:tcPr>
            <w:tcW w:w="937" w:type="dxa"/>
            <w:vAlign w:val="bottom"/>
          </w:tcPr>
          <w:p w14:paraId="7C9D63F8" w14:textId="77777777" w:rsidR="001F23B7" w:rsidRPr="003A0376" w:rsidRDefault="001F23B7" w:rsidP="003A0376">
            <w:pPr>
              <w:spacing w:line="340" w:lineRule="exact"/>
              <w:ind w:left="60" w:right="105"/>
              <w:jc w:val="center"/>
              <w:rPr>
                <w:rFonts w:ascii="Arial" w:hAnsi="Arial" w:cs="Arial"/>
                <w:b/>
                <w:bCs/>
                <w:sz w:val="16"/>
                <w:szCs w:val="16"/>
              </w:rPr>
            </w:pPr>
            <w:r w:rsidRPr="003A0376">
              <w:rPr>
                <w:rFonts w:ascii="Arial" w:hAnsi="Arial" w:cs="Arial"/>
                <w:sz w:val="16"/>
                <w:szCs w:val="16"/>
              </w:rPr>
              <w:t>Over</w:t>
            </w:r>
          </w:p>
        </w:tc>
        <w:tc>
          <w:tcPr>
            <w:tcW w:w="937" w:type="dxa"/>
            <w:vAlign w:val="bottom"/>
          </w:tcPr>
          <w:p w14:paraId="3D1111B6" w14:textId="77777777" w:rsidR="001F23B7" w:rsidRPr="003A0376" w:rsidRDefault="001F23B7" w:rsidP="003A0376">
            <w:pPr>
              <w:spacing w:line="340" w:lineRule="exact"/>
              <w:ind w:left="60" w:right="105"/>
              <w:jc w:val="center"/>
              <w:rPr>
                <w:rFonts w:ascii="Arial" w:hAnsi="Arial" w:cs="Arial"/>
                <w:b/>
                <w:bCs/>
                <w:sz w:val="16"/>
                <w:szCs w:val="16"/>
              </w:rPr>
            </w:pPr>
          </w:p>
        </w:tc>
        <w:tc>
          <w:tcPr>
            <w:tcW w:w="1057" w:type="dxa"/>
            <w:gridSpan w:val="2"/>
            <w:vAlign w:val="bottom"/>
          </w:tcPr>
          <w:p w14:paraId="52E14D41" w14:textId="77777777" w:rsidR="001F23B7" w:rsidRPr="003A0376" w:rsidRDefault="00717276" w:rsidP="003A0376">
            <w:pPr>
              <w:spacing w:line="340" w:lineRule="exact"/>
              <w:ind w:left="60" w:right="105"/>
              <w:jc w:val="center"/>
              <w:rPr>
                <w:rFonts w:ascii="Arial" w:hAnsi="Arial" w:cs="Arial"/>
                <w:b/>
                <w:bCs/>
                <w:sz w:val="16"/>
                <w:szCs w:val="16"/>
              </w:rPr>
            </w:pPr>
            <w:r w:rsidRPr="003A0376">
              <w:rPr>
                <w:rFonts w:ascii="Arial" w:hAnsi="Arial" w:cs="Arial"/>
                <w:sz w:val="16"/>
                <w:szCs w:val="16"/>
              </w:rPr>
              <w:t>Interest</w:t>
            </w:r>
          </w:p>
        </w:tc>
      </w:tr>
      <w:tr w:rsidR="00E77A35" w:rsidRPr="003A0376" w14:paraId="5F0D5B17" w14:textId="77777777" w:rsidTr="009C5A6A">
        <w:trPr>
          <w:trHeight w:val="302"/>
        </w:trPr>
        <w:tc>
          <w:tcPr>
            <w:tcW w:w="2880" w:type="dxa"/>
            <w:gridSpan w:val="2"/>
            <w:vAlign w:val="bottom"/>
            <w:hideMark/>
          </w:tcPr>
          <w:p w14:paraId="2B6F81CD" w14:textId="77777777" w:rsidR="001F23B7" w:rsidRPr="003A0376" w:rsidRDefault="001F23B7" w:rsidP="003A0376">
            <w:pPr>
              <w:pBdr>
                <w:bottom w:val="single" w:sz="4" w:space="1" w:color="auto"/>
              </w:pBdr>
              <w:spacing w:line="340" w:lineRule="exact"/>
              <w:ind w:left="60" w:right="105"/>
              <w:jc w:val="center"/>
              <w:rPr>
                <w:rFonts w:ascii="Arial" w:hAnsi="Arial" w:cs="Arial"/>
                <w:b/>
                <w:bCs/>
                <w:sz w:val="16"/>
                <w:szCs w:val="16"/>
              </w:rPr>
            </w:pPr>
            <w:r w:rsidRPr="003A0376">
              <w:rPr>
                <w:rFonts w:ascii="Arial" w:hAnsi="Arial" w:cs="Arial"/>
                <w:sz w:val="16"/>
                <w:szCs w:val="16"/>
                <w:lang w:val="en-GB"/>
              </w:rPr>
              <w:t>Descriptions</w:t>
            </w:r>
          </w:p>
        </w:tc>
        <w:tc>
          <w:tcPr>
            <w:tcW w:w="936" w:type="dxa"/>
            <w:vAlign w:val="bottom"/>
            <w:hideMark/>
          </w:tcPr>
          <w:p w14:paraId="6FD36532" w14:textId="77777777" w:rsidR="001F23B7" w:rsidRPr="003A0376" w:rsidRDefault="001F23B7" w:rsidP="003A0376">
            <w:pPr>
              <w:pBdr>
                <w:bottom w:val="single" w:sz="4" w:space="1" w:color="auto"/>
              </w:pBdr>
              <w:spacing w:line="340" w:lineRule="exact"/>
              <w:ind w:left="60" w:right="105"/>
              <w:jc w:val="center"/>
              <w:rPr>
                <w:rFonts w:ascii="Arial" w:hAnsi="Arial" w:cs="Arial"/>
                <w:b/>
                <w:bCs/>
                <w:sz w:val="16"/>
                <w:szCs w:val="16"/>
              </w:rPr>
            </w:pPr>
            <w:r w:rsidRPr="003A0376">
              <w:rPr>
                <w:rFonts w:ascii="Arial" w:hAnsi="Arial" w:cs="Arial"/>
                <w:sz w:val="16"/>
                <w:szCs w:val="16"/>
              </w:rPr>
              <w:t>At call</w:t>
            </w:r>
          </w:p>
        </w:tc>
        <w:tc>
          <w:tcPr>
            <w:tcW w:w="937" w:type="dxa"/>
            <w:vAlign w:val="bottom"/>
            <w:hideMark/>
          </w:tcPr>
          <w:p w14:paraId="1BDE1332" w14:textId="77777777" w:rsidR="001F23B7" w:rsidRPr="003A0376" w:rsidRDefault="001F23B7" w:rsidP="003A0376">
            <w:pPr>
              <w:pBdr>
                <w:bottom w:val="single" w:sz="4" w:space="1" w:color="auto"/>
              </w:pBdr>
              <w:spacing w:line="340" w:lineRule="exact"/>
              <w:ind w:left="60" w:right="105"/>
              <w:jc w:val="center"/>
              <w:rPr>
                <w:rFonts w:ascii="Arial" w:hAnsi="Arial" w:cs="Arial"/>
                <w:b/>
                <w:bCs/>
                <w:sz w:val="16"/>
                <w:szCs w:val="16"/>
              </w:rPr>
            </w:pPr>
            <w:r w:rsidRPr="003A0376">
              <w:rPr>
                <w:rFonts w:ascii="Arial" w:hAnsi="Arial" w:cs="Arial"/>
                <w:sz w:val="16"/>
                <w:szCs w:val="16"/>
              </w:rPr>
              <w:t>months</w:t>
            </w:r>
          </w:p>
        </w:tc>
        <w:tc>
          <w:tcPr>
            <w:tcW w:w="937" w:type="dxa"/>
            <w:vAlign w:val="bottom"/>
            <w:hideMark/>
          </w:tcPr>
          <w:p w14:paraId="31932B86" w14:textId="77777777" w:rsidR="001F23B7" w:rsidRPr="003A0376" w:rsidRDefault="001F23B7" w:rsidP="003A0376">
            <w:pPr>
              <w:pBdr>
                <w:bottom w:val="single" w:sz="4" w:space="1" w:color="auto"/>
              </w:pBdr>
              <w:spacing w:line="340" w:lineRule="exact"/>
              <w:ind w:left="60" w:right="105"/>
              <w:jc w:val="center"/>
              <w:rPr>
                <w:rFonts w:ascii="Arial" w:hAnsi="Arial" w:cs="Arial"/>
                <w:b/>
                <w:bCs/>
                <w:sz w:val="16"/>
                <w:szCs w:val="16"/>
              </w:rPr>
            </w:pPr>
            <w:r w:rsidRPr="003A0376">
              <w:rPr>
                <w:rFonts w:ascii="Arial" w:hAnsi="Arial" w:cs="Arial"/>
                <w:sz w:val="16"/>
                <w:szCs w:val="16"/>
              </w:rPr>
              <w:t>months</w:t>
            </w:r>
          </w:p>
        </w:tc>
        <w:tc>
          <w:tcPr>
            <w:tcW w:w="937" w:type="dxa"/>
            <w:vAlign w:val="bottom"/>
            <w:hideMark/>
          </w:tcPr>
          <w:p w14:paraId="75F97CA8" w14:textId="77777777" w:rsidR="001F23B7" w:rsidRPr="003A0376" w:rsidRDefault="001F23B7" w:rsidP="003A0376">
            <w:pPr>
              <w:pBdr>
                <w:bottom w:val="single" w:sz="4" w:space="1" w:color="auto"/>
              </w:pBdr>
              <w:spacing w:line="340" w:lineRule="exact"/>
              <w:ind w:left="60" w:right="105"/>
              <w:jc w:val="center"/>
              <w:rPr>
                <w:rFonts w:ascii="Arial" w:hAnsi="Arial" w:cs="Arial"/>
                <w:b/>
                <w:bCs/>
                <w:sz w:val="16"/>
                <w:szCs w:val="16"/>
              </w:rPr>
            </w:pPr>
            <w:r w:rsidRPr="003A0376">
              <w:rPr>
                <w:rFonts w:ascii="Arial" w:hAnsi="Arial" w:cs="Arial"/>
                <w:sz w:val="16"/>
                <w:szCs w:val="16"/>
              </w:rPr>
              <w:t xml:space="preserve">years </w:t>
            </w:r>
          </w:p>
        </w:tc>
        <w:tc>
          <w:tcPr>
            <w:tcW w:w="937" w:type="dxa"/>
            <w:vAlign w:val="bottom"/>
            <w:hideMark/>
          </w:tcPr>
          <w:p w14:paraId="7F303615" w14:textId="77777777" w:rsidR="001F23B7" w:rsidRPr="003A0376" w:rsidRDefault="001F23B7" w:rsidP="003A0376">
            <w:pPr>
              <w:pBdr>
                <w:bottom w:val="single" w:sz="4" w:space="1" w:color="auto"/>
              </w:pBdr>
              <w:spacing w:line="340" w:lineRule="exact"/>
              <w:ind w:left="60" w:right="105"/>
              <w:jc w:val="center"/>
              <w:rPr>
                <w:rFonts w:ascii="Arial" w:hAnsi="Arial" w:cs="Arial"/>
                <w:b/>
                <w:bCs/>
                <w:sz w:val="16"/>
                <w:szCs w:val="16"/>
              </w:rPr>
            </w:pPr>
            <w:r w:rsidRPr="003A0376">
              <w:rPr>
                <w:rFonts w:ascii="Arial" w:hAnsi="Arial" w:cs="Arial"/>
                <w:sz w:val="16"/>
                <w:szCs w:val="16"/>
              </w:rPr>
              <w:t>5 years</w:t>
            </w:r>
          </w:p>
        </w:tc>
        <w:tc>
          <w:tcPr>
            <w:tcW w:w="937" w:type="dxa"/>
            <w:vAlign w:val="bottom"/>
            <w:hideMark/>
          </w:tcPr>
          <w:p w14:paraId="7797C9F9" w14:textId="77777777" w:rsidR="001F23B7" w:rsidRPr="003A0376" w:rsidRDefault="001F23B7" w:rsidP="003A0376">
            <w:pPr>
              <w:pBdr>
                <w:bottom w:val="single" w:sz="4" w:space="1" w:color="auto"/>
              </w:pBdr>
              <w:spacing w:line="340" w:lineRule="exact"/>
              <w:ind w:left="60" w:right="105"/>
              <w:jc w:val="center"/>
              <w:rPr>
                <w:rFonts w:ascii="Arial" w:hAnsi="Arial" w:cs="Arial"/>
                <w:b/>
                <w:bCs/>
                <w:sz w:val="16"/>
                <w:szCs w:val="16"/>
              </w:rPr>
            </w:pPr>
            <w:r w:rsidRPr="003A0376">
              <w:rPr>
                <w:rFonts w:ascii="Arial" w:hAnsi="Arial" w:cs="Arial"/>
                <w:sz w:val="16"/>
                <w:szCs w:val="16"/>
              </w:rPr>
              <w:t>Total</w:t>
            </w:r>
          </w:p>
        </w:tc>
        <w:tc>
          <w:tcPr>
            <w:tcW w:w="1057" w:type="dxa"/>
            <w:gridSpan w:val="2"/>
            <w:vAlign w:val="bottom"/>
            <w:hideMark/>
          </w:tcPr>
          <w:p w14:paraId="152C4986" w14:textId="77777777" w:rsidR="001F23B7" w:rsidRPr="003A0376" w:rsidRDefault="001F23B7" w:rsidP="003A0376">
            <w:pPr>
              <w:pBdr>
                <w:bottom w:val="single" w:sz="4" w:space="1" w:color="auto"/>
              </w:pBdr>
              <w:spacing w:line="340" w:lineRule="exact"/>
              <w:ind w:left="60" w:right="105"/>
              <w:jc w:val="center"/>
              <w:rPr>
                <w:rFonts w:ascii="Arial" w:hAnsi="Arial" w:cs="Arial"/>
                <w:b/>
                <w:bCs/>
                <w:sz w:val="16"/>
                <w:szCs w:val="16"/>
              </w:rPr>
            </w:pPr>
            <w:r w:rsidRPr="003A0376">
              <w:rPr>
                <w:rFonts w:ascii="Arial" w:hAnsi="Arial" w:cs="Arial"/>
                <w:sz w:val="16"/>
                <w:szCs w:val="16"/>
              </w:rPr>
              <w:t>rates</w:t>
            </w:r>
          </w:p>
        </w:tc>
      </w:tr>
      <w:tr w:rsidR="00E77A35" w:rsidRPr="003A0376" w14:paraId="28782901" w14:textId="77777777" w:rsidTr="009C5A6A">
        <w:trPr>
          <w:trHeight w:val="207"/>
        </w:trPr>
        <w:tc>
          <w:tcPr>
            <w:tcW w:w="2880" w:type="dxa"/>
            <w:gridSpan w:val="2"/>
          </w:tcPr>
          <w:p w14:paraId="1E6C7127" w14:textId="77777777" w:rsidR="001F23B7" w:rsidRPr="003A0376" w:rsidRDefault="001F23B7" w:rsidP="003A0376">
            <w:pPr>
              <w:spacing w:line="340" w:lineRule="exact"/>
              <w:jc w:val="center"/>
              <w:rPr>
                <w:rFonts w:ascii="Arial" w:hAnsi="Arial" w:cs="Arial"/>
                <w:b/>
                <w:bCs/>
                <w:sz w:val="16"/>
                <w:szCs w:val="16"/>
              </w:rPr>
            </w:pPr>
          </w:p>
        </w:tc>
        <w:tc>
          <w:tcPr>
            <w:tcW w:w="936" w:type="dxa"/>
          </w:tcPr>
          <w:p w14:paraId="413D98F2" w14:textId="77777777" w:rsidR="001F23B7" w:rsidRPr="003A0376" w:rsidRDefault="001F23B7" w:rsidP="003A0376">
            <w:pPr>
              <w:tabs>
                <w:tab w:val="decimal" w:pos="870"/>
              </w:tabs>
              <w:spacing w:line="340" w:lineRule="exact"/>
              <w:rPr>
                <w:rFonts w:ascii="Arial" w:hAnsi="Arial" w:cs="Arial"/>
                <w:b/>
                <w:bCs/>
                <w:sz w:val="16"/>
                <w:szCs w:val="16"/>
              </w:rPr>
            </w:pPr>
          </w:p>
        </w:tc>
        <w:tc>
          <w:tcPr>
            <w:tcW w:w="937" w:type="dxa"/>
          </w:tcPr>
          <w:p w14:paraId="73214318" w14:textId="77777777" w:rsidR="001F23B7" w:rsidRPr="003A0376" w:rsidRDefault="001F23B7" w:rsidP="003A0376">
            <w:pPr>
              <w:tabs>
                <w:tab w:val="decimal" w:pos="870"/>
              </w:tabs>
              <w:spacing w:line="340" w:lineRule="exact"/>
              <w:rPr>
                <w:rFonts w:ascii="Arial" w:hAnsi="Arial" w:cs="Arial"/>
                <w:b/>
                <w:bCs/>
                <w:sz w:val="16"/>
                <w:szCs w:val="16"/>
              </w:rPr>
            </w:pPr>
          </w:p>
        </w:tc>
        <w:tc>
          <w:tcPr>
            <w:tcW w:w="937" w:type="dxa"/>
          </w:tcPr>
          <w:p w14:paraId="5E17DEFC" w14:textId="77777777" w:rsidR="001F23B7" w:rsidRPr="003A0376" w:rsidRDefault="001F23B7" w:rsidP="003A0376">
            <w:pPr>
              <w:tabs>
                <w:tab w:val="decimal" w:pos="870"/>
              </w:tabs>
              <w:spacing w:line="340" w:lineRule="exact"/>
              <w:rPr>
                <w:rFonts w:ascii="Arial" w:hAnsi="Arial" w:cs="Arial"/>
                <w:b/>
                <w:bCs/>
                <w:sz w:val="16"/>
                <w:szCs w:val="16"/>
              </w:rPr>
            </w:pPr>
          </w:p>
        </w:tc>
        <w:tc>
          <w:tcPr>
            <w:tcW w:w="937" w:type="dxa"/>
          </w:tcPr>
          <w:p w14:paraId="54D25FB5" w14:textId="77777777" w:rsidR="001F23B7" w:rsidRPr="003A0376" w:rsidRDefault="001F23B7" w:rsidP="003A0376">
            <w:pPr>
              <w:tabs>
                <w:tab w:val="decimal" w:pos="870"/>
              </w:tabs>
              <w:spacing w:line="340" w:lineRule="exact"/>
              <w:rPr>
                <w:rFonts w:ascii="Arial" w:hAnsi="Arial" w:cs="Arial"/>
                <w:b/>
                <w:bCs/>
                <w:sz w:val="16"/>
                <w:szCs w:val="16"/>
              </w:rPr>
            </w:pPr>
          </w:p>
        </w:tc>
        <w:tc>
          <w:tcPr>
            <w:tcW w:w="937" w:type="dxa"/>
          </w:tcPr>
          <w:p w14:paraId="25AE8DC1" w14:textId="77777777" w:rsidR="001F23B7" w:rsidRPr="003A0376" w:rsidRDefault="001F23B7" w:rsidP="003A0376">
            <w:pPr>
              <w:tabs>
                <w:tab w:val="decimal" w:pos="870"/>
              </w:tabs>
              <w:spacing w:line="340" w:lineRule="exact"/>
              <w:rPr>
                <w:rFonts w:ascii="Arial" w:hAnsi="Arial" w:cs="Arial"/>
                <w:b/>
                <w:bCs/>
                <w:sz w:val="16"/>
                <w:szCs w:val="16"/>
              </w:rPr>
            </w:pPr>
          </w:p>
        </w:tc>
        <w:tc>
          <w:tcPr>
            <w:tcW w:w="937" w:type="dxa"/>
          </w:tcPr>
          <w:p w14:paraId="3480E747" w14:textId="77777777" w:rsidR="001F23B7" w:rsidRPr="003A0376" w:rsidRDefault="001F23B7" w:rsidP="003A0376">
            <w:pPr>
              <w:tabs>
                <w:tab w:val="decimal" w:pos="870"/>
              </w:tabs>
              <w:spacing w:line="340" w:lineRule="exact"/>
              <w:rPr>
                <w:rFonts w:ascii="Arial" w:hAnsi="Arial" w:cs="Arial"/>
                <w:b/>
                <w:bCs/>
                <w:sz w:val="16"/>
                <w:szCs w:val="16"/>
              </w:rPr>
            </w:pPr>
          </w:p>
        </w:tc>
        <w:tc>
          <w:tcPr>
            <w:tcW w:w="1057" w:type="dxa"/>
            <w:gridSpan w:val="2"/>
            <w:hideMark/>
          </w:tcPr>
          <w:p w14:paraId="5035512E" w14:textId="77777777" w:rsidR="001F23B7" w:rsidRPr="003A0376" w:rsidRDefault="001F23B7" w:rsidP="003A0376">
            <w:pPr>
              <w:spacing w:line="340" w:lineRule="exact"/>
              <w:jc w:val="center"/>
              <w:rPr>
                <w:rFonts w:ascii="Arial" w:hAnsi="Arial" w:cs="Arial"/>
                <w:b/>
                <w:bCs/>
                <w:sz w:val="16"/>
                <w:szCs w:val="16"/>
              </w:rPr>
            </w:pPr>
            <w:r w:rsidRPr="003A0376">
              <w:rPr>
                <w:rFonts w:ascii="Arial" w:hAnsi="Arial" w:cs="Arial"/>
                <w:sz w:val="16"/>
                <w:szCs w:val="16"/>
                <w:cs/>
              </w:rPr>
              <w:t xml:space="preserve">(% </w:t>
            </w:r>
            <w:r w:rsidRPr="003A0376">
              <w:rPr>
                <w:rFonts w:ascii="Arial" w:hAnsi="Arial" w:cs="Arial"/>
                <w:sz w:val="16"/>
                <w:szCs w:val="16"/>
              </w:rPr>
              <w:t>p</w:t>
            </w:r>
            <w:r w:rsidRPr="003A0376">
              <w:rPr>
                <w:rFonts w:ascii="Arial" w:hAnsi="Arial" w:cs="Arial"/>
                <w:sz w:val="16"/>
                <w:szCs w:val="16"/>
                <w:cs/>
              </w:rPr>
              <w:t>.</w:t>
            </w:r>
            <w:r w:rsidRPr="003A0376">
              <w:rPr>
                <w:rFonts w:ascii="Arial" w:hAnsi="Arial" w:cs="Arial"/>
                <w:sz w:val="16"/>
                <w:szCs w:val="16"/>
              </w:rPr>
              <w:t>a</w:t>
            </w:r>
            <w:r w:rsidRPr="003A0376">
              <w:rPr>
                <w:rFonts w:ascii="Arial" w:hAnsi="Arial" w:cs="Arial"/>
                <w:sz w:val="16"/>
                <w:szCs w:val="16"/>
                <w:cs/>
              </w:rPr>
              <w:t>.)</w:t>
            </w:r>
          </w:p>
        </w:tc>
      </w:tr>
      <w:tr w:rsidR="00E77A35" w:rsidRPr="003A0376" w14:paraId="0611AE2D" w14:textId="77777777" w:rsidTr="009C5A6A">
        <w:trPr>
          <w:trHeight w:val="63"/>
        </w:trPr>
        <w:tc>
          <w:tcPr>
            <w:tcW w:w="2880" w:type="dxa"/>
            <w:gridSpan w:val="2"/>
            <w:hideMark/>
          </w:tcPr>
          <w:p w14:paraId="24C9D64B" w14:textId="77777777" w:rsidR="001F23B7" w:rsidRPr="003A0376" w:rsidRDefault="001F23B7" w:rsidP="003A0376">
            <w:pPr>
              <w:spacing w:line="340" w:lineRule="exact"/>
              <w:ind w:left="240" w:hanging="180"/>
              <w:rPr>
                <w:rFonts w:ascii="Arial" w:hAnsi="Arial" w:cs="Arial"/>
                <w:b/>
                <w:bCs/>
                <w:sz w:val="16"/>
                <w:szCs w:val="16"/>
              </w:rPr>
            </w:pPr>
            <w:r w:rsidRPr="003A0376">
              <w:rPr>
                <w:rFonts w:ascii="Arial" w:hAnsi="Arial" w:cs="Arial"/>
                <w:b/>
                <w:bCs/>
                <w:sz w:val="16"/>
                <w:szCs w:val="16"/>
              </w:rPr>
              <w:t>Financial assets</w:t>
            </w:r>
          </w:p>
        </w:tc>
        <w:tc>
          <w:tcPr>
            <w:tcW w:w="936" w:type="dxa"/>
          </w:tcPr>
          <w:p w14:paraId="6E2EC74C" w14:textId="77777777" w:rsidR="001F23B7" w:rsidRPr="003A0376" w:rsidRDefault="001F23B7" w:rsidP="003A0376">
            <w:pPr>
              <w:tabs>
                <w:tab w:val="decimal" w:pos="870"/>
              </w:tabs>
              <w:spacing w:line="340" w:lineRule="exact"/>
              <w:rPr>
                <w:rFonts w:ascii="Arial" w:hAnsi="Arial" w:cs="Arial"/>
                <w:b/>
                <w:bCs/>
                <w:sz w:val="16"/>
                <w:szCs w:val="16"/>
              </w:rPr>
            </w:pPr>
          </w:p>
        </w:tc>
        <w:tc>
          <w:tcPr>
            <w:tcW w:w="937" w:type="dxa"/>
          </w:tcPr>
          <w:p w14:paraId="13A09677" w14:textId="77777777" w:rsidR="001F23B7" w:rsidRPr="003A0376" w:rsidRDefault="001F23B7" w:rsidP="003A0376">
            <w:pPr>
              <w:tabs>
                <w:tab w:val="decimal" w:pos="870"/>
              </w:tabs>
              <w:spacing w:line="340" w:lineRule="exact"/>
              <w:rPr>
                <w:rFonts w:ascii="Arial" w:hAnsi="Arial" w:cs="Arial"/>
                <w:b/>
                <w:bCs/>
                <w:sz w:val="16"/>
                <w:szCs w:val="16"/>
              </w:rPr>
            </w:pPr>
          </w:p>
        </w:tc>
        <w:tc>
          <w:tcPr>
            <w:tcW w:w="937" w:type="dxa"/>
          </w:tcPr>
          <w:p w14:paraId="12B8FD6B" w14:textId="77777777" w:rsidR="001F23B7" w:rsidRPr="003A0376" w:rsidRDefault="001F23B7" w:rsidP="003A0376">
            <w:pPr>
              <w:tabs>
                <w:tab w:val="decimal" w:pos="870"/>
              </w:tabs>
              <w:spacing w:line="340" w:lineRule="exact"/>
              <w:rPr>
                <w:rFonts w:ascii="Arial" w:hAnsi="Arial" w:cs="Arial"/>
                <w:b/>
                <w:bCs/>
                <w:sz w:val="16"/>
                <w:szCs w:val="16"/>
              </w:rPr>
            </w:pPr>
          </w:p>
        </w:tc>
        <w:tc>
          <w:tcPr>
            <w:tcW w:w="937" w:type="dxa"/>
          </w:tcPr>
          <w:p w14:paraId="5DDEAF76" w14:textId="77777777" w:rsidR="001F23B7" w:rsidRPr="003A0376" w:rsidRDefault="001F23B7" w:rsidP="003A0376">
            <w:pPr>
              <w:tabs>
                <w:tab w:val="decimal" w:pos="870"/>
              </w:tabs>
              <w:spacing w:line="340" w:lineRule="exact"/>
              <w:rPr>
                <w:rFonts w:ascii="Arial" w:hAnsi="Arial" w:cs="Arial"/>
                <w:b/>
                <w:bCs/>
                <w:sz w:val="16"/>
                <w:szCs w:val="16"/>
              </w:rPr>
            </w:pPr>
          </w:p>
        </w:tc>
        <w:tc>
          <w:tcPr>
            <w:tcW w:w="937" w:type="dxa"/>
          </w:tcPr>
          <w:p w14:paraId="42FE278C" w14:textId="77777777" w:rsidR="001F23B7" w:rsidRPr="003A0376" w:rsidRDefault="001F23B7" w:rsidP="003A0376">
            <w:pPr>
              <w:tabs>
                <w:tab w:val="decimal" w:pos="870"/>
              </w:tabs>
              <w:spacing w:line="340" w:lineRule="exact"/>
              <w:rPr>
                <w:rFonts w:ascii="Arial" w:hAnsi="Arial" w:cs="Arial"/>
                <w:b/>
                <w:bCs/>
                <w:sz w:val="16"/>
                <w:szCs w:val="16"/>
              </w:rPr>
            </w:pPr>
          </w:p>
        </w:tc>
        <w:tc>
          <w:tcPr>
            <w:tcW w:w="937" w:type="dxa"/>
          </w:tcPr>
          <w:p w14:paraId="2B3FEBFE" w14:textId="77777777" w:rsidR="001F23B7" w:rsidRPr="003A0376" w:rsidRDefault="001F23B7" w:rsidP="003A0376">
            <w:pPr>
              <w:tabs>
                <w:tab w:val="decimal" w:pos="870"/>
              </w:tabs>
              <w:spacing w:line="340" w:lineRule="exact"/>
              <w:rPr>
                <w:rFonts w:ascii="Arial" w:hAnsi="Arial" w:cs="Arial"/>
                <w:b/>
                <w:bCs/>
                <w:sz w:val="16"/>
                <w:szCs w:val="16"/>
              </w:rPr>
            </w:pPr>
          </w:p>
        </w:tc>
        <w:tc>
          <w:tcPr>
            <w:tcW w:w="1057" w:type="dxa"/>
            <w:gridSpan w:val="2"/>
          </w:tcPr>
          <w:p w14:paraId="4E4D49B6" w14:textId="77777777" w:rsidR="001F23B7" w:rsidRPr="003A0376" w:rsidRDefault="001F23B7" w:rsidP="003A0376">
            <w:pPr>
              <w:spacing w:line="340" w:lineRule="exact"/>
              <w:jc w:val="right"/>
              <w:rPr>
                <w:rFonts w:ascii="Arial" w:hAnsi="Arial" w:cs="Arial"/>
                <w:sz w:val="16"/>
                <w:szCs w:val="16"/>
              </w:rPr>
            </w:pPr>
          </w:p>
        </w:tc>
      </w:tr>
      <w:tr w:rsidR="00E77A35" w:rsidRPr="003A0376" w14:paraId="038E7A19" w14:textId="77777777" w:rsidTr="009C5A6A">
        <w:trPr>
          <w:trHeight w:val="70"/>
        </w:trPr>
        <w:tc>
          <w:tcPr>
            <w:tcW w:w="2880" w:type="dxa"/>
            <w:gridSpan w:val="2"/>
            <w:hideMark/>
          </w:tcPr>
          <w:p w14:paraId="6F53ACC4" w14:textId="77777777" w:rsidR="001F23B7" w:rsidRPr="003A0376" w:rsidRDefault="001F23B7" w:rsidP="003A0376">
            <w:pPr>
              <w:spacing w:line="340" w:lineRule="exact"/>
              <w:ind w:left="240" w:right="60" w:hanging="180"/>
              <w:rPr>
                <w:rFonts w:ascii="Arial" w:hAnsi="Arial" w:cs="Arial"/>
                <w:b/>
                <w:bCs/>
                <w:sz w:val="16"/>
                <w:szCs w:val="16"/>
              </w:rPr>
            </w:pPr>
            <w:r w:rsidRPr="003A0376">
              <w:rPr>
                <w:rFonts w:ascii="Arial" w:hAnsi="Arial" w:cs="Arial"/>
                <w:sz w:val="16"/>
                <w:szCs w:val="16"/>
              </w:rPr>
              <w:t xml:space="preserve">Interbank and money market items </w:t>
            </w:r>
            <w:r w:rsidRPr="003A0376">
              <w:rPr>
                <w:rFonts w:ascii="Arial" w:hAnsi="Arial" w:cs="Arial"/>
                <w:sz w:val="16"/>
                <w:szCs w:val="16"/>
                <w:cs/>
              </w:rPr>
              <w:t xml:space="preserve">- </w:t>
            </w:r>
            <w:r w:rsidRPr="003A0376">
              <w:rPr>
                <w:rFonts w:ascii="Arial" w:hAnsi="Arial" w:cs="Arial"/>
                <w:sz w:val="16"/>
                <w:szCs w:val="16"/>
              </w:rPr>
              <w:t>cash at financial institutions</w:t>
            </w:r>
          </w:p>
        </w:tc>
        <w:tc>
          <w:tcPr>
            <w:tcW w:w="936" w:type="dxa"/>
            <w:vAlign w:val="bottom"/>
          </w:tcPr>
          <w:p w14:paraId="7817D2C9" w14:textId="1E9507AD" w:rsidR="00492A4B" w:rsidRPr="003A0376" w:rsidRDefault="00D76DF8" w:rsidP="003A0376">
            <w:pPr>
              <w:tabs>
                <w:tab w:val="decimal" w:pos="776"/>
              </w:tabs>
              <w:spacing w:line="340" w:lineRule="exact"/>
              <w:rPr>
                <w:rFonts w:ascii="Arial" w:hAnsi="Arial" w:cs="Arial"/>
                <w:sz w:val="16"/>
                <w:szCs w:val="16"/>
                <w:cs/>
              </w:rPr>
            </w:pPr>
            <w:r w:rsidRPr="003A0376">
              <w:rPr>
                <w:rFonts w:ascii="Arial" w:hAnsi="Arial" w:cs="Arial"/>
                <w:sz w:val="16"/>
                <w:szCs w:val="16"/>
              </w:rPr>
              <w:t>-</w:t>
            </w:r>
          </w:p>
        </w:tc>
        <w:tc>
          <w:tcPr>
            <w:tcW w:w="937" w:type="dxa"/>
            <w:vAlign w:val="bottom"/>
          </w:tcPr>
          <w:p w14:paraId="44FE6553" w14:textId="34271FA7" w:rsidR="00492A4B" w:rsidRPr="003A0376" w:rsidRDefault="00D76DF8" w:rsidP="003A0376">
            <w:pPr>
              <w:tabs>
                <w:tab w:val="decimal" w:pos="776"/>
              </w:tabs>
              <w:spacing w:line="340" w:lineRule="exact"/>
              <w:rPr>
                <w:rFonts w:ascii="Arial" w:hAnsi="Arial" w:cs="Arial"/>
                <w:sz w:val="16"/>
                <w:szCs w:val="16"/>
              </w:rPr>
            </w:pPr>
            <w:r w:rsidRPr="003A0376">
              <w:rPr>
                <w:rFonts w:ascii="Arial" w:hAnsi="Arial" w:cs="Arial"/>
                <w:sz w:val="16"/>
                <w:szCs w:val="16"/>
              </w:rPr>
              <w:t>3,502</w:t>
            </w:r>
          </w:p>
        </w:tc>
        <w:tc>
          <w:tcPr>
            <w:tcW w:w="937" w:type="dxa"/>
            <w:vAlign w:val="bottom"/>
          </w:tcPr>
          <w:p w14:paraId="6E82082D" w14:textId="482F1013" w:rsidR="00492A4B" w:rsidRPr="003A0376" w:rsidRDefault="00D76DF8" w:rsidP="003A0376">
            <w:pPr>
              <w:tabs>
                <w:tab w:val="decimal" w:pos="776"/>
              </w:tabs>
              <w:spacing w:line="340" w:lineRule="exact"/>
              <w:rPr>
                <w:rFonts w:ascii="Arial" w:hAnsi="Arial" w:cs="Arial"/>
                <w:sz w:val="16"/>
                <w:szCs w:val="16"/>
              </w:rPr>
            </w:pPr>
            <w:r w:rsidRPr="003A0376">
              <w:rPr>
                <w:rFonts w:ascii="Arial" w:hAnsi="Arial" w:cs="Arial"/>
                <w:sz w:val="16"/>
                <w:szCs w:val="16"/>
              </w:rPr>
              <w:t>-</w:t>
            </w:r>
          </w:p>
        </w:tc>
        <w:tc>
          <w:tcPr>
            <w:tcW w:w="937" w:type="dxa"/>
            <w:vAlign w:val="bottom"/>
          </w:tcPr>
          <w:p w14:paraId="0D809D30" w14:textId="4075AF3D" w:rsidR="00492A4B" w:rsidRPr="003A0376" w:rsidRDefault="00D76DF8" w:rsidP="003A0376">
            <w:pPr>
              <w:tabs>
                <w:tab w:val="decimal" w:pos="776"/>
              </w:tabs>
              <w:spacing w:line="340" w:lineRule="exact"/>
              <w:rPr>
                <w:rFonts w:ascii="Arial" w:hAnsi="Arial" w:cs="Arial"/>
                <w:sz w:val="16"/>
                <w:szCs w:val="16"/>
                <w:cs/>
              </w:rPr>
            </w:pPr>
            <w:r w:rsidRPr="003A0376">
              <w:rPr>
                <w:rFonts w:ascii="Arial" w:hAnsi="Arial" w:cs="Arial"/>
                <w:sz w:val="16"/>
                <w:szCs w:val="16"/>
              </w:rPr>
              <w:t>-</w:t>
            </w:r>
          </w:p>
        </w:tc>
        <w:tc>
          <w:tcPr>
            <w:tcW w:w="937" w:type="dxa"/>
            <w:vAlign w:val="bottom"/>
          </w:tcPr>
          <w:p w14:paraId="1A1AF136" w14:textId="6BA17F80" w:rsidR="00492A4B" w:rsidRPr="003A0376" w:rsidRDefault="00D76DF8" w:rsidP="003A0376">
            <w:pPr>
              <w:tabs>
                <w:tab w:val="decimal" w:pos="776"/>
              </w:tabs>
              <w:spacing w:line="340" w:lineRule="exact"/>
              <w:rPr>
                <w:rFonts w:ascii="Arial" w:hAnsi="Arial" w:cs="Arial"/>
                <w:sz w:val="16"/>
                <w:szCs w:val="16"/>
              </w:rPr>
            </w:pPr>
            <w:r w:rsidRPr="003A0376">
              <w:rPr>
                <w:rFonts w:ascii="Arial" w:hAnsi="Arial" w:cs="Arial"/>
                <w:sz w:val="16"/>
                <w:szCs w:val="16"/>
              </w:rPr>
              <w:t>-</w:t>
            </w:r>
          </w:p>
        </w:tc>
        <w:tc>
          <w:tcPr>
            <w:tcW w:w="937" w:type="dxa"/>
            <w:vAlign w:val="bottom"/>
          </w:tcPr>
          <w:p w14:paraId="16A475FE" w14:textId="78C5DA04" w:rsidR="00492A4B" w:rsidRPr="003A0376" w:rsidRDefault="00D76DF8" w:rsidP="003A0376">
            <w:pPr>
              <w:tabs>
                <w:tab w:val="decimal" w:pos="776"/>
              </w:tabs>
              <w:spacing w:line="340" w:lineRule="exact"/>
              <w:rPr>
                <w:rFonts w:ascii="Arial" w:hAnsi="Arial" w:cs="Arial"/>
                <w:sz w:val="16"/>
                <w:szCs w:val="16"/>
              </w:rPr>
            </w:pPr>
            <w:r w:rsidRPr="003A0376">
              <w:rPr>
                <w:rFonts w:ascii="Arial" w:hAnsi="Arial" w:cs="Arial"/>
                <w:sz w:val="16"/>
                <w:szCs w:val="16"/>
              </w:rPr>
              <w:t>3,502</w:t>
            </w:r>
          </w:p>
        </w:tc>
        <w:tc>
          <w:tcPr>
            <w:tcW w:w="1057" w:type="dxa"/>
            <w:gridSpan w:val="2"/>
            <w:vAlign w:val="bottom"/>
          </w:tcPr>
          <w:p w14:paraId="3E4F4ECA" w14:textId="47625E14" w:rsidR="001F23B7" w:rsidRPr="003A0376" w:rsidRDefault="00D76DF8" w:rsidP="003A0376">
            <w:pPr>
              <w:spacing w:line="340" w:lineRule="exact"/>
              <w:jc w:val="center"/>
              <w:rPr>
                <w:rFonts w:ascii="Arial" w:hAnsi="Arial" w:cs="Arial"/>
                <w:sz w:val="16"/>
                <w:szCs w:val="16"/>
              </w:rPr>
            </w:pPr>
            <w:r w:rsidRPr="003A0376">
              <w:rPr>
                <w:rFonts w:ascii="Arial" w:hAnsi="Arial" w:cs="Arial"/>
                <w:sz w:val="16"/>
                <w:szCs w:val="16"/>
              </w:rPr>
              <w:t>0.35</w:t>
            </w:r>
          </w:p>
        </w:tc>
      </w:tr>
      <w:tr w:rsidR="00E77A35" w:rsidRPr="003A0376" w14:paraId="40495469" w14:textId="77777777" w:rsidTr="009C5A6A">
        <w:trPr>
          <w:trHeight w:val="70"/>
        </w:trPr>
        <w:tc>
          <w:tcPr>
            <w:tcW w:w="2880" w:type="dxa"/>
            <w:gridSpan w:val="2"/>
            <w:hideMark/>
          </w:tcPr>
          <w:p w14:paraId="0BEEB4FA" w14:textId="77777777" w:rsidR="001F23B7" w:rsidRPr="003A0376" w:rsidRDefault="001F23B7" w:rsidP="003A0376">
            <w:pPr>
              <w:spacing w:line="340" w:lineRule="exact"/>
              <w:ind w:left="240" w:hanging="180"/>
              <w:rPr>
                <w:rFonts w:ascii="Arial" w:hAnsi="Arial" w:cs="Arial"/>
                <w:b/>
                <w:bCs/>
                <w:sz w:val="16"/>
                <w:szCs w:val="16"/>
              </w:rPr>
            </w:pPr>
            <w:r w:rsidRPr="003A0376">
              <w:rPr>
                <w:rFonts w:ascii="Arial" w:hAnsi="Arial" w:cs="Arial"/>
                <w:sz w:val="16"/>
                <w:szCs w:val="16"/>
              </w:rPr>
              <w:t>Loans purchased of receivables and accrued interest receivables</w:t>
            </w:r>
          </w:p>
        </w:tc>
        <w:tc>
          <w:tcPr>
            <w:tcW w:w="936" w:type="dxa"/>
            <w:vAlign w:val="bottom"/>
          </w:tcPr>
          <w:p w14:paraId="5FA18E85" w14:textId="6B3342FA" w:rsidR="001F23B7" w:rsidRPr="003A0376" w:rsidRDefault="00D76DF8" w:rsidP="003A0376">
            <w:pPr>
              <w:tabs>
                <w:tab w:val="decimal" w:pos="776"/>
              </w:tabs>
              <w:spacing w:line="340" w:lineRule="exact"/>
              <w:rPr>
                <w:rFonts w:ascii="Arial" w:hAnsi="Arial" w:cs="Arial"/>
                <w:sz w:val="16"/>
                <w:szCs w:val="16"/>
              </w:rPr>
            </w:pPr>
            <w:r w:rsidRPr="003A0376">
              <w:rPr>
                <w:rFonts w:ascii="Arial" w:hAnsi="Arial" w:cs="Arial"/>
                <w:sz w:val="16"/>
                <w:szCs w:val="16"/>
              </w:rPr>
              <w:t>80,230</w:t>
            </w:r>
          </w:p>
        </w:tc>
        <w:tc>
          <w:tcPr>
            <w:tcW w:w="937" w:type="dxa"/>
            <w:vAlign w:val="bottom"/>
          </w:tcPr>
          <w:p w14:paraId="53E56AE4" w14:textId="01CB6B68" w:rsidR="001F23B7" w:rsidRPr="003A0376" w:rsidRDefault="00373448" w:rsidP="003A0376">
            <w:pPr>
              <w:tabs>
                <w:tab w:val="decimal" w:pos="776"/>
              </w:tabs>
              <w:spacing w:line="340" w:lineRule="exact"/>
              <w:rPr>
                <w:rFonts w:ascii="Arial" w:hAnsi="Arial" w:cs="Arial"/>
                <w:sz w:val="16"/>
                <w:szCs w:val="16"/>
              </w:rPr>
            </w:pPr>
            <w:r w:rsidRPr="003A0376">
              <w:rPr>
                <w:rFonts w:ascii="Arial" w:hAnsi="Arial" w:cs="Arial"/>
                <w:sz w:val="16"/>
                <w:szCs w:val="16"/>
              </w:rPr>
              <w:t>19</w:t>
            </w:r>
          </w:p>
        </w:tc>
        <w:tc>
          <w:tcPr>
            <w:tcW w:w="937" w:type="dxa"/>
            <w:vAlign w:val="bottom"/>
          </w:tcPr>
          <w:p w14:paraId="2342A038" w14:textId="402FEE1E" w:rsidR="001F23B7" w:rsidRPr="003A0376" w:rsidRDefault="00373448" w:rsidP="003A0376">
            <w:pPr>
              <w:tabs>
                <w:tab w:val="decimal" w:pos="776"/>
              </w:tabs>
              <w:spacing w:line="340" w:lineRule="exact"/>
              <w:rPr>
                <w:rFonts w:ascii="Arial" w:hAnsi="Arial" w:cs="Arial"/>
                <w:sz w:val="16"/>
                <w:szCs w:val="16"/>
              </w:rPr>
            </w:pPr>
            <w:r w:rsidRPr="003A0376">
              <w:rPr>
                <w:rFonts w:ascii="Arial" w:hAnsi="Arial" w:cs="Arial"/>
                <w:sz w:val="16"/>
                <w:szCs w:val="16"/>
              </w:rPr>
              <w:t>15</w:t>
            </w:r>
          </w:p>
        </w:tc>
        <w:tc>
          <w:tcPr>
            <w:tcW w:w="937" w:type="dxa"/>
            <w:vAlign w:val="bottom"/>
          </w:tcPr>
          <w:p w14:paraId="4E0953B1" w14:textId="5FBE04BC" w:rsidR="001F23B7" w:rsidRPr="003A0376" w:rsidRDefault="00373448" w:rsidP="003A0376">
            <w:pPr>
              <w:tabs>
                <w:tab w:val="decimal" w:pos="776"/>
              </w:tabs>
              <w:spacing w:line="340" w:lineRule="exact"/>
              <w:rPr>
                <w:rFonts w:ascii="Arial" w:hAnsi="Arial" w:cs="Arial"/>
                <w:sz w:val="16"/>
                <w:szCs w:val="16"/>
              </w:rPr>
            </w:pPr>
            <w:r w:rsidRPr="003A0376">
              <w:rPr>
                <w:rFonts w:ascii="Arial" w:hAnsi="Arial" w:cs="Arial"/>
                <w:sz w:val="16"/>
                <w:szCs w:val="16"/>
              </w:rPr>
              <w:t>2</w:t>
            </w:r>
          </w:p>
        </w:tc>
        <w:tc>
          <w:tcPr>
            <w:tcW w:w="937" w:type="dxa"/>
            <w:vAlign w:val="bottom"/>
          </w:tcPr>
          <w:p w14:paraId="56DC94DA" w14:textId="2DA54378" w:rsidR="001F23B7" w:rsidRPr="003A0376" w:rsidRDefault="00D76DF8" w:rsidP="003A0376">
            <w:pPr>
              <w:tabs>
                <w:tab w:val="decimal" w:pos="776"/>
              </w:tabs>
              <w:spacing w:line="340" w:lineRule="exact"/>
              <w:rPr>
                <w:rFonts w:ascii="Arial" w:hAnsi="Arial" w:cs="Arial"/>
                <w:sz w:val="16"/>
                <w:szCs w:val="16"/>
                <w:cs/>
              </w:rPr>
            </w:pPr>
            <w:r w:rsidRPr="003A0376">
              <w:rPr>
                <w:rFonts w:ascii="Arial" w:hAnsi="Arial" w:cs="Arial"/>
                <w:sz w:val="16"/>
                <w:szCs w:val="16"/>
              </w:rPr>
              <w:t>-</w:t>
            </w:r>
          </w:p>
        </w:tc>
        <w:tc>
          <w:tcPr>
            <w:tcW w:w="937" w:type="dxa"/>
            <w:vAlign w:val="bottom"/>
          </w:tcPr>
          <w:p w14:paraId="67474A15" w14:textId="0DF6659B" w:rsidR="001F23B7" w:rsidRPr="003A0376" w:rsidRDefault="00D76DF8" w:rsidP="003A0376">
            <w:pPr>
              <w:tabs>
                <w:tab w:val="decimal" w:pos="776"/>
              </w:tabs>
              <w:spacing w:line="340" w:lineRule="exact"/>
              <w:rPr>
                <w:rFonts w:ascii="Arial" w:hAnsi="Arial" w:cs="Arial"/>
                <w:sz w:val="16"/>
                <w:szCs w:val="16"/>
                <w:cs/>
              </w:rPr>
            </w:pPr>
            <w:r w:rsidRPr="003A0376">
              <w:rPr>
                <w:rFonts w:ascii="Arial" w:hAnsi="Arial" w:cs="Arial"/>
                <w:sz w:val="16"/>
                <w:szCs w:val="16"/>
              </w:rPr>
              <w:t>80,266</w:t>
            </w:r>
          </w:p>
        </w:tc>
        <w:tc>
          <w:tcPr>
            <w:tcW w:w="1057" w:type="dxa"/>
            <w:gridSpan w:val="2"/>
            <w:vAlign w:val="bottom"/>
          </w:tcPr>
          <w:p w14:paraId="34F1EE22" w14:textId="08016C1B" w:rsidR="001F23B7" w:rsidRPr="003A0376" w:rsidRDefault="00D76DF8" w:rsidP="003A0376">
            <w:pPr>
              <w:spacing w:line="340" w:lineRule="exact"/>
              <w:jc w:val="center"/>
              <w:rPr>
                <w:rFonts w:ascii="Arial" w:hAnsi="Arial" w:cs="Arial"/>
                <w:sz w:val="16"/>
                <w:szCs w:val="16"/>
              </w:rPr>
            </w:pPr>
            <w:r w:rsidRPr="003A0376">
              <w:rPr>
                <w:rFonts w:ascii="Arial" w:hAnsi="Arial" w:cs="Arial"/>
                <w:sz w:val="16"/>
                <w:szCs w:val="16"/>
              </w:rPr>
              <w:t xml:space="preserve">5.25 </w:t>
            </w:r>
            <w:r w:rsidR="00255BB0" w:rsidRPr="003A0376">
              <w:rPr>
                <w:rFonts w:ascii="Arial" w:hAnsi="Arial" w:cs="Arial"/>
                <w:sz w:val="16"/>
                <w:szCs w:val="16"/>
              </w:rPr>
              <w:t>-</w:t>
            </w:r>
            <w:r w:rsidRPr="003A0376">
              <w:rPr>
                <w:rFonts w:ascii="Arial" w:hAnsi="Arial" w:cs="Arial"/>
                <w:sz w:val="16"/>
                <w:szCs w:val="16"/>
              </w:rPr>
              <w:t xml:space="preserve"> 7.00</w:t>
            </w:r>
          </w:p>
        </w:tc>
      </w:tr>
      <w:tr w:rsidR="00E77A35" w:rsidRPr="003A0376" w14:paraId="35036F18" w14:textId="77777777" w:rsidTr="009C5A6A">
        <w:trPr>
          <w:trHeight w:val="70"/>
        </w:trPr>
        <w:tc>
          <w:tcPr>
            <w:tcW w:w="2880" w:type="dxa"/>
            <w:gridSpan w:val="2"/>
            <w:hideMark/>
          </w:tcPr>
          <w:p w14:paraId="5838139D" w14:textId="77777777" w:rsidR="001F23B7" w:rsidRPr="003A0376" w:rsidRDefault="001F23B7" w:rsidP="003A0376">
            <w:pPr>
              <w:spacing w:line="340" w:lineRule="exact"/>
              <w:ind w:left="240" w:hanging="180"/>
              <w:rPr>
                <w:rFonts w:ascii="Arial" w:hAnsi="Arial" w:cs="Arial"/>
                <w:b/>
                <w:bCs/>
                <w:sz w:val="16"/>
                <w:szCs w:val="16"/>
              </w:rPr>
            </w:pPr>
            <w:r w:rsidRPr="003A0376">
              <w:rPr>
                <w:rFonts w:ascii="Arial" w:hAnsi="Arial" w:cs="Arial"/>
                <w:sz w:val="16"/>
                <w:szCs w:val="16"/>
              </w:rPr>
              <w:t>Installment sale receivables and accrued interest receivables</w:t>
            </w:r>
          </w:p>
        </w:tc>
        <w:tc>
          <w:tcPr>
            <w:tcW w:w="936" w:type="dxa"/>
            <w:vAlign w:val="bottom"/>
          </w:tcPr>
          <w:p w14:paraId="7A555535" w14:textId="47F96E94" w:rsidR="00492A4B" w:rsidRPr="003A0376" w:rsidRDefault="00D76DF8" w:rsidP="003A0376">
            <w:pPr>
              <w:tabs>
                <w:tab w:val="decimal" w:pos="776"/>
              </w:tabs>
              <w:spacing w:line="340" w:lineRule="exact"/>
              <w:rPr>
                <w:rFonts w:ascii="Arial" w:hAnsi="Arial" w:cs="Arial"/>
                <w:sz w:val="16"/>
                <w:szCs w:val="16"/>
                <w:cs/>
              </w:rPr>
            </w:pPr>
            <w:r w:rsidRPr="003A0376">
              <w:rPr>
                <w:rFonts w:ascii="Arial" w:hAnsi="Arial" w:cs="Arial"/>
                <w:sz w:val="16"/>
                <w:szCs w:val="16"/>
              </w:rPr>
              <w:t>280</w:t>
            </w:r>
          </w:p>
        </w:tc>
        <w:tc>
          <w:tcPr>
            <w:tcW w:w="937" w:type="dxa"/>
            <w:vAlign w:val="bottom"/>
          </w:tcPr>
          <w:p w14:paraId="36B2D707" w14:textId="05685975" w:rsidR="0015490E" w:rsidRPr="003A0376" w:rsidRDefault="00D76DF8" w:rsidP="003A0376">
            <w:pPr>
              <w:tabs>
                <w:tab w:val="decimal" w:pos="776"/>
              </w:tabs>
              <w:spacing w:line="340" w:lineRule="exact"/>
              <w:rPr>
                <w:rFonts w:ascii="Arial" w:hAnsi="Arial" w:cs="Arial"/>
                <w:sz w:val="16"/>
                <w:szCs w:val="16"/>
              </w:rPr>
            </w:pPr>
            <w:r w:rsidRPr="003A0376">
              <w:rPr>
                <w:rFonts w:ascii="Arial" w:hAnsi="Arial" w:cs="Arial"/>
                <w:sz w:val="16"/>
                <w:szCs w:val="16"/>
              </w:rPr>
              <w:t>80</w:t>
            </w:r>
          </w:p>
        </w:tc>
        <w:tc>
          <w:tcPr>
            <w:tcW w:w="937" w:type="dxa"/>
            <w:vAlign w:val="bottom"/>
          </w:tcPr>
          <w:p w14:paraId="05EFFC4A" w14:textId="2287C81E" w:rsidR="0015490E" w:rsidRPr="003A0376" w:rsidRDefault="00D76DF8" w:rsidP="003A0376">
            <w:pPr>
              <w:tabs>
                <w:tab w:val="decimal" w:pos="776"/>
              </w:tabs>
              <w:spacing w:line="340" w:lineRule="exact"/>
              <w:rPr>
                <w:rFonts w:ascii="Arial" w:hAnsi="Arial" w:cs="Arial"/>
                <w:sz w:val="16"/>
                <w:szCs w:val="16"/>
              </w:rPr>
            </w:pPr>
            <w:r w:rsidRPr="003A0376">
              <w:rPr>
                <w:rFonts w:ascii="Arial" w:hAnsi="Arial" w:cs="Arial"/>
                <w:sz w:val="16"/>
                <w:szCs w:val="16"/>
              </w:rPr>
              <w:t>-</w:t>
            </w:r>
          </w:p>
        </w:tc>
        <w:tc>
          <w:tcPr>
            <w:tcW w:w="937" w:type="dxa"/>
            <w:vAlign w:val="bottom"/>
          </w:tcPr>
          <w:p w14:paraId="62AE6711" w14:textId="69F8E3BB" w:rsidR="0015490E" w:rsidRPr="003A0376" w:rsidRDefault="00D76DF8" w:rsidP="003A0376">
            <w:pPr>
              <w:tabs>
                <w:tab w:val="decimal" w:pos="776"/>
              </w:tabs>
              <w:spacing w:line="340" w:lineRule="exact"/>
              <w:rPr>
                <w:rFonts w:ascii="Arial" w:hAnsi="Arial" w:cs="Arial"/>
                <w:sz w:val="16"/>
                <w:szCs w:val="16"/>
              </w:rPr>
            </w:pPr>
            <w:r w:rsidRPr="003A0376">
              <w:rPr>
                <w:rFonts w:ascii="Arial" w:hAnsi="Arial" w:cs="Arial"/>
                <w:sz w:val="16"/>
                <w:szCs w:val="16"/>
              </w:rPr>
              <w:t>-</w:t>
            </w:r>
          </w:p>
        </w:tc>
        <w:tc>
          <w:tcPr>
            <w:tcW w:w="937" w:type="dxa"/>
            <w:vAlign w:val="bottom"/>
          </w:tcPr>
          <w:p w14:paraId="57B4DC41" w14:textId="381A10B6" w:rsidR="0015490E" w:rsidRPr="003A0376" w:rsidRDefault="00D76DF8" w:rsidP="003A0376">
            <w:pPr>
              <w:tabs>
                <w:tab w:val="decimal" w:pos="776"/>
              </w:tabs>
              <w:spacing w:line="340" w:lineRule="exact"/>
              <w:rPr>
                <w:rFonts w:ascii="Arial" w:hAnsi="Arial" w:cs="Arial"/>
                <w:sz w:val="16"/>
                <w:szCs w:val="16"/>
                <w:cs/>
              </w:rPr>
            </w:pPr>
            <w:r w:rsidRPr="003A0376">
              <w:rPr>
                <w:rFonts w:ascii="Arial" w:hAnsi="Arial" w:cs="Arial"/>
                <w:sz w:val="16"/>
                <w:szCs w:val="16"/>
              </w:rPr>
              <w:t>-</w:t>
            </w:r>
          </w:p>
        </w:tc>
        <w:tc>
          <w:tcPr>
            <w:tcW w:w="937" w:type="dxa"/>
            <w:vAlign w:val="bottom"/>
          </w:tcPr>
          <w:p w14:paraId="507284BA" w14:textId="36292377" w:rsidR="0015490E" w:rsidRPr="003A0376" w:rsidRDefault="00D76DF8" w:rsidP="003A0376">
            <w:pPr>
              <w:tabs>
                <w:tab w:val="decimal" w:pos="776"/>
              </w:tabs>
              <w:spacing w:line="340" w:lineRule="exact"/>
              <w:rPr>
                <w:rFonts w:ascii="Arial" w:hAnsi="Arial" w:cs="Arial"/>
                <w:sz w:val="16"/>
                <w:szCs w:val="16"/>
              </w:rPr>
            </w:pPr>
            <w:r w:rsidRPr="003A0376">
              <w:rPr>
                <w:rFonts w:ascii="Arial" w:hAnsi="Arial" w:cs="Arial"/>
                <w:sz w:val="16"/>
                <w:szCs w:val="16"/>
              </w:rPr>
              <w:t>360</w:t>
            </w:r>
          </w:p>
        </w:tc>
        <w:tc>
          <w:tcPr>
            <w:tcW w:w="1057" w:type="dxa"/>
            <w:gridSpan w:val="2"/>
            <w:vAlign w:val="bottom"/>
          </w:tcPr>
          <w:p w14:paraId="545AA89D" w14:textId="575DE5CF" w:rsidR="0015490E" w:rsidRPr="003A0376" w:rsidRDefault="00D76DF8" w:rsidP="003A0376">
            <w:pPr>
              <w:spacing w:line="340" w:lineRule="exact"/>
              <w:jc w:val="center"/>
              <w:rPr>
                <w:rFonts w:ascii="Arial" w:hAnsi="Arial" w:cs="Arial"/>
                <w:sz w:val="16"/>
                <w:szCs w:val="16"/>
              </w:rPr>
            </w:pPr>
            <w:r w:rsidRPr="003A0376">
              <w:rPr>
                <w:rFonts w:ascii="Arial" w:hAnsi="Arial" w:cs="Arial"/>
                <w:sz w:val="16"/>
                <w:szCs w:val="16"/>
              </w:rPr>
              <w:t>6.00</w:t>
            </w:r>
            <w:r w:rsidR="00E57FA6" w:rsidRPr="003A0376">
              <w:rPr>
                <w:rFonts w:ascii="Arial" w:hAnsi="Arial" w:cs="Arial"/>
                <w:sz w:val="16"/>
                <w:szCs w:val="16"/>
              </w:rPr>
              <w:t xml:space="preserve"> </w:t>
            </w:r>
            <w:r w:rsidR="00255BB0" w:rsidRPr="003A0376">
              <w:rPr>
                <w:rFonts w:ascii="Arial" w:hAnsi="Arial" w:cs="Arial"/>
                <w:sz w:val="16"/>
                <w:szCs w:val="16"/>
              </w:rPr>
              <w:t>-</w:t>
            </w:r>
            <w:r w:rsidR="00E57FA6" w:rsidRPr="003A0376">
              <w:rPr>
                <w:rFonts w:ascii="Arial" w:hAnsi="Arial" w:cs="Arial"/>
                <w:sz w:val="16"/>
                <w:szCs w:val="16"/>
              </w:rPr>
              <w:t xml:space="preserve"> 6.50</w:t>
            </w:r>
          </w:p>
        </w:tc>
      </w:tr>
      <w:tr w:rsidR="00E77A35" w:rsidRPr="003A0376" w14:paraId="443D3CB7" w14:textId="77777777" w:rsidTr="009C5A6A">
        <w:trPr>
          <w:trHeight w:val="70"/>
        </w:trPr>
        <w:tc>
          <w:tcPr>
            <w:tcW w:w="2880" w:type="dxa"/>
            <w:gridSpan w:val="2"/>
            <w:hideMark/>
          </w:tcPr>
          <w:p w14:paraId="5FC9C050" w14:textId="77777777" w:rsidR="001F23B7" w:rsidRPr="003A0376" w:rsidRDefault="001F23B7" w:rsidP="003A0376">
            <w:pPr>
              <w:spacing w:line="340" w:lineRule="exact"/>
              <w:ind w:left="240" w:hanging="180"/>
              <w:rPr>
                <w:rFonts w:ascii="Arial" w:hAnsi="Arial" w:cs="Arial"/>
                <w:sz w:val="16"/>
                <w:szCs w:val="16"/>
              </w:rPr>
            </w:pPr>
            <w:r w:rsidRPr="003A0376">
              <w:rPr>
                <w:rFonts w:ascii="Arial" w:hAnsi="Arial" w:cs="Arial"/>
                <w:sz w:val="16"/>
                <w:szCs w:val="16"/>
              </w:rPr>
              <w:t xml:space="preserve">Employee receivables </w:t>
            </w:r>
            <w:r w:rsidR="00717276" w:rsidRPr="003A0376">
              <w:rPr>
                <w:rFonts w:ascii="Arial" w:hAnsi="Arial" w:cs="Arial"/>
                <w:sz w:val="16"/>
                <w:szCs w:val="16"/>
              </w:rPr>
              <w:t>and accrued interest receivables</w:t>
            </w:r>
          </w:p>
        </w:tc>
        <w:tc>
          <w:tcPr>
            <w:tcW w:w="936" w:type="dxa"/>
            <w:vAlign w:val="bottom"/>
          </w:tcPr>
          <w:p w14:paraId="59E399AC" w14:textId="4713FF41" w:rsidR="00492A4B" w:rsidRPr="003A0376" w:rsidRDefault="00D76DF8" w:rsidP="003A0376">
            <w:pPr>
              <w:tabs>
                <w:tab w:val="decimal" w:pos="776"/>
              </w:tabs>
              <w:spacing w:line="340" w:lineRule="exact"/>
              <w:rPr>
                <w:rFonts w:ascii="Arial" w:hAnsi="Arial" w:cs="Arial"/>
                <w:sz w:val="16"/>
                <w:szCs w:val="16"/>
                <w:cs/>
              </w:rPr>
            </w:pPr>
            <w:r w:rsidRPr="003A0376">
              <w:rPr>
                <w:rFonts w:ascii="Arial" w:hAnsi="Arial" w:cs="Arial"/>
                <w:sz w:val="16"/>
                <w:szCs w:val="16"/>
              </w:rPr>
              <w:t>-</w:t>
            </w:r>
          </w:p>
        </w:tc>
        <w:tc>
          <w:tcPr>
            <w:tcW w:w="937" w:type="dxa"/>
            <w:vAlign w:val="bottom"/>
          </w:tcPr>
          <w:p w14:paraId="0B8B48CF" w14:textId="0F3C88E4" w:rsidR="0015490E" w:rsidRPr="003A0376" w:rsidRDefault="00D76DF8" w:rsidP="003A0376">
            <w:pPr>
              <w:tabs>
                <w:tab w:val="decimal" w:pos="776"/>
              </w:tabs>
              <w:spacing w:line="340" w:lineRule="exact"/>
              <w:rPr>
                <w:rFonts w:ascii="Arial" w:hAnsi="Arial" w:cs="Arial"/>
                <w:sz w:val="16"/>
                <w:szCs w:val="16"/>
                <w:cs/>
              </w:rPr>
            </w:pPr>
            <w:r w:rsidRPr="003A0376">
              <w:rPr>
                <w:rFonts w:ascii="Arial" w:hAnsi="Arial" w:cs="Arial"/>
                <w:sz w:val="16"/>
                <w:szCs w:val="16"/>
              </w:rPr>
              <w:t>-</w:t>
            </w:r>
          </w:p>
        </w:tc>
        <w:tc>
          <w:tcPr>
            <w:tcW w:w="937" w:type="dxa"/>
            <w:vAlign w:val="bottom"/>
          </w:tcPr>
          <w:p w14:paraId="7974E132" w14:textId="4E14E3E4" w:rsidR="0015490E" w:rsidRPr="003A0376" w:rsidRDefault="00D76DF8" w:rsidP="003A0376">
            <w:pPr>
              <w:tabs>
                <w:tab w:val="decimal" w:pos="776"/>
              </w:tabs>
              <w:spacing w:line="340" w:lineRule="exact"/>
              <w:rPr>
                <w:rFonts w:ascii="Arial" w:hAnsi="Arial" w:cs="Arial"/>
                <w:sz w:val="16"/>
                <w:szCs w:val="16"/>
                <w:cs/>
              </w:rPr>
            </w:pPr>
            <w:r w:rsidRPr="003A0376">
              <w:rPr>
                <w:rFonts w:ascii="Arial" w:hAnsi="Arial" w:cs="Arial"/>
                <w:sz w:val="16"/>
                <w:szCs w:val="16"/>
              </w:rPr>
              <w:t>-</w:t>
            </w:r>
          </w:p>
        </w:tc>
        <w:tc>
          <w:tcPr>
            <w:tcW w:w="937" w:type="dxa"/>
            <w:vAlign w:val="bottom"/>
          </w:tcPr>
          <w:p w14:paraId="13F03D9E" w14:textId="0C456E4E" w:rsidR="0015490E" w:rsidRPr="003A0376" w:rsidRDefault="00D76DF8" w:rsidP="003A0376">
            <w:pPr>
              <w:tabs>
                <w:tab w:val="decimal" w:pos="776"/>
              </w:tabs>
              <w:spacing w:line="340" w:lineRule="exact"/>
              <w:rPr>
                <w:rFonts w:ascii="Arial" w:hAnsi="Arial" w:cs="Arial"/>
                <w:sz w:val="16"/>
                <w:szCs w:val="16"/>
              </w:rPr>
            </w:pPr>
            <w:r w:rsidRPr="003A0376">
              <w:rPr>
                <w:rFonts w:ascii="Arial" w:hAnsi="Arial" w:cs="Arial"/>
                <w:sz w:val="16"/>
                <w:szCs w:val="16"/>
              </w:rPr>
              <w:t>2</w:t>
            </w:r>
          </w:p>
        </w:tc>
        <w:tc>
          <w:tcPr>
            <w:tcW w:w="937" w:type="dxa"/>
            <w:vAlign w:val="bottom"/>
          </w:tcPr>
          <w:p w14:paraId="02789305" w14:textId="5AFFDFD8" w:rsidR="0015490E" w:rsidRPr="003A0376" w:rsidRDefault="00D76DF8" w:rsidP="003A0376">
            <w:pPr>
              <w:tabs>
                <w:tab w:val="decimal" w:pos="776"/>
              </w:tabs>
              <w:spacing w:line="340" w:lineRule="exact"/>
              <w:rPr>
                <w:rFonts w:ascii="Arial" w:hAnsi="Arial" w:cs="Arial"/>
                <w:sz w:val="16"/>
                <w:szCs w:val="16"/>
              </w:rPr>
            </w:pPr>
            <w:r w:rsidRPr="003A0376">
              <w:rPr>
                <w:rFonts w:ascii="Arial" w:hAnsi="Arial" w:cs="Arial"/>
                <w:sz w:val="16"/>
                <w:szCs w:val="16"/>
              </w:rPr>
              <w:t>1</w:t>
            </w:r>
          </w:p>
        </w:tc>
        <w:tc>
          <w:tcPr>
            <w:tcW w:w="937" w:type="dxa"/>
            <w:vAlign w:val="bottom"/>
          </w:tcPr>
          <w:p w14:paraId="66ACD844" w14:textId="63425309" w:rsidR="0015490E" w:rsidRPr="003A0376" w:rsidRDefault="00D76DF8" w:rsidP="003A0376">
            <w:pPr>
              <w:tabs>
                <w:tab w:val="decimal" w:pos="776"/>
              </w:tabs>
              <w:spacing w:line="340" w:lineRule="exact"/>
              <w:rPr>
                <w:rFonts w:ascii="Arial" w:hAnsi="Arial" w:cs="Arial"/>
                <w:sz w:val="16"/>
                <w:szCs w:val="16"/>
              </w:rPr>
            </w:pPr>
            <w:r w:rsidRPr="003A0376">
              <w:rPr>
                <w:rFonts w:ascii="Arial" w:hAnsi="Arial" w:cs="Arial"/>
                <w:sz w:val="16"/>
                <w:szCs w:val="16"/>
              </w:rPr>
              <w:t>3</w:t>
            </w:r>
          </w:p>
        </w:tc>
        <w:tc>
          <w:tcPr>
            <w:tcW w:w="1057" w:type="dxa"/>
            <w:gridSpan w:val="2"/>
            <w:vAlign w:val="bottom"/>
          </w:tcPr>
          <w:p w14:paraId="0FF1A46A" w14:textId="10497B80" w:rsidR="0015490E" w:rsidRPr="003A0376" w:rsidRDefault="00D76DF8" w:rsidP="003A0376">
            <w:pPr>
              <w:spacing w:line="340" w:lineRule="exact"/>
              <w:jc w:val="center"/>
              <w:rPr>
                <w:rFonts w:ascii="Arial" w:hAnsi="Arial" w:cs="Arial"/>
                <w:sz w:val="16"/>
                <w:szCs w:val="16"/>
              </w:rPr>
            </w:pPr>
            <w:r w:rsidRPr="003A0376">
              <w:rPr>
                <w:rFonts w:ascii="Arial" w:hAnsi="Arial" w:cs="Arial"/>
                <w:sz w:val="16"/>
                <w:szCs w:val="16"/>
              </w:rPr>
              <w:t>3.5</w:t>
            </w:r>
          </w:p>
        </w:tc>
      </w:tr>
      <w:tr w:rsidR="00E77A35" w:rsidRPr="003A0376" w14:paraId="728F2EF8" w14:textId="77777777" w:rsidTr="009C5A6A">
        <w:trPr>
          <w:trHeight w:val="70"/>
        </w:trPr>
        <w:tc>
          <w:tcPr>
            <w:tcW w:w="2880" w:type="dxa"/>
            <w:gridSpan w:val="2"/>
            <w:hideMark/>
          </w:tcPr>
          <w:p w14:paraId="7C4F19E2" w14:textId="77777777" w:rsidR="001F23B7" w:rsidRPr="003A0376" w:rsidRDefault="001F23B7" w:rsidP="003A0376">
            <w:pPr>
              <w:spacing w:line="340" w:lineRule="exact"/>
              <w:ind w:left="240" w:hanging="180"/>
              <w:rPr>
                <w:rFonts w:ascii="Arial" w:hAnsi="Arial" w:cs="Arial"/>
                <w:b/>
                <w:bCs/>
                <w:sz w:val="16"/>
                <w:szCs w:val="16"/>
              </w:rPr>
            </w:pPr>
            <w:r w:rsidRPr="003A0376">
              <w:rPr>
                <w:rFonts w:ascii="Arial" w:hAnsi="Arial" w:cs="Arial"/>
                <w:b/>
                <w:bCs/>
                <w:sz w:val="16"/>
                <w:szCs w:val="16"/>
              </w:rPr>
              <w:t xml:space="preserve">Financial liabilities </w:t>
            </w:r>
          </w:p>
        </w:tc>
        <w:tc>
          <w:tcPr>
            <w:tcW w:w="936" w:type="dxa"/>
            <w:vAlign w:val="bottom"/>
          </w:tcPr>
          <w:p w14:paraId="01A0F867" w14:textId="77777777" w:rsidR="001F23B7" w:rsidRPr="003A0376" w:rsidRDefault="001F23B7" w:rsidP="003A0376">
            <w:pPr>
              <w:tabs>
                <w:tab w:val="decimal" w:pos="776"/>
              </w:tabs>
              <w:spacing w:line="340" w:lineRule="exact"/>
              <w:rPr>
                <w:rFonts w:ascii="Arial" w:hAnsi="Arial" w:cs="Arial"/>
                <w:sz w:val="16"/>
                <w:szCs w:val="16"/>
              </w:rPr>
            </w:pPr>
          </w:p>
        </w:tc>
        <w:tc>
          <w:tcPr>
            <w:tcW w:w="937" w:type="dxa"/>
            <w:vAlign w:val="bottom"/>
          </w:tcPr>
          <w:p w14:paraId="1766404B" w14:textId="77777777" w:rsidR="001F23B7" w:rsidRPr="003A0376" w:rsidRDefault="001F23B7" w:rsidP="003A0376">
            <w:pPr>
              <w:tabs>
                <w:tab w:val="decimal" w:pos="776"/>
              </w:tabs>
              <w:spacing w:line="340" w:lineRule="exact"/>
              <w:rPr>
                <w:rFonts w:ascii="Arial" w:hAnsi="Arial" w:cs="Arial"/>
                <w:sz w:val="16"/>
                <w:szCs w:val="16"/>
              </w:rPr>
            </w:pPr>
          </w:p>
        </w:tc>
        <w:tc>
          <w:tcPr>
            <w:tcW w:w="937" w:type="dxa"/>
            <w:vAlign w:val="bottom"/>
          </w:tcPr>
          <w:p w14:paraId="48BD2B8E" w14:textId="77777777" w:rsidR="001F23B7" w:rsidRPr="003A0376" w:rsidRDefault="001F23B7" w:rsidP="003A0376">
            <w:pPr>
              <w:tabs>
                <w:tab w:val="decimal" w:pos="776"/>
              </w:tabs>
              <w:spacing w:line="340" w:lineRule="exact"/>
              <w:rPr>
                <w:rFonts w:ascii="Arial" w:hAnsi="Arial" w:cs="Arial"/>
                <w:sz w:val="16"/>
                <w:szCs w:val="16"/>
              </w:rPr>
            </w:pPr>
          </w:p>
        </w:tc>
        <w:tc>
          <w:tcPr>
            <w:tcW w:w="937" w:type="dxa"/>
            <w:vAlign w:val="bottom"/>
          </w:tcPr>
          <w:p w14:paraId="1C3CAF4E" w14:textId="77777777" w:rsidR="001F23B7" w:rsidRPr="003A0376" w:rsidRDefault="001F23B7" w:rsidP="003A0376">
            <w:pPr>
              <w:tabs>
                <w:tab w:val="decimal" w:pos="776"/>
              </w:tabs>
              <w:spacing w:line="340" w:lineRule="exact"/>
              <w:rPr>
                <w:rFonts w:ascii="Arial" w:hAnsi="Arial" w:cs="Arial"/>
                <w:sz w:val="16"/>
                <w:szCs w:val="16"/>
              </w:rPr>
            </w:pPr>
          </w:p>
        </w:tc>
        <w:tc>
          <w:tcPr>
            <w:tcW w:w="937" w:type="dxa"/>
            <w:vAlign w:val="bottom"/>
          </w:tcPr>
          <w:p w14:paraId="5F1E14DB" w14:textId="77777777" w:rsidR="001F23B7" w:rsidRPr="003A0376" w:rsidRDefault="001F23B7" w:rsidP="003A0376">
            <w:pPr>
              <w:tabs>
                <w:tab w:val="decimal" w:pos="776"/>
              </w:tabs>
              <w:spacing w:line="340" w:lineRule="exact"/>
              <w:rPr>
                <w:rFonts w:ascii="Arial" w:hAnsi="Arial" w:cs="Arial"/>
                <w:sz w:val="16"/>
                <w:szCs w:val="16"/>
              </w:rPr>
            </w:pPr>
          </w:p>
        </w:tc>
        <w:tc>
          <w:tcPr>
            <w:tcW w:w="937" w:type="dxa"/>
            <w:vAlign w:val="bottom"/>
          </w:tcPr>
          <w:p w14:paraId="20130760" w14:textId="77777777" w:rsidR="001F23B7" w:rsidRPr="003A0376" w:rsidRDefault="001F23B7" w:rsidP="003A0376">
            <w:pPr>
              <w:tabs>
                <w:tab w:val="decimal" w:pos="776"/>
              </w:tabs>
              <w:spacing w:line="340" w:lineRule="exact"/>
              <w:rPr>
                <w:rFonts w:ascii="Arial" w:hAnsi="Arial" w:cs="Arial"/>
                <w:sz w:val="16"/>
                <w:szCs w:val="16"/>
              </w:rPr>
            </w:pPr>
          </w:p>
        </w:tc>
        <w:tc>
          <w:tcPr>
            <w:tcW w:w="1057" w:type="dxa"/>
            <w:gridSpan w:val="2"/>
            <w:vAlign w:val="bottom"/>
          </w:tcPr>
          <w:p w14:paraId="150EC458" w14:textId="77777777" w:rsidR="001F23B7" w:rsidRPr="003A0376" w:rsidRDefault="001F23B7" w:rsidP="003A0376">
            <w:pPr>
              <w:spacing w:line="340" w:lineRule="exact"/>
              <w:jc w:val="center"/>
              <w:rPr>
                <w:rFonts w:ascii="Arial" w:hAnsi="Arial" w:cs="Arial"/>
                <w:sz w:val="16"/>
                <w:szCs w:val="16"/>
              </w:rPr>
            </w:pPr>
          </w:p>
        </w:tc>
      </w:tr>
      <w:tr w:rsidR="00E77A35" w:rsidRPr="003A0376" w14:paraId="03FC04ED" w14:textId="77777777" w:rsidTr="009C5A6A">
        <w:trPr>
          <w:trHeight w:val="63"/>
        </w:trPr>
        <w:tc>
          <w:tcPr>
            <w:tcW w:w="2880" w:type="dxa"/>
            <w:gridSpan w:val="2"/>
            <w:hideMark/>
          </w:tcPr>
          <w:p w14:paraId="7A09D979" w14:textId="77777777" w:rsidR="001F23B7" w:rsidRPr="003A0376" w:rsidRDefault="001F23B7" w:rsidP="003A0376">
            <w:pPr>
              <w:spacing w:line="340" w:lineRule="exact"/>
              <w:ind w:left="245" w:right="-29" w:hanging="187"/>
              <w:rPr>
                <w:rFonts w:ascii="Arial" w:hAnsi="Arial" w:cs="Arial"/>
                <w:b/>
                <w:bCs/>
                <w:sz w:val="16"/>
                <w:szCs w:val="16"/>
              </w:rPr>
            </w:pPr>
            <w:r w:rsidRPr="003A0376">
              <w:rPr>
                <w:rFonts w:ascii="Arial" w:hAnsi="Arial" w:cs="Arial"/>
                <w:sz w:val="16"/>
                <w:szCs w:val="16"/>
              </w:rPr>
              <w:t>Debts issued and borrowings</w:t>
            </w:r>
          </w:p>
        </w:tc>
        <w:tc>
          <w:tcPr>
            <w:tcW w:w="936" w:type="dxa"/>
            <w:vAlign w:val="bottom"/>
          </w:tcPr>
          <w:p w14:paraId="66E9010C" w14:textId="65343222" w:rsidR="00492A4B" w:rsidRPr="003A0376" w:rsidRDefault="00D76DF8" w:rsidP="003A0376">
            <w:pPr>
              <w:tabs>
                <w:tab w:val="decimal" w:pos="776"/>
              </w:tabs>
              <w:spacing w:line="340" w:lineRule="exact"/>
              <w:rPr>
                <w:rFonts w:ascii="Arial" w:hAnsi="Arial" w:cs="Arial"/>
                <w:sz w:val="16"/>
                <w:szCs w:val="16"/>
                <w:cs/>
              </w:rPr>
            </w:pPr>
            <w:r w:rsidRPr="003A0376">
              <w:rPr>
                <w:rFonts w:ascii="Arial" w:hAnsi="Arial" w:cs="Arial"/>
                <w:sz w:val="16"/>
                <w:szCs w:val="16"/>
              </w:rPr>
              <w:t>-</w:t>
            </w:r>
          </w:p>
        </w:tc>
        <w:tc>
          <w:tcPr>
            <w:tcW w:w="937" w:type="dxa"/>
            <w:vAlign w:val="bottom"/>
          </w:tcPr>
          <w:p w14:paraId="13DA2093" w14:textId="0DCFCB5C" w:rsidR="00C83F22" w:rsidRPr="003A0376" w:rsidRDefault="00D76DF8" w:rsidP="003A0376">
            <w:pPr>
              <w:tabs>
                <w:tab w:val="decimal" w:pos="776"/>
              </w:tabs>
              <w:spacing w:line="340" w:lineRule="exact"/>
              <w:rPr>
                <w:rFonts w:ascii="Arial" w:hAnsi="Arial" w:cs="Arial"/>
                <w:sz w:val="16"/>
                <w:szCs w:val="16"/>
              </w:rPr>
            </w:pPr>
            <w:r w:rsidRPr="003A0376">
              <w:rPr>
                <w:rFonts w:ascii="Arial" w:hAnsi="Arial" w:cs="Arial"/>
                <w:sz w:val="16"/>
                <w:szCs w:val="16"/>
              </w:rPr>
              <w:t>3,</w:t>
            </w:r>
            <w:r w:rsidR="00373448" w:rsidRPr="003A0376">
              <w:rPr>
                <w:rFonts w:ascii="Arial" w:hAnsi="Arial" w:cs="Arial"/>
                <w:sz w:val="16"/>
                <w:szCs w:val="16"/>
              </w:rPr>
              <w:t>111</w:t>
            </w:r>
          </w:p>
        </w:tc>
        <w:tc>
          <w:tcPr>
            <w:tcW w:w="937" w:type="dxa"/>
            <w:vAlign w:val="bottom"/>
          </w:tcPr>
          <w:p w14:paraId="32205A81" w14:textId="27024E18" w:rsidR="00C83F22" w:rsidRPr="003A0376" w:rsidRDefault="00D76DF8" w:rsidP="003A0376">
            <w:pPr>
              <w:tabs>
                <w:tab w:val="decimal" w:pos="776"/>
              </w:tabs>
              <w:spacing w:line="340" w:lineRule="exact"/>
              <w:rPr>
                <w:rFonts w:ascii="Arial" w:hAnsi="Arial" w:cs="Arial"/>
                <w:sz w:val="16"/>
                <w:szCs w:val="16"/>
              </w:rPr>
            </w:pPr>
            <w:r w:rsidRPr="003A0376">
              <w:rPr>
                <w:rFonts w:ascii="Arial" w:hAnsi="Arial" w:cs="Arial"/>
                <w:sz w:val="16"/>
                <w:szCs w:val="16"/>
              </w:rPr>
              <w:t>4,</w:t>
            </w:r>
            <w:r w:rsidR="00373448" w:rsidRPr="003A0376">
              <w:rPr>
                <w:rFonts w:ascii="Arial" w:hAnsi="Arial" w:cs="Arial"/>
                <w:sz w:val="16"/>
                <w:szCs w:val="16"/>
              </w:rPr>
              <w:t>332</w:t>
            </w:r>
          </w:p>
        </w:tc>
        <w:tc>
          <w:tcPr>
            <w:tcW w:w="937" w:type="dxa"/>
            <w:vAlign w:val="bottom"/>
          </w:tcPr>
          <w:p w14:paraId="1E3CDC0F" w14:textId="096B1216" w:rsidR="001F23B7" w:rsidRPr="003A0376" w:rsidRDefault="00D76DF8" w:rsidP="003A0376">
            <w:pPr>
              <w:tabs>
                <w:tab w:val="decimal" w:pos="776"/>
              </w:tabs>
              <w:spacing w:line="340" w:lineRule="exact"/>
              <w:rPr>
                <w:rFonts w:ascii="Arial" w:hAnsi="Arial" w:cs="Arial"/>
                <w:sz w:val="16"/>
                <w:szCs w:val="16"/>
              </w:rPr>
            </w:pPr>
            <w:r w:rsidRPr="003A0376">
              <w:rPr>
                <w:rFonts w:ascii="Arial" w:hAnsi="Arial" w:cs="Arial"/>
                <w:sz w:val="16"/>
                <w:szCs w:val="16"/>
              </w:rPr>
              <w:t>29,158</w:t>
            </w:r>
          </w:p>
        </w:tc>
        <w:tc>
          <w:tcPr>
            <w:tcW w:w="937" w:type="dxa"/>
            <w:vAlign w:val="bottom"/>
          </w:tcPr>
          <w:p w14:paraId="1FD2F315" w14:textId="77EA8FDA" w:rsidR="00C83F22" w:rsidRPr="003A0376" w:rsidRDefault="00D76DF8" w:rsidP="003A0376">
            <w:pPr>
              <w:tabs>
                <w:tab w:val="decimal" w:pos="776"/>
              </w:tabs>
              <w:spacing w:line="340" w:lineRule="exact"/>
              <w:rPr>
                <w:rFonts w:ascii="Arial" w:hAnsi="Arial" w:cs="Arial"/>
                <w:sz w:val="16"/>
                <w:szCs w:val="16"/>
              </w:rPr>
            </w:pPr>
            <w:r w:rsidRPr="003A0376">
              <w:rPr>
                <w:rFonts w:ascii="Arial" w:hAnsi="Arial" w:cs="Arial"/>
                <w:sz w:val="16"/>
                <w:szCs w:val="16"/>
              </w:rPr>
              <w:t>18,956</w:t>
            </w:r>
          </w:p>
        </w:tc>
        <w:tc>
          <w:tcPr>
            <w:tcW w:w="937" w:type="dxa"/>
            <w:vAlign w:val="bottom"/>
          </w:tcPr>
          <w:p w14:paraId="7AC438FA" w14:textId="4F71F534" w:rsidR="00C83F22" w:rsidRPr="003A0376" w:rsidRDefault="00D76DF8" w:rsidP="003A0376">
            <w:pPr>
              <w:tabs>
                <w:tab w:val="decimal" w:pos="776"/>
              </w:tabs>
              <w:spacing w:line="340" w:lineRule="exact"/>
              <w:rPr>
                <w:rFonts w:ascii="Arial" w:hAnsi="Arial" w:cs="Arial"/>
                <w:sz w:val="16"/>
                <w:szCs w:val="16"/>
              </w:rPr>
            </w:pPr>
            <w:r w:rsidRPr="003A0376">
              <w:rPr>
                <w:rFonts w:ascii="Arial" w:hAnsi="Arial" w:cs="Arial"/>
                <w:sz w:val="16"/>
                <w:szCs w:val="16"/>
              </w:rPr>
              <w:t>55,557</w:t>
            </w:r>
          </w:p>
        </w:tc>
        <w:tc>
          <w:tcPr>
            <w:tcW w:w="1057" w:type="dxa"/>
            <w:gridSpan w:val="2"/>
            <w:vAlign w:val="bottom"/>
          </w:tcPr>
          <w:p w14:paraId="54CAD28B" w14:textId="4C9B26B9" w:rsidR="00373448" w:rsidRPr="003A0376" w:rsidRDefault="00D76DF8" w:rsidP="003A0376">
            <w:pPr>
              <w:spacing w:line="340" w:lineRule="exact"/>
              <w:jc w:val="center"/>
              <w:rPr>
                <w:rFonts w:ascii="Arial" w:hAnsi="Arial" w:cs="Arial"/>
                <w:sz w:val="16"/>
                <w:szCs w:val="16"/>
              </w:rPr>
            </w:pPr>
            <w:r w:rsidRPr="003A0376">
              <w:rPr>
                <w:rFonts w:ascii="Arial" w:hAnsi="Arial" w:cs="Arial"/>
                <w:sz w:val="16"/>
                <w:szCs w:val="16"/>
              </w:rPr>
              <w:t xml:space="preserve">1.60 </w:t>
            </w:r>
            <w:r w:rsidR="00255BB0" w:rsidRPr="003A0376">
              <w:rPr>
                <w:rFonts w:ascii="Arial" w:hAnsi="Arial" w:cs="Arial"/>
                <w:sz w:val="16"/>
                <w:szCs w:val="16"/>
              </w:rPr>
              <w:t>-</w:t>
            </w:r>
            <w:r w:rsidRPr="003A0376">
              <w:rPr>
                <w:rFonts w:ascii="Arial" w:hAnsi="Arial" w:cs="Arial"/>
                <w:sz w:val="16"/>
                <w:szCs w:val="16"/>
              </w:rPr>
              <w:t xml:space="preserve"> </w:t>
            </w:r>
            <w:r w:rsidR="00373448" w:rsidRPr="003A0376">
              <w:rPr>
                <w:rFonts w:ascii="Arial" w:hAnsi="Arial" w:cs="Arial"/>
                <w:sz w:val="16"/>
                <w:szCs w:val="16"/>
              </w:rPr>
              <w:t>4.3</w:t>
            </w:r>
          </w:p>
        </w:tc>
      </w:tr>
    </w:tbl>
    <w:p w14:paraId="7655B72F" w14:textId="77777777" w:rsidR="0040790E" w:rsidRPr="003A0376" w:rsidRDefault="0040790E" w:rsidP="003A0376">
      <w:pPr>
        <w:spacing w:line="340" w:lineRule="exact"/>
        <w:rPr>
          <w:rFonts w:ascii="Arial" w:hAnsi="Arial" w:cs="Arial"/>
          <w:sz w:val="16"/>
          <w:szCs w:val="16"/>
        </w:rPr>
      </w:pPr>
    </w:p>
    <w:tbl>
      <w:tblPr>
        <w:tblW w:w="9558" w:type="dxa"/>
        <w:tblInd w:w="450" w:type="dxa"/>
        <w:tblLayout w:type="fixed"/>
        <w:tblCellMar>
          <w:left w:w="30" w:type="dxa"/>
          <w:right w:w="30" w:type="dxa"/>
        </w:tblCellMar>
        <w:tblLook w:val="04A0" w:firstRow="1" w:lastRow="0" w:firstColumn="1" w:lastColumn="0" w:noHBand="0" w:noVBand="1"/>
      </w:tblPr>
      <w:tblGrid>
        <w:gridCol w:w="2880"/>
        <w:gridCol w:w="936"/>
        <w:gridCol w:w="937"/>
        <w:gridCol w:w="937"/>
        <w:gridCol w:w="937"/>
        <w:gridCol w:w="937"/>
        <w:gridCol w:w="937"/>
        <w:gridCol w:w="1057"/>
      </w:tblGrid>
      <w:tr w:rsidR="00E77A35" w:rsidRPr="003A0376" w14:paraId="6144DCC5" w14:textId="77777777" w:rsidTr="009C5A6A">
        <w:trPr>
          <w:trHeight w:val="302"/>
        </w:trPr>
        <w:tc>
          <w:tcPr>
            <w:tcW w:w="2880" w:type="dxa"/>
            <w:vAlign w:val="bottom"/>
          </w:tcPr>
          <w:p w14:paraId="51618407" w14:textId="77777777" w:rsidR="001F23B7" w:rsidRPr="003A0376" w:rsidRDefault="001F23B7" w:rsidP="003A0376">
            <w:pPr>
              <w:spacing w:line="340" w:lineRule="exact"/>
              <w:ind w:left="60" w:right="105"/>
              <w:jc w:val="right"/>
              <w:rPr>
                <w:rFonts w:ascii="Arial" w:hAnsi="Arial" w:cs="Arial"/>
                <w:b/>
                <w:bCs/>
                <w:sz w:val="16"/>
                <w:szCs w:val="16"/>
              </w:rPr>
            </w:pPr>
          </w:p>
        </w:tc>
        <w:tc>
          <w:tcPr>
            <w:tcW w:w="6678" w:type="dxa"/>
            <w:gridSpan w:val="7"/>
            <w:vAlign w:val="bottom"/>
            <w:hideMark/>
          </w:tcPr>
          <w:p w14:paraId="2512E76C" w14:textId="77777777" w:rsidR="001F23B7" w:rsidRPr="003A0376" w:rsidRDefault="001F23B7" w:rsidP="003A0376">
            <w:pPr>
              <w:spacing w:line="340" w:lineRule="exact"/>
              <w:ind w:left="58" w:right="101"/>
              <w:jc w:val="right"/>
              <w:rPr>
                <w:rFonts w:ascii="Arial" w:hAnsi="Arial" w:cs="Arial"/>
                <w:b/>
                <w:bCs/>
                <w:sz w:val="16"/>
                <w:szCs w:val="16"/>
              </w:rPr>
            </w:pPr>
            <w:r w:rsidRPr="003A0376">
              <w:rPr>
                <w:rFonts w:ascii="Arial" w:hAnsi="Arial" w:cs="Arial"/>
                <w:sz w:val="16"/>
                <w:szCs w:val="16"/>
                <w:cs/>
              </w:rPr>
              <w:t>(</w:t>
            </w:r>
            <w:r w:rsidRPr="003A0376">
              <w:rPr>
                <w:rFonts w:ascii="Arial" w:hAnsi="Arial" w:cs="Arial"/>
                <w:sz w:val="16"/>
                <w:szCs w:val="16"/>
              </w:rPr>
              <w:t>Unit</w:t>
            </w:r>
            <w:r w:rsidRPr="003A0376">
              <w:rPr>
                <w:rFonts w:ascii="Arial" w:hAnsi="Arial" w:cs="Arial"/>
                <w:sz w:val="16"/>
                <w:szCs w:val="16"/>
                <w:cs/>
              </w:rPr>
              <w:t xml:space="preserve">: </w:t>
            </w:r>
            <w:r w:rsidRPr="003A0376">
              <w:rPr>
                <w:rFonts w:ascii="Arial" w:hAnsi="Arial" w:cs="Arial"/>
                <w:sz w:val="16"/>
                <w:szCs w:val="16"/>
              </w:rPr>
              <w:t>Million Baht</w:t>
            </w:r>
            <w:r w:rsidRPr="003A0376">
              <w:rPr>
                <w:rFonts w:ascii="Arial" w:hAnsi="Arial" w:cs="Arial"/>
                <w:sz w:val="16"/>
                <w:szCs w:val="16"/>
                <w:cs/>
              </w:rPr>
              <w:t>)</w:t>
            </w:r>
          </w:p>
        </w:tc>
      </w:tr>
      <w:tr w:rsidR="00E77A35" w:rsidRPr="003A0376" w14:paraId="292868EA" w14:textId="77777777" w:rsidTr="009C5A6A">
        <w:trPr>
          <w:trHeight w:val="302"/>
        </w:trPr>
        <w:tc>
          <w:tcPr>
            <w:tcW w:w="2880" w:type="dxa"/>
            <w:vAlign w:val="bottom"/>
          </w:tcPr>
          <w:p w14:paraId="29D656CC" w14:textId="77777777" w:rsidR="001F23B7" w:rsidRPr="003A0376" w:rsidRDefault="001F23B7" w:rsidP="003A0376">
            <w:pPr>
              <w:spacing w:line="340" w:lineRule="exact"/>
              <w:ind w:left="60" w:right="105"/>
              <w:jc w:val="center"/>
              <w:rPr>
                <w:rFonts w:ascii="Arial" w:hAnsi="Arial" w:cs="Arial"/>
                <w:b/>
                <w:bCs/>
                <w:sz w:val="16"/>
                <w:szCs w:val="16"/>
                <w:cs/>
              </w:rPr>
            </w:pPr>
          </w:p>
        </w:tc>
        <w:tc>
          <w:tcPr>
            <w:tcW w:w="6678" w:type="dxa"/>
            <w:gridSpan w:val="7"/>
            <w:vAlign w:val="bottom"/>
            <w:hideMark/>
          </w:tcPr>
          <w:p w14:paraId="1ECC92CC" w14:textId="77777777" w:rsidR="001F23B7" w:rsidRPr="003A0376" w:rsidRDefault="001F23B7" w:rsidP="003A0376">
            <w:pPr>
              <w:pBdr>
                <w:bottom w:val="single" w:sz="4" w:space="1" w:color="auto"/>
              </w:pBdr>
              <w:spacing w:line="340" w:lineRule="exact"/>
              <w:ind w:left="60" w:right="105"/>
              <w:jc w:val="center"/>
              <w:rPr>
                <w:rFonts w:ascii="Arial" w:hAnsi="Arial" w:cs="Arial"/>
                <w:b/>
                <w:bCs/>
                <w:sz w:val="16"/>
                <w:szCs w:val="16"/>
              </w:rPr>
            </w:pPr>
            <w:r w:rsidRPr="003A0376">
              <w:rPr>
                <w:rFonts w:ascii="Arial" w:eastAsia="Calibri" w:hAnsi="Arial" w:cs="Arial"/>
                <w:sz w:val="16"/>
                <w:szCs w:val="16"/>
              </w:rPr>
              <w:t>31 December 2019</w:t>
            </w:r>
          </w:p>
        </w:tc>
      </w:tr>
      <w:tr w:rsidR="00E77A35" w:rsidRPr="003A0376" w14:paraId="005EFCE2" w14:textId="77777777" w:rsidTr="009C5A6A">
        <w:trPr>
          <w:trHeight w:val="302"/>
        </w:trPr>
        <w:tc>
          <w:tcPr>
            <w:tcW w:w="2880" w:type="dxa"/>
            <w:vAlign w:val="bottom"/>
          </w:tcPr>
          <w:p w14:paraId="0E4D9375" w14:textId="77777777" w:rsidR="001F23B7" w:rsidRPr="003A0376" w:rsidRDefault="001F23B7" w:rsidP="003A0376">
            <w:pPr>
              <w:spacing w:line="340" w:lineRule="exact"/>
              <w:ind w:left="60" w:right="105"/>
              <w:jc w:val="center"/>
              <w:rPr>
                <w:rFonts w:ascii="Arial" w:hAnsi="Arial" w:cs="Arial"/>
                <w:b/>
                <w:bCs/>
                <w:sz w:val="16"/>
                <w:szCs w:val="16"/>
              </w:rPr>
            </w:pPr>
          </w:p>
        </w:tc>
        <w:tc>
          <w:tcPr>
            <w:tcW w:w="5621" w:type="dxa"/>
            <w:gridSpan w:val="6"/>
            <w:vAlign w:val="bottom"/>
            <w:hideMark/>
          </w:tcPr>
          <w:p w14:paraId="511E96B1" w14:textId="77777777" w:rsidR="001F23B7" w:rsidRPr="003A0376" w:rsidRDefault="001F23B7" w:rsidP="003A0376">
            <w:pPr>
              <w:pBdr>
                <w:bottom w:val="single" w:sz="4" w:space="1" w:color="auto"/>
              </w:pBdr>
              <w:spacing w:line="340" w:lineRule="exact"/>
              <w:ind w:left="60" w:right="105"/>
              <w:jc w:val="center"/>
              <w:rPr>
                <w:rFonts w:ascii="Arial" w:hAnsi="Arial" w:cs="Arial"/>
                <w:sz w:val="16"/>
                <w:szCs w:val="16"/>
              </w:rPr>
            </w:pPr>
            <w:r w:rsidRPr="003A0376">
              <w:rPr>
                <w:rFonts w:ascii="Arial" w:hAnsi="Arial" w:cs="Arial"/>
                <w:sz w:val="16"/>
                <w:szCs w:val="16"/>
              </w:rPr>
              <w:t>Period of determining new interest rate or maturity date</w:t>
            </w:r>
            <w:r w:rsidR="00B9702C" w:rsidRPr="003A0376">
              <w:rPr>
                <w:rFonts w:ascii="Arial" w:hAnsi="Arial" w:cs="Arial"/>
                <w:sz w:val="16"/>
                <w:szCs w:val="16"/>
              </w:rPr>
              <w:t>s</w:t>
            </w:r>
          </w:p>
        </w:tc>
        <w:tc>
          <w:tcPr>
            <w:tcW w:w="1057" w:type="dxa"/>
            <w:vAlign w:val="bottom"/>
          </w:tcPr>
          <w:p w14:paraId="1D87DE11" w14:textId="77777777" w:rsidR="001F23B7" w:rsidRPr="003A0376" w:rsidRDefault="001F23B7" w:rsidP="003A0376">
            <w:pPr>
              <w:spacing w:line="340" w:lineRule="exact"/>
              <w:ind w:left="60" w:right="105"/>
              <w:jc w:val="center"/>
              <w:rPr>
                <w:rFonts w:ascii="Arial" w:hAnsi="Arial" w:cs="Arial"/>
                <w:b/>
                <w:bCs/>
                <w:sz w:val="16"/>
                <w:szCs w:val="16"/>
              </w:rPr>
            </w:pPr>
          </w:p>
        </w:tc>
      </w:tr>
      <w:tr w:rsidR="00E77A35" w:rsidRPr="003A0376" w14:paraId="3AF65841" w14:textId="77777777" w:rsidTr="009C5A6A">
        <w:trPr>
          <w:trHeight w:val="302"/>
        </w:trPr>
        <w:tc>
          <w:tcPr>
            <w:tcW w:w="2880" w:type="dxa"/>
            <w:vAlign w:val="bottom"/>
          </w:tcPr>
          <w:p w14:paraId="5718213F" w14:textId="77777777" w:rsidR="001F23B7" w:rsidRPr="003A0376" w:rsidRDefault="001F23B7" w:rsidP="003A0376">
            <w:pPr>
              <w:spacing w:line="340" w:lineRule="exact"/>
              <w:ind w:left="60" w:right="105"/>
              <w:jc w:val="center"/>
              <w:rPr>
                <w:rFonts w:ascii="Arial" w:hAnsi="Arial" w:cs="Arial"/>
                <w:b/>
                <w:bCs/>
                <w:sz w:val="16"/>
                <w:szCs w:val="16"/>
              </w:rPr>
            </w:pPr>
          </w:p>
        </w:tc>
        <w:tc>
          <w:tcPr>
            <w:tcW w:w="936" w:type="dxa"/>
            <w:vAlign w:val="bottom"/>
          </w:tcPr>
          <w:p w14:paraId="53C0621A" w14:textId="77777777" w:rsidR="001F23B7" w:rsidRPr="003A0376" w:rsidRDefault="001F23B7" w:rsidP="003A0376">
            <w:pPr>
              <w:spacing w:line="340" w:lineRule="exact"/>
              <w:ind w:left="60" w:right="105"/>
              <w:jc w:val="center"/>
              <w:rPr>
                <w:rFonts w:ascii="Arial" w:hAnsi="Arial" w:cs="Arial"/>
                <w:b/>
                <w:bCs/>
                <w:sz w:val="16"/>
                <w:szCs w:val="16"/>
              </w:rPr>
            </w:pPr>
          </w:p>
        </w:tc>
        <w:tc>
          <w:tcPr>
            <w:tcW w:w="937" w:type="dxa"/>
            <w:vAlign w:val="bottom"/>
          </w:tcPr>
          <w:p w14:paraId="16805D1C" w14:textId="77777777" w:rsidR="001F23B7" w:rsidRPr="003A0376" w:rsidRDefault="001F23B7" w:rsidP="003A0376">
            <w:pPr>
              <w:spacing w:line="340" w:lineRule="exact"/>
              <w:ind w:left="60" w:right="105"/>
              <w:jc w:val="center"/>
              <w:rPr>
                <w:rFonts w:ascii="Arial" w:hAnsi="Arial" w:cs="Arial"/>
                <w:b/>
                <w:bCs/>
                <w:sz w:val="16"/>
                <w:szCs w:val="16"/>
              </w:rPr>
            </w:pPr>
            <w:r w:rsidRPr="003A0376">
              <w:rPr>
                <w:rFonts w:ascii="Arial" w:hAnsi="Arial" w:cs="Arial"/>
                <w:sz w:val="16"/>
                <w:szCs w:val="16"/>
              </w:rPr>
              <w:t xml:space="preserve">0 </w:t>
            </w:r>
            <w:r w:rsidRPr="003A0376">
              <w:rPr>
                <w:rFonts w:ascii="Arial" w:hAnsi="Arial" w:cs="Arial"/>
                <w:sz w:val="16"/>
                <w:szCs w:val="16"/>
                <w:cs/>
              </w:rPr>
              <w:t xml:space="preserve">- </w:t>
            </w:r>
            <w:r w:rsidRPr="003A0376">
              <w:rPr>
                <w:rFonts w:ascii="Arial" w:hAnsi="Arial" w:cs="Arial"/>
                <w:sz w:val="16"/>
                <w:szCs w:val="16"/>
              </w:rPr>
              <w:t>3</w:t>
            </w:r>
          </w:p>
        </w:tc>
        <w:tc>
          <w:tcPr>
            <w:tcW w:w="937" w:type="dxa"/>
            <w:vAlign w:val="bottom"/>
          </w:tcPr>
          <w:p w14:paraId="5580B098" w14:textId="77777777" w:rsidR="001F23B7" w:rsidRPr="003A0376" w:rsidRDefault="001F23B7" w:rsidP="003A0376">
            <w:pPr>
              <w:spacing w:line="340" w:lineRule="exact"/>
              <w:ind w:left="60" w:right="105"/>
              <w:jc w:val="center"/>
              <w:rPr>
                <w:rFonts w:ascii="Arial" w:hAnsi="Arial" w:cs="Arial"/>
                <w:b/>
                <w:bCs/>
                <w:sz w:val="16"/>
                <w:szCs w:val="16"/>
              </w:rPr>
            </w:pPr>
            <w:r w:rsidRPr="003A0376">
              <w:rPr>
                <w:rFonts w:ascii="Arial" w:hAnsi="Arial" w:cs="Arial"/>
                <w:sz w:val="16"/>
                <w:szCs w:val="16"/>
              </w:rPr>
              <w:t xml:space="preserve">3 </w:t>
            </w:r>
            <w:r w:rsidRPr="003A0376">
              <w:rPr>
                <w:rFonts w:ascii="Arial" w:hAnsi="Arial" w:cs="Arial"/>
                <w:sz w:val="16"/>
                <w:szCs w:val="16"/>
                <w:cs/>
              </w:rPr>
              <w:t xml:space="preserve">- </w:t>
            </w:r>
            <w:r w:rsidRPr="003A0376">
              <w:rPr>
                <w:rFonts w:ascii="Arial" w:hAnsi="Arial" w:cs="Arial"/>
                <w:sz w:val="16"/>
                <w:szCs w:val="16"/>
              </w:rPr>
              <w:t>12</w:t>
            </w:r>
          </w:p>
        </w:tc>
        <w:tc>
          <w:tcPr>
            <w:tcW w:w="937" w:type="dxa"/>
            <w:vAlign w:val="bottom"/>
          </w:tcPr>
          <w:p w14:paraId="4503A49D" w14:textId="77777777" w:rsidR="001F23B7" w:rsidRPr="003A0376" w:rsidRDefault="001F23B7" w:rsidP="003A0376">
            <w:pPr>
              <w:spacing w:line="340" w:lineRule="exact"/>
              <w:ind w:left="60" w:right="105"/>
              <w:jc w:val="center"/>
              <w:rPr>
                <w:rFonts w:ascii="Arial" w:hAnsi="Arial" w:cs="Arial"/>
                <w:b/>
                <w:bCs/>
                <w:sz w:val="16"/>
                <w:szCs w:val="16"/>
              </w:rPr>
            </w:pPr>
            <w:r w:rsidRPr="003A0376">
              <w:rPr>
                <w:rFonts w:ascii="Arial" w:hAnsi="Arial" w:cs="Arial"/>
                <w:sz w:val="16"/>
                <w:szCs w:val="16"/>
              </w:rPr>
              <w:t xml:space="preserve">1 </w:t>
            </w:r>
            <w:r w:rsidRPr="003A0376">
              <w:rPr>
                <w:rFonts w:ascii="Arial" w:hAnsi="Arial" w:cs="Arial"/>
                <w:sz w:val="16"/>
                <w:szCs w:val="16"/>
                <w:cs/>
              </w:rPr>
              <w:t xml:space="preserve">- </w:t>
            </w:r>
            <w:r w:rsidRPr="003A0376">
              <w:rPr>
                <w:rFonts w:ascii="Arial" w:hAnsi="Arial" w:cs="Arial"/>
                <w:sz w:val="16"/>
                <w:szCs w:val="16"/>
              </w:rPr>
              <w:t>5</w:t>
            </w:r>
          </w:p>
        </w:tc>
        <w:tc>
          <w:tcPr>
            <w:tcW w:w="937" w:type="dxa"/>
            <w:vAlign w:val="bottom"/>
          </w:tcPr>
          <w:p w14:paraId="37CEFC5E" w14:textId="77777777" w:rsidR="001F23B7" w:rsidRPr="003A0376" w:rsidRDefault="001F23B7" w:rsidP="003A0376">
            <w:pPr>
              <w:spacing w:line="340" w:lineRule="exact"/>
              <w:ind w:left="60" w:right="105"/>
              <w:jc w:val="center"/>
              <w:rPr>
                <w:rFonts w:ascii="Arial" w:hAnsi="Arial" w:cs="Arial"/>
                <w:b/>
                <w:bCs/>
                <w:sz w:val="16"/>
                <w:szCs w:val="16"/>
              </w:rPr>
            </w:pPr>
            <w:r w:rsidRPr="003A0376">
              <w:rPr>
                <w:rFonts w:ascii="Arial" w:hAnsi="Arial" w:cs="Arial"/>
                <w:sz w:val="16"/>
                <w:szCs w:val="16"/>
              </w:rPr>
              <w:t>Over</w:t>
            </w:r>
          </w:p>
        </w:tc>
        <w:tc>
          <w:tcPr>
            <w:tcW w:w="937" w:type="dxa"/>
            <w:vAlign w:val="bottom"/>
          </w:tcPr>
          <w:p w14:paraId="1AB47A1E" w14:textId="77777777" w:rsidR="001F23B7" w:rsidRPr="003A0376" w:rsidRDefault="001F23B7" w:rsidP="003A0376">
            <w:pPr>
              <w:spacing w:line="340" w:lineRule="exact"/>
              <w:ind w:left="60" w:right="105"/>
              <w:jc w:val="center"/>
              <w:rPr>
                <w:rFonts w:ascii="Arial" w:hAnsi="Arial" w:cs="Arial"/>
                <w:b/>
                <w:bCs/>
                <w:sz w:val="16"/>
                <w:szCs w:val="16"/>
              </w:rPr>
            </w:pPr>
          </w:p>
        </w:tc>
        <w:tc>
          <w:tcPr>
            <w:tcW w:w="1057" w:type="dxa"/>
            <w:vAlign w:val="bottom"/>
          </w:tcPr>
          <w:p w14:paraId="18BD8DD1" w14:textId="77777777" w:rsidR="001F23B7" w:rsidRPr="003A0376" w:rsidRDefault="00717276" w:rsidP="003A0376">
            <w:pPr>
              <w:spacing w:line="340" w:lineRule="exact"/>
              <w:ind w:left="60" w:right="105"/>
              <w:jc w:val="center"/>
              <w:rPr>
                <w:rFonts w:ascii="Arial" w:hAnsi="Arial" w:cs="Arial"/>
                <w:b/>
                <w:bCs/>
                <w:sz w:val="16"/>
                <w:szCs w:val="16"/>
              </w:rPr>
            </w:pPr>
            <w:r w:rsidRPr="003A0376">
              <w:rPr>
                <w:rFonts w:ascii="Arial" w:hAnsi="Arial" w:cs="Arial"/>
                <w:sz w:val="16"/>
                <w:szCs w:val="16"/>
              </w:rPr>
              <w:t>Interest</w:t>
            </w:r>
          </w:p>
        </w:tc>
      </w:tr>
      <w:tr w:rsidR="00E77A35" w:rsidRPr="003A0376" w14:paraId="5CDE3F14" w14:textId="77777777" w:rsidTr="009C5A6A">
        <w:trPr>
          <w:trHeight w:val="302"/>
        </w:trPr>
        <w:tc>
          <w:tcPr>
            <w:tcW w:w="2880" w:type="dxa"/>
            <w:vAlign w:val="bottom"/>
            <w:hideMark/>
          </w:tcPr>
          <w:p w14:paraId="17A47A7A" w14:textId="77777777" w:rsidR="001F23B7" w:rsidRPr="003A0376" w:rsidRDefault="001F23B7" w:rsidP="003A0376">
            <w:pPr>
              <w:pBdr>
                <w:bottom w:val="single" w:sz="4" w:space="1" w:color="auto"/>
              </w:pBdr>
              <w:spacing w:line="340" w:lineRule="exact"/>
              <w:ind w:left="60" w:right="105"/>
              <w:jc w:val="center"/>
              <w:rPr>
                <w:rFonts w:ascii="Arial" w:hAnsi="Arial" w:cs="Arial"/>
                <w:b/>
                <w:bCs/>
                <w:sz w:val="16"/>
                <w:szCs w:val="16"/>
              </w:rPr>
            </w:pPr>
            <w:r w:rsidRPr="003A0376">
              <w:rPr>
                <w:rFonts w:ascii="Arial" w:hAnsi="Arial" w:cs="Arial"/>
                <w:sz w:val="16"/>
                <w:szCs w:val="16"/>
                <w:lang w:val="en-GB"/>
              </w:rPr>
              <w:t>Descriptions</w:t>
            </w:r>
          </w:p>
        </w:tc>
        <w:tc>
          <w:tcPr>
            <w:tcW w:w="936" w:type="dxa"/>
            <w:vAlign w:val="bottom"/>
            <w:hideMark/>
          </w:tcPr>
          <w:p w14:paraId="1BFB4B07" w14:textId="77777777" w:rsidR="001F23B7" w:rsidRPr="003A0376" w:rsidRDefault="001F23B7" w:rsidP="003A0376">
            <w:pPr>
              <w:pBdr>
                <w:bottom w:val="single" w:sz="4" w:space="1" w:color="auto"/>
              </w:pBdr>
              <w:spacing w:line="340" w:lineRule="exact"/>
              <w:ind w:left="60" w:right="105"/>
              <w:jc w:val="center"/>
              <w:rPr>
                <w:rFonts w:ascii="Arial" w:hAnsi="Arial" w:cs="Arial"/>
                <w:b/>
                <w:bCs/>
                <w:sz w:val="16"/>
                <w:szCs w:val="16"/>
              </w:rPr>
            </w:pPr>
            <w:r w:rsidRPr="003A0376">
              <w:rPr>
                <w:rFonts w:ascii="Arial" w:hAnsi="Arial" w:cs="Arial"/>
                <w:sz w:val="16"/>
                <w:szCs w:val="16"/>
              </w:rPr>
              <w:t>At call</w:t>
            </w:r>
          </w:p>
        </w:tc>
        <w:tc>
          <w:tcPr>
            <w:tcW w:w="937" w:type="dxa"/>
            <w:vAlign w:val="bottom"/>
            <w:hideMark/>
          </w:tcPr>
          <w:p w14:paraId="127A0192" w14:textId="77777777" w:rsidR="001F23B7" w:rsidRPr="003A0376" w:rsidRDefault="001F23B7" w:rsidP="003A0376">
            <w:pPr>
              <w:pBdr>
                <w:bottom w:val="single" w:sz="4" w:space="1" w:color="auto"/>
              </w:pBdr>
              <w:spacing w:line="340" w:lineRule="exact"/>
              <w:ind w:left="60" w:right="105"/>
              <w:jc w:val="center"/>
              <w:rPr>
                <w:rFonts w:ascii="Arial" w:hAnsi="Arial" w:cs="Arial"/>
                <w:b/>
                <w:bCs/>
                <w:sz w:val="16"/>
                <w:szCs w:val="16"/>
              </w:rPr>
            </w:pPr>
            <w:r w:rsidRPr="003A0376">
              <w:rPr>
                <w:rFonts w:ascii="Arial" w:hAnsi="Arial" w:cs="Arial"/>
                <w:sz w:val="16"/>
                <w:szCs w:val="16"/>
              </w:rPr>
              <w:t>months</w:t>
            </w:r>
          </w:p>
        </w:tc>
        <w:tc>
          <w:tcPr>
            <w:tcW w:w="937" w:type="dxa"/>
            <w:vAlign w:val="bottom"/>
            <w:hideMark/>
          </w:tcPr>
          <w:p w14:paraId="6D9AF017" w14:textId="77777777" w:rsidR="001F23B7" w:rsidRPr="003A0376" w:rsidRDefault="001F23B7" w:rsidP="003A0376">
            <w:pPr>
              <w:pBdr>
                <w:bottom w:val="single" w:sz="4" w:space="1" w:color="auto"/>
              </w:pBdr>
              <w:spacing w:line="340" w:lineRule="exact"/>
              <w:ind w:left="60" w:right="105"/>
              <w:jc w:val="center"/>
              <w:rPr>
                <w:rFonts w:ascii="Arial" w:hAnsi="Arial" w:cs="Arial"/>
                <w:b/>
                <w:bCs/>
                <w:sz w:val="16"/>
                <w:szCs w:val="16"/>
              </w:rPr>
            </w:pPr>
            <w:r w:rsidRPr="003A0376">
              <w:rPr>
                <w:rFonts w:ascii="Arial" w:hAnsi="Arial" w:cs="Arial"/>
                <w:sz w:val="16"/>
                <w:szCs w:val="16"/>
              </w:rPr>
              <w:t>months</w:t>
            </w:r>
          </w:p>
        </w:tc>
        <w:tc>
          <w:tcPr>
            <w:tcW w:w="937" w:type="dxa"/>
            <w:vAlign w:val="bottom"/>
            <w:hideMark/>
          </w:tcPr>
          <w:p w14:paraId="6BF98914" w14:textId="77777777" w:rsidR="001F23B7" w:rsidRPr="003A0376" w:rsidRDefault="001F23B7" w:rsidP="003A0376">
            <w:pPr>
              <w:pBdr>
                <w:bottom w:val="single" w:sz="4" w:space="1" w:color="auto"/>
              </w:pBdr>
              <w:spacing w:line="340" w:lineRule="exact"/>
              <w:ind w:left="60" w:right="105"/>
              <w:jc w:val="center"/>
              <w:rPr>
                <w:rFonts w:ascii="Arial" w:hAnsi="Arial" w:cs="Arial"/>
                <w:b/>
                <w:bCs/>
                <w:sz w:val="16"/>
                <w:szCs w:val="16"/>
              </w:rPr>
            </w:pPr>
            <w:r w:rsidRPr="003A0376">
              <w:rPr>
                <w:rFonts w:ascii="Arial" w:hAnsi="Arial" w:cs="Arial"/>
                <w:sz w:val="16"/>
                <w:szCs w:val="16"/>
              </w:rPr>
              <w:t xml:space="preserve">years </w:t>
            </w:r>
          </w:p>
        </w:tc>
        <w:tc>
          <w:tcPr>
            <w:tcW w:w="937" w:type="dxa"/>
            <w:vAlign w:val="bottom"/>
            <w:hideMark/>
          </w:tcPr>
          <w:p w14:paraId="5F0CC5AA" w14:textId="77777777" w:rsidR="001F23B7" w:rsidRPr="003A0376" w:rsidRDefault="001F23B7" w:rsidP="003A0376">
            <w:pPr>
              <w:pBdr>
                <w:bottom w:val="single" w:sz="4" w:space="1" w:color="auto"/>
              </w:pBdr>
              <w:spacing w:line="340" w:lineRule="exact"/>
              <w:ind w:left="60" w:right="105"/>
              <w:jc w:val="center"/>
              <w:rPr>
                <w:rFonts w:ascii="Arial" w:hAnsi="Arial" w:cs="Arial"/>
                <w:b/>
                <w:bCs/>
                <w:sz w:val="16"/>
                <w:szCs w:val="16"/>
              </w:rPr>
            </w:pPr>
            <w:r w:rsidRPr="003A0376">
              <w:rPr>
                <w:rFonts w:ascii="Arial" w:hAnsi="Arial" w:cs="Arial"/>
                <w:sz w:val="16"/>
                <w:szCs w:val="16"/>
              </w:rPr>
              <w:t>5 years</w:t>
            </w:r>
          </w:p>
        </w:tc>
        <w:tc>
          <w:tcPr>
            <w:tcW w:w="937" w:type="dxa"/>
            <w:vAlign w:val="bottom"/>
            <w:hideMark/>
          </w:tcPr>
          <w:p w14:paraId="0807FF46" w14:textId="77777777" w:rsidR="001F23B7" w:rsidRPr="003A0376" w:rsidRDefault="001F23B7" w:rsidP="003A0376">
            <w:pPr>
              <w:pBdr>
                <w:bottom w:val="single" w:sz="4" w:space="1" w:color="auto"/>
              </w:pBdr>
              <w:spacing w:line="340" w:lineRule="exact"/>
              <w:ind w:left="60" w:right="105"/>
              <w:jc w:val="center"/>
              <w:rPr>
                <w:rFonts w:ascii="Arial" w:hAnsi="Arial" w:cs="Arial"/>
                <w:b/>
                <w:bCs/>
                <w:sz w:val="16"/>
                <w:szCs w:val="16"/>
              </w:rPr>
            </w:pPr>
            <w:r w:rsidRPr="003A0376">
              <w:rPr>
                <w:rFonts w:ascii="Arial" w:hAnsi="Arial" w:cs="Arial"/>
                <w:sz w:val="16"/>
                <w:szCs w:val="16"/>
              </w:rPr>
              <w:t>Total</w:t>
            </w:r>
          </w:p>
        </w:tc>
        <w:tc>
          <w:tcPr>
            <w:tcW w:w="1057" w:type="dxa"/>
            <w:vAlign w:val="bottom"/>
            <w:hideMark/>
          </w:tcPr>
          <w:p w14:paraId="35D8E537" w14:textId="77777777" w:rsidR="001F23B7" w:rsidRPr="003A0376" w:rsidRDefault="001F23B7" w:rsidP="003A0376">
            <w:pPr>
              <w:pBdr>
                <w:bottom w:val="single" w:sz="4" w:space="1" w:color="auto"/>
              </w:pBdr>
              <w:spacing w:line="340" w:lineRule="exact"/>
              <w:ind w:left="60" w:right="105"/>
              <w:jc w:val="center"/>
              <w:rPr>
                <w:rFonts w:ascii="Arial" w:hAnsi="Arial" w:cs="Arial"/>
                <w:b/>
                <w:bCs/>
                <w:sz w:val="16"/>
                <w:szCs w:val="16"/>
              </w:rPr>
            </w:pPr>
            <w:r w:rsidRPr="003A0376">
              <w:rPr>
                <w:rFonts w:ascii="Arial" w:hAnsi="Arial" w:cs="Arial"/>
                <w:sz w:val="16"/>
                <w:szCs w:val="16"/>
              </w:rPr>
              <w:t>rates</w:t>
            </w:r>
          </w:p>
        </w:tc>
      </w:tr>
      <w:tr w:rsidR="00E77A35" w:rsidRPr="003A0376" w14:paraId="536D94EE" w14:textId="77777777" w:rsidTr="009C5A6A">
        <w:trPr>
          <w:trHeight w:val="63"/>
        </w:trPr>
        <w:tc>
          <w:tcPr>
            <w:tcW w:w="2880" w:type="dxa"/>
          </w:tcPr>
          <w:p w14:paraId="5526C2C6" w14:textId="77777777" w:rsidR="001F23B7" w:rsidRPr="003A0376" w:rsidRDefault="001F23B7" w:rsidP="003A0376">
            <w:pPr>
              <w:spacing w:line="340" w:lineRule="exact"/>
              <w:jc w:val="center"/>
              <w:rPr>
                <w:rFonts w:ascii="Arial" w:hAnsi="Arial" w:cs="Arial"/>
                <w:b/>
                <w:bCs/>
                <w:sz w:val="16"/>
                <w:szCs w:val="16"/>
              </w:rPr>
            </w:pPr>
          </w:p>
        </w:tc>
        <w:tc>
          <w:tcPr>
            <w:tcW w:w="936" w:type="dxa"/>
          </w:tcPr>
          <w:p w14:paraId="4B0AFDF8" w14:textId="77777777" w:rsidR="001F23B7" w:rsidRPr="003A0376" w:rsidRDefault="001F23B7" w:rsidP="003A0376">
            <w:pPr>
              <w:tabs>
                <w:tab w:val="decimal" w:pos="870"/>
              </w:tabs>
              <w:spacing w:line="340" w:lineRule="exact"/>
              <w:rPr>
                <w:rFonts w:ascii="Arial" w:hAnsi="Arial" w:cs="Arial"/>
                <w:b/>
                <w:bCs/>
                <w:sz w:val="16"/>
                <w:szCs w:val="16"/>
              </w:rPr>
            </w:pPr>
          </w:p>
        </w:tc>
        <w:tc>
          <w:tcPr>
            <w:tcW w:w="937" w:type="dxa"/>
          </w:tcPr>
          <w:p w14:paraId="7FBDFD57" w14:textId="77777777" w:rsidR="001F23B7" w:rsidRPr="003A0376" w:rsidRDefault="001F23B7" w:rsidP="003A0376">
            <w:pPr>
              <w:tabs>
                <w:tab w:val="decimal" w:pos="870"/>
              </w:tabs>
              <w:spacing w:line="340" w:lineRule="exact"/>
              <w:rPr>
                <w:rFonts w:ascii="Arial" w:hAnsi="Arial" w:cs="Arial"/>
                <w:b/>
                <w:bCs/>
                <w:sz w:val="16"/>
                <w:szCs w:val="16"/>
              </w:rPr>
            </w:pPr>
          </w:p>
        </w:tc>
        <w:tc>
          <w:tcPr>
            <w:tcW w:w="937" w:type="dxa"/>
          </w:tcPr>
          <w:p w14:paraId="36ACE22D" w14:textId="77777777" w:rsidR="001F23B7" w:rsidRPr="003A0376" w:rsidRDefault="001F23B7" w:rsidP="003A0376">
            <w:pPr>
              <w:tabs>
                <w:tab w:val="decimal" w:pos="870"/>
              </w:tabs>
              <w:spacing w:line="340" w:lineRule="exact"/>
              <w:rPr>
                <w:rFonts w:ascii="Arial" w:hAnsi="Arial" w:cs="Arial"/>
                <w:b/>
                <w:bCs/>
                <w:sz w:val="16"/>
                <w:szCs w:val="16"/>
              </w:rPr>
            </w:pPr>
          </w:p>
        </w:tc>
        <w:tc>
          <w:tcPr>
            <w:tcW w:w="937" w:type="dxa"/>
          </w:tcPr>
          <w:p w14:paraId="216D9DA9" w14:textId="77777777" w:rsidR="001F23B7" w:rsidRPr="003A0376" w:rsidRDefault="001F23B7" w:rsidP="003A0376">
            <w:pPr>
              <w:tabs>
                <w:tab w:val="decimal" w:pos="870"/>
              </w:tabs>
              <w:spacing w:line="340" w:lineRule="exact"/>
              <w:rPr>
                <w:rFonts w:ascii="Arial" w:hAnsi="Arial" w:cs="Arial"/>
                <w:b/>
                <w:bCs/>
                <w:sz w:val="16"/>
                <w:szCs w:val="16"/>
              </w:rPr>
            </w:pPr>
          </w:p>
        </w:tc>
        <w:tc>
          <w:tcPr>
            <w:tcW w:w="937" w:type="dxa"/>
          </w:tcPr>
          <w:p w14:paraId="0546108C" w14:textId="77777777" w:rsidR="001F23B7" w:rsidRPr="003A0376" w:rsidRDefault="001F23B7" w:rsidP="003A0376">
            <w:pPr>
              <w:tabs>
                <w:tab w:val="decimal" w:pos="870"/>
              </w:tabs>
              <w:spacing w:line="340" w:lineRule="exact"/>
              <w:rPr>
                <w:rFonts w:ascii="Arial" w:hAnsi="Arial" w:cs="Arial"/>
                <w:b/>
                <w:bCs/>
                <w:sz w:val="16"/>
                <w:szCs w:val="16"/>
              </w:rPr>
            </w:pPr>
          </w:p>
        </w:tc>
        <w:tc>
          <w:tcPr>
            <w:tcW w:w="937" w:type="dxa"/>
          </w:tcPr>
          <w:p w14:paraId="6BF58E84" w14:textId="77777777" w:rsidR="001F23B7" w:rsidRPr="003A0376" w:rsidRDefault="001F23B7" w:rsidP="003A0376">
            <w:pPr>
              <w:tabs>
                <w:tab w:val="decimal" w:pos="870"/>
              </w:tabs>
              <w:spacing w:line="340" w:lineRule="exact"/>
              <w:rPr>
                <w:rFonts w:ascii="Arial" w:hAnsi="Arial" w:cs="Arial"/>
                <w:b/>
                <w:bCs/>
                <w:sz w:val="16"/>
                <w:szCs w:val="16"/>
              </w:rPr>
            </w:pPr>
          </w:p>
        </w:tc>
        <w:tc>
          <w:tcPr>
            <w:tcW w:w="1057" w:type="dxa"/>
            <w:hideMark/>
          </w:tcPr>
          <w:p w14:paraId="46695EFB" w14:textId="77777777" w:rsidR="001F23B7" w:rsidRPr="003A0376" w:rsidRDefault="001F23B7" w:rsidP="003A0376">
            <w:pPr>
              <w:spacing w:line="340" w:lineRule="exact"/>
              <w:jc w:val="center"/>
              <w:rPr>
                <w:rFonts w:ascii="Arial" w:hAnsi="Arial" w:cs="Arial"/>
                <w:b/>
                <w:bCs/>
                <w:sz w:val="16"/>
                <w:szCs w:val="16"/>
              </w:rPr>
            </w:pPr>
            <w:r w:rsidRPr="003A0376">
              <w:rPr>
                <w:rFonts w:ascii="Arial" w:hAnsi="Arial" w:cs="Arial"/>
                <w:sz w:val="16"/>
                <w:szCs w:val="16"/>
                <w:cs/>
              </w:rPr>
              <w:t xml:space="preserve">(% </w:t>
            </w:r>
            <w:r w:rsidRPr="003A0376">
              <w:rPr>
                <w:rFonts w:ascii="Arial" w:hAnsi="Arial" w:cs="Arial"/>
                <w:sz w:val="16"/>
                <w:szCs w:val="16"/>
              </w:rPr>
              <w:t>p</w:t>
            </w:r>
            <w:r w:rsidRPr="003A0376">
              <w:rPr>
                <w:rFonts w:ascii="Arial" w:hAnsi="Arial" w:cs="Arial"/>
                <w:sz w:val="16"/>
                <w:szCs w:val="16"/>
                <w:cs/>
              </w:rPr>
              <w:t>.</w:t>
            </w:r>
            <w:r w:rsidRPr="003A0376">
              <w:rPr>
                <w:rFonts w:ascii="Arial" w:hAnsi="Arial" w:cs="Arial"/>
                <w:sz w:val="16"/>
                <w:szCs w:val="16"/>
              </w:rPr>
              <w:t>a</w:t>
            </w:r>
            <w:r w:rsidRPr="003A0376">
              <w:rPr>
                <w:rFonts w:ascii="Arial" w:hAnsi="Arial" w:cs="Arial"/>
                <w:sz w:val="16"/>
                <w:szCs w:val="16"/>
                <w:cs/>
              </w:rPr>
              <w:t>.)</w:t>
            </w:r>
          </w:p>
        </w:tc>
      </w:tr>
      <w:tr w:rsidR="00E77A35" w:rsidRPr="003A0376" w14:paraId="38E74D43" w14:textId="77777777" w:rsidTr="009C5A6A">
        <w:trPr>
          <w:trHeight w:val="64"/>
        </w:trPr>
        <w:tc>
          <w:tcPr>
            <w:tcW w:w="2880" w:type="dxa"/>
            <w:hideMark/>
          </w:tcPr>
          <w:p w14:paraId="2DF74ED2" w14:textId="77777777" w:rsidR="001F23B7" w:rsidRPr="003A0376" w:rsidRDefault="001F23B7" w:rsidP="003A0376">
            <w:pPr>
              <w:spacing w:line="340" w:lineRule="exact"/>
              <w:ind w:left="240" w:hanging="180"/>
              <w:rPr>
                <w:rFonts w:ascii="Arial" w:hAnsi="Arial" w:cs="Arial"/>
                <w:b/>
                <w:bCs/>
                <w:sz w:val="16"/>
                <w:szCs w:val="16"/>
              </w:rPr>
            </w:pPr>
            <w:r w:rsidRPr="003A0376">
              <w:rPr>
                <w:rFonts w:ascii="Arial" w:hAnsi="Arial" w:cs="Arial"/>
                <w:b/>
                <w:bCs/>
                <w:sz w:val="16"/>
                <w:szCs w:val="16"/>
              </w:rPr>
              <w:t>Financial assets</w:t>
            </w:r>
          </w:p>
        </w:tc>
        <w:tc>
          <w:tcPr>
            <w:tcW w:w="936" w:type="dxa"/>
          </w:tcPr>
          <w:p w14:paraId="03979866" w14:textId="77777777" w:rsidR="001F23B7" w:rsidRPr="003A0376" w:rsidRDefault="001F23B7" w:rsidP="003A0376">
            <w:pPr>
              <w:tabs>
                <w:tab w:val="decimal" w:pos="870"/>
              </w:tabs>
              <w:spacing w:line="340" w:lineRule="exact"/>
              <w:rPr>
                <w:rFonts w:ascii="Arial" w:hAnsi="Arial" w:cs="Arial"/>
                <w:b/>
                <w:bCs/>
                <w:sz w:val="16"/>
                <w:szCs w:val="16"/>
              </w:rPr>
            </w:pPr>
          </w:p>
        </w:tc>
        <w:tc>
          <w:tcPr>
            <w:tcW w:w="937" w:type="dxa"/>
          </w:tcPr>
          <w:p w14:paraId="69BE26D1" w14:textId="77777777" w:rsidR="001F23B7" w:rsidRPr="003A0376" w:rsidRDefault="001F23B7" w:rsidP="003A0376">
            <w:pPr>
              <w:tabs>
                <w:tab w:val="decimal" w:pos="870"/>
              </w:tabs>
              <w:spacing w:line="340" w:lineRule="exact"/>
              <w:rPr>
                <w:rFonts w:ascii="Arial" w:hAnsi="Arial" w:cs="Arial"/>
                <w:b/>
                <w:bCs/>
                <w:sz w:val="16"/>
                <w:szCs w:val="16"/>
              </w:rPr>
            </w:pPr>
          </w:p>
        </w:tc>
        <w:tc>
          <w:tcPr>
            <w:tcW w:w="937" w:type="dxa"/>
          </w:tcPr>
          <w:p w14:paraId="3EE40EBF" w14:textId="77777777" w:rsidR="001F23B7" w:rsidRPr="003A0376" w:rsidRDefault="001F23B7" w:rsidP="003A0376">
            <w:pPr>
              <w:tabs>
                <w:tab w:val="decimal" w:pos="870"/>
              </w:tabs>
              <w:spacing w:line="340" w:lineRule="exact"/>
              <w:rPr>
                <w:rFonts w:ascii="Arial" w:hAnsi="Arial" w:cs="Arial"/>
                <w:b/>
                <w:bCs/>
                <w:sz w:val="16"/>
                <w:szCs w:val="16"/>
              </w:rPr>
            </w:pPr>
          </w:p>
        </w:tc>
        <w:tc>
          <w:tcPr>
            <w:tcW w:w="937" w:type="dxa"/>
          </w:tcPr>
          <w:p w14:paraId="4E1681AA" w14:textId="77777777" w:rsidR="001F23B7" w:rsidRPr="003A0376" w:rsidRDefault="001F23B7" w:rsidP="003A0376">
            <w:pPr>
              <w:tabs>
                <w:tab w:val="decimal" w:pos="870"/>
              </w:tabs>
              <w:spacing w:line="340" w:lineRule="exact"/>
              <w:rPr>
                <w:rFonts w:ascii="Arial" w:hAnsi="Arial" w:cs="Arial"/>
                <w:b/>
                <w:bCs/>
                <w:sz w:val="16"/>
                <w:szCs w:val="16"/>
              </w:rPr>
            </w:pPr>
          </w:p>
        </w:tc>
        <w:tc>
          <w:tcPr>
            <w:tcW w:w="937" w:type="dxa"/>
          </w:tcPr>
          <w:p w14:paraId="50792D26" w14:textId="77777777" w:rsidR="001F23B7" w:rsidRPr="003A0376" w:rsidRDefault="001F23B7" w:rsidP="003A0376">
            <w:pPr>
              <w:tabs>
                <w:tab w:val="decimal" w:pos="870"/>
              </w:tabs>
              <w:spacing w:line="340" w:lineRule="exact"/>
              <w:rPr>
                <w:rFonts w:ascii="Arial" w:hAnsi="Arial" w:cs="Arial"/>
                <w:b/>
                <w:bCs/>
                <w:sz w:val="16"/>
                <w:szCs w:val="16"/>
              </w:rPr>
            </w:pPr>
          </w:p>
        </w:tc>
        <w:tc>
          <w:tcPr>
            <w:tcW w:w="937" w:type="dxa"/>
          </w:tcPr>
          <w:p w14:paraId="53C5F534" w14:textId="77777777" w:rsidR="001F23B7" w:rsidRPr="003A0376" w:rsidRDefault="001F23B7" w:rsidP="003A0376">
            <w:pPr>
              <w:tabs>
                <w:tab w:val="decimal" w:pos="870"/>
              </w:tabs>
              <w:spacing w:line="340" w:lineRule="exact"/>
              <w:rPr>
                <w:rFonts w:ascii="Arial" w:hAnsi="Arial" w:cs="Arial"/>
                <w:b/>
                <w:bCs/>
                <w:sz w:val="16"/>
                <w:szCs w:val="16"/>
              </w:rPr>
            </w:pPr>
          </w:p>
        </w:tc>
        <w:tc>
          <w:tcPr>
            <w:tcW w:w="1057" w:type="dxa"/>
          </w:tcPr>
          <w:p w14:paraId="6C5CA308" w14:textId="77777777" w:rsidR="001F23B7" w:rsidRPr="003A0376" w:rsidRDefault="001F23B7" w:rsidP="003A0376">
            <w:pPr>
              <w:spacing w:line="340" w:lineRule="exact"/>
              <w:jc w:val="right"/>
              <w:rPr>
                <w:rFonts w:ascii="Arial" w:hAnsi="Arial" w:cs="Arial"/>
                <w:sz w:val="16"/>
                <w:szCs w:val="16"/>
              </w:rPr>
            </w:pPr>
          </w:p>
        </w:tc>
      </w:tr>
      <w:tr w:rsidR="00373448" w:rsidRPr="003A0376" w14:paraId="017D0CEA" w14:textId="77777777" w:rsidTr="00B96B52">
        <w:trPr>
          <w:trHeight w:val="63"/>
        </w:trPr>
        <w:tc>
          <w:tcPr>
            <w:tcW w:w="2880" w:type="dxa"/>
            <w:hideMark/>
          </w:tcPr>
          <w:p w14:paraId="1C8BD7C9" w14:textId="2D799CE4" w:rsidR="00373448" w:rsidRPr="003A0376" w:rsidRDefault="00373448" w:rsidP="003A0376">
            <w:pPr>
              <w:spacing w:line="340" w:lineRule="exact"/>
              <w:ind w:left="240" w:hanging="180"/>
              <w:rPr>
                <w:rFonts w:ascii="Arial" w:hAnsi="Arial" w:cs="Arial"/>
                <w:b/>
                <w:bCs/>
                <w:sz w:val="16"/>
                <w:szCs w:val="16"/>
              </w:rPr>
            </w:pPr>
            <w:r w:rsidRPr="003A0376">
              <w:rPr>
                <w:rFonts w:ascii="Arial" w:hAnsi="Arial" w:cs="Arial"/>
                <w:sz w:val="16"/>
                <w:szCs w:val="16"/>
              </w:rPr>
              <w:t xml:space="preserve">Interbank and money market items </w:t>
            </w:r>
            <w:r w:rsidRPr="003A0376">
              <w:rPr>
                <w:rFonts w:ascii="Arial" w:hAnsi="Arial" w:cs="Arial"/>
                <w:sz w:val="16"/>
                <w:szCs w:val="16"/>
                <w:cs/>
              </w:rPr>
              <w:t xml:space="preserve">- </w:t>
            </w:r>
            <w:r w:rsidRPr="003A0376">
              <w:rPr>
                <w:rFonts w:ascii="Arial" w:hAnsi="Arial" w:cs="Arial"/>
                <w:sz w:val="16"/>
                <w:szCs w:val="16"/>
              </w:rPr>
              <w:t>cash at financial institutions</w:t>
            </w:r>
          </w:p>
        </w:tc>
        <w:tc>
          <w:tcPr>
            <w:tcW w:w="936" w:type="dxa"/>
            <w:vAlign w:val="bottom"/>
            <w:hideMark/>
          </w:tcPr>
          <w:p w14:paraId="3BE208B2" w14:textId="77777777" w:rsidR="00373448" w:rsidRPr="003A0376" w:rsidRDefault="00373448" w:rsidP="003A0376">
            <w:pPr>
              <w:tabs>
                <w:tab w:val="decimal" w:pos="776"/>
              </w:tabs>
              <w:spacing w:line="340" w:lineRule="exact"/>
              <w:rPr>
                <w:rFonts w:ascii="Arial" w:hAnsi="Arial" w:cs="Arial"/>
                <w:sz w:val="16"/>
                <w:szCs w:val="16"/>
              </w:rPr>
            </w:pPr>
            <w:r w:rsidRPr="003A0376">
              <w:rPr>
                <w:rFonts w:ascii="Arial" w:hAnsi="Arial" w:cs="Arial"/>
                <w:sz w:val="16"/>
                <w:szCs w:val="16"/>
                <w:cs/>
              </w:rPr>
              <w:t>-</w:t>
            </w:r>
          </w:p>
        </w:tc>
        <w:tc>
          <w:tcPr>
            <w:tcW w:w="937" w:type="dxa"/>
            <w:vAlign w:val="bottom"/>
            <w:hideMark/>
          </w:tcPr>
          <w:p w14:paraId="697463DC" w14:textId="77777777" w:rsidR="00373448" w:rsidRPr="003A0376" w:rsidRDefault="00373448" w:rsidP="003A0376">
            <w:pPr>
              <w:tabs>
                <w:tab w:val="decimal" w:pos="776"/>
              </w:tabs>
              <w:spacing w:line="340" w:lineRule="exact"/>
              <w:rPr>
                <w:rFonts w:ascii="Arial" w:hAnsi="Arial" w:cs="Arial"/>
                <w:sz w:val="16"/>
                <w:szCs w:val="16"/>
              </w:rPr>
            </w:pPr>
            <w:r w:rsidRPr="003A0376">
              <w:rPr>
                <w:rFonts w:ascii="Arial" w:hAnsi="Arial" w:cs="Arial"/>
                <w:sz w:val="16"/>
                <w:szCs w:val="16"/>
                <w:cs/>
              </w:rPr>
              <w:t>-</w:t>
            </w:r>
          </w:p>
        </w:tc>
        <w:tc>
          <w:tcPr>
            <w:tcW w:w="937" w:type="dxa"/>
            <w:vAlign w:val="bottom"/>
            <w:hideMark/>
          </w:tcPr>
          <w:p w14:paraId="3127EEE7" w14:textId="77777777" w:rsidR="00373448" w:rsidRPr="003A0376" w:rsidRDefault="00373448" w:rsidP="003A0376">
            <w:pPr>
              <w:tabs>
                <w:tab w:val="decimal" w:pos="776"/>
              </w:tabs>
              <w:spacing w:line="340" w:lineRule="exact"/>
              <w:rPr>
                <w:rFonts w:ascii="Arial" w:hAnsi="Arial" w:cs="Arial"/>
                <w:sz w:val="16"/>
                <w:szCs w:val="16"/>
              </w:rPr>
            </w:pPr>
            <w:r w:rsidRPr="003A0376">
              <w:rPr>
                <w:rFonts w:ascii="Arial" w:hAnsi="Arial" w:cs="Arial"/>
                <w:sz w:val="16"/>
                <w:szCs w:val="16"/>
                <w:cs/>
              </w:rPr>
              <w:t>-</w:t>
            </w:r>
          </w:p>
        </w:tc>
        <w:tc>
          <w:tcPr>
            <w:tcW w:w="937" w:type="dxa"/>
            <w:vAlign w:val="bottom"/>
            <w:hideMark/>
          </w:tcPr>
          <w:p w14:paraId="6404D0AF" w14:textId="77777777" w:rsidR="00373448" w:rsidRPr="003A0376" w:rsidRDefault="00373448" w:rsidP="003A0376">
            <w:pPr>
              <w:tabs>
                <w:tab w:val="decimal" w:pos="776"/>
              </w:tabs>
              <w:spacing w:line="340" w:lineRule="exact"/>
              <w:rPr>
                <w:rFonts w:ascii="Arial" w:hAnsi="Arial" w:cs="Arial"/>
                <w:sz w:val="16"/>
                <w:szCs w:val="16"/>
              </w:rPr>
            </w:pPr>
            <w:r w:rsidRPr="003A0376">
              <w:rPr>
                <w:rFonts w:ascii="Arial" w:hAnsi="Arial" w:cs="Arial"/>
                <w:sz w:val="16"/>
                <w:szCs w:val="16"/>
                <w:cs/>
              </w:rPr>
              <w:t>-</w:t>
            </w:r>
          </w:p>
        </w:tc>
        <w:tc>
          <w:tcPr>
            <w:tcW w:w="937" w:type="dxa"/>
            <w:vAlign w:val="bottom"/>
            <w:hideMark/>
          </w:tcPr>
          <w:p w14:paraId="27C6AF54" w14:textId="77777777" w:rsidR="00373448" w:rsidRPr="003A0376" w:rsidRDefault="00373448" w:rsidP="003A0376">
            <w:pPr>
              <w:tabs>
                <w:tab w:val="decimal" w:pos="776"/>
              </w:tabs>
              <w:spacing w:line="340" w:lineRule="exact"/>
              <w:rPr>
                <w:rFonts w:ascii="Arial" w:hAnsi="Arial" w:cs="Arial"/>
                <w:sz w:val="16"/>
                <w:szCs w:val="16"/>
              </w:rPr>
            </w:pPr>
            <w:r w:rsidRPr="003A0376">
              <w:rPr>
                <w:rFonts w:ascii="Arial" w:hAnsi="Arial" w:cs="Arial"/>
                <w:sz w:val="16"/>
                <w:szCs w:val="16"/>
                <w:cs/>
              </w:rPr>
              <w:t>-</w:t>
            </w:r>
          </w:p>
        </w:tc>
        <w:tc>
          <w:tcPr>
            <w:tcW w:w="937" w:type="dxa"/>
            <w:vAlign w:val="bottom"/>
            <w:hideMark/>
          </w:tcPr>
          <w:p w14:paraId="0C40F69F" w14:textId="77777777" w:rsidR="00373448" w:rsidRPr="003A0376" w:rsidRDefault="00373448" w:rsidP="003A0376">
            <w:pPr>
              <w:tabs>
                <w:tab w:val="decimal" w:pos="776"/>
              </w:tabs>
              <w:spacing w:line="340" w:lineRule="exact"/>
              <w:rPr>
                <w:rFonts w:ascii="Arial" w:hAnsi="Arial" w:cs="Arial"/>
                <w:sz w:val="16"/>
                <w:szCs w:val="16"/>
              </w:rPr>
            </w:pPr>
            <w:r w:rsidRPr="003A0376">
              <w:rPr>
                <w:rFonts w:ascii="Arial" w:hAnsi="Arial" w:cs="Arial"/>
                <w:sz w:val="16"/>
                <w:szCs w:val="16"/>
                <w:cs/>
              </w:rPr>
              <w:t>-</w:t>
            </w:r>
          </w:p>
        </w:tc>
        <w:tc>
          <w:tcPr>
            <w:tcW w:w="1057" w:type="dxa"/>
            <w:vAlign w:val="bottom"/>
            <w:hideMark/>
          </w:tcPr>
          <w:p w14:paraId="3341E1B8" w14:textId="77777777" w:rsidR="00373448" w:rsidRPr="003A0376" w:rsidRDefault="00373448" w:rsidP="003A0376">
            <w:pPr>
              <w:spacing w:line="340" w:lineRule="exact"/>
              <w:jc w:val="center"/>
              <w:rPr>
                <w:rFonts w:ascii="Arial" w:hAnsi="Arial" w:cs="Arial"/>
                <w:sz w:val="16"/>
                <w:szCs w:val="16"/>
              </w:rPr>
            </w:pPr>
            <w:r w:rsidRPr="003A0376">
              <w:rPr>
                <w:rFonts w:ascii="Arial" w:hAnsi="Arial" w:cs="Arial"/>
                <w:sz w:val="16"/>
                <w:szCs w:val="16"/>
              </w:rPr>
              <w:t>0</w:t>
            </w:r>
            <w:r w:rsidRPr="003A0376">
              <w:rPr>
                <w:rFonts w:ascii="Arial" w:hAnsi="Arial" w:cs="Arial"/>
                <w:sz w:val="16"/>
                <w:szCs w:val="16"/>
                <w:cs/>
              </w:rPr>
              <w:t>.</w:t>
            </w:r>
            <w:r w:rsidRPr="003A0376">
              <w:rPr>
                <w:rFonts w:ascii="Arial" w:hAnsi="Arial" w:cs="Arial"/>
                <w:sz w:val="16"/>
                <w:szCs w:val="16"/>
              </w:rPr>
              <w:t>60</w:t>
            </w:r>
          </w:p>
        </w:tc>
      </w:tr>
      <w:tr w:rsidR="00373448" w:rsidRPr="003A0376" w14:paraId="03779813" w14:textId="77777777" w:rsidTr="009C5A6A">
        <w:trPr>
          <w:trHeight w:val="63"/>
        </w:trPr>
        <w:tc>
          <w:tcPr>
            <w:tcW w:w="2880" w:type="dxa"/>
            <w:vAlign w:val="bottom"/>
            <w:hideMark/>
          </w:tcPr>
          <w:p w14:paraId="356521E8" w14:textId="77777777" w:rsidR="00373448" w:rsidRPr="003A0376" w:rsidRDefault="00373448" w:rsidP="003A0376">
            <w:pPr>
              <w:spacing w:line="340" w:lineRule="exact"/>
              <w:ind w:left="240" w:right="-213" w:hanging="180"/>
              <w:rPr>
                <w:rFonts w:ascii="Arial" w:hAnsi="Arial" w:cs="Arial"/>
                <w:b/>
                <w:bCs/>
                <w:sz w:val="16"/>
                <w:szCs w:val="16"/>
              </w:rPr>
            </w:pPr>
            <w:r w:rsidRPr="003A0376">
              <w:rPr>
                <w:rFonts w:ascii="Arial" w:hAnsi="Arial" w:cs="Arial"/>
                <w:sz w:val="16"/>
                <w:szCs w:val="16"/>
              </w:rPr>
              <w:t>Loans purchased of receivables</w:t>
            </w:r>
            <w:r w:rsidRPr="003A0376">
              <w:rPr>
                <w:rFonts w:ascii="Arial" w:hAnsi="Arial" w:cs="Arial"/>
                <w:sz w:val="16"/>
                <w:szCs w:val="16"/>
                <w:cs/>
              </w:rPr>
              <w:t xml:space="preserve"> </w:t>
            </w:r>
          </w:p>
        </w:tc>
        <w:tc>
          <w:tcPr>
            <w:tcW w:w="936" w:type="dxa"/>
            <w:vAlign w:val="bottom"/>
            <w:hideMark/>
          </w:tcPr>
          <w:p w14:paraId="03D2A444" w14:textId="77777777" w:rsidR="00373448" w:rsidRPr="003A0376" w:rsidRDefault="00373448" w:rsidP="003A0376">
            <w:pPr>
              <w:tabs>
                <w:tab w:val="decimal" w:pos="776"/>
              </w:tabs>
              <w:spacing w:line="340" w:lineRule="exact"/>
              <w:rPr>
                <w:rFonts w:ascii="Arial" w:hAnsi="Arial" w:cs="Arial"/>
                <w:sz w:val="16"/>
                <w:szCs w:val="16"/>
              </w:rPr>
            </w:pPr>
            <w:r w:rsidRPr="003A0376">
              <w:rPr>
                <w:rFonts w:ascii="Arial" w:hAnsi="Arial" w:cs="Arial"/>
                <w:sz w:val="16"/>
                <w:szCs w:val="16"/>
              </w:rPr>
              <w:t>74,710</w:t>
            </w:r>
          </w:p>
        </w:tc>
        <w:tc>
          <w:tcPr>
            <w:tcW w:w="937" w:type="dxa"/>
            <w:vAlign w:val="bottom"/>
          </w:tcPr>
          <w:p w14:paraId="42F4819F" w14:textId="77777777" w:rsidR="00373448" w:rsidRPr="003A0376" w:rsidRDefault="00373448" w:rsidP="003A0376">
            <w:pPr>
              <w:tabs>
                <w:tab w:val="decimal" w:pos="776"/>
              </w:tabs>
              <w:spacing w:line="340" w:lineRule="exact"/>
              <w:rPr>
                <w:rFonts w:ascii="Arial" w:hAnsi="Arial" w:cs="Arial"/>
                <w:sz w:val="16"/>
                <w:szCs w:val="16"/>
              </w:rPr>
            </w:pPr>
            <w:r w:rsidRPr="003A0376">
              <w:rPr>
                <w:rFonts w:ascii="Arial" w:hAnsi="Arial" w:cs="Arial"/>
                <w:sz w:val="16"/>
                <w:szCs w:val="16"/>
              </w:rPr>
              <w:t>18</w:t>
            </w:r>
          </w:p>
        </w:tc>
        <w:tc>
          <w:tcPr>
            <w:tcW w:w="937" w:type="dxa"/>
            <w:vAlign w:val="bottom"/>
          </w:tcPr>
          <w:p w14:paraId="391D7E17" w14:textId="77777777" w:rsidR="00373448" w:rsidRPr="003A0376" w:rsidRDefault="00373448" w:rsidP="003A0376">
            <w:pPr>
              <w:tabs>
                <w:tab w:val="decimal" w:pos="776"/>
              </w:tabs>
              <w:spacing w:line="340" w:lineRule="exact"/>
              <w:rPr>
                <w:rFonts w:ascii="Arial" w:hAnsi="Arial" w:cs="Arial"/>
                <w:sz w:val="16"/>
                <w:szCs w:val="16"/>
              </w:rPr>
            </w:pPr>
            <w:r w:rsidRPr="003A0376">
              <w:rPr>
                <w:rFonts w:ascii="Arial" w:hAnsi="Arial" w:cs="Arial"/>
                <w:sz w:val="16"/>
                <w:szCs w:val="16"/>
              </w:rPr>
              <w:t>47</w:t>
            </w:r>
          </w:p>
        </w:tc>
        <w:tc>
          <w:tcPr>
            <w:tcW w:w="937" w:type="dxa"/>
            <w:vAlign w:val="bottom"/>
          </w:tcPr>
          <w:p w14:paraId="3B7AFD37" w14:textId="77777777" w:rsidR="00373448" w:rsidRPr="003A0376" w:rsidRDefault="00373448" w:rsidP="003A0376">
            <w:pPr>
              <w:tabs>
                <w:tab w:val="decimal" w:pos="776"/>
              </w:tabs>
              <w:spacing w:line="340" w:lineRule="exact"/>
              <w:rPr>
                <w:rFonts w:ascii="Arial" w:hAnsi="Arial" w:cs="Arial"/>
                <w:sz w:val="16"/>
                <w:szCs w:val="16"/>
              </w:rPr>
            </w:pPr>
            <w:r w:rsidRPr="003A0376">
              <w:rPr>
                <w:rFonts w:ascii="Arial" w:hAnsi="Arial" w:cs="Arial"/>
                <w:sz w:val="16"/>
                <w:szCs w:val="16"/>
              </w:rPr>
              <w:t>3</w:t>
            </w:r>
          </w:p>
        </w:tc>
        <w:tc>
          <w:tcPr>
            <w:tcW w:w="937" w:type="dxa"/>
            <w:vAlign w:val="bottom"/>
          </w:tcPr>
          <w:p w14:paraId="7850FE0B" w14:textId="77777777" w:rsidR="00373448" w:rsidRPr="003A0376" w:rsidRDefault="00373448" w:rsidP="003A0376">
            <w:pPr>
              <w:tabs>
                <w:tab w:val="decimal" w:pos="776"/>
              </w:tabs>
              <w:spacing w:line="340" w:lineRule="exact"/>
              <w:rPr>
                <w:rFonts w:ascii="Arial" w:hAnsi="Arial" w:cs="Arial"/>
                <w:sz w:val="16"/>
                <w:szCs w:val="16"/>
              </w:rPr>
            </w:pPr>
            <w:r w:rsidRPr="003A0376">
              <w:rPr>
                <w:rFonts w:ascii="Arial" w:hAnsi="Arial" w:cs="Arial"/>
                <w:sz w:val="16"/>
                <w:szCs w:val="16"/>
              </w:rPr>
              <w:t>-</w:t>
            </w:r>
          </w:p>
        </w:tc>
        <w:tc>
          <w:tcPr>
            <w:tcW w:w="937" w:type="dxa"/>
            <w:vAlign w:val="bottom"/>
            <w:hideMark/>
          </w:tcPr>
          <w:p w14:paraId="562EEEBF" w14:textId="77777777" w:rsidR="00373448" w:rsidRPr="003A0376" w:rsidRDefault="00373448" w:rsidP="003A0376">
            <w:pPr>
              <w:tabs>
                <w:tab w:val="decimal" w:pos="776"/>
              </w:tabs>
              <w:spacing w:line="340" w:lineRule="exact"/>
              <w:rPr>
                <w:rFonts w:ascii="Arial" w:hAnsi="Arial" w:cs="Arial"/>
                <w:sz w:val="16"/>
                <w:szCs w:val="16"/>
              </w:rPr>
            </w:pPr>
            <w:r w:rsidRPr="003A0376">
              <w:rPr>
                <w:rFonts w:ascii="Arial" w:hAnsi="Arial" w:cs="Arial"/>
                <w:sz w:val="16"/>
                <w:szCs w:val="16"/>
              </w:rPr>
              <w:t>74,778</w:t>
            </w:r>
          </w:p>
        </w:tc>
        <w:tc>
          <w:tcPr>
            <w:tcW w:w="1057" w:type="dxa"/>
            <w:vAlign w:val="bottom"/>
            <w:hideMark/>
          </w:tcPr>
          <w:p w14:paraId="6189EDE0" w14:textId="6896170D" w:rsidR="00373448" w:rsidRPr="003A0376" w:rsidRDefault="00373448" w:rsidP="003A0376">
            <w:pPr>
              <w:spacing w:line="340" w:lineRule="exact"/>
              <w:jc w:val="center"/>
              <w:rPr>
                <w:rFonts w:ascii="Arial" w:hAnsi="Arial" w:cs="Arial"/>
                <w:sz w:val="16"/>
                <w:szCs w:val="16"/>
              </w:rPr>
            </w:pPr>
            <w:r w:rsidRPr="003A0376">
              <w:rPr>
                <w:rFonts w:ascii="Arial" w:hAnsi="Arial" w:cs="Arial"/>
                <w:sz w:val="16"/>
                <w:szCs w:val="16"/>
              </w:rPr>
              <w:t>6.03</w:t>
            </w:r>
            <w:r w:rsidRPr="003A0376">
              <w:rPr>
                <w:rFonts w:ascii="Arial" w:hAnsi="Arial" w:cs="Arial"/>
                <w:sz w:val="16"/>
                <w:szCs w:val="16"/>
                <w:cs/>
              </w:rPr>
              <w:t xml:space="preserve"> </w:t>
            </w:r>
            <w:r w:rsidR="00255BB0" w:rsidRPr="003A0376">
              <w:rPr>
                <w:rFonts w:ascii="Arial" w:hAnsi="Arial" w:cs="Arial"/>
                <w:sz w:val="16"/>
                <w:szCs w:val="16"/>
              </w:rPr>
              <w:t>-</w:t>
            </w:r>
            <w:r w:rsidRPr="003A0376">
              <w:rPr>
                <w:rFonts w:ascii="Arial" w:hAnsi="Arial" w:cs="Arial"/>
                <w:sz w:val="16"/>
                <w:szCs w:val="16"/>
                <w:cs/>
              </w:rPr>
              <w:t xml:space="preserve"> </w:t>
            </w:r>
            <w:r w:rsidRPr="003A0376">
              <w:rPr>
                <w:rFonts w:ascii="Arial" w:hAnsi="Arial" w:cs="Arial"/>
                <w:sz w:val="16"/>
                <w:szCs w:val="16"/>
              </w:rPr>
              <w:t>7.00</w:t>
            </w:r>
          </w:p>
        </w:tc>
      </w:tr>
      <w:tr w:rsidR="00373448" w:rsidRPr="003A0376" w14:paraId="0B1E3585" w14:textId="77777777" w:rsidTr="009C5A6A">
        <w:trPr>
          <w:trHeight w:val="63"/>
        </w:trPr>
        <w:tc>
          <w:tcPr>
            <w:tcW w:w="2880" w:type="dxa"/>
            <w:vAlign w:val="bottom"/>
            <w:hideMark/>
          </w:tcPr>
          <w:p w14:paraId="1E11C162" w14:textId="77777777" w:rsidR="00373448" w:rsidRPr="003A0376" w:rsidRDefault="00373448" w:rsidP="003A0376">
            <w:pPr>
              <w:spacing w:line="340" w:lineRule="exact"/>
              <w:ind w:left="240" w:hanging="180"/>
              <w:rPr>
                <w:rFonts w:ascii="Arial" w:hAnsi="Arial" w:cs="Arial"/>
                <w:sz w:val="16"/>
                <w:szCs w:val="16"/>
              </w:rPr>
            </w:pPr>
            <w:r w:rsidRPr="003A0376">
              <w:rPr>
                <w:rFonts w:ascii="Arial" w:hAnsi="Arial" w:cs="Arial"/>
                <w:sz w:val="16"/>
                <w:szCs w:val="16"/>
              </w:rPr>
              <w:t>Installment sale receivables</w:t>
            </w:r>
          </w:p>
        </w:tc>
        <w:tc>
          <w:tcPr>
            <w:tcW w:w="936" w:type="dxa"/>
            <w:vAlign w:val="bottom"/>
          </w:tcPr>
          <w:p w14:paraId="2A349416" w14:textId="77777777" w:rsidR="00373448" w:rsidRPr="003A0376" w:rsidRDefault="00373448" w:rsidP="003A0376">
            <w:pPr>
              <w:tabs>
                <w:tab w:val="decimal" w:pos="776"/>
              </w:tabs>
              <w:spacing w:line="340" w:lineRule="exact"/>
              <w:rPr>
                <w:rFonts w:ascii="Arial" w:hAnsi="Arial" w:cs="Arial"/>
                <w:sz w:val="16"/>
                <w:szCs w:val="16"/>
                <w:cs/>
              </w:rPr>
            </w:pPr>
            <w:r w:rsidRPr="003A0376">
              <w:rPr>
                <w:rFonts w:ascii="Arial" w:hAnsi="Arial" w:cs="Arial"/>
                <w:sz w:val="16"/>
                <w:szCs w:val="16"/>
                <w:cs/>
              </w:rPr>
              <w:t>-</w:t>
            </w:r>
          </w:p>
        </w:tc>
        <w:tc>
          <w:tcPr>
            <w:tcW w:w="937" w:type="dxa"/>
            <w:vAlign w:val="bottom"/>
            <w:hideMark/>
          </w:tcPr>
          <w:p w14:paraId="3E21CE68" w14:textId="77777777" w:rsidR="00373448" w:rsidRPr="003A0376" w:rsidRDefault="00373448" w:rsidP="003A0376">
            <w:pPr>
              <w:tabs>
                <w:tab w:val="decimal" w:pos="776"/>
              </w:tabs>
              <w:spacing w:line="340" w:lineRule="exact"/>
              <w:rPr>
                <w:rFonts w:ascii="Arial" w:hAnsi="Arial" w:cs="Arial"/>
                <w:sz w:val="16"/>
                <w:szCs w:val="16"/>
              </w:rPr>
            </w:pPr>
            <w:r w:rsidRPr="003A0376">
              <w:rPr>
                <w:rFonts w:ascii="Arial" w:hAnsi="Arial" w:cs="Arial"/>
                <w:sz w:val="16"/>
                <w:szCs w:val="16"/>
                <w:cs/>
              </w:rPr>
              <w:t>-</w:t>
            </w:r>
          </w:p>
        </w:tc>
        <w:tc>
          <w:tcPr>
            <w:tcW w:w="937" w:type="dxa"/>
            <w:vAlign w:val="bottom"/>
            <w:hideMark/>
          </w:tcPr>
          <w:p w14:paraId="31F85163" w14:textId="77777777" w:rsidR="00373448" w:rsidRPr="003A0376" w:rsidRDefault="00373448" w:rsidP="003A0376">
            <w:pPr>
              <w:tabs>
                <w:tab w:val="decimal" w:pos="776"/>
              </w:tabs>
              <w:spacing w:line="340" w:lineRule="exact"/>
              <w:rPr>
                <w:rFonts w:ascii="Arial" w:hAnsi="Arial" w:cs="Arial"/>
                <w:sz w:val="16"/>
                <w:szCs w:val="16"/>
              </w:rPr>
            </w:pPr>
            <w:r w:rsidRPr="003A0376">
              <w:rPr>
                <w:rFonts w:ascii="Arial" w:hAnsi="Arial" w:cs="Arial"/>
                <w:sz w:val="16"/>
                <w:szCs w:val="16"/>
              </w:rPr>
              <w:t>24</w:t>
            </w:r>
          </w:p>
        </w:tc>
        <w:tc>
          <w:tcPr>
            <w:tcW w:w="937" w:type="dxa"/>
            <w:vAlign w:val="bottom"/>
            <w:hideMark/>
          </w:tcPr>
          <w:p w14:paraId="1E570222" w14:textId="77777777" w:rsidR="00373448" w:rsidRPr="003A0376" w:rsidRDefault="00373448" w:rsidP="003A0376">
            <w:pPr>
              <w:tabs>
                <w:tab w:val="decimal" w:pos="776"/>
              </w:tabs>
              <w:spacing w:line="340" w:lineRule="exact"/>
              <w:rPr>
                <w:rFonts w:ascii="Arial" w:hAnsi="Arial" w:cs="Arial"/>
                <w:sz w:val="16"/>
                <w:szCs w:val="16"/>
              </w:rPr>
            </w:pPr>
            <w:r w:rsidRPr="003A0376">
              <w:rPr>
                <w:rFonts w:ascii="Arial" w:hAnsi="Arial" w:cs="Arial"/>
                <w:sz w:val="16"/>
                <w:szCs w:val="16"/>
              </w:rPr>
              <w:t>169</w:t>
            </w:r>
          </w:p>
        </w:tc>
        <w:tc>
          <w:tcPr>
            <w:tcW w:w="937" w:type="dxa"/>
            <w:vAlign w:val="bottom"/>
            <w:hideMark/>
          </w:tcPr>
          <w:p w14:paraId="0AF98A8D" w14:textId="77777777" w:rsidR="00373448" w:rsidRPr="003A0376" w:rsidRDefault="00373448" w:rsidP="003A0376">
            <w:pPr>
              <w:tabs>
                <w:tab w:val="decimal" w:pos="776"/>
              </w:tabs>
              <w:spacing w:line="340" w:lineRule="exact"/>
              <w:rPr>
                <w:rFonts w:ascii="Arial" w:hAnsi="Arial" w:cs="Arial"/>
                <w:sz w:val="16"/>
                <w:szCs w:val="16"/>
              </w:rPr>
            </w:pPr>
            <w:r w:rsidRPr="003A0376">
              <w:rPr>
                <w:rFonts w:ascii="Arial" w:hAnsi="Arial" w:cs="Arial"/>
                <w:sz w:val="16"/>
                <w:szCs w:val="16"/>
                <w:cs/>
              </w:rPr>
              <w:t>-</w:t>
            </w:r>
          </w:p>
        </w:tc>
        <w:tc>
          <w:tcPr>
            <w:tcW w:w="937" w:type="dxa"/>
            <w:vAlign w:val="bottom"/>
            <w:hideMark/>
          </w:tcPr>
          <w:p w14:paraId="2244FF8B" w14:textId="77777777" w:rsidR="00373448" w:rsidRPr="003A0376" w:rsidRDefault="00373448" w:rsidP="003A0376">
            <w:pPr>
              <w:tabs>
                <w:tab w:val="decimal" w:pos="776"/>
              </w:tabs>
              <w:spacing w:line="340" w:lineRule="exact"/>
              <w:rPr>
                <w:rFonts w:ascii="Arial" w:hAnsi="Arial" w:cs="Arial"/>
                <w:sz w:val="16"/>
                <w:szCs w:val="16"/>
              </w:rPr>
            </w:pPr>
            <w:r w:rsidRPr="003A0376">
              <w:rPr>
                <w:rFonts w:ascii="Arial" w:hAnsi="Arial" w:cs="Arial"/>
                <w:sz w:val="16"/>
                <w:szCs w:val="16"/>
              </w:rPr>
              <w:t>193</w:t>
            </w:r>
          </w:p>
        </w:tc>
        <w:tc>
          <w:tcPr>
            <w:tcW w:w="1057" w:type="dxa"/>
            <w:vAlign w:val="bottom"/>
            <w:hideMark/>
          </w:tcPr>
          <w:p w14:paraId="4C0C3370" w14:textId="77777777" w:rsidR="00373448" w:rsidRPr="003A0376" w:rsidRDefault="00373448" w:rsidP="003A0376">
            <w:pPr>
              <w:spacing w:line="340" w:lineRule="exact"/>
              <w:jc w:val="center"/>
              <w:rPr>
                <w:rFonts w:ascii="Arial" w:hAnsi="Arial" w:cs="Arial"/>
                <w:sz w:val="16"/>
                <w:szCs w:val="16"/>
              </w:rPr>
            </w:pPr>
            <w:r w:rsidRPr="003A0376">
              <w:rPr>
                <w:rFonts w:ascii="Arial" w:hAnsi="Arial" w:cs="Arial"/>
                <w:sz w:val="16"/>
                <w:szCs w:val="16"/>
              </w:rPr>
              <w:t>6</w:t>
            </w:r>
            <w:r w:rsidRPr="003A0376">
              <w:rPr>
                <w:rFonts w:ascii="Arial" w:hAnsi="Arial" w:cs="Arial"/>
                <w:sz w:val="16"/>
                <w:szCs w:val="16"/>
                <w:cs/>
              </w:rPr>
              <w:t>.</w:t>
            </w:r>
            <w:r w:rsidRPr="003A0376">
              <w:rPr>
                <w:rFonts w:ascii="Arial" w:hAnsi="Arial" w:cs="Arial"/>
                <w:sz w:val="16"/>
                <w:szCs w:val="16"/>
              </w:rPr>
              <w:t>00</w:t>
            </w:r>
          </w:p>
        </w:tc>
      </w:tr>
      <w:tr w:rsidR="00373448" w:rsidRPr="003A0376" w14:paraId="6AED8FA8" w14:textId="77777777" w:rsidTr="009C5A6A">
        <w:trPr>
          <w:trHeight w:val="531"/>
        </w:trPr>
        <w:tc>
          <w:tcPr>
            <w:tcW w:w="2880" w:type="dxa"/>
            <w:vAlign w:val="bottom"/>
            <w:hideMark/>
          </w:tcPr>
          <w:p w14:paraId="20F7DD06" w14:textId="77777777" w:rsidR="00373448" w:rsidRPr="003A0376" w:rsidRDefault="00373448" w:rsidP="003A0376">
            <w:pPr>
              <w:spacing w:line="340" w:lineRule="exact"/>
              <w:ind w:left="240" w:right="-28" w:hanging="180"/>
              <w:rPr>
                <w:rFonts w:ascii="Arial" w:hAnsi="Arial" w:cs="Arial"/>
                <w:sz w:val="16"/>
                <w:szCs w:val="16"/>
              </w:rPr>
            </w:pPr>
            <w:r w:rsidRPr="003A0376">
              <w:rPr>
                <w:rFonts w:ascii="Arial" w:hAnsi="Arial" w:cs="Arial"/>
                <w:sz w:val="16"/>
                <w:szCs w:val="16"/>
              </w:rPr>
              <w:t>Employee receivables and accrued interest receivables</w:t>
            </w:r>
          </w:p>
        </w:tc>
        <w:tc>
          <w:tcPr>
            <w:tcW w:w="936" w:type="dxa"/>
            <w:vAlign w:val="bottom"/>
          </w:tcPr>
          <w:p w14:paraId="5FE70160" w14:textId="77777777" w:rsidR="00373448" w:rsidRPr="003A0376" w:rsidRDefault="00373448" w:rsidP="003A0376">
            <w:pPr>
              <w:tabs>
                <w:tab w:val="decimal" w:pos="776"/>
              </w:tabs>
              <w:spacing w:line="340" w:lineRule="exact"/>
              <w:rPr>
                <w:rFonts w:ascii="Arial" w:hAnsi="Arial" w:cs="Arial"/>
                <w:sz w:val="16"/>
                <w:szCs w:val="16"/>
                <w:cs/>
              </w:rPr>
            </w:pPr>
            <w:r w:rsidRPr="003A0376">
              <w:rPr>
                <w:rFonts w:ascii="Arial" w:hAnsi="Arial" w:cs="Arial"/>
                <w:sz w:val="16"/>
                <w:szCs w:val="16"/>
              </w:rPr>
              <w:t>-</w:t>
            </w:r>
          </w:p>
        </w:tc>
        <w:tc>
          <w:tcPr>
            <w:tcW w:w="937" w:type="dxa"/>
            <w:vAlign w:val="bottom"/>
          </w:tcPr>
          <w:p w14:paraId="3C2CA3AE" w14:textId="77777777" w:rsidR="00373448" w:rsidRPr="003A0376" w:rsidRDefault="00373448" w:rsidP="003A0376">
            <w:pPr>
              <w:tabs>
                <w:tab w:val="decimal" w:pos="776"/>
              </w:tabs>
              <w:spacing w:line="340" w:lineRule="exact"/>
              <w:rPr>
                <w:rFonts w:ascii="Arial" w:hAnsi="Arial" w:cs="Arial"/>
                <w:sz w:val="16"/>
                <w:szCs w:val="16"/>
              </w:rPr>
            </w:pPr>
            <w:r w:rsidRPr="003A0376">
              <w:rPr>
                <w:rFonts w:ascii="Arial" w:hAnsi="Arial" w:cs="Arial"/>
                <w:sz w:val="16"/>
                <w:szCs w:val="16"/>
              </w:rPr>
              <w:t>-</w:t>
            </w:r>
          </w:p>
        </w:tc>
        <w:tc>
          <w:tcPr>
            <w:tcW w:w="937" w:type="dxa"/>
            <w:vAlign w:val="bottom"/>
          </w:tcPr>
          <w:p w14:paraId="179021F4" w14:textId="77777777" w:rsidR="00373448" w:rsidRPr="003A0376" w:rsidRDefault="00373448" w:rsidP="003A0376">
            <w:pPr>
              <w:tabs>
                <w:tab w:val="decimal" w:pos="776"/>
              </w:tabs>
              <w:spacing w:line="340" w:lineRule="exact"/>
              <w:rPr>
                <w:rFonts w:ascii="Arial" w:hAnsi="Arial" w:cs="Arial"/>
                <w:sz w:val="16"/>
                <w:szCs w:val="16"/>
              </w:rPr>
            </w:pPr>
            <w:r w:rsidRPr="003A0376">
              <w:rPr>
                <w:rFonts w:ascii="Arial" w:hAnsi="Arial" w:cs="Arial"/>
                <w:sz w:val="16"/>
                <w:szCs w:val="16"/>
              </w:rPr>
              <w:t>1</w:t>
            </w:r>
          </w:p>
        </w:tc>
        <w:tc>
          <w:tcPr>
            <w:tcW w:w="937" w:type="dxa"/>
            <w:vAlign w:val="bottom"/>
          </w:tcPr>
          <w:p w14:paraId="0F735C05" w14:textId="77777777" w:rsidR="00373448" w:rsidRPr="003A0376" w:rsidRDefault="00373448" w:rsidP="003A0376">
            <w:pPr>
              <w:tabs>
                <w:tab w:val="decimal" w:pos="776"/>
              </w:tabs>
              <w:spacing w:line="340" w:lineRule="exact"/>
              <w:rPr>
                <w:rFonts w:ascii="Arial" w:hAnsi="Arial" w:cs="Arial"/>
                <w:sz w:val="16"/>
                <w:szCs w:val="16"/>
              </w:rPr>
            </w:pPr>
            <w:r w:rsidRPr="003A0376">
              <w:rPr>
                <w:rFonts w:ascii="Arial" w:hAnsi="Arial" w:cs="Arial"/>
                <w:sz w:val="16"/>
                <w:szCs w:val="16"/>
              </w:rPr>
              <w:t>2</w:t>
            </w:r>
          </w:p>
        </w:tc>
        <w:tc>
          <w:tcPr>
            <w:tcW w:w="937" w:type="dxa"/>
            <w:vAlign w:val="bottom"/>
          </w:tcPr>
          <w:p w14:paraId="579DDF24" w14:textId="77777777" w:rsidR="00373448" w:rsidRPr="003A0376" w:rsidRDefault="00373448" w:rsidP="003A0376">
            <w:pPr>
              <w:tabs>
                <w:tab w:val="decimal" w:pos="776"/>
              </w:tabs>
              <w:spacing w:line="340" w:lineRule="exact"/>
              <w:rPr>
                <w:rFonts w:ascii="Arial" w:hAnsi="Arial" w:cs="Arial"/>
                <w:sz w:val="16"/>
                <w:szCs w:val="16"/>
              </w:rPr>
            </w:pPr>
            <w:r w:rsidRPr="003A0376">
              <w:rPr>
                <w:rFonts w:ascii="Arial" w:hAnsi="Arial" w:cs="Arial"/>
                <w:sz w:val="16"/>
                <w:szCs w:val="16"/>
              </w:rPr>
              <w:t>1</w:t>
            </w:r>
          </w:p>
        </w:tc>
        <w:tc>
          <w:tcPr>
            <w:tcW w:w="937" w:type="dxa"/>
            <w:vAlign w:val="bottom"/>
            <w:hideMark/>
          </w:tcPr>
          <w:p w14:paraId="5E86522D" w14:textId="77777777" w:rsidR="00373448" w:rsidRPr="003A0376" w:rsidRDefault="00373448" w:rsidP="003A0376">
            <w:pPr>
              <w:tabs>
                <w:tab w:val="decimal" w:pos="776"/>
              </w:tabs>
              <w:spacing w:line="340" w:lineRule="exact"/>
              <w:rPr>
                <w:rFonts w:ascii="Arial" w:hAnsi="Arial" w:cs="Arial"/>
                <w:sz w:val="16"/>
                <w:szCs w:val="16"/>
              </w:rPr>
            </w:pPr>
            <w:r w:rsidRPr="003A0376">
              <w:rPr>
                <w:rFonts w:ascii="Arial" w:hAnsi="Arial" w:cs="Arial"/>
                <w:sz w:val="16"/>
                <w:szCs w:val="16"/>
              </w:rPr>
              <w:t>4</w:t>
            </w:r>
          </w:p>
        </w:tc>
        <w:tc>
          <w:tcPr>
            <w:tcW w:w="1057" w:type="dxa"/>
            <w:vAlign w:val="bottom"/>
          </w:tcPr>
          <w:p w14:paraId="620B69FA" w14:textId="77777777" w:rsidR="00373448" w:rsidRPr="003A0376" w:rsidRDefault="00373448" w:rsidP="003A0376">
            <w:pPr>
              <w:spacing w:line="340" w:lineRule="exact"/>
              <w:jc w:val="center"/>
              <w:rPr>
                <w:rFonts w:ascii="Arial" w:hAnsi="Arial" w:cs="Arial"/>
                <w:sz w:val="16"/>
                <w:szCs w:val="16"/>
              </w:rPr>
            </w:pPr>
            <w:r w:rsidRPr="003A0376">
              <w:rPr>
                <w:rFonts w:ascii="Arial" w:hAnsi="Arial" w:cs="Arial"/>
                <w:sz w:val="16"/>
                <w:szCs w:val="16"/>
              </w:rPr>
              <w:t>3.5</w:t>
            </w:r>
          </w:p>
        </w:tc>
      </w:tr>
      <w:tr w:rsidR="00373448" w:rsidRPr="003A0376" w14:paraId="35EDF616" w14:textId="77777777" w:rsidTr="009C5A6A">
        <w:trPr>
          <w:trHeight w:val="63"/>
        </w:trPr>
        <w:tc>
          <w:tcPr>
            <w:tcW w:w="2880" w:type="dxa"/>
            <w:vAlign w:val="bottom"/>
            <w:hideMark/>
          </w:tcPr>
          <w:p w14:paraId="36AD1931" w14:textId="77777777" w:rsidR="00373448" w:rsidRPr="003A0376" w:rsidRDefault="00373448" w:rsidP="003A0376">
            <w:pPr>
              <w:spacing w:line="340" w:lineRule="exact"/>
              <w:ind w:left="240" w:hanging="180"/>
              <w:rPr>
                <w:rFonts w:ascii="Arial" w:hAnsi="Arial" w:cs="Arial"/>
                <w:b/>
                <w:bCs/>
                <w:sz w:val="16"/>
                <w:szCs w:val="16"/>
              </w:rPr>
            </w:pPr>
            <w:r w:rsidRPr="003A0376">
              <w:rPr>
                <w:rFonts w:ascii="Arial" w:hAnsi="Arial" w:cs="Arial"/>
                <w:b/>
                <w:bCs/>
                <w:sz w:val="16"/>
                <w:szCs w:val="16"/>
              </w:rPr>
              <w:t xml:space="preserve">Financial liabilities </w:t>
            </w:r>
          </w:p>
        </w:tc>
        <w:tc>
          <w:tcPr>
            <w:tcW w:w="936" w:type="dxa"/>
            <w:vAlign w:val="bottom"/>
          </w:tcPr>
          <w:p w14:paraId="29AC3BB4" w14:textId="77777777" w:rsidR="00373448" w:rsidRPr="003A0376" w:rsidRDefault="00373448" w:rsidP="003A0376">
            <w:pPr>
              <w:tabs>
                <w:tab w:val="decimal" w:pos="776"/>
              </w:tabs>
              <w:spacing w:line="340" w:lineRule="exact"/>
              <w:rPr>
                <w:rFonts w:ascii="Arial" w:hAnsi="Arial" w:cs="Arial"/>
                <w:sz w:val="16"/>
                <w:szCs w:val="16"/>
              </w:rPr>
            </w:pPr>
          </w:p>
        </w:tc>
        <w:tc>
          <w:tcPr>
            <w:tcW w:w="937" w:type="dxa"/>
            <w:vAlign w:val="bottom"/>
          </w:tcPr>
          <w:p w14:paraId="4F7B2622" w14:textId="77777777" w:rsidR="00373448" w:rsidRPr="003A0376" w:rsidRDefault="00373448" w:rsidP="003A0376">
            <w:pPr>
              <w:tabs>
                <w:tab w:val="decimal" w:pos="776"/>
              </w:tabs>
              <w:spacing w:line="340" w:lineRule="exact"/>
              <w:rPr>
                <w:rFonts w:ascii="Arial" w:hAnsi="Arial" w:cs="Arial"/>
                <w:sz w:val="16"/>
                <w:szCs w:val="16"/>
              </w:rPr>
            </w:pPr>
          </w:p>
        </w:tc>
        <w:tc>
          <w:tcPr>
            <w:tcW w:w="937" w:type="dxa"/>
            <w:vAlign w:val="bottom"/>
          </w:tcPr>
          <w:p w14:paraId="4272B39A" w14:textId="77777777" w:rsidR="00373448" w:rsidRPr="003A0376" w:rsidRDefault="00373448" w:rsidP="003A0376">
            <w:pPr>
              <w:tabs>
                <w:tab w:val="decimal" w:pos="776"/>
              </w:tabs>
              <w:spacing w:line="340" w:lineRule="exact"/>
              <w:rPr>
                <w:rFonts w:ascii="Arial" w:hAnsi="Arial" w:cs="Arial"/>
                <w:sz w:val="16"/>
                <w:szCs w:val="16"/>
              </w:rPr>
            </w:pPr>
          </w:p>
        </w:tc>
        <w:tc>
          <w:tcPr>
            <w:tcW w:w="937" w:type="dxa"/>
            <w:vAlign w:val="bottom"/>
          </w:tcPr>
          <w:p w14:paraId="4560FF33" w14:textId="77777777" w:rsidR="00373448" w:rsidRPr="003A0376" w:rsidRDefault="00373448" w:rsidP="003A0376">
            <w:pPr>
              <w:tabs>
                <w:tab w:val="decimal" w:pos="776"/>
              </w:tabs>
              <w:spacing w:line="340" w:lineRule="exact"/>
              <w:rPr>
                <w:rFonts w:ascii="Arial" w:hAnsi="Arial" w:cs="Arial"/>
                <w:sz w:val="16"/>
                <w:szCs w:val="16"/>
              </w:rPr>
            </w:pPr>
          </w:p>
        </w:tc>
        <w:tc>
          <w:tcPr>
            <w:tcW w:w="937" w:type="dxa"/>
            <w:vAlign w:val="bottom"/>
          </w:tcPr>
          <w:p w14:paraId="352B22B7" w14:textId="77777777" w:rsidR="00373448" w:rsidRPr="003A0376" w:rsidRDefault="00373448" w:rsidP="003A0376">
            <w:pPr>
              <w:tabs>
                <w:tab w:val="decimal" w:pos="776"/>
              </w:tabs>
              <w:spacing w:line="340" w:lineRule="exact"/>
              <w:rPr>
                <w:rFonts w:ascii="Arial" w:hAnsi="Arial" w:cs="Arial"/>
                <w:sz w:val="16"/>
                <w:szCs w:val="16"/>
              </w:rPr>
            </w:pPr>
          </w:p>
        </w:tc>
        <w:tc>
          <w:tcPr>
            <w:tcW w:w="937" w:type="dxa"/>
            <w:vAlign w:val="bottom"/>
          </w:tcPr>
          <w:p w14:paraId="52DFA27E" w14:textId="77777777" w:rsidR="00373448" w:rsidRPr="003A0376" w:rsidRDefault="00373448" w:rsidP="003A0376">
            <w:pPr>
              <w:tabs>
                <w:tab w:val="decimal" w:pos="776"/>
              </w:tabs>
              <w:spacing w:line="340" w:lineRule="exact"/>
              <w:rPr>
                <w:rFonts w:ascii="Arial" w:hAnsi="Arial" w:cs="Arial"/>
                <w:sz w:val="16"/>
                <w:szCs w:val="16"/>
              </w:rPr>
            </w:pPr>
          </w:p>
        </w:tc>
        <w:tc>
          <w:tcPr>
            <w:tcW w:w="1057" w:type="dxa"/>
            <w:vAlign w:val="bottom"/>
          </w:tcPr>
          <w:p w14:paraId="686997B5" w14:textId="77777777" w:rsidR="00373448" w:rsidRPr="003A0376" w:rsidRDefault="00373448" w:rsidP="003A0376">
            <w:pPr>
              <w:spacing w:line="340" w:lineRule="exact"/>
              <w:jc w:val="center"/>
              <w:rPr>
                <w:rFonts w:ascii="Arial" w:hAnsi="Arial" w:cs="Arial"/>
                <w:sz w:val="16"/>
                <w:szCs w:val="16"/>
              </w:rPr>
            </w:pPr>
          </w:p>
        </w:tc>
      </w:tr>
      <w:tr w:rsidR="00373448" w:rsidRPr="003A0376" w14:paraId="42CB6B67" w14:textId="77777777" w:rsidTr="009C5A6A">
        <w:trPr>
          <w:trHeight w:val="63"/>
        </w:trPr>
        <w:tc>
          <w:tcPr>
            <w:tcW w:w="2880" w:type="dxa"/>
            <w:vAlign w:val="bottom"/>
            <w:hideMark/>
          </w:tcPr>
          <w:p w14:paraId="05068316" w14:textId="77777777" w:rsidR="00373448" w:rsidRPr="003A0376" w:rsidRDefault="00373448" w:rsidP="003A0376">
            <w:pPr>
              <w:spacing w:line="340" w:lineRule="exact"/>
              <w:ind w:left="240" w:right="-33" w:hanging="180"/>
              <w:rPr>
                <w:rFonts w:ascii="Arial" w:hAnsi="Arial" w:cs="Arial"/>
                <w:b/>
                <w:bCs/>
                <w:sz w:val="16"/>
                <w:szCs w:val="16"/>
              </w:rPr>
            </w:pPr>
            <w:r w:rsidRPr="003A0376">
              <w:rPr>
                <w:rFonts w:ascii="Arial" w:hAnsi="Arial" w:cs="Arial"/>
                <w:sz w:val="16"/>
                <w:szCs w:val="16"/>
              </w:rPr>
              <w:t>Debts issued and borrowings</w:t>
            </w:r>
          </w:p>
        </w:tc>
        <w:tc>
          <w:tcPr>
            <w:tcW w:w="936" w:type="dxa"/>
            <w:vAlign w:val="bottom"/>
            <w:hideMark/>
          </w:tcPr>
          <w:p w14:paraId="65DF9558" w14:textId="77777777" w:rsidR="00373448" w:rsidRPr="003A0376" w:rsidRDefault="00373448" w:rsidP="003A0376">
            <w:pPr>
              <w:tabs>
                <w:tab w:val="decimal" w:pos="776"/>
              </w:tabs>
              <w:spacing w:line="340" w:lineRule="exact"/>
              <w:rPr>
                <w:rFonts w:ascii="Arial" w:hAnsi="Arial" w:cs="Arial"/>
                <w:sz w:val="16"/>
                <w:szCs w:val="16"/>
              </w:rPr>
            </w:pPr>
            <w:r w:rsidRPr="003A0376">
              <w:rPr>
                <w:rFonts w:ascii="Arial" w:hAnsi="Arial" w:cs="Arial"/>
                <w:sz w:val="16"/>
                <w:szCs w:val="16"/>
                <w:cs/>
              </w:rPr>
              <w:t>-</w:t>
            </w:r>
          </w:p>
        </w:tc>
        <w:tc>
          <w:tcPr>
            <w:tcW w:w="937" w:type="dxa"/>
            <w:vAlign w:val="bottom"/>
            <w:hideMark/>
          </w:tcPr>
          <w:p w14:paraId="4D712D34" w14:textId="77777777" w:rsidR="00373448" w:rsidRPr="003A0376" w:rsidRDefault="00373448" w:rsidP="003A0376">
            <w:pPr>
              <w:tabs>
                <w:tab w:val="decimal" w:pos="776"/>
              </w:tabs>
              <w:spacing w:line="340" w:lineRule="exact"/>
              <w:rPr>
                <w:rFonts w:ascii="Arial" w:hAnsi="Arial" w:cs="Arial"/>
                <w:sz w:val="16"/>
                <w:szCs w:val="16"/>
              </w:rPr>
            </w:pPr>
            <w:r w:rsidRPr="003A0376">
              <w:rPr>
                <w:rFonts w:ascii="Arial" w:hAnsi="Arial" w:cs="Arial"/>
                <w:sz w:val="16"/>
                <w:szCs w:val="16"/>
              </w:rPr>
              <w:t>602</w:t>
            </w:r>
          </w:p>
        </w:tc>
        <w:tc>
          <w:tcPr>
            <w:tcW w:w="937" w:type="dxa"/>
            <w:vAlign w:val="bottom"/>
            <w:hideMark/>
          </w:tcPr>
          <w:p w14:paraId="09E014BC" w14:textId="77777777" w:rsidR="00373448" w:rsidRPr="003A0376" w:rsidRDefault="00373448" w:rsidP="003A0376">
            <w:pPr>
              <w:tabs>
                <w:tab w:val="decimal" w:pos="776"/>
              </w:tabs>
              <w:spacing w:line="340" w:lineRule="exact"/>
              <w:rPr>
                <w:rFonts w:ascii="Arial" w:hAnsi="Arial" w:cs="Arial"/>
                <w:sz w:val="16"/>
                <w:szCs w:val="16"/>
              </w:rPr>
            </w:pPr>
            <w:r w:rsidRPr="003A0376">
              <w:rPr>
                <w:rFonts w:ascii="Arial" w:hAnsi="Arial" w:cs="Arial"/>
                <w:sz w:val="16"/>
                <w:szCs w:val="16"/>
              </w:rPr>
              <w:t>2,603</w:t>
            </w:r>
          </w:p>
        </w:tc>
        <w:tc>
          <w:tcPr>
            <w:tcW w:w="937" w:type="dxa"/>
            <w:vAlign w:val="bottom"/>
            <w:hideMark/>
          </w:tcPr>
          <w:p w14:paraId="748838E6" w14:textId="77777777" w:rsidR="00373448" w:rsidRPr="003A0376" w:rsidRDefault="00373448" w:rsidP="003A0376">
            <w:pPr>
              <w:tabs>
                <w:tab w:val="decimal" w:pos="776"/>
              </w:tabs>
              <w:spacing w:line="340" w:lineRule="exact"/>
              <w:rPr>
                <w:rFonts w:ascii="Arial" w:hAnsi="Arial" w:cs="Arial"/>
                <w:sz w:val="16"/>
                <w:szCs w:val="16"/>
              </w:rPr>
            </w:pPr>
            <w:r w:rsidRPr="003A0376">
              <w:rPr>
                <w:rFonts w:ascii="Arial" w:hAnsi="Arial" w:cs="Arial"/>
                <w:sz w:val="16"/>
                <w:szCs w:val="16"/>
              </w:rPr>
              <w:t>22,726</w:t>
            </w:r>
          </w:p>
        </w:tc>
        <w:tc>
          <w:tcPr>
            <w:tcW w:w="937" w:type="dxa"/>
            <w:vAlign w:val="bottom"/>
            <w:hideMark/>
          </w:tcPr>
          <w:p w14:paraId="28FBD022" w14:textId="77777777" w:rsidR="00373448" w:rsidRPr="003A0376" w:rsidRDefault="00373448" w:rsidP="003A0376">
            <w:pPr>
              <w:tabs>
                <w:tab w:val="decimal" w:pos="776"/>
              </w:tabs>
              <w:spacing w:line="340" w:lineRule="exact"/>
              <w:rPr>
                <w:rFonts w:ascii="Arial" w:hAnsi="Arial" w:cs="Arial"/>
                <w:sz w:val="16"/>
                <w:szCs w:val="16"/>
              </w:rPr>
            </w:pPr>
            <w:r w:rsidRPr="003A0376">
              <w:rPr>
                <w:rFonts w:ascii="Arial" w:hAnsi="Arial" w:cs="Arial"/>
                <w:sz w:val="16"/>
                <w:szCs w:val="16"/>
              </w:rPr>
              <w:t>21,941</w:t>
            </w:r>
          </w:p>
        </w:tc>
        <w:tc>
          <w:tcPr>
            <w:tcW w:w="937" w:type="dxa"/>
            <w:vAlign w:val="bottom"/>
            <w:hideMark/>
          </w:tcPr>
          <w:p w14:paraId="5F6C7680" w14:textId="77777777" w:rsidR="00373448" w:rsidRPr="003A0376" w:rsidRDefault="00373448" w:rsidP="003A0376">
            <w:pPr>
              <w:tabs>
                <w:tab w:val="decimal" w:pos="776"/>
              </w:tabs>
              <w:spacing w:line="340" w:lineRule="exact"/>
              <w:rPr>
                <w:rFonts w:ascii="Arial" w:hAnsi="Arial" w:cs="Arial"/>
                <w:sz w:val="16"/>
                <w:szCs w:val="16"/>
              </w:rPr>
            </w:pPr>
            <w:r w:rsidRPr="003A0376">
              <w:rPr>
                <w:rFonts w:ascii="Arial" w:hAnsi="Arial" w:cs="Arial"/>
                <w:sz w:val="16"/>
                <w:szCs w:val="16"/>
              </w:rPr>
              <w:t>47,872</w:t>
            </w:r>
          </w:p>
        </w:tc>
        <w:tc>
          <w:tcPr>
            <w:tcW w:w="1057" w:type="dxa"/>
            <w:vAlign w:val="bottom"/>
            <w:hideMark/>
          </w:tcPr>
          <w:p w14:paraId="5F0AF7A5" w14:textId="39AE7930" w:rsidR="00373448" w:rsidRPr="003A0376" w:rsidRDefault="00373448" w:rsidP="003A0376">
            <w:pPr>
              <w:spacing w:line="340" w:lineRule="exact"/>
              <w:jc w:val="center"/>
              <w:rPr>
                <w:rFonts w:ascii="Arial" w:hAnsi="Arial" w:cs="Arial"/>
                <w:sz w:val="16"/>
                <w:szCs w:val="16"/>
              </w:rPr>
            </w:pPr>
            <w:r w:rsidRPr="003A0376">
              <w:rPr>
                <w:rFonts w:ascii="Arial" w:hAnsi="Arial" w:cs="Arial"/>
                <w:sz w:val="16"/>
                <w:szCs w:val="16"/>
              </w:rPr>
              <w:t>2</w:t>
            </w:r>
            <w:r w:rsidRPr="003A0376">
              <w:rPr>
                <w:rFonts w:ascii="Arial" w:hAnsi="Arial" w:cs="Arial"/>
                <w:sz w:val="16"/>
                <w:szCs w:val="16"/>
                <w:cs/>
              </w:rPr>
              <w:t>.</w:t>
            </w:r>
            <w:r w:rsidRPr="003A0376">
              <w:rPr>
                <w:rFonts w:ascii="Arial" w:hAnsi="Arial" w:cs="Arial"/>
                <w:sz w:val="16"/>
                <w:szCs w:val="16"/>
              </w:rPr>
              <w:t xml:space="preserve">25 </w:t>
            </w:r>
            <w:r w:rsidR="00255BB0" w:rsidRPr="003A0376">
              <w:rPr>
                <w:rFonts w:ascii="Arial" w:hAnsi="Arial" w:cs="Arial"/>
                <w:sz w:val="16"/>
                <w:szCs w:val="16"/>
              </w:rPr>
              <w:t>-</w:t>
            </w:r>
            <w:r w:rsidRPr="003A0376">
              <w:rPr>
                <w:rFonts w:ascii="Arial" w:hAnsi="Arial" w:cs="Arial"/>
                <w:sz w:val="16"/>
                <w:szCs w:val="16"/>
                <w:cs/>
              </w:rPr>
              <w:t xml:space="preserve"> </w:t>
            </w:r>
            <w:r w:rsidRPr="003A0376">
              <w:rPr>
                <w:rFonts w:ascii="Arial" w:hAnsi="Arial" w:cs="Arial"/>
                <w:sz w:val="16"/>
                <w:szCs w:val="16"/>
              </w:rPr>
              <w:t>4</w:t>
            </w:r>
            <w:r w:rsidRPr="003A0376">
              <w:rPr>
                <w:rFonts w:ascii="Arial" w:hAnsi="Arial" w:cs="Arial"/>
                <w:sz w:val="16"/>
                <w:szCs w:val="16"/>
                <w:cs/>
              </w:rPr>
              <w:t>.</w:t>
            </w:r>
            <w:r w:rsidRPr="003A0376">
              <w:rPr>
                <w:rFonts w:ascii="Arial" w:hAnsi="Arial" w:cs="Arial"/>
                <w:sz w:val="16"/>
                <w:szCs w:val="16"/>
              </w:rPr>
              <w:t>30</w:t>
            </w:r>
          </w:p>
        </w:tc>
      </w:tr>
    </w:tbl>
    <w:p w14:paraId="10E42EEE" w14:textId="77777777" w:rsidR="00DB6BF4" w:rsidRPr="00B96B52" w:rsidRDefault="00DB6BF4" w:rsidP="000D0DA2">
      <w:pPr>
        <w:spacing w:before="160" w:after="80" w:line="380" w:lineRule="exact"/>
        <w:ind w:left="1094" w:hanging="547"/>
        <w:jc w:val="both"/>
        <w:rPr>
          <w:rFonts w:ascii="Arial" w:hAnsi="Arial" w:cs="Arial"/>
          <w:szCs w:val="22"/>
        </w:rPr>
      </w:pPr>
    </w:p>
    <w:p w14:paraId="1CE91224" w14:textId="77777777" w:rsidR="00DB6BF4" w:rsidRPr="00B96B52" w:rsidRDefault="00DB6BF4">
      <w:pPr>
        <w:overflowPunct/>
        <w:autoSpaceDE/>
        <w:autoSpaceDN/>
        <w:adjustRightInd/>
        <w:spacing w:after="160" w:line="259" w:lineRule="auto"/>
        <w:textAlignment w:val="auto"/>
        <w:rPr>
          <w:rFonts w:ascii="Arial" w:hAnsi="Arial" w:cs="Arial"/>
          <w:szCs w:val="22"/>
        </w:rPr>
      </w:pPr>
      <w:r w:rsidRPr="00B96B52">
        <w:rPr>
          <w:rFonts w:ascii="Arial" w:hAnsi="Arial" w:cs="Arial"/>
          <w:szCs w:val="22"/>
        </w:rPr>
        <w:br w:type="page"/>
      </w:r>
    </w:p>
    <w:p w14:paraId="3EE50C4D" w14:textId="351D55B3" w:rsidR="00956ED5" w:rsidRPr="00543528" w:rsidRDefault="00956ED5" w:rsidP="00956ED5">
      <w:pPr>
        <w:spacing w:before="120" w:after="120" w:line="380" w:lineRule="exact"/>
        <w:ind w:left="1080"/>
        <w:jc w:val="both"/>
        <w:rPr>
          <w:rFonts w:ascii="Arial" w:hAnsi="Arial" w:cs="Arial"/>
          <w:szCs w:val="22"/>
          <w:u w:val="single"/>
        </w:rPr>
      </w:pPr>
      <w:r w:rsidRPr="00543528">
        <w:rPr>
          <w:rFonts w:ascii="Arial" w:hAnsi="Arial" w:cs="Arial"/>
          <w:szCs w:val="22"/>
          <w:u w:val="single"/>
        </w:rPr>
        <w:lastRenderedPageBreak/>
        <w:t xml:space="preserve">Market risk sensitivity </w:t>
      </w:r>
      <w:r w:rsidR="00543528">
        <w:rPr>
          <w:rFonts w:ascii="Arial" w:hAnsi="Arial" w:cs="Arial"/>
          <w:szCs w:val="22"/>
          <w:u w:val="single"/>
        </w:rPr>
        <w:t>-</w:t>
      </w:r>
      <w:r w:rsidRPr="00543528">
        <w:rPr>
          <w:rFonts w:ascii="Arial" w:hAnsi="Arial" w:cs="Arial"/>
          <w:szCs w:val="22"/>
          <w:u w:val="single"/>
        </w:rPr>
        <w:t xml:space="preserve"> Interest-bearing assets and liabilities  </w:t>
      </w:r>
    </w:p>
    <w:p w14:paraId="7415AAFB" w14:textId="77777777" w:rsidR="00956ED5" w:rsidRPr="00956ED5" w:rsidRDefault="00956ED5" w:rsidP="00956ED5">
      <w:pPr>
        <w:spacing w:before="120" w:after="120" w:line="380" w:lineRule="exact"/>
        <w:ind w:left="1080"/>
        <w:jc w:val="both"/>
        <w:rPr>
          <w:rFonts w:ascii="Arial" w:hAnsi="Arial" w:cs="Arial"/>
          <w:szCs w:val="22"/>
        </w:rPr>
      </w:pPr>
      <w:r w:rsidRPr="00956ED5">
        <w:rPr>
          <w:rFonts w:ascii="Arial" w:hAnsi="Arial" w:cs="Arial"/>
          <w:szCs w:val="22"/>
        </w:rPr>
        <w:t xml:space="preserve">The market risk sensitivity of interest-bearing assets and liabilities is assessed according to the sensitivity of net interest income over a period of one year to changes in interest rates, based on the interest-bearing asset and liability positions held by the Company at the financial statements date. In making such assessment, changes in interest rates are applied prospectively and normal increases in assets and liabilities are not </w:t>
      </w:r>
      <w:proofErr w:type="gramStart"/>
      <w:r w:rsidRPr="00956ED5">
        <w:rPr>
          <w:rFonts w:ascii="Arial" w:hAnsi="Arial" w:cs="Arial"/>
          <w:szCs w:val="22"/>
        </w:rPr>
        <w:t>taken into account</w:t>
      </w:r>
      <w:proofErr w:type="gramEnd"/>
      <w:r w:rsidRPr="00956ED5">
        <w:rPr>
          <w:rFonts w:ascii="Arial" w:hAnsi="Arial" w:cs="Arial"/>
          <w:szCs w:val="22"/>
        </w:rPr>
        <w:t>. Sensitivity is as presented below.</w:t>
      </w:r>
    </w:p>
    <w:p w14:paraId="753DB994" w14:textId="77777777" w:rsidR="00956ED5" w:rsidRPr="00956ED5" w:rsidRDefault="00956ED5" w:rsidP="00956ED5">
      <w:pPr>
        <w:spacing w:line="380" w:lineRule="exact"/>
        <w:ind w:left="1080"/>
        <w:jc w:val="right"/>
        <w:rPr>
          <w:rFonts w:ascii="Arial" w:hAnsi="Arial" w:cs="Arial"/>
          <w:sz w:val="28"/>
        </w:rPr>
      </w:pPr>
      <w:r w:rsidRPr="00956ED5">
        <w:rPr>
          <w:rFonts w:ascii="Arial" w:hAnsi="Arial" w:cs="Arial"/>
          <w:sz w:val="20"/>
          <w:szCs w:val="20"/>
          <w:cs/>
        </w:rPr>
        <w:t>(</w:t>
      </w:r>
      <w:r w:rsidRPr="00956ED5">
        <w:rPr>
          <w:rFonts w:ascii="Arial" w:hAnsi="Arial" w:cs="Arial"/>
          <w:sz w:val="20"/>
          <w:szCs w:val="20"/>
        </w:rPr>
        <w:t>Unit</w:t>
      </w:r>
      <w:r w:rsidRPr="00956ED5">
        <w:rPr>
          <w:rFonts w:ascii="Arial" w:hAnsi="Arial" w:cs="Arial"/>
          <w:sz w:val="20"/>
          <w:szCs w:val="20"/>
          <w:cs/>
        </w:rPr>
        <w:t xml:space="preserve">: </w:t>
      </w:r>
      <w:r w:rsidRPr="00956ED5">
        <w:rPr>
          <w:rFonts w:ascii="Arial" w:hAnsi="Arial" w:cs="Arial"/>
          <w:sz w:val="20"/>
          <w:szCs w:val="20"/>
        </w:rPr>
        <w:t>Million Baht</w:t>
      </w:r>
      <w:r w:rsidRPr="00956ED5">
        <w:rPr>
          <w:rFonts w:ascii="Arial" w:hAnsi="Arial" w:cs="Arial"/>
          <w:sz w:val="20"/>
          <w:szCs w:val="20"/>
          <w:cs/>
        </w:rPr>
        <w:t>)</w:t>
      </w:r>
    </w:p>
    <w:tbl>
      <w:tblPr>
        <w:tblStyle w:val="TableGrid"/>
        <w:tblW w:w="855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2880"/>
      </w:tblGrid>
      <w:tr w:rsidR="00956ED5" w:rsidRPr="00956ED5" w14:paraId="4CF7EA56" w14:textId="77777777" w:rsidTr="00413BBB">
        <w:tc>
          <w:tcPr>
            <w:tcW w:w="5670" w:type="dxa"/>
          </w:tcPr>
          <w:p w14:paraId="5C05625E" w14:textId="77777777" w:rsidR="00956ED5" w:rsidRPr="00956ED5" w:rsidRDefault="00956ED5" w:rsidP="00956ED5">
            <w:pPr>
              <w:pStyle w:val="BodyText"/>
              <w:spacing w:line="380" w:lineRule="exact"/>
              <w:jc w:val="thaiDistribute"/>
              <w:rPr>
                <w:rFonts w:ascii="Arial" w:hAnsi="Arial" w:cs="Arial"/>
                <w:b w:val="0"/>
                <w:bCs w:val="0"/>
                <w:sz w:val="20"/>
                <w:szCs w:val="20"/>
              </w:rPr>
            </w:pPr>
          </w:p>
        </w:tc>
        <w:tc>
          <w:tcPr>
            <w:tcW w:w="2880" w:type="dxa"/>
          </w:tcPr>
          <w:p w14:paraId="559B96E0" w14:textId="77777777" w:rsidR="00956ED5" w:rsidRPr="00956ED5" w:rsidRDefault="00956ED5" w:rsidP="00956ED5">
            <w:pPr>
              <w:pStyle w:val="BodyText"/>
              <w:pBdr>
                <w:bottom w:val="single" w:sz="4" w:space="1" w:color="auto"/>
              </w:pBdr>
              <w:spacing w:line="380" w:lineRule="exact"/>
              <w:jc w:val="center"/>
              <w:rPr>
                <w:rFonts w:ascii="Arial" w:hAnsi="Arial" w:cs="Arial"/>
                <w:b w:val="0"/>
                <w:bCs w:val="0"/>
                <w:sz w:val="20"/>
                <w:szCs w:val="20"/>
              </w:rPr>
            </w:pPr>
            <w:r w:rsidRPr="00956ED5">
              <w:rPr>
                <w:rFonts w:ascii="Arial" w:hAnsi="Arial" w:cs="Arial"/>
                <w:b w:val="0"/>
                <w:bCs w:val="0"/>
                <w:sz w:val="20"/>
                <w:szCs w:val="20"/>
              </w:rPr>
              <w:t>Increase (decrease) in sensitivity of net interest income as at 31 December</w:t>
            </w:r>
          </w:p>
        </w:tc>
      </w:tr>
      <w:tr w:rsidR="00956ED5" w:rsidRPr="00956ED5" w14:paraId="030574B8" w14:textId="77777777" w:rsidTr="00413BBB">
        <w:tc>
          <w:tcPr>
            <w:tcW w:w="5670" w:type="dxa"/>
          </w:tcPr>
          <w:p w14:paraId="5DE5D2B6" w14:textId="77777777" w:rsidR="00956ED5" w:rsidRPr="00956ED5" w:rsidRDefault="00956ED5" w:rsidP="00956ED5">
            <w:pPr>
              <w:pStyle w:val="BodyText"/>
              <w:spacing w:line="380" w:lineRule="exact"/>
              <w:ind w:left="-17"/>
              <w:jc w:val="thaiDistribute"/>
              <w:rPr>
                <w:rFonts w:ascii="Arial" w:hAnsi="Arial" w:cs="Arial"/>
                <w:b w:val="0"/>
                <w:bCs w:val="0"/>
                <w:sz w:val="20"/>
                <w:szCs w:val="20"/>
              </w:rPr>
            </w:pPr>
            <w:r w:rsidRPr="00956ED5">
              <w:rPr>
                <w:rFonts w:ascii="Arial" w:hAnsi="Arial" w:cs="Arial"/>
                <w:b w:val="0"/>
                <w:bCs w:val="0"/>
                <w:sz w:val="20"/>
                <w:szCs w:val="20"/>
              </w:rPr>
              <w:t>Change in interest rate</w:t>
            </w:r>
          </w:p>
        </w:tc>
        <w:tc>
          <w:tcPr>
            <w:tcW w:w="2880" w:type="dxa"/>
          </w:tcPr>
          <w:p w14:paraId="54D1786B" w14:textId="77777777" w:rsidR="00956ED5" w:rsidRPr="00956ED5" w:rsidRDefault="00956ED5" w:rsidP="00956ED5">
            <w:pPr>
              <w:pStyle w:val="BodyText"/>
              <w:tabs>
                <w:tab w:val="decimal" w:pos="1600"/>
              </w:tabs>
              <w:spacing w:line="380" w:lineRule="exact"/>
              <w:rPr>
                <w:rFonts w:ascii="Arial" w:hAnsi="Arial" w:cs="Arial"/>
                <w:b w:val="0"/>
                <w:bCs w:val="0"/>
                <w:sz w:val="20"/>
                <w:szCs w:val="20"/>
              </w:rPr>
            </w:pPr>
          </w:p>
        </w:tc>
      </w:tr>
      <w:tr w:rsidR="00956ED5" w:rsidRPr="00956ED5" w14:paraId="514FD7ED" w14:textId="77777777" w:rsidTr="00413BBB">
        <w:tc>
          <w:tcPr>
            <w:tcW w:w="5670" w:type="dxa"/>
          </w:tcPr>
          <w:p w14:paraId="035B7424" w14:textId="77777777" w:rsidR="00956ED5" w:rsidRPr="00956ED5" w:rsidRDefault="00956ED5" w:rsidP="00956ED5">
            <w:pPr>
              <w:pStyle w:val="BodyText"/>
              <w:spacing w:line="380" w:lineRule="exact"/>
              <w:ind w:left="-17"/>
              <w:jc w:val="thaiDistribute"/>
              <w:rPr>
                <w:rFonts w:ascii="Arial" w:hAnsi="Arial" w:cs="Arial"/>
                <w:b w:val="0"/>
                <w:bCs w:val="0"/>
                <w:sz w:val="20"/>
                <w:szCs w:val="20"/>
              </w:rPr>
            </w:pPr>
            <w:r w:rsidRPr="00956ED5">
              <w:rPr>
                <w:rFonts w:ascii="Arial" w:hAnsi="Arial" w:cs="Arial"/>
                <w:b w:val="0"/>
                <w:bCs w:val="0"/>
                <w:sz w:val="20"/>
                <w:szCs w:val="20"/>
              </w:rPr>
              <w:t>Increase by 1 percent</w:t>
            </w:r>
          </w:p>
        </w:tc>
        <w:tc>
          <w:tcPr>
            <w:tcW w:w="2880" w:type="dxa"/>
          </w:tcPr>
          <w:p w14:paraId="66832C85" w14:textId="63ACD2A0" w:rsidR="00956ED5" w:rsidRPr="00956ED5" w:rsidRDefault="007F4F54" w:rsidP="00956ED5">
            <w:pPr>
              <w:pStyle w:val="BodyText"/>
              <w:tabs>
                <w:tab w:val="decimal" w:pos="1600"/>
              </w:tabs>
              <w:spacing w:line="380" w:lineRule="exact"/>
              <w:rPr>
                <w:rFonts w:ascii="Arial" w:hAnsi="Arial" w:cs="Arial"/>
                <w:b w:val="0"/>
                <w:bCs w:val="0"/>
                <w:sz w:val="20"/>
                <w:szCs w:val="20"/>
              </w:rPr>
            </w:pPr>
            <w:r>
              <w:rPr>
                <w:rFonts w:ascii="Arial" w:hAnsi="Arial" w:cs="Arial"/>
                <w:b w:val="0"/>
                <w:bCs w:val="0"/>
                <w:sz w:val="20"/>
                <w:szCs w:val="20"/>
              </w:rPr>
              <w:t>303</w:t>
            </w:r>
          </w:p>
        </w:tc>
      </w:tr>
      <w:tr w:rsidR="00956ED5" w:rsidRPr="00956ED5" w14:paraId="37E21441" w14:textId="77777777" w:rsidTr="00413BBB">
        <w:tc>
          <w:tcPr>
            <w:tcW w:w="5670" w:type="dxa"/>
          </w:tcPr>
          <w:p w14:paraId="7F1B860C" w14:textId="77777777" w:rsidR="00956ED5" w:rsidRPr="00956ED5" w:rsidRDefault="00956ED5" w:rsidP="00956ED5">
            <w:pPr>
              <w:pStyle w:val="BodyText"/>
              <w:spacing w:line="380" w:lineRule="exact"/>
              <w:ind w:left="-17"/>
              <w:jc w:val="thaiDistribute"/>
              <w:rPr>
                <w:rFonts w:ascii="Arial" w:hAnsi="Arial" w:cs="Arial"/>
                <w:b w:val="0"/>
                <w:bCs w:val="0"/>
                <w:sz w:val="20"/>
                <w:szCs w:val="20"/>
                <w:cs/>
              </w:rPr>
            </w:pPr>
            <w:r w:rsidRPr="00956ED5">
              <w:rPr>
                <w:rFonts w:ascii="Arial" w:hAnsi="Arial" w:cs="Arial"/>
                <w:b w:val="0"/>
                <w:bCs w:val="0"/>
                <w:sz w:val="20"/>
                <w:szCs w:val="20"/>
              </w:rPr>
              <w:t>Decrease by 1 percent</w:t>
            </w:r>
          </w:p>
        </w:tc>
        <w:tc>
          <w:tcPr>
            <w:tcW w:w="2880" w:type="dxa"/>
          </w:tcPr>
          <w:p w14:paraId="5DF26A3A" w14:textId="176A0BF1" w:rsidR="00956ED5" w:rsidRPr="00956ED5" w:rsidRDefault="007F4F54" w:rsidP="00956ED5">
            <w:pPr>
              <w:pStyle w:val="BodyText"/>
              <w:tabs>
                <w:tab w:val="decimal" w:pos="1600"/>
              </w:tabs>
              <w:spacing w:line="380" w:lineRule="exact"/>
              <w:rPr>
                <w:rFonts w:ascii="Arial" w:hAnsi="Arial" w:cs="Arial"/>
                <w:b w:val="0"/>
                <w:bCs w:val="0"/>
                <w:sz w:val="20"/>
                <w:szCs w:val="20"/>
              </w:rPr>
            </w:pPr>
            <w:r>
              <w:rPr>
                <w:rFonts w:ascii="Arial" w:hAnsi="Arial" w:cs="Arial"/>
                <w:b w:val="0"/>
                <w:bCs w:val="0"/>
                <w:sz w:val="20"/>
                <w:szCs w:val="20"/>
              </w:rPr>
              <w:t>(269)</w:t>
            </w:r>
          </w:p>
        </w:tc>
      </w:tr>
    </w:tbl>
    <w:p w14:paraId="7FA43E19" w14:textId="77777777" w:rsidR="00956ED5" w:rsidRPr="00956ED5" w:rsidRDefault="00956ED5" w:rsidP="00956ED5">
      <w:pPr>
        <w:spacing w:before="240" w:after="120" w:line="380" w:lineRule="exact"/>
        <w:ind w:left="1080"/>
        <w:jc w:val="both"/>
        <w:rPr>
          <w:rFonts w:ascii="Arial" w:hAnsi="Arial" w:cs="Arial"/>
          <w:szCs w:val="22"/>
        </w:rPr>
      </w:pPr>
      <w:r w:rsidRPr="00956ED5">
        <w:rPr>
          <w:rFonts w:ascii="Arial" w:hAnsi="Arial" w:cs="Arial"/>
          <w:szCs w:val="22"/>
        </w:rPr>
        <w:t>However, the effect of changes in interest rate does not include the sensitivity of interest income from loan purchased of receivables, since most of these receivables are non-performing debtors purchased by the company or debtors under debt restructuring agreements who may not be able to settle debts in accordance with the agreement. Therefore, the market risk sensitivity presented here does not include interest on loans purchased of receivables.</w:t>
      </w:r>
    </w:p>
    <w:p w14:paraId="3469B2F7" w14:textId="6A7AC461" w:rsidR="002213FC" w:rsidRPr="00956ED5" w:rsidRDefault="00717276" w:rsidP="00956ED5">
      <w:pPr>
        <w:spacing w:before="120" w:after="120" w:line="380" w:lineRule="exact"/>
        <w:ind w:left="1080" w:hanging="540"/>
        <w:jc w:val="both"/>
        <w:rPr>
          <w:rFonts w:ascii="Arial" w:hAnsi="Arial" w:cs="Arial"/>
          <w:szCs w:val="22"/>
        </w:rPr>
      </w:pPr>
      <w:r w:rsidRPr="00956ED5">
        <w:rPr>
          <w:rFonts w:ascii="Arial" w:hAnsi="Arial" w:cs="Arial"/>
          <w:szCs w:val="22"/>
        </w:rPr>
        <w:t>2</w:t>
      </w:r>
      <w:r w:rsidR="009E0523" w:rsidRPr="00956ED5">
        <w:rPr>
          <w:rFonts w:ascii="Arial" w:hAnsi="Arial" w:cs="Arial"/>
          <w:szCs w:val="22"/>
          <w:cs/>
        </w:rPr>
        <w:t>)</w:t>
      </w:r>
      <w:r w:rsidR="009E0523" w:rsidRPr="00956ED5">
        <w:rPr>
          <w:rFonts w:ascii="Arial" w:hAnsi="Arial" w:cs="Arial"/>
          <w:szCs w:val="22"/>
        </w:rPr>
        <w:tab/>
      </w:r>
      <w:r w:rsidR="00DB6BF4" w:rsidRPr="00956ED5">
        <w:rPr>
          <w:rFonts w:ascii="Arial" w:hAnsi="Arial" w:cs="Arial"/>
          <w:szCs w:val="22"/>
        </w:rPr>
        <w:t>R</w:t>
      </w:r>
      <w:r w:rsidR="002213FC" w:rsidRPr="00956ED5">
        <w:rPr>
          <w:rFonts w:ascii="Arial" w:hAnsi="Arial" w:cs="Arial"/>
          <w:szCs w:val="22"/>
        </w:rPr>
        <w:t>isk</w:t>
      </w:r>
      <w:r w:rsidR="00DB6BF4" w:rsidRPr="00956ED5">
        <w:rPr>
          <w:rFonts w:ascii="Arial" w:hAnsi="Arial" w:cs="Arial"/>
          <w:szCs w:val="22"/>
        </w:rPr>
        <w:t xml:space="preserve"> of changes in market prices of equity instruments</w:t>
      </w:r>
    </w:p>
    <w:p w14:paraId="560376EF" w14:textId="77777777" w:rsidR="002213FC" w:rsidRPr="00B96B52" w:rsidRDefault="00001076" w:rsidP="00956ED5">
      <w:pPr>
        <w:spacing w:before="120" w:after="120" w:line="380" w:lineRule="exact"/>
        <w:ind w:left="1080" w:hanging="540"/>
        <w:jc w:val="both"/>
        <w:rPr>
          <w:rFonts w:ascii="Arial" w:hAnsi="Arial" w:cs="Arial"/>
          <w:szCs w:val="22"/>
        </w:rPr>
      </w:pPr>
      <w:r w:rsidRPr="00956ED5">
        <w:rPr>
          <w:rFonts w:ascii="Arial" w:hAnsi="Arial" w:cs="Arial"/>
          <w:szCs w:val="22"/>
        </w:rPr>
        <w:tab/>
      </w:r>
      <w:r w:rsidR="002213FC" w:rsidRPr="00956ED5">
        <w:rPr>
          <w:rFonts w:ascii="Arial" w:hAnsi="Arial" w:cs="Arial"/>
          <w:szCs w:val="22"/>
        </w:rPr>
        <w:t>This is the risk that changes in the prices of equity securities or equity shares will result in changes in the value of equity instruments and may trigger fluctuations in income or the current and future values of the Company</w:t>
      </w:r>
      <w:r w:rsidR="002213FC" w:rsidRPr="00956ED5">
        <w:rPr>
          <w:rFonts w:ascii="Arial" w:hAnsi="Arial" w:cs="Arial"/>
          <w:szCs w:val="22"/>
          <w:cs/>
        </w:rPr>
        <w:t>’</w:t>
      </w:r>
      <w:r w:rsidR="002213FC" w:rsidRPr="00956ED5">
        <w:rPr>
          <w:rFonts w:ascii="Arial" w:hAnsi="Arial" w:cs="Arial"/>
          <w:szCs w:val="22"/>
        </w:rPr>
        <w:t>s financial assets</w:t>
      </w:r>
      <w:r w:rsidR="002213FC" w:rsidRPr="00956ED5">
        <w:rPr>
          <w:rFonts w:ascii="Arial" w:hAnsi="Arial" w:cs="Arial"/>
          <w:szCs w:val="22"/>
          <w:cs/>
        </w:rPr>
        <w:t>.</w:t>
      </w:r>
      <w:r w:rsidR="002213FC" w:rsidRPr="00B96B52">
        <w:rPr>
          <w:rFonts w:ascii="Arial" w:hAnsi="Arial" w:cs="Arial"/>
          <w:szCs w:val="22"/>
          <w:cs/>
        </w:rPr>
        <w:t xml:space="preserve"> </w:t>
      </w:r>
    </w:p>
    <w:p w14:paraId="5DF69A6B" w14:textId="4B74538A" w:rsidR="001F23B7" w:rsidRPr="00B96B52" w:rsidRDefault="00001076" w:rsidP="00956ED5">
      <w:pPr>
        <w:spacing w:before="120" w:after="120" w:line="380" w:lineRule="exact"/>
        <w:ind w:left="1080" w:hanging="540"/>
        <w:jc w:val="both"/>
        <w:rPr>
          <w:rFonts w:ascii="Arial" w:hAnsi="Arial" w:cs="Arial"/>
          <w:szCs w:val="22"/>
        </w:rPr>
      </w:pPr>
      <w:r w:rsidRPr="00B96B52">
        <w:rPr>
          <w:rFonts w:ascii="Arial" w:hAnsi="Arial" w:cs="Arial"/>
          <w:szCs w:val="22"/>
        </w:rPr>
        <w:tab/>
      </w:r>
      <w:r w:rsidR="002213FC" w:rsidRPr="00B96B52">
        <w:rPr>
          <w:rFonts w:ascii="Arial" w:hAnsi="Arial" w:cs="Arial"/>
          <w:szCs w:val="22"/>
        </w:rPr>
        <w:t>However, The Company</w:t>
      </w:r>
      <w:r w:rsidR="002213FC" w:rsidRPr="00B96B52">
        <w:rPr>
          <w:rFonts w:ascii="Arial" w:hAnsi="Arial" w:cs="Arial"/>
          <w:szCs w:val="22"/>
          <w:cs/>
        </w:rPr>
        <w:t>’</w:t>
      </w:r>
      <w:r w:rsidR="002213FC" w:rsidRPr="00B96B52">
        <w:rPr>
          <w:rFonts w:ascii="Arial" w:hAnsi="Arial" w:cs="Arial"/>
          <w:szCs w:val="22"/>
        </w:rPr>
        <w:t>s investments in securities are mostly in equity securities or equity shares transferred for debt settlement</w:t>
      </w:r>
      <w:r w:rsidR="00DB6BF4" w:rsidRPr="00B96B52">
        <w:rPr>
          <w:rFonts w:ascii="Arial" w:hAnsi="Arial" w:cs="Arial"/>
          <w:szCs w:val="22"/>
        </w:rPr>
        <w:t>,</w:t>
      </w:r>
      <w:r w:rsidR="002213FC" w:rsidRPr="00B96B52">
        <w:rPr>
          <w:rFonts w:ascii="Arial" w:hAnsi="Arial" w:cs="Arial"/>
          <w:szCs w:val="22"/>
        </w:rPr>
        <w:t xml:space="preserve"> rather than securities in the Company</w:t>
      </w:r>
      <w:r w:rsidR="002213FC" w:rsidRPr="00B96B52">
        <w:rPr>
          <w:rFonts w:ascii="Arial" w:hAnsi="Arial" w:cs="Arial"/>
          <w:szCs w:val="22"/>
          <w:cs/>
        </w:rPr>
        <w:t>’</w:t>
      </w:r>
      <w:r w:rsidR="002213FC" w:rsidRPr="00B96B52">
        <w:rPr>
          <w:rFonts w:ascii="Arial" w:hAnsi="Arial" w:cs="Arial"/>
          <w:szCs w:val="22"/>
        </w:rPr>
        <w:t>s trading portfolio</w:t>
      </w:r>
      <w:r w:rsidR="002213FC" w:rsidRPr="00B96B52">
        <w:rPr>
          <w:rFonts w:ascii="Arial" w:hAnsi="Arial" w:cs="Arial"/>
          <w:szCs w:val="22"/>
          <w:cs/>
        </w:rPr>
        <w:t xml:space="preserve">. </w:t>
      </w:r>
      <w:r w:rsidR="002213FC" w:rsidRPr="00B96B52">
        <w:rPr>
          <w:rFonts w:ascii="Arial" w:hAnsi="Arial" w:cs="Arial"/>
          <w:szCs w:val="22"/>
        </w:rPr>
        <w:t>Even though securities prices fluctuate with market prices in each period, the Company has no policy to hold securities for speculation</w:t>
      </w:r>
      <w:r w:rsidR="002213FC" w:rsidRPr="00B96B52">
        <w:rPr>
          <w:rFonts w:ascii="Arial" w:hAnsi="Arial" w:cs="Arial"/>
          <w:szCs w:val="22"/>
          <w:cs/>
        </w:rPr>
        <w:t xml:space="preserve">. </w:t>
      </w:r>
      <w:r w:rsidR="002213FC" w:rsidRPr="00B96B52">
        <w:rPr>
          <w:rFonts w:ascii="Arial" w:hAnsi="Arial" w:cs="Arial"/>
          <w:szCs w:val="22"/>
        </w:rPr>
        <w:t xml:space="preserve">It gradually disposes of the securities in accordance with the criteria and conditions that are in place, to ensure appropriate disposal of securities in each period, and follows up on status so that it can </w:t>
      </w:r>
      <w:r w:rsidR="00570237">
        <w:rPr>
          <w:rFonts w:ascii="Arial" w:hAnsi="Arial" w:cs="Arial"/>
          <w:szCs w:val="22"/>
        </w:rPr>
        <w:t>recognis</w:t>
      </w:r>
      <w:r w:rsidR="00356A67" w:rsidRPr="00B96B52">
        <w:rPr>
          <w:rFonts w:ascii="Arial" w:hAnsi="Arial" w:cs="Arial"/>
          <w:szCs w:val="22"/>
        </w:rPr>
        <w:t>e</w:t>
      </w:r>
      <w:r w:rsidR="002213FC" w:rsidRPr="00B96B52">
        <w:rPr>
          <w:rFonts w:ascii="Arial" w:hAnsi="Arial" w:cs="Arial"/>
          <w:szCs w:val="22"/>
        </w:rPr>
        <w:t xml:space="preserve"> the mark</w:t>
      </w:r>
      <w:r w:rsidR="002213FC" w:rsidRPr="00B96B52">
        <w:rPr>
          <w:rFonts w:ascii="Arial" w:hAnsi="Arial" w:cs="Arial"/>
          <w:szCs w:val="22"/>
          <w:cs/>
        </w:rPr>
        <w:t>-</w:t>
      </w:r>
      <w:r w:rsidR="002213FC" w:rsidRPr="00B96B52">
        <w:rPr>
          <w:rFonts w:ascii="Arial" w:hAnsi="Arial" w:cs="Arial"/>
          <w:szCs w:val="22"/>
        </w:rPr>
        <w:t>to</w:t>
      </w:r>
      <w:r w:rsidR="002213FC" w:rsidRPr="00B96B52">
        <w:rPr>
          <w:rFonts w:ascii="Arial" w:hAnsi="Arial" w:cs="Arial"/>
          <w:szCs w:val="22"/>
          <w:cs/>
        </w:rPr>
        <w:t>-</w:t>
      </w:r>
      <w:r w:rsidR="002213FC" w:rsidRPr="00B96B52">
        <w:rPr>
          <w:rFonts w:ascii="Arial" w:hAnsi="Arial" w:cs="Arial"/>
          <w:szCs w:val="22"/>
        </w:rPr>
        <w:t>market value of investments in securities at the end of each accounting period</w:t>
      </w:r>
      <w:r w:rsidR="002213FC" w:rsidRPr="00B96B52">
        <w:rPr>
          <w:rFonts w:ascii="Arial" w:hAnsi="Arial" w:cs="Arial"/>
          <w:szCs w:val="22"/>
          <w:cs/>
        </w:rPr>
        <w:t>.</w:t>
      </w:r>
    </w:p>
    <w:p w14:paraId="54697997" w14:textId="5EF423B2" w:rsidR="00373448" w:rsidRPr="00B96B52" w:rsidRDefault="00373448" w:rsidP="00956ED5">
      <w:pPr>
        <w:spacing w:before="120" w:after="120" w:line="380" w:lineRule="exact"/>
        <w:ind w:left="1080" w:hanging="540"/>
        <w:jc w:val="both"/>
        <w:rPr>
          <w:rFonts w:ascii="Arial" w:hAnsi="Arial" w:cs="Arial"/>
          <w:szCs w:val="22"/>
        </w:rPr>
      </w:pPr>
      <w:r w:rsidRPr="00B96B52">
        <w:rPr>
          <w:rFonts w:ascii="Arial" w:hAnsi="Arial" w:cs="Arial"/>
          <w:szCs w:val="22"/>
        </w:rPr>
        <w:tab/>
        <w:t>Therefore, the Company does not calculate risk of changes in market prices of equity instruments.</w:t>
      </w:r>
    </w:p>
    <w:p w14:paraId="17DDC088" w14:textId="77777777" w:rsidR="00D71378" w:rsidRPr="00B96B52" w:rsidRDefault="00D71378">
      <w:pPr>
        <w:overflowPunct/>
        <w:autoSpaceDE/>
        <w:autoSpaceDN/>
        <w:adjustRightInd/>
        <w:spacing w:after="160" w:line="259" w:lineRule="auto"/>
        <w:textAlignment w:val="auto"/>
        <w:rPr>
          <w:rFonts w:ascii="Arial" w:hAnsi="Arial" w:cs="Arial"/>
          <w:szCs w:val="22"/>
        </w:rPr>
      </w:pPr>
      <w:r w:rsidRPr="00B96B52">
        <w:rPr>
          <w:rFonts w:ascii="Arial" w:hAnsi="Arial" w:cs="Arial"/>
          <w:szCs w:val="22"/>
        </w:rPr>
        <w:br w:type="page"/>
      </w:r>
    </w:p>
    <w:p w14:paraId="588EF4C7" w14:textId="3A66E14B" w:rsidR="002213FC" w:rsidRPr="00B96B52" w:rsidRDefault="002213FC" w:rsidP="003A0376">
      <w:pPr>
        <w:spacing w:before="120" w:after="120" w:line="380" w:lineRule="exact"/>
        <w:ind w:left="1080" w:hanging="540"/>
        <w:jc w:val="both"/>
        <w:rPr>
          <w:rFonts w:ascii="Arial" w:hAnsi="Arial" w:cs="Arial"/>
          <w:szCs w:val="22"/>
        </w:rPr>
      </w:pPr>
      <w:r w:rsidRPr="00B96B52">
        <w:rPr>
          <w:rFonts w:ascii="Arial" w:hAnsi="Arial" w:cs="Arial"/>
          <w:szCs w:val="22"/>
        </w:rPr>
        <w:lastRenderedPageBreak/>
        <w:t>3</w:t>
      </w:r>
      <w:r w:rsidRPr="00B96B52">
        <w:rPr>
          <w:rFonts w:ascii="Arial" w:hAnsi="Arial" w:cs="Arial"/>
          <w:szCs w:val="22"/>
          <w:cs/>
        </w:rPr>
        <w:t>)</w:t>
      </w:r>
      <w:r w:rsidRPr="00B96B52">
        <w:rPr>
          <w:rFonts w:ascii="Arial" w:hAnsi="Arial" w:cs="Arial"/>
          <w:szCs w:val="22"/>
        </w:rPr>
        <w:tab/>
        <w:t>Risk of changes in market prices of collateral assets</w:t>
      </w:r>
    </w:p>
    <w:p w14:paraId="7F51646F" w14:textId="570A3E67" w:rsidR="00CF2384" w:rsidRPr="00B96B52" w:rsidRDefault="00001076" w:rsidP="003A0376">
      <w:pPr>
        <w:spacing w:before="120" w:after="120" w:line="380" w:lineRule="exact"/>
        <w:ind w:left="1080" w:hanging="540"/>
        <w:jc w:val="both"/>
        <w:rPr>
          <w:rFonts w:ascii="Arial" w:hAnsi="Arial" w:cs="Arial"/>
          <w:szCs w:val="22"/>
        </w:rPr>
      </w:pPr>
      <w:r w:rsidRPr="00B96B52">
        <w:rPr>
          <w:rFonts w:ascii="Arial" w:hAnsi="Arial" w:cs="Arial"/>
          <w:szCs w:val="22"/>
        </w:rPr>
        <w:tab/>
      </w:r>
      <w:r w:rsidR="002213FC" w:rsidRPr="00B96B52">
        <w:rPr>
          <w:rFonts w:ascii="Arial" w:hAnsi="Arial" w:cs="Arial"/>
          <w:szCs w:val="22"/>
        </w:rPr>
        <w:t>This is the risk of changes in the market prices of collateral assets of debtors, in line with market conditions, will lead to fluctuations in income</w:t>
      </w:r>
      <w:r w:rsidR="002213FC" w:rsidRPr="00B96B52">
        <w:rPr>
          <w:rFonts w:ascii="Arial" w:hAnsi="Arial" w:cs="Arial"/>
          <w:szCs w:val="22"/>
          <w:cs/>
        </w:rPr>
        <w:t xml:space="preserve">. </w:t>
      </w:r>
      <w:r w:rsidR="002213FC" w:rsidRPr="00B96B52">
        <w:rPr>
          <w:rFonts w:ascii="Arial" w:hAnsi="Arial" w:cs="Arial"/>
          <w:szCs w:val="22"/>
        </w:rPr>
        <w:t>The Company reviews the appraisal prices in accordance with Bank of Thailand guidelines, with the valuations of collateral reviewed every three years or whenever there are significant changes in relevant circumstances</w:t>
      </w:r>
      <w:r w:rsidR="002213FC" w:rsidRPr="00B96B52">
        <w:rPr>
          <w:rFonts w:ascii="Arial" w:hAnsi="Arial" w:cs="Arial"/>
          <w:szCs w:val="22"/>
          <w:cs/>
        </w:rPr>
        <w:t xml:space="preserve">. </w:t>
      </w:r>
      <w:r w:rsidR="002213FC" w:rsidRPr="00B96B52">
        <w:rPr>
          <w:rFonts w:ascii="Arial" w:hAnsi="Arial" w:cs="Arial"/>
          <w:szCs w:val="22"/>
        </w:rPr>
        <w:t xml:space="preserve">Allowance for </w:t>
      </w:r>
      <w:r w:rsidR="004F6FFC" w:rsidRPr="00B96B52">
        <w:rPr>
          <w:rFonts w:ascii="Arial" w:hAnsi="Arial" w:cs="Arial"/>
          <w:szCs w:val="22"/>
        </w:rPr>
        <w:t>expected credit losses</w:t>
      </w:r>
      <w:r w:rsidR="002213FC" w:rsidRPr="00B96B52">
        <w:rPr>
          <w:rFonts w:ascii="Arial" w:hAnsi="Arial" w:cs="Arial"/>
          <w:szCs w:val="22"/>
        </w:rPr>
        <w:t xml:space="preserve"> for </w:t>
      </w:r>
      <w:r w:rsidRPr="00B96B52">
        <w:rPr>
          <w:rFonts w:ascii="Arial" w:hAnsi="Arial" w:cs="Arial"/>
          <w:szCs w:val="22"/>
        </w:rPr>
        <w:t>loans</w:t>
      </w:r>
      <w:r w:rsidR="002213FC" w:rsidRPr="00B96B52">
        <w:rPr>
          <w:rFonts w:ascii="Arial" w:hAnsi="Arial" w:cs="Arial"/>
          <w:szCs w:val="22"/>
        </w:rPr>
        <w:t xml:space="preserve"> purchase</w:t>
      </w:r>
      <w:r w:rsidRPr="00B96B52">
        <w:rPr>
          <w:rFonts w:ascii="Arial" w:hAnsi="Arial" w:cs="Arial"/>
          <w:szCs w:val="22"/>
        </w:rPr>
        <w:t>d</w:t>
      </w:r>
      <w:r w:rsidR="002213FC" w:rsidRPr="00B96B52">
        <w:rPr>
          <w:rFonts w:ascii="Arial" w:hAnsi="Arial" w:cs="Arial"/>
          <w:szCs w:val="22"/>
        </w:rPr>
        <w:t xml:space="preserve"> of receivables is adequately set aside to accommodate any possible losses from depreciation</w:t>
      </w:r>
      <w:r w:rsidR="002213FC" w:rsidRPr="00B96B52">
        <w:rPr>
          <w:rFonts w:ascii="Arial" w:hAnsi="Arial" w:cs="Arial"/>
          <w:szCs w:val="22"/>
          <w:cs/>
        </w:rPr>
        <w:t>/</w:t>
      </w:r>
      <w:r w:rsidR="002213FC" w:rsidRPr="00B96B52">
        <w:rPr>
          <w:rFonts w:ascii="Arial" w:hAnsi="Arial" w:cs="Arial"/>
          <w:szCs w:val="22"/>
        </w:rPr>
        <w:t xml:space="preserve">impairment of collateral </w:t>
      </w:r>
      <w:r w:rsidR="004F6FFC" w:rsidRPr="00B96B52">
        <w:rPr>
          <w:rFonts w:ascii="Arial" w:hAnsi="Arial" w:cs="Arial"/>
          <w:szCs w:val="22"/>
        </w:rPr>
        <w:t>of the debtors</w:t>
      </w:r>
      <w:r w:rsidR="002213FC" w:rsidRPr="00B96B52">
        <w:rPr>
          <w:rFonts w:ascii="Arial" w:hAnsi="Arial" w:cs="Arial"/>
          <w:szCs w:val="22"/>
          <w:cs/>
        </w:rPr>
        <w:t>.</w:t>
      </w:r>
    </w:p>
    <w:p w14:paraId="7086F6F9" w14:textId="77777777" w:rsidR="00967A87" w:rsidRPr="00B96B52" w:rsidRDefault="00717276" w:rsidP="003A0376">
      <w:pPr>
        <w:spacing w:before="120" w:after="120" w:line="380" w:lineRule="exact"/>
        <w:ind w:left="540" w:hanging="540"/>
        <w:jc w:val="both"/>
        <w:rPr>
          <w:rFonts w:ascii="Arial" w:hAnsi="Arial" w:cs="Arial"/>
          <w:szCs w:val="22"/>
        </w:rPr>
      </w:pPr>
      <w:r w:rsidRPr="00B96B52">
        <w:rPr>
          <w:rFonts w:ascii="Arial" w:hAnsi="Arial" w:cs="Arial"/>
          <w:szCs w:val="22"/>
        </w:rPr>
        <w:t>c</w:t>
      </w:r>
      <w:r w:rsidR="009E0523" w:rsidRPr="00B96B52">
        <w:rPr>
          <w:rFonts w:ascii="Arial" w:hAnsi="Arial" w:cs="Arial"/>
          <w:szCs w:val="22"/>
          <w:cs/>
        </w:rPr>
        <w:t>)</w:t>
      </w:r>
      <w:r w:rsidR="009E0523" w:rsidRPr="00B96B52">
        <w:rPr>
          <w:rFonts w:ascii="Arial" w:hAnsi="Arial" w:cs="Arial"/>
          <w:szCs w:val="22"/>
        </w:rPr>
        <w:tab/>
      </w:r>
      <w:r w:rsidR="00967A87" w:rsidRPr="00B96B52">
        <w:rPr>
          <w:rFonts w:ascii="Arial" w:hAnsi="Arial" w:cs="Arial"/>
          <w:szCs w:val="22"/>
        </w:rPr>
        <w:t>Liquidity risk</w:t>
      </w:r>
    </w:p>
    <w:p w14:paraId="04BDAA05" w14:textId="77777777" w:rsidR="00047066" w:rsidRPr="00B96B52" w:rsidRDefault="004F6FFC" w:rsidP="003A0376">
      <w:pPr>
        <w:spacing w:before="120" w:after="120" w:line="380" w:lineRule="exact"/>
        <w:ind w:left="540" w:hanging="540"/>
        <w:jc w:val="both"/>
        <w:rPr>
          <w:rFonts w:ascii="Arial" w:hAnsi="Arial" w:cs="Arial"/>
          <w:szCs w:val="22"/>
        </w:rPr>
      </w:pPr>
      <w:bookmarkStart w:id="133" w:name="_Hlk47219402"/>
      <w:bookmarkStart w:id="134" w:name="_Hlk47143123"/>
      <w:bookmarkEnd w:id="132"/>
      <w:r w:rsidRPr="00B96B52">
        <w:rPr>
          <w:rFonts w:ascii="Arial" w:hAnsi="Arial" w:cs="Arial"/>
          <w:szCs w:val="22"/>
        </w:rPr>
        <w:tab/>
      </w:r>
      <w:r w:rsidR="00047066" w:rsidRPr="00B96B52">
        <w:rPr>
          <w:rFonts w:ascii="Arial" w:hAnsi="Arial" w:cs="Arial"/>
          <w:szCs w:val="22"/>
        </w:rPr>
        <w:t>This is the risk that the Company will be unable to pay debts and meet obligations when due, because the Company is unable to timely convert assets into cash when settlement is due, obtain sufficient funds to meet funding needs, or is able to obtain funds but at a cost that is beyond an acceptable level</w:t>
      </w:r>
      <w:r w:rsidR="00047066" w:rsidRPr="00B96B52">
        <w:rPr>
          <w:rFonts w:ascii="Arial" w:hAnsi="Arial" w:cs="Arial"/>
          <w:szCs w:val="22"/>
          <w:cs/>
        </w:rPr>
        <w:t xml:space="preserve">. </w:t>
      </w:r>
      <w:r w:rsidR="00047066" w:rsidRPr="00B96B52">
        <w:rPr>
          <w:rFonts w:ascii="Arial" w:hAnsi="Arial" w:cs="Arial"/>
          <w:szCs w:val="22"/>
        </w:rPr>
        <w:t>These risks may affect the Company</w:t>
      </w:r>
      <w:r w:rsidR="00047066" w:rsidRPr="00B96B52">
        <w:rPr>
          <w:rFonts w:ascii="Arial" w:hAnsi="Arial" w:cs="Arial"/>
          <w:szCs w:val="22"/>
          <w:cs/>
        </w:rPr>
        <w:t>’</w:t>
      </w:r>
      <w:r w:rsidR="00047066" w:rsidRPr="00B96B52">
        <w:rPr>
          <w:rFonts w:ascii="Arial" w:hAnsi="Arial" w:cs="Arial"/>
          <w:szCs w:val="22"/>
        </w:rPr>
        <w:t>s income and financial position</w:t>
      </w:r>
      <w:r w:rsidR="00047066" w:rsidRPr="00B96B52">
        <w:rPr>
          <w:rFonts w:ascii="Arial" w:hAnsi="Arial" w:cs="Arial"/>
          <w:szCs w:val="22"/>
          <w:cs/>
        </w:rPr>
        <w:t>.</w:t>
      </w:r>
    </w:p>
    <w:p w14:paraId="7B302328" w14:textId="3F08CDFC" w:rsidR="0018723E" w:rsidRPr="00B96B52" w:rsidRDefault="0018723E" w:rsidP="003A0376">
      <w:pPr>
        <w:spacing w:before="120" w:after="120" w:line="380" w:lineRule="exact"/>
        <w:ind w:left="540"/>
        <w:jc w:val="both"/>
        <w:rPr>
          <w:rFonts w:ascii="Arial" w:hAnsi="Arial" w:cs="Arial"/>
          <w:szCs w:val="22"/>
          <w:u w:val="single"/>
        </w:rPr>
      </w:pPr>
      <w:r w:rsidRPr="00B96B52">
        <w:rPr>
          <w:rFonts w:ascii="Arial" w:hAnsi="Arial" w:cs="Arial"/>
          <w:szCs w:val="22"/>
          <w:u w:val="single"/>
        </w:rPr>
        <w:t xml:space="preserve">Tools for liquidity risk management </w:t>
      </w:r>
    </w:p>
    <w:p w14:paraId="00C1AF38" w14:textId="77777777" w:rsidR="0018723E" w:rsidRPr="00B96B52" w:rsidRDefault="004F6FFC" w:rsidP="003A0376">
      <w:pPr>
        <w:spacing w:before="120" w:after="120" w:line="380" w:lineRule="exact"/>
        <w:ind w:left="540" w:hanging="540"/>
        <w:jc w:val="both"/>
        <w:rPr>
          <w:rFonts w:ascii="Arial" w:hAnsi="Arial" w:cs="Arial"/>
          <w:szCs w:val="22"/>
        </w:rPr>
      </w:pPr>
      <w:r w:rsidRPr="00B96B52">
        <w:rPr>
          <w:rFonts w:ascii="Arial" w:hAnsi="Arial" w:cs="Arial"/>
          <w:szCs w:val="22"/>
        </w:rPr>
        <w:tab/>
      </w:r>
      <w:r w:rsidR="0018723E" w:rsidRPr="00B96B52">
        <w:rPr>
          <w:rFonts w:ascii="Arial" w:hAnsi="Arial" w:cs="Arial"/>
          <w:szCs w:val="22"/>
        </w:rPr>
        <w:t>The Company has established a policy for management of liquidity and maintenance of liquidity risk ceilings at acceptable levels, which stipulates the tools to be used for monitoring and controlling liquidity risk by the relevant management personnel and committees, namely the Assets and Liabilities Management Committee and Risk Management Committee</w:t>
      </w:r>
      <w:r w:rsidR="0018723E" w:rsidRPr="00B96B52">
        <w:rPr>
          <w:rFonts w:ascii="Arial" w:hAnsi="Arial" w:cs="Arial"/>
          <w:szCs w:val="22"/>
          <w:cs/>
        </w:rPr>
        <w:t>.</w:t>
      </w:r>
      <w:r w:rsidR="00DB6BF4" w:rsidRPr="00B96B52">
        <w:rPr>
          <w:rFonts w:ascii="Arial" w:hAnsi="Arial" w:cs="Arial"/>
          <w:szCs w:val="22"/>
        </w:rPr>
        <w:t xml:space="preserve"> </w:t>
      </w:r>
      <w:r w:rsidR="0018723E" w:rsidRPr="00B96B52">
        <w:rPr>
          <w:rFonts w:ascii="Arial" w:hAnsi="Arial" w:cs="Arial"/>
          <w:szCs w:val="22"/>
        </w:rPr>
        <w:t>The tools used for liquidity risk management include estimations of cash inflows and outflows to assess the liquidity gap for various periods of time, analysis of key financial ratios and stress tests of financial liquidity</w:t>
      </w:r>
      <w:r w:rsidR="0018723E" w:rsidRPr="00B96B52">
        <w:rPr>
          <w:rFonts w:ascii="Arial" w:hAnsi="Arial" w:cs="Arial"/>
          <w:szCs w:val="22"/>
          <w:cs/>
        </w:rPr>
        <w:t>.</w:t>
      </w:r>
    </w:p>
    <w:p w14:paraId="216BAA39" w14:textId="77777777" w:rsidR="0018723E" w:rsidRPr="00B96B52" w:rsidRDefault="004F6FFC" w:rsidP="003A0376">
      <w:pPr>
        <w:spacing w:before="120" w:after="120" w:line="380" w:lineRule="exact"/>
        <w:ind w:left="540" w:hanging="540"/>
        <w:jc w:val="both"/>
        <w:rPr>
          <w:rFonts w:ascii="Arial" w:hAnsi="Arial" w:cs="Arial"/>
          <w:szCs w:val="22"/>
        </w:rPr>
      </w:pPr>
      <w:r w:rsidRPr="00B96B52">
        <w:rPr>
          <w:rFonts w:ascii="Arial" w:hAnsi="Arial" w:cs="Arial"/>
          <w:szCs w:val="22"/>
        </w:rPr>
        <w:tab/>
      </w:r>
      <w:r w:rsidR="0018723E" w:rsidRPr="00B96B52">
        <w:rPr>
          <w:rFonts w:ascii="Arial" w:hAnsi="Arial" w:cs="Arial"/>
          <w:szCs w:val="22"/>
        </w:rPr>
        <w:t>Furthermore, the Company has laid down guidelines for the preparation of a contingency funding plan for both normal and emergency situations to ensure timely access to funding sources and adequate cash flows at an appropriate funding cost in the event of a liquidity crisis</w:t>
      </w:r>
      <w:r w:rsidR="0018723E" w:rsidRPr="00B96B52">
        <w:rPr>
          <w:rFonts w:ascii="Arial" w:hAnsi="Arial" w:cs="Arial"/>
          <w:szCs w:val="22"/>
          <w:cs/>
        </w:rPr>
        <w:t>.</w:t>
      </w:r>
    </w:p>
    <w:p w14:paraId="2D0514AF" w14:textId="77777777" w:rsidR="00373448" w:rsidRPr="00B96B52" w:rsidRDefault="004F6FFC" w:rsidP="003A0376">
      <w:pPr>
        <w:spacing w:before="120" w:after="120" w:line="380" w:lineRule="exact"/>
        <w:ind w:left="540" w:hanging="540"/>
        <w:jc w:val="both"/>
        <w:rPr>
          <w:rFonts w:ascii="Arial" w:hAnsi="Arial" w:cs="Arial"/>
          <w:szCs w:val="22"/>
        </w:rPr>
      </w:pPr>
      <w:bookmarkStart w:id="135" w:name="_Hlk47143790"/>
      <w:bookmarkEnd w:id="133"/>
      <w:bookmarkEnd w:id="134"/>
      <w:r w:rsidRPr="00B96B52">
        <w:rPr>
          <w:rFonts w:ascii="Arial" w:hAnsi="Arial" w:cs="Arial"/>
          <w:szCs w:val="22"/>
        </w:rPr>
        <w:tab/>
      </w:r>
    </w:p>
    <w:p w14:paraId="4854A107" w14:textId="77777777" w:rsidR="00373448" w:rsidRPr="00B96B52" w:rsidRDefault="00373448" w:rsidP="003A0376">
      <w:pPr>
        <w:overflowPunct/>
        <w:autoSpaceDE/>
        <w:autoSpaceDN/>
        <w:adjustRightInd/>
        <w:spacing w:before="120" w:after="120" w:line="380" w:lineRule="exact"/>
        <w:textAlignment w:val="auto"/>
        <w:rPr>
          <w:rFonts w:ascii="Arial" w:hAnsi="Arial" w:cs="Arial"/>
          <w:szCs w:val="22"/>
        </w:rPr>
      </w:pPr>
      <w:r w:rsidRPr="00B96B52">
        <w:rPr>
          <w:rFonts w:ascii="Arial" w:hAnsi="Arial" w:cs="Arial"/>
          <w:szCs w:val="22"/>
        </w:rPr>
        <w:br w:type="page"/>
      </w:r>
    </w:p>
    <w:p w14:paraId="3A6E0CFF" w14:textId="36F74D13" w:rsidR="005B088A" w:rsidRPr="00B96B52" w:rsidRDefault="0018723E" w:rsidP="00373448">
      <w:pPr>
        <w:spacing w:before="120" w:after="120" w:line="380" w:lineRule="exact"/>
        <w:ind w:left="540"/>
        <w:jc w:val="both"/>
        <w:rPr>
          <w:rFonts w:ascii="Arial" w:hAnsi="Arial" w:cs="Arial"/>
          <w:szCs w:val="22"/>
        </w:rPr>
      </w:pPr>
      <w:r w:rsidRPr="00B96B52">
        <w:rPr>
          <w:rFonts w:ascii="Arial" w:hAnsi="Arial" w:cs="Arial"/>
          <w:szCs w:val="22"/>
        </w:rPr>
        <w:lastRenderedPageBreak/>
        <w:t xml:space="preserve">The periods to maturity of financial tools from the dates of the statements of financial position as at 31 December </w:t>
      </w:r>
      <w:r w:rsidR="00490045" w:rsidRPr="00B96B52">
        <w:rPr>
          <w:rFonts w:ascii="Arial" w:hAnsi="Arial" w:cs="Arial"/>
          <w:szCs w:val="22"/>
        </w:rPr>
        <w:t xml:space="preserve">2020 and </w:t>
      </w:r>
      <w:r w:rsidRPr="00B96B52">
        <w:rPr>
          <w:rFonts w:ascii="Arial" w:hAnsi="Arial" w:cs="Arial"/>
          <w:szCs w:val="22"/>
        </w:rPr>
        <w:t>2019 are as below</w:t>
      </w:r>
      <w:r w:rsidRPr="00B96B52">
        <w:rPr>
          <w:rFonts w:ascii="Arial" w:hAnsi="Arial" w:cs="Arial"/>
          <w:szCs w:val="22"/>
          <w:cs/>
        </w:rPr>
        <w:t>:</w:t>
      </w:r>
    </w:p>
    <w:tbl>
      <w:tblPr>
        <w:tblW w:w="9079" w:type="dxa"/>
        <w:tblInd w:w="450" w:type="dxa"/>
        <w:tblLook w:val="04A0" w:firstRow="1" w:lastRow="0" w:firstColumn="1" w:lastColumn="0" w:noHBand="0" w:noVBand="1"/>
      </w:tblPr>
      <w:tblGrid>
        <w:gridCol w:w="2529"/>
        <w:gridCol w:w="1080"/>
        <w:gridCol w:w="1054"/>
        <w:gridCol w:w="1260"/>
        <w:gridCol w:w="1080"/>
        <w:gridCol w:w="996"/>
        <w:gridCol w:w="1080"/>
      </w:tblGrid>
      <w:tr w:rsidR="00A859F9" w:rsidRPr="003A0376" w14:paraId="4A246D25" w14:textId="77777777" w:rsidTr="002F2119">
        <w:trPr>
          <w:trHeight w:val="315"/>
        </w:trPr>
        <w:tc>
          <w:tcPr>
            <w:tcW w:w="2529" w:type="dxa"/>
            <w:shd w:val="clear" w:color="auto" w:fill="FFFFFF"/>
            <w:noWrap/>
            <w:vAlign w:val="bottom"/>
            <w:hideMark/>
          </w:tcPr>
          <w:p w14:paraId="2AF57222" w14:textId="77777777" w:rsidR="0051634C" w:rsidRPr="003A0376" w:rsidRDefault="0051634C" w:rsidP="003A0376">
            <w:pPr>
              <w:spacing w:line="360" w:lineRule="exact"/>
              <w:ind w:left="253" w:hanging="253"/>
              <w:rPr>
                <w:rFonts w:ascii="Arial" w:hAnsi="Arial" w:cs="Arial"/>
                <w:b/>
                <w:bCs/>
                <w:sz w:val="18"/>
                <w:szCs w:val="18"/>
              </w:rPr>
            </w:pPr>
            <w:r w:rsidRPr="003A0376">
              <w:rPr>
                <w:rFonts w:ascii="Arial" w:hAnsi="Arial" w:cs="Arial"/>
                <w:sz w:val="18"/>
                <w:szCs w:val="18"/>
              </w:rPr>
              <w:t> </w:t>
            </w:r>
          </w:p>
        </w:tc>
        <w:tc>
          <w:tcPr>
            <w:tcW w:w="1080" w:type="dxa"/>
            <w:shd w:val="clear" w:color="auto" w:fill="FFFFFF"/>
            <w:noWrap/>
            <w:vAlign w:val="bottom"/>
            <w:hideMark/>
          </w:tcPr>
          <w:p w14:paraId="25285C44" w14:textId="77777777" w:rsidR="0051634C" w:rsidRPr="003A0376" w:rsidRDefault="0051634C" w:rsidP="003A0376">
            <w:pPr>
              <w:spacing w:line="360" w:lineRule="exact"/>
              <w:rPr>
                <w:rFonts w:ascii="Arial" w:hAnsi="Arial" w:cs="Arial"/>
                <w:b/>
                <w:bCs/>
                <w:sz w:val="18"/>
                <w:szCs w:val="18"/>
              </w:rPr>
            </w:pPr>
            <w:r w:rsidRPr="003A0376">
              <w:rPr>
                <w:rFonts w:ascii="Arial" w:hAnsi="Arial" w:cs="Arial"/>
                <w:sz w:val="18"/>
                <w:szCs w:val="18"/>
              </w:rPr>
              <w:t> </w:t>
            </w:r>
          </w:p>
        </w:tc>
        <w:tc>
          <w:tcPr>
            <w:tcW w:w="1054" w:type="dxa"/>
            <w:shd w:val="clear" w:color="auto" w:fill="FFFFFF"/>
          </w:tcPr>
          <w:p w14:paraId="18687559" w14:textId="77777777" w:rsidR="0051634C" w:rsidRPr="003A0376" w:rsidRDefault="0051634C" w:rsidP="003A0376">
            <w:pPr>
              <w:spacing w:line="360" w:lineRule="exact"/>
              <w:rPr>
                <w:rFonts w:ascii="Arial" w:hAnsi="Arial" w:cs="Arial"/>
                <w:sz w:val="18"/>
                <w:szCs w:val="18"/>
              </w:rPr>
            </w:pPr>
          </w:p>
        </w:tc>
        <w:tc>
          <w:tcPr>
            <w:tcW w:w="1260" w:type="dxa"/>
            <w:shd w:val="clear" w:color="auto" w:fill="FFFFFF"/>
            <w:noWrap/>
            <w:vAlign w:val="bottom"/>
            <w:hideMark/>
          </w:tcPr>
          <w:p w14:paraId="7A6A863C" w14:textId="77777777" w:rsidR="0051634C" w:rsidRPr="003A0376" w:rsidRDefault="0051634C" w:rsidP="003A0376">
            <w:pPr>
              <w:spacing w:line="360" w:lineRule="exact"/>
              <w:rPr>
                <w:rFonts w:ascii="Arial" w:hAnsi="Arial" w:cs="Arial"/>
                <w:b/>
                <w:bCs/>
                <w:sz w:val="18"/>
                <w:szCs w:val="18"/>
              </w:rPr>
            </w:pPr>
            <w:r w:rsidRPr="003A0376">
              <w:rPr>
                <w:rFonts w:ascii="Arial" w:hAnsi="Arial" w:cs="Arial"/>
                <w:sz w:val="18"/>
                <w:szCs w:val="18"/>
              </w:rPr>
              <w:t> </w:t>
            </w:r>
          </w:p>
        </w:tc>
        <w:tc>
          <w:tcPr>
            <w:tcW w:w="1080" w:type="dxa"/>
            <w:shd w:val="clear" w:color="auto" w:fill="FFFFFF"/>
            <w:noWrap/>
            <w:vAlign w:val="bottom"/>
            <w:hideMark/>
          </w:tcPr>
          <w:p w14:paraId="63ACA0C2" w14:textId="77777777" w:rsidR="0051634C" w:rsidRPr="003A0376" w:rsidRDefault="0051634C" w:rsidP="003A0376">
            <w:pPr>
              <w:spacing w:line="360" w:lineRule="exact"/>
              <w:rPr>
                <w:rFonts w:ascii="Arial" w:hAnsi="Arial" w:cs="Arial"/>
                <w:b/>
                <w:bCs/>
                <w:sz w:val="18"/>
                <w:szCs w:val="18"/>
              </w:rPr>
            </w:pPr>
            <w:r w:rsidRPr="003A0376">
              <w:rPr>
                <w:rFonts w:ascii="Arial" w:hAnsi="Arial" w:cs="Arial"/>
                <w:sz w:val="18"/>
                <w:szCs w:val="18"/>
              </w:rPr>
              <w:t> </w:t>
            </w:r>
          </w:p>
        </w:tc>
        <w:tc>
          <w:tcPr>
            <w:tcW w:w="2076" w:type="dxa"/>
            <w:gridSpan w:val="2"/>
            <w:shd w:val="clear" w:color="auto" w:fill="FFFFFF"/>
            <w:noWrap/>
            <w:hideMark/>
          </w:tcPr>
          <w:p w14:paraId="70A02125" w14:textId="77777777" w:rsidR="0051634C" w:rsidRPr="003A0376" w:rsidRDefault="0051634C" w:rsidP="003A0376">
            <w:pPr>
              <w:spacing w:line="360" w:lineRule="exact"/>
              <w:jc w:val="right"/>
              <w:rPr>
                <w:rFonts w:ascii="Arial" w:hAnsi="Arial" w:cs="Arial"/>
                <w:b/>
                <w:bCs/>
                <w:sz w:val="18"/>
                <w:szCs w:val="18"/>
              </w:rPr>
            </w:pPr>
            <w:r w:rsidRPr="003A0376">
              <w:rPr>
                <w:rFonts w:ascii="Arial" w:hAnsi="Arial" w:cs="Arial"/>
                <w:sz w:val="18"/>
                <w:szCs w:val="18"/>
                <w:cs/>
              </w:rPr>
              <w:t>(</w:t>
            </w:r>
            <w:r w:rsidRPr="003A0376">
              <w:rPr>
                <w:rFonts w:ascii="Arial" w:hAnsi="Arial" w:cs="Arial"/>
                <w:sz w:val="18"/>
                <w:szCs w:val="18"/>
              </w:rPr>
              <w:t>Unit</w:t>
            </w:r>
            <w:r w:rsidRPr="003A0376">
              <w:rPr>
                <w:rFonts w:ascii="Arial" w:hAnsi="Arial" w:cs="Arial"/>
                <w:sz w:val="18"/>
                <w:szCs w:val="18"/>
                <w:cs/>
              </w:rPr>
              <w:t xml:space="preserve">: </w:t>
            </w:r>
            <w:r w:rsidRPr="003A0376">
              <w:rPr>
                <w:rFonts w:ascii="Arial" w:hAnsi="Arial" w:cs="Arial"/>
                <w:sz w:val="18"/>
                <w:szCs w:val="18"/>
              </w:rPr>
              <w:t>Million Baht</w:t>
            </w:r>
            <w:r w:rsidRPr="003A0376">
              <w:rPr>
                <w:rFonts w:ascii="Arial" w:hAnsi="Arial" w:cs="Arial"/>
                <w:sz w:val="18"/>
                <w:szCs w:val="18"/>
                <w:cs/>
              </w:rPr>
              <w:t>)</w:t>
            </w:r>
          </w:p>
        </w:tc>
      </w:tr>
      <w:tr w:rsidR="00A859F9" w:rsidRPr="003A0376" w14:paraId="753CD48E" w14:textId="77777777" w:rsidTr="009C5A6A">
        <w:trPr>
          <w:trHeight w:val="70"/>
        </w:trPr>
        <w:tc>
          <w:tcPr>
            <w:tcW w:w="2529" w:type="dxa"/>
            <w:shd w:val="clear" w:color="auto" w:fill="FFFFFF"/>
            <w:noWrap/>
            <w:vAlign w:val="bottom"/>
            <w:hideMark/>
          </w:tcPr>
          <w:p w14:paraId="727C0313" w14:textId="77777777" w:rsidR="0051634C" w:rsidRPr="003A0376" w:rsidRDefault="0051634C" w:rsidP="003A0376">
            <w:pPr>
              <w:spacing w:line="360" w:lineRule="exact"/>
              <w:ind w:left="253" w:hanging="253"/>
              <w:rPr>
                <w:rFonts w:ascii="Arial" w:hAnsi="Arial" w:cs="Arial"/>
                <w:b/>
                <w:bCs/>
                <w:sz w:val="18"/>
                <w:szCs w:val="18"/>
                <w:cs/>
              </w:rPr>
            </w:pPr>
            <w:r w:rsidRPr="003A0376">
              <w:rPr>
                <w:rFonts w:ascii="Arial" w:hAnsi="Arial" w:cs="Arial"/>
                <w:sz w:val="18"/>
                <w:szCs w:val="18"/>
              </w:rPr>
              <w:t> </w:t>
            </w:r>
          </w:p>
        </w:tc>
        <w:tc>
          <w:tcPr>
            <w:tcW w:w="6550" w:type="dxa"/>
            <w:gridSpan w:val="6"/>
            <w:shd w:val="clear" w:color="auto" w:fill="FFFFFF"/>
            <w:hideMark/>
          </w:tcPr>
          <w:p w14:paraId="1A8ED98E" w14:textId="77777777" w:rsidR="0051634C" w:rsidRPr="003A0376" w:rsidRDefault="00490045" w:rsidP="003A0376">
            <w:pPr>
              <w:pBdr>
                <w:bottom w:val="single" w:sz="4" w:space="1" w:color="auto"/>
              </w:pBdr>
              <w:spacing w:line="360" w:lineRule="exact"/>
              <w:jc w:val="center"/>
              <w:rPr>
                <w:rFonts w:ascii="Arial" w:hAnsi="Arial" w:cs="Arial"/>
                <w:b/>
                <w:bCs/>
                <w:sz w:val="18"/>
                <w:szCs w:val="18"/>
              </w:rPr>
            </w:pPr>
            <w:r w:rsidRPr="003A0376">
              <w:rPr>
                <w:rFonts w:ascii="Arial" w:hAnsi="Arial" w:cs="Arial"/>
                <w:sz w:val="18"/>
                <w:szCs w:val="18"/>
              </w:rPr>
              <w:t>31 December 2020</w:t>
            </w:r>
          </w:p>
        </w:tc>
      </w:tr>
      <w:tr w:rsidR="00A859F9" w:rsidRPr="003A0376" w14:paraId="12ACB2F0" w14:textId="77777777" w:rsidTr="002F2119">
        <w:trPr>
          <w:trHeight w:val="315"/>
        </w:trPr>
        <w:tc>
          <w:tcPr>
            <w:tcW w:w="2529" w:type="dxa"/>
            <w:shd w:val="clear" w:color="auto" w:fill="FFFFFF"/>
            <w:noWrap/>
            <w:vAlign w:val="bottom"/>
            <w:hideMark/>
          </w:tcPr>
          <w:p w14:paraId="39B33FBA" w14:textId="77777777" w:rsidR="0051634C" w:rsidRPr="003A0376" w:rsidRDefault="0051634C" w:rsidP="003A0376">
            <w:pPr>
              <w:spacing w:line="360" w:lineRule="exact"/>
              <w:ind w:left="253" w:hanging="253"/>
              <w:rPr>
                <w:rFonts w:ascii="Arial" w:hAnsi="Arial" w:cs="Arial"/>
                <w:b/>
                <w:bCs/>
                <w:sz w:val="18"/>
                <w:szCs w:val="18"/>
              </w:rPr>
            </w:pPr>
            <w:r w:rsidRPr="003A0376">
              <w:rPr>
                <w:rFonts w:ascii="Arial" w:hAnsi="Arial" w:cs="Arial"/>
                <w:sz w:val="18"/>
                <w:szCs w:val="18"/>
              </w:rPr>
              <w:t> </w:t>
            </w:r>
          </w:p>
          <w:p w14:paraId="2CA08B07" w14:textId="77777777" w:rsidR="0051634C" w:rsidRPr="003A0376" w:rsidRDefault="0051634C" w:rsidP="003A0376">
            <w:pPr>
              <w:spacing w:line="360" w:lineRule="exact"/>
              <w:ind w:left="253" w:hanging="253"/>
              <w:rPr>
                <w:rFonts w:ascii="Arial" w:hAnsi="Arial" w:cs="Arial"/>
                <w:b/>
                <w:bCs/>
                <w:sz w:val="18"/>
                <w:szCs w:val="18"/>
              </w:rPr>
            </w:pPr>
            <w:r w:rsidRPr="003A0376">
              <w:rPr>
                <w:rFonts w:ascii="Arial" w:hAnsi="Arial" w:cs="Arial"/>
                <w:sz w:val="18"/>
                <w:szCs w:val="18"/>
              </w:rPr>
              <w:t> </w:t>
            </w:r>
          </w:p>
        </w:tc>
        <w:tc>
          <w:tcPr>
            <w:tcW w:w="1080" w:type="dxa"/>
            <w:shd w:val="clear" w:color="auto" w:fill="FFFFFF"/>
            <w:noWrap/>
            <w:vAlign w:val="bottom"/>
            <w:hideMark/>
          </w:tcPr>
          <w:p w14:paraId="260257D2" w14:textId="77777777" w:rsidR="0051634C" w:rsidRPr="003A0376" w:rsidRDefault="0051634C" w:rsidP="003A0376">
            <w:pPr>
              <w:pBdr>
                <w:bottom w:val="single" w:sz="4" w:space="1" w:color="auto"/>
              </w:pBdr>
              <w:spacing w:line="360" w:lineRule="exact"/>
              <w:jc w:val="center"/>
              <w:rPr>
                <w:rFonts w:ascii="Arial" w:hAnsi="Arial" w:cs="Arial"/>
                <w:b/>
                <w:bCs/>
                <w:sz w:val="18"/>
                <w:szCs w:val="18"/>
              </w:rPr>
            </w:pPr>
            <w:r w:rsidRPr="003A0376">
              <w:rPr>
                <w:rFonts w:ascii="Arial" w:hAnsi="Arial" w:cs="Arial"/>
                <w:sz w:val="18"/>
                <w:szCs w:val="18"/>
              </w:rPr>
              <w:t>At call</w:t>
            </w:r>
          </w:p>
        </w:tc>
        <w:tc>
          <w:tcPr>
            <w:tcW w:w="1054" w:type="dxa"/>
            <w:shd w:val="clear" w:color="auto" w:fill="FFFFFF"/>
            <w:vAlign w:val="bottom"/>
            <w:hideMark/>
          </w:tcPr>
          <w:p w14:paraId="42EFE9AE" w14:textId="77777777" w:rsidR="0051634C" w:rsidRPr="003A0376" w:rsidRDefault="0051634C" w:rsidP="003A0376">
            <w:pPr>
              <w:pBdr>
                <w:bottom w:val="single" w:sz="4" w:space="1" w:color="auto"/>
              </w:pBdr>
              <w:spacing w:line="360" w:lineRule="exact"/>
              <w:jc w:val="center"/>
              <w:rPr>
                <w:rFonts w:ascii="Arial" w:hAnsi="Arial" w:cs="Arial"/>
                <w:sz w:val="18"/>
                <w:szCs w:val="18"/>
              </w:rPr>
            </w:pPr>
            <w:r w:rsidRPr="003A0376">
              <w:rPr>
                <w:rFonts w:ascii="Arial" w:hAnsi="Arial" w:cs="Arial"/>
                <w:sz w:val="18"/>
                <w:szCs w:val="18"/>
              </w:rPr>
              <w:t>Less than 1 year</w:t>
            </w:r>
          </w:p>
        </w:tc>
        <w:tc>
          <w:tcPr>
            <w:tcW w:w="1260" w:type="dxa"/>
            <w:shd w:val="clear" w:color="auto" w:fill="FFFFFF"/>
            <w:noWrap/>
            <w:vAlign w:val="bottom"/>
            <w:hideMark/>
          </w:tcPr>
          <w:p w14:paraId="08E4A29D" w14:textId="77777777" w:rsidR="0051634C" w:rsidRPr="003A0376" w:rsidRDefault="0051634C" w:rsidP="003A0376">
            <w:pPr>
              <w:pBdr>
                <w:bottom w:val="single" w:sz="4" w:space="1" w:color="auto"/>
              </w:pBdr>
              <w:spacing w:line="360" w:lineRule="exact"/>
              <w:jc w:val="center"/>
              <w:rPr>
                <w:rFonts w:ascii="Arial" w:hAnsi="Arial" w:cs="Arial"/>
                <w:b/>
                <w:bCs/>
                <w:sz w:val="18"/>
                <w:szCs w:val="18"/>
                <w:cs/>
              </w:rPr>
            </w:pPr>
            <w:r w:rsidRPr="003A0376">
              <w:rPr>
                <w:rFonts w:ascii="Arial" w:hAnsi="Arial" w:cs="Arial"/>
                <w:sz w:val="18"/>
                <w:szCs w:val="18"/>
              </w:rPr>
              <w:t>Over</w:t>
            </w:r>
            <w:r w:rsidR="00717276" w:rsidRPr="003A0376">
              <w:rPr>
                <w:rFonts w:ascii="Arial" w:hAnsi="Arial" w:cs="Arial"/>
                <w:sz w:val="18"/>
                <w:szCs w:val="18"/>
              </w:rPr>
              <w:t xml:space="preserve">                        </w:t>
            </w:r>
            <w:r w:rsidRPr="003A0376">
              <w:rPr>
                <w:rFonts w:ascii="Arial" w:hAnsi="Arial" w:cs="Arial"/>
                <w:sz w:val="18"/>
                <w:szCs w:val="18"/>
              </w:rPr>
              <w:t xml:space="preserve"> 1</w:t>
            </w:r>
            <w:r w:rsidRPr="003A0376">
              <w:rPr>
                <w:rFonts w:ascii="Arial" w:hAnsi="Arial" w:cs="Arial"/>
                <w:sz w:val="18"/>
                <w:szCs w:val="18"/>
                <w:cs/>
              </w:rPr>
              <w:t>-</w:t>
            </w:r>
            <w:r w:rsidRPr="003A0376">
              <w:rPr>
                <w:rFonts w:ascii="Arial" w:hAnsi="Arial" w:cs="Arial"/>
                <w:sz w:val="18"/>
                <w:szCs w:val="18"/>
              </w:rPr>
              <w:t>5 years</w:t>
            </w:r>
          </w:p>
        </w:tc>
        <w:tc>
          <w:tcPr>
            <w:tcW w:w="1080" w:type="dxa"/>
            <w:shd w:val="clear" w:color="auto" w:fill="FFFFFF"/>
            <w:noWrap/>
            <w:vAlign w:val="bottom"/>
            <w:hideMark/>
          </w:tcPr>
          <w:p w14:paraId="463F11D0" w14:textId="77777777" w:rsidR="0051634C" w:rsidRPr="003A0376" w:rsidRDefault="0051634C" w:rsidP="003A0376">
            <w:pPr>
              <w:pBdr>
                <w:bottom w:val="single" w:sz="4" w:space="1" w:color="auto"/>
              </w:pBdr>
              <w:spacing w:line="360" w:lineRule="exact"/>
              <w:jc w:val="center"/>
              <w:rPr>
                <w:rFonts w:ascii="Arial" w:hAnsi="Arial" w:cs="Arial"/>
                <w:b/>
                <w:bCs/>
                <w:sz w:val="18"/>
                <w:szCs w:val="18"/>
              </w:rPr>
            </w:pPr>
            <w:r w:rsidRPr="003A0376">
              <w:rPr>
                <w:rFonts w:ascii="Arial" w:hAnsi="Arial" w:cs="Arial"/>
                <w:sz w:val="18"/>
                <w:szCs w:val="18"/>
              </w:rPr>
              <w:t xml:space="preserve">Over </w:t>
            </w:r>
            <w:r w:rsidR="00717276" w:rsidRPr="003A0376">
              <w:rPr>
                <w:rFonts w:ascii="Arial" w:hAnsi="Arial" w:cs="Arial"/>
                <w:sz w:val="18"/>
                <w:szCs w:val="18"/>
              </w:rPr>
              <w:t xml:space="preserve">                </w:t>
            </w:r>
            <w:r w:rsidRPr="003A0376">
              <w:rPr>
                <w:rFonts w:ascii="Arial" w:hAnsi="Arial" w:cs="Arial"/>
                <w:sz w:val="18"/>
                <w:szCs w:val="18"/>
              </w:rPr>
              <w:t>5 years</w:t>
            </w:r>
          </w:p>
        </w:tc>
        <w:tc>
          <w:tcPr>
            <w:tcW w:w="996" w:type="dxa"/>
            <w:shd w:val="clear" w:color="auto" w:fill="FFFFFF"/>
            <w:noWrap/>
            <w:vAlign w:val="bottom"/>
            <w:hideMark/>
          </w:tcPr>
          <w:p w14:paraId="7C9B3BEA" w14:textId="77777777" w:rsidR="0051634C" w:rsidRPr="003A0376" w:rsidRDefault="0051634C" w:rsidP="003A0376">
            <w:pPr>
              <w:pBdr>
                <w:bottom w:val="single" w:sz="4" w:space="1" w:color="auto"/>
              </w:pBdr>
              <w:spacing w:line="360" w:lineRule="exact"/>
              <w:jc w:val="center"/>
              <w:rPr>
                <w:rFonts w:ascii="Arial" w:hAnsi="Arial" w:cs="Arial"/>
                <w:b/>
                <w:bCs/>
                <w:sz w:val="18"/>
                <w:szCs w:val="18"/>
              </w:rPr>
            </w:pPr>
            <w:r w:rsidRPr="003A0376">
              <w:rPr>
                <w:rFonts w:ascii="Arial" w:hAnsi="Arial" w:cs="Arial"/>
                <w:sz w:val="18"/>
                <w:szCs w:val="18"/>
              </w:rPr>
              <w:t>Not overdue</w:t>
            </w:r>
          </w:p>
        </w:tc>
        <w:tc>
          <w:tcPr>
            <w:tcW w:w="1080" w:type="dxa"/>
            <w:shd w:val="clear" w:color="auto" w:fill="FFFFFF"/>
            <w:noWrap/>
            <w:vAlign w:val="bottom"/>
            <w:hideMark/>
          </w:tcPr>
          <w:p w14:paraId="6A567AAA" w14:textId="77777777" w:rsidR="0051634C" w:rsidRPr="003A0376" w:rsidRDefault="0051634C" w:rsidP="003A0376">
            <w:pPr>
              <w:pBdr>
                <w:bottom w:val="single" w:sz="4" w:space="1" w:color="auto"/>
              </w:pBdr>
              <w:spacing w:line="360" w:lineRule="exact"/>
              <w:jc w:val="center"/>
              <w:rPr>
                <w:rFonts w:ascii="Arial" w:hAnsi="Arial" w:cs="Arial"/>
                <w:b/>
                <w:bCs/>
                <w:sz w:val="18"/>
                <w:szCs w:val="18"/>
              </w:rPr>
            </w:pPr>
            <w:r w:rsidRPr="003A0376">
              <w:rPr>
                <w:rFonts w:ascii="Arial" w:hAnsi="Arial" w:cs="Arial"/>
                <w:sz w:val="18"/>
                <w:szCs w:val="18"/>
              </w:rPr>
              <w:t>Total</w:t>
            </w:r>
          </w:p>
        </w:tc>
      </w:tr>
      <w:tr w:rsidR="00A859F9" w:rsidRPr="003A0376" w14:paraId="6220C9A9" w14:textId="77777777" w:rsidTr="002F2119">
        <w:trPr>
          <w:trHeight w:val="315"/>
        </w:trPr>
        <w:tc>
          <w:tcPr>
            <w:tcW w:w="2529" w:type="dxa"/>
            <w:shd w:val="clear" w:color="auto" w:fill="FFFFFF"/>
            <w:noWrap/>
            <w:vAlign w:val="bottom"/>
            <w:hideMark/>
          </w:tcPr>
          <w:p w14:paraId="0659593D" w14:textId="77777777" w:rsidR="0051634C" w:rsidRPr="003A0376" w:rsidRDefault="0051634C" w:rsidP="003A0376">
            <w:pPr>
              <w:spacing w:line="360" w:lineRule="exact"/>
              <w:ind w:left="253" w:hanging="253"/>
              <w:rPr>
                <w:rFonts w:ascii="Arial" w:hAnsi="Arial" w:cs="Arial"/>
                <w:b/>
                <w:bCs/>
                <w:sz w:val="18"/>
                <w:szCs w:val="18"/>
              </w:rPr>
            </w:pPr>
            <w:r w:rsidRPr="003A0376">
              <w:rPr>
                <w:rFonts w:ascii="Arial" w:hAnsi="Arial" w:cs="Arial"/>
                <w:b/>
                <w:bCs/>
                <w:sz w:val="18"/>
                <w:szCs w:val="18"/>
              </w:rPr>
              <w:t xml:space="preserve">Financial </w:t>
            </w:r>
            <w:r w:rsidR="004F6FFC" w:rsidRPr="003A0376">
              <w:rPr>
                <w:rFonts w:ascii="Arial" w:hAnsi="Arial" w:cs="Arial"/>
                <w:b/>
                <w:bCs/>
                <w:sz w:val="18"/>
                <w:szCs w:val="18"/>
              </w:rPr>
              <w:t>a</w:t>
            </w:r>
            <w:r w:rsidRPr="003A0376">
              <w:rPr>
                <w:rFonts w:ascii="Arial" w:hAnsi="Arial" w:cs="Arial"/>
                <w:b/>
                <w:bCs/>
                <w:sz w:val="18"/>
                <w:szCs w:val="18"/>
              </w:rPr>
              <w:t>ssets</w:t>
            </w:r>
          </w:p>
        </w:tc>
        <w:tc>
          <w:tcPr>
            <w:tcW w:w="1080" w:type="dxa"/>
            <w:shd w:val="clear" w:color="auto" w:fill="FFFFFF"/>
            <w:noWrap/>
            <w:vAlign w:val="bottom"/>
            <w:hideMark/>
          </w:tcPr>
          <w:p w14:paraId="2CC1278B" w14:textId="77777777" w:rsidR="0051634C" w:rsidRPr="003A0376" w:rsidRDefault="0051634C" w:rsidP="003A0376">
            <w:pPr>
              <w:spacing w:line="360" w:lineRule="exact"/>
              <w:jc w:val="right"/>
              <w:rPr>
                <w:rFonts w:ascii="Arial" w:hAnsi="Arial" w:cs="Arial"/>
                <w:b/>
                <w:bCs/>
                <w:sz w:val="18"/>
                <w:szCs w:val="18"/>
              </w:rPr>
            </w:pPr>
            <w:r w:rsidRPr="003A0376">
              <w:rPr>
                <w:rFonts w:ascii="Arial" w:hAnsi="Arial" w:cs="Arial"/>
                <w:sz w:val="18"/>
                <w:szCs w:val="18"/>
              </w:rPr>
              <w:t> </w:t>
            </w:r>
          </w:p>
        </w:tc>
        <w:tc>
          <w:tcPr>
            <w:tcW w:w="1054" w:type="dxa"/>
            <w:shd w:val="clear" w:color="auto" w:fill="FFFFFF"/>
          </w:tcPr>
          <w:p w14:paraId="0916C3AF" w14:textId="77777777" w:rsidR="0051634C" w:rsidRPr="003A0376" w:rsidRDefault="0051634C" w:rsidP="003A0376">
            <w:pPr>
              <w:spacing w:line="360" w:lineRule="exact"/>
              <w:jc w:val="right"/>
              <w:rPr>
                <w:rFonts w:ascii="Arial" w:hAnsi="Arial" w:cs="Arial"/>
                <w:sz w:val="18"/>
                <w:szCs w:val="18"/>
              </w:rPr>
            </w:pPr>
          </w:p>
        </w:tc>
        <w:tc>
          <w:tcPr>
            <w:tcW w:w="1260" w:type="dxa"/>
            <w:shd w:val="clear" w:color="auto" w:fill="FFFFFF"/>
            <w:noWrap/>
            <w:vAlign w:val="bottom"/>
            <w:hideMark/>
          </w:tcPr>
          <w:p w14:paraId="495DCF4A" w14:textId="77777777" w:rsidR="0051634C" w:rsidRPr="003A0376" w:rsidRDefault="0051634C" w:rsidP="003A0376">
            <w:pPr>
              <w:spacing w:line="360" w:lineRule="exact"/>
              <w:jc w:val="right"/>
              <w:rPr>
                <w:rFonts w:ascii="Arial" w:hAnsi="Arial" w:cs="Arial"/>
                <w:b/>
                <w:bCs/>
                <w:sz w:val="18"/>
                <w:szCs w:val="18"/>
              </w:rPr>
            </w:pPr>
            <w:r w:rsidRPr="003A0376">
              <w:rPr>
                <w:rFonts w:ascii="Arial" w:hAnsi="Arial" w:cs="Arial"/>
                <w:sz w:val="18"/>
                <w:szCs w:val="18"/>
              </w:rPr>
              <w:t> </w:t>
            </w:r>
          </w:p>
        </w:tc>
        <w:tc>
          <w:tcPr>
            <w:tcW w:w="1080" w:type="dxa"/>
            <w:shd w:val="clear" w:color="auto" w:fill="FFFFFF"/>
            <w:noWrap/>
            <w:vAlign w:val="bottom"/>
            <w:hideMark/>
          </w:tcPr>
          <w:p w14:paraId="2EE624FF" w14:textId="77777777" w:rsidR="0051634C" w:rsidRPr="003A0376" w:rsidRDefault="0051634C" w:rsidP="003A0376">
            <w:pPr>
              <w:spacing w:line="360" w:lineRule="exact"/>
              <w:jc w:val="right"/>
              <w:rPr>
                <w:rFonts w:ascii="Arial" w:hAnsi="Arial" w:cs="Arial"/>
                <w:b/>
                <w:bCs/>
                <w:sz w:val="18"/>
                <w:szCs w:val="18"/>
              </w:rPr>
            </w:pPr>
            <w:r w:rsidRPr="003A0376">
              <w:rPr>
                <w:rFonts w:ascii="Arial" w:hAnsi="Arial" w:cs="Arial"/>
                <w:sz w:val="18"/>
                <w:szCs w:val="18"/>
              </w:rPr>
              <w:t> </w:t>
            </w:r>
          </w:p>
        </w:tc>
        <w:tc>
          <w:tcPr>
            <w:tcW w:w="996" w:type="dxa"/>
            <w:shd w:val="clear" w:color="auto" w:fill="FFFFFF"/>
            <w:noWrap/>
            <w:vAlign w:val="bottom"/>
            <w:hideMark/>
          </w:tcPr>
          <w:p w14:paraId="4E261FAE" w14:textId="77777777" w:rsidR="0051634C" w:rsidRPr="003A0376" w:rsidRDefault="0051634C" w:rsidP="003A0376">
            <w:pPr>
              <w:spacing w:line="360" w:lineRule="exact"/>
              <w:jc w:val="right"/>
              <w:rPr>
                <w:rFonts w:ascii="Arial" w:hAnsi="Arial" w:cs="Arial"/>
                <w:b/>
                <w:bCs/>
                <w:sz w:val="18"/>
                <w:szCs w:val="18"/>
              </w:rPr>
            </w:pPr>
            <w:r w:rsidRPr="003A0376">
              <w:rPr>
                <w:rFonts w:ascii="Arial" w:hAnsi="Arial" w:cs="Arial"/>
                <w:sz w:val="18"/>
                <w:szCs w:val="18"/>
              </w:rPr>
              <w:t> </w:t>
            </w:r>
          </w:p>
        </w:tc>
        <w:tc>
          <w:tcPr>
            <w:tcW w:w="1080" w:type="dxa"/>
            <w:shd w:val="clear" w:color="auto" w:fill="FFFFFF"/>
            <w:noWrap/>
            <w:vAlign w:val="bottom"/>
            <w:hideMark/>
          </w:tcPr>
          <w:p w14:paraId="279A3645" w14:textId="77777777" w:rsidR="0051634C" w:rsidRPr="003A0376" w:rsidRDefault="0051634C" w:rsidP="003A0376">
            <w:pPr>
              <w:spacing w:line="360" w:lineRule="exact"/>
              <w:jc w:val="right"/>
              <w:rPr>
                <w:rFonts w:ascii="Arial" w:hAnsi="Arial" w:cs="Arial"/>
                <w:b/>
                <w:bCs/>
                <w:sz w:val="18"/>
                <w:szCs w:val="18"/>
              </w:rPr>
            </w:pPr>
            <w:r w:rsidRPr="003A0376">
              <w:rPr>
                <w:rFonts w:ascii="Arial" w:hAnsi="Arial" w:cs="Arial"/>
                <w:sz w:val="18"/>
                <w:szCs w:val="18"/>
              </w:rPr>
              <w:t> </w:t>
            </w:r>
          </w:p>
        </w:tc>
      </w:tr>
      <w:tr w:rsidR="00A859F9" w:rsidRPr="003A0376" w14:paraId="3081CE7C" w14:textId="77777777" w:rsidTr="002F2119">
        <w:trPr>
          <w:trHeight w:val="261"/>
        </w:trPr>
        <w:tc>
          <w:tcPr>
            <w:tcW w:w="2529" w:type="dxa"/>
            <w:shd w:val="clear" w:color="auto" w:fill="FFFFFF"/>
            <w:noWrap/>
            <w:vAlign w:val="bottom"/>
            <w:hideMark/>
          </w:tcPr>
          <w:p w14:paraId="1EE53502" w14:textId="77777777" w:rsidR="0051634C" w:rsidRPr="003A0376" w:rsidRDefault="0051634C" w:rsidP="003A0376">
            <w:pPr>
              <w:spacing w:line="360" w:lineRule="exact"/>
              <w:ind w:left="253" w:hanging="253"/>
              <w:rPr>
                <w:rFonts w:ascii="Arial" w:hAnsi="Arial" w:cs="Arial"/>
                <w:b/>
                <w:bCs/>
                <w:sz w:val="18"/>
                <w:szCs w:val="18"/>
              </w:rPr>
            </w:pPr>
            <w:r w:rsidRPr="003A0376">
              <w:rPr>
                <w:rFonts w:ascii="Arial" w:hAnsi="Arial" w:cs="Arial"/>
                <w:sz w:val="18"/>
                <w:szCs w:val="18"/>
              </w:rPr>
              <w:t>Cash</w:t>
            </w:r>
          </w:p>
        </w:tc>
        <w:tc>
          <w:tcPr>
            <w:tcW w:w="1080" w:type="dxa"/>
            <w:shd w:val="clear" w:color="auto" w:fill="FFFFFF"/>
            <w:noWrap/>
            <w:vAlign w:val="bottom"/>
          </w:tcPr>
          <w:p w14:paraId="5A2F54AF" w14:textId="79C138DF" w:rsidR="0051634C" w:rsidRPr="003A0376" w:rsidRDefault="00B33C60" w:rsidP="003A0376">
            <w:pPr>
              <w:tabs>
                <w:tab w:val="decimal" w:pos="780"/>
              </w:tabs>
              <w:spacing w:line="360" w:lineRule="exact"/>
              <w:rPr>
                <w:rFonts w:ascii="Arial" w:hAnsi="Arial" w:cs="Arial"/>
                <w:sz w:val="18"/>
                <w:szCs w:val="18"/>
              </w:rPr>
            </w:pPr>
            <w:r w:rsidRPr="003A0376">
              <w:rPr>
                <w:rFonts w:ascii="Arial" w:hAnsi="Arial" w:cs="Arial"/>
                <w:sz w:val="18"/>
                <w:szCs w:val="18"/>
              </w:rPr>
              <w:t>5</w:t>
            </w:r>
          </w:p>
        </w:tc>
        <w:tc>
          <w:tcPr>
            <w:tcW w:w="1054" w:type="dxa"/>
            <w:shd w:val="clear" w:color="auto" w:fill="FFFFFF"/>
            <w:vAlign w:val="bottom"/>
          </w:tcPr>
          <w:p w14:paraId="64D097F0" w14:textId="0BA39E9C" w:rsidR="0051634C" w:rsidRPr="003A0376" w:rsidRDefault="00B33C60" w:rsidP="003A0376">
            <w:pPr>
              <w:tabs>
                <w:tab w:val="decimal" w:pos="780"/>
              </w:tabs>
              <w:spacing w:line="360" w:lineRule="exact"/>
              <w:rPr>
                <w:rFonts w:ascii="Arial" w:hAnsi="Arial" w:cs="Arial"/>
                <w:sz w:val="18"/>
                <w:szCs w:val="18"/>
                <w:cs/>
              </w:rPr>
            </w:pPr>
            <w:r w:rsidRPr="003A0376">
              <w:rPr>
                <w:rFonts w:ascii="Arial" w:hAnsi="Arial" w:cs="Arial"/>
                <w:sz w:val="18"/>
                <w:szCs w:val="18"/>
              </w:rPr>
              <w:t>-</w:t>
            </w:r>
          </w:p>
        </w:tc>
        <w:tc>
          <w:tcPr>
            <w:tcW w:w="1260" w:type="dxa"/>
            <w:shd w:val="clear" w:color="auto" w:fill="FFFFFF"/>
            <w:noWrap/>
            <w:vAlign w:val="bottom"/>
          </w:tcPr>
          <w:p w14:paraId="3161AE47" w14:textId="1F088E4E" w:rsidR="0051634C" w:rsidRPr="003A0376" w:rsidRDefault="00B33C60" w:rsidP="003A0376">
            <w:pPr>
              <w:tabs>
                <w:tab w:val="decimal" w:pos="780"/>
              </w:tabs>
              <w:spacing w:line="360" w:lineRule="exact"/>
              <w:rPr>
                <w:rFonts w:ascii="Arial" w:hAnsi="Arial" w:cs="Arial"/>
                <w:sz w:val="18"/>
                <w:szCs w:val="18"/>
                <w:cs/>
              </w:rPr>
            </w:pPr>
            <w:r w:rsidRPr="003A0376">
              <w:rPr>
                <w:rFonts w:ascii="Arial" w:hAnsi="Arial" w:cs="Arial"/>
                <w:sz w:val="18"/>
                <w:szCs w:val="18"/>
              </w:rPr>
              <w:t>-</w:t>
            </w:r>
          </w:p>
        </w:tc>
        <w:tc>
          <w:tcPr>
            <w:tcW w:w="1080" w:type="dxa"/>
            <w:shd w:val="clear" w:color="auto" w:fill="FFFFFF"/>
            <w:noWrap/>
            <w:vAlign w:val="bottom"/>
          </w:tcPr>
          <w:p w14:paraId="0B679657" w14:textId="264812B1" w:rsidR="0051634C" w:rsidRPr="003A0376" w:rsidRDefault="00B33C60" w:rsidP="003A0376">
            <w:pPr>
              <w:tabs>
                <w:tab w:val="decimal" w:pos="780"/>
              </w:tabs>
              <w:spacing w:line="360" w:lineRule="exact"/>
              <w:rPr>
                <w:rFonts w:ascii="Arial" w:hAnsi="Arial" w:cs="Arial"/>
                <w:sz w:val="18"/>
                <w:szCs w:val="18"/>
              </w:rPr>
            </w:pPr>
            <w:r w:rsidRPr="003A0376">
              <w:rPr>
                <w:rFonts w:ascii="Arial" w:hAnsi="Arial" w:cs="Arial"/>
                <w:sz w:val="18"/>
                <w:szCs w:val="18"/>
              </w:rPr>
              <w:t>-</w:t>
            </w:r>
          </w:p>
        </w:tc>
        <w:tc>
          <w:tcPr>
            <w:tcW w:w="996" w:type="dxa"/>
            <w:shd w:val="clear" w:color="auto" w:fill="FFFFFF"/>
            <w:noWrap/>
            <w:vAlign w:val="bottom"/>
          </w:tcPr>
          <w:p w14:paraId="1FFF3218" w14:textId="3601C74D" w:rsidR="0051634C" w:rsidRPr="003A0376" w:rsidRDefault="00B33C60" w:rsidP="003A0376">
            <w:pPr>
              <w:tabs>
                <w:tab w:val="decimal" w:pos="780"/>
              </w:tabs>
              <w:spacing w:line="360" w:lineRule="exact"/>
              <w:rPr>
                <w:rFonts w:ascii="Arial" w:hAnsi="Arial" w:cs="Arial"/>
                <w:sz w:val="18"/>
                <w:szCs w:val="18"/>
              </w:rPr>
            </w:pPr>
            <w:r w:rsidRPr="003A0376">
              <w:rPr>
                <w:rFonts w:ascii="Arial" w:hAnsi="Arial" w:cs="Arial"/>
                <w:sz w:val="18"/>
                <w:szCs w:val="18"/>
              </w:rPr>
              <w:t>-</w:t>
            </w:r>
          </w:p>
        </w:tc>
        <w:tc>
          <w:tcPr>
            <w:tcW w:w="1080" w:type="dxa"/>
            <w:shd w:val="clear" w:color="auto" w:fill="FFFFFF"/>
            <w:noWrap/>
            <w:vAlign w:val="bottom"/>
          </w:tcPr>
          <w:p w14:paraId="1C3175D3" w14:textId="7D4794E2" w:rsidR="0051634C" w:rsidRPr="003A0376" w:rsidRDefault="00B33C60" w:rsidP="003A0376">
            <w:pPr>
              <w:tabs>
                <w:tab w:val="decimal" w:pos="780"/>
              </w:tabs>
              <w:spacing w:line="360" w:lineRule="exact"/>
              <w:rPr>
                <w:rFonts w:ascii="Arial" w:hAnsi="Arial" w:cs="Arial"/>
                <w:sz w:val="18"/>
                <w:szCs w:val="18"/>
              </w:rPr>
            </w:pPr>
            <w:r w:rsidRPr="003A0376">
              <w:rPr>
                <w:rFonts w:ascii="Arial" w:hAnsi="Arial" w:cs="Arial"/>
                <w:sz w:val="18"/>
                <w:szCs w:val="18"/>
              </w:rPr>
              <w:t>5</w:t>
            </w:r>
          </w:p>
        </w:tc>
      </w:tr>
      <w:tr w:rsidR="00A859F9" w:rsidRPr="003A0376" w14:paraId="47CCA006" w14:textId="77777777" w:rsidTr="002F2119">
        <w:trPr>
          <w:trHeight w:val="315"/>
        </w:trPr>
        <w:tc>
          <w:tcPr>
            <w:tcW w:w="2529" w:type="dxa"/>
            <w:shd w:val="clear" w:color="auto" w:fill="FFFFFF"/>
            <w:noWrap/>
            <w:vAlign w:val="bottom"/>
            <w:hideMark/>
          </w:tcPr>
          <w:p w14:paraId="7EDB32AD" w14:textId="77777777" w:rsidR="0051634C" w:rsidRPr="003A0376" w:rsidRDefault="002D5EAC" w:rsidP="003A0376">
            <w:pPr>
              <w:spacing w:line="360" w:lineRule="exact"/>
              <w:ind w:left="167" w:hanging="167"/>
              <w:rPr>
                <w:rFonts w:ascii="Arial" w:hAnsi="Arial" w:cs="Arial"/>
                <w:b/>
                <w:bCs/>
                <w:sz w:val="18"/>
                <w:szCs w:val="18"/>
              </w:rPr>
            </w:pPr>
            <w:r w:rsidRPr="003A0376">
              <w:rPr>
                <w:rFonts w:ascii="Arial" w:hAnsi="Arial" w:cs="Arial"/>
                <w:sz w:val="18"/>
                <w:szCs w:val="18"/>
              </w:rPr>
              <w:t xml:space="preserve">Interbank and money market items </w:t>
            </w:r>
            <w:r w:rsidRPr="003A0376">
              <w:rPr>
                <w:rFonts w:ascii="Arial" w:hAnsi="Arial" w:cs="Arial"/>
                <w:sz w:val="18"/>
                <w:szCs w:val="18"/>
                <w:cs/>
              </w:rPr>
              <w:t xml:space="preserve">- </w:t>
            </w:r>
            <w:r w:rsidRPr="003A0376">
              <w:rPr>
                <w:rFonts w:ascii="Arial" w:hAnsi="Arial" w:cs="Arial"/>
                <w:sz w:val="18"/>
                <w:szCs w:val="18"/>
              </w:rPr>
              <w:t>cash at financial institutions</w:t>
            </w:r>
          </w:p>
        </w:tc>
        <w:tc>
          <w:tcPr>
            <w:tcW w:w="1080" w:type="dxa"/>
            <w:shd w:val="clear" w:color="auto" w:fill="FFFFFF"/>
            <w:noWrap/>
            <w:vAlign w:val="bottom"/>
          </w:tcPr>
          <w:p w14:paraId="3A340990" w14:textId="3E736F5D" w:rsidR="0051634C" w:rsidRPr="003A0376" w:rsidRDefault="00B33C60" w:rsidP="003A0376">
            <w:pPr>
              <w:tabs>
                <w:tab w:val="decimal" w:pos="780"/>
              </w:tabs>
              <w:spacing w:line="360" w:lineRule="exact"/>
              <w:rPr>
                <w:rFonts w:ascii="Arial" w:hAnsi="Arial" w:cs="Arial"/>
                <w:sz w:val="18"/>
                <w:szCs w:val="18"/>
              </w:rPr>
            </w:pPr>
            <w:r w:rsidRPr="003A0376">
              <w:rPr>
                <w:rFonts w:ascii="Arial" w:hAnsi="Arial" w:cs="Arial"/>
                <w:sz w:val="18"/>
                <w:szCs w:val="18"/>
              </w:rPr>
              <w:t>4,2</w:t>
            </w:r>
            <w:r w:rsidR="0052237C" w:rsidRPr="003A0376">
              <w:rPr>
                <w:rFonts w:ascii="Arial" w:hAnsi="Arial" w:cs="Arial"/>
                <w:sz w:val="18"/>
                <w:szCs w:val="18"/>
              </w:rPr>
              <w:t>07</w:t>
            </w:r>
          </w:p>
        </w:tc>
        <w:tc>
          <w:tcPr>
            <w:tcW w:w="1054" w:type="dxa"/>
            <w:shd w:val="clear" w:color="auto" w:fill="FFFFFF"/>
            <w:vAlign w:val="bottom"/>
          </w:tcPr>
          <w:p w14:paraId="795FB6BF" w14:textId="44431DF0" w:rsidR="0051634C" w:rsidRPr="003A0376" w:rsidRDefault="00B33C60" w:rsidP="003A0376">
            <w:pPr>
              <w:tabs>
                <w:tab w:val="decimal" w:pos="780"/>
              </w:tabs>
              <w:spacing w:line="360" w:lineRule="exact"/>
              <w:rPr>
                <w:rFonts w:ascii="Arial" w:hAnsi="Arial" w:cs="Arial"/>
                <w:sz w:val="18"/>
                <w:szCs w:val="18"/>
                <w:cs/>
              </w:rPr>
            </w:pPr>
            <w:r w:rsidRPr="003A0376">
              <w:rPr>
                <w:rFonts w:ascii="Arial" w:hAnsi="Arial" w:cs="Arial"/>
                <w:sz w:val="18"/>
                <w:szCs w:val="18"/>
              </w:rPr>
              <w:t>3,502</w:t>
            </w:r>
          </w:p>
        </w:tc>
        <w:tc>
          <w:tcPr>
            <w:tcW w:w="1260" w:type="dxa"/>
            <w:shd w:val="clear" w:color="auto" w:fill="FFFFFF"/>
            <w:noWrap/>
            <w:vAlign w:val="bottom"/>
          </w:tcPr>
          <w:p w14:paraId="67F2AAA1" w14:textId="5DE0651D" w:rsidR="0051634C" w:rsidRPr="003A0376" w:rsidRDefault="00B33C60" w:rsidP="003A0376">
            <w:pPr>
              <w:tabs>
                <w:tab w:val="decimal" w:pos="780"/>
              </w:tabs>
              <w:spacing w:line="360" w:lineRule="exact"/>
              <w:rPr>
                <w:rFonts w:ascii="Arial" w:hAnsi="Arial" w:cs="Arial"/>
                <w:sz w:val="18"/>
                <w:szCs w:val="18"/>
              </w:rPr>
            </w:pPr>
            <w:r w:rsidRPr="003A0376">
              <w:rPr>
                <w:rFonts w:ascii="Arial" w:hAnsi="Arial" w:cs="Arial"/>
                <w:sz w:val="18"/>
                <w:szCs w:val="18"/>
              </w:rPr>
              <w:t>-</w:t>
            </w:r>
          </w:p>
        </w:tc>
        <w:tc>
          <w:tcPr>
            <w:tcW w:w="1080" w:type="dxa"/>
            <w:shd w:val="clear" w:color="auto" w:fill="FFFFFF"/>
            <w:noWrap/>
            <w:vAlign w:val="bottom"/>
          </w:tcPr>
          <w:p w14:paraId="6388DC65" w14:textId="0493FD14" w:rsidR="0051634C" w:rsidRPr="003A0376" w:rsidRDefault="00B33C60" w:rsidP="003A0376">
            <w:pPr>
              <w:tabs>
                <w:tab w:val="decimal" w:pos="780"/>
              </w:tabs>
              <w:spacing w:line="360" w:lineRule="exact"/>
              <w:rPr>
                <w:rFonts w:ascii="Arial" w:hAnsi="Arial" w:cs="Arial"/>
                <w:sz w:val="18"/>
                <w:szCs w:val="18"/>
              </w:rPr>
            </w:pPr>
            <w:r w:rsidRPr="003A0376">
              <w:rPr>
                <w:rFonts w:ascii="Arial" w:hAnsi="Arial" w:cs="Arial"/>
                <w:sz w:val="18"/>
                <w:szCs w:val="18"/>
              </w:rPr>
              <w:t>-</w:t>
            </w:r>
          </w:p>
        </w:tc>
        <w:tc>
          <w:tcPr>
            <w:tcW w:w="996" w:type="dxa"/>
            <w:shd w:val="clear" w:color="auto" w:fill="FFFFFF"/>
            <w:noWrap/>
            <w:vAlign w:val="bottom"/>
          </w:tcPr>
          <w:p w14:paraId="147BFCD7" w14:textId="3C609F30" w:rsidR="0051634C" w:rsidRPr="003A0376" w:rsidRDefault="00B33C60" w:rsidP="003A0376">
            <w:pPr>
              <w:tabs>
                <w:tab w:val="decimal" w:pos="780"/>
              </w:tabs>
              <w:spacing w:line="360" w:lineRule="exact"/>
              <w:rPr>
                <w:rFonts w:ascii="Arial" w:hAnsi="Arial" w:cs="Arial"/>
                <w:sz w:val="18"/>
                <w:szCs w:val="18"/>
              </w:rPr>
            </w:pPr>
            <w:r w:rsidRPr="003A0376">
              <w:rPr>
                <w:rFonts w:ascii="Arial" w:hAnsi="Arial" w:cs="Arial"/>
                <w:sz w:val="18"/>
                <w:szCs w:val="18"/>
              </w:rPr>
              <w:t>-</w:t>
            </w:r>
          </w:p>
        </w:tc>
        <w:tc>
          <w:tcPr>
            <w:tcW w:w="1080" w:type="dxa"/>
            <w:shd w:val="clear" w:color="auto" w:fill="FFFFFF"/>
            <w:noWrap/>
            <w:vAlign w:val="bottom"/>
          </w:tcPr>
          <w:p w14:paraId="739F7807" w14:textId="0C427CFA" w:rsidR="0051634C" w:rsidRPr="003A0376" w:rsidRDefault="00B33C60" w:rsidP="003A0376">
            <w:pPr>
              <w:tabs>
                <w:tab w:val="decimal" w:pos="780"/>
              </w:tabs>
              <w:spacing w:line="360" w:lineRule="exact"/>
              <w:rPr>
                <w:rFonts w:ascii="Arial" w:hAnsi="Arial" w:cs="Arial"/>
                <w:sz w:val="18"/>
                <w:szCs w:val="18"/>
              </w:rPr>
            </w:pPr>
            <w:r w:rsidRPr="003A0376">
              <w:rPr>
                <w:rFonts w:ascii="Arial" w:hAnsi="Arial" w:cs="Arial"/>
                <w:sz w:val="18"/>
                <w:szCs w:val="18"/>
              </w:rPr>
              <w:t>7,7</w:t>
            </w:r>
            <w:r w:rsidR="0052237C" w:rsidRPr="003A0376">
              <w:rPr>
                <w:rFonts w:ascii="Arial" w:hAnsi="Arial" w:cs="Arial"/>
                <w:sz w:val="18"/>
                <w:szCs w:val="18"/>
              </w:rPr>
              <w:t>09</w:t>
            </w:r>
          </w:p>
        </w:tc>
      </w:tr>
      <w:tr w:rsidR="00A859F9" w:rsidRPr="003A0376" w14:paraId="2949FB5C" w14:textId="77777777" w:rsidTr="0052237C">
        <w:trPr>
          <w:trHeight w:val="315"/>
        </w:trPr>
        <w:tc>
          <w:tcPr>
            <w:tcW w:w="2529" w:type="dxa"/>
            <w:shd w:val="clear" w:color="auto" w:fill="auto"/>
            <w:noWrap/>
            <w:vAlign w:val="bottom"/>
            <w:hideMark/>
          </w:tcPr>
          <w:p w14:paraId="1023ED36" w14:textId="3B6BCC65" w:rsidR="0051634C" w:rsidRPr="003A0376" w:rsidRDefault="002D5EAC" w:rsidP="003A0376">
            <w:pPr>
              <w:spacing w:line="360" w:lineRule="exact"/>
              <w:ind w:left="253" w:hanging="253"/>
              <w:rPr>
                <w:rFonts w:ascii="Arial" w:hAnsi="Arial" w:cs="Arial"/>
                <w:b/>
                <w:bCs/>
                <w:sz w:val="18"/>
                <w:szCs w:val="18"/>
              </w:rPr>
            </w:pPr>
            <w:r w:rsidRPr="003A0376">
              <w:rPr>
                <w:rFonts w:ascii="Arial" w:hAnsi="Arial" w:cs="Arial"/>
                <w:sz w:val="18"/>
                <w:szCs w:val="18"/>
              </w:rPr>
              <w:t>Investments</w:t>
            </w:r>
            <w:r w:rsidR="0052237C" w:rsidRPr="003A0376">
              <w:rPr>
                <w:rFonts w:ascii="Arial" w:hAnsi="Arial" w:cs="Arial"/>
                <w:b/>
                <w:bCs/>
                <w:sz w:val="18"/>
                <w:szCs w:val="18"/>
              </w:rPr>
              <w:t xml:space="preserve"> </w:t>
            </w:r>
          </w:p>
        </w:tc>
        <w:tc>
          <w:tcPr>
            <w:tcW w:w="1080" w:type="dxa"/>
            <w:shd w:val="clear" w:color="auto" w:fill="auto"/>
            <w:noWrap/>
            <w:vAlign w:val="bottom"/>
          </w:tcPr>
          <w:p w14:paraId="4D4FDABA" w14:textId="15ED62B4" w:rsidR="0051634C" w:rsidRPr="003A0376" w:rsidRDefault="0049179A" w:rsidP="003A0376">
            <w:pPr>
              <w:tabs>
                <w:tab w:val="decimal" w:pos="780"/>
              </w:tabs>
              <w:spacing w:line="360" w:lineRule="exact"/>
              <w:rPr>
                <w:rFonts w:ascii="Arial" w:hAnsi="Arial" w:cs="Arial"/>
                <w:sz w:val="18"/>
                <w:szCs w:val="18"/>
                <w:cs/>
              </w:rPr>
            </w:pPr>
            <w:r w:rsidRPr="003A0376">
              <w:rPr>
                <w:rFonts w:ascii="Arial" w:hAnsi="Arial" w:cs="Arial"/>
                <w:sz w:val="18"/>
                <w:szCs w:val="18"/>
              </w:rPr>
              <w:t>-</w:t>
            </w:r>
          </w:p>
        </w:tc>
        <w:tc>
          <w:tcPr>
            <w:tcW w:w="1054" w:type="dxa"/>
            <w:shd w:val="clear" w:color="auto" w:fill="auto"/>
            <w:vAlign w:val="bottom"/>
          </w:tcPr>
          <w:p w14:paraId="0B86EE8F" w14:textId="4EF0505D" w:rsidR="0051634C" w:rsidRPr="003A0376" w:rsidRDefault="0049179A" w:rsidP="003A0376">
            <w:pPr>
              <w:tabs>
                <w:tab w:val="decimal" w:pos="780"/>
              </w:tabs>
              <w:spacing w:line="360" w:lineRule="exact"/>
              <w:rPr>
                <w:rFonts w:ascii="Arial" w:hAnsi="Arial" w:cs="Arial"/>
                <w:sz w:val="18"/>
                <w:szCs w:val="18"/>
              </w:rPr>
            </w:pPr>
            <w:r w:rsidRPr="003A0376">
              <w:rPr>
                <w:rFonts w:ascii="Arial" w:hAnsi="Arial" w:cs="Arial"/>
                <w:sz w:val="18"/>
                <w:szCs w:val="18"/>
              </w:rPr>
              <w:t>-</w:t>
            </w:r>
          </w:p>
        </w:tc>
        <w:tc>
          <w:tcPr>
            <w:tcW w:w="1260" w:type="dxa"/>
            <w:shd w:val="clear" w:color="auto" w:fill="auto"/>
            <w:noWrap/>
            <w:vAlign w:val="bottom"/>
          </w:tcPr>
          <w:p w14:paraId="527AA762" w14:textId="7447DBED" w:rsidR="0051634C" w:rsidRPr="003A0376" w:rsidRDefault="0049179A" w:rsidP="003A0376">
            <w:pPr>
              <w:tabs>
                <w:tab w:val="decimal" w:pos="780"/>
              </w:tabs>
              <w:spacing w:line="360" w:lineRule="exact"/>
              <w:rPr>
                <w:rFonts w:ascii="Arial" w:hAnsi="Arial" w:cs="Arial"/>
                <w:sz w:val="18"/>
                <w:szCs w:val="18"/>
              </w:rPr>
            </w:pPr>
            <w:r w:rsidRPr="003A0376">
              <w:rPr>
                <w:rFonts w:ascii="Arial" w:hAnsi="Arial" w:cs="Arial"/>
                <w:sz w:val="18"/>
                <w:szCs w:val="18"/>
              </w:rPr>
              <w:t>-</w:t>
            </w:r>
          </w:p>
        </w:tc>
        <w:tc>
          <w:tcPr>
            <w:tcW w:w="1080" w:type="dxa"/>
            <w:shd w:val="clear" w:color="auto" w:fill="auto"/>
            <w:noWrap/>
            <w:vAlign w:val="bottom"/>
          </w:tcPr>
          <w:p w14:paraId="467446B9" w14:textId="03CD04D8" w:rsidR="0051634C" w:rsidRPr="003A0376" w:rsidRDefault="0049179A" w:rsidP="003A0376">
            <w:pPr>
              <w:tabs>
                <w:tab w:val="decimal" w:pos="780"/>
              </w:tabs>
              <w:spacing w:line="360" w:lineRule="exact"/>
              <w:rPr>
                <w:rFonts w:ascii="Arial" w:hAnsi="Arial" w:cs="Arial"/>
                <w:sz w:val="18"/>
                <w:szCs w:val="18"/>
              </w:rPr>
            </w:pPr>
            <w:r w:rsidRPr="003A0376">
              <w:rPr>
                <w:rFonts w:ascii="Arial" w:hAnsi="Arial" w:cs="Arial"/>
                <w:sz w:val="18"/>
                <w:szCs w:val="18"/>
              </w:rPr>
              <w:t>-</w:t>
            </w:r>
          </w:p>
        </w:tc>
        <w:tc>
          <w:tcPr>
            <w:tcW w:w="996" w:type="dxa"/>
            <w:shd w:val="clear" w:color="auto" w:fill="auto"/>
            <w:noWrap/>
            <w:vAlign w:val="bottom"/>
          </w:tcPr>
          <w:p w14:paraId="75CA052A" w14:textId="088F3DF6" w:rsidR="0051634C" w:rsidRPr="003A0376" w:rsidRDefault="0052237C" w:rsidP="003A0376">
            <w:pPr>
              <w:tabs>
                <w:tab w:val="decimal" w:pos="780"/>
              </w:tabs>
              <w:spacing w:line="360" w:lineRule="exact"/>
              <w:rPr>
                <w:rFonts w:ascii="Arial" w:hAnsi="Arial" w:cs="Arial"/>
                <w:sz w:val="18"/>
                <w:szCs w:val="18"/>
              </w:rPr>
            </w:pPr>
            <w:r w:rsidRPr="003A0376">
              <w:rPr>
                <w:rFonts w:ascii="Arial" w:hAnsi="Arial" w:cs="Arial"/>
                <w:sz w:val="18"/>
                <w:szCs w:val="18"/>
              </w:rPr>
              <w:t>451</w:t>
            </w:r>
          </w:p>
        </w:tc>
        <w:tc>
          <w:tcPr>
            <w:tcW w:w="1080" w:type="dxa"/>
            <w:shd w:val="clear" w:color="auto" w:fill="auto"/>
            <w:noWrap/>
            <w:vAlign w:val="bottom"/>
          </w:tcPr>
          <w:p w14:paraId="623513EB" w14:textId="376268AD" w:rsidR="0051634C" w:rsidRPr="003A0376" w:rsidRDefault="0052237C" w:rsidP="003A0376">
            <w:pPr>
              <w:tabs>
                <w:tab w:val="decimal" w:pos="780"/>
              </w:tabs>
              <w:spacing w:line="360" w:lineRule="exact"/>
              <w:rPr>
                <w:rFonts w:ascii="Arial" w:hAnsi="Arial" w:cs="Arial"/>
                <w:sz w:val="18"/>
                <w:szCs w:val="18"/>
              </w:rPr>
            </w:pPr>
            <w:r w:rsidRPr="003A0376">
              <w:rPr>
                <w:rFonts w:ascii="Arial" w:hAnsi="Arial" w:cs="Arial"/>
                <w:sz w:val="18"/>
                <w:szCs w:val="18"/>
              </w:rPr>
              <w:t>451</w:t>
            </w:r>
          </w:p>
        </w:tc>
      </w:tr>
      <w:tr w:rsidR="00A859F9" w:rsidRPr="003A0376" w14:paraId="2301220C" w14:textId="77777777" w:rsidTr="002F2119">
        <w:trPr>
          <w:trHeight w:val="315"/>
        </w:trPr>
        <w:tc>
          <w:tcPr>
            <w:tcW w:w="2529" w:type="dxa"/>
            <w:shd w:val="clear" w:color="auto" w:fill="FFFFFF"/>
            <w:noWrap/>
            <w:vAlign w:val="bottom"/>
            <w:hideMark/>
          </w:tcPr>
          <w:p w14:paraId="163CBBDC" w14:textId="77777777" w:rsidR="0051634C" w:rsidRPr="003A0376" w:rsidRDefault="002D5EAC" w:rsidP="003A0376">
            <w:pPr>
              <w:spacing w:line="360" w:lineRule="exact"/>
              <w:ind w:left="167" w:hanging="167"/>
              <w:rPr>
                <w:rFonts w:ascii="Arial" w:hAnsi="Arial" w:cs="Arial"/>
                <w:b/>
                <w:bCs/>
                <w:sz w:val="18"/>
                <w:szCs w:val="18"/>
              </w:rPr>
            </w:pPr>
            <w:r w:rsidRPr="003A0376">
              <w:rPr>
                <w:rFonts w:ascii="Arial" w:hAnsi="Arial" w:cs="Arial"/>
                <w:sz w:val="18"/>
                <w:szCs w:val="18"/>
              </w:rPr>
              <w:t>Loans purchased of receivables and accrued interest receivables</w:t>
            </w:r>
            <w:r w:rsidR="0014654C" w:rsidRPr="003A0376">
              <w:rPr>
                <w:rFonts w:ascii="Arial" w:hAnsi="Arial" w:cs="Arial"/>
                <w:sz w:val="18"/>
                <w:szCs w:val="18"/>
              </w:rPr>
              <w:t xml:space="preserve"> </w:t>
            </w:r>
            <w:r w:rsidR="0014654C" w:rsidRPr="003A0376">
              <w:rPr>
                <w:rFonts w:ascii="Arial" w:hAnsi="Arial" w:cs="Arial"/>
                <w:sz w:val="18"/>
                <w:szCs w:val="18"/>
                <w:cs/>
              </w:rPr>
              <w:t>*</w:t>
            </w:r>
          </w:p>
        </w:tc>
        <w:tc>
          <w:tcPr>
            <w:tcW w:w="1080" w:type="dxa"/>
            <w:shd w:val="clear" w:color="auto" w:fill="FFFFFF"/>
            <w:noWrap/>
            <w:vAlign w:val="bottom"/>
          </w:tcPr>
          <w:p w14:paraId="32FFACAE" w14:textId="46FD5ECD" w:rsidR="0051634C" w:rsidRPr="003A0376" w:rsidRDefault="00124001" w:rsidP="003A0376">
            <w:pPr>
              <w:tabs>
                <w:tab w:val="decimal" w:pos="780"/>
              </w:tabs>
              <w:spacing w:line="360" w:lineRule="exact"/>
              <w:rPr>
                <w:rFonts w:ascii="Arial" w:hAnsi="Arial" w:cs="Arial"/>
                <w:sz w:val="18"/>
                <w:szCs w:val="18"/>
              </w:rPr>
            </w:pPr>
            <w:r w:rsidRPr="003A0376">
              <w:rPr>
                <w:rFonts w:ascii="Arial" w:hAnsi="Arial" w:cs="Arial"/>
                <w:sz w:val="18"/>
                <w:szCs w:val="18"/>
              </w:rPr>
              <w:t>81,</w:t>
            </w:r>
            <w:r w:rsidR="00373448" w:rsidRPr="003A0376">
              <w:rPr>
                <w:rFonts w:ascii="Arial" w:hAnsi="Arial" w:cs="Arial"/>
                <w:sz w:val="18"/>
                <w:szCs w:val="18"/>
              </w:rPr>
              <w:t>665</w:t>
            </w:r>
          </w:p>
        </w:tc>
        <w:tc>
          <w:tcPr>
            <w:tcW w:w="1054" w:type="dxa"/>
            <w:shd w:val="clear" w:color="auto" w:fill="FFFFFF"/>
            <w:vAlign w:val="bottom"/>
          </w:tcPr>
          <w:p w14:paraId="15906D2D" w14:textId="04E0A245" w:rsidR="0051634C" w:rsidRPr="003A0376" w:rsidRDefault="00124001" w:rsidP="003A0376">
            <w:pPr>
              <w:tabs>
                <w:tab w:val="decimal" w:pos="780"/>
              </w:tabs>
              <w:spacing w:line="360" w:lineRule="exact"/>
              <w:rPr>
                <w:rFonts w:ascii="Arial" w:hAnsi="Arial" w:cs="Arial"/>
                <w:sz w:val="18"/>
                <w:szCs w:val="18"/>
              </w:rPr>
            </w:pPr>
            <w:r w:rsidRPr="003A0376">
              <w:rPr>
                <w:rFonts w:ascii="Arial" w:hAnsi="Arial" w:cs="Arial"/>
                <w:sz w:val="18"/>
                <w:szCs w:val="18"/>
              </w:rPr>
              <w:t>3,</w:t>
            </w:r>
            <w:r w:rsidR="00373448" w:rsidRPr="003A0376">
              <w:rPr>
                <w:rFonts w:ascii="Arial" w:hAnsi="Arial" w:cs="Arial"/>
                <w:sz w:val="18"/>
                <w:szCs w:val="18"/>
              </w:rPr>
              <w:t>029</w:t>
            </w:r>
          </w:p>
        </w:tc>
        <w:tc>
          <w:tcPr>
            <w:tcW w:w="1260" w:type="dxa"/>
            <w:shd w:val="clear" w:color="auto" w:fill="FFFFFF"/>
            <w:noWrap/>
            <w:vAlign w:val="bottom"/>
          </w:tcPr>
          <w:p w14:paraId="60B90248" w14:textId="5432EA3A" w:rsidR="0051634C" w:rsidRPr="003A0376" w:rsidRDefault="00124001" w:rsidP="003A0376">
            <w:pPr>
              <w:tabs>
                <w:tab w:val="decimal" w:pos="780"/>
              </w:tabs>
              <w:spacing w:line="360" w:lineRule="exact"/>
              <w:rPr>
                <w:rFonts w:ascii="Arial" w:hAnsi="Arial" w:cs="Arial"/>
                <w:sz w:val="18"/>
                <w:szCs w:val="18"/>
              </w:rPr>
            </w:pPr>
            <w:r w:rsidRPr="003A0376">
              <w:rPr>
                <w:rFonts w:ascii="Arial" w:hAnsi="Arial" w:cs="Arial"/>
                <w:sz w:val="18"/>
                <w:szCs w:val="18"/>
              </w:rPr>
              <w:t>5,588</w:t>
            </w:r>
          </w:p>
        </w:tc>
        <w:tc>
          <w:tcPr>
            <w:tcW w:w="1080" w:type="dxa"/>
            <w:shd w:val="clear" w:color="auto" w:fill="FFFFFF"/>
            <w:noWrap/>
            <w:vAlign w:val="bottom"/>
          </w:tcPr>
          <w:p w14:paraId="34996111" w14:textId="7D5CA473" w:rsidR="0051634C" w:rsidRPr="003A0376" w:rsidRDefault="00124001" w:rsidP="003A0376">
            <w:pPr>
              <w:tabs>
                <w:tab w:val="decimal" w:pos="780"/>
              </w:tabs>
              <w:spacing w:line="360" w:lineRule="exact"/>
              <w:rPr>
                <w:rFonts w:ascii="Arial" w:hAnsi="Arial" w:cs="Arial"/>
                <w:sz w:val="18"/>
                <w:szCs w:val="18"/>
              </w:rPr>
            </w:pPr>
            <w:r w:rsidRPr="003A0376">
              <w:rPr>
                <w:rFonts w:ascii="Arial" w:hAnsi="Arial" w:cs="Arial"/>
                <w:sz w:val="18"/>
                <w:szCs w:val="18"/>
              </w:rPr>
              <w:t>687</w:t>
            </w:r>
          </w:p>
        </w:tc>
        <w:tc>
          <w:tcPr>
            <w:tcW w:w="996" w:type="dxa"/>
            <w:shd w:val="clear" w:color="auto" w:fill="FFFFFF"/>
            <w:noWrap/>
            <w:vAlign w:val="bottom"/>
          </w:tcPr>
          <w:p w14:paraId="7B2DAC01" w14:textId="661DC03E" w:rsidR="0051634C" w:rsidRPr="003A0376" w:rsidRDefault="00124001" w:rsidP="003A0376">
            <w:pPr>
              <w:tabs>
                <w:tab w:val="decimal" w:pos="780"/>
              </w:tabs>
              <w:spacing w:line="360" w:lineRule="exact"/>
              <w:rPr>
                <w:rFonts w:ascii="Arial" w:hAnsi="Arial" w:cs="Arial"/>
                <w:sz w:val="18"/>
                <w:szCs w:val="18"/>
                <w:cs/>
              </w:rPr>
            </w:pPr>
            <w:r w:rsidRPr="003A0376">
              <w:rPr>
                <w:rFonts w:ascii="Arial" w:hAnsi="Arial" w:cs="Arial"/>
                <w:sz w:val="18"/>
                <w:szCs w:val="18"/>
              </w:rPr>
              <w:t>-</w:t>
            </w:r>
          </w:p>
        </w:tc>
        <w:tc>
          <w:tcPr>
            <w:tcW w:w="1080" w:type="dxa"/>
            <w:shd w:val="clear" w:color="auto" w:fill="FFFFFF"/>
            <w:noWrap/>
            <w:vAlign w:val="bottom"/>
          </w:tcPr>
          <w:p w14:paraId="222C929C" w14:textId="407FEA3A" w:rsidR="0051634C" w:rsidRPr="003A0376" w:rsidRDefault="00124001" w:rsidP="003A0376">
            <w:pPr>
              <w:tabs>
                <w:tab w:val="decimal" w:pos="780"/>
              </w:tabs>
              <w:spacing w:line="360" w:lineRule="exact"/>
              <w:rPr>
                <w:rFonts w:ascii="Arial" w:hAnsi="Arial" w:cs="Arial"/>
                <w:sz w:val="18"/>
                <w:szCs w:val="18"/>
              </w:rPr>
            </w:pPr>
            <w:r w:rsidRPr="003A0376">
              <w:rPr>
                <w:rFonts w:ascii="Arial" w:hAnsi="Arial" w:cs="Arial"/>
                <w:sz w:val="18"/>
                <w:szCs w:val="18"/>
              </w:rPr>
              <w:t>90,969</w:t>
            </w:r>
          </w:p>
        </w:tc>
      </w:tr>
      <w:tr w:rsidR="00A859F9" w:rsidRPr="003A0376" w14:paraId="33A9BACB" w14:textId="77777777" w:rsidTr="002F2119">
        <w:trPr>
          <w:trHeight w:val="315"/>
        </w:trPr>
        <w:tc>
          <w:tcPr>
            <w:tcW w:w="2529" w:type="dxa"/>
            <w:shd w:val="clear" w:color="auto" w:fill="FFFFFF"/>
            <w:noWrap/>
            <w:vAlign w:val="bottom"/>
            <w:hideMark/>
          </w:tcPr>
          <w:p w14:paraId="7D83E2C0" w14:textId="77777777" w:rsidR="0051634C" w:rsidRPr="003A0376" w:rsidRDefault="002D5EAC" w:rsidP="003A0376">
            <w:pPr>
              <w:spacing w:line="360" w:lineRule="exact"/>
              <w:ind w:left="167" w:hanging="167"/>
              <w:rPr>
                <w:rFonts w:ascii="Arial" w:hAnsi="Arial" w:cs="Arial"/>
                <w:b/>
                <w:bCs/>
                <w:sz w:val="18"/>
                <w:szCs w:val="18"/>
              </w:rPr>
            </w:pPr>
            <w:r w:rsidRPr="003A0376">
              <w:rPr>
                <w:rFonts w:ascii="Arial" w:hAnsi="Arial" w:cs="Arial"/>
                <w:sz w:val="18"/>
                <w:szCs w:val="18"/>
              </w:rPr>
              <w:t>Installment sale receivables and accrued interest receivables</w:t>
            </w:r>
          </w:p>
        </w:tc>
        <w:tc>
          <w:tcPr>
            <w:tcW w:w="1080" w:type="dxa"/>
            <w:shd w:val="clear" w:color="auto" w:fill="FFFFFF"/>
            <w:noWrap/>
            <w:vAlign w:val="bottom"/>
          </w:tcPr>
          <w:p w14:paraId="479EC906" w14:textId="2A8039EF" w:rsidR="0051634C" w:rsidRPr="003A0376" w:rsidRDefault="00124001" w:rsidP="003A0376">
            <w:pPr>
              <w:tabs>
                <w:tab w:val="decimal" w:pos="780"/>
              </w:tabs>
              <w:spacing w:line="360" w:lineRule="exact"/>
              <w:rPr>
                <w:rFonts w:ascii="Arial" w:hAnsi="Arial" w:cs="Arial"/>
                <w:sz w:val="18"/>
                <w:szCs w:val="18"/>
              </w:rPr>
            </w:pPr>
            <w:r w:rsidRPr="003A0376">
              <w:rPr>
                <w:rFonts w:ascii="Arial" w:hAnsi="Arial" w:cs="Arial"/>
                <w:sz w:val="18"/>
                <w:szCs w:val="18"/>
              </w:rPr>
              <w:t>50</w:t>
            </w:r>
            <w:r w:rsidR="0052237C" w:rsidRPr="003A0376">
              <w:rPr>
                <w:rFonts w:ascii="Arial" w:hAnsi="Arial" w:cs="Arial"/>
                <w:sz w:val="18"/>
                <w:szCs w:val="18"/>
              </w:rPr>
              <w:t>7</w:t>
            </w:r>
          </w:p>
        </w:tc>
        <w:tc>
          <w:tcPr>
            <w:tcW w:w="1054" w:type="dxa"/>
            <w:shd w:val="clear" w:color="auto" w:fill="FFFFFF"/>
            <w:vAlign w:val="bottom"/>
          </w:tcPr>
          <w:p w14:paraId="3192CCF6" w14:textId="4475D291" w:rsidR="0051634C" w:rsidRPr="003A0376" w:rsidRDefault="00124001" w:rsidP="003A0376">
            <w:pPr>
              <w:tabs>
                <w:tab w:val="decimal" w:pos="780"/>
              </w:tabs>
              <w:spacing w:line="360" w:lineRule="exact"/>
              <w:rPr>
                <w:rFonts w:ascii="Arial" w:hAnsi="Arial" w:cs="Arial"/>
                <w:sz w:val="18"/>
                <w:szCs w:val="18"/>
              </w:rPr>
            </w:pPr>
            <w:r w:rsidRPr="003A0376">
              <w:rPr>
                <w:rFonts w:ascii="Arial" w:hAnsi="Arial" w:cs="Arial"/>
                <w:sz w:val="18"/>
                <w:szCs w:val="18"/>
              </w:rPr>
              <w:t>1,22</w:t>
            </w:r>
            <w:r w:rsidR="0052237C" w:rsidRPr="003A0376">
              <w:rPr>
                <w:rFonts w:ascii="Arial" w:hAnsi="Arial" w:cs="Arial"/>
                <w:sz w:val="18"/>
                <w:szCs w:val="18"/>
              </w:rPr>
              <w:t>5</w:t>
            </w:r>
          </w:p>
        </w:tc>
        <w:tc>
          <w:tcPr>
            <w:tcW w:w="1260" w:type="dxa"/>
            <w:shd w:val="clear" w:color="auto" w:fill="FFFFFF"/>
            <w:noWrap/>
            <w:vAlign w:val="bottom"/>
          </w:tcPr>
          <w:p w14:paraId="67CDD4C7" w14:textId="0B822976" w:rsidR="0051634C" w:rsidRPr="003A0376" w:rsidRDefault="00124001" w:rsidP="003A0376">
            <w:pPr>
              <w:tabs>
                <w:tab w:val="decimal" w:pos="780"/>
              </w:tabs>
              <w:spacing w:line="360" w:lineRule="exact"/>
              <w:rPr>
                <w:rFonts w:ascii="Arial" w:hAnsi="Arial" w:cs="Arial"/>
                <w:sz w:val="18"/>
                <w:szCs w:val="18"/>
              </w:rPr>
            </w:pPr>
            <w:r w:rsidRPr="003A0376">
              <w:rPr>
                <w:rFonts w:ascii="Arial" w:hAnsi="Arial" w:cs="Arial"/>
                <w:sz w:val="18"/>
                <w:szCs w:val="18"/>
              </w:rPr>
              <w:t>499</w:t>
            </w:r>
          </w:p>
        </w:tc>
        <w:tc>
          <w:tcPr>
            <w:tcW w:w="1080" w:type="dxa"/>
            <w:shd w:val="clear" w:color="auto" w:fill="FFFFFF"/>
            <w:noWrap/>
            <w:vAlign w:val="bottom"/>
          </w:tcPr>
          <w:p w14:paraId="5E68C735" w14:textId="4A0A2D12" w:rsidR="0051634C" w:rsidRPr="003A0376" w:rsidRDefault="00124001" w:rsidP="003A0376">
            <w:pPr>
              <w:tabs>
                <w:tab w:val="decimal" w:pos="780"/>
              </w:tabs>
              <w:spacing w:line="360" w:lineRule="exact"/>
              <w:rPr>
                <w:rFonts w:ascii="Arial" w:hAnsi="Arial" w:cs="Arial"/>
                <w:sz w:val="18"/>
                <w:szCs w:val="18"/>
              </w:rPr>
            </w:pPr>
            <w:r w:rsidRPr="003A0376">
              <w:rPr>
                <w:rFonts w:ascii="Arial" w:hAnsi="Arial" w:cs="Arial"/>
                <w:sz w:val="18"/>
                <w:szCs w:val="18"/>
              </w:rPr>
              <w:t>242</w:t>
            </w:r>
          </w:p>
        </w:tc>
        <w:tc>
          <w:tcPr>
            <w:tcW w:w="996" w:type="dxa"/>
            <w:shd w:val="clear" w:color="auto" w:fill="FFFFFF"/>
            <w:noWrap/>
            <w:vAlign w:val="bottom"/>
          </w:tcPr>
          <w:p w14:paraId="74AF3230" w14:textId="036FF62B" w:rsidR="0051634C" w:rsidRPr="003A0376" w:rsidRDefault="00124001" w:rsidP="003A0376">
            <w:pPr>
              <w:tabs>
                <w:tab w:val="decimal" w:pos="780"/>
              </w:tabs>
              <w:spacing w:line="360" w:lineRule="exact"/>
              <w:rPr>
                <w:rFonts w:ascii="Arial" w:hAnsi="Arial" w:cs="Arial"/>
                <w:sz w:val="18"/>
                <w:szCs w:val="18"/>
                <w:cs/>
              </w:rPr>
            </w:pPr>
            <w:r w:rsidRPr="003A0376">
              <w:rPr>
                <w:rFonts w:ascii="Arial" w:hAnsi="Arial" w:cs="Arial"/>
                <w:sz w:val="18"/>
                <w:szCs w:val="18"/>
              </w:rPr>
              <w:t>-</w:t>
            </w:r>
          </w:p>
        </w:tc>
        <w:tc>
          <w:tcPr>
            <w:tcW w:w="1080" w:type="dxa"/>
            <w:shd w:val="clear" w:color="auto" w:fill="FFFFFF"/>
            <w:noWrap/>
            <w:vAlign w:val="bottom"/>
          </w:tcPr>
          <w:p w14:paraId="002557E6" w14:textId="091580BE" w:rsidR="0051634C" w:rsidRPr="003A0376" w:rsidRDefault="00124001" w:rsidP="003A0376">
            <w:pPr>
              <w:tabs>
                <w:tab w:val="decimal" w:pos="780"/>
              </w:tabs>
              <w:spacing w:line="360" w:lineRule="exact"/>
              <w:rPr>
                <w:rFonts w:ascii="Arial" w:hAnsi="Arial" w:cs="Arial"/>
                <w:sz w:val="18"/>
                <w:szCs w:val="18"/>
              </w:rPr>
            </w:pPr>
            <w:r w:rsidRPr="003A0376">
              <w:rPr>
                <w:rFonts w:ascii="Arial" w:hAnsi="Arial" w:cs="Arial"/>
                <w:sz w:val="18"/>
                <w:szCs w:val="18"/>
              </w:rPr>
              <w:t>2,473</w:t>
            </w:r>
          </w:p>
        </w:tc>
      </w:tr>
      <w:tr w:rsidR="00A859F9" w:rsidRPr="003A0376" w14:paraId="04D08771" w14:textId="77777777" w:rsidTr="002F2119">
        <w:trPr>
          <w:trHeight w:val="315"/>
        </w:trPr>
        <w:tc>
          <w:tcPr>
            <w:tcW w:w="2529" w:type="dxa"/>
            <w:shd w:val="clear" w:color="auto" w:fill="FFFFFF"/>
            <w:noWrap/>
            <w:vAlign w:val="bottom"/>
            <w:hideMark/>
          </w:tcPr>
          <w:p w14:paraId="116FC5FB" w14:textId="77777777" w:rsidR="0051634C" w:rsidRPr="003A0376" w:rsidRDefault="002D5EAC" w:rsidP="003A0376">
            <w:pPr>
              <w:spacing w:line="360" w:lineRule="exact"/>
              <w:ind w:left="167" w:hanging="167"/>
              <w:rPr>
                <w:rFonts w:ascii="Arial" w:hAnsi="Arial" w:cs="Arial"/>
                <w:b/>
                <w:bCs/>
                <w:sz w:val="18"/>
                <w:szCs w:val="18"/>
              </w:rPr>
            </w:pPr>
            <w:r w:rsidRPr="003A0376">
              <w:rPr>
                <w:rFonts w:ascii="Arial" w:hAnsi="Arial" w:cs="Arial"/>
                <w:sz w:val="18"/>
                <w:szCs w:val="18"/>
              </w:rPr>
              <w:t>Accrued income from auction sale</w:t>
            </w:r>
          </w:p>
        </w:tc>
        <w:tc>
          <w:tcPr>
            <w:tcW w:w="1080" w:type="dxa"/>
            <w:shd w:val="clear" w:color="auto" w:fill="FFFFFF"/>
            <w:noWrap/>
            <w:vAlign w:val="bottom"/>
          </w:tcPr>
          <w:p w14:paraId="080AF3F2" w14:textId="431640A4" w:rsidR="0051634C" w:rsidRPr="003A0376" w:rsidRDefault="00124001" w:rsidP="003A0376">
            <w:pPr>
              <w:tabs>
                <w:tab w:val="decimal" w:pos="780"/>
              </w:tabs>
              <w:spacing w:line="360" w:lineRule="exact"/>
              <w:rPr>
                <w:rFonts w:ascii="Arial" w:hAnsi="Arial" w:cs="Arial"/>
                <w:sz w:val="18"/>
                <w:szCs w:val="18"/>
                <w:cs/>
              </w:rPr>
            </w:pPr>
            <w:r w:rsidRPr="003A0376">
              <w:rPr>
                <w:rFonts w:ascii="Arial" w:hAnsi="Arial" w:cs="Arial"/>
                <w:sz w:val="18"/>
                <w:szCs w:val="18"/>
              </w:rPr>
              <w:t>-</w:t>
            </w:r>
          </w:p>
        </w:tc>
        <w:tc>
          <w:tcPr>
            <w:tcW w:w="1054" w:type="dxa"/>
            <w:shd w:val="clear" w:color="auto" w:fill="FFFFFF"/>
            <w:vAlign w:val="bottom"/>
          </w:tcPr>
          <w:p w14:paraId="273D4283" w14:textId="47BA9A4F" w:rsidR="0051634C" w:rsidRPr="003A0376" w:rsidRDefault="00124001" w:rsidP="003A0376">
            <w:pPr>
              <w:tabs>
                <w:tab w:val="decimal" w:pos="780"/>
              </w:tabs>
              <w:spacing w:line="360" w:lineRule="exact"/>
              <w:rPr>
                <w:rFonts w:ascii="Arial" w:hAnsi="Arial" w:cs="Arial"/>
                <w:sz w:val="18"/>
                <w:szCs w:val="18"/>
              </w:rPr>
            </w:pPr>
            <w:r w:rsidRPr="003A0376">
              <w:rPr>
                <w:rFonts w:ascii="Arial" w:hAnsi="Arial" w:cs="Arial"/>
                <w:sz w:val="18"/>
                <w:szCs w:val="18"/>
              </w:rPr>
              <w:t>-</w:t>
            </w:r>
          </w:p>
        </w:tc>
        <w:tc>
          <w:tcPr>
            <w:tcW w:w="1260" w:type="dxa"/>
            <w:shd w:val="clear" w:color="auto" w:fill="FFFFFF"/>
            <w:noWrap/>
            <w:vAlign w:val="bottom"/>
          </w:tcPr>
          <w:p w14:paraId="742D6CE2" w14:textId="5CBEB485" w:rsidR="0051634C" w:rsidRPr="003A0376" w:rsidRDefault="00124001" w:rsidP="003A0376">
            <w:pPr>
              <w:tabs>
                <w:tab w:val="decimal" w:pos="780"/>
              </w:tabs>
              <w:spacing w:line="360" w:lineRule="exact"/>
              <w:rPr>
                <w:rFonts w:ascii="Arial" w:hAnsi="Arial" w:cs="Arial"/>
                <w:sz w:val="18"/>
                <w:szCs w:val="18"/>
                <w:cs/>
              </w:rPr>
            </w:pPr>
            <w:r w:rsidRPr="003A0376">
              <w:rPr>
                <w:rFonts w:ascii="Arial" w:hAnsi="Arial" w:cs="Arial"/>
                <w:sz w:val="18"/>
                <w:szCs w:val="18"/>
              </w:rPr>
              <w:t>-</w:t>
            </w:r>
          </w:p>
        </w:tc>
        <w:tc>
          <w:tcPr>
            <w:tcW w:w="1080" w:type="dxa"/>
            <w:shd w:val="clear" w:color="auto" w:fill="FFFFFF"/>
            <w:noWrap/>
            <w:vAlign w:val="bottom"/>
          </w:tcPr>
          <w:p w14:paraId="0DB71D61" w14:textId="1B203AC5" w:rsidR="0051634C" w:rsidRPr="003A0376" w:rsidRDefault="00124001" w:rsidP="003A0376">
            <w:pPr>
              <w:tabs>
                <w:tab w:val="decimal" w:pos="780"/>
              </w:tabs>
              <w:spacing w:line="360" w:lineRule="exact"/>
              <w:rPr>
                <w:rFonts w:ascii="Arial" w:hAnsi="Arial" w:cs="Arial"/>
                <w:sz w:val="18"/>
                <w:szCs w:val="18"/>
              </w:rPr>
            </w:pPr>
            <w:r w:rsidRPr="003A0376">
              <w:rPr>
                <w:rFonts w:ascii="Arial" w:hAnsi="Arial" w:cs="Arial"/>
                <w:sz w:val="18"/>
                <w:szCs w:val="18"/>
              </w:rPr>
              <w:t>-</w:t>
            </w:r>
          </w:p>
        </w:tc>
        <w:tc>
          <w:tcPr>
            <w:tcW w:w="996" w:type="dxa"/>
            <w:shd w:val="clear" w:color="auto" w:fill="FFFFFF"/>
            <w:noWrap/>
            <w:vAlign w:val="bottom"/>
          </w:tcPr>
          <w:p w14:paraId="44EECEB5" w14:textId="79CF533E" w:rsidR="0051634C" w:rsidRPr="003A0376" w:rsidRDefault="00124001" w:rsidP="003A0376">
            <w:pPr>
              <w:tabs>
                <w:tab w:val="decimal" w:pos="780"/>
              </w:tabs>
              <w:spacing w:line="360" w:lineRule="exact"/>
              <w:rPr>
                <w:rFonts w:ascii="Arial" w:hAnsi="Arial" w:cs="Arial"/>
                <w:sz w:val="18"/>
                <w:szCs w:val="18"/>
              </w:rPr>
            </w:pPr>
            <w:r w:rsidRPr="003A0376">
              <w:rPr>
                <w:rFonts w:ascii="Arial" w:hAnsi="Arial" w:cs="Arial"/>
                <w:sz w:val="18"/>
                <w:szCs w:val="18"/>
              </w:rPr>
              <w:t>9,</w:t>
            </w:r>
            <w:r w:rsidR="00416D9A" w:rsidRPr="003A0376">
              <w:rPr>
                <w:rFonts w:ascii="Arial" w:hAnsi="Arial" w:cs="Arial"/>
                <w:sz w:val="18"/>
                <w:szCs w:val="18"/>
              </w:rPr>
              <w:t>801</w:t>
            </w:r>
          </w:p>
        </w:tc>
        <w:tc>
          <w:tcPr>
            <w:tcW w:w="1080" w:type="dxa"/>
            <w:shd w:val="clear" w:color="auto" w:fill="FFFFFF"/>
            <w:noWrap/>
            <w:vAlign w:val="bottom"/>
          </w:tcPr>
          <w:p w14:paraId="187CBFA3" w14:textId="0FF60A84" w:rsidR="0051634C" w:rsidRPr="003A0376" w:rsidRDefault="00124001" w:rsidP="003A0376">
            <w:pPr>
              <w:tabs>
                <w:tab w:val="decimal" w:pos="780"/>
              </w:tabs>
              <w:spacing w:line="360" w:lineRule="exact"/>
              <w:rPr>
                <w:rFonts w:ascii="Arial" w:hAnsi="Arial" w:cs="Arial"/>
                <w:sz w:val="18"/>
                <w:szCs w:val="18"/>
              </w:rPr>
            </w:pPr>
            <w:r w:rsidRPr="003A0376">
              <w:rPr>
                <w:rFonts w:ascii="Arial" w:hAnsi="Arial" w:cs="Arial"/>
                <w:sz w:val="18"/>
                <w:szCs w:val="18"/>
              </w:rPr>
              <w:t>9,</w:t>
            </w:r>
            <w:r w:rsidR="00416D9A" w:rsidRPr="003A0376">
              <w:rPr>
                <w:rFonts w:ascii="Arial" w:hAnsi="Arial" w:cs="Arial"/>
                <w:sz w:val="18"/>
                <w:szCs w:val="18"/>
              </w:rPr>
              <w:t>801</w:t>
            </w:r>
          </w:p>
        </w:tc>
      </w:tr>
      <w:tr w:rsidR="00A859F9" w:rsidRPr="003A0376" w14:paraId="5DF8D0A1" w14:textId="77777777" w:rsidTr="002F2119">
        <w:trPr>
          <w:trHeight w:val="315"/>
        </w:trPr>
        <w:tc>
          <w:tcPr>
            <w:tcW w:w="2529" w:type="dxa"/>
            <w:shd w:val="clear" w:color="auto" w:fill="FFFFFF"/>
            <w:noWrap/>
            <w:vAlign w:val="bottom"/>
            <w:hideMark/>
          </w:tcPr>
          <w:p w14:paraId="4EE8A881" w14:textId="77777777" w:rsidR="0051634C" w:rsidRPr="003A0376" w:rsidRDefault="002D5EAC" w:rsidP="003A0376">
            <w:pPr>
              <w:spacing w:line="360" w:lineRule="exact"/>
              <w:ind w:left="167" w:hanging="167"/>
              <w:rPr>
                <w:rFonts w:ascii="Arial" w:hAnsi="Arial" w:cs="Arial"/>
                <w:b/>
                <w:bCs/>
                <w:sz w:val="18"/>
                <w:szCs w:val="18"/>
              </w:rPr>
            </w:pPr>
            <w:r w:rsidRPr="003A0376">
              <w:rPr>
                <w:rFonts w:ascii="Arial" w:hAnsi="Arial" w:cs="Arial"/>
                <w:sz w:val="18"/>
                <w:szCs w:val="18"/>
              </w:rPr>
              <w:t>Advance for expenses on asset acquisition</w:t>
            </w:r>
            <w:r w:rsidR="00DD073D" w:rsidRPr="003A0376">
              <w:rPr>
                <w:rFonts w:ascii="Arial" w:hAnsi="Arial" w:cs="Arial"/>
                <w:sz w:val="18"/>
                <w:szCs w:val="18"/>
              </w:rPr>
              <w:t xml:space="preserve"> and others</w:t>
            </w:r>
          </w:p>
        </w:tc>
        <w:tc>
          <w:tcPr>
            <w:tcW w:w="1080" w:type="dxa"/>
            <w:shd w:val="clear" w:color="auto" w:fill="FFFFFF"/>
            <w:noWrap/>
            <w:vAlign w:val="bottom"/>
          </w:tcPr>
          <w:p w14:paraId="4E954E61" w14:textId="3E7B52FC" w:rsidR="0051634C" w:rsidRPr="003A0376" w:rsidRDefault="00124001" w:rsidP="003A0376">
            <w:pPr>
              <w:tabs>
                <w:tab w:val="decimal" w:pos="780"/>
              </w:tabs>
              <w:spacing w:line="360" w:lineRule="exact"/>
              <w:rPr>
                <w:rFonts w:ascii="Arial" w:hAnsi="Arial" w:cs="Arial"/>
                <w:sz w:val="18"/>
                <w:szCs w:val="18"/>
              </w:rPr>
            </w:pPr>
            <w:r w:rsidRPr="003A0376">
              <w:rPr>
                <w:rFonts w:ascii="Arial" w:hAnsi="Arial" w:cs="Arial"/>
                <w:sz w:val="18"/>
                <w:szCs w:val="18"/>
              </w:rPr>
              <w:t>-</w:t>
            </w:r>
          </w:p>
        </w:tc>
        <w:tc>
          <w:tcPr>
            <w:tcW w:w="1054" w:type="dxa"/>
            <w:shd w:val="clear" w:color="auto" w:fill="FFFFFF"/>
            <w:vAlign w:val="bottom"/>
          </w:tcPr>
          <w:p w14:paraId="50ECC032" w14:textId="1C2B68F6" w:rsidR="0051634C" w:rsidRPr="003A0376" w:rsidRDefault="00124001" w:rsidP="003A0376">
            <w:pPr>
              <w:tabs>
                <w:tab w:val="decimal" w:pos="780"/>
              </w:tabs>
              <w:spacing w:line="360" w:lineRule="exact"/>
              <w:rPr>
                <w:rFonts w:ascii="Arial" w:hAnsi="Arial" w:cs="Arial"/>
                <w:sz w:val="18"/>
                <w:szCs w:val="18"/>
              </w:rPr>
            </w:pPr>
            <w:r w:rsidRPr="003A0376">
              <w:rPr>
                <w:rFonts w:ascii="Arial" w:hAnsi="Arial" w:cs="Arial"/>
                <w:sz w:val="18"/>
                <w:szCs w:val="18"/>
              </w:rPr>
              <w:t>-</w:t>
            </w:r>
          </w:p>
        </w:tc>
        <w:tc>
          <w:tcPr>
            <w:tcW w:w="1260" w:type="dxa"/>
            <w:shd w:val="clear" w:color="auto" w:fill="FFFFFF"/>
            <w:noWrap/>
            <w:vAlign w:val="bottom"/>
          </w:tcPr>
          <w:p w14:paraId="259619A7" w14:textId="48666FEC" w:rsidR="0051634C" w:rsidRPr="003A0376" w:rsidRDefault="00124001" w:rsidP="003A0376">
            <w:pPr>
              <w:tabs>
                <w:tab w:val="decimal" w:pos="780"/>
              </w:tabs>
              <w:spacing w:line="360" w:lineRule="exact"/>
              <w:rPr>
                <w:rFonts w:ascii="Arial" w:hAnsi="Arial" w:cs="Arial"/>
                <w:sz w:val="18"/>
                <w:szCs w:val="18"/>
              </w:rPr>
            </w:pPr>
            <w:r w:rsidRPr="003A0376">
              <w:rPr>
                <w:rFonts w:ascii="Arial" w:hAnsi="Arial" w:cs="Arial"/>
                <w:sz w:val="18"/>
                <w:szCs w:val="18"/>
              </w:rPr>
              <w:t>-</w:t>
            </w:r>
          </w:p>
        </w:tc>
        <w:tc>
          <w:tcPr>
            <w:tcW w:w="1080" w:type="dxa"/>
            <w:shd w:val="clear" w:color="auto" w:fill="FFFFFF"/>
            <w:noWrap/>
            <w:vAlign w:val="bottom"/>
          </w:tcPr>
          <w:p w14:paraId="0A62ED32" w14:textId="1CE08050" w:rsidR="0051634C" w:rsidRPr="003A0376" w:rsidRDefault="00124001" w:rsidP="003A0376">
            <w:pPr>
              <w:tabs>
                <w:tab w:val="decimal" w:pos="780"/>
              </w:tabs>
              <w:spacing w:line="360" w:lineRule="exact"/>
              <w:rPr>
                <w:rFonts w:ascii="Arial" w:hAnsi="Arial" w:cs="Arial"/>
                <w:sz w:val="18"/>
                <w:szCs w:val="18"/>
              </w:rPr>
            </w:pPr>
            <w:r w:rsidRPr="003A0376">
              <w:rPr>
                <w:rFonts w:ascii="Arial" w:hAnsi="Arial" w:cs="Arial"/>
                <w:sz w:val="18"/>
                <w:szCs w:val="18"/>
              </w:rPr>
              <w:t>-</w:t>
            </w:r>
          </w:p>
        </w:tc>
        <w:tc>
          <w:tcPr>
            <w:tcW w:w="996" w:type="dxa"/>
            <w:shd w:val="clear" w:color="auto" w:fill="FFFFFF"/>
            <w:noWrap/>
            <w:vAlign w:val="bottom"/>
          </w:tcPr>
          <w:p w14:paraId="10323C42" w14:textId="06E918ED" w:rsidR="0051634C" w:rsidRPr="003A0376" w:rsidRDefault="00416D9A" w:rsidP="003A0376">
            <w:pPr>
              <w:tabs>
                <w:tab w:val="decimal" w:pos="780"/>
              </w:tabs>
              <w:spacing w:line="360" w:lineRule="exact"/>
              <w:rPr>
                <w:rFonts w:ascii="Arial" w:hAnsi="Arial" w:cs="Arial"/>
                <w:sz w:val="18"/>
                <w:szCs w:val="18"/>
                <w:cs/>
              </w:rPr>
            </w:pPr>
            <w:r w:rsidRPr="003A0376">
              <w:rPr>
                <w:rFonts w:ascii="Arial" w:hAnsi="Arial" w:cs="Arial"/>
                <w:sz w:val="18"/>
                <w:szCs w:val="18"/>
              </w:rPr>
              <w:t>830</w:t>
            </w:r>
          </w:p>
        </w:tc>
        <w:tc>
          <w:tcPr>
            <w:tcW w:w="1080" w:type="dxa"/>
            <w:shd w:val="clear" w:color="auto" w:fill="FFFFFF"/>
            <w:noWrap/>
            <w:vAlign w:val="bottom"/>
          </w:tcPr>
          <w:p w14:paraId="723E6014" w14:textId="73B68590" w:rsidR="0051634C" w:rsidRPr="003A0376" w:rsidRDefault="00416D9A" w:rsidP="003A0376">
            <w:pPr>
              <w:tabs>
                <w:tab w:val="decimal" w:pos="780"/>
              </w:tabs>
              <w:spacing w:line="360" w:lineRule="exact"/>
              <w:rPr>
                <w:rFonts w:ascii="Arial" w:hAnsi="Arial" w:cs="Arial"/>
                <w:sz w:val="18"/>
                <w:szCs w:val="18"/>
              </w:rPr>
            </w:pPr>
            <w:r w:rsidRPr="003A0376">
              <w:rPr>
                <w:rFonts w:ascii="Arial" w:hAnsi="Arial" w:cs="Arial"/>
                <w:sz w:val="18"/>
                <w:szCs w:val="18"/>
              </w:rPr>
              <w:t>830</w:t>
            </w:r>
          </w:p>
        </w:tc>
      </w:tr>
      <w:tr w:rsidR="00A859F9" w:rsidRPr="003A0376" w14:paraId="300A7FD9" w14:textId="77777777" w:rsidTr="002F2119">
        <w:trPr>
          <w:trHeight w:val="315"/>
        </w:trPr>
        <w:tc>
          <w:tcPr>
            <w:tcW w:w="2529" w:type="dxa"/>
            <w:shd w:val="clear" w:color="auto" w:fill="FFFFFF"/>
            <w:noWrap/>
            <w:vAlign w:val="bottom"/>
            <w:hideMark/>
          </w:tcPr>
          <w:p w14:paraId="2D68A9F3" w14:textId="77777777" w:rsidR="0051634C" w:rsidRPr="003A0376" w:rsidRDefault="002D5EAC" w:rsidP="003A0376">
            <w:pPr>
              <w:spacing w:line="360" w:lineRule="exact"/>
              <w:ind w:left="253" w:hanging="253"/>
              <w:rPr>
                <w:rFonts w:ascii="Arial" w:hAnsi="Arial" w:cs="Arial"/>
                <w:b/>
                <w:bCs/>
                <w:sz w:val="18"/>
                <w:szCs w:val="18"/>
              </w:rPr>
            </w:pPr>
            <w:r w:rsidRPr="003A0376">
              <w:rPr>
                <w:rFonts w:ascii="Arial" w:hAnsi="Arial" w:cs="Arial"/>
                <w:sz w:val="18"/>
                <w:szCs w:val="18"/>
              </w:rPr>
              <w:t>Other assets</w:t>
            </w:r>
          </w:p>
        </w:tc>
        <w:tc>
          <w:tcPr>
            <w:tcW w:w="1080" w:type="dxa"/>
            <w:shd w:val="clear" w:color="auto" w:fill="FFFFFF"/>
            <w:noWrap/>
            <w:vAlign w:val="bottom"/>
          </w:tcPr>
          <w:p w14:paraId="234C939D" w14:textId="77777777" w:rsidR="0051634C" w:rsidRPr="003A0376" w:rsidRDefault="0051634C" w:rsidP="003A0376">
            <w:pPr>
              <w:tabs>
                <w:tab w:val="decimal" w:pos="780"/>
              </w:tabs>
              <w:spacing w:line="360" w:lineRule="exact"/>
              <w:rPr>
                <w:rFonts w:ascii="Arial" w:hAnsi="Arial" w:cs="Arial"/>
                <w:sz w:val="18"/>
                <w:szCs w:val="18"/>
              </w:rPr>
            </w:pPr>
          </w:p>
        </w:tc>
        <w:tc>
          <w:tcPr>
            <w:tcW w:w="1054" w:type="dxa"/>
            <w:shd w:val="clear" w:color="auto" w:fill="FFFFFF"/>
          </w:tcPr>
          <w:p w14:paraId="4BC7BAB0" w14:textId="77777777" w:rsidR="0051634C" w:rsidRPr="003A0376" w:rsidRDefault="0051634C" w:rsidP="003A0376">
            <w:pPr>
              <w:tabs>
                <w:tab w:val="decimal" w:pos="780"/>
              </w:tabs>
              <w:spacing w:line="360" w:lineRule="exact"/>
              <w:rPr>
                <w:rFonts w:ascii="Arial" w:hAnsi="Arial" w:cs="Arial"/>
                <w:sz w:val="18"/>
                <w:szCs w:val="18"/>
              </w:rPr>
            </w:pPr>
          </w:p>
        </w:tc>
        <w:tc>
          <w:tcPr>
            <w:tcW w:w="1260" w:type="dxa"/>
            <w:shd w:val="clear" w:color="auto" w:fill="FFFFFF"/>
            <w:noWrap/>
            <w:vAlign w:val="bottom"/>
          </w:tcPr>
          <w:p w14:paraId="4851C4CF" w14:textId="77777777" w:rsidR="0051634C" w:rsidRPr="003A0376" w:rsidRDefault="0051634C" w:rsidP="003A0376">
            <w:pPr>
              <w:tabs>
                <w:tab w:val="decimal" w:pos="780"/>
              </w:tabs>
              <w:spacing w:line="360" w:lineRule="exact"/>
              <w:rPr>
                <w:rFonts w:ascii="Arial" w:hAnsi="Arial" w:cs="Arial"/>
                <w:sz w:val="18"/>
                <w:szCs w:val="18"/>
              </w:rPr>
            </w:pPr>
          </w:p>
        </w:tc>
        <w:tc>
          <w:tcPr>
            <w:tcW w:w="1080" w:type="dxa"/>
            <w:shd w:val="clear" w:color="auto" w:fill="FFFFFF"/>
            <w:noWrap/>
            <w:vAlign w:val="bottom"/>
          </w:tcPr>
          <w:p w14:paraId="03F80EFF" w14:textId="77777777" w:rsidR="0051634C" w:rsidRPr="003A0376" w:rsidRDefault="0051634C" w:rsidP="003A0376">
            <w:pPr>
              <w:tabs>
                <w:tab w:val="decimal" w:pos="780"/>
              </w:tabs>
              <w:spacing w:line="360" w:lineRule="exact"/>
              <w:rPr>
                <w:rFonts w:ascii="Arial" w:hAnsi="Arial" w:cs="Arial"/>
                <w:sz w:val="18"/>
                <w:szCs w:val="18"/>
              </w:rPr>
            </w:pPr>
          </w:p>
        </w:tc>
        <w:tc>
          <w:tcPr>
            <w:tcW w:w="996" w:type="dxa"/>
            <w:shd w:val="clear" w:color="auto" w:fill="FFFFFF"/>
            <w:noWrap/>
            <w:vAlign w:val="bottom"/>
          </w:tcPr>
          <w:p w14:paraId="5E63FF49" w14:textId="77777777" w:rsidR="0051634C" w:rsidRPr="003A0376" w:rsidRDefault="0051634C" w:rsidP="003A0376">
            <w:pPr>
              <w:tabs>
                <w:tab w:val="decimal" w:pos="780"/>
              </w:tabs>
              <w:spacing w:line="360" w:lineRule="exact"/>
              <w:rPr>
                <w:rFonts w:ascii="Arial" w:hAnsi="Arial" w:cs="Arial"/>
                <w:sz w:val="18"/>
                <w:szCs w:val="18"/>
              </w:rPr>
            </w:pPr>
          </w:p>
        </w:tc>
        <w:tc>
          <w:tcPr>
            <w:tcW w:w="1080" w:type="dxa"/>
            <w:shd w:val="clear" w:color="auto" w:fill="FFFFFF"/>
            <w:noWrap/>
            <w:vAlign w:val="bottom"/>
          </w:tcPr>
          <w:p w14:paraId="3D458BA1" w14:textId="77777777" w:rsidR="0051634C" w:rsidRPr="003A0376" w:rsidRDefault="0051634C" w:rsidP="003A0376">
            <w:pPr>
              <w:tabs>
                <w:tab w:val="decimal" w:pos="780"/>
              </w:tabs>
              <w:spacing w:line="360" w:lineRule="exact"/>
              <w:rPr>
                <w:rFonts w:ascii="Arial" w:hAnsi="Arial" w:cs="Arial"/>
                <w:sz w:val="18"/>
                <w:szCs w:val="18"/>
              </w:rPr>
            </w:pPr>
          </w:p>
        </w:tc>
      </w:tr>
      <w:tr w:rsidR="00A859F9" w:rsidRPr="003A0376" w14:paraId="2369C1E8" w14:textId="77777777" w:rsidTr="002F2119">
        <w:trPr>
          <w:trHeight w:val="315"/>
        </w:trPr>
        <w:tc>
          <w:tcPr>
            <w:tcW w:w="2529" w:type="dxa"/>
            <w:noWrap/>
            <w:vAlign w:val="bottom"/>
            <w:hideMark/>
          </w:tcPr>
          <w:p w14:paraId="1DD771F0" w14:textId="77777777" w:rsidR="0051634C" w:rsidRPr="003A0376" w:rsidRDefault="002D5EAC" w:rsidP="003A0376">
            <w:pPr>
              <w:spacing w:line="360" w:lineRule="exact"/>
              <w:ind w:left="347" w:hanging="180"/>
              <w:rPr>
                <w:rFonts w:ascii="Arial" w:hAnsi="Arial" w:cs="Arial"/>
                <w:b/>
                <w:bCs/>
                <w:sz w:val="18"/>
                <w:szCs w:val="18"/>
              </w:rPr>
            </w:pPr>
            <w:r w:rsidRPr="003A0376">
              <w:rPr>
                <w:rFonts w:ascii="Arial" w:hAnsi="Arial" w:cs="Arial"/>
                <w:sz w:val="18"/>
                <w:szCs w:val="18"/>
              </w:rPr>
              <w:t>Employee receivables</w:t>
            </w:r>
            <w:r w:rsidRPr="003A0376">
              <w:rPr>
                <w:rFonts w:ascii="Arial" w:hAnsi="Arial" w:cs="Arial"/>
                <w:sz w:val="18"/>
                <w:szCs w:val="18"/>
                <w:cs/>
              </w:rPr>
              <w:t xml:space="preserve"> </w:t>
            </w:r>
            <w:r w:rsidR="00717276" w:rsidRPr="003A0376">
              <w:rPr>
                <w:rFonts w:ascii="Arial" w:hAnsi="Arial" w:cs="Arial"/>
                <w:sz w:val="18"/>
                <w:szCs w:val="18"/>
              </w:rPr>
              <w:t>and accrued interest receivables</w:t>
            </w:r>
          </w:p>
        </w:tc>
        <w:tc>
          <w:tcPr>
            <w:tcW w:w="1080" w:type="dxa"/>
            <w:noWrap/>
            <w:vAlign w:val="bottom"/>
          </w:tcPr>
          <w:p w14:paraId="6D3AD050" w14:textId="06F9D953" w:rsidR="0051634C" w:rsidRPr="003A0376" w:rsidRDefault="00124001" w:rsidP="003A0376">
            <w:pPr>
              <w:tabs>
                <w:tab w:val="decimal" w:pos="780"/>
              </w:tabs>
              <w:spacing w:line="360" w:lineRule="exact"/>
              <w:rPr>
                <w:rFonts w:ascii="Arial" w:hAnsi="Arial" w:cs="Arial"/>
                <w:sz w:val="18"/>
                <w:szCs w:val="18"/>
                <w:cs/>
              </w:rPr>
            </w:pPr>
            <w:r w:rsidRPr="003A0376">
              <w:rPr>
                <w:rFonts w:ascii="Arial" w:hAnsi="Arial" w:cs="Arial"/>
                <w:sz w:val="18"/>
                <w:szCs w:val="18"/>
              </w:rPr>
              <w:t>-</w:t>
            </w:r>
          </w:p>
        </w:tc>
        <w:tc>
          <w:tcPr>
            <w:tcW w:w="1054" w:type="dxa"/>
            <w:vAlign w:val="bottom"/>
          </w:tcPr>
          <w:p w14:paraId="04567BE3" w14:textId="3A13085D" w:rsidR="0051634C" w:rsidRPr="003A0376" w:rsidRDefault="00124001" w:rsidP="003A0376">
            <w:pPr>
              <w:tabs>
                <w:tab w:val="decimal" w:pos="780"/>
              </w:tabs>
              <w:spacing w:line="360" w:lineRule="exact"/>
              <w:rPr>
                <w:rFonts w:ascii="Arial" w:hAnsi="Arial" w:cs="Arial"/>
                <w:sz w:val="18"/>
                <w:szCs w:val="18"/>
              </w:rPr>
            </w:pPr>
            <w:r w:rsidRPr="003A0376">
              <w:rPr>
                <w:rFonts w:ascii="Arial" w:hAnsi="Arial" w:cs="Arial"/>
                <w:sz w:val="18"/>
                <w:szCs w:val="18"/>
              </w:rPr>
              <w:t>7</w:t>
            </w:r>
          </w:p>
        </w:tc>
        <w:tc>
          <w:tcPr>
            <w:tcW w:w="1260" w:type="dxa"/>
            <w:noWrap/>
            <w:vAlign w:val="bottom"/>
          </w:tcPr>
          <w:p w14:paraId="04DB5975" w14:textId="0B2A7D54" w:rsidR="0051634C" w:rsidRPr="003A0376" w:rsidRDefault="00124001" w:rsidP="003A0376">
            <w:pPr>
              <w:tabs>
                <w:tab w:val="decimal" w:pos="780"/>
              </w:tabs>
              <w:spacing w:line="360" w:lineRule="exact"/>
              <w:rPr>
                <w:rFonts w:ascii="Arial" w:hAnsi="Arial" w:cs="Arial"/>
                <w:sz w:val="18"/>
                <w:szCs w:val="18"/>
              </w:rPr>
            </w:pPr>
            <w:r w:rsidRPr="003A0376">
              <w:rPr>
                <w:rFonts w:ascii="Arial" w:hAnsi="Arial" w:cs="Arial"/>
                <w:sz w:val="18"/>
                <w:szCs w:val="18"/>
              </w:rPr>
              <w:t>19</w:t>
            </w:r>
          </w:p>
        </w:tc>
        <w:tc>
          <w:tcPr>
            <w:tcW w:w="1080" w:type="dxa"/>
            <w:noWrap/>
            <w:vAlign w:val="bottom"/>
          </w:tcPr>
          <w:p w14:paraId="6E039480" w14:textId="186ABCA2" w:rsidR="0051634C" w:rsidRPr="003A0376" w:rsidRDefault="00124001" w:rsidP="003A0376">
            <w:pPr>
              <w:tabs>
                <w:tab w:val="decimal" w:pos="780"/>
              </w:tabs>
              <w:spacing w:line="360" w:lineRule="exact"/>
              <w:rPr>
                <w:rFonts w:ascii="Arial" w:hAnsi="Arial" w:cs="Arial"/>
                <w:sz w:val="18"/>
                <w:szCs w:val="18"/>
              </w:rPr>
            </w:pPr>
            <w:r w:rsidRPr="003A0376">
              <w:rPr>
                <w:rFonts w:ascii="Arial" w:hAnsi="Arial" w:cs="Arial"/>
                <w:sz w:val="18"/>
                <w:szCs w:val="18"/>
              </w:rPr>
              <w:t>14</w:t>
            </w:r>
          </w:p>
        </w:tc>
        <w:tc>
          <w:tcPr>
            <w:tcW w:w="996" w:type="dxa"/>
            <w:noWrap/>
            <w:vAlign w:val="bottom"/>
          </w:tcPr>
          <w:p w14:paraId="1A64D8C8" w14:textId="51D3407B" w:rsidR="0051634C" w:rsidRPr="003A0376" w:rsidRDefault="00124001" w:rsidP="003A0376">
            <w:pPr>
              <w:tabs>
                <w:tab w:val="decimal" w:pos="780"/>
              </w:tabs>
              <w:spacing w:line="360" w:lineRule="exact"/>
              <w:rPr>
                <w:rFonts w:ascii="Arial" w:hAnsi="Arial" w:cs="Arial"/>
                <w:sz w:val="18"/>
                <w:szCs w:val="18"/>
                <w:cs/>
              </w:rPr>
            </w:pPr>
            <w:r w:rsidRPr="003A0376">
              <w:rPr>
                <w:rFonts w:ascii="Arial" w:hAnsi="Arial" w:cs="Arial"/>
                <w:sz w:val="18"/>
                <w:szCs w:val="18"/>
              </w:rPr>
              <w:t>-</w:t>
            </w:r>
          </w:p>
        </w:tc>
        <w:tc>
          <w:tcPr>
            <w:tcW w:w="1080" w:type="dxa"/>
            <w:noWrap/>
            <w:vAlign w:val="bottom"/>
          </w:tcPr>
          <w:p w14:paraId="29DD21E3" w14:textId="12DA855C" w:rsidR="0051634C" w:rsidRPr="003A0376" w:rsidRDefault="00124001" w:rsidP="003A0376">
            <w:pPr>
              <w:tabs>
                <w:tab w:val="decimal" w:pos="780"/>
              </w:tabs>
              <w:spacing w:line="360" w:lineRule="exact"/>
              <w:rPr>
                <w:rFonts w:ascii="Arial" w:hAnsi="Arial" w:cs="Arial"/>
                <w:sz w:val="18"/>
                <w:szCs w:val="18"/>
              </w:rPr>
            </w:pPr>
            <w:r w:rsidRPr="003A0376">
              <w:rPr>
                <w:rFonts w:ascii="Arial" w:hAnsi="Arial" w:cs="Arial"/>
                <w:sz w:val="18"/>
                <w:szCs w:val="18"/>
              </w:rPr>
              <w:t>40</w:t>
            </w:r>
          </w:p>
        </w:tc>
      </w:tr>
      <w:tr w:rsidR="00A859F9" w:rsidRPr="003A0376" w14:paraId="71C13303" w14:textId="77777777" w:rsidTr="002F2119">
        <w:trPr>
          <w:trHeight w:val="315"/>
        </w:trPr>
        <w:tc>
          <w:tcPr>
            <w:tcW w:w="2529" w:type="dxa"/>
            <w:noWrap/>
            <w:vAlign w:val="bottom"/>
            <w:hideMark/>
          </w:tcPr>
          <w:p w14:paraId="2B409CDA" w14:textId="77777777" w:rsidR="0051634C" w:rsidRPr="003A0376" w:rsidRDefault="002D5EAC" w:rsidP="00543528">
            <w:pPr>
              <w:spacing w:line="360" w:lineRule="exact"/>
              <w:ind w:left="347" w:right="-192" w:hanging="180"/>
              <w:rPr>
                <w:rFonts w:ascii="Arial" w:hAnsi="Arial" w:cs="Arial"/>
                <w:b/>
                <w:bCs/>
                <w:sz w:val="18"/>
                <w:szCs w:val="18"/>
              </w:rPr>
            </w:pPr>
            <w:r w:rsidRPr="003A0376">
              <w:rPr>
                <w:rFonts w:ascii="Arial" w:hAnsi="Arial" w:cs="Arial"/>
                <w:sz w:val="18"/>
                <w:szCs w:val="18"/>
              </w:rPr>
              <w:t>Advance for legal expenses</w:t>
            </w:r>
          </w:p>
        </w:tc>
        <w:tc>
          <w:tcPr>
            <w:tcW w:w="1080" w:type="dxa"/>
            <w:noWrap/>
            <w:vAlign w:val="bottom"/>
          </w:tcPr>
          <w:p w14:paraId="68CE1A2E" w14:textId="4FBE286A" w:rsidR="0051634C" w:rsidRPr="003A0376" w:rsidRDefault="00040B5F" w:rsidP="003A0376">
            <w:pPr>
              <w:tabs>
                <w:tab w:val="decimal" w:pos="780"/>
              </w:tabs>
              <w:spacing w:line="360" w:lineRule="exact"/>
              <w:rPr>
                <w:rFonts w:ascii="Arial" w:hAnsi="Arial" w:cs="Arial"/>
                <w:sz w:val="18"/>
                <w:szCs w:val="18"/>
              </w:rPr>
            </w:pPr>
            <w:r w:rsidRPr="003A0376">
              <w:rPr>
                <w:rFonts w:ascii="Arial" w:hAnsi="Arial" w:cs="Arial"/>
                <w:sz w:val="18"/>
                <w:szCs w:val="18"/>
              </w:rPr>
              <w:t>-</w:t>
            </w:r>
          </w:p>
        </w:tc>
        <w:tc>
          <w:tcPr>
            <w:tcW w:w="1054" w:type="dxa"/>
            <w:vAlign w:val="bottom"/>
          </w:tcPr>
          <w:p w14:paraId="45CF3F63" w14:textId="57895E11" w:rsidR="0051634C" w:rsidRPr="003A0376" w:rsidRDefault="00124001" w:rsidP="003A0376">
            <w:pPr>
              <w:tabs>
                <w:tab w:val="decimal" w:pos="780"/>
              </w:tabs>
              <w:spacing w:line="360" w:lineRule="exact"/>
              <w:rPr>
                <w:rFonts w:ascii="Arial" w:hAnsi="Arial" w:cs="Arial"/>
                <w:sz w:val="18"/>
                <w:szCs w:val="18"/>
                <w:cs/>
              </w:rPr>
            </w:pPr>
            <w:r w:rsidRPr="003A0376">
              <w:rPr>
                <w:rFonts w:ascii="Arial" w:hAnsi="Arial" w:cs="Arial"/>
                <w:sz w:val="18"/>
                <w:szCs w:val="18"/>
              </w:rPr>
              <w:t>-</w:t>
            </w:r>
          </w:p>
        </w:tc>
        <w:tc>
          <w:tcPr>
            <w:tcW w:w="1260" w:type="dxa"/>
            <w:noWrap/>
            <w:vAlign w:val="bottom"/>
          </w:tcPr>
          <w:p w14:paraId="3ABF894A" w14:textId="4BEA9A67" w:rsidR="0051634C" w:rsidRPr="003A0376" w:rsidRDefault="00124001" w:rsidP="003A0376">
            <w:pPr>
              <w:tabs>
                <w:tab w:val="decimal" w:pos="780"/>
              </w:tabs>
              <w:spacing w:line="360" w:lineRule="exact"/>
              <w:rPr>
                <w:rFonts w:ascii="Arial" w:hAnsi="Arial" w:cs="Arial"/>
                <w:sz w:val="18"/>
                <w:szCs w:val="18"/>
              </w:rPr>
            </w:pPr>
            <w:r w:rsidRPr="003A0376">
              <w:rPr>
                <w:rFonts w:ascii="Arial" w:hAnsi="Arial" w:cs="Arial"/>
                <w:sz w:val="18"/>
                <w:szCs w:val="18"/>
              </w:rPr>
              <w:t>-</w:t>
            </w:r>
          </w:p>
        </w:tc>
        <w:tc>
          <w:tcPr>
            <w:tcW w:w="1080" w:type="dxa"/>
            <w:noWrap/>
            <w:vAlign w:val="bottom"/>
          </w:tcPr>
          <w:p w14:paraId="6102AAEE" w14:textId="02322E4C" w:rsidR="0051634C" w:rsidRPr="003A0376" w:rsidRDefault="00124001" w:rsidP="003A0376">
            <w:pPr>
              <w:tabs>
                <w:tab w:val="decimal" w:pos="780"/>
              </w:tabs>
              <w:spacing w:line="360" w:lineRule="exact"/>
              <w:rPr>
                <w:rFonts w:ascii="Arial" w:hAnsi="Arial" w:cs="Arial"/>
                <w:sz w:val="18"/>
                <w:szCs w:val="18"/>
              </w:rPr>
            </w:pPr>
            <w:r w:rsidRPr="003A0376">
              <w:rPr>
                <w:rFonts w:ascii="Arial" w:hAnsi="Arial" w:cs="Arial"/>
                <w:sz w:val="18"/>
                <w:szCs w:val="18"/>
              </w:rPr>
              <w:t>-</w:t>
            </w:r>
          </w:p>
        </w:tc>
        <w:tc>
          <w:tcPr>
            <w:tcW w:w="996" w:type="dxa"/>
            <w:noWrap/>
            <w:vAlign w:val="bottom"/>
          </w:tcPr>
          <w:p w14:paraId="3E645E81" w14:textId="6E9E3F81" w:rsidR="0051634C" w:rsidRPr="003A0376" w:rsidRDefault="00040B5F" w:rsidP="003A0376">
            <w:pPr>
              <w:tabs>
                <w:tab w:val="decimal" w:pos="780"/>
              </w:tabs>
              <w:spacing w:line="360" w:lineRule="exact"/>
              <w:rPr>
                <w:rFonts w:ascii="Arial" w:hAnsi="Arial" w:cs="Arial"/>
                <w:sz w:val="18"/>
                <w:szCs w:val="18"/>
              </w:rPr>
            </w:pPr>
            <w:r w:rsidRPr="003A0376">
              <w:rPr>
                <w:rFonts w:ascii="Arial" w:hAnsi="Arial" w:cs="Arial"/>
                <w:sz w:val="18"/>
                <w:szCs w:val="18"/>
              </w:rPr>
              <w:t>30</w:t>
            </w:r>
          </w:p>
        </w:tc>
        <w:tc>
          <w:tcPr>
            <w:tcW w:w="1080" w:type="dxa"/>
            <w:noWrap/>
            <w:vAlign w:val="bottom"/>
          </w:tcPr>
          <w:p w14:paraId="2B8A3FE0" w14:textId="5447D7D0" w:rsidR="0051634C" w:rsidRPr="003A0376" w:rsidRDefault="00124001" w:rsidP="003A0376">
            <w:pPr>
              <w:tabs>
                <w:tab w:val="decimal" w:pos="780"/>
              </w:tabs>
              <w:spacing w:line="360" w:lineRule="exact"/>
              <w:rPr>
                <w:rFonts w:ascii="Arial" w:hAnsi="Arial" w:cs="Arial"/>
                <w:sz w:val="18"/>
                <w:szCs w:val="18"/>
              </w:rPr>
            </w:pPr>
            <w:r w:rsidRPr="003A0376">
              <w:rPr>
                <w:rFonts w:ascii="Arial" w:hAnsi="Arial" w:cs="Arial"/>
                <w:sz w:val="18"/>
                <w:szCs w:val="18"/>
              </w:rPr>
              <w:t>30</w:t>
            </w:r>
          </w:p>
        </w:tc>
      </w:tr>
      <w:tr w:rsidR="00A859F9" w:rsidRPr="003A0376" w14:paraId="6CA3437F" w14:textId="77777777" w:rsidTr="002F2119">
        <w:trPr>
          <w:trHeight w:val="315"/>
        </w:trPr>
        <w:tc>
          <w:tcPr>
            <w:tcW w:w="2529" w:type="dxa"/>
            <w:shd w:val="clear" w:color="auto" w:fill="FFFFFF"/>
            <w:noWrap/>
            <w:vAlign w:val="bottom"/>
            <w:hideMark/>
          </w:tcPr>
          <w:p w14:paraId="1BCEF49A" w14:textId="77777777" w:rsidR="0051634C" w:rsidRPr="003A0376" w:rsidRDefault="002D5EAC" w:rsidP="003A0376">
            <w:pPr>
              <w:spacing w:line="360" w:lineRule="exact"/>
              <w:ind w:left="253" w:hanging="253"/>
              <w:rPr>
                <w:rFonts w:ascii="Arial" w:hAnsi="Arial" w:cs="Arial"/>
                <w:b/>
                <w:bCs/>
                <w:sz w:val="18"/>
                <w:szCs w:val="18"/>
              </w:rPr>
            </w:pPr>
            <w:r w:rsidRPr="003A0376">
              <w:rPr>
                <w:rFonts w:ascii="Arial" w:hAnsi="Arial" w:cs="Arial"/>
                <w:b/>
                <w:bCs/>
                <w:sz w:val="18"/>
                <w:szCs w:val="18"/>
              </w:rPr>
              <w:t>Financial liabilities</w:t>
            </w:r>
          </w:p>
        </w:tc>
        <w:tc>
          <w:tcPr>
            <w:tcW w:w="1080" w:type="dxa"/>
            <w:shd w:val="clear" w:color="auto" w:fill="FFFFFF"/>
            <w:noWrap/>
            <w:vAlign w:val="bottom"/>
          </w:tcPr>
          <w:p w14:paraId="6D8A6AD2" w14:textId="77777777" w:rsidR="0051634C" w:rsidRPr="003A0376" w:rsidRDefault="0051634C" w:rsidP="003A0376">
            <w:pPr>
              <w:tabs>
                <w:tab w:val="decimal" w:pos="780"/>
              </w:tabs>
              <w:spacing w:line="360" w:lineRule="exact"/>
              <w:rPr>
                <w:rFonts w:ascii="Arial" w:hAnsi="Arial" w:cs="Arial"/>
                <w:sz w:val="18"/>
                <w:szCs w:val="18"/>
              </w:rPr>
            </w:pPr>
          </w:p>
        </w:tc>
        <w:tc>
          <w:tcPr>
            <w:tcW w:w="1054" w:type="dxa"/>
            <w:shd w:val="clear" w:color="auto" w:fill="FFFFFF"/>
            <w:vAlign w:val="bottom"/>
          </w:tcPr>
          <w:p w14:paraId="7230E0F0" w14:textId="77777777" w:rsidR="0051634C" w:rsidRPr="003A0376" w:rsidRDefault="0051634C" w:rsidP="003A0376">
            <w:pPr>
              <w:tabs>
                <w:tab w:val="decimal" w:pos="780"/>
              </w:tabs>
              <w:spacing w:line="360" w:lineRule="exact"/>
              <w:rPr>
                <w:rFonts w:ascii="Arial" w:hAnsi="Arial" w:cs="Arial"/>
                <w:sz w:val="18"/>
                <w:szCs w:val="18"/>
              </w:rPr>
            </w:pPr>
          </w:p>
        </w:tc>
        <w:tc>
          <w:tcPr>
            <w:tcW w:w="1260" w:type="dxa"/>
            <w:shd w:val="clear" w:color="auto" w:fill="FFFFFF"/>
            <w:noWrap/>
            <w:vAlign w:val="bottom"/>
          </w:tcPr>
          <w:p w14:paraId="583251B2" w14:textId="77777777" w:rsidR="0051634C" w:rsidRPr="003A0376" w:rsidRDefault="0051634C" w:rsidP="003A0376">
            <w:pPr>
              <w:tabs>
                <w:tab w:val="decimal" w:pos="780"/>
              </w:tabs>
              <w:spacing w:line="360" w:lineRule="exact"/>
              <w:rPr>
                <w:rFonts w:ascii="Arial" w:hAnsi="Arial" w:cs="Arial"/>
                <w:sz w:val="18"/>
                <w:szCs w:val="18"/>
              </w:rPr>
            </w:pPr>
          </w:p>
        </w:tc>
        <w:tc>
          <w:tcPr>
            <w:tcW w:w="1080" w:type="dxa"/>
            <w:shd w:val="clear" w:color="auto" w:fill="FFFFFF"/>
            <w:noWrap/>
            <w:vAlign w:val="bottom"/>
          </w:tcPr>
          <w:p w14:paraId="1D74F2E8" w14:textId="77777777" w:rsidR="0051634C" w:rsidRPr="003A0376" w:rsidRDefault="0051634C" w:rsidP="003A0376">
            <w:pPr>
              <w:tabs>
                <w:tab w:val="decimal" w:pos="780"/>
              </w:tabs>
              <w:spacing w:line="360" w:lineRule="exact"/>
              <w:rPr>
                <w:rFonts w:ascii="Arial" w:hAnsi="Arial" w:cs="Arial"/>
                <w:sz w:val="18"/>
                <w:szCs w:val="18"/>
              </w:rPr>
            </w:pPr>
          </w:p>
        </w:tc>
        <w:tc>
          <w:tcPr>
            <w:tcW w:w="996" w:type="dxa"/>
            <w:shd w:val="clear" w:color="auto" w:fill="FFFFFF"/>
            <w:noWrap/>
            <w:vAlign w:val="bottom"/>
          </w:tcPr>
          <w:p w14:paraId="2A976E92" w14:textId="77777777" w:rsidR="0051634C" w:rsidRPr="003A0376" w:rsidRDefault="0051634C" w:rsidP="003A0376">
            <w:pPr>
              <w:tabs>
                <w:tab w:val="decimal" w:pos="780"/>
              </w:tabs>
              <w:spacing w:line="360" w:lineRule="exact"/>
              <w:rPr>
                <w:rFonts w:ascii="Arial" w:hAnsi="Arial" w:cs="Arial"/>
                <w:sz w:val="18"/>
                <w:szCs w:val="18"/>
              </w:rPr>
            </w:pPr>
          </w:p>
        </w:tc>
        <w:tc>
          <w:tcPr>
            <w:tcW w:w="1080" w:type="dxa"/>
            <w:shd w:val="clear" w:color="auto" w:fill="FFFFFF"/>
            <w:noWrap/>
            <w:vAlign w:val="bottom"/>
          </w:tcPr>
          <w:p w14:paraId="0E79AB09" w14:textId="77777777" w:rsidR="0051634C" w:rsidRPr="003A0376" w:rsidRDefault="0051634C" w:rsidP="003A0376">
            <w:pPr>
              <w:tabs>
                <w:tab w:val="decimal" w:pos="780"/>
              </w:tabs>
              <w:spacing w:line="360" w:lineRule="exact"/>
              <w:rPr>
                <w:rFonts w:ascii="Arial" w:hAnsi="Arial" w:cs="Arial"/>
                <w:sz w:val="18"/>
                <w:szCs w:val="18"/>
              </w:rPr>
            </w:pPr>
          </w:p>
        </w:tc>
      </w:tr>
      <w:tr w:rsidR="00A859F9" w:rsidRPr="003A0376" w14:paraId="6A16BD9C" w14:textId="77777777" w:rsidTr="002F2119">
        <w:trPr>
          <w:trHeight w:val="432"/>
        </w:trPr>
        <w:tc>
          <w:tcPr>
            <w:tcW w:w="2529" w:type="dxa"/>
            <w:shd w:val="clear" w:color="auto" w:fill="FFFFFF"/>
            <w:noWrap/>
            <w:vAlign w:val="bottom"/>
            <w:hideMark/>
          </w:tcPr>
          <w:p w14:paraId="4E614710" w14:textId="77777777" w:rsidR="0051634C" w:rsidRPr="003A0376" w:rsidRDefault="002D5EAC" w:rsidP="003A0376">
            <w:pPr>
              <w:spacing w:line="360" w:lineRule="exact"/>
              <w:ind w:left="167" w:hanging="167"/>
              <w:rPr>
                <w:rFonts w:ascii="Arial" w:hAnsi="Arial" w:cs="Arial"/>
                <w:b/>
                <w:bCs/>
                <w:sz w:val="18"/>
                <w:szCs w:val="18"/>
              </w:rPr>
            </w:pPr>
            <w:r w:rsidRPr="003A0376">
              <w:rPr>
                <w:rFonts w:ascii="Arial" w:hAnsi="Arial" w:cs="Arial"/>
                <w:sz w:val="18"/>
                <w:szCs w:val="18"/>
              </w:rPr>
              <w:t>Debts issued and borrowings</w:t>
            </w:r>
          </w:p>
        </w:tc>
        <w:tc>
          <w:tcPr>
            <w:tcW w:w="1080" w:type="dxa"/>
            <w:shd w:val="clear" w:color="auto" w:fill="FFFFFF"/>
            <w:noWrap/>
            <w:vAlign w:val="bottom"/>
          </w:tcPr>
          <w:p w14:paraId="04F00842" w14:textId="632F2B0A" w:rsidR="0051634C" w:rsidRPr="003A0376" w:rsidRDefault="00124001" w:rsidP="003A0376">
            <w:pPr>
              <w:tabs>
                <w:tab w:val="decimal" w:pos="780"/>
              </w:tabs>
              <w:spacing w:line="360" w:lineRule="exact"/>
              <w:rPr>
                <w:rFonts w:ascii="Arial" w:hAnsi="Arial" w:cs="Arial"/>
                <w:sz w:val="18"/>
                <w:szCs w:val="18"/>
                <w:cs/>
              </w:rPr>
            </w:pPr>
            <w:r w:rsidRPr="003A0376">
              <w:rPr>
                <w:rFonts w:ascii="Arial" w:hAnsi="Arial" w:cs="Arial"/>
                <w:sz w:val="18"/>
                <w:szCs w:val="18"/>
              </w:rPr>
              <w:t>-</w:t>
            </w:r>
          </w:p>
        </w:tc>
        <w:tc>
          <w:tcPr>
            <w:tcW w:w="1054" w:type="dxa"/>
            <w:shd w:val="clear" w:color="auto" w:fill="FFFFFF"/>
            <w:vAlign w:val="bottom"/>
          </w:tcPr>
          <w:p w14:paraId="07797E7B" w14:textId="0C8B161D" w:rsidR="0051634C" w:rsidRPr="003A0376" w:rsidRDefault="00373448" w:rsidP="003A0376">
            <w:pPr>
              <w:tabs>
                <w:tab w:val="decimal" w:pos="780"/>
              </w:tabs>
              <w:spacing w:line="360" w:lineRule="exact"/>
              <w:rPr>
                <w:rFonts w:ascii="Arial" w:hAnsi="Arial" w:cs="Arial"/>
                <w:sz w:val="18"/>
                <w:szCs w:val="18"/>
              </w:rPr>
            </w:pPr>
            <w:r w:rsidRPr="003A0376">
              <w:rPr>
                <w:rFonts w:ascii="Arial" w:hAnsi="Arial" w:cs="Arial"/>
                <w:sz w:val="18"/>
                <w:szCs w:val="18"/>
              </w:rPr>
              <w:t>22,5</w:t>
            </w:r>
            <w:r w:rsidR="00FF4A02">
              <w:rPr>
                <w:rFonts w:ascii="Arial" w:hAnsi="Arial" w:cs="Arial"/>
                <w:sz w:val="18"/>
                <w:szCs w:val="18"/>
              </w:rPr>
              <w:t>3</w:t>
            </w:r>
            <w:r w:rsidRPr="003A0376">
              <w:rPr>
                <w:rFonts w:ascii="Arial" w:hAnsi="Arial" w:cs="Arial"/>
                <w:sz w:val="18"/>
                <w:szCs w:val="18"/>
              </w:rPr>
              <w:t>0</w:t>
            </w:r>
          </w:p>
        </w:tc>
        <w:tc>
          <w:tcPr>
            <w:tcW w:w="1260" w:type="dxa"/>
            <w:shd w:val="clear" w:color="auto" w:fill="FFFFFF"/>
            <w:noWrap/>
            <w:vAlign w:val="bottom"/>
          </w:tcPr>
          <w:p w14:paraId="5AF5F87E" w14:textId="4EA34E05" w:rsidR="0051634C" w:rsidRPr="003A0376" w:rsidRDefault="00373448" w:rsidP="003A0376">
            <w:pPr>
              <w:tabs>
                <w:tab w:val="decimal" w:pos="780"/>
              </w:tabs>
              <w:spacing w:line="360" w:lineRule="exact"/>
              <w:rPr>
                <w:rFonts w:ascii="Arial" w:hAnsi="Arial" w:cs="Arial"/>
                <w:sz w:val="18"/>
                <w:szCs w:val="18"/>
              </w:rPr>
            </w:pPr>
            <w:r w:rsidRPr="003A0376">
              <w:rPr>
                <w:rFonts w:ascii="Arial" w:hAnsi="Arial" w:cs="Arial"/>
                <w:sz w:val="18"/>
                <w:szCs w:val="18"/>
              </w:rPr>
              <w:t>45,583</w:t>
            </w:r>
          </w:p>
        </w:tc>
        <w:tc>
          <w:tcPr>
            <w:tcW w:w="1080" w:type="dxa"/>
            <w:shd w:val="clear" w:color="auto" w:fill="FFFFFF"/>
            <w:noWrap/>
            <w:vAlign w:val="bottom"/>
          </w:tcPr>
          <w:p w14:paraId="294AE260" w14:textId="017EC31B" w:rsidR="0051634C" w:rsidRPr="003A0376" w:rsidRDefault="00373448" w:rsidP="003A0376">
            <w:pPr>
              <w:tabs>
                <w:tab w:val="decimal" w:pos="780"/>
              </w:tabs>
              <w:spacing w:line="360" w:lineRule="exact"/>
              <w:rPr>
                <w:rFonts w:ascii="Arial" w:hAnsi="Arial" w:cs="Arial"/>
                <w:sz w:val="18"/>
                <w:szCs w:val="18"/>
              </w:rPr>
            </w:pPr>
            <w:r w:rsidRPr="003A0376">
              <w:rPr>
                <w:rFonts w:ascii="Arial" w:hAnsi="Arial" w:cs="Arial"/>
                <w:sz w:val="18"/>
                <w:szCs w:val="18"/>
              </w:rPr>
              <w:t>19,308</w:t>
            </w:r>
          </w:p>
        </w:tc>
        <w:tc>
          <w:tcPr>
            <w:tcW w:w="996" w:type="dxa"/>
            <w:shd w:val="clear" w:color="auto" w:fill="FFFFFF"/>
            <w:noWrap/>
            <w:vAlign w:val="bottom"/>
          </w:tcPr>
          <w:p w14:paraId="38DB463B" w14:textId="50AD1FA8" w:rsidR="0051634C" w:rsidRPr="003A0376" w:rsidRDefault="00124001" w:rsidP="003A0376">
            <w:pPr>
              <w:tabs>
                <w:tab w:val="decimal" w:pos="780"/>
              </w:tabs>
              <w:spacing w:line="360" w:lineRule="exact"/>
              <w:rPr>
                <w:rFonts w:ascii="Arial" w:hAnsi="Arial" w:cs="Arial"/>
                <w:sz w:val="18"/>
                <w:szCs w:val="18"/>
                <w:cs/>
              </w:rPr>
            </w:pPr>
            <w:r w:rsidRPr="003A0376">
              <w:rPr>
                <w:rFonts w:ascii="Arial" w:hAnsi="Arial" w:cs="Arial"/>
                <w:sz w:val="18"/>
                <w:szCs w:val="18"/>
              </w:rPr>
              <w:t>-</w:t>
            </w:r>
          </w:p>
        </w:tc>
        <w:tc>
          <w:tcPr>
            <w:tcW w:w="1080" w:type="dxa"/>
            <w:shd w:val="clear" w:color="auto" w:fill="FFFFFF"/>
            <w:noWrap/>
            <w:vAlign w:val="bottom"/>
          </w:tcPr>
          <w:p w14:paraId="4F22189A" w14:textId="64991042" w:rsidR="0051634C" w:rsidRPr="003A0376" w:rsidRDefault="00124001" w:rsidP="003A0376">
            <w:pPr>
              <w:tabs>
                <w:tab w:val="decimal" w:pos="780"/>
              </w:tabs>
              <w:spacing w:line="360" w:lineRule="exact"/>
              <w:rPr>
                <w:rFonts w:ascii="Arial" w:hAnsi="Arial" w:cs="Arial"/>
                <w:sz w:val="18"/>
                <w:szCs w:val="18"/>
              </w:rPr>
            </w:pPr>
            <w:r w:rsidRPr="003A0376">
              <w:rPr>
                <w:rFonts w:ascii="Arial" w:hAnsi="Arial" w:cs="Arial"/>
                <w:sz w:val="18"/>
                <w:szCs w:val="18"/>
              </w:rPr>
              <w:t>87,421</w:t>
            </w:r>
          </w:p>
        </w:tc>
      </w:tr>
    </w:tbl>
    <w:bookmarkEnd w:id="126"/>
    <w:bookmarkEnd w:id="130"/>
    <w:bookmarkEnd w:id="135"/>
    <w:p w14:paraId="0574F892" w14:textId="77777777" w:rsidR="002F2119" w:rsidRPr="00B96B52" w:rsidRDefault="002F2119" w:rsidP="003A0376">
      <w:pPr>
        <w:pStyle w:val="ListParagraph"/>
        <w:overflowPunct/>
        <w:autoSpaceDE/>
        <w:autoSpaceDN/>
        <w:adjustRightInd/>
        <w:spacing w:before="120" w:line="280" w:lineRule="exact"/>
        <w:ind w:left="806" w:hanging="259"/>
        <w:contextualSpacing w:val="0"/>
        <w:jc w:val="both"/>
        <w:textAlignment w:val="auto"/>
        <w:rPr>
          <w:rFonts w:ascii="Arial" w:hAnsi="Arial" w:cs="Arial"/>
          <w:sz w:val="14"/>
          <w:szCs w:val="14"/>
        </w:rPr>
      </w:pPr>
      <w:r w:rsidRPr="00543528">
        <w:rPr>
          <w:rFonts w:ascii="Arial" w:hAnsi="Arial" w:cs="Arial"/>
          <w:sz w:val="18"/>
          <w:szCs w:val="18"/>
          <w:cs/>
        </w:rPr>
        <w:t xml:space="preserve">*  </w:t>
      </w:r>
      <w:r w:rsidRPr="00B96B52">
        <w:rPr>
          <w:rFonts w:ascii="Arial" w:hAnsi="Arial" w:cs="Arial"/>
          <w:sz w:val="14"/>
          <w:szCs w:val="14"/>
          <w:cs/>
        </w:rPr>
        <w:t xml:space="preserve"> </w:t>
      </w:r>
      <w:r w:rsidRPr="00B96B52">
        <w:rPr>
          <w:rFonts w:ascii="Arial" w:hAnsi="Arial" w:cs="Arial"/>
          <w:sz w:val="14"/>
          <w:szCs w:val="14"/>
          <w:cs/>
        </w:rPr>
        <w:tab/>
      </w:r>
      <w:r w:rsidRPr="00B96B52">
        <w:rPr>
          <w:rFonts w:ascii="Arial" w:hAnsi="Arial" w:cs="Arial"/>
          <w:sz w:val="14"/>
          <w:szCs w:val="14"/>
        </w:rPr>
        <w:t>Loans purchased of receivables that have not been restructured or have been restructured but overdue more than 3 months are classified as at call</w:t>
      </w:r>
      <w:r w:rsidRPr="00B96B52">
        <w:rPr>
          <w:rFonts w:ascii="Arial" w:hAnsi="Arial" w:cs="Arial"/>
          <w:sz w:val="14"/>
          <w:szCs w:val="14"/>
          <w:cs/>
        </w:rPr>
        <w:t xml:space="preserve">. </w:t>
      </w:r>
      <w:r w:rsidRPr="00B96B52">
        <w:rPr>
          <w:rFonts w:ascii="Arial" w:hAnsi="Arial" w:cs="Arial"/>
          <w:sz w:val="14"/>
          <w:szCs w:val="14"/>
        </w:rPr>
        <w:t>Loans purchased of receivables that have been restructured and overdue less than 3 months</w:t>
      </w:r>
      <w:r w:rsidRPr="00B96B52">
        <w:rPr>
          <w:rFonts w:ascii="Arial" w:hAnsi="Arial" w:cs="Arial"/>
          <w:sz w:val="14"/>
          <w:szCs w:val="14"/>
          <w:cs/>
        </w:rPr>
        <w:t xml:space="preserve"> </w:t>
      </w:r>
      <w:r w:rsidRPr="00B96B52">
        <w:rPr>
          <w:rFonts w:ascii="Arial" w:hAnsi="Arial" w:cs="Arial"/>
          <w:sz w:val="14"/>
          <w:szCs w:val="14"/>
        </w:rPr>
        <w:t>are presented at the amounts due, with reference to the debt restructuring agreement</w:t>
      </w:r>
      <w:r w:rsidRPr="00B96B52">
        <w:rPr>
          <w:rFonts w:ascii="Arial" w:hAnsi="Arial" w:cs="Arial"/>
          <w:sz w:val="14"/>
          <w:szCs w:val="14"/>
          <w:cs/>
        </w:rPr>
        <w:t xml:space="preserve">.  </w:t>
      </w:r>
      <w:r w:rsidRPr="00B96B52">
        <w:rPr>
          <w:rFonts w:ascii="Arial" w:hAnsi="Arial" w:cs="Arial"/>
          <w:sz w:val="14"/>
          <w:szCs w:val="14"/>
        </w:rPr>
        <w:t xml:space="preserve">However, since the amount received under the contract is the amount the Company would receive based on its right of claim over the debtor, which is higher than or equal to the amount of the loans for accounting purposes, the amount </w:t>
      </w:r>
      <w:r w:rsidR="00DD073D" w:rsidRPr="00B96B52">
        <w:rPr>
          <w:rFonts w:ascii="Arial" w:hAnsi="Arial" w:cs="Arial"/>
          <w:sz w:val="14"/>
          <w:szCs w:val="14"/>
        </w:rPr>
        <w:t xml:space="preserve">of </w:t>
      </w:r>
      <w:r w:rsidRPr="00B96B52">
        <w:rPr>
          <w:rFonts w:ascii="Arial" w:hAnsi="Arial" w:cs="Arial"/>
          <w:sz w:val="14"/>
          <w:szCs w:val="14"/>
        </w:rPr>
        <w:t>receivable presented by the Company does not exceed the cost of the receivable</w:t>
      </w:r>
      <w:r w:rsidRPr="00B96B52">
        <w:rPr>
          <w:rFonts w:ascii="Arial" w:hAnsi="Arial" w:cs="Arial"/>
          <w:sz w:val="14"/>
          <w:szCs w:val="14"/>
          <w:cs/>
        </w:rPr>
        <w:t>.</w:t>
      </w:r>
    </w:p>
    <w:p w14:paraId="628784B0" w14:textId="77777777" w:rsidR="00373448" w:rsidRPr="00B96B52" w:rsidRDefault="00373448">
      <w:pPr>
        <w:rPr>
          <w:rFonts w:ascii="Arial" w:hAnsi="Arial" w:cs="Arial"/>
        </w:rPr>
      </w:pPr>
      <w:r w:rsidRPr="00B96B52">
        <w:rPr>
          <w:rFonts w:ascii="Arial" w:hAnsi="Arial" w:cs="Arial"/>
        </w:rPr>
        <w:br w:type="page"/>
      </w:r>
    </w:p>
    <w:tbl>
      <w:tblPr>
        <w:tblW w:w="9079" w:type="dxa"/>
        <w:tblInd w:w="450" w:type="dxa"/>
        <w:tblLook w:val="04A0" w:firstRow="1" w:lastRow="0" w:firstColumn="1" w:lastColumn="0" w:noHBand="0" w:noVBand="1"/>
      </w:tblPr>
      <w:tblGrid>
        <w:gridCol w:w="2529"/>
        <w:gridCol w:w="1080"/>
        <w:gridCol w:w="1054"/>
        <w:gridCol w:w="1260"/>
        <w:gridCol w:w="1080"/>
        <w:gridCol w:w="996"/>
        <w:gridCol w:w="1080"/>
      </w:tblGrid>
      <w:tr w:rsidR="00A859F9" w:rsidRPr="003A0376" w14:paraId="0CB2C249" w14:textId="77777777" w:rsidTr="00CF2384">
        <w:trPr>
          <w:trHeight w:val="315"/>
        </w:trPr>
        <w:tc>
          <w:tcPr>
            <w:tcW w:w="2529" w:type="dxa"/>
            <w:shd w:val="clear" w:color="auto" w:fill="FFFFFF"/>
            <w:noWrap/>
            <w:vAlign w:val="bottom"/>
            <w:hideMark/>
          </w:tcPr>
          <w:p w14:paraId="7370A5EB" w14:textId="71B25C30" w:rsidR="002D5EAC" w:rsidRPr="003A0376" w:rsidRDefault="00545B2C" w:rsidP="003A0376">
            <w:pPr>
              <w:spacing w:line="360" w:lineRule="exact"/>
              <w:ind w:left="163" w:hanging="163"/>
              <w:rPr>
                <w:rFonts w:ascii="Arial" w:hAnsi="Arial" w:cs="Arial"/>
                <w:b/>
                <w:bCs/>
                <w:sz w:val="18"/>
                <w:szCs w:val="18"/>
              </w:rPr>
            </w:pPr>
            <w:r w:rsidRPr="003A0376">
              <w:rPr>
                <w:rFonts w:ascii="Arial" w:hAnsi="Arial" w:cs="Arial"/>
                <w:sz w:val="18"/>
                <w:szCs w:val="18"/>
                <w:cs/>
              </w:rPr>
              <w:lastRenderedPageBreak/>
              <w:br w:type="page"/>
            </w:r>
            <w:r w:rsidR="002D5EAC" w:rsidRPr="003A0376">
              <w:rPr>
                <w:rFonts w:ascii="Arial" w:hAnsi="Arial" w:cs="Arial"/>
                <w:sz w:val="18"/>
                <w:szCs w:val="18"/>
              </w:rPr>
              <w:t> </w:t>
            </w:r>
          </w:p>
        </w:tc>
        <w:tc>
          <w:tcPr>
            <w:tcW w:w="1080" w:type="dxa"/>
            <w:shd w:val="clear" w:color="auto" w:fill="FFFFFF"/>
            <w:noWrap/>
            <w:vAlign w:val="bottom"/>
            <w:hideMark/>
          </w:tcPr>
          <w:p w14:paraId="439A2101" w14:textId="77777777" w:rsidR="002D5EAC" w:rsidRPr="003A0376" w:rsidRDefault="002D5EAC" w:rsidP="003A0376">
            <w:pPr>
              <w:spacing w:line="360" w:lineRule="exact"/>
              <w:rPr>
                <w:rFonts w:ascii="Arial" w:hAnsi="Arial" w:cs="Arial"/>
                <w:b/>
                <w:bCs/>
                <w:sz w:val="18"/>
                <w:szCs w:val="18"/>
              </w:rPr>
            </w:pPr>
            <w:r w:rsidRPr="003A0376">
              <w:rPr>
                <w:rFonts w:ascii="Arial" w:hAnsi="Arial" w:cs="Arial"/>
                <w:sz w:val="18"/>
                <w:szCs w:val="18"/>
              </w:rPr>
              <w:t> </w:t>
            </w:r>
          </w:p>
        </w:tc>
        <w:tc>
          <w:tcPr>
            <w:tcW w:w="1054" w:type="dxa"/>
            <w:shd w:val="clear" w:color="auto" w:fill="FFFFFF"/>
          </w:tcPr>
          <w:p w14:paraId="0AF10E4A" w14:textId="77777777" w:rsidR="002D5EAC" w:rsidRPr="003A0376" w:rsidRDefault="002D5EAC" w:rsidP="003A0376">
            <w:pPr>
              <w:spacing w:line="360" w:lineRule="exact"/>
              <w:rPr>
                <w:rFonts w:ascii="Arial" w:hAnsi="Arial" w:cs="Arial"/>
                <w:sz w:val="18"/>
                <w:szCs w:val="18"/>
              </w:rPr>
            </w:pPr>
          </w:p>
        </w:tc>
        <w:tc>
          <w:tcPr>
            <w:tcW w:w="1260" w:type="dxa"/>
            <w:shd w:val="clear" w:color="auto" w:fill="FFFFFF"/>
            <w:noWrap/>
            <w:vAlign w:val="bottom"/>
            <w:hideMark/>
          </w:tcPr>
          <w:p w14:paraId="5CBDE813" w14:textId="77777777" w:rsidR="002D5EAC" w:rsidRPr="003A0376" w:rsidRDefault="002D5EAC" w:rsidP="003A0376">
            <w:pPr>
              <w:spacing w:line="360" w:lineRule="exact"/>
              <w:rPr>
                <w:rFonts w:ascii="Arial" w:hAnsi="Arial" w:cs="Arial"/>
                <w:b/>
                <w:bCs/>
                <w:sz w:val="18"/>
                <w:szCs w:val="18"/>
              </w:rPr>
            </w:pPr>
            <w:r w:rsidRPr="003A0376">
              <w:rPr>
                <w:rFonts w:ascii="Arial" w:hAnsi="Arial" w:cs="Arial"/>
                <w:sz w:val="18"/>
                <w:szCs w:val="18"/>
              </w:rPr>
              <w:t> </w:t>
            </w:r>
          </w:p>
        </w:tc>
        <w:tc>
          <w:tcPr>
            <w:tcW w:w="1080" w:type="dxa"/>
            <w:shd w:val="clear" w:color="auto" w:fill="FFFFFF"/>
            <w:noWrap/>
            <w:vAlign w:val="bottom"/>
            <w:hideMark/>
          </w:tcPr>
          <w:p w14:paraId="7C7D0DC5" w14:textId="77777777" w:rsidR="002D5EAC" w:rsidRPr="003A0376" w:rsidRDefault="002D5EAC" w:rsidP="003A0376">
            <w:pPr>
              <w:spacing w:line="360" w:lineRule="exact"/>
              <w:rPr>
                <w:rFonts w:ascii="Arial" w:hAnsi="Arial" w:cs="Arial"/>
                <w:b/>
                <w:bCs/>
                <w:sz w:val="18"/>
                <w:szCs w:val="18"/>
              </w:rPr>
            </w:pPr>
            <w:r w:rsidRPr="003A0376">
              <w:rPr>
                <w:rFonts w:ascii="Arial" w:hAnsi="Arial" w:cs="Arial"/>
                <w:sz w:val="18"/>
                <w:szCs w:val="18"/>
              </w:rPr>
              <w:t> </w:t>
            </w:r>
          </w:p>
        </w:tc>
        <w:tc>
          <w:tcPr>
            <w:tcW w:w="2076" w:type="dxa"/>
            <w:gridSpan w:val="2"/>
            <w:shd w:val="clear" w:color="auto" w:fill="FFFFFF"/>
            <w:noWrap/>
            <w:hideMark/>
          </w:tcPr>
          <w:p w14:paraId="64863BD8" w14:textId="77777777" w:rsidR="002D5EAC" w:rsidRPr="003A0376" w:rsidRDefault="002D5EAC" w:rsidP="003A0376">
            <w:pPr>
              <w:spacing w:line="360" w:lineRule="exact"/>
              <w:jc w:val="right"/>
              <w:rPr>
                <w:rFonts w:ascii="Arial" w:hAnsi="Arial" w:cs="Arial"/>
                <w:b/>
                <w:bCs/>
                <w:sz w:val="18"/>
                <w:szCs w:val="18"/>
              </w:rPr>
            </w:pPr>
            <w:r w:rsidRPr="003A0376">
              <w:rPr>
                <w:rFonts w:ascii="Arial" w:hAnsi="Arial" w:cs="Arial"/>
                <w:sz w:val="18"/>
                <w:szCs w:val="18"/>
                <w:cs/>
              </w:rPr>
              <w:t>(</w:t>
            </w:r>
            <w:r w:rsidRPr="003A0376">
              <w:rPr>
                <w:rFonts w:ascii="Arial" w:hAnsi="Arial" w:cs="Arial"/>
                <w:sz w:val="18"/>
                <w:szCs w:val="18"/>
              </w:rPr>
              <w:t>Unit</w:t>
            </w:r>
            <w:r w:rsidRPr="003A0376">
              <w:rPr>
                <w:rFonts w:ascii="Arial" w:hAnsi="Arial" w:cs="Arial"/>
                <w:sz w:val="18"/>
                <w:szCs w:val="18"/>
                <w:cs/>
              </w:rPr>
              <w:t xml:space="preserve">: </w:t>
            </w:r>
            <w:r w:rsidRPr="003A0376">
              <w:rPr>
                <w:rFonts w:ascii="Arial" w:hAnsi="Arial" w:cs="Arial"/>
                <w:sz w:val="18"/>
                <w:szCs w:val="18"/>
              </w:rPr>
              <w:t>Million Baht</w:t>
            </w:r>
            <w:r w:rsidRPr="003A0376">
              <w:rPr>
                <w:rFonts w:ascii="Arial" w:hAnsi="Arial" w:cs="Arial"/>
                <w:sz w:val="18"/>
                <w:szCs w:val="18"/>
                <w:cs/>
              </w:rPr>
              <w:t>)</w:t>
            </w:r>
          </w:p>
        </w:tc>
      </w:tr>
      <w:tr w:rsidR="00A859F9" w:rsidRPr="003A0376" w14:paraId="65CE0123" w14:textId="77777777" w:rsidTr="003E67E3">
        <w:trPr>
          <w:trHeight w:val="315"/>
        </w:trPr>
        <w:tc>
          <w:tcPr>
            <w:tcW w:w="2529" w:type="dxa"/>
            <w:shd w:val="clear" w:color="auto" w:fill="FFFFFF"/>
            <w:noWrap/>
            <w:vAlign w:val="bottom"/>
            <w:hideMark/>
          </w:tcPr>
          <w:p w14:paraId="40D424D0" w14:textId="77777777" w:rsidR="002D5EAC" w:rsidRPr="003A0376" w:rsidRDefault="002D5EAC" w:rsidP="003A0376">
            <w:pPr>
              <w:spacing w:line="360" w:lineRule="exact"/>
              <w:ind w:left="163" w:hanging="163"/>
              <w:rPr>
                <w:rFonts w:ascii="Arial" w:hAnsi="Arial" w:cs="Arial"/>
                <w:b/>
                <w:bCs/>
                <w:sz w:val="18"/>
                <w:szCs w:val="18"/>
                <w:cs/>
              </w:rPr>
            </w:pPr>
            <w:r w:rsidRPr="003A0376">
              <w:rPr>
                <w:rFonts w:ascii="Arial" w:hAnsi="Arial" w:cs="Arial"/>
                <w:sz w:val="18"/>
                <w:szCs w:val="18"/>
              </w:rPr>
              <w:t> </w:t>
            </w:r>
          </w:p>
        </w:tc>
        <w:tc>
          <w:tcPr>
            <w:tcW w:w="6550" w:type="dxa"/>
            <w:gridSpan w:val="6"/>
            <w:shd w:val="clear" w:color="auto" w:fill="FFFFFF"/>
            <w:hideMark/>
          </w:tcPr>
          <w:p w14:paraId="2595258B" w14:textId="77777777" w:rsidR="002D5EAC" w:rsidRPr="003A0376" w:rsidRDefault="002D5EAC" w:rsidP="003A0376">
            <w:pPr>
              <w:pBdr>
                <w:bottom w:val="single" w:sz="4" w:space="1" w:color="auto"/>
              </w:pBdr>
              <w:spacing w:line="360" w:lineRule="exact"/>
              <w:jc w:val="center"/>
              <w:rPr>
                <w:rFonts w:ascii="Arial" w:hAnsi="Arial" w:cs="Arial"/>
                <w:b/>
                <w:bCs/>
                <w:sz w:val="18"/>
                <w:szCs w:val="18"/>
              </w:rPr>
            </w:pPr>
            <w:r w:rsidRPr="003A0376">
              <w:rPr>
                <w:rFonts w:ascii="Arial" w:hAnsi="Arial" w:cs="Arial"/>
                <w:sz w:val="18"/>
                <w:szCs w:val="18"/>
              </w:rPr>
              <w:t>31 December 2019</w:t>
            </w:r>
          </w:p>
        </w:tc>
      </w:tr>
      <w:tr w:rsidR="00A859F9" w:rsidRPr="003A0376" w14:paraId="528DCE14" w14:textId="77777777" w:rsidTr="00CF2384">
        <w:trPr>
          <w:trHeight w:val="315"/>
        </w:trPr>
        <w:tc>
          <w:tcPr>
            <w:tcW w:w="2529" w:type="dxa"/>
            <w:shd w:val="clear" w:color="auto" w:fill="FFFFFF"/>
            <w:noWrap/>
            <w:vAlign w:val="bottom"/>
            <w:hideMark/>
          </w:tcPr>
          <w:p w14:paraId="2B0E8C09" w14:textId="77777777" w:rsidR="002D5EAC" w:rsidRPr="003A0376" w:rsidRDefault="002D5EAC" w:rsidP="003A0376">
            <w:pPr>
              <w:spacing w:line="360" w:lineRule="exact"/>
              <w:ind w:left="163" w:hanging="163"/>
              <w:rPr>
                <w:rFonts w:ascii="Arial" w:hAnsi="Arial" w:cs="Arial"/>
                <w:b/>
                <w:bCs/>
                <w:sz w:val="18"/>
                <w:szCs w:val="18"/>
              </w:rPr>
            </w:pPr>
            <w:r w:rsidRPr="003A0376">
              <w:rPr>
                <w:rFonts w:ascii="Arial" w:hAnsi="Arial" w:cs="Arial"/>
                <w:sz w:val="18"/>
                <w:szCs w:val="18"/>
              </w:rPr>
              <w:t> </w:t>
            </w:r>
          </w:p>
          <w:p w14:paraId="681EF375" w14:textId="77777777" w:rsidR="002D5EAC" w:rsidRPr="003A0376" w:rsidRDefault="002D5EAC" w:rsidP="003A0376">
            <w:pPr>
              <w:spacing w:line="360" w:lineRule="exact"/>
              <w:ind w:left="163" w:hanging="163"/>
              <w:rPr>
                <w:rFonts w:ascii="Arial" w:hAnsi="Arial" w:cs="Arial"/>
                <w:b/>
                <w:bCs/>
                <w:sz w:val="18"/>
                <w:szCs w:val="18"/>
              </w:rPr>
            </w:pPr>
            <w:r w:rsidRPr="003A0376">
              <w:rPr>
                <w:rFonts w:ascii="Arial" w:hAnsi="Arial" w:cs="Arial"/>
                <w:sz w:val="18"/>
                <w:szCs w:val="18"/>
              </w:rPr>
              <w:t> </w:t>
            </w:r>
          </w:p>
        </w:tc>
        <w:tc>
          <w:tcPr>
            <w:tcW w:w="1080" w:type="dxa"/>
            <w:shd w:val="clear" w:color="auto" w:fill="FFFFFF"/>
            <w:noWrap/>
            <w:vAlign w:val="bottom"/>
            <w:hideMark/>
          </w:tcPr>
          <w:p w14:paraId="066EC692" w14:textId="77777777" w:rsidR="002D5EAC" w:rsidRPr="003A0376" w:rsidRDefault="002D5EAC" w:rsidP="003A0376">
            <w:pPr>
              <w:pBdr>
                <w:bottom w:val="single" w:sz="4" w:space="1" w:color="auto"/>
              </w:pBdr>
              <w:spacing w:line="360" w:lineRule="exact"/>
              <w:jc w:val="center"/>
              <w:rPr>
                <w:rFonts w:ascii="Arial" w:hAnsi="Arial" w:cs="Arial"/>
                <w:b/>
                <w:bCs/>
                <w:sz w:val="18"/>
                <w:szCs w:val="18"/>
              </w:rPr>
            </w:pPr>
            <w:r w:rsidRPr="003A0376">
              <w:rPr>
                <w:rFonts w:ascii="Arial" w:hAnsi="Arial" w:cs="Arial"/>
                <w:sz w:val="18"/>
                <w:szCs w:val="18"/>
              </w:rPr>
              <w:t>At call</w:t>
            </w:r>
          </w:p>
        </w:tc>
        <w:tc>
          <w:tcPr>
            <w:tcW w:w="1054" w:type="dxa"/>
            <w:shd w:val="clear" w:color="auto" w:fill="FFFFFF"/>
            <w:vAlign w:val="bottom"/>
            <w:hideMark/>
          </w:tcPr>
          <w:p w14:paraId="62C47434" w14:textId="77777777" w:rsidR="002D5EAC" w:rsidRPr="003A0376" w:rsidRDefault="002D5EAC" w:rsidP="003A0376">
            <w:pPr>
              <w:pBdr>
                <w:bottom w:val="single" w:sz="4" w:space="1" w:color="auto"/>
              </w:pBdr>
              <w:spacing w:line="360" w:lineRule="exact"/>
              <w:jc w:val="center"/>
              <w:rPr>
                <w:rFonts w:ascii="Arial" w:hAnsi="Arial" w:cs="Arial"/>
                <w:sz w:val="18"/>
                <w:szCs w:val="18"/>
              </w:rPr>
            </w:pPr>
            <w:r w:rsidRPr="003A0376">
              <w:rPr>
                <w:rFonts w:ascii="Arial" w:hAnsi="Arial" w:cs="Arial"/>
                <w:sz w:val="18"/>
                <w:szCs w:val="18"/>
              </w:rPr>
              <w:t>Less than 1 year</w:t>
            </w:r>
          </w:p>
        </w:tc>
        <w:tc>
          <w:tcPr>
            <w:tcW w:w="1260" w:type="dxa"/>
            <w:shd w:val="clear" w:color="auto" w:fill="FFFFFF"/>
            <w:noWrap/>
            <w:vAlign w:val="bottom"/>
            <w:hideMark/>
          </w:tcPr>
          <w:p w14:paraId="25AACC54" w14:textId="77777777" w:rsidR="002D5EAC" w:rsidRPr="003A0376" w:rsidRDefault="002D5EAC" w:rsidP="003A0376">
            <w:pPr>
              <w:pBdr>
                <w:bottom w:val="single" w:sz="4" w:space="1" w:color="auto"/>
              </w:pBdr>
              <w:spacing w:line="360" w:lineRule="exact"/>
              <w:jc w:val="center"/>
              <w:rPr>
                <w:rFonts w:ascii="Arial" w:hAnsi="Arial" w:cs="Arial"/>
                <w:b/>
                <w:bCs/>
                <w:sz w:val="18"/>
                <w:szCs w:val="18"/>
                <w:cs/>
              </w:rPr>
            </w:pPr>
            <w:r w:rsidRPr="003A0376">
              <w:rPr>
                <w:rFonts w:ascii="Arial" w:hAnsi="Arial" w:cs="Arial"/>
                <w:sz w:val="18"/>
                <w:szCs w:val="18"/>
              </w:rPr>
              <w:t>Over</w:t>
            </w:r>
            <w:r w:rsidR="00A213B0" w:rsidRPr="003A0376">
              <w:rPr>
                <w:rFonts w:ascii="Arial" w:hAnsi="Arial" w:cs="Arial"/>
                <w:sz w:val="18"/>
                <w:szCs w:val="18"/>
              </w:rPr>
              <w:t xml:space="preserve">                           </w:t>
            </w:r>
            <w:r w:rsidRPr="003A0376">
              <w:rPr>
                <w:rFonts w:ascii="Arial" w:hAnsi="Arial" w:cs="Arial"/>
                <w:sz w:val="18"/>
                <w:szCs w:val="18"/>
              </w:rPr>
              <w:t xml:space="preserve"> 1</w:t>
            </w:r>
            <w:r w:rsidRPr="003A0376">
              <w:rPr>
                <w:rFonts w:ascii="Arial" w:hAnsi="Arial" w:cs="Arial"/>
                <w:sz w:val="18"/>
                <w:szCs w:val="18"/>
                <w:cs/>
              </w:rPr>
              <w:t>-</w:t>
            </w:r>
            <w:r w:rsidRPr="003A0376">
              <w:rPr>
                <w:rFonts w:ascii="Arial" w:hAnsi="Arial" w:cs="Arial"/>
                <w:sz w:val="18"/>
                <w:szCs w:val="18"/>
              </w:rPr>
              <w:t>5 years</w:t>
            </w:r>
          </w:p>
        </w:tc>
        <w:tc>
          <w:tcPr>
            <w:tcW w:w="1080" w:type="dxa"/>
            <w:shd w:val="clear" w:color="auto" w:fill="FFFFFF"/>
            <w:noWrap/>
            <w:vAlign w:val="bottom"/>
            <w:hideMark/>
          </w:tcPr>
          <w:p w14:paraId="246D7966" w14:textId="77777777" w:rsidR="002D5EAC" w:rsidRPr="003A0376" w:rsidRDefault="002D5EAC" w:rsidP="003A0376">
            <w:pPr>
              <w:pBdr>
                <w:bottom w:val="single" w:sz="4" w:space="1" w:color="auto"/>
              </w:pBdr>
              <w:spacing w:line="360" w:lineRule="exact"/>
              <w:jc w:val="center"/>
              <w:rPr>
                <w:rFonts w:ascii="Arial" w:hAnsi="Arial" w:cs="Arial"/>
                <w:b/>
                <w:bCs/>
                <w:sz w:val="18"/>
                <w:szCs w:val="18"/>
              </w:rPr>
            </w:pPr>
            <w:r w:rsidRPr="003A0376">
              <w:rPr>
                <w:rFonts w:ascii="Arial" w:hAnsi="Arial" w:cs="Arial"/>
                <w:sz w:val="18"/>
                <w:szCs w:val="18"/>
              </w:rPr>
              <w:t xml:space="preserve">Over </w:t>
            </w:r>
            <w:r w:rsidR="00A213B0" w:rsidRPr="003A0376">
              <w:rPr>
                <w:rFonts w:ascii="Arial" w:hAnsi="Arial" w:cs="Arial"/>
                <w:sz w:val="18"/>
                <w:szCs w:val="18"/>
              </w:rPr>
              <w:t xml:space="preserve">               </w:t>
            </w:r>
            <w:r w:rsidRPr="003A0376">
              <w:rPr>
                <w:rFonts w:ascii="Arial" w:hAnsi="Arial" w:cs="Arial"/>
                <w:sz w:val="18"/>
                <w:szCs w:val="18"/>
              </w:rPr>
              <w:t>5 years</w:t>
            </w:r>
          </w:p>
        </w:tc>
        <w:tc>
          <w:tcPr>
            <w:tcW w:w="996" w:type="dxa"/>
            <w:shd w:val="clear" w:color="auto" w:fill="FFFFFF"/>
            <w:noWrap/>
            <w:vAlign w:val="bottom"/>
            <w:hideMark/>
          </w:tcPr>
          <w:p w14:paraId="16D71174" w14:textId="77777777" w:rsidR="002D5EAC" w:rsidRPr="003A0376" w:rsidRDefault="002D5EAC" w:rsidP="003A0376">
            <w:pPr>
              <w:pBdr>
                <w:bottom w:val="single" w:sz="4" w:space="1" w:color="auto"/>
              </w:pBdr>
              <w:spacing w:line="360" w:lineRule="exact"/>
              <w:jc w:val="center"/>
              <w:rPr>
                <w:rFonts w:ascii="Arial" w:hAnsi="Arial" w:cs="Arial"/>
                <w:b/>
                <w:bCs/>
                <w:sz w:val="18"/>
                <w:szCs w:val="18"/>
              </w:rPr>
            </w:pPr>
            <w:r w:rsidRPr="003A0376">
              <w:rPr>
                <w:rFonts w:ascii="Arial" w:hAnsi="Arial" w:cs="Arial"/>
                <w:sz w:val="18"/>
                <w:szCs w:val="18"/>
              </w:rPr>
              <w:t>Not overdue</w:t>
            </w:r>
          </w:p>
        </w:tc>
        <w:tc>
          <w:tcPr>
            <w:tcW w:w="1080" w:type="dxa"/>
            <w:shd w:val="clear" w:color="auto" w:fill="FFFFFF"/>
            <w:noWrap/>
            <w:vAlign w:val="bottom"/>
            <w:hideMark/>
          </w:tcPr>
          <w:p w14:paraId="53C548FC" w14:textId="77777777" w:rsidR="002D5EAC" w:rsidRPr="003A0376" w:rsidRDefault="002D5EAC" w:rsidP="003A0376">
            <w:pPr>
              <w:pBdr>
                <w:bottom w:val="single" w:sz="4" w:space="1" w:color="auto"/>
              </w:pBdr>
              <w:spacing w:line="360" w:lineRule="exact"/>
              <w:jc w:val="center"/>
              <w:rPr>
                <w:rFonts w:ascii="Arial" w:hAnsi="Arial" w:cs="Arial"/>
                <w:b/>
                <w:bCs/>
                <w:sz w:val="18"/>
                <w:szCs w:val="18"/>
              </w:rPr>
            </w:pPr>
            <w:r w:rsidRPr="003A0376">
              <w:rPr>
                <w:rFonts w:ascii="Arial" w:hAnsi="Arial" w:cs="Arial"/>
                <w:sz w:val="18"/>
                <w:szCs w:val="18"/>
              </w:rPr>
              <w:t>Total</w:t>
            </w:r>
          </w:p>
        </w:tc>
      </w:tr>
      <w:tr w:rsidR="00A859F9" w:rsidRPr="003A0376" w14:paraId="1E42A73D" w14:textId="77777777" w:rsidTr="00CF2384">
        <w:trPr>
          <w:trHeight w:val="315"/>
        </w:trPr>
        <w:tc>
          <w:tcPr>
            <w:tcW w:w="2529" w:type="dxa"/>
            <w:shd w:val="clear" w:color="auto" w:fill="FFFFFF"/>
            <w:noWrap/>
            <w:vAlign w:val="bottom"/>
            <w:hideMark/>
          </w:tcPr>
          <w:p w14:paraId="2527A9A3" w14:textId="77777777" w:rsidR="002D5EAC" w:rsidRPr="003A0376" w:rsidRDefault="002D5EAC" w:rsidP="003A0376">
            <w:pPr>
              <w:spacing w:line="360" w:lineRule="exact"/>
              <w:ind w:left="163" w:hanging="163"/>
              <w:rPr>
                <w:rFonts w:ascii="Arial" w:hAnsi="Arial" w:cs="Arial"/>
                <w:b/>
                <w:bCs/>
                <w:sz w:val="18"/>
                <w:szCs w:val="18"/>
              </w:rPr>
            </w:pPr>
            <w:r w:rsidRPr="003A0376">
              <w:rPr>
                <w:rFonts w:ascii="Arial" w:hAnsi="Arial" w:cs="Arial"/>
                <w:b/>
                <w:bCs/>
                <w:sz w:val="18"/>
                <w:szCs w:val="18"/>
              </w:rPr>
              <w:t>Financial Assets</w:t>
            </w:r>
          </w:p>
        </w:tc>
        <w:tc>
          <w:tcPr>
            <w:tcW w:w="1080" w:type="dxa"/>
            <w:shd w:val="clear" w:color="auto" w:fill="FFFFFF"/>
            <w:noWrap/>
            <w:vAlign w:val="bottom"/>
            <w:hideMark/>
          </w:tcPr>
          <w:p w14:paraId="7DA399EB" w14:textId="77777777" w:rsidR="002D5EAC" w:rsidRPr="003A0376" w:rsidRDefault="002D5EAC" w:rsidP="003A0376">
            <w:pPr>
              <w:spacing w:line="360" w:lineRule="exact"/>
              <w:jc w:val="right"/>
              <w:rPr>
                <w:rFonts w:ascii="Arial" w:hAnsi="Arial" w:cs="Arial"/>
                <w:b/>
                <w:bCs/>
                <w:sz w:val="18"/>
                <w:szCs w:val="18"/>
              </w:rPr>
            </w:pPr>
            <w:r w:rsidRPr="003A0376">
              <w:rPr>
                <w:rFonts w:ascii="Arial" w:hAnsi="Arial" w:cs="Arial"/>
                <w:sz w:val="18"/>
                <w:szCs w:val="18"/>
              </w:rPr>
              <w:t> </w:t>
            </w:r>
          </w:p>
        </w:tc>
        <w:tc>
          <w:tcPr>
            <w:tcW w:w="1054" w:type="dxa"/>
            <w:shd w:val="clear" w:color="auto" w:fill="FFFFFF"/>
          </w:tcPr>
          <w:p w14:paraId="0854C60F" w14:textId="77777777" w:rsidR="002D5EAC" w:rsidRPr="003A0376" w:rsidRDefault="002D5EAC" w:rsidP="003A0376">
            <w:pPr>
              <w:spacing w:line="360" w:lineRule="exact"/>
              <w:jc w:val="right"/>
              <w:rPr>
                <w:rFonts w:ascii="Arial" w:hAnsi="Arial" w:cs="Arial"/>
                <w:sz w:val="18"/>
                <w:szCs w:val="18"/>
              </w:rPr>
            </w:pPr>
          </w:p>
        </w:tc>
        <w:tc>
          <w:tcPr>
            <w:tcW w:w="1260" w:type="dxa"/>
            <w:shd w:val="clear" w:color="auto" w:fill="FFFFFF"/>
            <w:noWrap/>
            <w:vAlign w:val="bottom"/>
            <w:hideMark/>
          </w:tcPr>
          <w:p w14:paraId="373EE054" w14:textId="77777777" w:rsidR="002D5EAC" w:rsidRPr="003A0376" w:rsidRDefault="002D5EAC" w:rsidP="003A0376">
            <w:pPr>
              <w:spacing w:line="360" w:lineRule="exact"/>
              <w:jc w:val="right"/>
              <w:rPr>
                <w:rFonts w:ascii="Arial" w:hAnsi="Arial" w:cs="Arial"/>
                <w:b/>
                <w:bCs/>
                <w:sz w:val="18"/>
                <w:szCs w:val="18"/>
              </w:rPr>
            </w:pPr>
            <w:r w:rsidRPr="003A0376">
              <w:rPr>
                <w:rFonts w:ascii="Arial" w:hAnsi="Arial" w:cs="Arial"/>
                <w:sz w:val="18"/>
                <w:szCs w:val="18"/>
              </w:rPr>
              <w:t> </w:t>
            </w:r>
          </w:p>
        </w:tc>
        <w:tc>
          <w:tcPr>
            <w:tcW w:w="1080" w:type="dxa"/>
            <w:shd w:val="clear" w:color="auto" w:fill="FFFFFF"/>
            <w:noWrap/>
            <w:vAlign w:val="bottom"/>
            <w:hideMark/>
          </w:tcPr>
          <w:p w14:paraId="0230B6CF" w14:textId="77777777" w:rsidR="002D5EAC" w:rsidRPr="003A0376" w:rsidRDefault="002D5EAC" w:rsidP="003A0376">
            <w:pPr>
              <w:spacing w:line="360" w:lineRule="exact"/>
              <w:jc w:val="right"/>
              <w:rPr>
                <w:rFonts w:ascii="Arial" w:hAnsi="Arial" w:cs="Arial"/>
                <w:b/>
                <w:bCs/>
                <w:sz w:val="18"/>
                <w:szCs w:val="18"/>
              </w:rPr>
            </w:pPr>
            <w:r w:rsidRPr="003A0376">
              <w:rPr>
                <w:rFonts w:ascii="Arial" w:hAnsi="Arial" w:cs="Arial"/>
                <w:sz w:val="18"/>
                <w:szCs w:val="18"/>
              </w:rPr>
              <w:t> </w:t>
            </w:r>
          </w:p>
        </w:tc>
        <w:tc>
          <w:tcPr>
            <w:tcW w:w="996" w:type="dxa"/>
            <w:shd w:val="clear" w:color="auto" w:fill="FFFFFF"/>
            <w:noWrap/>
            <w:vAlign w:val="bottom"/>
            <w:hideMark/>
          </w:tcPr>
          <w:p w14:paraId="21E1D0D5" w14:textId="77777777" w:rsidR="002D5EAC" w:rsidRPr="003A0376" w:rsidRDefault="002D5EAC" w:rsidP="003A0376">
            <w:pPr>
              <w:spacing w:line="360" w:lineRule="exact"/>
              <w:jc w:val="right"/>
              <w:rPr>
                <w:rFonts w:ascii="Arial" w:hAnsi="Arial" w:cs="Arial"/>
                <w:b/>
                <w:bCs/>
                <w:sz w:val="18"/>
                <w:szCs w:val="18"/>
              </w:rPr>
            </w:pPr>
            <w:r w:rsidRPr="003A0376">
              <w:rPr>
                <w:rFonts w:ascii="Arial" w:hAnsi="Arial" w:cs="Arial"/>
                <w:sz w:val="18"/>
                <w:szCs w:val="18"/>
              </w:rPr>
              <w:t> </w:t>
            </w:r>
          </w:p>
        </w:tc>
        <w:tc>
          <w:tcPr>
            <w:tcW w:w="1080" w:type="dxa"/>
            <w:shd w:val="clear" w:color="auto" w:fill="FFFFFF"/>
            <w:noWrap/>
            <w:vAlign w:val="bottom"/>
            <w:hideMark/>
          </w:tcPr>
          <w:p w14:paraId="6F15469B" w14:textId="77777777" w:rsidR="002D5EAC" w:rsidRPr="003A0376" w:rsidRDefault="002D5EAC" w:rsidP="003A0376">
            <w:pPr>
              <w:spacing w:line="360" w:lineRule="exact"/>
              <w:jc w:val="right"/>
              <w:rPr>
                <w:rFonts w:ascii="Arial" w:hAnsi="Arial" w:cs="Arial"/>
                <w:b/>
                <w:bCs/>
                <w:sz w:val="18"/>
                <w:szCs w:val="18"/>
              </w:rPr>
            </w:pPr>
            <w:r w:rsidRPr="003A0376">
              <w:rPr>
                <w:rFonts w:ascii="Arial" w:hAnsi="Arial" w:cs="Arial"/>
                <w:sz w:val="18"/>
                <w:szCs w:val="18"/>
              </w:rPr>
              <w:t> </w:t>
            </w:r>
          </w:p>
        </w:tc>
      </w:tr>
      <w:tr w:rsidR="00A859F9" w:rsidRPr="003A0376" w14:paraId="2F70E3E9" w14:textId="77777777" w:rsidTr="00CF2384">
        <w:trPr>
          <w:trHeight w:val="261"/>
        </w:trPr>
        <w:tc>
          <w:tcPr>
            <w:tcW w:w="2529" w:type="dxa"/>
            <w:shd w:val="clear" w:color="auto" w:fill="FFFFFF"/>
            <w:noWrap/>
            <w:vAlign w:val="bottom"/>
            <w:hideMark/>
          </w:tcPr>
          <w:p w14:paraId="7E169D9B" w14:textId="77777777" w:rsidR="002D5EAC" w:rsidRPr="003A0376" w:rsidRDefault="002D5EAC" w:rsidP="003A0376">
            <w:pPr>
              <w:spacing w:line="360" w:lineRule="exact"/>
              <w:ind w:left="163" w:hanging="163"/>
              <w:rPr>
                <w:rFonts w:ascii="Arial" w:hAnsi="Arial" w:cs="Arial"/>
                <w:b/>
                <w:bCs/>
                <w:sz w:val="18"/>
                <w:szCs w:val="18"/>
              </w:rPr>
            </w:pPr>
            <w:r w:rsidRPr="003A0376">
              <w:rPr>
                <w:rFonts w:ascii="Arial" w:hAnsi="Arial" w:cs="Arial"/>
                <w:sz w:val="18"/>
                <w:szCs w:val="18"/>
              </w:rPr>
              <w:t>Cash</w:t>
            </w:r>
          </w:p>
        </w:tc>
        <w:tc>
          <w:tcPr>
            <w:tcW w:w="1080" w:type="dxa"/>
            <w:shd w:val="clear" w:color="auto" w:fill="FFFFFF"/>
            <w:noWrap/>
            <w:vAlign w:val="bottom"/>
          </w:tcPr>
          <w:p w14:paraId="44A94A54" w14:textId="77777777" w:rsidR="002D5EAC" w:rsidRPr="003A0376" w:rsidRDefault="002D5EAC" w:rsidP="003A0376">
            <w:pPr>
              <w:tabs>
                <w:tab w:val="decimal" w:pos="780"/>
              </w:tabs>
              <w:spacing w:line="360" w:lineRule="exact"/>
              <w:rPr>
                <w:rFonts w:ascii="Arial" w:hAnsi="Arial" w:cs="Arial"/>
                <w:b/>
                <w:bCs/>
                <w:sz w:val="18"/>
                <w:szCs w:val="18"/>
              </w:rPr>
            </w:pPr>
            <w:r w:rsidRPr="003A0376">
              <w:rPr>
                <w:rFonts w:ascii="Arial" w:hAnsi="Arial" w:cs="Arial"/>
                <w:sz w:val="18"/>
                <w:szCs w:val="18"/>
              </w:rPr>
              <w:t>5</w:t>
            </w:r>
          </w:p>
        </w:tc>
        <w:tc>
          <w:tcPr>
            <w:tcW w:w="1054" w:type="dxa"/>
            <w:shd w:val="clear" w:color="auto" w:fill="FFFFFF"/>
            <w:vAlign w:val="bottom"/>
          </w:tcPr>
          <w:p w14:paraId="2D955EA5" w14:textId="77777777" w:rsidR="002D5EAC" w:rsidRPr="003A0376" w:rsidRDefault="002D5EAC" w:rsidP="003A0376">
            <w:pPr>
              <w:tabs>
                <w:tab w:val="decimal" w:pos="780"/>
              </w:tabs>
              <w:spacing w:line="360" w:lineRule="exact"/>
              <w:rPr>
                <w:rFonts w:ascii="Arial" w:hAnsi="Arial" w:cs="Arial"/>
                <w:sz w:val="18"/>
                <w:szCs w:val="18"/>
              </w:rPr>
            </w:pPr>
            <w:r w:rsidRPr="003A0376">
              <w:rPr>
                <w:rFonts w:ascii="Arial" w:hAnsi="Arial" w:cs="Arial"/>
                <w:sz w:val="18"/>
                <w:szCs w:val="18"/>
                <w:cs/>
              </w:rPr>
              <w:t>-</w:t>
            </w:r>
          </w:p>
        </w:tc>
        <w:tc>
          <w:tcPr>
            <w:tcW w:w="1260" w:type="dxa"/>
            <w:shd w:val="clear" w:color="auto" w:fill="FFFFFF"/>
            <w:noWrap/>
            <w:vAlign w:val="bottom"/>
          </w:tcPr>
          <w:p w14:paraId="565CA985" w14:textId="77777777" w:rsidR="002D5EAC" w:rsidRPr="003A0376" w:rsidRDefault="002D5EAC" w:rsidP="003A0376">
            <w:pPr>
              <w:tabs>
                <w:tab w:val="decimal" w:pos="780"/>
              </w:tabs>
              <w:spacing w:line="360" w:lineRule="exact"/>
              <w:rPr>
                <w:rFonts w:ascii="Arial" w:hAnsi="Arial" w:cs="Arial"/>
                <w:b/>
                <w:bCs/>
                <w:sz w:val="18"/>
                <w:szCs w:val="18"/>
                <w:cs/>
              </w:rPr>
            </w:pPr>
            <w:r w:rsidRPr="003A0376">
              <w:rPr>
                <w:rFonts w:ascii="Arial" w:hAnsi="Arial" w:cs="Arial"/>
                <w:sz w:val="18"/>
                <w:szCs w:val="18"/>
                <w:cs/>
              </w:rPr>
              <w:t>-</w:t>
            </w:r>
          </w:p>
        </w:tc>
        <w:tc>
          <w:tcPr>
            <w:tcW w:w="1080" w:type="dxa"/>
            <w:shd w:val="clear" w:color="auto" w:fill="FFFFFF"/>
            <w:noWrap/>
            <w:vAlign w:val="bottom"/>
          </w:tcPr>
          <w:p w14:paraId="3BE03B64" w14:textId="77777777" w:rsidR="002D5EAC" w:rsidRPr="003A0376" w:rsidRDefault="002D5EAC" w:rsidP="003A0376">
            <w:pPr>
              <w:tabs>
                <w:tab w:val="decimal" w:pos="780"/>
              </w:tabs>
              <w:spacing w:line="360" w:lineRule="exact"/>
              <w:rPr>
                <w:rFonts w:ascii="Arial" w:hAnsi="Arial" w:cs="Arial"/>
                <w:b/>
                <w:bCs/>
                <w:sz w:val="18"/>
                <w:szCs w:val="18"/>
              </w:rPr>
            </w:pPr>
            <w:r w:rsidRPr="003A0376">
              <w:rPr>
                <w:rFonts w:ascii="Arial" w:hAnsi="Arial" w:cs="Arial"/>
                <w:sz w:val="18"/>
                <w:szCs w:val="18"/>
                <w:cs/>
              </w:rPr>
              <w:t>-</w:t>
            </w:r>
          </w:p>
        </w:tc>
        <w:tc>
          <w:tcPr>
            <w:tcW w:w="996" w:type="dxa"/>
            <w:shd w:val="clear" w:color="auto" w:fill="FFFFFF"/>
            <w:noWrap/>
            <w:vAlign w:val="bottom"/>
          </w:tcPr>
          <w:p w14:paraId="245350A2" w14:textId="77777777" w:rsidR="002D5EAC" w:rsidRPr="003A0376" w:rsidRDefault="002D5EAC" w:rsidP="003A0376">
            <w:pPr>
              <w:tabs>
                <w:tab w:val="decimal" w:pos="780"/>
              </w:tabs>
              <w:spacing w:line="360" w:lineRule="exact"/>
              <w:rPr>
                <w:rFonts w:ascii="Arial" w:hAnsi="Arial" w:cs="Arial"/>
                <w:b/>
                <w:bCs/>
                <w:sz w:val="18"/>
                <w:szCs w:val="18"/>
              </w:rPr>
            </w:pPr>
            <w:r w:rsidRPr="003A0376">
              <w:rPr>
                <w:rFonts w:ascii="Arial" w:hAnsi="Arial" w:cs="Arial"/>
                <w:sz w:val="18"/>
                <w:szCs w:val="18"/>
                <w:cs/>
              </w:rPr>
              <w:t>-</w:t>
            </w:r>
          </w:p>
        </w:tc>
        <w:tc>
          <w:tcPr>
            <w:tcW w:w="1080" w:type="dxa"/>
            <w:shd w:val="clear" w:color="auto" w:fill="FFFFFF"/>
            <w:noWrap/>
            <w:vAlign w:val="bottom"/>
          </w:tcPr>
          <w:p w14:paraId="2B492082" w14:textId="77777777" w:rsidR="002D5EAC" w:rsidRPr="003A0376" w:rsidRDefault="002D5EAC" w:rsidP="003A0376">
            <w:pPr>
              <w:tabs>
                <w:tab w:val="decimal" w:pos="780"/>
              </w:tabs>
              <w:spacing w:line="360" w:lineRule="exact"/>
              <w:rPr>
                <w:rFonts w:ascii="Arial" w:hAnsi="Arial" w:cs="Arial"/>
                <w:b/>
                <w:bCs/>
                <w:sz w:val="18"/>
                <w:szCs w:val="18"/>
              </w:rPr>
            </w:pPr>
            <w:r w:rsidRPr="003A0376">
              <w:rPr>
                <w:rFonts w:ascii="Arial" w:hAnsi="Arial" w:cs="Arial"/>
                <w:sz w:val="18"/>
                <w:szCs w:val="18"/>
              </w:rPr>
              <w:t>5</w:t>
            </w:r>
          </w:p>
        </w:tc>
      </w:tr>
      <w:tr w:rsidR="00A859F9" w:rsidRPr="003A0376" w14:paraId="7E2EDAA9" w14:textId="77777777" w:rsidTr="00CF2384">
        <w:trPr>
          <w:trHeight w:val="315"/>
        </w:trPr>
        <w:tc>
          <w:tcPr>
            <w:tcW w:w="2529" w:type="dxa"/>
            <w:shd w:val="clear" w:color="auto" w:fill="FFFFFF"/>
            <w:noWrap/>
            <w:vAlign w:val="bottom"/>
            <w:hideMark/>
          </w:tcPr>
          <w:p w14:paraId="18E41C77" w14:textId="77777777" w:rsidR="002D5EAC" w:rsidRPr="003A0376" w:rsidRDefault="004F6FFC" w:rsidP="003A0376">
            <w:pPr>
              <w:spacing w:line="360" w:lineRule="exact"/>
              <w:ind w:left="163" w:hanging="163"/>
              <w:rPr>
                <w:rFonts w:ascii="Arial" w:hAnsi="Arial" w:cs="Arial"/>
                <w:b/>
                <w:bCs/>
                <w:sz w:val="18"/>
                <w:szCs w:val="18"/>
              </w:rPr>
            </w:pPr>
            <w:r w:rsidRPr="003A0376">
              <w:rPr>
                <w:rFonts w:ascii="Arial" w:hAnsi="Arial" w:cs="Arial"/>
                <w:sz w:val="18"/>
                <w:szCs w:val="18"/>
              </w:rPr>
              <w:t>Interbank and money market items - c</w:t>
            </w:r>
            <w:r w:rsidR="002D5EAC" w:rsidRPr="003A0376">
              <w:rPr>
                <w:rFonts w:ascii="Arial" w:hAnsi="Arial" w:cs="Arial"/>
                <w:sz w:val="18"/>
                <w:szCs w:val="18"/>
              </w:rPr>
              <w:t>ash at financial institutions</w:t>
            </w:r>
          </w:p>
        </w:tc>
        <w:tc>
          <w:tcPr>
            <w:tcW w:w="1080" w:type="dxa"/>
            <w:shd w:val="clear" w:color="auto" w:fill="FFFFFF"/>
            <w:noWrap/>
            <w:vAlign w:val="bottom"/>
          </w:tcPr>
          <w:p w14:paraId="0224CB44" w14:textId="77777777" w:rsidR="002D5EAC" w:rsidRPr="003A0376" w:rsidRDefault="002D5EAC" w:rsidP="003A0376">
            <w:pPr>
              <w:tabs>
                <w:tab w:val="decimal" w:pos="780"/>
              </w:tabs>
              <w:spacing w:line="360" w:lineRule="exact"/>
              <w:rPr>
                <w:rFonts w:ascii="Arial" w:hAnsi="Arial" w:cs="Arial"/>
                <w:b/>
                <w:bCs/>
                <w:sz w:val="18"/>
                <w:szCs w:val="18"/>
              </w:rPr>
            </w:pPr>
            <w:r w:rsidRPr="003A0376">
              <w:rPr>
                <w:rFonts w:ascii="Arial" w:hAnsi="Arial" w:cs="Arial"/>
                <w:sz w:val="18"/>
                <w:szCs w:val="18"/>
              </w:rPr>
              <w:t>1,379</w:t>
            </w:r>
          </w:p>
        </w:tc>
        <w:tc>
          <w:tcPr>
            <w:tcW w:w="1054" w:type="dxa"/>
            <w:shd w:val="clear" w:color="auto" w:fill="FFFFFF"/>
            <w:vAlign w:val="bottom"/>
          </w:tcPr>
          <w:p w14:paraId="58968E7F" w14:textId="77777777" w:rsidR="002D5EAC" w:rsidRPr="003A0376" w:rsidRDefault="002D5EAC" w:rsidP="003A0376">
            <w:pPr>
              <w:tabs>
                <w:tab w:val="decimal" w:pos="780"/>
              </w:tabs>
              <w:spacing w:line="360" w:lineRule="exact"/>
              <w:rPr>
                <w:rFonts w:ascii="Arial" w:hAnsi="Arial" w:cs="Arial"/>
                <w:sz w:val="18"/>
                <w:szCs w:val="18"/>
              </w:rPr>
            </w:pPr>
            <w:r w:rsidRPr="003A0376">
              <w:rPr>
                <w:rFonts w:ascii="Arial" w:hAnsi="Arial" w:cs="Arial"/>
                <w:sz w:val="18"/>
                <w:szCs w:val="18"/>
                <w:cs/>
              </w:rPr>
              <w:t>-</w:t>
            </w:r>
          </w:p>
        </w:tc>
        <w:tc>
          <w:tcPr>
            <w:tcW w:w="1260" w:type="dxa"/>
            <w:shd w:val="clear" w:color="auto" w:fill="FFFFFF"/>
            <w:noWrap/>
            <w:vAlign w:val="bottom"/>
          </w:tcPr>
          <w:p w14:paraId="22E59115" w14:textId="77777777" w:rsidR="002D5EAC" w:rsidRPr="003A0376" w:rsidRDefault="002D5EAC" w:rsidP="003A0376">
            <w:pPr>
              <w:tabs>
                <w:tab w:val="decimal" w:pos="780"/>
              </w:tabs>
              <w:spacing w:line="360" w:lineRule="exact"/>
              <w:rPr>
                <w:rFonts w:ascii="Arial" w:hAnsi="Arial" w:cs="Arial"/>
                <w:b/>
                <w:bCs/>
                <w:sz w:val="18"/>
                <w:szCs w:val="18"/>
              </w:rPr>
            </w:pPr>
            <w:r w:rsidRPr="003A0376">
              <w:rPr>
                <w:rFonts w:ascii="Arial" w:hAnsi="Arial" w:cs="Arial"/>
                <w:sz w:val="18"/>
                <w:szCs w:val="18"/>
                <w:cs/>
              </w:rPr>
              <w:t>-</w:t>
            </w:r>
          </w:p>
        </w:tc>
        <w:tc>
          <w:tcPr>
            <w:tcW w:w="1080" w:type="dxa"/>
            <w:shd w:val="clear" w:color="auto" w:fill="FFFFFF"/>
            <w:noWrap/>
            <w:vAlign w:val="bottom"/>
          </w:tcPr>
          <w:p w14:paraId="5BFB8F2B" w14:textId="77777777" w:rsidR="002D5EAC" w:rsidRPr="003A0376" w:rsidRDefault="002D5EAC" w:rsidP="003A0376">
            <w:pPr>
              <w:tabs>
                <w:tab w:val="decimal" w:pos="780"/>
              </w:tabs>
              <w:spacing w:line="360" w:lineRule="exact"/>
              <w:rPr>
                <w:rFonts w:ascii="Arial" w:hAnsi="Arial" w:cs="Arial"/>
                <w:b/>
                <w:bCs/>
                <w:sz w:val="18"/>
                <w:szCs w:val="18"/>
              </w:rPr>
            </w:pPr>
            <w:r w:rsidRPr="003A0376">
              <w:rPr>
                <w:rFonts w:ascii="Arial" w:hAnsi="Arial" w:cs="Arial"/>
                <w:sz w:val="18"/>
                <w:szCs w:val="18"/>
                <w:cs/>
              </w:rPr>
              <w:t>-</w:t>
            </w:r>
          </w:p>
        </w:tc>
        <w:tc>
          <w:tcPr>
            <w:tcW w:w="996" w:type="dxa"/>
            <w:shd w:val="clear" w:color="auto" w:fill="FFFFFF"/>
            <w:noWrap/>
            <w:vAlign w:val="bottom"/>
          </w:tcPr>
          <w:p w14:paraId="5CB05BD5" w14:textId="77777777" w:rsidR="002D5EAC" w:rsidRPr="003A0376" w:rsidRDefault="002D5EAC" w:rsidP="003A0376">
            <w:pPr>
              <w:tabs>
                <w:tab w:val="decimal" w:pos="780"/>
              </w:tabs>
              <w:spacing w:line="360" w:lineRule="exact"/>
              <w:rPr>
                <w:rFonts w:ascii="Arial" w:hAnsi="Arial" w:cs="Arial"/>
                <w:b/>
                <w:bCs/>
                <w:sz w:val="18"/>
                <w:szCs w:val="18"/>
              </w:rPr>
            </w:pPr>
            <w:r w:rsidRPr="003A0376">
              <w:rPr>
                <w:rFonts w:ascii="Arial" w:hAnsi="Arial" w:cs="Arial"/>
                <w:sz w:val="18"/>
                <w:szCs w:val="18"/>
                <w:cs/>
              </w:rPr>
              <w:t>-</w:t>
            </w:r>
          </w:p>
        </w:tc>
        <w:tc>
          <w:tcPr>
            <w:tcW w:w="1080" w:type="dxa"/>
            <w:shd w:val="clear" w:color="auto" w:fill="FFFFFF"/>
            <w:noWrap/>
            <w:vAlign w:val="bottom"/>
          </w:tcPr>
          <w:p w14:paraId="74BFD3D7" w14:textId="77777777" w:rsidR="002D5EAC" w:rsidRPr="003A0376" w:rsidRDefault="002D5EAC" w:rsidP="003A0376">
            <w:pPr>
              <w:tabs>
                <w:tab w:val="decimal" w:pos="780"/>
              </w:tabs>
              <w:spacing w:line="360" w:lineRule="exact"/>
              <w:rPr>
                <w:rFonts w:ascii="Arial" w:hAnsi="Arial" w:cs="Arial"/>
                <w:b/>
                <w:bCs/>
                <w:sz w:val="18"/>
                <w:szCs w:val="18"/>
              </w:rPr>
            </w:pPr>
            <w:r w:rsidRPr="003A0376">
              <w:rPr>
                <w:rFonts w:ascii="Arial" w:hAnsi="Arial" w:cs="Arial"/>
                <w:sz w:val="18"/>
                <w:szCs w:val="18"/>
              </w:rPr>
              <w:t>1,379</w:t>
            </w:r>
          </w:p>
        </w:tc>
      </w:tr>
      <w:tr w:rsidR="00A859F9" w:rsidRPr="003A0376" w14:paraId="690E8297" w14:textId="77777777" w:rsidTr="00CF2384">
        <w:trPr>
          <w:trHeight w:val="315"/>
        </w:trPr>
        <w:tc>
          <w:tcPr>
            <w:tcW w:w="2529" w:type="dxa"/>
            <w:shd w:val="clear" w:color="auto" w:fill="FFFFFF"/>
            <w:noWrap/>
            <w:vAlign w:val="bottom"/>
            <w:hideMark/>
          </w:tcPr>
          <w:p w14:paraId="66877376" w14:textId="0CF5CAF4" w:rsidR="002D5EAC" w:rsidRPr="003A0376" w:rsidRDefault="0052237C" w:rsidP="003A0376">
            <w:pPr>
              <w:spacing w:line="360" w:lineRule="exact"/>
              <w:ind w:left="163" w:hanging="163"/>
              <w:rPr>
                <w:rFonts w:ascii="Arial" w:hAnsi="Arial" w:cs="Arial"/>
                <w:b/>
                <w:bCs/>
                <w:sz w:val="18"/>
                <w:szCs w:val="18"/>
              </w:rPr>
            </w:pPr>
            <w:r w:rsidRPr="003A0376">
              <w:rPr>
                <w:rFonts w:ascii="Arial" w:hAnsi="Arial" w:cs="Arial"/>
                <w:sz w:val="18"/>
                <w:szCs w:val="18"/>
              </w:rPr>
              <w:t>Investments</w:t>
            </w:r>
          </w:p>
        </w:tc>
        <w:tc>
          <w:tcPr>
            <w:tcW w:w="1080" w:type="dxa"/>
            <w:shd w:val="clear" w:color="auto" w:fill="FFFFFF"/>
            <w:noWrap/>
            <w:vAlign w:val="bottom"/>
          </w:tcPr>
          <w:p w14:paraId="75656F9F" w14:textId="77777777" w:rsidR="002D5EAC" w:rsidRPr="003A0376" w:rsidRDefault="002D5EAC" w:rsidP="003A0376">
            <w:pPr>
              <w:tabs>
                <w:tab w:val="decimal" w:pos="780"/>
              </w:tabs>
              <w:spacing w:line="360" w:lineRule="exact"/>
              <w:rPr>
                <w:rFonts w:ascii="Arial" w:hAnsi="Arial" w:cs="Arial"/>
                <w:b/>
                <w:bCs/>
                <w:sz w:val="18"/>
                <w:szCs w:val="18"/>
              </w:rPr>
            </w:pPr>
            <w:r w:rsidRPr="003A0376">
              <w:rPr>
                <w:rFonts w:ascii="Arial" w:hAnsi="Arial" w:cs="Arial"/>
                <w:sz w:val="18"/>
                <w:szCs w:val="18"/>
                <w:cs/>
              </w:rPr>
              <w:t>-</w:t>
            </w:r>
          </w:p>
        </w:tc>
        <w:tc>
          <w:tcPr>
            <w:tcW w:w="1054" w:type="dxa"/>
            <w:shd w:val="clear" w:color="auto" w:fill="FFFFFF"/>
            <w:vAlign w:val="bottom"/>
          </w:tcPr>
          <w:p w14:paraId="4F782D55" w14:textId="77777777" w:rsidR="002D5EAC" w:rsidRPr="003A0376" w:rsidRDefault="002D5EAC" w:rsidP="003A0376">
            <w:pPr>
              <w:tabs>
                <w:tab w:val="decimal" w:pos="780"/>
              </w:tabs>
              <w:spacing w:line="360" w:lineRule="exact"/>
              <w:rPr>
                <w:rFonts w:ascii="Arial" w:hAnsi="Arial" w:cs="Arial"/>
                <w:sz w:val="18"/>
                <w:szCs w:val="18"/>
              </w:rPr>
            </w:pPr>
            <w:r w:rsidRPr="003A0376">
              <w:rPr>
                <w:rFonts w:ascii="Arial" w:hAnsi="Arial" w:cs="Arial"/>
                <w:sz w:val="18"/>
                <w:szCs w:val="18"/>
                <w:cs/>
              </w:rPr>
              <w:t>-</w:t>
            </w:r>
          </w:p>
        </w:tc>
        <w:tc>
          <w:tcPr>
            <w:tcW w:w="1260" w:type="dxa"/>
            <w:shd w:val="clear" w:color="auto" w:fill="FFFFFF"/>
            <w:noWrap/>
            <w:vAlign w:val="bottom"/>
          </w:tcPr>
          <w:p w14:paraId="506FF869" w14:textId="77777777" w:rsidR="002D5EAC" w:rsidRPr="003A0376" w:rsidRDefault="002D5EAC" w:rsidP="003A0376">
            <w:pPr>
              <w:tabs>
                <w:tab w:val="decimal" w:pos="780"/>
              </w:tabs>
              <w:spacing w:line="360" w:lineRule="exact"/>
              <w:rPr>
                <w:rFonts w:ascii="Arial" w:hAnsi="Arial" w:cs="Arial"/>
                <w:b/>
                <w:bCs/>
                <w:sz w:val="18"/>
                <w:szCs w:val="18"/>
              </w:rPr>
            </w:pPr>
            <w:r w:rsidRPr="003A0376">
              <w:rPr>
                <w:rFonts w:ascii="Arial" w:hAnsi="Arial" w:cs="Arial"/>
                <w:sz w:val="18"/>
                <w:szCs w:val="18"/>
                <w:cs/>
              </w:rPr>
              <w:t>-</w:t>
            </w:r>
          </w:p>
        </w:tc>
        <w:tc>
          <w:tcPr>
            <w:tcW w:w="1080" w:type="dxa"/>
            <w:shd w:val="clear" w:color="auto" w:fill="FFFFFF"/>
            <w:noWrap/>
            <w:vAlign w:val="bottom"/>
          </w:tcPr>
          <w:p w14:paraId="7299A883" w14:textId="77777777" w:rsidR="002D5EAC" w:rsidRPr="003A0376" w:rsidRDefault="002D5EAC" w:rsidP="003A0376">
            <w:pPr>
              <w:tabs>
                <w:tab w:val="decimal" w:pos="780"/>
              </w:tabs>
              <w:spacing w:line="360" w:lineRule="exact"/>
              <w:rPr>
                <w:rFonts w:ascii="Arial" w:hAnsi="Arial" w:cs="Arial"/>
                <w:b/>
                <w:bCs/>
                <w:sz w:val="18"/>
                <w:szCs w:val="18"/>
              </w:rPr>
            </w:pPr>
            <w:r w:rsidRPr="003A0376">
              <w:rPr>
                <w:rFonts w:ascii="Arial" w:hAnsi="Arial" w:cs="Arial"/>
                <w:sz w:val="18"/>
                <w:szCs w:val="18"/>
                <w:cs/>
              </w:rPr>
              <w:t>-</w:t>
            </w:r>
          </w:p>
        </w:tc>
        <w:tc>
          <w:tcPr>
            <w:tcW w:w="996" w:type="dxa"/>
            <w:shd w:val="clear" w:color="auto" w:fill="FFFFFF"/>
            <w:noWrap/>
            <w:vAlign w:val="bottom"/>
          </w:tcPr>
          <w:p w14:paraId="0BE297AA" w14:textId="77777777" w:rsidR="002D5EAC" w:rsidRPr="003A0376" w:rsidRDefault="002D5EAC" w:rsidP="003A0376">
            <w:pPr>
              <w:tabs>
                <w:tab w:val="decimal" w:pos="780"/>
              </w:tabs>
              <w:spacing w:line="360" w:lineRule="exact"/>
              <w:rPr>
                <w:rFonts w:ascii="Arial" w:hAnsi="Arial" w:cs="Arial"/>
                <w:b/>
                <w:bCs/>
                <w:sz w:val="18"/>
                <w:szCs w:val="18"/>
                <w:cs/>
              </w:rPr>
            </w:pPr>
            <w:r w:rsidRPr="003A0376">
              <w:rPr>
                <w:rFonts w:ascii="Arial" w:hAnsi="Arial" w:cs="Arial"/>
                <w:sz w:val="18"/>
                <w:szCs w:val="18"/>
              </w:rPr>
              <w:t>48</w:t>
            </w:r>
            <w:r w:rsidR="001165AB" w:rsidRPr="003A0376">
              <w:rPr>
                <w:rFonts w:ascii="Arial" w:hAnsi="Arial" w:cs="Arial"/>
                <w:sz w:val="18"/>
                <w:szCs w:val="18"/>
              </w:rPr>
              <w:t>2</w:t>
            </w:r>
          </w:p>
        </w:tc>
        <w:tc>
          <w:tcPr>
            <w:tcW w:w="1080" w:type="dxa"/>
            <w:shd w:val="clear" w:color="auto" w:fill="FFFFFF"/>
            <w:noWrap/>
            <w:vAlign w:val="bottom"/>
          </w:tcPr>
          <w:p w14:paraId="0EE101CB" w14:textId="77777777" w:rsidR="002D5EAC" w:rsidRPr="003A0376" w:rsidRDefault="002D5EAC" w:rsidP="003A0376">
            <w:pPr>
              <w:tabs>
                <w:tab w:val="decimal" w:pos="780"/>
              </w:tabs>
              <w:spacing w:line="360" w:lineRule="exact"/>
              <w:rPr>
                <w:rFonts w:ascii="Arial" w:hAnsi="Arial" w:cs="Arial"/>
                <w:b/>
                <w:bCs/>
                <w:sz w:val="18"/>
                <w:szCs w:val="18"/>
              </w:rPr>
            </w:pPr>
            <w:r w:rsidRPr="003A0376">
              <w:rPr>
                <w:rFonts w:ascii="Arial" w:hAnsi="Arial" w:cs="Arial"/>
                <w:sz w:val="18"/>
                <w:szCs w:val="18"/>
              </w:rPr>
              <w:t>48</w:t>
            </w:r>
            <w:r w:rsidR="001165AB" w:rsidRPr="003A0376">
              <w:rPr>
                <w:rFonts w:ascii="Arial" w:hAnsi="Arial" w:cs="Arial"/>
                <w:sz w:val="18"/>
                <w:szCs w:val="18"/>
              </w:rPr>
              <w:t>2</w:t>
            </w:r>
          </w:p>
        </w:tc>
      </w:tr>
      <w:tr w:rsidR="00A859F9" w:rsidRPr="003A0376" w14:paraId="7E0DA644" w14:textId="77777777" w:rsidTr="00CF2384">
        <w:trPr>
          <w:trHeight w:val="315"/>
        </w:trPr>
        <w:tc>
          <w:tcPr>
            <w:tcW w:w="2529" w:type="dxa"/>
            <w:shd w:val="clear" w:color="auto" w:fill="FFFFFF"/>
            <w:noWrap/>
            <w:vAlign w:val="bottom"/>
            <w:hideMark/>
          </w:tcPr>
          <w:p w14:paraId="6CB4BD62" w14:textId="77777777" w:rsidR="002D5EAC" w:rsidRPr="003A0376" w:rsidRDefault="002D5EAC" w:rsidP="003A0376">
            <w:pPr>
              <w:spacing w:line="360" w:lineRule="exact"/>
              <w:ind w:left="163" w:hanging="163"/>
              <w:rPr>
                <w:rFonts w:ascii="Arial" w:hAnsi="Arial" w:cs="Arial"/>
                <w:b/>
                <w:bCs/>
                <w:sz w:val="18"/>
                <w:szCs w:val="18"/>
              </w:rPr>
            </w:pPr>
            <w:r w:rsidRPr="003A0376">
              <w:rPr>
                <w:rFonts w:ascii="Arial" w:hAnsi="Arial" w:cs="Arial"/>
                <w:sz w:val="18"/>
                <w:szCs w:val="18"/>
              </w:rPr>
              <w:t xml:space="preserve">Loans purchased of receivables </w:t>
            </w:r>
            <w:r w:rsidRPr="003A0376">
              <w:rPr>
                <w:rFonts w:ascii="Arial" w:hAnsi="Arial" w:cs="Arial"/>
                <w:sz w:val="18"/>
                <w:szCs w:val="18"/>
                <w:cs/>
              </w:rPr>
              <w:t>*</w:t>
            </w:r>
          </w:p>
        </w:tc>
        <w:tc>
          <w:tcPr>
            <w:tcW w:w="1080" w:type="dxa"/>
            <w:shd w:val="clear" w:color="auto" w:fill="FFFFFF"/>
            <w:noWrap/>
            <w:vAlign w:val="bottom"/>
          </w:tcPr>
          <w:p w14:paraId="6CD25355" w14:textId="77777777" w:rsidR="002D5EAC" w:rsidRPr="003A0376" w:rsidRDefault="002D5EAC" w:rsidP="003A0376">
            <w:pPr>
              <w:tabs>
                <w:tab w:val="decimal" w:pos="780"/>
              </w:tabs>
              <w:spacing w:line="360" w:lineRule="exact"/>
              <w:rPr>
                <w:rFonts w:ascii="Arial" w:hAnsi="Arial" w:cs="Arial"/>
                <w:b/>
                <w:bCs/>
                <w:sz w:val="18"/>
                <w:szCs w:val="18"/>
              </w:rPr>
            </w:pPr>
            <w:r w:rsidRPr="003A0376">
              <w:rPr>
                <w:rFonts w:ascii="Arial" w:hAnsi="Arial" w:cs="Arial"/>
                <w:sz w:val="18"/>
                <w:szCs w:val="18"/>
              </w:rPr>
              <w:t>77,791</w:t>
            </w:r>
          </w:p>
        </w:tc>
        <w:tc>
          <w:tcPr>
            <w:tcW w:w="1054" w:type="dxa"/>
            <w:shd w:val="clear" w:color="auto" w:fill="FFFFFF"/>
            <w:vAlign w:val="bottom"/>
          </w:tcPr>
          <w:p w14:paraId="5BD3D219" w14:textId="77777777" w:rsidR="002D5EAC" w:rsidRPr="003A0376" w:rsidRDefault="002D5EAC" w:rsidP="003A0376">
            <w:pPr>
              <w:tabs>
                <w:tab w:val="decimal" w:pos="780"/>
              </w:tabs>
              <w:spacing w:line="360" w:lineRule="exact"/>
              <w:rPr>
                <w:rFonts w:ascii="Arial" w:hAnsi="Arial" w:cs="Arial"/>
                <w:sz w:val="18"/>
                <w:szCs w:val="18"/>
              </w:rPr>
            </w:pPr>
            <w:r w:rsidRPr="003A0376">
              <w:rPr>
                <w:rFonts w:ascii="Arial" w:hAnsi="Arial" w:cs="Arial"/>
                <w:sz w:val="18"/>
                <w:szCs w:val="18"/>
              </w:rPr>
              <w:t>1,680</w:t>
            </w:r>
          </w:p>
        </w:tc>
        <w:tc>
          <w:tcPr>
            <w:tcW w:w="1260" w:type="dxa"/>
            <w:shd w:val="clear" w:color="auto" w:fill="FFFFFF"/>
            <w:noWrap/>
            <w:vAlign w:val="bottom"/>
          </w:tcPr>
          <w:p w14:paraId="682FEA69" w14:textId="77777777" w:rsidR="002D5EAC" w:rsidRPr="003A0376" w:rsidRDefault="002D5EAC" w:rsidP="003A0376">
            <w:pPr>
              <w:tabs>
                <w:tab w:val="decimal" w:pos="780"/>
              </w:tabs>
              <w:spacing w:line="360" w:lineRule="exact"/>
              <w:rPr>
                <w:rFonts w:ascii="Arial" w:hAnsi="Arial" w:cs="Arial"/>
                <w:b/>
                <w:bCs/>
                <w:sz w:val="18"/>
                <w:szCs w:val="18"/>
              </w:rPr>
            </w:pPr>
            <w:r w:rsidRPr="003A0376">
              <w:rPr>
                <w:rFonts w:ascii="Arial" w:hAnsi="Arial" w:cs="Arial"/>
                <w:sz w:val="18"/>
                <w:szCs w:val="18"/>
              </w:rPr>
              <w:t>4,151</w:t>
            </w:r>
          </w:p>
        </w:tc>
        <w:tc>
          <w:tcPr>
            <w:tcW w:w="1080" w:type="dxa"/>
            <w:shd w:val="clear" w:color="auto" w:fill="FFFFFF"/>
            <w:noWrap/>
            <w:vAlign w:val="bottom"/>
          </w:tcPr>
          <w:p w14:paraId="1140BC7A" w14:textId="77777777" w:rsidR="002D5EAC" w:rsidRPr="003A0376" w:rsidRDefault="00212AE8" w:rsidP="003A0376">
            <w:pPr>
              <w:tabs>
                <w:tab w:val="decimal" w:pos="780"/>
              </w:tabs>
              <w:spacing w:line="360" w:lineRule="exact"/>
              <w:rPr>
                <w:rFonts w:ascii="Arial" w:hAnsi="Arial" w:cs="Arial"/>
                <w:b/>
                <w:bCs/>
                <w:sz w:val="18"/>
                <w:szCs w:val="18"/>
                <w:cs/>
              </w:rPr>
            </w:pPr>
            <w:r w:rsidRPr="003A0376">
              <w:rPr>
                <w:rFonts w:ascii="Arial" w:hAnsi="Arial" w:cs="Arial"/>
                <w:sz w:val="18"/>
                <w:szCs w:val="18"/>
                <w:cs/>
              </w:rPr>
              <w:t>-</w:t>
            </w:r>
          </w:p>
        </w:tc>
        <w:tc>
          <w:tcPr>
            <w:tcW w:w="996" w:type="dxa"/>
            <w:shd w:val="clear" w:color="auto" w:fill="FFFFFF"/>
            <w:noWrap/>
            <w:vAlign w:val="bottom"/>
          </w:tcPr>
          <w:p w14:paraId="7B8B513C" w14:textId="77777777" w:rsidR="002D5EAC" w:rsidRPr="003A0376" w:rsidRDefault="002D5EAC" w:rsidP="003A0376">
            <w:pPr>
              <w:tabs>
                <w:tab w:val="decimal" w:pos="780"/>
              </w:tabs>
              <w:spacing w:line="360" w:lineRule="exact"/>
              <w:rPr>
                <w:rFonts w:ascii="Arial" w:hAnsi="Arial" w:cs="Arial"/>
                <w:b/>
                <w:bCs/>
                <w:sz w:val="18"/>
                <w:szCs w:val="18"/>
              </w:rPr>
            </w:pPr>
            <w:r w:rsidRPr="003A0376">
              <w:rPr>
                <w:rFonts w:ascii="Arial" w:hAnsi="Arial" w:cs="Arial"/>
                <w:sz w:val="18"/>
                <w:szCs w:val="18"/>
                <w:cs/>
              </w:rPr>
              <w:t>-</w:t>
            </w:r>
          </w:p>
        </w:tc>
        <w:tc>
          <w:tcPr>
            <w:tcW w:w="1080" w:type="dxa"/>
            <w:shd w:val="clear" w:color="auto" w:fill="FFFFFF"/>
            <w:noWrap/>
            <w:vAlign w:val="bottom"/>
          </w:tcPr>
          <w:p w14:paraId="2AB85E7D" w14:textId="77777777" w:rsidR="002D5EAC" w:rsidRPr="003A0376" w:rsidRDefault="002D5EAC" w:rsidP="003A0376">
            <w:pPr>
              <w:tabs>
                <w:tab w:val="decimal" w:pos="780"/>
              </w:tabs>
              <w:spacing w:line="360" w:lineRule="exact"/>
              <w:rPr>
                <w:rFonts w:ascii="Arial" w:hAnsi="Arial" w:cs="Arial"/>
                <w:b/>
                <w:bCs/>
                <w:sz w:val="18"/>
                <w:szCs w:val="18"/>
              </w:rPr>
            </w:pPr>
            <w:r w:rsidRPr="003A0376">
              <w:rPr>
                <w:rFonts w:ascii="Arial" w:hAnsi="Arial" w:cs="Arial"/>
                <w:sz w:val="18"/>
                <w:szCs w:val="18"/>
              </w:rPr>
              <w:t>83,622</w:t>
            </w:r>
          </w:p>
        </w:tc>
      </w:tr>
      <w:tr w:rsidR="00A859F9" w:rsidRPr="003A0376" w14:paraId="3CDFF380" w14:textId="77777777" w:rsidTr="00CF2384">
        <w:trPr>
          <w:trHeight w:val="315"/>
        </w:trPr>
        <w:tc>
          <w:tcPr>
            <w:tcW w:w="2529" w:type="dxa"/>
            <w:shd w:val="clear" w:color="auto" w:fill="FFFFFF"/>
            <w:noWrap/>
            <w:vAlign w:val="bottom"/>
            <w:hideMark/>
          </w:tcPr>
          <w:p w14:paraId="6CB07C21" w14:textId="77777777" w:rsidR="002D5EAC" w:rsidRPr="003A0376" w:rsidRDefault="002D5EAC" w:rsidP="003A0376">
            <w:pPr>
              <w:spacing w:line="360" w:lineRule="exact"/>
              <w:ind w:left="163" w:hanging="163"/>
              <w:rPr>
                <w:rFonts w:ascii="Arial" w:hAnsi="Arial" w:cs="Arial"/>
                <w:b/>
                <w:bCs/>
                <w:sz w:val="18"/>
                <w:szCs w:val="18"/>
              </w:rPr>
            </w:pPr>
            <w:r w:rsidRPr="003A0376">
              <w:rPr>
                <w:rFonts w:ascii="Arial" w:hAnsi="Arial" w:cs="Arial"/>
                <w:sz w:val="18"/>
                <w:szCs w:val="18"/>
              </w:rPr>
              <w:t xml:space="preserve">Installment sale receivables </w:t>
            </w:r>
          </w:p>
        </w:tc>
        <w:tc>
          <w:tcPr>
            <w:tcW w:w="1080" w:type="dxa"/>
            <w:shd w:val="clear" w:color="auto" w:fill="FFFFFF"/>
            <w:noWrap/>
            <w:vAlign w:val="bottom"/>
          </w:tcPr>
          <w:p w14:paraId="499700E3" w14:textId="77777777" w:rsidR="002D5EAC" w:rsidRPr="003A0376" w:rsidRDefault="002D5EAC" w:rsidP="003A0376">
            <w:pPr>
              <w:tabs>
                <w:tab w:val="decimal" w:pos="780"/>
              </w:tabs>
              <w:spacing w:line="360" w:lineRule="exact"/>
              <w:rPr>
                <w:rFonts w:ascii="Arial" w:hAnsi="Arial" w:cs="Arial"/>
                <w:b/>
                <w:bCs/>
                <w:sz w:val="18"/>
                <w:szCs w:val="18"/>
              </w:rPr>
            </w:pPr>
            <w:r w:rsidRPr="003A0376">
              <w:rPr>
                <w:rFonts w:ascii="Arial" w:hAnsi="Arial" w:cs="Arial"/>
                <w:sz w:val="18"/>
                <w:szCs w:val="18"/>
              </w:rPr>
              <w:t>166</w:t>
            </w:r>
          </w:p>
        </w:tc>
        <w:tc>
          <w:tcPr>
            <w:tcW w:w="1054" w:type="dxa"/>
            <w:shd w:val="clear" w:color="auto" w:fill="FFFFFF"/>
            <w:vAlign w:val="bottom"/>
          </w:tcPr>
          <w:p w14:paraId="4109EAE4" w14:textId="77777777" w:rsidR="002D5EAC" w:rsidRPr="003A0376" w:rsidRDefault="00212AE8" w:rsidP="003A0376">
            <w:pPr>
              <w:tabs>
                <w:tab w:val="decimal" w:pos="780"/>
              </w:tabs>
              <w:spacing w:line="360" w:lineRule="exact"/>
              <w:rPr>
                <w:rFonts w:ascii="Arial" w:hAnsi="Arial" w:cs="Arial"/>
                <w:sz w:val="18"/>
                <w:szCs w:val="18"/>
              </w:rPr>
            </w:pPr>
            <w:r w:rsidRPr="003A0376">
              <w:rPr>
                <w:rFonts w:ascii="Arial" w:hAnsi="Arial" w:cs="Arial"/>
                <w:sz w:val="18"/>
                <w:szCs w:val="18"/>
              </w:rPr>
              <w:t>59</w:t>
            </w:r>
            <w:r w:rsidR="002D5EAC" w:rsidRPr="003A0376">
              <w:rPr>
                <w:rFonts w:ascii="Arial" w:hAnsi="Arial" w:cs="Arial"/>
                <w:sz w:val="18"/>
                <w:szCs w:val="18"/>
              </w:rPr>
              <w:t>7</w:t>
            </w:r>
          </w:p>
        </w:tc>
        <w:tc>
          <w:tcPr>
            <w:tcW w:w="1260" w:type="dxa"/>
            <w:shd w:val="clear" w:color="auto" w:fill="FFFFFF"/>
            <w:noWrap/>
            <w:vAlign w:val="bottom"/>
          </w:tcPr>
          <w:p w14:paraId="34851248" w14:textId="77777777" w:rsidR="002D5EAC" w:rsidRPr="003A0376" w:rsidRDefault="00212AE8" w:rsidP="003A0376">
            <w:pPr>
              <w:tabs>
                <w:tab w:val="decimal" w:pos="780"/>
              </w:tabs>
              <w:spacing w:line="360" w:lineRule="exact"/>
              <w:rPr>
                <w:rFonts w:ascii="Arial" w:hAnsi="Arial" w:cs="Arial"/>
                <w:b/>
                <w:bCs/>
                <w:sz w:val="18"/>
                <w:szCs w:val="18"/>
              </w:rPr>
            </w:pPr>
            <w:r w:rsidRPr="003A0376">
              <w:rPr>
                <w:rFonts w:ascii="Arial" w:hAnsi="Arial" w:cs="Arial"/>
                <w:sz w:val="18"/>
                <w:szCs w:val="18"/>
              </w:rPr>
              <w:t>582</w:t>
            </w:r>
          </w:p>
        </w:tc>
        <w:tc>
          <w:tcPr>
            <w:tcW w:w="1080" w:type="dxa"/>
            <w:shd w:val="clear" w:color="auto" w:fill="FFFFFF"/>
            <w:noWrap/>
            <w:vAlign w:val="bottom"/>
          </w:tcPr>
          <w:p w14:paraId="701B2BBF" w14:textId="77777777" w:rsidR="002D5EAC" w:rsidRPr="003A0376" w:rsidRDefault="00212AE8" w:rsidP="003A0376">
            <w:pPr>
              <w:tabs>
                <w:tab w:val="decimal" w:pos="780"/>
              </w:tabs>
              <w:spacing w:line="360" w:lineRule="exact"/>
              <w:rPr>
                <w:rFonts w:ascii="Arial" w:hAnsi="Arial" w:cs="Arial"/>
                <w:b/>
                <w:bCs/>
                <w:sz w:val="18"/>
                <w:szCs w:val="18"/>
              </w:rPr>
            </w:pPr>
            <w:r w:rsidRPr="003A0376">
              <w:rPr>
                <w:rFonts w:ascii="Arial" w:hAnsi="Arial" w:cs="Arial"/>
                <w:sz w:val="18"/>
                <w:szCs w:val="18"/>
              </w:rPr>
              <w:t>197</w:t>
            </w:r>
          </w:p>
        </w:tc>
        <w:tc>
          <w:tcPr>
            <w:tcW w:w="996" w:type="dxa"/>
            <w:shd w:val="clear" w:color="auto" w:fill="FFFFFF"/>
            <w:noWrap/>
            <w:vAlign w:val="bottom"/>
          </w:tcPr>
          <w:p w14:paraId="5D6A2530" w14:textId="77777777" w:rsidR="002D5EAC" w:rsidRPr="003A0376" w:rsidRDefault="002D5EAC" w:rsidP="003A0376">
            <w:pPr>
              <w:tabs>
                <w:tab w:val="decimal" w:pos="780"/>
              </w:tabs>
              <w:spacing w:line="360" w:lineRule="exact"/>
              <w:rPr>
                <w:rFonts w:ascii="Arial" w:hAnsi="Arial" w:cs="Arial"/>
                <w:b/>
                <w:bCs/>
                <w:sz w:val="18"/>
                <w:szCs w:val="18"/>
              </w:rPr>
            </w:pPr>
            <w:r w:rsidRPr="003A0376">
              <w:rPr>
                <w:rFonts w:ascii="Arial" w:hAnsi="Arial" w:cs="Arial"/>
                <w:sz w:val="18"/>
                <w:szCs w:val="18"/>
                <w:cs/>
              </w:rPr>
              <w:t>-</w:t>
            </w:r>
          </w:p>
        </w:tc>
        <w:tc>
          <w:tcPr>
            <w:tcW w:w="1080" w:type="dxa"/>
            <w:shd w:val="clear" w:color="auto" w:fill="FFFFFF"/>
            <w:noWrap/>
            <w:vAlign w:val="bottom"/>
          </w:tcPr>
          <w:p w14:paraId="4C21845E" w14:textId="77777777" w:rsidR="002D5EAC" w:rsidRPr="003A0376" w:rsidRDefault="002D5EAC" w:rsidP="003A0376">
            <w:pPr>
              <w:tabs>
                <w:tab w:val="decimal" w:pos="780"/>
              </w:tabs>
              <w:spacing w:line="360" w:lineRule="exact"/>
              <w:rPr>
                <w:rFonts w:ascii="Arial" w:hAnsi="Arial" w:cs="Arial"/>
                <w:b/>
                <w:bCs/>
                <w:sz w:val="18"/>
                <w:szCs w:val="18"/>
              </w:rPr>
            </w:pPr>
            <w:r w:rsidRPr="003A0376">
              <w:rPr>
                <w:rFonts w:ascii="Arial" w:hAnsi="Arial" w:cs="Arial"/>
                <w:sz w:val="18"/>
                <w:szCs w:val="18"/>
              </w:rPr>
              <w:t>1,542</w:t>
            </w:r>
          </w:p>
        </w:tc>
      </w:tr>
      <w:tr w:rsidR="00A859F9" w:rsidRPr="003A0376" w14:paraId="14B9ECF1" w14:textId="77777777" w:rsidTr="00CF2384">
        <w:trPr>
          <w:trHeight w:val="315"/>
        </w:trPr>
        <w:tc>
          <w:tcPr>
            <w:tcW w:w="2529" w:type="dxa"/>
            <w:shd w:val="clear" w:color="auto" w:fill="FFFFFF"/>
            <w:noWrap/>
            <w:vAlign w:val="bottom"/>
            <w:hideMark/>
          </w:tcPr>
          <w:p w14:paraId="768D37CF" w14:textId="77777777" w:rsidR="002D5EAC" w:rsidRPr="003A0376" w:rsidRDefault="002D5EAC" w:rsidP="003A0376">
            <w:pPr>
              <w:spacing w:line="360" w:lineRule="exact"/>
              <w:ind w:left="163" w:hanging="163"/>
              <w:rPr>
                <w:rFonts w:ascii="Arial" w:hAnsi="Arial" w:cs="Arial"/>
                <w:b/>
                <w:bCs/>
                <w:sz w:val="18"/>
                <w:szCs w:val="18"/>
              </w:rPr>
            </w:pPr>
            <w:r w:rsidRPr="003A0376">
              <w:rPr>
                <w:rFonts w:ascii="Arial" w:hAnsi="Arial" w:cs="Arial"/>
                <w:sz w:val="18"/>
                <w:szCs w:val="18"/>
              </w:rPr>
              <w:t>Accrued income from auction sale</w:t>
            </w:r>
          </w:p>
        </w:tc>
        <w:tc>
          <w:tcPr>
            <w:tcW w:w="1080" w:type="dxa"/>
            <w:shd w:val="clear" w:color="auto" w:fill="FFFFFF"/>
            <w:noWrap/>
            <w:vAlign w:val="bottom"/>
          </w:tcPr>
          <w:p w14:paraId="22A2F6E3" w14:textId="77777777" w:rsidR="008D244C" w:rsidRPr="003A0376" w:rsidRDefault="008D244C" w:rsidP="003A0376">
            <w:pPr>
              <w:tabs>
                <w:tab w:val="decimal" w:pos="780"/>
              </w:tabs>
              <w:spacing w:line="360" w:lineRule="exact"/>
              <w:rPr>
                <w:rFonts w:ascii="Arial" w:hAnsi="Arial" w:cs="Arial"/>
                <w:sz w:val="18"/>
                <w:szCs w:val="18"/>
              </w:rPr>
            </w:pPr>
          </w:p>
          <w:p w14:paraId="60E63183" w14:textId="77777777" w:rsidR="002D5EAC" w:rsidRPr="003A0376" w:rsidRDefault="002D5EAC" w:rsidP="003A0376">
            <w:pPr>
              <w:tabs>
                <w:tab w:val="decimal" w:pos="780"/>
              </w:tabs>
              <w:spacing w:line="360" w:lineRule="exact"/>
              <w:rPr>
                <w:rFonts w:ascii="Arial" w:hAnsi="Arial" w:cs="Arial"/>
                <w:b/>
                <w:bCs/>
                <w:sz w:val="18"/>
                <w:szCs w:val="18"/>
              </w:rPr>
            </w:pPr>
            <w:r w:rsidRPr="003A0376">
              <w:rPr>
                <w:rFonts w:ascii="Arial" w:hAnsi="Arial" w:cs="Arial"/>
                <w:sz w:val="18"/>
                <w:szCs w:val="18"/>
                <w:cs/>
              </w:rPr>
              <w:t>-</w:t>
            </w:r>
          </w:p>
        </w:tc>
        <w:tc>
          <w:tcPr>
            <w:tcW w:w="1054" w:type="dxa"/>
            <w:shd w:val="clear" w:color="auto" w:fill="FFFFFF"/>
            <w:vAlign w:val="bottom"/>
          </w:tcPr>
          <w:p w14:paraId="7A0660A1" w14:textId="77777777" w:rsidR="008D244C" w:rsidRPr="003A0376" w:rsidRDefault="008D244C" w:rsidP="003A0376">
            <w:pPr>
              <w:tabs>
                <w:tab w:val="decimal" w:pos="780"/>
              </w:tabs>
              <w:spacing w:line="360" w:lineRule="exact"/>
              <w:rPr>
                <w:rFonts w:ascii="Arial" w:hAnsi="Arial" w:cs="Arial"/>
                <w:sz w:val="18"/>
                <w:szCs w:val="18"/>
              </w:rPr>
            </w:pPr>
          </w:p>
          <w:p w14:paraId="61B5EBDC" w14:textId="77777777" w:rsidR="002D5EAC" w:rsidRPr="003A0376" w:rsidRDefault="002D5EAC" w:rsidP="003A0376">
            <w:pPr>
              <w:tabs>
                <w:tab w:val="decimal" w:pos="780"/>
              </w:tabs>
              <w:spacing w:line="360" w:lineRule="exact"/>
              <w:rPr>
                <w:rFonts w:ascii="Arial" w:hAnsi="Arial" w:cs="Arial"/>
                <w:sz w:val="18"/>
                <w:szCs w:val="18"/>
              </w:rPr>
            </w:pPr>
            <w:r w:rsidRPr="003A0376">
              <w:rPr>
                <w:rFonts w:ascii="Arial" w:hAnsi="Arial" w:cs="Arial"/>
                <w:sz w:val="18"/>
                <w:szCs w:val="18"/>
                <w:cs/>
              </w:rPr>
              <w:t>-</w:t>
            </w:r>
          </w:p>
        </w:tc>
        <w:tc>
          <w:tcPr>
            <w:tcW w:w="1260" w:type="dxa"/>
            <w:shd w:val="clear" w:color="auto" w:fill="FFFFFF"/>
            <w:noWrap/>
            <w:vAlign w:val="bottom"/>
          </w:tcPr>
          <w:p w14:paraId="1B263C01" w14:textId="77777777" w:rsidR="008D244C" w:rsidRPr="003A0376" w:rsidRDefault="008D244C" w:rsidP="003A0376">
            <w:pPr>
              <w:tabs>
                <w:tab w:val="decimal" w:pos="780"/>
              </w:tabs>
              <w:spacing w:line="360" w:lineRule="exact"/>
              <w:rPr>
                <w:rFonts w:ascii="Arial" w:hAnsi="Arial" w:cs="Arial"/>
                <w:sz w:val="18"/>
                <w:szCs w:val="18"/>
              </w:rPr>
            </w:pPr>
          </w:p>
          <w:p w14:paraId="24D8A71D" w14:textId="77777777" w:rsidR="002D5EAC" w:rsidRPr="003A0376" w:rsidRDefault="002D5EAC" w:rsidP="003A0376">
            <w:pPr>
              <w:tabs>
                <w:tab w:val="decimal" w:pos="780"/>
              </w:tabs>
              <w:spacing w:line="360" w:lineRule="exact"/>
              <w:rPr>
                <w:rFonts w:ascii="Arial" w:hAnsi="Arial" w:cs="Arial"/>
                <w:b/>
                <w:bCs/>
                <w:sz w:val="18"/>
                <w:szCs w:val="18"/>
                <w:cs/>
              </w:rPr>
            </w:pPr>
            <w:r w:rsidRPr="003A0376">
              <w:rPr>
                <w:rFonts w:ascii="Arial" w:hAnsi="Arial" w:cs="Arial"/>
                <w:sz w:val="18"/>
                <w:szCs w:val="18"/>
                <w:cs/>
              </w:rPr>
              <w:t>-</w:t>
            </w:r>
          </w:p>
        </w:tc>
        <w:tc>
          <w:tcPr>
            <w:tcW w:w="1080" w:type="dxa"/>
            <w:shd w:val="clear" w:color="auto" w:fill="FFFFFF"/>
            <w:noWrap/>
            <w:vAlign w:val="bottom"/>
          </w:tcPr>
          <w:p w14:paraId="268FD895" w14:textId="77777777" w:rsidR="008D244C" w:rsidRPr="003A0376" w:rsidRDefault="008D244C" w:rsidP="003A0376">
            <w:pPr>
              <w:tabs>
                <w:tab w:val="decimal" w:pos="780"/>
              </w:tabs>
              <w:spacing w:line="360" w:lineRule="exact"/>
              <w:rPr>
                <w:rFonts w:ascii="Arial" w:hAnsi="Arial" w:cs="Arial"/>
                <w:sz w:val="18"/>
                <w:szCs w:val="18"/>
              </w:rPr>
            </w:pPr>
          </w:p>
          <w:p w14:paraId="777485D2" w14:textId="77777777" w:rsidR="002D5EAC" w:rsidRPr="003A0376" w:rsidRDefault="002D5EAC" w:rsidP="003A0376">
            <w:pPr>
              <w:tabs>
                <w:tab w:val="decimal" w:pos="780"/>
              </w:tabs>
              <w:spacing w:line="360" w:lineRule="exact"/>
              <w:rPr>
                <w:rFonts w:ascii="Arial" w:hAnsi="Arial" w:cs="Arial"/>
                <w:b/>
                <w:bCs/>
                <w:sz w:val="18"/>
                <w:szCs w:val="18"/>
              </w:rPr>
            </w:pPr>
            <w:r w:rsidRPr="003A0376">
              <w:rPr>
                <w:rFonts w:ascii="Arial" w:hAnsi="Arial" w:cs="Arial"/>
                <w:sz w:val="18"/>
                <w:szCs w:val="18"/>
                <w:cs/>
              </w:rPr>
              <w:t>-</w:t>
            </w:r>
          </w:p>
        </w:tc>
        <w:tc>
          <w:tcPr>
            <w:tcW w:w="996" w:type="dxa"/>
            <w:shd w:val="clear" w:color="auto" w:fill="FFFFFF"/>
            <w:noWrap/>
            <w:vAlign w:val="bottom"/>
          </w:tcPr>
          <w:p w14:paraId="4C3EC43F" w14:textId="77777777" w:rsidR="008D244C" w:rsidRPr="003A0376" w:rsidRDefault="008D244C" w:rsidP="003A0376">
            <w:pPr>
              <w:tabs>
                <w:tab w:val="decimal" w:pos="780"/>
              </w:tabs>
              <w:spacing w:line="360" w:lineRule="exact"/>
              <w:rPr>
                <w:rFonts w:ascii="Arial" w:hAnsi="Arial" w:cs="Arial"/>
                <w:sz w:val="18"/>
                <w:szCs w:val="18"/>
              </w:rPr>
            </w:pPr>
          </w:p>
          <w:p w14:paraId="1EFB8193" w14:textId="77777777" w:rsidR="002D5EAC" w:rsidRPr="003A0376" w:rsidRDefault="002D5EAC" w:rsidP="003A0376">
            <w:pPr>
              <w:tabs>
                <w:tab w:val="decimal" w:pos="780"/>
              </w:tabs>
              <w:spacing w:line="360" w:lineRule="exact"/>
              <w:rPr>
                <w:rFonts w:ascii="Arial" w:hAnsi="Arial" w:cs="Arial"/>
                <w:b/>
                <w:bCs/>
                <w:sz w:val="18"/>
                <w:szCs w:val="18"/>
              </w:rPr>
            </w:pPr>
            <w:r w:rsidRPr="003A0376">
              <w:rPr>
                <w:rFonts w:ascii="Arial" w:hAnsi="Arial" w:cs="Arial"/>
                <w:sz w:val="18"/>
                <w:szCs w:val="18"/>
              </w:rPr>
              <w:t>9,596</w:t>
            </w:r>
          </w:p>
        </w:tc>
        <w:tc>
          <w:tcPr>
            <w:tcW w:w="1080" w:type="dxa"/>
            <w:shd w:val="clear" w:color="auto" w:fill="FFFFFF"/>
            <w:noWrap/>
            <w:vAlign w:val="bottom"/>
          </w:tcPr>
          <w:p w14:paraId="31A6B254" w14:textId="77777777" w:rsidR="008D244C" w:rsidRPr="003A0376" w:rsidRDefault="008D244C" w:rsidP="003A0376">
            <w:pPr>
              <w:tabs>
                <w:tab w:val="decimal" w:pos="780"/>
              </w:tabs>
              <w:spacing w:line="360" w:lineRule="exact"/>
              <w:rPr>
                <w:rFonts w:ascii="Arial" w:hAnsi="Arial" w:cs="Arial"/>
                <w:sz w:val="18"/>
                <w:szCs w:val="18"/>
              </w:rPr>
            </w:pPr>
          </w:p>
          <w:p w14:paraId="631416C2" w14:textId="77777777" w:rsidR="002D5EAC" w:rsidRPr="003A0376" w:rsidRDefault="002D5EAC" w:rsidP="003A0376">
            <w:pPr>
              <w:tabs>
                <w:tab w:val="decimal" w:pos="780"/>
              </w:tabs>
              <w:spacing w:line="360" w:lineRule="exact"/>
              <w:rPr>
                <w:rFonts w:ascii="Arial" w:hAnsi="Arial" w:cs="Arial"/>
                <w:b/>
                <w:bCs/>
                <w:sz w:val="18"/>
                <w:szCs w:val="18"/>
              </w:rPr>
            </w:pPr>
            <w:r w:rsidRPr="003A0376">
              <w:rPr>
                <w:rFonts w:ascii="Arial" w:hAnsi="Arial" w:cs="Arial"/>
                <w:sz w:val="18"/>
                <w:szCs w:val="18"/>
              </w:rPr>
              <w:t>9,596</w:t>
            </w:r>
          </w:p>
        </w:tc>
      </w:tr>
      <w:tr w:rsidR="00A859F9" w:rsidRPr="003A0376" w14:paraId="396C745A" w14:textId="77777777" w:rsidTr="00CF2384">
        <w:trPr>
          <w:trHeight w:val="315"/>
        </w:trPr>
        <w:tc>
          <w:tcPr>
            <w:tcW w:w="2529" w:type="dxa"/>
            <w:shd w:val="clear" w:color="auto" w:fill="FFFFFF"/>
            <w:noWrap/>
            <w:vAlign w:val="bottom"/>
            <w:hideMark/>
          </w:tcPr>
          <w:p w14:paraId="3BC39292" w14:textId="77777777" w:rsidR="002D5EAC" w:rsidRPr="003A0376" w:rsidRDefault="002D5EAC" w:rsidP="003A0376">
            <w:pPr>
              <w:spacing w:line="360" w:lineRule="exact"/>
              <w:ind w:left="158" w:hanging="158"/>
              <w:rPr>
                <w:rFonts w:ascii="Arial" w:hAnsi="Arial" w:cs="Arial"/>
                <w:b/>
                <w:bCs/>
                <w:sz w:val="18"/>
                <w:szCs w:val="18"/>
              </w:rPr>
            </w:pPr>
            <w:r w:rsidRPr="003A0376">
              <w:rPr>
                <w:rFonts w:ascii="Arial" w:hAnsi="Arial" w:cs="Arial"/>
                <w:sz w:val="18"/>
                <w:szCs w:val="18"/>
              </w:rPr>
              <w:t>Advance for expenses on asset acquisition</w:t>
            </w:r>
            <w:r w:rsidR="00945E87" w:rsidRPr="003A0376">
              <w:rPr>
                <w:rFonts w:ascii="Arial" w:hAnsi="Arial" w:cs="Arial"/>
                <w:sz w:val="18"/>
                <w:szCs w:val="18"/>
              </w:rPr>
              <w:t xml:space="preserve"> and others</w:t>
            </w:r>
          </w:p>
        </w:tc>
        <w:tc>
          <w:tcPr>
            <w:tcW w:w="1080" w:type="dxa"/>
            <w:shd w:val="clear" w:color="auto" w:fill="FFFFFF"/>
            <w:noWrap/>
            <w:vAlign w:val="bottom"/>
          </w:tcPr>
          <w:p w14:paraId="58DACDA5" w14:textId="77777777" w:rsidR="008D244C" w:rsidRPr="003A0376" w:rsidRDefault="008D244C" w:rsidP="003A0376">
            <w:pPr>
              <w:tabs>
                <w:tab w:val="decimal" w:pos="780"/>
              </w:tabs>
              <w:spacing w:line="360" w:lineRule="exact"/>
              <w:rPr>
                <w:rFonts w:ascii="Arial" w:hAnsi="Arial" w:cs="Arial"/>
                <w:sz w:val="18"/>
                <w:szCs w:val="18"/>
              </w:rPr>
            </w:pPr>
          </w:p>
          <w:p w14:paraId="5D100E47" w14:textId="77777777" w:rsidR="002D5EAC" w:rsidRPr="003A0376" w:rsidRDefault="002D5EAC" w:rsidP="003A0376">
            <w:pPr>
              <w:tabs>
                <w:tab w:val="decimal" w:pos="780"/>
              </w:tabs>
              <w:spacing w:line="360" w:lineRule="exact"/>
              <w:rPr>
                <w:rFonts w:ascii="Arial" w:hAnsi="Arial" w:cs="Arial"/>
                <w:b/>
                <w:bCs/>
                <w:sz w:val="18"/>
                <w:szCs w:val="18"/>
              </w:rPr>
            </w:pPr>
            <w:r w:rsidRPr="003A0376">
              <w:rPr>
                <w:rFonts w:ascii="Arial" w:hAnsi="Arial" w:cs="Arial"/>
                <w:sz w:val="18"/>
                <w:szCs w:val="18"/>
                <w:cs/>
              </w:rPr>
              <w:t>-</w:t>
            </w:r>
          </w:p>
        </w:tc>
        <w:tc>
          <w:tcPr>
            <w:tcW w:w="1054" w:type="dxa"/>
            <w:shd w:val="clear" w:color="auto" w:fill="FFFFFF"/>
            <w:vAlign w:val="bottom"/>
          </w:tcPr>
          <w:p w14:paraId="4C00A3BE" w14:textId="77777777" w:rsidR="002D5EAC" w:rsidRPr="003A0376" w:rsidRDefault="002F2119" w:rsidP="003A0376">
            <w:pPr>
              <w:tabs>
                <w:tab w:val="decimal" w:pos="780"/>
              </w:tabs>
              <w:spacing w:line="360" w:lineRule="exact"/>
              <w:rPr>
                <w:rFonts w:ascii="Arial" w:hAnsi="Arial" w:cs="Arial"/>
                <w:sz w:val="18"/>
                <w:szCs w:val="18"/>
              </w:rPr>
            </w:pPr>
            <w:r w:rsidRPr="003A0376">
              <w:rPr>
                <w:rFonts w:ascii="Arial" w:hAnsi="Arial" w:cs="Arial"/>
                <w:sz w:val="18"/>
                <w:szCs w:val="18"/>
              </w:rPr>
              <w:t>-</w:t>
            </w:r>
          </w:p>
        </w:tc>
        <w:tc>
          <w:tcPr>
            <w:tcW w:w="1260" w:type="dxa"/>
            <w:shd w:val="clear" w:color="auto" w:fill="FFFFFF"/>
            <w:noWrap/>
            <w:vAlign w:val="bottom"/>
          </w:tcPr>
          <w:p w14:paraId="4F9683B8" w14:textId="77777777" w:rsidR="002D5EAC" w:rsidRPr="003A0376" w:rsidRDefault="002F2119" w:rsidP="003A0376">
            <w:pPr>
              <w:tabs>
                <w:tab w:val="decimal" w:pos="780"/>
              </w:tabs>
              <w:spacing w:line="360" w:lineRule="exact"/>
              <w:rPr>
                <w:rFonts w:ascii="Arial" w:hAnsi="Arial" w:cs="Arial"/>
                <w:b/>
                <w:bCs/>
                <w:sz w:val="18"/>
                <w:szCs w:val="18"/>
              </w:rPr>
            </w:pPr>
            <w:r w:rsidRPr="003A0376">
              <w:rPr>
                <w:rFonts w:ascii="Arial" w:hAnsi="Arial" w:cs="Arial"/>
                <w:sz w:val="18"/>
                <w:szCs w:val="18"/>
              </w:rPr>
              <w:t>-</w:t>
            </w:r>
          </w:p>
        </w:tc>
        <w:tc>
          <w:tcPr>
            <w:tcW w:w="1080" w:type="dxa"/>
            <w:shd w:val="clear" w:color="auto" w:fill="FFFFFF"/>
            <w:noWrap/>
            <w:vAlign w:val="bottom"/>
          </w:tcPr>
          <w:p w14:paraId="5C47FF8F" w14:textId="77777777" w:rsidR="002D5EAC" w:rsidRPr="003A0376" w:rsidRDefault="002F2119" w:rsidP="003A0376">
            <w:pPr>
              <w:tabs>
                <w:tab w:val="decimal" w:pos="780"/>
              </w:tabs>
              <w:spacing w:line="360" w:lineRule="exact"/>
              <w:rPr>
                <w:rFonts w:ascii="Arial" w:hAnsi="Arial" w:cs="Arial"/>
                <w:b/>
                <w:bCs/>
                <w:sz w:val="18"/>
                <w:szCs w:val="18"/>
              </w:rPr>
            </w:pPr>
            <w:r w:rsidRPr="003A0376">
              <w:rPr>
                <w:rFonts w:ascii="Arial" w:hAnsi="Arial" w:cs="Arial"/>
                <w:sz w:val="18"/>
                <w:szCs w:val="18"/>
              </w:rPr>
              <w:t>-</w:t>
            </w:r>
          </w:p>
        </w:tc>
        <w:tc>
          <w:tcPr>
            <w:tcW w:w="996" w:type="dxa"/>
            <w:shd w:val="clear" w:color="auto" w:fill="FFFFFF"/>
            <w:noWrap/>
            <w:vAlign w:val="bottom"/>
          </w:tcPr>
          <w:p w14:paraId="5124095C" w14:textId="77777777" w:rsidR="002D5EAC" w:rsidRPr="003A0376" w:rsidRDefault="002F2119" w:rsidP="003A0376">
            <w:pPr>
              <w:tabs>
                <w:tab w:val="decimal" w:pos="780"/>
              </w:tabs>
              <w:spacing w:line="360" w:lineRule="exact"/>
              <w:rPr>
                <w:rFonts w:ascii="Arial" w:hAnsi="Arial" w:cs="Arial"/>
                <w:sz w:val="18"/>
                <w:szCs w:val="18"/>
                <w:cs/>
              </w:rPr>
            </w:pPr>
            <w:r w:rsidRPr="003A0376">
              <w:rPr>
                <w:rFonts w:ascii="Arial" w:hAnsi="Arial" w:cs="Arial"/>
                <w:sz w:val="18"/>
                <w:szCs w:val="18"/>
              </w:rPr>
              <w:t>888</w:t>
            </w:r>
          </w:p>
        </w:tc>
        <w:tc>
          <w:tcPr>
            <w:tcW w:w="1080" w:type="dxa"/>
            <w:shd w:val="clear" w:color="auto" w:fill="FFFFFF"/>
            <w:noWrap/>
            <w:vAlign w:val="bottom"/>
          </w:tcPr>
          <w:p w14:paraId="6E87E44A" w14:textId="77777777" w:rsidR="008D244C" w:rsidRPr="003A0376" w:rsidRDefault="008D244C" w:rsidP="003A0376">
            <w:pPr>
              <w:tabs>
                <w:tab w:val="decimal" w:pos="780"/>
              </w:tabs>
              <w:spacing w:line="360" w:lineRule="exact"/>
              <w:rPr>
                <w:rFonts w:ascii="Arial" w:hAnsi="Arial" w:cs="Arial"/>
                <w:sz w:val="18"/>
                <w:szCs w:val="18"/>
              </w:rPr>
            </w:pPr>
          </w:p>
          <w:p w14:paraId="6E4DCADD" w14:textId="77777777" w:rsidR="002D5EAC" w:rsidRPr="003A0376" w:rsidRDefault="009435D8" w:rsidP="003A0376">
            <w:pPr>
              <w:tabs>
                <w:tab w:val="decimal" w:pos="780"/>
              </w:tabs>
              <w:spacing w:line="360" w:lineRule="exact"/>
              <w:rPr>
                <w:rFonts w:ascii="Arial" w:hAnsi="Arial" w:cs="Arial"/>
                <w:b/>
                <w:bCs/>
                <w:sz w:val="18"/>
                <w:szCs w:val="18"/>
              </w:rPr>
            </w:pPr>
            <w:r w:rsidRPr="003A0376">
              <w:rPr>
                <w:rFonts w:ascii="Arial" w:hAnsi="Arial" w:cs="Arial"/>
                <w:sz w:val="18"/>
                <w:szCs w:val="18"/>
              </w:rPr>
              <w:t>888</w:t>
            </w:r>
          </w:p>
        </w:tc>
      </w:tr>
      <w:tr w:rsidR="00A859F9" w:rsidRPr="003A0376" w14:paraId="4826F8CC" w14:textId="77777777" w:rsidTr="00CF2384">
        <w:trPr>
          <w:trHeight w:val="315"/>
        </w:trPr>
        <w:tc>
          <w:tcPr>
            <w:tcW w:w="2529" w:type="dxa"/>
            <w:shd w:val="clear" w:color="auto" w:fill="FFFFFF"/>
            <w:noWrap/>
            <w:vAlign w:val="bottom"/>
            <w:hideMark/>
          </w:tcPr>
          <w:p w14:paraId="10B8621C" w14:textId="77777777" w:rsidR="002D5EAC" w:rsidRPr="003A0376" w:rsidRDefault="002D5EAC" w:rsidP="003A0376">
            <w:pPr>
              <w:spacing w:line="360" w:lineRule="exact"/>
              <w:ind w:left="163" w:hanging="163"/>
              <w:rPr>
                <w:rFonts w:ascii="Arial" w:hAnsi="Arial" w:cs="Arial"/>
                <w:b/>
                <w:bCs/>
                <w:sz w:val="18"/>
                <w:szCs w:val="18"/>
              </w:rPr>
            </w:pPr>
            <w:r w:rsidRPr="003A0376">
              <w:rPr>
                <w:rFonts w:ascii="Arial" w:hAnsi="Arial" w:cs="Arial"/>
                <w:sz w:val="18"/>
                <w:szCs w:val="18"/>
              </w:rPr>
              <w:t>Other assets</w:t>
            </w:r>
          </w:p>
        </w:tc>
        <w:tc>
          <w:tcPr>
            <w:tcW w:w="1080" w:type="dxa"/>
            <w:shd w:val="clear" w:color="auto" w:fill="FFFFFF"/>
            <w:noWrap/>
            <w:vAlign w:val="bottom"/>
          </w:tcPr>
          <w:p w14:paraId="0C98959B" w14:textId="77777777" w:rsidR="002D5EAC" w:rsidRPr="003A0376" w:rsidRDefault="002D5EAC" w:rsidP="003A0376">
            <w:pPr>
              <w:tabs>
                <w:tab w:val="decimal" w:pos="780"/>
              </w:tabs>
              <w:spacing w:line="360" w:lineRule="exact"/>
              <w:rPr>
                <w:rFonts w:ascii="Arial" w:hAnsi="Arial" w:cs="Arial"/>
                <w:b/>
                <w:bCs/>
                <w:sz w:val="18"/>
                <w:szCs w:val="18"/>
              </w:rPr>
            </w:pPr>
          </w:p>
        </w:tc>
        <w:tc>
          <w:tcPr>
            <w:tcW w:w="1054" w:type="dxa"/>
            <w:shd w:val="clear" w:color="auto" w:fill="FFFFFF"/>
            <w:vAlign w:val="bottom"/>
          </w:tcPr>
          <w:p w14:paraId="54B00F15" w14:textId="77777777" w:rsidR="002D5EAC" w:rsidRPr="003A0376" w:rsidRDefault="002D5EAC" w:rsidP="003A0376">
            <w:pPr>
              <w:tabs>
                <w:tab w:val="decimal" w:pos="780"/>
              </w:tabs>
              <w:spacing w:line="360" w:lineRule="exact"/>
              <w:rPr>
                <w:rFonts w:ascii="Arial" w:hAnsi="Arial" w:cs="Arial"/>
                <w:sz w:val="18"/>
                <w:szCs w:val="18"/>
              </w:rPr>
            </w:pPr>
          </w:p>
        </w:tc>
        <w:tc>
          <w:tcPr>
            <w:tcW w:w="1260" w:type="dxa"/>
            <w:shd w:val="clear" w:color="auto" w:fill="FFFFFF"/>
            <w:noWrap/>
            <w:vAlign w:val="bottom"/>
          </w:tcPr>
          <w:p w14:paraId="013F862E" w14:textId="77777777" w:rsidR="002D5EAC" w:rsidRPr="003A0376" w:rsidRDefault="002D5EAC" w:rsidP="003A0376">
            <w:pPr>
              <w:tabs>
                <w:tab w:val="decimal" w:pos="780"/>
              </w:tabs>
              <w:spacing w:line="360" w:lineRule="exact"/>
              <w:rPr>
                <w:rFonts w:ascii="Arial" w:hAnsi="Arial" w:cs="Arial"/>
                <w:b/>
                <w:bCs/>
                <w:sz w:val="18"/>
                <w:szCs w:val="18"/>
              </w:rPr>
            </w:pPr>
          </w:p>
        </w:tc>
        <w:tc>
          <w:tcPr>
            <w:tcW w:w="1080" w:type="dxa"/>
            <w:shd w:val="clear" w:color="auto" w:fill="FFFFFF"/>
            <w:noWrap/>
            <w:vAlign w:val="bottom"/>
          </w:tcPr>
          <w:p w14:paraId="7D0B3540" w14:textId="77777777" w:rsidR="002D5EAC" w:rsidRPr="003A0376" w:rsidRDefault="002D5EAC" w:rsidP="003A0376">
            <w:pPr>
              <w:tabs>
                <w:tab w:val="decimal" w:pos="780"/>
              </w:tabs>
              <w:spacing w:line="360" w:lineRule="exact"/>
              <w:rPr>
                <w:rFonts w:ascii="Arial" w:hAnsi="Arial" w:cs="Arial"/>
                <w:b/>
                <w:bCs/>
                <w:sz w:val="18"/>
                <w:szCs w:val="18"/>
              </w:rPr>
            </w:pPr>
          </w:p>
        </w:tc>
        <w:tc>
          <w:tcPr>
            <w:tcW w:w="996" w:type="dxa"/>
            <w:shd w:val="clear" w:color="auto" w:fill="FFFFFF"/>
            <w:noWrap/>
            <w:vAlign w:val="bottom"/>
          </w:tcPr>
          <w:p w14:paraId="3206CE57" w14:textId="77777777" w:rsidR="002D5EAC" w:rsidRPr="003A0376" w:rsidRDefault="002D5EAC" w:rsidP="003A0376">
            <w:pPr>
              <w:tabs>
                <w:tab w:val="decimal" w:pos="780"/>
              </w:tabs>
              <w:spacing w:line="360" w:lineRule="exact"/>
              <w:rPr>
                <w:rFonts w:ascii="Arial" w:hAnsi="Arial" w:cs="Arial"/>
                <w:sz w:val="18"/>
                <w:szCs w:val="18"/>
              </w:rPr>
            </w:pPr>
          </w:p>
        </w:tc>
        <w:tc>
          <w:tcPr>
            <w:tcW w:w="1080" w:type="dxa"/>
            <w:shd w:val="clear" w:color="auto" w:fill="FFFFFF"/>
            <w:noWrap/>
            <w:vAlign w:val="bottom"/>
          </w:tcPr>
          <w:p w14:paraId="4A26A8CF" w14:textId="77777777" w:rsidR="002D5EAC" w:rsidRPr="003A0376" w:rsidRDefault="002D5EAC" w:rsidP="003A0376">
            <w:pPr>
              <w:tabs>
                <w:tab w:val="decimal" w:pos="780"/>
              </w:tabs>
              <w:spacing w:line="360" w:lineRule="exact"/>
              <w:rPr>
                <w:rFonts w:ascii="Arial" w:hAnsi="Arial" w:cs="Arial"/>
                <w:b/>
                <w:bCs/>
                <w:sz w:val="18"/>
                <w:szCs w:val="18"/>
              </w:rPr>
            </w:pPr>
          </w:p>
        </w:tc>
      </w:tr>
      <w:tr w:rsidR="00A859F9" w:rsidRPr="003A0376" w14:paraId="71FA2C4F" w14:textId="77777777" w:rsidTr="00CF2384">
        <w:trPr>
          <w:trHeight w:val="315"/>
        </w:trPr>
        <w:tc>
          <w:tcPr>
            <w:tcW w:w="2529" w:type="dxa"/>
            <w:noWrap/>
            <w:vAlign w:val="bottom"/>
            <w:hideMark/>
          </w:tcPr>
          <w:p w14:paraId="1A237DA8" w14:textId="77777777" w:rsidR="002D5EAC" w:rsidRPr="003A0376" w:rsidRDefault="002D5EAC" w:rsidP="003A0376">
            <w:pPr>
              <w:spacing w:line="360" w:lineRule="exact"/>
              <w:ind w:left="347" w:hanging="180"/>
              <w:rPr>
                <w:rFonts w:ascii="Arial" w:hAnsi="Arial" w:cs="Arial"/>
                <w:b/>
                <w:bCs/>
                <w:sz w:val="18"/>
                <w:szCs w:val="18"/>
              </w:rPr>
            </w:pPr>
            <w:r w:rsidRPr="003A0376">
              <w:rPr>
                <w:rFonts w:ascii="Arial" w:hAnsi="Arial" w:cs="Arial"/>
                <w:sz w:val="18"/>
                <w:szCs w:val="18"/>
              </w:rPr>
              <w:t>Employee receivables</w:t>
            </w:r>
            <w:r w:rsidRPr="003A0376">
              <w:rPr>
                <w:rFonts w:ascii="Arial" w:hAnsi="Arial" w:cs="Arial"/>
                <w:sz w:val="18"/>
                <w:szCs w:val="18"/>
                <w:cs/>
              </w:rPr>
              <w:t xml:space="preserve"> </w:t>
            </w:r>
            <w:r w:rsidR="00A213B0" w:rsidRPr="003A0376">
              <w:rPr>
                <w:rFonts w:ascii="Arial" w:hAnsi="Arial" w:cs="Arial"/>
                <w:sz w:val="18"/>
                <w:szCs w:val="18"/>
              </w:rPr>
              <w:t>and accrued interest receivables</w:t>
            </w:r>
          </w:p>
        </w:tc>
        <w:tc>
          <w:tcPr>
            <w:tcW w:w="1080" w:type="dxa"/>
            <w:noWrap/>
            <w:vAlign w:val="bottom"/>
          </w:tcPr>
          <w:p w14:paraId="5E985DD0" w14:textId="77777777" w:rsidR="008D244C" w:rsidRPr="003A0376" w:rsidRDefault="008D244C" w:rsidP="003A0376">
            <w:pPr>
              <w:tabs>
                <w:tab w:val="decimal" w:pos="780"/>
              </w:tabs>
              <w:spacing w:line="360" w:lineRule="exact"/>
              <w:rPr>
                <w:rFonts w:ascii="Arial" w:hAnsi="Arial" w:cs="Arial"/>
                <w:b/>
                <w:bCs/>
                <w:sz w:val="18"/>
                <w:szCs w:val="18"/>
              </w:rPr>
            </w:pPr>
          </w:p>
          <w:p w14:paraId="1653CEDB" w14:textId="77777777" w:rsidR="002D5EAC" w:rsidRPr="003A0376" w:rsidRDefault="009435D8" w:rsidP="003A0376">
            <w:pPr>
              <w:tabs>
                <w:tab w:val="decimal" w:pos="780"/>
              </w:tabs>
              <w:spacing w:line="360" w:lineRule="exact"/>
              <w:rPr>
                <w:rFonts w:ascii="Arial" w:hAnsi="Arial" w:cs="Arial"/>
                <w:sz w:val="18"/>
                <w:szCs w:val="18"/>
                <w:cs/>
              </w:rPr>
            </w:pPr>
            <w:r w:rsidRPr="003A0376">
              <w:rPr>
                <w:rFonts w:ascii="Arial" w:hAnsi="Arial" w:cs="Arial"/>
                <w:sz w:val="18"/>
                <w:szCs w:val="18"/>
                <w:cs/>
              </w:rPr>
              <w:t>-</w:t>
            </w:r>
          </w:p>
        </w:tc>
        <w:tc>
          <w:tcPr>
            <w:tcW w:w="1054" w:type="dxa"/>
            <w:vAlign w:val="bottom"/>
          </w:tcPr>
          <w:p w14:paraId="28335651" w14:textId="77777777" w:rsidR="008D244C" w:rsidRPr="003A0376" w:rsidRDefault="008D244C" w:rsidP="003A0376">
            <w:pPr>
              <w:tabs>
                <w:tab w:val="decimal" w:pos="780"/>
              </w:tabs>
              <w:spacing w:line="360" w:lineRule="exact"/>
              <w:rPr>
                <w:rFonts w:ascii="Arial" w:hAnsi="Arial" w:cs="Arial"/>
                <w:sz w:val="18"/>
                <w:szCs w:val="18"/>
              </w:rPr>
            </w:pPr>
          </w:p>
          <w:p w14:paraId="54832217" w14:textId="77777777" w:rsidR="002D5EAC" w:rsidRPr="003A0376" w:rsidRDefault="009435D8" w:rsidP="003A0376">
            <w:pPr>
              <w:tabs>
                <w:tab w:val="decimal" w:pos="780"/>
              </w:tabs>
              <w:spacing w:line="360" w:lineRule="exact"/>
              <w:rPr>
                <w:rFonts w:ascii="Arial" w:hAnsi="Arial" w:cs="Arial"/>
                <w:sz w:val="18"/>
                <w:szCs w:val="18"/>
              </w:rPr>
            </w:pPr>
            <w:r w:rsidRPr="003A0376">
              <w:rPr>
                <w:rFonts w:ascii="Arial" w:hAnsi="Arial" w:cs="Arial"/>
                <w:sz w:val="18"/>
                <w:szCs w:val="18"/>
              </w:rPr>
              <w:t>8</w:t>
            </w:r>
          </w:p>
        </w:tc>
        <w:tc>
          <w:tcPr>
            <w:tcW w:w="1260" w:type="dxa"/>
            <w:noWrap/>
            <w:vAlign w:val="bottom"/>
          </w:tcPr>
          <w:p w14:paraId="45BF9CD4" w14:textId="77777777" w:rsidR="008D244C" w:rsidRPr="003A0376" w:rsidRDefault="008D244C" w:rsidP="003A0376">
            <w:pPr>
              <w:tabs>
                <w:tab w:val="decimal" w:pos="780"/>
              </w:tabs>
              <w:spacing w:line="360" w:lineRule="exact"/>
              <w:rPr>
                <w:rFonts w:ascii="Arial" w:hAnsi="Arial" w:cs="Arial"/>
                <w:sz w:val="18"/>
                <w:szCs w:val="18"/>
              </w:rPr>
            </w:pPr>
          </w:p>
          <w:p w14:paraId="62F04E00" w14:textId="77777777" w:rsidR="002D5EAC" w:rsidRPr="003A0376" w:rsidRDefault="009435D8" w:rsidP="003A0376">
            <w:pPr>
              <w:tabs>
                <w:tab w:val="decimal" w:pos="780"/>
              </w:tabs>
              <w:spacing w:line="360" w:lineRule="exact"/>
              <w:rPr>
                <w:rFonts w:ascii="Arial" w:hAnsi="Arial" w:cs="Arial"/>
                <w:sz w:val="18"/>
                <w:szCs w:val="18"/>
              </w:rPr>
            </w:pPr>
            <w:r w:rsidRPr="003A0376">
              <w:rPr>
                <w:rFonts w:ascii="Arial" w:hAnsi="Arial" w:cs="Arial"/>
                <w:sz w:val="18"/>
                <w:szCs w:val="18"/>
              </w:rPr>
              <w:t>24</w:t>
            </w:r>
          </w:p>
        </w:tc>
        <w:tc>
          <w:tcPr>
            <w:tcW w:w="1080" w:type="dxa"/>
            <w:noWrap/>
            <w:vAlign w:val="bottom"/>
          </w:tcPr>
          <w:p w14:paraId="37ED3FCD" w14:textId="77777777" w:rsidR="008D244C" w:rsidRPr="003A0376" w:rsidRDefault="008D244C" w:rsidP="003A0376">
            <w:pPr>
              <w:tabs>
                <w:tab w:val="decimal" w:pos="780"/>
              </w:tabs>
              <w:spacing w:line="360" w:lineRule="exact"/>
              <w:rPr>
                <w:rFonts w:ascii="Arial" w:hAnsi="Arial" w:cs="Arial"/>
                <w:sz w:val="18"/>
                <w:szCs w:val="18"/>
              </w:rPr>
            </w:pPr>
          </w:p>
          <w:p w14:paraId="23B5613C" w14:textId="77777777" w:rsidR="002D5EAC" w:rsidRPr="003A0376" w:rsidRDefault="009435D8" w:rsidP="003A0376">
            <w:pPr>
              <w:tabs>
                <w:tab w:val="decimal" w:pos="780"/>
              </w:tabs>
              <w:spacing w:line="360" w:lineRule="exact"/>
              <w:rPr>
                <w:rFonts w:ascii="Arial" w:hAnsi="Arial" w:cs="Arial"/>
                <w:sz w:val="18"/>
                <w:szCs w:val="18"/>
              </w:rPr>
            </w:pPr>
            <w:r w:rsidRPr="003A0376">
              <w:rPr>
                <w:rFonts w:ascii="Arial" w:hAnsi="Arial" w:cs="Arial"/>
                <w:sz w:val="18"/>
                <w:szCs w:val="18"/>
              </w:rPr>
              <w:t>19</w:t>
            </w:r>
          </w:p>
        </w:tc>
        <w:tc>
          <w:tcPr>
            <w:tcW w:w="996" w:type="dxa"/>
            <w:noWrap/>
            <w:vAlign w:val="bottom"/>
          </w:tcPr>
          <w:p w14:paraId="005FF266" w14:textId="77777777" w:rsidR="008D244C" w:rsidRPr="003A0376" w:rsidRDefault="008D244C" w:rsidP="003A0376">
            <w:pPr>
              <w:tabs>
                <w:tab w:val="decimal" w:pos="780"/>
              </w:tabs>
              <w:spacing w:line="360" w:lineRule="exact"/>
              <w:rPr>
                <w:rFonts w:ascii="Arial" w:hAnsi="Arial" w:cs="Arial"/>
                <w:sz w:val="18"/>
                <w:szCs w:val="18"/>
              </w:rPr>
            </w:pPr>
          </w:p>
          <w:p w14:paraId="7BE2DDFC" w14:textId="77777777" w:rsidR="002D5EAC" w:rsidRPr="003A0376" w:rsidRDefault="009435D8" w:rsidP="003A0376">
            <w:pPr>
              <w:tabs>
                <w:tab w:val="decimal" w:pos="780"/>
              </w:tabs>
              <w:spacing w:line="360" w:lineRule="exact"/>
              <w:rPr>
                <w:rFonts w:ascii="Arial" w:hAnsi="Arial" w:cs="Arial"/>
                <w:sz w:val="18"/>
                <w:szCs w:val="18"/>
                <w:cs/>
              </w:rPr>
            </w:pPr>
            <w:r w:rsidRPr="003A0376">
              <w:rPr>
                <w:rFonts w:ascii="Arial" w:hAnsi="Arial" w:cs="Arial"/>
                <w:sz w:val="18"/>
                <w:szCs w:val="18"/>
                <w:cs/>
              </w:rPr>
              <w:t>-</w:t>
            </w:r>
          </w:p>
        </w:tc>
        <w:tc>
          <w:tcPr>
            <w:tcW w:w="1080" w:type="dxa"/>
            <w:noWrap/>
            <w:vAlign w:val="bottom"/>
          </w:tcPr>
          <w:p w14:paraId="496B0FD3" w14:textId="77777777" w:rsidR="008D244C" w:rsidRPr="003A0376" w:rsidRDefault="008D244C" w:rsidP="003A0376">
            <w:pPr>
              <w:tabs>
                <w:tab w:val="decimal" w:pos="780"/>
              </w:tabs>
              <w:spacing w:line="360" w:lineRule="exact"/>
              <w:rPr>
                <w:rFonts w:ascii="Arial" w:hAnsi="Arial" w:cs="Arial"/>
                <w:sz w:val="18"/>
                <w:szCs w:val="18"/>
              </w:rPr>
            </w:pPr>
          </w:p>
          <w:p w14:paraId="2B4ADC82" w14:textId="77777777" w:rsidR="002D5EAC" w:rsidRPr="003A0376" w:rsidRDefault="002D5EAC" w:rsidP="003A0376">
            <w:pPr>
              <w:tabs>
                <w:tab w:val="decimal" w:pos="780"/>
              </w:tabs>
              <w:spacing w:line="360" w:lineRule="exact"/>
              <w:rPr>
                <w:rFonts w:ascii="Arial" w:hAnsi="Arial" w:cs="Arial"/>
                <w:b/>
                <w:bCs/>
                <w:sz w:val="18"/>
                <w:szCs w:val="18"/>
              </w:rPr>
            </w:pPr>
            <w:r w:rsidRPr="003A0376">
              <w:rPr>
                <w:rFonts w:ascii="Arial" w:hAnsi="Arial" w:cs="Arial"/>
                <w:sz w:val="18"/>
                <w:szCs w:val="18"/>
              </w:rPr>
              <w:t>51</w:t>
            </w:r>
          </w:p>
        </w:tc>
      </w:tr>
      <w:tr w:rsidR="00543528" w:rsidRPr="003A0376" w14:paraId="1319727A" w14:textId="77777777" w:rsidTr="00CF2384">
        <w:trPr>
          <w:trHeight w:val="315"/>
        </w:trPr>
        <w:tc>
          <w:tcPr>
            <w:tcW w:w="2529" w:type="dxa"/>
            <w:noWrap/>
            <w:vAlign w:val="bottom"/>
            <w:hideMark/>
          </w:tcPr>
          <w:p w14:paraId="2582BEAC" w14:textId="77777777" w:rsidR="00543528" w:rsidRPr="003A0376" w:rsidRDefault="00543528" w:rsidP="00543528">
            <w:pPr>
              <w:spacing w:line="360" w:lineRule="exact"/>
              <w:ind w:left="347" w:right="-102" w:hanging="180"/>
              <w:rPr>
                <w:rFonts w:ascii="Arial" w:hAnsi="Arial" w:cs="Arial"/>
                <w:b/>
                <w:bCs/>
                <w:sz w:val="18"/>
                <w:szCs w:val="18"/>
              </w:rPr>
            </w:pPr>
            <w:r w:rsidRPr="003A0376">
              <w:rPr>
                <w:rFonts w:ascii="Arial" w:hAnsi="Arial" w:cs="Arial"/>
                <w:sz w:val="18"/>
                <w:szCs w:val="18"/>
              </w:rPr>
              <w:t>Advance for legal expenses</w:t>
            </w:r>
          </w:p>
        </w:tc>
        <w:tc>
          <w:tcPr>
            <w:tcW w:w="1080" w:type="dxa"/>
            <w:noWrap/>
            <w:vAlign w:val="bottom"/>
          </w:tcPr>
          <w:p w14:paraId="23D99C96" w14:textId="3C87E424" w:rsidR="00543528" w:rsidRPr="003A0376" w:rsidRDefault="00543528" w:rsidP="00543528">
            <w:pPr>
              <w:tabs>
                <w:tab w:val="decimal" w:pos="780"/>
              </w:tabs>
              <w:spacing w:line="360" w:lineRule="exact"/>
              <w:rPr>
                <w:rFonts w:ascii="Arial" w:hAnsi="Arial" w:cs="Arial"/>
                <w:b/>
                <w:bCs/>
                <w:sz w:val="18"/>
                <w:szCs w:val="18"/>
              </w:rPr>
            </w:pPr>
            <w:r w:rsidRPr="003A0376">
              <w:rPr>
                <w:rFonts w:ascii="Arial" w:hAnsi="Arial" w:cs="Arial"/>
                <w:sz w:val="18"/>
                <w:szCs w:val="18"/>
                <w:cs/>
              </w:rPr>
              <w:t>-</w:t>
            </w:r>
          </w:p>
        </w:tc>
        <w:tc>
          <w:tcPr>
            <w:tcW w:w="1054" w:type="dxa"/>
            <w:vAlign w:val="bottom"/>
          </w:tcPr>
          <w:p w14:paraId="6E58E0A2" w14:textId="77777777" w:rsidR="00543528" w:rsidRPr="003A0376" w:rsidRDefault="00543528" w:rsidP="00543528">
            <w:pPr>
              <w:tabs>
                <w:tab w:val="decimal" w:pos="780"/>
              </w:tabs>
              <w:spacing w:line="360" w:lineRule="exact"/>
              <w:rPr>
                <w:rFonts w:ascii="Arial" w:hAnsi="Arial" w:cs="Arial"/>
                <w:sz w:val="18"/>
                <w:szCs w:val="18"/>
              </w:rPr>
            </w:pPr>
            <w:r w:rsidRPr="003A0376">
              <w:rPr>
                <w:rFonts w:ascii="Arial" w:hAnsi="Arial" w:cs="Arial"/>
                <w:sz w:val="18"/>
                <w:szCs w:val="18"/>
                <w:cs/>
              </w:rPr>
              <w:t>-</w:t>
            </w:r>
          </w:p>
        </w:tc>
        <w:tc>
          <w:tcPr>
            <w:tcW w:w="1260" w:type="dxa"/>
            <w:noWrap/>
            <w:vAlign w:val="bottom"/>
          </w:tcPr>
          <w:p w14:paraId="62AEA541" w14:textId="77777777" w:rsidR="00543528" w:rsidRPr="003A0376" w:rsidRDefault="00543528" w:rsidP="00543528">
            <w:pPr>
              <w:tabs>
                <w:tab w:val="decimal" w:pos="780"/>
              </w:tabs>
              <w:spacing w:line="360" w:lineRule="exact"/>
              <w:rPr>
                <w:rFonts w:ascii="Arial" w:hAnsi="Arial" w:cs="Arial"/>
                <w:b/>
                <w:bCs/>
                <w:sz w:val="18"/>
                <w:szCs w:val="18"/>
              </w:rPr>
            </w:pPr>
            <w:r w:rsidRPr="003A0376">
              <w:rPr>
                <w:rFonts w:ascii="Arial" w:hAnsi="Arial" w:cs="Arial"/>
                <w:sz w:val="18"/>
                <w:szCs w:val="18"/>
                <w:cs/>
              </w:rPr>
              <w:t>-</w:t>
            </w:r>
          </w:p>
        </w:tc>
        <w:tc>
          <w:tcPr>
            <w:tcW w:w="1080" w:type="dxa"/>
            <w:noWrap/>
            <w:vAlign w:val="bottom"/>
          </w:tcPr>
          <w:p w14:paraId="610698EF" w14:textId="77777777" w:rsidR="00543528" w:rsidRPr="003A0376" w:rsidRDefault="00543528" w:rsidP="00543528">
            <w:pPr>
              <w:tabs>
                <w:tab w:val="decimal" w:pos="780"/>
              </w:tabs>
              <w:spacing w:line="360" w:lineRule="exact"/>
              <w:rPr>
                <w:rFonts w:ascii="Arial" w:hAnsi="Arial" w:cs="Arial"/>
                <w:b/>
                <w:bCs/>
                <w:sz w:val="18"/>
                <w:szCs w:val="18"/>
              </w:rPr>
            </w:pPr>
            <w:r w:rsidRPr="003A0376">
              <w:rPr>
                <w:rFonts w:ascii="Arial" w:hAnsi="Arial" w:cs="Arial"/>
                <w:sz w:val="18"/>
                <w:szCs w:val="18"/>
                <w:cs/>
              </w:rPr>
              <w:t>-</w:t>
            </w:r>
          </w:p>
        </w:tc>
        <w:tc>
          <w:tcPr>
            <w:tcW w:w="996" w:type="dxa"/>
            <w:noWrap/>
            <w:vAlign w:val="bottom"/>
          </w:tcPr>
          <w:p w14:paraId="5525FF5C" w14:textId="10C71569" w:rsidR="00543528" w:rsidRPr="003A0376" w:rsidRDefault="00543528" w:rsidP="00543528">
            <w:pPr>
              <w:tabs>
                <w:tab w:val="decimal" w:pos="780"/>
              </w:tabs>
              <w:spacing w:line="360" w:lineRule="exact"/>
              <w:rPr>
                <w:rFonts w:ascii="Arial" w:hAnsi="Arial" w:cs="Arial"/>
                <w:sz w:val="18"/>
                <w:szCs w:val="18"/>
                <w:cs/>
              </w:rPr>
            </w:pPr>
            <w:r w:rsidRPr="003A0376">
              <w:rPr>
                <w:rFonts w:ascii="Arial" w:hAnsi="Arial" w:cs="Arial"/>
                <w:sz w:val="18"/>
                <w:szCs w:val="18"/>
              </w:rPr>
              <w:t>31</w:t>
            </w:r>
          </w:p>
        </w:tc>
        <w:tc>
          <w:tcPr>
            <w:tcW w:w="1080" w:type="dxa"/>
            <w:noWrap/>
            <w:vAlign w:val="bottom"/>
          </w:tcPr>
          <w:p w14:paraId="2DC253E6" w14:textId="77777777" w:rsidR="00543528" w:rsidRPr="003A0376" w:rsidRDefault="00543528" w:rsidP="00543528">
            <w:pPr>
              <w:tabs>
                <w:tab w:val="decimal" w:pos="780"/>
              </w:tabs>
              <w:spacing w:line="360" w:lineRule="exact"/>
              <w:rPr>
                <w:rFonts w:ascii="Arial" w:hAnsi="Arial" w:cs="Arial"/>
                <w:b/>
                <w:bCs/>
                <w:sz w:val="18"/>
                <w:szCs w:val="18"/>
              </w:rPr>
            </w:pPr>
            <w:r w:rsidRPr="003A0376">
              <w:rPr>
                <w:rFonts w:ascii="Arial" w:hAnsi="Arial" w:cs="Arial"/>
                <w:sz w:val="18"/>
                <w:szCs w:val="18"/>
              </w:rPr>
              <w:t>31</w:t>
            </w:r>
          </w:p>
        </w:tc>
      </w:tr>
      <w:tr w:rsidR="00543528" w:rsidRPr="003A0376" w14:paraId="0016C9EB" w14:textId="77777777" w:rsidTr="00CF2384">
        <w:trPr>
          <w:trHeight w:val="315"/>
        </w:trPr>
        <w:tc>
          <w:tcPr>
            <w:tcW w:w="2529" w:type="dxa"/>
            <w:shd w:val="clear" w:color="auto" w:fill="FFFFFF"/>
            <w:noWrap/>
            <w:vAlign w:val="bottom"/>
            <w:hideMark/>
          </w:tcPr>
          <w:p w14:paraId="52497694" w14:textId="77777777" w:rsidR="00543528" w:rsidRPr="003A0376" w:rsidRDefault="00543528" w:rsidP="00543528">
            <w:pPr>
              <w:spacing w:line="360" w:lineRule="exact"/>
              <w:ind w:left="163" w:hanging="163"/>
              <w:rPr>
                <w:rFonts w:ascii="Arial" w:hAnsi="Arial" w:cs="Arial"/>
                <w:b/>
                <w:bCs/>
                <w:sz w:val="18"/>
                <w:szCs w:val="18"/>
              </w:rPr>
            </w:pPr>
            <w:r w:rsidRPr="003A0376">
              <w:rPr>
                <w:rFonts w:ascii="Arial" w:hAnsi="Arial" w:cs="Arial"/>
                <w:b/>
                <w:bCs/>
                <w:sz w:val="18"/>
                <w:szCs w:val="18"/>
              </w:rPr>
              <w:t>Financial liabilities</w:t>
            </w:r>
          </w:p>
        </w:tc>
        <w:tc>
          <w:tcPr>
            <w:tcW w:w="1080" w:type="dxa"/>
            <w:shd w:val="clear" w:color="auto" w:fill="FFFFFF"/>
            <w:noWrap/>
            <w:vAlign w:val="bottom"/>
          </w:tcPr>
          <w:p w14:paraId="6756F7CF" w14:textId="77777777" w:rsidR="00543528" w:rsidRPr="003A0376" w:rsidRDefault="00543528" w:rsidP="00543528">
            <w:pPr>
              <w:tabs>
                <w:tab w:val="decimal" w:pos="780"/>
              </w:tabs>
              <w:spacing w:line="360" w:lineRule="exact"/>
              <w:rPr>
                <w:rFonts w:ascii="Arial" w:hAnsi="Arial" w:cs="Arial"/>
                <w:b/>
                <w:bCs/>
                <w:sz w:val="18"/>
                <w:szCs w:val="18"/>
              </w:rPr>
            </w:pPr>
          </w:p>
        </w:tc>
        <w:tc>
          <w:tcPr>
            <w:tcW w:w="1054" w:type="dxa"/>
            <w:shd w:val="clear" w:color="auto" w:fill="FFFFFF"/>
            <w:vAlign w:val="bottom"/>
          </w:tcPr>
          <w:p w14:paraId="0E6DBD8F" w14:textId="77777777" w:rsidR="00543528" w:rsidRPr="003A0376" w:rsidRDefault="00543528" w:rsidP="00543528">
            <w:pPr>
              <w:tabs>
                <w:tab w:val="decimal" w:pos="780"/>
              </w:tabs>
              <w:spacing w:line="360" w:lineRule="exact"/>
              <w:rPr>
                <w:rFonts w:ascii="Arial" w:hAnsi="Arial" w:cs="Arial"/>
                <w:sz w:val="18"/>
                <w:szCs w:val="18"/>
              </w:rPr>
            </w:pPr>
          </w:p>
        </w:tc>
        <w:tc>
          <w:tcPr>
            <w:tcW w:w="1260" w:type="dxa"/>
            <w:shd w:val="clear" w:color="auto" w:fill="FFFFFF"/>
            <w:noWrap/>
            <w:vAlign w:val="bottom"/>
          </w:tcPr>
          <w:p w14:paraId="230DC602" w14:textId="77777777" w:rsidR="00543528" w:rsidRPr="003A0376" w:rsidRDefault="00543528" w:rsidP="00543528">
            <w:pPr>
              <w:tabs>
                <w:tab w:val="decimal" w:pos="780"/>
              </w:tabs>
              <w:spacing w:line="360" w:lineRule="exact"/>
              <w:rPr>
                <w:rFonts w:ascii="Arial" w:hAnsi="Arial" w:cs="Arial"/>
                <w:b/>
                <w:bCs/>
                <w:sz w:val="18"/>
                <w:szCs w:val="18"/>
              </w:rPr>
            </w:pPr>
          </w:p>
        </w:tc>
        <w:tc>
          <w:tcPr>
            <w:tcW w:w="1080" w:type="dxa"/>
            <w:shd w:val="clear" w:color="auto" w:fill="FFFFFF"/>
            <w:noWrap/>
            <w:vAlign w:val="bottom"/>
          </w:tcPr>
          <w:p w14:paraId="6271F0E6" w14:textId="77777777" w:rsidR="00543528" w:rsidRPr="003A0376" w:rsidRDefault="00543528" w:rsidP="00543528">
            <w:pPr>
              <w:tabs>
                <w:tab w:val="decimal" w:pos="780"/>
              </w:tabs>
              <w:spacing w:line="360" w:lineRule="exact"/>
              <w:rPr>
                <w:rFonts w:ascii="Arial" w:hAnsi="Arial" w:cs="Arial"/>
                <w:b/>
                <w:bCs/>
                <w:sz w:val="18"/>
                <w:szCs w:val="18"/>
              </w:rPr>
            </w:pPr>
          </w:p>
        </w:tc>
        <w:tc>
          <w:tcPr>
            <w:tcW w:w="996" w:type="dxa"/>
            <w:shd w:val="clear" w:color="auto" w:fill="FFFFFF"/>
            <w:noWrap/>
            <w:vAlign w:val="bottom"/>
          </w:tcPr>
          <w:p w14:paraId="48338DE8" w14:textId="77777777" w:rsidR="00543528" w:rsidRPr="003A0376" w:rsidRDefault="00543528" w:rsidP="00543528">
            <w:pPr>
              <w:tabs>
                <w:tab w:val="decimal" w:pos="780"/>
              </w:tabs>
              <w:spacing w:line="360" w:lineRule="exact"/>
              <w:rPr>
                <w:rFonts w:ascii="Arial" w:hAnsi="Arial" w:cs="Arial"/>
                <w:b/>
                <w:bCs/>
                <w:sz w:val="18"/>
                <w:szCs w:val="18"/>
              </w:rPr>
            </w:pPr>
          </w:p>
        </w:tc>
        <w:tc>
          <w:tcPr>
            <w:tcW w:w="1080" w:type="dxa"/>
            <w:shd w:val="clear" w:color="auto" w:fill="FFFFFF"/>
            <w:noWrap/>
            <w:vAlign w:val="bottom"/>
          </w:tcPr>
          <w:p w14:paraId="7CD7DBC3" w14:textId="77777777" w:rsidR="00543528" w:rsidRPr="003A0376" w:rsidRDefault="00543528" w:rsidP="00543528">
            <w:pPr>
              <w:tabs>
                <w:tab w:val="decimal" w:pos="780"/>
              </w:tabs>
              <w:spacing w:line="360" w:lineRule="exact"/>
              <w:rPr>
                <w:rFonts w:ascii="Arial" w:hAnsi="Arial" w:cs="Arial"/>
                <w:b/>
                <w:bCs/>
                <w:sz w:val="18"/>
                <w:szCs w:val="18"/>
              </w:rPr>
            </w:pPr>
          </w:p>
        </w:tc>
      </w:tr>
      <w:tr w:rsidR="00543528" w:rsidRPr="003A0376" w14:paraId="0FE90595" w14:textId="77777777" w:rsidTr="00CF2384">
        <w:trPr>
          <w:trHeight w:val="315"/>
        </w:trPr>
        <w:tc>
          <w:tcPr>
            <w:tcW w:w="2529" w:type="dxa"/>
            <w:shd w:val="clear" w:color="auto" w:fill="FFFFFF"/>
            <w:noWrap/>
            <w:vAlign w:val="bottom"/>
            <w:hideMark/>
          </w:tcPr>
          <w:p w14:paraId="054CFC70" w14:textId="77777777" w:rsidR="00543528" w:rsidRPr="003A0376" w:rsidRDefault="00543528" w:rsidP="00543528">
            <w:pPr>
              <w:spacing w:line="360" w:lineRule="exact"/>
              <w:ind w:left="163" w:hanging="163"/>
              <w:rPr>
                <w:rFonts w:ascii="Arial" w:hAnsi="Arial" w:cs="Arial"/>
                <w:b/>
                <w:bCs/>
                <w:sz w:val="18"/>
                <w:szCs w:val="18"/>
              </w:rPr>
            </w:pPr>
            <w:r w:rsidRPr="003A0376">
              <w:rPr>
                <w:rFonts w:ascii="Arial" w:hAnsi="Arial" w:cs="Arial"/>
                <w:sz w:val="18"/>
                <w:szCs w:val="18"/>
              </w:rPr>
              <w:t>Debts issued and borrowings</w:t>
            </w:r>
          </w:p>
        </w:tc>
        <w:tc>
          <w:tcPr>
            <w:tcW w:w="1080" w:type="dxa"/>
            <w:shd w:val="clear" w:color="auto" w:fill="FFFFFF"/>
            <w:noWrap/>
            <w:vAlign w:val="bottom"/>
          </w:tcPr>
          <w:p w14:paraId="757D13C7" w14:textId="77777777" w:rsidR="00543528" w:rsidRPr="003A0376" w:rsidRDefault="00543528" w:rsidP="00543528">
            <w:pPr>
              <w:tabs>
                <w:tab w:val="decimal" w:pos="780"/>
              </w:tabs>
              <w:spacing w:line="360" w:lineRule="exact"/>
              <w:rPr>
                <w:rFonts w:ascii="Arial" w:hAnsi="Arial" w:cs="Arial"/>
                <w:sz w:val="18"/>
                <w:szCs w:val="18"/>
              </w:rPr>
            </w:pPr>
          </w:p>
          <w:p w14:paraId="5A6C9E8A" w14:textId="77777777" w:rsidR="00543528" w:rsidRPr="003A0376" w:rsidRDefault="00543528" w:rsidP="00543528">
            <w:pPr>
              <w:tabs>
                <w:tab w:val="decimal" w:pos="780"/>
              </w:tabs>
              <w:spacing w:line="360" w:lineRule="exact"/>
              <w:rPr>
                <w:rFonts w:ascii="Arial" w:hAnsi="Arial" w:cs="Arial"/>
                <w:b/>
                <w:bCs/>
                <w:sz w:val="18"/>
                <w:szCs w:val="18"/>
              </w:rPr>
            </w:pPr>
            <w:r w:rsidRPr="003A0376">
              <w:rPr>
                <w:rFonts w:ascii="Arial" w:hAnsi="Arial" w:cs="Arial"/>
                <w:sz w:val="18"/>
                <w:szCs w:val="18"/>
                <w:cs/>
              </w:rPr>
              <w:t>-</w:t>
            </w:r>
          </w:p>
        </w:tc>
        <w:tc>
          <w:tcPr>
            <w:tcW w:w="1054" w:type="dxa"/>
            <w:shd w:val="clear" w:color="auto" w:fill="FFFFFF"/>
            <w:vAlign w:val="bottom"/>
          </w:tcPr>
          <w:p w14:paraId="140AF578" w14:textId="77777777" w:rsidR="00543528" w:rsidRPr="003A0376" w:rsidRDefault="00543528" w:rsidP="00543528">
            <w:pPr>
              <w:tabs>
                <w:tab w:val="decimal" w:pos="780"/>
              </w:tabs>
              <w:spacing w:line="360" w:lineRule="exact"/>
              <w:rPr>
                <w:rFonts w:ascii="Arial" w:hAnsi="Arial" w:cs="Arial"/>
                <w:sz w:val="18"/>
                <w:szCs w:val="18"/>
              </w:rPr>
            </w:pPr>
          </w:p>
          <w:p w14:paraId="0377AE33" w14:textId="77777777" w:rsidR="00543528" w:rsidRPr="003A0376" w:rsidRDefault="00543528" w:rsidP="00543528">
            <w:pPr>
              <w:tabs>
                <w:tab w:val="decimal" w:pos="780"/>
              </w:tabs>
              <w:spacing w:line="360" w:lineRule="exact"/>
              <w:rPr>
                <w:rFonts w:ascii="Arial" w:hAnsi="Arial" w:cs="Arial"/>
                <w:sz w:val="18"/>
                <w:szCs w:val="18"/>
              </w:rPr>
            </w:pPr>
            <w:r w:rsidRPr="003A0376">
              <w:rPr>
                <w:rFonts w:ascii="Arial" w:hAnsi="Arial" w:cs="Arial"/>
                <w:sz w:val="18"/>
                <w:szCs w:val="18"/>
              </w:rPr>
              <w:t>20,237</w:t>
            </w:r>
          </w:p>
        </w:tc>
        <w:tc>
          <w:tcPr>
            <w:tcW w:w="1260" w:type="dxa"/>
            <w:shd w:val="clear" w:color="auto" w:fill="FFFFFF"/>
            <w:noWrap/>
            <w:vAlign w:val="bottom"/>
          </w:tcPr>
          <w:p w14:paraId="21629772" w14:textId="77777777" w:rsidR="00543528" w:rsidRPr="003A0376" w:rsidRDefault="00543528" w:rsidP="00543528">
            <w:pPr>
              <w:tabs>
                <w:tab w:val="decimal" w:pos="780"/>
              </w:tabs>
              <w:spacing w:line="360" w:lineRule="exact"/>
              <w:rPr>
                <w:rFonts w:ascii="Arial" w:hAnsi="Arial" w:cs="Arial"/>
                <w:sz w:val="18"/>
                <w:szCs w:val="18"/>
              </w:rPr>
            </w:pPr>
          </w:p>
          <w:p w14:paraId="5E58BDBD" w14:textId="77777777" w:rsidR="00543528" w:rsidRPr="003A0376" w:rsidRDefault="00543528" w:rsidP="00543528">
            <w:pPr>
              <w:tabs>
                <w:tab w:val="decimal" w:pos="780"/>
              </w:tabs>
              <w:spacing w:line="360" w:lineRule="exact"/>
              <w:rPr>
                <w:rFonts w:ascii="Arial" w:hAnsi="Arial" w:cs="Arial"/>
                <w:b/>
                <w:bCs/>
                <w:sz w:val="18"/>
                <w:szCs w:val="18"/>
              </w:rPr>
            </w:pPr>
            <w:r w:rsidRPr="003A0376">
              <w:rPr>
                <w:rFonts w:ascii="Arial" w:hAnsi="Arial" w:cs="Arial"/>
                <w:sz w:val="18"/>
                <w:szCs w:val="18"/>
              </w:rPr>
              <w:t>33,399</w:t>
            </w:r>
          </w:p>
        </w:tc>
        <w:tc>
          <w:tcPr>
            <w:tcW w:w="1080" w:type="dxa"/>
            <w:shd w:val="clear" w:color="auto" w:fill="FFFFFF"/>
            <w:noWrap/>
            <w:vAlign w:val="bottom"/>
          </w:tcPr>
          <w:p w14:paraId="0D73E6E3" w14:textId="77777777" w:rsidR="00543528" w:rsidRPr="003A0376" w:rsidRDefault="00543528" w:rsidP="00543528">
            <w:pPr>
              <w:tabs>
                <w:tab w:val="decimal" w:pos="780"/>
              </w:tabs>
              <w:spacing w:line="360" w:lineRule="exact"/>
              <w:rPr>
                <w:rFonts w:ascii="Arial" w:hAnsi="Arial" w:cs="Arial"/>
                <w:sz w:val="18"/>
                <w:szCs w:val="18"/>
              </w:rPr>
            </w:pPr>
          </w:p>
          <w:p w14:paraId="326D432B" w14:textId="77777777" w:rsidR="00543528" w:rsidRPr="003A0376" w:rsidRDefault="00543528" w:rsidP="00543528">
            <w:pPr>
              <w:tabs>
                <w:tab w:val="decimal" w:pos="780"/>
              </w:tabs>
              <w:spacing w:line="360" w:lineRule="exact"/>
              <w:rPr>
                <w:rFonts w:ascii="Arial" w:hAnsi="Arial" w:cs="Arial"/>
                <w:b/>
                <w:bCs/>
                <w:sz w:val="18"/>
                <w:szCs w:val="18"/>
              </w:rPr>
            </w:pPr>
            <w:r w:rsidRPr="003A0376">
              <w:rPr>
                <w:rFonts w:ascii="Arial" w:hAnsi="Arial" w:cs="Arial"/>
                <w:sz w:val="18"/>
                <w:szCs w:val="18"/>
              </w:rPr>
              <w:t>22,052</w:t>
            </w:r>
          </w:p>
        </w:tc>
        <w:tc>
          <w:tcPr>
            <w:tcW w:w="996" w:type="dxa"/>
            <w:shd w:val="clear" w:color="auto" w:fill="FFFFFF"/>
            <w:noWrap/>
            <w:vAlign w:val="bottom"/>
          </w:tcPr>
          <w:p w14:paraId="24B6A502" w14:textId="77777777" w:rsidR="00543528" w:rsidRPr="003A0376" w:rsidRDefault="00543528" w:rsidP="00543528">
            <w:pPr>
              <w:tabs>
                <w:tab w:val="decimal" w:pos="780"/>
              </w:tabs>
              <w:spacing w:line="360" w:lineRule="exact"/>
              <w:rPr>
                <w:rFonts w:ascii="Arial" w:hAnsi="Arial" w:cs="Arial"/>
                <w:sz w:val="18"/>
                <w:szCs w:val="18"/>
              </w:rPr>
            </w:pPr>
          </w:p>
          <w:p w14:paraId="0DE51625" w14:textId="77777777" w:rsidR="00543528" w:rsidRPr="003A0376" w:rsidRDefault="00543528" w:rsidP="00543528">
            <w:pPr>
              <w:tabs>
                <w:tab w:val="decimal" w:pos="780"/>
              </w:tabs>
              <w:spacing w:line="360" w:lineRule="exact"/>
              <w:rPr>
                <w:rFonts w:ascii="Arial" w:hAnsi="Arial" w:cs="Arial"/>
                <w:b/>
                <w:bCs/>
                <w:sz w:val="18"/>
                <w:szCs w:val="18"/>
              </w:rPr>
            </w:pPr>
            <w:r w:rsidRPr="003A0376">
              <w:rPr>
                <w:rFonts w:ascii="Arial" w:hAnsi="Arial" w:cs="Arial"/>
                <w:sz w:val="18"/>
                <w:szCs w:val="18"/>
                <w:cs/>
              </w:rPr>
              <w:t>-</w:t>
            </w:r>
          </w:p>
        </w:tc>
        <w:tc>
          <w:tcPr>
            <w:tcW w:w="1080" w:type="dxa"/>
            <w:shd w:val="clear" w:color="auto" w:fill="FFFFFF"/>
            <w:noWrap/>
            <w:vAlign w:val="bottom"/>
          </w:tcPr>
          <w:p w14:paraId="288F49CE" w14:textId="77777777" w:rsidR="00543528" w:rsidRPr="003A0376" w:rsidRDefault="00543528" w:rsidP="00543528">
            <w:pPr>
              <w:tabs>
                <w:tab w:val="decimal" w:pos="780"/>
              </w:tabs>
              <w:spacing w:line="360" w:lineRule="exact"/>
              <w:rPr>
                <w:rFonts w:ascii="Arial" w:hAnsi="Arial" w:cs="Arial"/>
                <w:sz w:val="18"/>
                <w:szCs w:val="18"/>
              </w:rPr>
            </w:pPr>
          </w:p>
          <w:p w14:paraId="1C0F3ECD" w14:textId="77777777" w:rsidR="00543528" w:rsidRPr="003A0376" w:rsidRDefault="00543528" w:rsidP="00543528">
            <w:pPr>
              <w:tabs>
                <w:tab w:val="decimal" w:pos="780"/>
              </w:tabs>
              <w:spacing w:line="360" w:lineRule="exact"/>
              <w:rPr>
                <w:rFonts w:ascii="Arial" w:hAnsi="Arial" w:cs="Arial"/>
                <w:b/>
                <w:bCs/>
                <w:sz w:val="18"/>
                <w:szCs w:val="18"/>
              </w:rPr>
            </w:pPr>
            <w:r w:rsidRPr="003A0376">
              <w:rPr>
                <w:rFonts w:ascii="Arial" w:hAnsi="Arial" w:cs="Arial"/>
                <w:sz w:val="18"/>
                <w:szCs w:val="18"/>
              </w:rPr>
              <w:t>75,688</w:t>
            </w:r>
          </w:p>
        </w:tc>
      </w:tr>
    </w:tbl>
    <w:p w14:paraId="1BD9B53E" w14:textId="77777777" w:rsidR="00543528" w:rsidRPr="00B96B52" w:rsidRDefault="00543528" w:rsidP="00543528">
      <w:pPr>
        <w:pStyle w:val="ListParagraph"/>
        <w:overflowPunct/>
        <w:autoSpaceDE/>
        <w:autoSpaceDN/>
        <w:adjustRightInd/>
        <w:spacing w:before="120" w:line="280" w:lineRule="exact"/>
        <w:ind w:left="806" w:hanging="259"/>
        <w:contextualSpacing w:val="0"/>
        <w:jc w:val="both"/>
        <w:textAlignment w:val="auto"/>
        <w:rPr>
          <w:rFonts w:ascii="Arial" w:hAnsi="Arial" w:cs="Arial"/>
          <w:sz w:val="14"/>
          <w:szCs w:val="14"/>
        </w:rPr>
      </w:pPr>
      <w:r w:rsidRPr="00543528">
        <w:rPr>
          <w:rFonts w:ascii="Arial" w:hAnsi="Arial" w:cs="Arial"/>
          <w:sz w:val="18"/>
          <w:szCs w:val="18"/>
          <w:cs/>
        </w:rPr>
        <w:t xml:space="preserve">*  </w:t>
      </w:r>
      <w:r w:rsidRPr="00B96B52">
        <w:rPr>
          <w:rFonts w:ascii="Arial" w:hAnsi="Arial" w:cs="Arial"/>
          <w:sz w:val="14"/>
          <w:szCs w:val="14"/>
          <w:cs/>
        </w:rPr>
        <w:t xml:space="preserve"> </w:t>
      </w:r>
      <w:r w:rsidRPr="00B96B52">
        <w:rPr>
          <w:rFonts w:ascii="Arial" w:hAnsi="Arial" w:cs="Arial"/>
          <w:sz w:val="14"/>
          <w:szCs w:val="14"/>
          <w:cs/>
        </w:rPr>
        <w:tab/>
      </w:r>
      <w:r w:rsidRPr="00B96B52">
        <w:rPr>
          <w:rFonts w:ascii="Arial" w:hAnsi="Arial" w:cs="Arial"/>
          <w:sz w:val="14"/>
          <w:szCs w:val="14"/>
        </w:rPr>
        <w:t>Loans purchased of receivables that have not been restructured or have been restructured but overdue more than 3 months are classified as at call</w:t>
      </w:r>
      <w:r w:rsidRPr="00B96B52">
        <w:rPr>
          <w:rFonts w:ascii="Arial" w:hAnsi="Arial" w:cs="Arial"/>
          <w:sz w:val="14"/>
          <w:szCs w:val="14"/>
          <w:cs/>
        </w:rPr>
        <w:t xml:space="preserve">. </w:t>
      </w:r>
      <w:r w:rsidRPr="00B96B52">
        <w:rPr>
          <w:rFonts w:ascii="Arial" w:hAnsi="Arial" w:cs="Arial"/>
          <w:sz w:val="14"/>
          <w:szCs w:val="14"/>
        </w:rPr>
        <w:t>Loans purchased of receivables that have been restructured and overdue less than 3 months</w:t>
      </w:r>
      <w:r w:rsidRPr="00B96B52">
        <w:rPr>
          <w:rFonts w:ascii="Arial" w:hAnsi="Arial" w:cs="Arial"/>
          <w:sz w:val="14"/>
          <w:szCs w:val="14"/>
          <w:cs/>
        </w:rPr>
        <w:t xml:space="preserve"> </w:t>
      </w:r>
      <w:r w:rsidRPr="00B96B52">
        <w:rPr>
          <w:rFonts w:ascii="Arial" w:hAnsi="Arial" w:cs="Arial"/>
          <w:sz w:val="14"/>
          <w:szCs w:val="14"/>
        </w:rPr>
        <w:t>are presented at the amounts due, with reference to the debt restructuring agreement</w:t>
      </w:r>
      <w:r w:rsidRPr="00B96B52">
        <w:rPr>
          <w:rFonts w:ascii="Arial" w:hAnsi="Arial" w:cs="Arial"/>
          <w:sz w:val="14"/>
          <w:szCs w:val="14"/>
          <w:cs/>
        </w:rPr>
        <w:t xml:space="preserve">.  </w:t>
      </w:r>
      <w:r w:rsidRPr="00B96B52">
        <w:rPr>
          <w:rFonts w:ascii="Arial" w:hAnsi="Arial" w:cs="Arial"/>
          <w:sz w:val="14"/>
          <w:szCs w:val="14"/>
        </w:rPr>
        <w:t>However, since the amount received under the contract is the amount the Company would receive based on its right of claim over the debtor, which is higher than or equal to the amount of the loans for accounting purposes, the amount of receivable presented by the Company does not exceed the cost of the receivable</w:t>
      </w:r>
      <w:r w:rsidRPr="00B96B52">
        <w:rPr>
          <w:rFonts w:ascii="Arial" w:hAnsi="Arial" w:cs="Arial"/>
          <w:sz w:val="14"/>
          <w:szCs w:val="14"/>
          <w:cs/>
        </w:rPr>
        <w:t>.</w:t>
      </w:r>
    </w:p>
    <w:p w14:paraId="6DB84B05" w14:textId="77777777" w:rsidR="00545B2C" w:rsidRPr="00B96B52" w:rsidRDefault="00545B2C" w:rsidP="00175788">
      <w:pPr>
        <w:overflowPunct/>
        <w:autoSpaceDE/>
        <w:autoSpaceDN/>
        <w:adjustRightInd/>
        <w:spacing w:before="120" w:after="120" w:line="380" w:lineRule="exact"/>
        <w:textAlignment w:val="auto"/>
        <w:rPr>
          <w:rFonts w:ascii="Arial" w:hAnsi="Arial" w:cs="Arial"/>
          <w:szCs w:val="22"/>
        </w:rPr>
      </w:pPr>
      <w:r w:rsidRPr="00B96B52">
        <w:rPr>
          <w:rFonts w:ascii="Arial" w:hAnsi="Arial" w:cs="Arial"/>
          <w:szCs w:val="22"/>
          <w:cs/>
        </w:rPr>
        <w:br w:type="page"/>
      </w:r>
      <w:bookmarkStart w:id="136" w:name="_Hlk47222976"/>
      <w:bookmarkStart w:id="137" w:name="_Hlk47223357"/>
    </w:p>
    <w:p w14:paraId="5222E28C" w14:textId="6EA370EC" w:rsidR="00FB37B8" w:rsidRPr="00B96B52" w:rsidRDefault="00FB37B8" w:rsidP="003A0376">
      <w:pPr>
        <w:pStyle w:val="Heading1"/>
        <w:numPr>
          <w:ilvl w:val="0"/>
          <w:numId w:val="40"/>
        </w:numPr>
        <w:tabs>
          <w:tab w:val="left" w:pos="540"/>
        </w:tabs>
        <w:spacing w:before="120" w:after="120" w:line="380" w:lineRule="exact"/>
        <w:ind w:left="547" w:hanging="547"/>
        <w:jc w:val="thaiDistribute"/>
        <w:rPr>
          <w:rFonts w:ascii="Arial" w:hAnsi="Arial" w:cs="Arial"/>
          <w:b/>
          <w:bCs/>
          <w:sz w:val="22"/>
          <w:szCs w:val="22"/>
          <w:u w:val="none"/>
        </w:rPr>
      </w:pPr>
      <w:bookmarkStart w:id="138" w:name="_Toc65097229"/>
      <w:bookmarkEnd w:id="136"/>
      <w:bookmarkEnd w:id="137"/>
      <w:r w:rsidRPr="00B96B52">
        <w:rPr>
          <w:rFonts w:ascii="Arial" w:hAnsi="Arial" w:cs="Arial"/>
          <w:b/>
          <w:bCs/>
          <w:sz w:val="22"/>
          <w:szCs w:val="22"/>
          <w:u w:val="none"/>
        </w:rPr>
        <w:lastRenderedPageBreak/>
        <w:t xml:space="preserve">Fair value </w:t>
      </w:r>
      <w:r w:rsidR="00F30CBF" w:rsidRPr="00B96B52">
        <w:rPr>
          <w:rFonts w:ascii="Arial" w:hAnsi="Arial" w:cs="Arial"/>
          <w:b/>
          <w:bCs/>
          <w:sz w:val="22"/>
          <w:szCs w:val="22"/>
          <w:u w:val="none"/>
        </w:rPr>
        <w:t>of</w:t>
      </w:r>
      <w:r w:rsidRPr="00B96B52">
        <w:rPr>
          <w:rFonts w:ascii="Arial" w:hAnsi="Arial" w:cs="Arial"/>
          <w:b/>
          <w:bCs/>
          <w:sz w:val="22"/>
          <w:szCs w:val="22"/>
          <w:u w:val="none"/>
        </w:rPr>
        <w:t xml:space="preserve"> financial instruments</w:t>
      </w:r>
      <w:bookmarkEnd w:id="138"/>
    </w:p>
    <w:p w14:paraId="1F59E5B6" w14:textId="78B22945" w:rsidR="0018723E" w:rsidRPr="00B96B52" w:rsidRDefault="0018723E" w:rsidP="003A0376">
      <w:pPr>
        <w:pStyle w:val="ListParagraph"/>
        <w:overflowPunct/>
        <w:autoSpaceDE/>
        <w:autoSpaceDN/>
        <w:adjustRightInd/>
        <w:spacing w:before="120" w:after="120" w:line="380" w:lineRule="exact"/>
        <w:ind w:left="547" w:hanging="540"/>
        <w:contextualSpacing w:val="0"/>
        <w:jc w:val="both"/>
        <w:textAlignment w:val="auto"/>
        <w:rPr>
          <w:rFonts w:ascii="Arial" w:hAnsi="Arial" w:cs="Arial"/>
          <w:b/>
          <w:bCs/>
          <w:szCs w:val="22"/>
        </w:rPr>
      </w:pPr>
      <w:bookmarkStart w:id="139" w:name="_Hlk33437697"/>
      <w:r w:rsidRPr="00B96B52">
        <w:rPr>
          <w:rFonts w:ascii="Arial" w:hAnsi="Arial" w:cs="Arial"/>
          <w:b/>
          <w:bCs/>
          <w:szCs w:val="22"/>
        </w:rPr>
        <w:t>4</w:t>
      </w:r>
      <w:r w:rsidR="0023460F" w:rsidRPr="00B96B52">
        <w:rPr>
          <w:rFonts w:ascii="Arial" w:hAnsi="Arial" w:cs="Arial"/>
          <w:b/>
          <w:bCs/>
          <w:szCs w:val="22"/>
        </w:rPr>
        <w:t>5</w:t>
      </w:r>
      <w:r w:rsidRPr="00B96B52">
        <w:rPr>
          <w:rFonts w:ascii="Arial" w:hAnsi="Arial" w:cs="Arial"/>
          <w:b/>
          <w:bCs/>
          <w:szCs w:val="22"/>
          <w:cs/>
        </w:rPr>
        <w:t>.</w:t>
      </w:r>
      <w:r w:rsidRPr="00B96B52">
        <w:rPr>
          <w:rFonts w:ascii="Arial" w:hAnsi="Arial" w:cs="Arial"/>
          <w:b/>
          <w:bCs/>
          <w:szCs w:val="22"/>
        </w:rPr>
        <w:t xml:space="preserve">1 </w:t>
      </w:r>
      <w:r w:rsidRPr="00B96B52">
        <w:rPr>
          <w:rFonts w:ascii="Arial" w:hAnsi="Arial" w:cs="Arial"/>
          <w:b/>
          <w:bCs/>
          <w:szCs w:val="22"/>
        </w:rPr>
        <w:tab/>
        <w:t>Fair value hierarchy</w:t>
      </w:r>
    </w:p>
    <w:p w14:paraId="56CE2A38" w14:textId="77777777" w:rsidR="00FB37B8" w:rsidRPr="00B96B52" w:rsidRDefault="00FB37B8" w:rsidP="003A0376">
      <w:pPr>
        <w:pStyle w:val="ListParagraph"/>
        <w:overflowPunct/>
        <w:autoSpaceDE/>
        <w:autoSpaceDN/>
        <w:adjustRightInd/>
        <w:spacing w:before="120" w:after="120" w:line="380" w:lineRule="exact"/>
        <w:ind w:left="547"/>
        <w:contextualSpacing w:val="0"/>
        <w:jc w:val="both"/>
        <w:textAlignment w:val="auto"/>
        <w:rPr>
          <w:rFonts w:ascii="Arial" w:hAnsi="Arial" w:cs="Arial"/>
          <w:szCs w:val="22"/>
        </w:rPr>
      </w:pPr>
      <w:r w:rsidRPr="00B96B52">
        <w:rPr>
          <w:rFonts w:ascii="Arial" w:hAnsi="Arial" w:cs="Arial"/>
          <w:szCs w:val="22"/>
        </w:rPr>
        <w:t xml:space="preserve">As at 31 December </w:t>
      </w:r>
      <w:r w:rsidR="00490045" w:rsidRPr="00B96B52">
        <w:rPr>
          <w:rFonts w:ascii="Arial" w:hAnsi="Arial" w:cs="Arial"/>
          <w:szCs w:val="22"/>
        </w:rPr>
        <w:t xml:space="preserve">2020 and </w:t>
      </w:r>
      <w:r w:rsidRPr="00B96B52">
        <w:rPr>
          <w:rFonts w:ascii="Arial" w:hAnsi="Arial" w:cs="Arial"/>
          <w:szCs w:val="22"/>
        </w:rPr>
        <w:t>2019, the Company</w:t>
      </w:r>
      <w:r w:rsidRPr="00B96B52">
        <w:rPr>
          <w:rFonts w:ascii="Arial" w:hAnsi="Arial" w:cs="Arial"/>
          <w:szCs w:val="22"/>
          <w:cs/>
        </w:rPr>
        <w:t>’</w:t>
      </w:r>
      <w:r w:rsidRPr="00B96B52">
        <w:rPr>
          <w:rFonts w:ascii="Arial" w:hAnsi="Arial" w:cs="Arial"/>
          <w:szCs w:val="22"/>
        </w:rPr>
        <w:t xml:space="preserve">s assets and liabilities were measured </w:t>
      </w:r>
      <w:r w:rsidR="005D7151" w:rsidRPr="00B96B52">
        <w:rPr>
          <w:rFonts w:ascii="Arial" w:hAnsi="Arial" w:cs="Arial"/>
          <w:szCs w:val="22"/>
        </w:rPr>
        <w:t xml:space="preserve">or disclosed </w:t>
      </w:r>
      <w:r w:rsidRPr="00B96B52">
        <w:rPr>
          <w:rFonts w:ascii="Arial" w:hAnsi="Arial" w:cs="Arial"/>
          <w:szCs w:val="22"/>
        </w:rPr>
        <w:t>at fair value</w:t>
      </w:r>
      <w:r w:rsidR="005D7151" w:rsidRPr="00B96B52">
        <w:rPr>
          <w:rFonts w:ascii="Arial" w:hAnsi="Arial" w:cs="Arial"/>
          <w:szCs w:val="22"/>
        </w:rPr>
        <w:t>, and classified</w:t>
      </w:r>
      <w:r w:rsidRPr="00B96B52">
        <w:rPr>
          <w:rFonts w:ascii="Arial" w:hAnsi="Arial" w:cs="Arial"/>
          <w:szCs w:val="22"/>
          <w:cs/>
        </w:rPr>
        <w:t xml:space="preserve"> </w:t>
      </w:r>
      <w:r w:rsidR="005D7151" w:rsidRPr="00B96B52">
        <w:rPr>
          <w:rFonts w:ascii="Arial" w:hAnsi="Arial" w:cs="Arial"/>
          <w:szCs w:val="22"/>
        </w:rPr>
        <w:t xml:space="preserve">by </w:t>
      </w:r>
      <w:r w:rsidRPr="00B96B52">
        <w:rPr>
          <w:rFonts w:ascii="Arial" w:hAnsi="Arial" w:cs="Arial"/>
          <w:szCs w:val="22"/>
        </w:rPr>
        <w:t>hierarchy, as follows</w:t>
      </w:r>
      <w:r w:rsidRPr="00B96B52">
        <w:rPr>
          <w:rFonts w:ascii="Arial" w:hAnsi="Arial" w:cs="Arial"/>
          <w:szCs w:val="22"/>
          <w:cs/>
        </w:rPr>
        <w:t>:</w:t>
      </w:r>
    </w:p>
    <w:tbl>
      <w:tblPr>
        <w:tblW w:w="10080" w:type="dxa"/>
        <w:tblInd w:w="-90" w:type="dxa"/>
        <w:tblLayout w:type="fixed"/>
        <w:tblCellMar>
          <w:left w:w="30" w:type="dxa"/>
          <w:right w:w="30" w:type="dxa"/>
        </w:tblCellMar>
        <w:tblLook w:val="04A0" w:firstRow="1" w:lastRow="0" w:firstColumn="1" w:lastColumn="0" w:noHBand="0" w:noVBand="1"/>
      </w:tblPr>
      <w:tblGrid>
        <w:gridCol w:w="4318"/>
        <w:gridCol w:w="1148"/>
        <w:gridCol w:w="1150"/>
        <w:gridCol w:w="1151"/>
        <w:gridCol w:w="1160"/>
        <w:gridCol w:w="1141"/>
        <w:gridCol w:w="12"/>
      </w:tblGrid>
      <w:tr w:rsidR="00A859F9" w:rsidRPr="003A0376" w14:paraId="0220F052" w14:textId="77777777" w:rsidTr="00FB1287">
        <w:trPr>
          <w:gridAfter w:val="1"/>
          <w:wAfter w:w="12" w:type="dxa"/>
          <w:trHeight w:val="72"/>
        </w:trPr>
        <w:tc>
          <w:tcPr>
            <w:tcW w:w="4318" w:type="dxa"/>
          </w:tcPr>
          <w:p w14:paraId="3E367B8A" w14:textId="77777777" w:rsidR="005D7151" w:rsidRPr="003A0376" w:rsidRDefault="005D7151" w:rsidP="003A0376">
            <w:pPr>
              <w:spacing w:line="360" w:lineRule="exact"/>
              <w:jc w:val="right"/>
              <w:rPr>
                <w:rFonts w:ascii="Arial" w:hAnsi="Arial" w:cs="Arial"/>
                <w:sz w:val="18"/>
                <w:szCs w:val="18"/>
              </w:rPr>
            </w:pPr>
          </w:p>
        </w:tc>
        <w:tc>
          <w:tcPr>
            <w:tcW w:w="1148" w:type="dxa"/>
          </w:tcPr>
          <w:p w14:paraId="4B2E24C4" w14:textId="77777777" w:rsidR="005D7151" w:rsidRPr="003A0376" w:rsidRDefault="005D7151" w:rsidP="003A0376">
            <w:pPr>
              <w:spacing w:line="360" w:lineRule="exact"/>
              <w:ind w:hanging="570"/>
              <w:jc w:val="right"/>
              <w:rPr>
                <w:rFonts w:ascii="Arial" w:hAnsi="Arial" w:cs="Arial"/>
                <w:sz w:val="18"/>
                <w:szCs w:val="18"/>
              </w:rPr>
            </w:pPr>
          </w:p>
        </w:tc>
        <w:tc>
          <w:tcPr>
            <w:tcW w:w="1150" w:type="dxa"/>
          </w:tcPr>
          <w:p w14:paraId="44453F8E" w14:textId="77777777" w:rsidR="005D7151" w:rsidRPr="003A0376" w:rsidRDefault="005D7151" w:rsidP="003A0376">
            <w:pPr>
              <w:spacing w:line="360" w:lineRule="exact"/>
              <w:jc w:val="right"/>
              <w:rPr>
                <w:rFonts w:ascii="Arial" w:hAnsi="Arial" w:cs="Arial"/>
                <w:sz w:val="18"/>
                <w:szCs w:val="18"/>
              </w:rPr>
            </w:pPr>
          </w:p>
        </w:tc>
        <w:tc>
          <w:tcPr>
            <w:tcW w:w="1151" w:type="dxa"/>
          </w:tcPr>
          <w:p w14:paraId="2FA407F3" w14:textId="77777777" w:rsidR="005D7151" w:rsidRPr="003A0376" w:rsidRDefault="005D7151" w:rsidP="003A0376">
            <w:pPr>
              <w:spacing w:line="360" w:lineRule="exact"/>
              <w:jc w:val="right"/>
              <w:rPr>
                <w:rFonts w:ascii="Arial" w:hAnsi="Arial" w:cs="Arial"/>
                <w:sz w:val="18"/>
                <w:szCs w:val="18"/>
              </w:rPr>
            </w:pPr>
          </w:p>
        </w:tc>
        <w:tc>
          <w:tcPr>
            <w:tcW w:w="2301" w:type="dxa"/>
            <w:gridSpan w:val="2"/>
            <w:hideMark/>
          </w:tcPr>
          <w:p w14:paraId="42D1B531" w14:textId="77777777" w:rsidR="005D7151" w:rsidRPr="003A0376" w:rsidRDefault="005D7151" w:rsidP="003A0376">
            <w:pPr>
              <w:spacing w:line="360" w:lineRule="exact"/>
              <w:jc w:val="right"/>
              <w:rPr>
                <w:rFonts w:ascii="Arial" w:hAnsi="Arial" w:cs="Arial"/>
                <w:sz w:val="18"/>
                <w:szCs w:val="18"/>
              </w:rPr>
            </w:pPr>
            <w:r w:rsidRPr="003A0376">
              <w:rPr>
                <w:rFonts w:ascii="Arial" w:hAnsi="Arial" w:cs="Arial"/>
                <w:sz w:val="18"/>
                <w:szCs w:val="18"/>
                <w:cs/>
              </w:rPr>
              <w:t>(</w:t>
            </w:r>
            <w:r w:rsidRPr="003A0376">
              <w:rPr>
                <w:rFonts w:ascii="Arial" w:hAnsi="Arial" w:cs="Arial"/>
                <w:sz w:val="18"/>
                <w:szCs w:val="18"/>
              </w:rPr>
              <w:t>Unit</w:t>
            </w:r>
            <w:r w:rsidRPr="003A0376">
              <w:rPr>
                <w:rFonts w:ascii="Arial" w:hAnsi="Arial" w:cs="Arial"/>
                <w:sz w:val="18"/>
                <w:szCs w:val="18"/>
                <w:cs/>
              </w:rPr>
              <w:t xml:space="preserve">: </w:t>
            </w:r>
            <w:r w:rsidRPr="003A0376">
              <w:rPr>
                <w:rFonts w:ascii="Arial" w:hAnsi="Arial" w:cs="Arial"/>
                <w:sz w:val="18"/>
                <w:szCs w:val="18"/>
              </w:rPr>
              <w:t>Million Baht</w:t>
            </w:r>
            <w:r w:rsidRPr="003A0376">
              <w:rPr>
                <w:rFonts w:ascii="Arial" w:hAnsi="Arial" w:cs="Arial"/>
                <w:sz w:val="18"/>
                <w:szCs w:val="18"/>
                <w:cs/>
              </w:rPr>
              <w:t>)</w:t>
            </w:r>
          </w:p>
        </w:tc>
      </w:tr>
      <w:tr w:rsidR="00A859F9" w:rsidRPr="003A0376" w14:paraId="65507985" w14:textId="77777777" w:rsidTr="00EB4C8B">
        <w:trPr>
          <w:gridAfter w:val="1"/>
          <w:wAfter w:w="12" w:type="dxa"/>
          <w:trHeight w:val="72"/>
        </w:trPr>
        <w:tc>
          <w:tcPr>
            <w:tcW w:w="4318" w:type="dxa"/>
            <w:vAlign w:val="bottom"/>
          </w:tcPr>
          <w:p w14:paraId="44B03342" w14:textId="77777777" w:rsidR="005D7151" w:rsidRPr="003A0376" w:rsidRDefault="005D7151" w:rsidP="003A0376">
            <w:pPr>
              <w:spacing w:line="360" w:lineRule="exact"/>
              <w:jc w:val="center"/>
              <w:rPr>
                <w:rFonts w:ascii="Arial" w:hAnsi="Arial" w:cs="Arial"/>
                <w:sz w:val="18"/>
                <w:szCs w:val="18"/>
              </w:rPr>
            </w:pPr>
          </w:p>
        </w:tc>
        <w:tc>
          <w:tcPr>
            <w:tcW w:w="5750" w:type="dxa"/>
            <w:gridSpan w:val="5"/>
            <w:vAlign w:val="bottom"/>
            <w:hideMark/>
          </w:tcPr>
          <w:p w14:paraId="36AB5108" w14:textId="77777777" w:rsidR="005D7151" w:rsidRPr="003A0376" w:rsidRDefault="00490045" w:rsidP="003A0376">
            <w:pPr>
              <w:pBdr>
                <w:bottom w:val="single" w:sz="4" w:space="1" w:color="auto"/>
              </w:pBdr>
              <w:spacing w:line="360" w:lineRule="exact"/>
              <w:jc w:val="center"/>
              <w:rPr>
                <w:rFonts w:ascii="Arial" w:hAnsi="Arial" w:cs="Arial"/>
                <w:sz w:val="18"/>
                <w:szCs w:val="18"/>
              </w:rPr>
            </w:pPr>
            <w:r w:rsidRPr="003A0376">
              <w:rPr>
                <w:rFonts w:ascii="Arial" w:hAnsi="Arial" w:cs="Arial"/>
                <w:sz w:val="18"/>
                <w:szCs w:val="18"/>
              </w:rPr>
              <w:t>31 December 2020</w:t>
            </w:r>
          </w:p>
        </w:tc>
      </w:tr>
      <w:tr w:rsidR="00A859F9" w:rsidRPr="003A0376" w14:paraId="23810687" w14:textId="77777777" w:rsidTr="00A213B0">
        <w:trPr>
          <w:trHeight w:val="60"/>
        </w:trPr>
        <w:tc>
          <w:tcPr>
            <w:tcW w:w="4318" w:type="dxa"/>
            <w:vAlign w:val="bottom"/>
          </w:tcPr>
          <w:p w14:paraId="5B52C672" w14:textId="77777777" w:rsidR="005D7151" w:rsidRPr="003A0376" w:rsidRDefault="005D7151" w:rsidP="003A0376">
            <w:pPr>
              <w:spacing w:line="360" w:lineRule="exact"/>
              <w:jc w:val="center"/>
              <w:rPr>
                <w:rFonts w:ascii="Arial" w:hAnsi="Arial" w:cs="Arial"/>
                <w:sz w:val="18"/>
                <w:szCs w:val="18"/>
              </w:rPr>
            </w:pPr>
          </w:p>
        </w:tc>
        <w:tc>
          <w:tcPr>
            <w:tcW w:w="1148" w:type="dxa"/>
            <w:vMerge w:val="restart"/>
            <w:vAlign w:val="bottom"/>
          </w:tcPr>
          <w:p w14:paraId="1193E92B" w14:textId="77777777" w:rsidR="005D7151" w:rsidRPr="003A0376" w:rsidRDefault="005D7151" w:rsidP="003A0376">
            <w:pPr>
              <w:pBdr>
                <w:bottom w:val="single" w:sz="4" w:space="1" w:color="auto"/>
              </w:pBdr>
              <w:spacing w:line="360" w:lineRule="exact"/>
              <w:ind w:right="42"/>
              <w:jc w:val="center"/>
              <w:rPr>
                <w:rFonts w:ascii="Arial" w:hAnsi="Arial" w:cs="Arial"/>
                <w:sz w:val="18"/>
                <w:szCs w:val="18"/>
              </w:rPr>
            </w:pPr>
            <w:r w:rsidRPr="003A0376">
              <w:rPr>
                <w:rFonts w:ascii="Arial" w:hAnsi="Arial" w:cs="Arial"/>
                <w:sz w:val="18"/>
                <w:szCs w:val="18"/>
              </w:rPr>
              <w:t>Book value</w:t>
            </w:r>
          </w:p>
        </w:tc>
        <w:tc>
          <w:tcPr>
            <w:tcW w:w="4614" w:type="dxa"/>
            <w:gridSpan w:val="5"/>
            <w:shd w:val="clear" w:color="auto" w:fill="auto"/>
            <w:vAlign w:val="bottom"/>
            <w:hideMark/>
          </w:tcPr>
          <w:p w14:paraId="7264E3B8" w14:textId="77777777" w:rsidR="005D7151" w:rsidRPr="003A0376" w:rsidRDefault="005D7151" w:rsidP="003A0376">
            <w:pPr>
              <w:pBdr>
                <w:bottom w:val="single" w:sz="4" w:space="1" w:color="auto"/>
              </w:pBdr>
              <w:spacing w:line="360" w:lineRule="exact"/>
              <w:jc w:val="center"/>
              <w:rPr>
                <w:rFonts w:ascii="Arial" w:hAnsi="Arial" w:cs="Arial"/>
                <w:sz w:val="18"/>
                <w:szCs w:val="18"/>
              </w:rPr>
            </w:pPr>
            <w:r w:rsidRPr="003A0376">
              <w:rPr>
                <w:rFonts w:ascii="Arial" w:hAnsi="Arial" w:cs="Arial"/>
                <w:sz w:val="18"/>
                <w:szCs w:val="18"/>
              </w:rPr>
              <w:t>Fair value</w:t>
            </w:r>
          </w:p>
        </w:tc>
      </w:tr>
      <w:tr w:rsidR="00A859F9" w:rsidRPr="003A0376" w14:paraId="430B4535" w14:textId="77777777" w:rsidTr="00833AFE">
        <w:trPr>
          <w:trHeight w:val="66"/>
        </w:trPr>
        <w:tc>
          <w:tcPr>
            <w:tcW w:w="4318" w:type="dxa"/>
            <w:vAlign w:val="bottom"/>
          </w:tcPr>
          <w:p w14:paraId="27E4261C" w14:textId="77777777" w:rsidR="005D7151" w:rsidRPr="003A0376" w:rsidRDefault="005D7151" w:rsidP="003A0376">
            <w:pPr>
              <w:spacing w:line="360" w:lineRule="exact"/>
              <w:jc w:val="center"/>
              <w:rPr>
                <w:rFonts w:ascii="Arial" w:hAnsi="Arial" w:cs="Arial"/>
                <w:sz w:val="18"/>
                <w:szCs w:val="18"/>
                <w:cs/>
              </w:rPr>
            </w:pPr>
          </w:p>
        </w:tc>
        <w:tc>
          <w:tcPr>
            <w:tcW w:w="1148" w:type="dxa"/>
            <w:vMerge/>
            <w:vAlign w:val="bottom"/>
            <w:hideMark/>
          </w:tcPr>
          <w:p w14:paraId="7696DB6E" w14:textId="77777777" w:rsidR="005D7151" w:rsidRPr="003A0376" w:rsidRDefault="005D7151" w:rsidP="003A0376">
            <w:pPr>
              <w:overflowPunct/>
              <w:autoSpaceDE/>
              <w:autoSpaceDN/>
              <w:adjustRightInd/>
              <w:spacing w:line="360" w:lineRule="exact"/>
              <w:jc w:val="center"/>
              <w:rPr>
                <w:rFonts w:ascii="Arial" w:hAnsi="Arial" w:cs="Arial"/>
                <w:sz w:val="18"/>
                <w:szCs w:val="18"/>
              </w:rPr>
            </w:pPr>
          </w:p>
        </w:tc>
        <w:tc>
          <w:tcPr>
            <w:tcW w:w="1150" w:type="dxa"/>
            <w:shd w:val="clear" w:color="auto" w:fill="auto"/>
            <w:vAlign w:val="bottom"/>
            <w:hideMark/>
          </w:tcPr>
          <w:p w14:paraId="146D144F" w14:textId="77777777" w:rsidR="005D7151" w:rsidRPr="003A0376" w:rsidRDefault="005D7151" w:rsidP="003A0376">
            <w:pPr>
              <w:pBdr>
                <w:bottom w:val="single" w:sz="4" w:space="1" w:color="auto"/>
              </w:pBdr>
              <w:spacing w:line="360" w:lineRule="exact"/>
              <w:ind w:right="42"/>
              <w:jc w:val="center"/>
              <w:rPr>
                <w:rFonts w:ascii="Arial" w:hAnsi="Arial" w:cs="Arial"/>
                <w:sz w:val="18"/>
                <w:szCs w:val="18"/>
              </w:rPr>
            </w:pPr>
            <w:r w:rsidRPr="003A0376">
              <w:rPr>
                <w:rFonts w:ascii="Arial" w:hAnsi="Arial" w:cs="Arial"/>
                <w:sz w:val="18"/>
                <w:szCs w:val="18"/>
              </w:rPr>
              <w:t>Level</w:t>
            </w:r>
            <w:r w:rsidRPr="003A0376">
              <w:rPr>
                <w:rFonts w:ascii="Arial" w:hAnsi="Arial" w:cs="Arial"/>
                <w:sz w:val="18"/>
                <w:szCs w:val="18"/>
                <w:cs/>
              </w:rPr>
              <w:t xml:space="preserve"> </w:t>
            </w:r>
            <w:r w:rsidRPr="003A0376">
              <w:rPr>
                <w:rFonts w:ascii="Arial" w:hAnsi="Arial" w:cs="Arial"/>
                <w:sz w:val="18"/>
                <w:szCs w:val="18"/>
              </w:rPr>
              <w:t>1</w:t>
            </w:r>
          </w:p>
        </w:tc>
        <w:tc>
          <w:tcPr>
            <w:tcW w:w="1151" w:type="dxa"/>
            <w:shd w:val="clear" w:color="auto" w:fill="auto"/>
            <w:vAlign w:val="bottom"/>
            <w:hideMark/>
          </w:tcPr>
          <w:p w14:paraId="37B0CC3A" w14:textId="77777777" w:rsidR="005D7151" w:rsidRPr="003A0376" w:rsidRDefault="005D7151" w:rsidP="003A0376">
            <w:pPr>
              <w:pBdr>
                <w:bottom w:val="single" w:sz="4" w:space="1" w:color="auto"/>
              </w:pBdr>
              <w:spacing w:line="360" w:lineRule="exact"/>
              <w:ind w:right="42"/>
              <w:jc w:val="center"/>
              <w:rPr>
                <w:rFonts w:ascii="Arial" w:hAnsi="Arial" w:cs="Arial"/>
                <w:sz w:val="18"/>
                <w:szCs w:val="18"/>
              </w:rPr>
            </w:pPr>
            <w:r w:rsidRPr="003A0376">
              <w:rPr>
                <w:rFonts w:ascii="Arial" w:hAnsi="Arial" w:cs="Arial"/>
                <w:sz w:val="18"/>
                <w:szCs w:val="18"/>
              </w:rPr>
              <w:t>Level</w:t>
            </w:r>
            <w:r w:rsidRPr="003A0376">
              <w:rPr>
                <w:rFonts w:ascii="Arial" w:hAnsi="Arial" w:cs="Arial"/>
                <w:sz w:val="18"/>
                <w:szCs w:val="18"/>
                <w:cs/>
              </w:rPr>
              <w:t xml:space="preserve"> </w:t>
            </w:r>
            <w:r w:rsidR="00E226DD" w:rsidRPr="003A0376">
              <w:rPr>
                <w:rFonts w:ascii="Arial" w:hAnsi="Arial" w:cs="Arial"/>
                <w:sz w:val="18"/>
                <w:szCs w:val="18"/>
              </w:rPr>
              <w:t>2</w:t>
            </w:r>
          </w:p>
        </w:tc>
        <w:tc>
          <w:tcPr>
            <w:tcW w:w="1160" w:type="dxa"/>
            <w:shd w:val="clear" w:color="auto" w:fill="auto"/>
            <w:vAlign w:val="bottom"/>
            <w:hideMark/>
          </w:tcPr>
          <w:p w14:paraId="1497A963" w14:textId="77777777" w:rsidR="005D7151" w:rsidRPr="003A0376" w:rsidRDefault="005D7151" w:rsidP="003A0376">
            <w:pPr>
              <w:pBdr>
                <w:bottom w:val="single" w:sz="4" w:space="1" w:color="auto"/>
              </w:pBdr>
              <w:spacing w:line="360" w:lineRule="exact"/>
              <w:ind w:right="42"/>
              <w:jc w:val="center"/>
              <w:rPr>
                <w:rFonts w:ascii="Arial" w:hAnsi="Arial" w:cs="Arial"/>
                <w:sz w:val="18"/>
                <w:szCs w:val="18"/>
              </w:rPr>
            </w:pPr>
            <w:r w:rsidRPr="003A0376">
              <w:rPr>
                <w:rFonts w:ascii="Arial" w:hAnsi="Arial" w:cs="Arial"/>
                <w:sz w:val="18"/>
                <w:szCs w:val="18"/>
              </w:rPr>
              <w:t>Level</w:t>
            </w:r>
            <w:r w:rsidRPr="003A0376">
              <w:rPr>
                <w:rFonts w:ascii="Arial" w:hAnsi="Arial" w:cs="Arial"/>
                <w:sz w:val="18"/>
                <w:szCs w:val="18"/>
                <w:cs/>
              </w:rPr>
              <w:t xml:space="preserve"> </w:t>
            </w:r>
            <w:r w:rsidR="00E226DD" w:rsidRPr="003A0376">
              <w:rPr>
                <w:rFonts w:ascii="Arial" w:hAnsi="Arial" w:cs="Arial"/>
                <w:sz w:val="18"/>
                <w:szCs w:val="18"/>
              </w:rPr>
              <w:t>3</w:t>
            </w:r>
          </w:p>
        </w:tc>
        <w:tc>
          <w:tcPr>
            <w:tcW w:w="1153" w:type="dxa"/>
            <w:gridSpan w:val="2"/>
            <w:shd w:val="clear" w:color="auto" w:fill="auto"/>
            <w:vAlign w:val="bottom"/>
            <w:hideMark/>
          </w:tcPr>
          <w:p w14:paraId="1949E60D" w14:textId="77777777" w:rsidR="005D7151" w:rsidRPr="003A0376" w:rsidRDefault="005D7151" w:rsidP="003A0376">
            <w:pPr>
              <w:pBdr>
                <w:bottom w:val="single" w:sz="4" w:space="1" w:color="auto"/>
              </w:pBdr>
              <w:spacing w:line="360" w:lineRule="exact"/>
              <w:ind w:right="42"/>
              <w:jc w:val="center"/>
              <w:rPr>
                <w:rFonts w:ascii="Arial" w:hAnsi="Arial" w:cs="Arial"/>
                <w:sz w:val="18"/>
                <w:szCs w:val="18"/>
              </w:rPr>
            </w:pPr>
            <w:r w:rsidRPr="003A0376">
              <w:rPr>
                <w:rFonts w:ascii="Arial" w:hAnsi="Arial" w:cs="Arial"/>
                <w:sz w:val="18"/>
                <w:szCs w:val="18"/>
              </w:rPr>
              <w:t>Total</w:t>
            </w:r>
          </w:p>
        </w:tc>
      </w:tr>
      <w:tr w:rsidR="00A859F9" w:rsidRPr="003A0376" w14:paraId="25A9D857" w14:textId="77777777" w:rsidTr="00EB4C8B">
        <w:trPr>
          <w:trHeight w:val="57"/>
        </w:trPr>
        <w:tc>
          <w:tcPr>
            <w:tcW w:w="4318" w:type="dxa"/>
            <w:hideMark/>
          </w:tcPr>
          <w:p w14:paraId="226ADCD8" w14:textId="77777777" w:rsidR="005D7151" w:rsidRPr="003A0376" w:rsidRDefault="005D7151" w:rsidP="00956ED5">
            <w:pPr>
              <w:spacing w:line="360" w:lineRule="exact"/>
              <w:ind w:left="144" w:hanging="144"/>
              <w:rPr>
                <w:rFonts w:ascii="Arial" w:hAnsi="Arial" w:cs="Arial"/>
                <w:b/>
                <w:bCs/>
                <w:sz w:val="18"/>
                <w:szCs w:val="18"/>
              </w:rPr>
            </w:pPr>
            <w:r w:rsidRPr="003A0376">
              <w:rPr>
                <w:rFonts w:ascii="Arial" w:hAnsi="Arial" w:cs="Arial"/>
                <w:b/>
                <w:bCs/>
                <w:sz w:val="18"/>
                <w:szCs w:val="18"/>
              </w:rPr>
              <w:t>Assets measured at fair value</w:t>
            </w:r>
          </w:p>
        </w:tc>
        <w:tc>
          <w:tcPr>
            <w:tcW w:w="1148" w:type="dxa"/>
            <w:vAlign w:val="bottom"/>
          </w:tcPr>
          <w:p w14:paraId="78A71518" w14:textId="77777777" w:rsidR="005D7151" w:rsidRPr="003A0376" w:rsidRDefault="005D7151" w:rsidP="003A0376">
            <w:pPr>
              <w:tabs>
                <w:tab w:val="decimal" w:pos="870"/>
              </w:tabs>
              <w:spacing w:line="360" w:lineRule="exact"/>
              <w:ind w:left="58" w:right="101" w:hanging="570"/>
              <w:rPr>
                <w:rFonts w:ascii="Arial" w:hAnsi="Arial" w:cs="Arial"/>
                <w:sz w:val="18"/>
                <w:szCs w:val="18"/>
                <w:cs/>
              </w:rPr>
            </w:pPr>
          </w:p>
        </w:tc>
        <w:tc>
          <w:tcPr>
            <w:tcW w:w="1150" w:type="dxa"/>
            <w:vAlign w:val="bottom"/>
          </w:tcPr>
          <w:p w14:paraId="3CE136A0" w14:textId="77777777" w:rsidR="005D7151" w:rsidRPr="003A0376" w:rsidRDefault="005D7151" w:rsidP="003A0376">
            <w:pPr>
              <w:tabs>
                <w:tab w:val="decimal" w:pos="870"/>
              </w:tabs>
              <w:spacing w:line="360" w:lineRule="exact"/>
              <w:ind w:left="58" w:right="101"/>
              <w:rPr>
                <w:rFonts w:ascii="Arial" w:hAnsi="Arial" w:cs="Arial"/>
                <w:sz w:val="18"/>
                <w:szCs w:val="18"/>
              </w:rPr>
            </w:pPr>
          </w:p>
        </w:tc>
        <w:tc>
          <w:tcPr>
            <w:tcW w:w="1151" w:type="dxa"/>
            <w:vAlign w:val="bottom"/>
          </w:tcPr>
          <w:p w14:paraId="26F96A2C" w14:textId="77777777" w:rsidR="005D7151" w:rsidRPr="003A0376" w:rsidRDefault="005D7151" w:rsidP="003A0376">
            <w:pPr>
              <w:tabs>
                <w:tab w:val="decimal" w:pos="870"/>
              </w:tabs>
              <w:spacing w:line="360" w:lineRule="exact"/>
              <w:ind w:left="58" w:right="101"/>
              <w:rPr>
                <w:rFonts w:ascii="Arial" w:hAnsi="Arial" w:cs="Arial"/>
                <w:sz w:val="18"/>
                <w:szCs w:val="18"/>
              </w:rPr>
            </w:pPr>
          </w:p>
        </w:tc>
        <w:tc>
          <w:tcPr>
            <w:tcW w:w="1160" w:type="dxa"/>
            <w:vAlign w:val="bottom"/>
          </w:tcPr>
          <w:p w14:paraId="496AEFDA" w14:textId="77777777" w:rsidR="005D7151" w:rsidRPr="003A0376" w:rsidRDefault="005D7151" w:rsidP="003A0376">
            <w:pPr>
              <w:tabs>
                <w:tab w:val="decimal" w:pos="870"/>
              </w:tabs>
              <w:spacing w:line="360" w:lineRule="exact"/>
              <w:ind w:left="58" w:right="101"/>
              <w:rPr>
                <w:rFonts w:ascii="Arial" w:hAnsi="Arial" w:cs="Arial"/>
                <w:sz w:val="18"/>
                <w:szCs w:val="18"/>
              </w:rPr>
            </w:pPr>
          </w:p>
        </w:tc>
        <w:tc>
          <w:tcPr>
            <w:tcW w:w="1153" w:type="dxa"/>
            <w:gridSpan w:val="2"/>
            <w:vAlign w:val="bottom"/>
          </w:tcPr>
          <w:p w14:paraId="26805E2E" w14:textId="77777777" w:rsidR="005D7151" w:rsidRPr="003A0376" w:rsidRDefault="005D7151" w:rsidP="003A0376">
            <w:pPr>
              <w:tabs>
                <w:tab w:val="decimal" w:pos="870"/>
              </w:tabs>
              <w:spacing w:line="360" w:lineRule="exact"/>
              <w:ind w:left="58" w:right="101"/>
              <w:rPr>
                <w:rFonts w:ascii="Arial" w:hAnsi="Arial" w:cs="Arial"/>
                <w:sz w:val="18"/>
                <w:szCs w:val="18"/>
              </w:rPr>
            </w:pPr>
          </w:p>
        </w:tc>
      </w:tr>
      <w:tr w:rsidR="00A859F9" w:rsidRPr="003A0376" w14:paraId="7C2E043E" w14:textId="77777777" w:rsidTr="00EB4C8B">
        <w:trPr>
          <w:trHeight w:val="72"/>
        </w:trPr>
        <w:tc>
          <w:tcPr>
            <w:tcW w:w="4318" w:type="dxa"/>
            <w:hideMark/>
          </w:tcPr>
          <w:p w14:paraId="7FDD3BF9" w14:textId="77777777" w:rsidR="005D7151" w:rsidRPr="003A0376" w:rsidRDefault="005D7151" w:rsidP="003A0376">
            <w:pPr>
              <w:spacing w:line="360" w:lineRule="exact"/>
              <w:ind w:left="150" w:hanging="150"/>
              <w:rPr>
                <w:rFonts w:ascii="Arial" w:hAnsi="Arial" w:cs="Arial"/>
                <w:sz w:val="18"/>
                <w:szCs w:val="18"/>
              </w:rPr>
            </w:pPr>
            <w:r w:rsidRPr="003A0376">
              <w:rPr>
                <w:rFonts w:ascii="Arial" w:hAnsi="Arial" w:cs="Arial"/>
                <w:sz w:val="18"/>
                <w:szCs w:val="18"/>
              </w:rPr>
              <w:t>Investment</w:t>
            </w:r>
          </w:p>
        </w:tc>
        <w:tc>
          <w:tcPr>
            <w:tcW w:w="1148" w:type="dxa"/>
            <w:vAlign w:val="bottom"/>
          </w:tcPr>
          <w:p w14:paraId="6552AC67" w14:textId="52ED9325" w:rsidR="005D7151" w:rsidRPr="003A0376" w:rsidRDefault="005D7151" w:rsidP="003A0376">
            <w:pPr>
              <w:tabs>
                <w:tab w:val="decimal" w:pos="870"/>
              </w:tabs>
              <w:spacing w:line="360" w:lineRule="exact"/>
              <w:ind w:left="58" w:right="101" w:hanging="570"/>
              <w:rPr>
                <w:rFonts w:ascii="Arial" w:hAnsi="Arial" w:cs="Arial"/>
                <w:sz w:val="18"/>
                <w:szCs w:val="18"/>
              </w:rPr>
            </w:pPr>
          </w:p>
        </w:tc>
        <w:tc>
          <w:tcPr>
            <w:tcW w:w="1150" w:type="dxa"/>
            <w:vAlign w:val="bottom"/>
          </w:tcPr>
          <w:p w14:paraId="2FACC974" w14:textId="37BC6EA5" w:rsidR="005D7151" w:rsidRPr="003A0376" w:rsidRDefault="005D7151" w:rsidP="003A0376">
            <w:pPr>
              <w:tabs>
                <w:tab w:val="decimal" w:pos="870"/>
              </w:tabs>
              <w:spacing w:line="360" w:lineRule="exact"/>
              <w:ind w:left="58" w:right="101" w:hanging="570"/>
              <w:rPr>
                <w:rFonts w:ascii="Arial" w:hAnsi="Arial" w:cs="Arial"/>
                <w:sz w:val="18"/>
                <w:szCs w:val="18"/>
              </w:rPr>
            </w:pPr>
          </w:p>
        </w:tc>
        <w:tc>
          <w:tcPr>
            <w:tcW w:w="1151" w:type="dxa"/>
            <w:vAlign w:val="bottom"/>
          </w:tcPr>
          <w:p w14:paraId="12B93F69" w14:textId="3EE37997" w:rsidR="005D7151" w:rsidRPr="003A0376" w:rsidRDefault="005D7151" w:rsidP="003A0376">
            <w:pPr>
              <w:tabs>
                <w:tab w:val="decimal" w:pos="870"/>
              </w:tabs>
              <w:spacing w:line="360" w:lineRule="exact"/>
              <w:ind w:left="58" w:right="101" w:hanging="570"/>
              <w:rPr>
                <w:rFonts w:ascii="Arial" w:hAnsi="Arial" w:cs="Arial"/>
                <w:sz w:val="18"/>
                <w:szCs w:val="18"/>
              </w:rPr>
            </w:pPr>
          </w:p>
        </w:tc>
        <w:tc>
          <w:tcPr>
            <w:tcW w:w="1160" w:type="dxa"/>
            <w:vAlign w:val="bottom"/>
          </w:tcPr>
          <w:p w14:paraId="67C25192" w14:textId="48A00B6F" w:rsidR="005D7151" w:rsidRPr="003A0376" w:rsidRDefault="005D7151" w:rsidP="003A0376">
            <w:pPr>
              <w:tabs>
                <w:tab w:val="decimal" w:pos="870"/>
              </w:tabs>
              <w:spacing w:line="360" w:lineRule="exact"/>
              <w:ind w:left="58" w:right="101" w:hanging="570"/>
              <w:rPr>
                <w:rFonts w:ascii="Arial" w:hAnsi="Arial" w:cs="Arial"/>
                <w:sz w:val="18"/>
                <w:szCs w:val="18"/>
              </w:rPr>
            </w:pPr>
          </w:p>
        </w:tc>
        <w:tc>
          <w:tcPr>
            <w:tcW w:w="1153" w:type="dxa"/>
            <w:gridSpan w:val="2"/>
            <w:vAlign w:val="bottom"/>
          </w:tcPr>
          <w:p w14:paraId="24C0313F" w14:textId="24B1809F" w:rsidR="005D7151" w:rsidRPr="003A0376" w:rsidRDefault="005D7151" w:rsidP="003A0376">
            <w:pPr>
              <w:tabs>
                <w:tab w:val="decimal" w:pos="870"/>
              </w:tabs>
              <w:spacing w:line="360" w:lineRule="exact"/>
              <w:ind w:left="58" w:right="101" w:hanging="570"/>
              <w:rPr>
                <w:rFonts w:ascii="Arial" w:hAnsi="Arial" w:cs="Arial"/>
                <w:sz w:val="18"/>
                <w:szCs w:val="18"/>
              </w:rPr>
            </w:pPr>
          </w:p>
        </w:tc>
      </w:tr>
      <w:tr w:rsidR="009A7775" w:rsidRPr="003A0376" w14:paraId="3EEB6B78" w14:textId="77777777" w:rsidTr="00EB4C8B">
        <w:trPr>
          <w:trHeight w:val="72"/>
        </w:trPr>
        <w:tc>
          <w:tcPr>
            <w:tcW w:w="4318" w:type="dxa"/>
            <w:hideMark/>
          </w:tcPr>
          <w:p w14:paraId="0C65ADDF" w14:textId="77777777" w:rsidR="009A7775" w:rsidRPr="003A0376" w:rsidRDefault="009A7775" w:rsidP="003A0376">
            <w:pPr>
              <w:spacing w:line="360" w:lineRule="exact"/>
              <w:ind w:left="331" w:hanging="187"/>
              <w:rPr>
                <w:rFonts w:ascii="Arial" w:hAnsi="Arial" w:cs="Arial"/>
                <w:sz w:val="18"/>
                <w:szCs w:val="18"/>
              </w:rPr>
            </w:pPr>
            <w:r w:rsidRPr="003A0376">
              <w:rPr>
                <w:rFonts w:ascii="Arial" w:hAnsi="Arial" w:cs="Arial"/>
                <w:sz w:val="18"/>
                <w:szCs w:val="18"/>
              </w:rPr>
              <w:t>Investment in equity instruments designated to be measured at fair value through other comprehensive income</w:t>
            </w:r>
          </w:p>
        </w:tc>
        <w:tc>
          <w:tcPr>
            <w:tcW w:w="1148" w:type="dxa"/>
            <w:vAlign w:val="bottom"/>
          </w:tcPr>
          <w:p w14:paraId="33CBF47E" w14:textId="599A707D" w:rsidR="009A7775" w:rsidRPr="003A0376" w:rsidRDefault="009A7775" w:rsidP="003A0376">
            <w:pPr>
              <w:tabs>
                <w:tab w:val="decimal" w:pos="870"/>
              </w:tabs>
              <w:spacing w:line="360" w:lineRule="exact"/>
              <w:ind w:left="58" w:right="101" w:hanging="570"/>
              <w:rPr>
                <w:rFonts w:ascii="Arial" w:hAnsi="Arial" w:cs="Arial"/>
                <w:sz w:val="18"/>
                <w:szCs w:val="18"/>
              </w:rPr>
            </w:pPr>
            <w:r w:rsidRPr="003A0376">
              <w:rPr>
                <w:rFonts w:ascii="Arial" w:hAnsi="Arial" w:cs="Arial"/>
                <w:sz w:val="18"/>
                <w:szCs w:val="18"/>
              </w:rPr>
              <w:t>451</w:t>
            </w:r>
          </w:p>
        </w:tc>
        <w:tc>
          <w:tcPr>
            <w:tcW w:w="1150" w:type="dxa"/>
            <w:vAlign w:val="bottom"/>
          </w:tcPr>
          <w:p w14:paraId="326F4D42" w14:textId="1887CCEB" w:rsidR="009A7775" w:rsidRPr="003A0376" w:rsidRDefault="009A7775" w:rsidP="003A0376">
            <w:pPr>
              <w:tabs>
                <w:tab w:val="decimal" w:pos="870"/>
              </w:tabs>
              <w:spacing w:line="360" w:lineRule="exact"/>
              <w:ind w:left="58" w:right="101" w:hanging="570"/>
              <w:rPr>
                <w:rFonts w:ascii="Arial" w:hAnsi="Arial" w:cs="Arial"/>
                <w:sz w:val="18"/>
                <w:szCs w:val="18"/>
              </w:rPr>
            </w:pPr>
            <w:r w:rsidRPr="003A0376">
              <w:rPr>
                <w:rFonts w:ascii="Arial" w:hAnsi="Arial" w:cs="Arial"/>
                <w:sz w:val="18"/>
                <w:szCs w:val="18"/>
              </w:rPr>
              <w:t>58</w:t>
            </w:r>
          </w:p>
        </w:tc>
        <w:tc>
          <w:tcPr>
            <w:tcW w:w="1151" w:type="dxa"/>
            <w:vAlign w:val="bottom"/>
          </w:tcPr>
          <w:p w14:paraId="72F39B64" w14:textId="54079C69" w:rsidR="009A7775" w:rsidRPr="003A0376" w:rsidRDefault="009A7775" w:rsidP="003A0376">
            <w:pPr>
              <w:tabs>
                <w:tab w:val="decimal" w:pos="870"/>
              </w:tabs>
              <w:spacing w:line="360" w:lineRule="exact"/>
              <w:ind w:left="58" w:right="101" w:hanging="570"/>
              <w:rPr>
                <w:rFonts w:ascii="Arial" w:hAnsi="Arial" w:cs="Arial"/>
                <w:sz w:val="18"/>
                <w:szCs w:val="18"/>
              </w:rPr>
            </w:pPr>
            <w:r w:rsidRPr="003A0376">
              <w:rPr>
                <w:rFonts w:ascii="Arial" w:hAnsi="Arial" w:cs="Arial"/>
                <w:sz w:val="18"/>
                <w:szCs w:val="18"/>
              </w:rPr>
              <w:t>-</w:t>
            </w:r>
          </w:p>
        </w:tc>
        <w:tc>
          <w:tcPr>
            <w:tcW w:w="1160" w:type="dxa"/>
            <w:vAlign w:val="bottom"/>
          </w:tcPr>
          <w:p w14:paraId="069D30EF" w14:textId="32CC04B2" w:rsidR="009A7775" w:rsidRPr="003A0376" w:rsidRDefault="009A7775" w:rsidP="003A0376">
            <w:pPr>
              <w:tabs>
                <w:tab w:val="decimal" w:pos="870"/>
              </w:tabs>
              <w:spacing w:line="360" w:lineRule="exact"/>
              <w:ind w:left="58" w:right="101" w:hanging="570"/>
              <w:rPr>
                <w:rFonts w:ascii="Arial" w:hAnsi="Arial" w:cs="Arial"/>
                <w:sz w:val="18"/>
                <w:szCs w:val="18"/>
              </w:rPr>
            </w:pPr>
            <w:r w:rsidRPr="003A0376">
              <w:rPr>
                <w:rFonts w:ascii="Arial" w:hAnsi="Arial" w:cs="Arial"/>
                <w:sz w:val="18"/>
                <w:szCs w:val="18"/>
              </w:rPr>
              <w:t>393</w:t>
            </w:r>
          </w:p>
        </w:tc>
        <w:tc>
          <w:tcPr>
            <w:tcW w:w="1153" w:type="dxa"/>
            <w:gridSpan w:val="2"/>
            <w:vAlign w:val="bottom"/>
          </w:tcPr>
          <w:p w14:paraId="576AFFFD" w14:textId="5485ACE5" w:rsidR="009A7775" w:rsidRPr="003A0376" w:rsidRDefault="009A7775" w:rsidP="003A0376">
            <w:pPr>
              <w:tabs>
                <w:tab w:val="decimal" w:pos="870"/>
              </w:tabs>
              <w:spacing w:line="360" w:lineRule="exact"/>
              <w:ind w:left="58" w:right="101" w:hanging="570"/>
              <w:rPr>
                <w:rFonts w:ascii="Arial" w:hAnsi="Arial" w:cs="Arial"/>
                <w:sz w:val="18"/>
                <w:szCs w:val="18"/>
              </w:rPr>
            </w:pPr>
            <w:r w:rsidRPr="003A0376">
              <w:rPr>
                <w:rFonts w:ascii="Arial" w:hAnsi="Arial" w:cs="Arial"/>
                <w:sz w:val="18"/>
                <w:szCs w:val="18"/>
              </w:rPr>
              <w:t>451</w:t>
            </w:r>
          </w:p>
        </w:tc>
      </w:tr>
      <w:tr w:rsidR="0040790E" w:rsidRPr="003A0376" w14:paraId="1D5D3D18" w14:textId="77777777" w:rsidTr="00EB4C8B">
        <w:trPr>
          <w:trHeight w:val="72"/>
        </w:trPr>
        <w:tc>
          <w:tcPr>
            <w:tcW w:w="4318" w:type="dxa"/>
            <w:hideMark/>
          </w:tcPr>
          <w:p w14:paraId="6886BD46" w14:textId="77777777" w:rsidR="0040790E" w:rsidRPr="003A0376" w:rsidRDefault="0040790E" w:rsidP="003A0376">
            <w:pPr>
              <w:spacing w:line="360" w:lineRule="exact"/>
              <w:ind w:left="150" w:hanging="150"/>
              <w:rPr>
                <w:rFonts w:ascii="Arial" w:hAnsi="Arial" w:cs="Arial"/>
                <w:sz w:val="18"/>
                <w:szCs w:val="18"/>
              </w:rPr>
            </w:pPr>
            <w:r w:rsidRPr="003A0376">
              <w:rPr>
                <w:rFonts w:ascii="Arial" w:hAnsi="Arial" w:cs="Arial"/>
                <w:b/>
                <w:bCs/>
                <w:sz w:val="18"/>
                <w:szCs w:val="18"/>
              </w:rPr>
              <w:t>Assets disclosed at fair value</w:t>
            </w:r>
          </w:p>
        </w:tc>
        <w:tc>
          <w:tcPr>
            <w:tcW w:w="1148" w:type="dxa"/>
            <w:vAlign w:val="bottom"/>
          </w:tcPr>
          <w:p w14:paraId="141808BD" w14:textId="77777777" w:rsidR="0040790E" w:rsidRPr="003A0376" w:rsidRDefault="0040790E" w:rsidP="003A0376">
            <w:pPr>
              <w:tabs>
                <w:tab w:val="decimal" w:pos="870"/>
              </w:tabs>
              <w:spacing w:line="360" w:lineRule="exact"/>
              <w:ind w:left="58" w:right="101" w:hanging="570"/>
              <w:rPr>
                <w:rFonts w:ascii="Arial" w:hAnsi="Arial" w:cs="Arial"/>
                <w:sz w:val="18"/>
                <w:szCs w:val="18"/>
              </w:rPr>
            </w:pPr>
          </w:p>
        </w:tc>
        <w:tc>
          <w:tcPr>
            <w:tcW w:w="1150" w:type="dxa"/>
            <w:vAlign w:val="bottom"/>
          </w:tcPr>
          <w:p w14:paraId="7913FA1F" w14:textId="77777777" w:rsidR="0040790E" w:rsidRPr="003A0376" w:rsidRDefault="0040790E" w:rsidP="003A0376">
            <w:pPr>
              <w:tabs>
                <w:tab w:val="decimal" w:pos="870"/>
              </w:tabs>
              <w:spacing w:line="360" w:lineRule="exact"/>
              <w:ind w:left="58" w:right="101" w:hanging="570"/>
              <w:rPr>
                <w:rFonts w:ascii="Arial" w:hAnsi="Arial" w:cs="Arial"/>
                <w:sz w:val="18"/>
                <w:szCs w:val="18"/>
              </w:rPr>
            </w:pPr>
          </w:p>
        </w:tc>
        <w:tc>
          <w:tcPr>
            <w:tcW w:w="1151" w:type="dxa"/>
            <w:vAlign w:val="bottom"/>
          </w:tcPr>
          <w:p w14:paraId="0E6F71B3" w14:textId="77777777" w:rsidR="0040790E" w:rsidRPr="003A0376" w:rsidRDefault="0040790E" w:rsidP="003A0376">
            <w:pPr>
              <w:tabs>
                <w:tab w:val="decimal" w:pos="870"/>
              </w:tabs>
              <w:spacing w:line="360" w:lineRule="exact"/>
              <w:ind w:left="58" w:right="101" w:hanging="570"/>
              <w:rPr>
                <w:rFonts w:ascii="Arial" w:hAnsi="Arial" w:cs="Arial"/>
                <w:sz w:val="18"/>
                <w:szCs w:val="18"/>
              </w:rPr>
            </w:pPr>
          </w:p>
        </w:tc>
        <w:tc>
          <w:tcPr>
            <w:tcW w:w="1160" w:type="dxa"/>
            <w:vAlign w:val="bottom"/>
          </w:tcPr>
          <w:p w14:paraId="64698C02" w14:textId="77777777" w:rsidR="0040790E" w:rsidRPr="003A0376" w:rsidRDefault="0040790E" w:rsidP="003A0376">
            <w:pPr>
              <w:tabs>
                <w:tab w:val="decimal" w:pos="870"/>
              </w:tabs>
              <w:spacing w:line="360" w:lineRule="exact"/>
              <w:ind w:left="58" w:right="101" w:hanging="570"/>
              <w:rPr>
                <w:rFonts w:ascii="Arial" w:hAnsi="Arial" w:cs="Arial"/>
                <w:sz w:val="18"/>
                <w:szCs w:val="18"/>
              </w:rPr>
            </w:pPr>
          </w:p>
        </w:tc>
        <w:tc>
          <w:tcPr>
            <w:tcW w:w="1153" w:type="dxa"/>
            <w:gridSpan w:val="2"/>
            <w:vAlign w:val="bottom"/>
          </w:tcPr>
          <w:p w14:paraId="402D1A78" w14:textId="77777777" w:rsidR="0040790E" w:rsidRPr="003A0376" w:rsidRDefault="0040790E" w:rsidP="003A0376">
            <w:pPr>
              <w:tabs>
                <w:tab w:val="decimal" w:pos="870"/>
              </w:tabs>
              <w:spacing w:line="360" w:lineRule="exact"/>
              <w:ind w:left="58" w:right="101" w:hanging="570"/>
              <w:rPr>
                <w:rFonts w:ascii="Arial" w:hAnsi="Arial" w:cs="Arial"/>
                <w:sz w:val="18"/>
                <w:szCs w:val="18"/>
              </w:rPr>
            </w:pPr>
          </w:p>
        </w:tc>
      </w:tr>
      <w:tr w:rsidR="0040790E" w:rsidRPr="003A0376" w14:paraId="13AF1320" w14:textId="77777777" w:rsidTr="00EB4C8B">
        <w:trPr>
          <w:trHeight w:val="72"/>
        </w:trPr>
        <w:tc>
          <w:tcPr>
            <w:tcW w:w="4318" w:type="dxa"/>
            <w:hideMark/>
          </w:tcPr>
          <w:p w14:paraId="1CFD90D8" w14:textId="77777777" w:rsidR="0040790E" w:rsidRPr="003A0376" w:rsidRDefault="0040790E" w:rsidP="003A0376">
            <w:pPr>
              <w:spacing w:line="360" w:lineRule="exact"/>
              <w:ind w:left="150" w:hanging="150"/>
              <w:rPr>
                <w:rFonts w:ascii="Arial" w:hAnsi="Arial" w:cs="Arial"/>
                <w:sz w:val="18"/>
                <w:szCs w:val="18"/>
              </w:rPr>
            </w:pPr>
            <w:r w:rsidRPr="003A0376">
              <w:rPr>
                <w:rFonts w:ascii="Arial" w:hAnsi="Arial" w:cs="Arial"/>
                <w:sz w:val="18"/>
                <w:szCs w:val="18"/>
              </w:rPr>
              <w:t>Cash</w:t>
            </w:r>
          </w:p>
        </w:tc>
        <w:tc>
          <w:tcPr>
            <w:tcW w:w="1148" w:type="dxa"/>
            <w:vAlign w:val="bottom"/>
          </w:tcPr>
          <w:p w14:paraId="46AA811D" w14:textId="2746B352" w:rsidR="0040790E" w:rsidRPr="003A0376" w:rsidRDefault="009A7775" w:rsidP="003A0376">
            <w:pPr>
              <w:tabs>
                <w:tab w:val="decimal" w:pos="870"/>
              </w:tabs>
              <w:spacing w:line="360" w:lineRule="exact"/>
              <w:ind w:left="58" w:right="101" w:hanging="570"/>
              <w:rPr>
                <w:rFonts w:ascii="Arial" w:hAnsi="Arial" w:cs="Arial"/>
                <w:sz w:val="18"/>
                <w:szCs w:val="18"/>
              </w:rPr>
            </w:pPr>
            <w:r w:rsidRPr="003A0376">
              <w:rPr>
                <w:rFonts w:ascii="Arial" w:hAnsi="Arial" w:cs="Arial"/>
                <w:sz w:val="18"/>
                <w:szCs w:val="18"/>
              </w:rPr>
              <w:t>5</w:t>
            </w:r>
          </w:p>
        </w:tc>
        <w:tc>
          <w:tcPr>
            <w:tcW w:w="1150" w:type="dxa"/>
            <w:vAlign w:val="bottom"/>
          </w:tcPr>
          <w:p w14:paraId="16281CCA" w14:textId="5E5A1A5E" w:rsidR="0040790E" w:rsidRPr="003A0376" w:rsidRDefault="009A7775" w:rsidP="003A0376">
            <w:pPr>
              <w:tabs>
                <w:tab w:val="decimal" w:pos="870"/>
              </w:tabs>
              <w:spacing w:line="360" w:lineRule="exact"/>
              <w:ind w:left="58" w:right="101" w:hanging="570"/>
              <w:rPr>
                <w:rFonts w:ascii="Arial" w:hAnsi="Arial" w:cs="Arial"/>
                <w:sz w:val="18"/>
                <w:szCs w:val="18"/>
              </w:rPr>
            </w:pPr>
            <w:r w:rsidRPr="003A0376">
              <w:rPr>
                <w:rFonts w:ascii="Arial" w:hAnsi="Arial" w:cs="Arial"/>
                <w:sz w:val="18"/>
                <w:szCs w:val="18"/>
              </w:rPr>
              <w:t>5</w:t>
            </w:r>
          </w:p>
        </w:tc>
        <w:tc>
          <w:tcPr>
            <w:tcW w:w="1151" w:type="dxa"/>
            <w:vAlign w:val="bottom"/>
          </w:tcPr>
          <w:p w14:paraId="1BE53066" w14:textId="41B27039" w:rsidR="0040790E" w:rsidRPr="003A0376" w:rsidRDefault="009A7775" w:rsidP="003A0376">
            <w:pPr>
              <w:tabs>
                <w:tab w:val="decimal" w:pos="870"/>
              </w:tabs>
              <w:spacing w:line="360" w:lineRule="exact"/>
              <w:ind w:left="58" w:right="101" w:hanging="570"/>
              <w:rPr>
                <w:rFonts w:ascii="Arial" w:hAnsi="Arial" w:cs="Arial"/>
                <w:sz w:val="18"/>
                <w:szCs w:val="18"/>
                <w:cs/>
              </w:rPr>
            </w:pPr>
            <w:r w:rsidRPr="003A0376">
              <w:rPr>
                <w:rFonts w:ascii="Arial" w:hAnsi="Arial" w:cs="Arial"/>
                <w:sz w:val="18"/>
                <w:szCs w:val="18"/>
              </w:rPr>
              <w:t>-</w:t>
            </w:r>
          </w:p>
        </w:tc>
        <w:tc>
          <w:tcPr>
            <w:tcW w:w="1160" w:type="dxa"/>
            <w:vAlign w:val="bottom"/>
          </w:tcPr>
          <w:p w14:paraId="427E89AD" w14:textId="75882002" w:rsidR="0040790E" w:rsidRPr="003A0376" w:rsidRDefault="009A7775" w:rsidP="003A0376">
            <w:pPr>
              <w:tabs>
                <w:tab w:val="decimal" w:pos="870"/>
              </w:tabs>
              <w:spacing w:line="360" w:lineRule="exact"/>
              <w:ind w:left="58" w:right="101" w:hanging="570"/>
              <w:rPr>
                <w:rFonts w:ascii="Arial" w:hAnsi="Arial" w:cs="Arial"/>
                <w:sz w:val="18"/>
                <w:szCs w:val="18"/>
              </w:rPr>
            </w:pPr>
            <w:r w:rsidRPr="003A0376">
              <w:rPr>
                <w:rFonts w:ascii="Arial" w:hAnsi="Arial" w:cs="Arial"/>
                <w:sz w:val="18"/>
                <w:szCs w:val="18"/>
              </w:rPr>
              <w:t>-</w:t>
            </w:r>
          </w:p>
        </w:tc>
        <w:tc>
          <w:tcPr>
            <w:tcW w:w="1153" w:type="dxa"/>
            <w:gridSpan w:val="2"/>
            <w:vAlign w:val="bottom"/>
          </w:tcPr>
          <w:p w14:paraId="0B749CC6" w14:textId="0240DCC0" w:rsidR="0040790E" w:rsidRPr="003A0376" w:rsidRDefault="009A7775" w:rsidP="003A0376">
            <w:pPr>
              <w:tabs>
                <w:tab w:val="decimal" w:pos="870"/>
              </w:tabs>
              <w:spacing w:line="360" w:lineRule="exact"/>
              <w:ind w:left="58" w:right="101" w:hanging="570"/>
              <w:rPr>
                <w:rFonts w:ascii="Arial" w:hAnsi="Arial" w:cs="Arial"/>
                <w:sz w:val="18"/>
                <w:szCs w:val="18"/>
              </w:rPr>
            </w:pPr>
            <w:r w:rsidRPr="003A0376">
              <w:rPr>
                <w:rFonts w:ascii="Arial" w:hAnsi="Arial" w:cs="Arial"/>
                <w:sz w:val="18"/>
                <w:szCs w:val="18"/>
              </w:rPr>
              <w:t>5</w:t>
            </w:r>
          </w:p>
        </w:tc>
      </w:tr>
      <w:tr w:rsidR="0040790E" w:rsidRPr="003A0376" w14:paraId="0E6C184C" w14:textId="77777777" w:rsidTr="00EB4C8B">
        <w:trPr>
          <w:trHeight w:val="72"/>
        </w:trPr>
        <w:tc>
          <w:tcPr>
            <w:tcW w:w="4318" w:type="dxa"/>
            <w:hideMark/>
          </w:tcPr>
          <w:p w14:paraId="3E7D7922" w14:textId="77777777" w:rsidR="0040790E" w:rsidRPr="003A0376" w:rsidRDefault="0040790E" w:rsidP="003A0376">
            <w:pPr>
              <w:spacing w:line="360" w:lineRule="exact"/>
              <w:ind w:left="150" w:hanging="150"/>
              <w:rPr>
                <w:rFonts w:ascii="Arial" w:hAnsi="Arial" w:cs="Arial"/>
                <w:sz w:val="18"/>
                <w:szCs w:val="18"/>
              </w:rPr>
            </w:pPr>
            <w:r w:rsidRPr="003A0376">
              <w:rPr>
                <w:rFonts w:ascii="Arial" w:hAnsi="Arial" w:cs="Arial"/>
                <w:sz w:val="18"/>
                <w:szCs w:val="18"/>
              </w:rPr>
              <w:t xml:space="preserve">Interbank and money market items </w:t>
            </w:r>
            <w:r w:rsidRPr="003A0376">
              <w:rPr>
                <w:rFonts w:ascii="Arial" w:hAnsi="Arial" w:cs="Arial"/>
                <w:sz w:val="18"/>
                <w:szCs w:val="18"/>
                <w:cs/>
              </w:rPr>
              <w:t xml:space="preserve">- </w:t>
            </w:r>
            <w:r w:rsidR="004F6FFC" w:rsidRPr="003A0376">
              <w:rPr>
                <w:rFonts w:ascii="Arial" w:hAnsi="Arial" w:cs="Arial"/>
                <w:sz w:val="18"/>
                <w:szCs w:val="18"/>
              </w:rPr>
              <w:t xml:space="preserve">                              </w:t>
            </w:r>
            <w:r w:rsidRPr="003A0376">
              <w:rPr>
                <w:rFonts w:ascii="Arial" w:hAnsi="Arial" w:cs="Arial"/>
                <w:sz w:val="18"/>
                <w:szCs w:val="18"/>
              </w:rPr>
              <w:t>cash at financial institutions</w:t>
            </w:r>
          </w:p>
        </w:tc>
        <w:tc>
          <w:tcPr>
            <w:tcW w:w="1148" w:type="dxa"/>
            <w:vAlign w:val="bottom"/>
          </w:tcPr>
          <w:p w14:paraId="6E9CE444" w14:textId="2900ADEC" w:rsidR="0040790E" w:rsidRPr="003A0376" w:rsidRDefault="009A7775" w:rsidP="003A0376">
            <w:pPr>
              <w:tabs>
                <w:tab w:val="decimal" w:pos="870"/>
              </w:tabs>
              <w:spacing w:line="360" w:lineRule="exact"/>
              <w:ind w:left="58" w:right="101" w:hanging="570"/>
              <w:rPr>
                <w:rFonts w:ascii="Arial" w:hAnsi="Arial" w:cs="Arial"/>
                <w:sz w:val="18"/>
                <w:szCs w:val="18"/>
              </w:rPr>
            </w:pPr>
            <w:r w:rsidRPr="003A0376">
              <w:rPr>
                <w:rFonts w:ascii="Arial" w:hAnsi="Arial" w:cs="Arial"/>
                <w:sz w:val="18"/>
                <w:szCs w:val="18"/>
              </w:rPr>
              <w:t>7,7</w:t>
            </w:r>
            <w:r w:rsidR="005B6703" w:rsidRPr="003A0376">
              <w:rPr>
                <w:rFonts w:ascii="Arial" w:hAnsi="Arial" w:cs="Arial"/>
                <w:sz w:val="18"/>
                <w:szCs w:val="18"/>
              </w:rPr>
              <w:t>08</w:t>
            </w:r>
          </w:p>
        </w:tc>
        <w:tc>
          <w:tcPr>
            <w:tcW w:w="1150" w:type="dxa"/>
            <w:vAlign w:val="bottom"/>
          </w:tcPr>
          <w:p w14:paraId="13EDF985" w14:textId="47DADF79" w:rsidR="0040790E" w:rsidRPr="003A0376" w:rsidRDefault="009A7775" w:rsidP="003A0376">
            <w:pPr>
              <w:tabs>
                <w:tab w:val="decimal" w:pos="870"/>
              </w:tabs>
              <w:spacing w:line="360" w:lineRule="exact"/>
              <w:ind w:left="58" w:right="101" w:hanging="570"/>
              <w:rPr>
                <w:rFonts w:ascii="Arial" w:hAnsi="Arial" w:cs="Arial"/>
                <w:sz w:val="18"/>
                <w:szCs w:val="18"/>
              </w:rPr>
            </w:pPr>
            <w:r w:rsidRPr="003A0376">
              <w:rPr>
                <w:rFonts w:ascii="Arial" w:hAnsi="Arial" w:cs="Arial"/>
                <w:sz w:val="18"/>
                <w:szCs w:val="18"/>
              </w:rPr>
              <w:t>7,7</w:t>
            </w:r>
            <w:r w:rsidR="005B6703" w:rsidRPr="003A0376">
              <w:rPr>
                <w:rFonts w:ascii="Arial" w:hAnsi="Arial" w:cs="Arial"/>
                <w:sz w:val="18"/>
                <w:szCs w:val="18"/>
              </w:rPr>
              <w:t>08</w:t>
            </w:r>
          </w:p>
        </w:tc>
        <w:tc>
          <w:tcPr>
            <w:tcW w:w="1151" w:type="dxa"/>
            <w:vAlign w:val="bottom"/>
          </w:tcPr>
          <w:p w14:paraId="2B8A1DB0" w14:textId="2AC82C29" w:rsidR="0040790E" w:rsidRPr="003A0376" w:rsidRDefault="009A7775" w:rsidP="003A0376">
            <w:pPr>
              <w:tabs>
                <w:tab w:val="decimal" w:pos="870"/>
              </w:tabs>
              <w:spacing w:line="360" w:lineRule="exact"/>
              <w:ind w:left="58" w:right="101" w:hanging="570"/>
              <w:rPr>
                <w:rFonts w:ascii="Arial" w:hAnsi="Arial" w:cs="Arial"/>
                <w:sz w:val="18"/>
                <w:szCs w:val="18"/>
                <w:cs/>
              </w:rPr>
            </w:pPr>
            <w:r w:rsidRPr="003A0376">
              <w:rPr>
                <w:rFonts w:ascii="Arial" w:hAnsi="Arial" w:cs="Arial"/>
                <w:sz w:val="18"/>
                <w:szCs w:val="18"/>
              </w:rPr>
              <w:t>-</w:t>
            </w:r>
          </w:p>
        </w:tc>
        <w:tc>
          <w:tcPr>
            <w:tcW w:w="1160" w:type="dxa"/>
            <w:vAlign w:val="bottom"/>
          </w:tcPr>
          <w:p w14:paraId="6CA1AF84" w14:textId="5C52EC59" w:rsidR="0040790E" w:rsidRPr="003A0376" w:rsidRDefault="009A7775" w:rsidP="003A0376">
            <w:pPr>
              <w:tabs>
                <w:tab w:val="decimal" w:pos="870"/>
              </w:tabs>
              <w:spacing w:line="360" w:lineRule="exact"/>
              <w:ind w:left="58" w:right="101" w:hanging="570"/>
              <w:rPr>
                <w:rFonts w:ascii="Arial" w:hAnsi="Arial" w:cs="Arial"/>
                <w:sz w:val="18"/>
                <w:szCs w:val="18"/>
                <w:cs/>
              </w:rPr>
            </w:pPr>
            <w:r w:rsidRPr="003A0376">
              <w:rPr>
                <w:rFonts w:ascii="Arial" w:hAnsi="Arial" w:cs="Arial"/>
                <w:sz w:val="18"/>
                <w:szCs w:val="18"/>
              </w:rPr>
              <w:t>-</w:t>
            </w:r>
          </w:p>
        </w:tc>
        <w:tc>
          <w:tcPr>
            <w:tcW w:w="1153" w:type="dxa"/>
            <w:gridSpan w:val="2"/>
            <w:vAlign w:val="bottom"/>
          </w:tcPr>
          <w:p w14:paraId="11D75F34" w14:textId="6E80FFE4" w:rsidR="0040790E" w:rsidRPr="003A0376" w:rsidRDefault="009A7775" w:rsidP="003A0376">
            <w:pPr>
              <w:tabs>
                <w:tab w:val="decimal" w:pos="870"/>
              </w:tabs>
              <w:spacing w:line="360" w:lineRule="exact"/>
              <w:ind w:left="58" w:right="101" w:hanging="570"/>
              <w:rPr>
                <w:rFonts w:ascii="Arial" w:hAnsi="Arial" w:cs="Arial"/>
                <w:sz w:val="18"/>
                <w:szCs w:val="18"/>
              </w:rPr>
            </w:pPr>
            <w:r w:rsidRPr="003A0376">
              <w:rPr>
                <w:rFonts w:ascii="Arial" w:hAnsi="Arial" w:cs="Arial"/>
                <w:sz w:val="18"/>
                <w:szCs w:val="18"/>
              </w:rPr>
              <w:t>7,7</w:t>
            </w:r>
            <w:r w:rsidR="005B6703" w:rsidRPr="003A0376">
              <w:rPr>
                <w:rFonts w:ascii="Arial" w:hAnsi="Arial" w:cs="Arial"/>
                <w:sz w:val="18"/>
                <w:szCs w:val="18"/>
              </w:rPr>
              <w:t>08</w:t>
            </w:r>
          </w:p>
        </w:tc>
      </w:tr>
      <w:tr w:rsidR="0040790E" w:rsidRPr="003A0376" w14:paraId="413E4859" w14:textId="77777777" w:rsidTr="00EB4C8B">
        <w:trPr>
          <w:trHeight w:val="72"/>
        </w:trPr>
        <w:tc>
          <w:tcPr>
            <w:tcW w:w="4318" w:type="dxa"/>
            <w:hideMark/>
          </w:tcPr>
          <w:p w14:paraId="63ECDD3F" w14:textId="77777777" w:rsidR="0040790E" w:rsidRPr="003A0376" w:rsidRDefault="0040790E" w:rsidP="003A0376">
            <w:pPr>
              <w:spacing w:line="360" w:lineRule="exact"/>
              <w:ind w:left="150" w:hanging="150"/>
              <w:rPr>
                <w:rFonts w:ascii="Arial" w:hAnsi="Arial" w:cs="Arial"/>
                <w:sz w:val="18"/>
                <w:szCs w:val="18"/>
              </w:rPr>
            </w:pPr>
            <w:r w:rsidRPr="003A0376">
              <w:rPr>
                <w:rFonts w:ascii="Arial" w:hAnsi="Arial" w:cs="Arial"/>
                <w:sz w:val="18"/>
                <w:szCs w:val="18"/>
              </w:rPr>
              <w:t xml:space="preserve">Loans purchased of receivables and </w:t>
            </w:r>
            <w:r w:rsidR="004F6FFC" w:rsidRPr="003A0376">
              <w:rPr>
                <w:rFonts w:ascii="Arial" w:hAnsi="Arial" w:cs="Arial"/>
                <w:sz w:val="18"/>
                <w:szCs w:val="18"/>
              </w:rPr>
              <w:t xml:space="preserve">                         </w:t>
            </w:r>
            <w:r w:rsidRPr="003A0376">
              <w:rPr>
                <w:rFonts w:ascii="Arial" w:hAnsi="Arial" w:cs="Arial"/>
                <w:sz w:val="18"/>
                <w:szCs w:val="18"/>
              </w:rPr>
              <w:t xml:space="preserve">accrued interest receivables </w:t>
            </w:r>
          </w:p>
        </w:tc>
        <w:tc>
          <w:tcPr>
            <w:tcW w:w="1148" w:type="dxa"/>
            <w:vAlign w:val="bottom"/>
          </w:tcPr>
          <w:p w14:paraId="10F0983A" w14:textId="01540D48" w:rsidR="0040790E" w:rsidRPr="003A0376" w:rsidRDefault="009A7775" w:rsidP="003A0376">
            <w:pPr>
              <w:tabs>
                <w:tab w:val="decimal" w:pos="870"/>
              </w:tabs>
              <w:spacing w:line="360" w:lineRule="exact"/>
              <w:ind w:left="58" w:right="101" w:hanging="570"/>
              <w:rPr>
                <w:rFonts w:ascii="Arial" w:hAnsi="Arial" w:cs="Arial"/>
                <w:sz w:val="18"/>
                <w:szCs w:val="18"/>
                <w:cs/>
              </w:rPr>
            </w:pPr>
            <w:r w:rsidRPr="003A0376">
              <w:rPr>
                <w:rFonts w:ascii="Arial" w:hAnsi="Arial" w:cs="Arial"/>
                <w:sz w:val="18"/>
                <w:szCs w:val="18"/>
              </w:rPr>
              <w:t>77,726</w:t>
            </w:r>
          </w:p>
        </w:tc>
        <w:tc>
          <w:tcPr>
            <w:tcW w:w="1150" w:type="dxa"/>
            <w:vAlign w:val="bottom"/>
          </w:tcPr>
          <w:p w14:paraId="790C907B" w14:textId="108E24CD" w:rsidR="0040790E" w:rsidRPr="003A0376" w:rsidRDefault="009A7775" w:rsidP="003A0376">
            <w:pPr>
              <w:tabs>
                <w:tab w:val="decimal" w:pos="870"/>
              </w:tabs>
              <w:spacing w:line="360" w:lineRule="exact"/>
              <w:ind w:left="58" w:right="101" w:hanging="570"/>
              <w:rPr>
                <w:rFonts w:ascii="Arial" w:hAnsi="Arial" w:cs="Arial"/>
                <w:sz w:val="18"/>
                <w:szCs w:val="18"/>
                <w:cs/>
              </w:rPr>
            </w:pPr>
            <w:r w:rsidRPr="003A0376">
              <w:rPr>
                <w:rFonts w:ascii="Arial" w:hAnsi="Arial" w:cs="Arial"/>
                <w:sz w:val="18"/>
                <w:szCs w:val="18"/>
              </w:rPr>
              <w:t>-</w:t>
            </w:r>
          </w:p>
        </w:tc>
        <w:tc>
          <w:tcPr>
            <w:tcW w:w="1151" w:type="dxa"/>
            <w:vAlign w:val="bottom"/>
          </w:tcPr>
          <w:p w14:paraId="720FAD5A" w14:textId="3826954E" w:rsidR="0040790E" w:rsidRPr="003A0376" w:rsidRDefault="009A7775" w:rsidP="003A0376">
            <w:pPr>
              <w:tabs>
                <w:tab w:val="decimal" w:pos="870"/>
              </w:tabs>
              <w:spacing w:line="360" w:lineRule="exact"/>
              <w:ind w:left="58" w:right="101" w:hanging="570"/>
              <w:rPr>
                <w:rFonts w:ascii="Arial" w:hAnsi="Arial" w:cs="Arial"/>
                <w:sz w:val="18"/>
                <w:szCs w:val="18"/>
              </w:rPr>
            </w:pPr>
            <w:r w:rsidRPr="003A0376">
              <w:rPr>
                <w:rFonts w:ascii="Arial" w:hAnsi="Arial" w:cs="Arial"/>
                <w:sz w:val="18"/>
                <w:szCs w:val="18"/>
              </w:rPr>
              <w:t>-</w:t>
            </w:r>
          </w:p>
        </w:tc>
        <w:tc>
          <w:tcPr>
            <w:tcW w:w="1160" w:type="dxa"/>
            <w:vAlign w:val="bottom"/>
          </w:tcPr>
          <w:p w14:paraId="5E7A3A79" w14:textId="0603B18A" w:rsidR="0040790E" w:rsidRPr="003A0376" w:rsidRDefault="009A7775" w:rsidP="003A0376">
            <w:pPr>
              <w:tabs>
                <w:tab w:val="decimal" w:pos="870"/>
              </w:tabs>
              <w:spacing w:line="360" w:lineRule="exact"/>
              <w:ind w:left="58" w:right="101" w:hanging="570"/>
              <w:rPr>
                <w:rFonts w:ascii="Arial" w:hAnsi="Arial" w:cs="Arial"/>
                <w:sz w:val="18"/>
                <w:szCs w:val="18"/>
              </w:rPr>
            </w:pPr>
            <w:r w:rsidRPr="003A0376">
              <w:rPr>
                <w:rFonts w:ascii="Arial" w:hAnsi="Arial" w:cs="Arial"/>
                <w:sz w:val="18"/>
                <w:szCs w:val="18"/>
              </w:rPr>
              <w:t>77,726</w:t>
            </w:r>
          </w:p>
        </w:tc>
        <w:tc>
          <w:tcPr>
            <w:tcW w:w="1153" w:type="dxa"/>
            <w:gridSpan w:val="2"/>
            <w:vAlign w:val="bottom"/>
          </w:tcPr>
          <w:p w14:paraId="122219A3" w14:textId="55B4D109" w:rsidR="0040790E" w:rsidRPr="003A0376" w:rsidRDefault="009A7775" w:rsidP="003A0376">
            <w:pPr>
              <w:tabs>
                <w:tab w:val="decimal" w:pos="870"/>
              </w:tabs>
              <w:spacing w:line="360" w:lineRule="exact"/>
              <w:ind w:left="58" w:right="101" w:hanging="570"/>
              <w:rPr>
                <w:rFonts w:ascii="Arial" w:hAnsi="Arial" w:cs="Arial"/>
                <w:sz w:val="18"/>
                <w:szCs w:val="18"/>
              </w:rPr>
            </w:pPr>
            <w:r w:rsidRPr="003A0376">
              <w:rPr>
                <w:rFonts w:ascii="Arial" w:hAnsi="Arial" w:cs="Arial"/>
                <w:sz w:val="18"/>
                <w:szCs w:val="18"/>
              </w:rPr>
              <w:t>77,726</w:t>
            </w:r>
          </w:p>
        </w:tc>
      </w:tr>
      <w:tr w:rsidR="0040790E" w:rsidRPr="003A0376" w14:paraId="1A5B65C8" w14:textId="77777777" w:rsidTr="00EB4C8B">
        <w:trPr>
          <w:trHeight w:val="72"/>
        </w:trPr>
        <w:tc>
          <w:tcPr>
            <w:tcW w:w="4318" w:type="dxa"/>
            <w:hideMark/>
          </w:tcPr>
          <w:p w14:paraId="0D6A58C6" w14:textId="77777777" w:rsidR="0040790E" w:rsidRPr="003A0376" w:rsidRDefault="0040790E" w:rsidP="003A0376">
            <w:pPr>
              <w:spacing w:line="360" w:lineRule="exact"/>
              <w:ind w:left="150" w:hanging="150"/>
              <w:rPr>
                <w:rFonts w:ascii="Arial" w:hAnsi="Arial" w:cs="Arial"/>
                <w:sz w:val="18"/>
                <w:szCs w:val="18"/>
              </w:rPr>
            </w:pPr>
            <w:r w:rsidRPr="003A0376">
              <w:rPr>
                <w:rFonts w:ascii="Arial" w:hAnsi="Arial" w:cs="Arial"/>
                <w:sz w:val="18"/>
                <w:szCs w:val="18"/>
              </w:rPr>
              <w:t xml:space="preserve">Installment sale receivables and </w:t>
            </w:r>
            <w:r w:rsidR="004F6FFC" w:rsidRPr="003A0376">
              <w:rPr>
                <w:rFonts w:ascii="Arial" w:hAnsi="Arial" w:cs="Arial"/>
                <w:sz w:val="18"/>
                <w:szCs w:val="18"/>
              </w:rPr>
              <w:t xml:space="preserve">                                 </w:t>
            </w:r>
            <w:r w:rsidRPr="003A0376">
              <w:rPr>
                <w:rFonts w:ascii="Arial" w:hAnsi="Arial" w:cs="Arial"/>
                <w:sz w:val="18"/>
                <w:szCs w:val="18"/>
              </w:rPr>
              <w:t xml:space="preserve">accrued interest receivables </w:t>
            </w:r>
          </w:p>
        </w:tc>
        <w:tc>
          <w:tcPr>
            <w:tcW w:w="1148" w:type="dxa"/>
            <w:vAlign w:val="bottom"/>
          </w:tcPr>
          <w:p w14:paraId="43DC609F" w14:textId="40B04BAD" w:rsidR="0040790E" w:rsidRPr="003A0376" w:rsidRDefault="009A7775" w:rsidP="003A0376">
            <w:pPr>
              <w:tabs>
                <w:tab w:val="decimal" w:pos="870"/>
              </w:tabs>
              <w:spacing w:line="360" w:lineRule="exact"/>
              <w:ind w:left="58" w:right="101" w:hanging="570"/>
              <w:rPr>
                <w:rFonts w:ascii="Arial" w:hAnsi="Arial" w:cs="Arial"/>
                <w:sz w:val="18"/>
                <w:szCs w:val="18"/>
                <w:cs/>
              </w:rPr>
            </w:pPr>
            <w:r w:rsidRPr="003A0376">
              <w:rPr>
                <w:rFonts w:ascii="Arial" w:hAnsi="Arial" w:cs="Arial"/>
                <w:sz w:val="18"/>
                <w:szCs w:val="18"/>
              </w:rPr>
              <w:t>728</w:t>
            </w:r>
          </w:p>
        </w:tc>
        <w:tc>
          <w:tcPr>
            <w:tcW w:w="1150" w:type="dxa"/>
            <w:vAlign w:val="bottom"/>
          </w:tcPr>
          <w:p w14:paraId="7873928B" w14:textId="4653FEDE" w:rsidR="0040790E" w:rsidRPr="003A0376" w:rsidRDefault="009A7775" w:rsidP="003A0376">
            <w:pPr>
              <w:tabs>
                <w:tab w:val="decimal" w:pos="870"/>
              </w:tabs>
              <w:spacing w:line="360" w:lineRule="exact"/>
              <w:ind w:left="58" w:right="101"/>
              <w:rPr>
                <w:rFonts w:ascii="Arial" w:hAnsi="Arial" w:cs="Arial"/>
                <w:sz w:val="18"/>
                <w:szCs w:val="18"/>
                <w:cs/>
              </w:rPr>
            </w:pPr>
            <w:r w:rsidRPr="003A0376">
              <w:rPr>
                <w:rFonts w:ascii="Arial" w:hAnsi="Arial" w:cs="Arial"/>
                <w:sz w:val="18"/>
                <w:szCs w:val="18"/>
              </w:rPr>
              <w:t>-</w:t>
            </w:r>
          </w:p>
        </w:tc>
        <w:tc>
          <w:tcPr>
            <w:tcW w:w="1151" w:type="dxa"/>
            <w:vAlign w:val="bottom"/>
          </w:tcPr>
          <w:p w14:paraId="04C9D616" w14:textId="1F656E61" w:rsidR="0040790E" w:rsidRPr="003A0376" w:rsidRDefault="009A7775" w:rsidP="003A0376">
            <w:pPr>
              <w:tabs>
                <w:tab w:val="decimal" w:pos="870"/>
              </w:tabs>
              <w:spacing w:line="360" w:lineRule="exact"/>
              <w:ind w:left="58" w:right="101"/>
              <w:rPr>
                <w:rFonts w:ascii="Arial" w:hAnsi="Arial" w:cs="Arial"/>
                <w:sz w:val="18"/>
                <w:szCs w:val="18"/>
                <w:cs/>
              </w:rPr>
            </w:pPr>
            <w:r w:rsidRPr="003A0376">
              <w:rPr>
                <w:rFonts w:ascii="Arial" w:hAnsi="Arial" w:cs="Arial"/>
                <w:sz w:val="18"/>
                <w:szCs w:val="18"/>
              </w:rPr>
              <w:t>-</w:t>
            </w:r>
          </w:p>
        </w:tc>
        <w:tc>
          <w:tcPr>
            <w:tcW w:w="1160" w:type="dxa"/>
            <w:vAlign w:val="bottom"/>
          </w:tcPr>
          <w:p w14:paraId="4E26B992" w14:textId="71AF35C0" w:rsidR="0040790E" w:rsidRPr="003A0376" w:rsidRDefault="00040B5F" w:rsidP="003A0376">
            <w:pPr>
              <w:tabs>
                <w:tab w:val="decimal" w:pos="870"/>
              </w:tabs>
              <w:spacing w:line="360" w:lineRule="exact"/>
              <w:ind w:left="58" w:right="101"/>
              <w:rPr>
                <w:rFonts w:ascii="Arial" w:hAnsi="Arial" w:cs="Arial"/>
                <w:sz w:val="18"/>
                <w:szCs w:val="18"/>
              </w:rPr>
            </w:pPr>
            <w:r w:rsidRPr="003A0376">
              <w:rPr>
                <w:rFonts w:ascii="Arial" w:hAnsi="Arial" w:cs="Arial"/>
                <w:sz w:val="18"/>
                <w:szCs w:val="18"/>
              </w:rPr>
              <w:t>2,</w:t>
            </w:r>
            <w:r w:rsidR="005655FE">
              <w:rPr>
                <w:rFonts w:ascii="Arial" w:hAnsi="Arial" w:cs="Arial"/>
                <w:sz w:val="18"/>
                <w:szCs w:val="18"/>
              </w:rPr>
              <w:t>473</w:t>
            </w:r>
          </w:p>
        </w:tc>
        <w:tc>
          <w:tcPr>
            <w:tcW w:w="1153" w:type="dxa"/>
            <w:gridSpan w:val="2"/>
            <w:vAlign w:val="bottom"/>
          </w:tcPr>
          <w:p w14:paraId="3EA9FCFE" w14:textId="64A17B61" w:rsidR="0040790E" w:rsidRPr="003A0376" w:rsidRDefault="00040B5F" w:rsidP="003A0376">
            <w:pPr>
              <w:tabs>
                <w:tab w:val="decimal" w:pos="870"/>
              </w:tabs>
              <w:spacing w:line="360" w:lineRule="exact"/>
              <w:ind w:left="58" w:right="101"/>
              <w:rPr>
                <w:rFonts w:ascii="Arial" w:hAnsi="Arial" w:cs="Arial"/>
                <w:sz w:val="18"/>
                <w:szCs w:val="18"/>
              </w:rPr>
            </w:pPr>
            <w:r w:rsidRPr="003A0376">
              <w:rPr>
                <w:rFonts w:ascii="Arial" w:hAnsi="Arial" w:cs="Arial"/>
                <w:sz w:val="18"/>
                <w:szCs w:val="18"/>
              </w:rPr>
              <w:t>2,</w:t>
            </w:r>
            <w:r w:rsidR="005655FE">
              <w:rPr>
                <w:rFonts w:ascii="Arial" w:hAnsi="Arial" w:cs="Arial"/>
                <w:sz w:val="18"/>
                <w:szCs w:val="18"/>
              </w:rPr>
              <w:t>473</w:t>
            </w:r>
          </w:p>
        </w:tc>
      </w:tr>
      <w:tr w:rsidR="0040790E" w:rsidRPr="003A0376" w14:paraId="050A8FA1" w14:textId="77777777" w:rsidTr="00EB4C8B">
        <w:trPr>
          <w:trHeight w:val="72"/>
        </w:trPr>
        <w:tc>
          <w:tcPr>
            <w:tcW w:w="4318" w:type="dxa"/>
            <w:hideMark/>
          </w:tcPr>
          <w:p w14:paraId="3F5C6467" w14:textId="77777777" w:rsidR="0040790E" w:rsidRPr="003A0376" w:rsidRDefault="0040790E" w:rsidP="003A0376">
            <w:pPr>
              <w:spacing w:line="360" w:lineRule="exact"/>
              <w:ind w:left="150" w:hanging="150"/>
              <w:rPr>
                <w:rFonts w:ascii="Arial" w:hAnsi="Arial" w:cs="Arial"/>
                <w:sz w:val="18"/>
                <w:szCs w:val="18"/>
              </w:rPr>
            </w:pPr>
            <w:r w:rsidRPr="003A0376">
              <w:rPr>
                <w:rFonts w:ascii="Arial" w:hAnsi="Arial" w:cs="Arial"/>
                <w:sz w:val="18"/>
                <w:szCs w:val="18"/>
              </w:rPr>
              <w:t xml:space="preserve">Accrued income from auction sale </w:t>
            </w:r>
          </w:p>
        </w:tc>
        <w:tc>
          <w:tcPr>
            <w:tcW w:w="1148" w:type="dxa"/>
            <w:vAlign w:val="bottom"/>
          </w:tcPr>
          <w:p w14:paraId="5684867A" w14:textId="374132BA" w:rsidR="0040790E" w:rsidRPr="003A0376" w:rsidRDefault="009A7775" w:rsidP="003A0376">
            <w:pPr>
              <w:tabs>
                <w:tab w:val="decimal" w:pos="870"/>
              </w:tabs>
              <w:spacing w:line="360" w:lineRule="exact"/>
              <w:ind w:left="58" w:right="101" w:hanging="570"/>
              <w:rPr>
                <w:rFonts w:ascii="Arial" w:hAnsi="Arial" w:cs="Arial"/>
                <w:sz w:val="18"/>
                <w:szCs w:val="18"/>
                <w:cs/>
              </w:rPr>
            </w:pPr>
            <w:r w:rsidRPr="003A0376">
              <w:rPr>
                <w:rFonts w:ascii="Arial" w:hAnsi="Arial" w:cs="Arial"/>
                <w:sz w:val="18"/>
                <w:szCs w:val="18"/>
              </w:rPr>
              <w:t>9,80</w:t>
            </w:r>
            <w:r w:rsidR="005B6703" w:rsidRPr="003A0376">
              <w:rPr>
                <w:rFonts w:ascii="Arial" w:hAnsi="Arial" w:cs="Arial"/>
                <w:sz w:val="18"/>
                <w:szCs w:val="18"/>
              </w:rPr>
              <w:t>1</w:t>
            </w:r>
          </w:p>
        </w:tc>
        <w:tc>
          <w:tcPr>
            <w:tcW w:w="1150" w:type="dxa"/>
            <w:vAlign w:val="bottom"/>
          </w:tcPr>
          <w:p w14:paraId="3527E5F7" w14:textId="19BF194C" w:rsidR="0040790E" w:rsidRPr="003A0376" w:rsidRDefault="009A7775" w:rsidP="003A0376">
            <w:pPr>
              <w:tabs>
                <w:tab w:val="decimal" w:pos="870"/>
              </w:tabs>
              <w:spacing w:line="360" w:lineRule="exact"/>
              <w:ind w:left="58" w:right="101"/>
              <w:rPr>
                <w:rFonts w:ascii="Arial" w:hAnsi="Arial" w:cs="Arial"/>
                <w:sz w:val="18"/>
                <w:szCs w:val="18"/>
                <w:cs/>
              </w:rPr>
            </w:pPr>
            <w:r w:rsidRPr="003A0376">
              <w:rPr>
                <w:rFonts w:ascii="Arial" w:hAnsi="Arial" w:cs="Arial"/>
                <w:sz w:val="18"/>
                <w:szCs w:val="18"/>
              </w:rPr>
              <w:t>-</w:t>
            </w:r>
          </w:p>
        </w:tc>
        <w:tc>
          <w:tcPr>
            <w:tcW w:w="1151" w:type="dxa"/>
            <w:vAlign w:val="bottom"/>
          </w:tcPr>
          <w:p w14:paraId="56AE00EE" w14:textId="533A341A" w:rsidR="0040790E" w:rsidRPr="003A0376" w:rsidRDefault="009A7775" w:rsidP="003A0376">
            <w:pPr>
              <w:tabs>
                <w:tab w:val="decimal" w:pos="870"/>
              </w:tabs>
              <w:spacing w:line="360" w:lineRule="exact"/>
              <w:ind w:left="58" w:right="101"/>
              <w:rPr>
                <w:rFonts w:ascii="Arial" w:hAnsi="Arial" w:cs="Arial"/>
                <w:sz w:val="18"/>
                <w:szCs w:val="18"/>
                <w:cs/>
              </w:rPr>
            </w:pPr>
            <w:r w:rsidRPr="003A0376">
              <w:rPr>
                <w:rFonts w:ascii="Arial" w:hAnsi="Arial" w:cs="Arial"/>
                <w:sz w:val="18"/>
                <w:szCs w:val="18"/>
              </w:rPr>
              <w:t>-</w:t>
            </w:r>
          </w:p>
        </w:tc>
        <w:tc>
          <w:tcPr>
            <w:tcW w:w="1160" w:type="dxa"/>
            <w:vAlign w:val="bottom"/>
          </w:tcPr>
          <w:p w14:paraId="6C66A03F" w14:textId="55B1ADBD" w:rsidR="0040790E" w:rsidRPr="003A0376" w:rsidRDefault="009A7775" w:rsidP="003A0376">
            <w:pPr>
              <w:tabs>
                <w:tab w:val="decimal" w:pos="870"/>
              </w:tabs>
              <w:spacing w:line="360" w:lineRule="exact"/>
              <w:ind w:left="58" w:right="101"/>
              <w:rPr>
                <w:rFonts w:ascii="Arial" w:hAnsi="Arial" w:cs="Arial"/>
                <w:sz w:val="18"/>
                <w:szCs w:val="18"/>
              </w:rPr>
            </w:pPr>
            <w:r w:rsidRPr="003A0376">
              <w:rPr>
                <w:rFonts w:ascii="Arial" w:hAnsi="Arial" w:cs="Arial"/>
                <w:sz w:val="18"/>
                <w:szCs w:val="18"/>
              </w:rPr>
              <w:t>9,80</w:t>
            </w:r>
            <w:r w:rsidR="005B6703" w:rsidRPr="003A0376">
              <w:rPr>
                <w:rFonts w:ascii="Arial" w:hAnsi="Arial" w:cs="Arial"/>
                <w:sz w:val="18"/>
                <w:szCs w:val="18"/>
              </w:rPr>
              <w:t>1</w:t>
            </w:r>
          </w:p>
        </w:tc>
        <w:tc>
          <w:tcPr>
            <w:tcW w:w="1153" w:type="dxa"/>
            <w:gridSpan w:val="2"/>
            <w:vAlign w:val="bottom"/>
          </w:tcPr>
          <w:p w14:paraId="381E7F68" w14:textId="202416AA" w:rsidR="0040790E" w:rsidRPr="003A0376" w:rsidRDefault="009A7775" w:rsidP="003A0376">
            <w:pPr>
              <w:tabs>
                <w:tab w:val="decimal" w:pos="870"/>
              </w:tabs>
              <w:spacing w:line="360" w:lineRule="exact"/>
              <w:ind w:left="58" w:right="101"/>
              <w:rPr>
                <w:rFonts w:ascii="Arial" w:hAnsi="Arial" w:cs="Arial"/>
                <w:sz w:val="18"/>
                <w:szCs w:val="18"/>
              </w:rPr>
            </w:pPr>
            <w:r w:rsidRPr="003A0376">
              <w:rPr>
                <w:rFonts w:ascii="Arial" w:hAnsi="Arial" w:cs="Arial"/>
                <w:sz w:val="18"/>
                <w:szCs w:val="18"/>
              </w:rPr>
              <w:t>9,80</w:t>
            </w:r>
            <w:r w:rsidR="005B6703" w:rsidRPr="003A0376">
              <w:rPr>
                <w:rFonts w:ascii="Arial" w:hAnsi="Arial" w:cs="Arial"/>
                <w:sz w:val="18"/>
                <w:szCs w:val="18"/>
              </w:rPr>
              <w:t>1</w:t>
            </w:r>
          </w:p>
        </w:tc>
      </w:tr>
      <w:tr w:rsidR="009A7775" w:rsidRPr="003A0376" w14:paraId="0BB63B0C" w14:textId="77777777" w:rsidTr="00EB4C8B">
        <w:trPr>
          <w:trHeight w:val="72"/>
        </w:trPr>
        <w:tc>
          <w:tcPr>
            <w:tcW w:w="4318" w:type="dxa"/>
            <w:vAlign w:val="center"/>
            <w:hideMark/>
          </w:tcPr>
          <w:p w14:paraId="0134B49C" w14:textId="77777777" w:rsidR="009A7775" w:rsidRPr="003A0376" w:rsidRDefault="009A7775" w:rsidP="003A0376">
            <w:pPr>
              <w:spacing w:line="360" w:lineRule="exact"/>
              <w:ind w:left="150" w:hanging="150"/>
              <w:rPr>
                <w:rFonts w:ascii="Arial" w:hAnsi="Arial" w:cs="Arial"/>
                <w:sz w:val="18"/>
                <w:szCs w:val="18"/>
              </w:rPr>
            </w:pPr>
            <w:r w:rsidRPr="003A0376">
              <w:rPr>
                <w:rFonts w:ascii="Arial" w:hAnsi="Arial" w:cs="Arial"/>
                <w:sz w:val="18"/>
                <w:szCs w:val="18"/>
              </w:rPr>
              <w:t>Advance for expenses on asset acquisition and others - net</w:t>
            </w:r>
          </w:p>
        </w:tc>
        <w:tc>
          <w:tcPr>
            <w:tcW w:w="1148" w:type="dxa"/>
            <w:vAlign w:val="bottom"/>
          </w:tcPr>
          <w:p w14:paraId="5E018316" w14:textId="6D0490AA" w:rsidR="009A7775" w:rsidRPr="003A0376" w:rsidRDefault="009A7775" w:rsidP="003A0376">
            <w:pPr>
              <w:tabs>
                <w:tab w:val="decimal" w:pos="870"/>
              </w:tabs>
              <w:spacing w:line="360" w:lineRule="exact"/>
              <w:ind w:left="58" w:right="101" w:hanging="570"/>
              <w:rPr>
                <w:rFonts w:ascii="Arial" w:hAnsi="Arial" w:cs="Arial"/>
                <w:sz w:val="18"/>
                <w:szCs w:val="18"/>
                <w:cs/>
              </w:rPr>
            </w:pPr>
            <w:r w:rsidRPr="003A0376">
              <w:rPr>
                <w:rFonts w:ascii="Arial" w:hAnsi="Arial" w:cs="Arial"/>
                <w:sz w:val="18"/>
                <w:szCs w:val="18"/>
              </w:rPr>
              <w:t>83</w:t>
            </w:r>
            <w:r w:rsidR="005B6703" w:rsidRPr="003A0376">
              <w:rPr>
                <w:rFonts w:ascii="Arial" w:hAnsi="Arial" w:cs="Arial"/>
                <w:sz w:val="18"/>
                <w:szCs w:val="18"/>
              </w:rPr>
              <w:t>0</w:t>
            </w:r>
          </w:p>
        </w:tc>
        <w:tc>
          <w:tcPr>
            <w:tcW w:w="1150" w:type="dxa"/>
            <w:vAlign w:val="bottom"/>
          </w:tcPr>
          <w:p w14:paraId="7B0EC898" w14:textId="5EF03597" w:rsidR="009A7775" w:rsidRPr="003A0376" w:rsidRDefault="009A7775" w:rsidP="003A0376">
            <w:pPr>
              <w:tabs>
                <w:tab w:val="decimal" w:pos="870"/>
              </w:tabs>
              <w:spacing w:line="360" w:lineRule="exact"/>
              <w:ind w:left="58" w:right="101" w:hanging="570"/>
              <w:rPr>
                <w:rFonts w:ascii="Arial" w:hAnsi="Arial" w:cs="Arial"/>
                <w:sz w:val="18"/>
                <w:szCs w:val="18"/>
                <w:cs/>
              </w:rPr>
            </w:pPr>
            <w:r w:rsidRPr="003A0376">
              <w:rPr>
                <w:rFonts w:ascii="Arial" w:hAnsi="Arial" w:cs="Arial"/>
                <w:sz w:val="18"/>
                <w:szCs w:val="18"/>
              </w:rPr>
              <w:t>-</w:t>
            </w:r>
          </w:p>
        </w:tc>
        <w:tc>
          <w:tcPr>
            <w:tcW w:w="1151" w:type="dxa"/>
            <w:vAlign w:val="bottom"/>
          </w:tcPr>
          <w:p w14:paraId="01326037" w14:textId="4044DC4A" w:rsidR="009A7775" w:rsidRPr="003A0376" w:rsidRDefault="009A7775" w:rsidP="003A0376">
            <w:pPr>
              <w:tabs>
                <w:tab w:val="decimal" w:pos="870"/>
              </w:tabs>
              <w:spacing w:line="360" w:lineRule="exact"/>
              <w:ind w:left="58" w:right="101"/>
              <w:rPr>
                <w:rFonts w:ascii="Arial" w:hAnsi="Arial" w:cs="Arial"/>
                <w:sz w:val="18"/>
                <w:szCs w:val="18"/>
              </w:rPr>
            </w:pPr>
            <w:r w:rsidRPr="003A0376">
              <w:rPr>
                <w:rFonts w:ascii="Arial" w:hAnsi="Arial" w:cs="Arial"/>
                <w:sz w:val="18"/>
                <w:szCs w:val="18"/>
              </w:rPr>
              <w:t>-</w:t>
            </w:r>
          </w:p>
        </w:tc>
        <w:tc>
          <w:tcPr>
            <w:tcW w:w="1160" w:type="dxa"/>
            <w:vAlign w:val="bottom"/>
          </w:tcPr>
          <w:p w14:paraId="04A1CE2A" w14:textId="13F5A054" w:rsidR="009A7775" w:rsidRPr="003A0376" w:rsidRDefault="009A7775" w:rsidP="003A0376">
            <w:pPr>
              <w:tabs>
                <w:tab w:val="decimal" w:pos="870"/>
              </w:tabs>
              <w:spacing w:line="360" w:lineRule="exact"/>
              <w:ind w:left="58" w:right="101"/>
              <w:rPr>
                <w:rFonts w:ascii="Arial" w:hAnsi="Arial" w:cs="Arial"/>
                <w:sz w:val="18"/>
                <w:szCs w:val="18"/>
              </w:rPr>
            </w:pPr>
            <w:r w:rsidRPr="003A0376">
              <w:rPr>
                <w:rFonts w:ascii="Arial" w:hAnsi="Arial" w:cs="Arial"/>
                <w:sz w:val="18"/>
                <w:szCs w:val="18"/>
              </w:rPr>
              <w:t>83</w:t>
            </w:r>
            <w:r w:rsidR="005B6703" w:rsidRPr="003A0376">
              <w:rPr>
                <w:rFonts w:ascii="Arial" w:hAnsi="Arial" w:cs="Arial"/>
                <w:sz w:val="18"/>
                <w:szCs w:val="18"/>
              </w:rPr>
              <w:t>0</w:t>
            </w:r>
          </w:p>
        </w:tc>
        <w:tc>
          <w:tcPr>
            <w:tcW w:w="1153" w:type="dxa"/>
            <w:gridSpan w:val="2"/>
            <w:vAlign w:val="bottom"/>
          </w:tcPr>
          <w:p w14:paraId="4E6ECCDE" w14:textId="184F9A25" w:rsidR="009A7775" w:rsidRPr="003A0376" w:rsidRDefault="009A7775" w:rsidP="003A0376">
            <w:pPr>
              <w:tabs>
                <w:tab w:val="decimal" w:pos="870"/>
              </w:tabs>
              <w:spacing w:line="360" w:lineRule="exact"/>
              <w:ind w:left="58" w:right="101"/>
              <w:rPr>
                <w:rFonts w:ascii="Arial" w:hAnsi="Arial" w:cs="Arial"/>
                <w:sz w:val="18"/>
                <w:szCs w:val="18"/>
              </w:rPr>
            </w:pPr>
            <w:r w:rsidRPr="003A0376">
              <w:rPr>
                <w:rFonts w:ascii="Arial" w:hAnsi="Arial" w:cs="Arial"/>
                <w:sz w:val="18"/>
                <w:szCs w:val="18"/>
              </w:rPr>
              <w:t>83</w:t>
            </w:r>
            <w:r w:rsidR="005B6703" w:rsidRPr="003A0376">
              <w:rPr>
                <w:rFonts w:ascii="Arial" w:hAnsi="Arial" w:cs="Arial"/>
                <w:sz w:val="18"/>
                <w:szCs w:val="18"/>
              </w:rPr>
              <w:t>0</w:t>
            </w:r>
          </w:p>
        </w:tc>
      </w:tr>
      <w:tr w:rsidR="009A7775" w:rsidRPr="003A0376" w14:paraId="4C2A9ED3" w14:textId="77777777" w:rsidTr="00EB4C8B">
        <w:trPr>
          <w:trHeight w:val="72"/>
        </w:trPr>
        <w:tc>
          <w:tcPr>
            <w:tcW w:w="4318" w:type="dxa"/>
            <w:vAlign w:val="center"/>
            <w:hideMark/>
          </w:tcPr>
          <w:p w14:paraId="69040024" w14:textId="77777777" w:rsidR="009A7775" w:rsidRPr="003A0376" w:rsidRDefault="009A7775" w:rsidP="003A0376">
            <w:pPr>
              <w:spacing w:line="360" w:lineRule="exact"/>
              <w:ind w:left="150" w:hanging="150"/>
              <w:rPr>
                <w:rFonts w:ascii="Arial" w:hAnsi="Arial" w:cs="Arial"/>
                <w:sz w:val="18"/>
                <w:szCs w:val="18"/>
              </w:rPr>
            </w:pPr>
            <w:r w:rsidRPr="003A0376">
              <w:rPr>
                <w:rFonts w:ascii="Arial" w:hAnsi="Arial" w:cs="Arial"/>
                <w:sz w:val="18"/>
                <w:szCs w:val="18"/>
              </w:rPr>
              <w:t>Other assets</w:t>
            </w:r>
          </w:p>
        </w:tc>
        <w:tc>
          <w:tcPr>
            <w:tcW w:w="1148" w:type="dxa"/>
            <w:vAlign w:val="bottom"/>
          </w:tcPr>
          <w:p w14:paraId="59865B8A" w14:textId="77777777" w:rsidR="009A7775" w:rsidRPr="003A0376" w:rsidRDefault="009A7775" w:rsidP="003A0376">
            <w:pPr>
              <w:tabs>
                <w:tab w:val="decimal" w:pos="870"/>
              </w:tabs>
              <w:spacing w:line="360" w:lineRule="exact"/>
              <w:ind w:left="58" w:right="101" w:hanging="570"/>
              <w:rPr>
                <w:rFonts w:ascii="Arial" w:hAnsi="Arial" w:cs="Arial"/>
                <w:sz w:val="18"/>
                <w:szCs w:val="18"/>
                <w:cs/>
              </w:rPr>
            </w:pPr>
          </w:p>
        </w:tc>
        <w:tc>
          <w:tcPr>
            <w:tcW w:w="1150" w:type="dxa"/>
            <w:vAlign w:val="bottom"/>
          </w:tcPr>
          <w:p w14:paraId="12729DA5" w14:textId="77777777" w:rsidR="009A7775" w:rsidRPr="003A0376" w:rsidRDefault="009A7775" w:rsidP="003A0376">
            <w:pPr>
              <w:tabs>
                <w:tab w:val="decimal" w:pos="870"/>
              </w:tabs>
              <w:spacing w:line="360" w:lineRule="exact"/>
              <w:ind w:left="58" w:right="101"/>
              <w:rPr>
                <w:rFonts w:ascii="Arial" w:hAnsi="Arial" w:cs="Arial"/>
                <w:sz w:val="18"/>
                <w:szCs w:val="18"/>
              </w:rPr>
            </w:pPr>
          </w:p>
        </w:tc>
        <w:tc>
          <w:tcPr>
            <w:tcW w:w="1151" w:type="dxa"/>
            <w:vAlign w:val="bottom"/>
          </w:tcPr>
          <w:p w14:paraId="5216749E" w14:textId="77777777" w:rsidR="009A7775" w:rsidRPr="003A0376" w:rsidRDefault="009A7775" w:rsidP="003A0376">
            <w:pPr>
              <w:tabs>
                <w:tab w:val="decimal" w:pos="870"/>
              </w:tabs>
              <w:spacing w:line="360" w:lineRule="exact"/>
              <w:ind w:left="58" w:right="101"/>
              <w:rPr>
                <w:rFonts w:ascii="Arial" w:hAnsi="Arial" w:cs="Arial"/>
                <w:sz w:val="18"/>
                <w:szCs w:val="18"/>
              </w:rPr>
            </w:pPr>
          </w:p>
        </w:tc>
        <w:tc>
          <w:tcPr>
            <w:tcW w:w="1160" w:type="dxa"/>
            <w:vAlign w:val="bottom"/>
          </w:tcPr>
          <w:p w14:paraId="4284BBA6" w14:textId="77777777" w:rsidR="009A7775" w:rsidRPr="003A0376" w:rsidRDefault="009A7775" w:rsidP="003A0376">
            <w:pPr>
              <w:tabs>
                <w:tab w:val="decimal" w:pos="870"/>
              </w:tabs>
              <w:spacing w:line="360" w:lineRule="exact"/>
              <w:ind w:left="58" w:right="101"/>
              <w:rPr>
                <w:rFonts w:ascii="Arial" w:hAnsi="Arial" w:cs="Arial"/>
                <w:sz w:val="18"/>
                <w:szCs w:val="18"/>
              </w:rPr>
            </w:pPr>
          </w:p>
        </w:tc>
        <w:tc>
          <w:tcPr>
            <w:tcW w:w="1153" w:type="dxa"/>
            <w:gridSpan w:val="2"/>
            <w:vAlign w:val="bottom"/>
          </w:tcPr>
          <w:p w14:paraId="791F9882" w14:textId="77777777" w:rsidR="009A7775" w:rsidRPr="003A0376" w:rsidRDefault="009A7775" w:rsidP="003A0376">
            <w:pPr>
              <w:tabs>
                <w:tab w:val="decimal" w:pos="870"/>
              </w:tabs>
              <w:spacing w:line="360" w:lineRule="exact"/>
              <w:ind w:left="58" w:right="101"/>
              <w:rPr>
                <w:rFonts w:ascii="Arial" w:hAnsi="Arial" w:cs="Arial"/>
                <w:sz w:val="18"/>
                <w:szCs w:val="18"/>
              </w:rPr>
            </w:pPr>
          </w:p>
        </w:tc>
      </w:tr>
      <w:tr w:rsidR="009A7775" w:rsidRPr="003A0376" w14:paraId="79F91593" w14:textId="77777777" w:rsidTr="00EB4C8B">
        <w:trPr>
          <w:trHeight w:val="72"/>
        </w:trPr>
        <w:tc>
          <w:tcPr>
            <w:tcW w:w="4318" w:type="dxa"/>
            <w:vAlign w:val="center"/>
            <w:hideMark/>
          </w:tcPr>
          <w:p w14:paraId="1A1BD833" w14:textId="77777777" w:rsidR="009A7775" w:rsidRPr="003A0376" w:rsidRDefault="009A7775" w:rsidP="003A0376">
            <w:pPr>
              <w:spacing w:line="360" w:lineRule="exact"/>
              <w:ind w:left="335" w:hanging="180"/>
              <w:rPr>
                <w:rFonts w:ascii="Arial" w:hAnsi="Arial" w:cs="Arial"/>
                <w:sz w:val="18"/>
                <w:szCs w:val="18"/>
              </w:rPr>
            </w:pPr>
            <w:r w:rsidRPr="003A0376">
              <w:rPr>
                <w:rFonts w:ascii="Arial" w:hAnsi="Arial" w:cs="Arial"/>
                <w:sz w:val="18"/>
                <w:szCs w:val="18"/>
              </w:rPr>
              <w:t>-</w:t>
            </w:r>
            <w:r w:rsidRPr="003A0376">
              <w:rPr>
                <w:rFonts w:ascii="Arial" w:hAnsi="Arial" w:cs="Arial"/>
                <w:sz w:val="18"/>
                <w:szCs w:val="18"/>
              </w:rPr>
              <w:tab/>
              <w:t>Employee receivables and accrued interest receivables</w:t>
            </w:r>
          </w:p>
        </w:tc>
        <w:tc>
          <w:tcPr>
            <w:tcW w:w="1148" w:type="dxa"/>
            <w:vAlign w:val="bottom"/>
          </w:tcPr>
          <w:p w14:paraId="3941E44F" w14:textId="0CCAD571" w:rsidR="009A7775" w:rsidRPr="003A0376" w:rsidRDefault="009A7775" w:rsidP="003A0376">
            <w:pPr>
              <w:tabs>
                <w:tab w:val="decimal" w:pos="870"/>
              </w:tabs>
              <w:spacing w:line="360" w:lineRule="exact"/>
              <w:ind w:left="58" w:right="101" w:hanging="570"/>
              <w:rPr>
                <w:rFonts w:ascii="Arial" w:hAnsi="Arial" w:cs="Arial"/>
                <w:sz w:val="18"/>
                <w:szCs w:val="18"/>
                <w:cs/>
              </w:rPr>
            </w:pPr>
            <w:r w:rsidRPr="003A0376">
              <w:rPr>
                <w:rFonts w:ascii="Arial" w:hAnsi="Arial" w:cs="Arial"/>
                <w:sz w:val="18"/>
                <w:szCs w:val="18"/>
              </w:rPr>
              <w:t>40</w:t>
            </w:r>
          </w:p>
        </w:tc>
        <w:tc>
          <w:tcPr>
            <w:tcW w:w="1150" w:type="dxa"/>
            <w:vAlign w:val="bottom"/>
          </w:tcPr>
          <w:p w14:paraId="2FE084FD" w14:textId="1C1AAE9B" w:rsidR="009A7775" w:rsidRPr="003A0376" w:rsidRDefault="009A7775" w:rsidP="003A0376">
            <w:pPr>
              <w:tabs>
                <w:tab w:val="decimal" w:pos="870"/>
              </w:tabs>
              <w:spacing w:line="360" w:lineRule="exact"/>
              <w:ind w:left="58" w:right="101"/>
              <w:rPr>
                <w:rFonts w:ascii="Arial" w:hAnsi="Arial" w:cs="Arial"/>
                <w:sz w:val="18"/>
                <w:szCs w:val="18"/>
                <w:cs/>
              </w:rPr>
            </w:pPr>
            <w:r w:rsidRPr="003A0376">
              <w:rPr>
                <w:rFonts w:ascii="Arial" w:hAnsi="Arial" w:cs="Arial"/>
                <w:sz w:val="18"/>
                <w:szCs w:val="18"/>
              </w:rPr>
              <w:t>-</w:t>
            </w:r>
          </w:p>
        </w:tc>
        <w:tc>
          <w:tcPr>
            <w:tcW w:w="1151" w:type="dxa"/>
            <w:vAlign w:val="bottom"/>
          </w:tcPr>
          <w:p w14:paraId="535AB307" w14:textId="46A92030" w:rsidR="009A7775" w:rsidRPr="003A0376" w:rsidRDefault="009A7775" w:rsidP="003A0376">
            <w:pPr>
              <w:tabs>
                <w:tab w:val="decimal" w:pos="870"/>
              </w:tabs>
              <w:spacing w:line="360" w:lineRule="exact"/>
              <w:ind w:left="58" w:right="101"/>
              <w:rPr>
                <w:rFonts w:ascii="Arial" w:hAnsi="Arial" w:cs="Arial"/>
                <w:sz w:val="18"/>
                <w:szCs w:val="18"/>
              </w:rPr>
            </w:pPr>
            <w:r w:rsidRPr="003A0376">
              <w:rPr>
                <w:rFonts w:ascii="Arial" w:hAnsi="Arial" w:cs="Arial"/>
                <w:sz w:val="18"/>
                <w:szCs w:val="18"/>
              </w:rPr>
              <w:t>-</w:t>
            </w:r>
          </w:p>
        </w:tc>
        <w:tc>
          <w:tcPr>
            <w:tcW w:w="1160" w:type="dxa"/>
            <w:vAlign w:val="bottom"/>
          </w:tcPr>
          <w:p w14:paraId="5992FA91" w14:textId="27CBECCC" w:rsidR="009A7775" w:rsidRPr="003A0376" w:rsidRDefault="009A7775" w:rsidP="003A0376">
            <w:pPr>
              <w:tabs>
                <w:tab w:val="decimal" w:pos="870"/>
              </w:tabs>
              <w:spacing w:line="360" w:lineRule="exact"/>
              <w:ind w:left="58" w:right="101"/>
              <w:rPr>
                <w:rFonts w:ascii="Arial" w:hAnsi="Arial" w:cs="Arial"/>
                <w:sz w:val="18"/>
                <w:szCs w:val="18"/>
              </w:rPr>
            </w:pPr>
            <w:r w:rsidRPr="003A0376">
              <w:rPr>
                <w:rFonts w:ascii="Arial" w:hAnsi="Arial" w:cs="Arial"/>
                <w:sz w:val="18"/>
                <w:szCs w:val="18"/>
              </w:rPr>
              <w:t>40</w:t>
            </w:r>
          </w:p>
        </w:tc>
        <w:tc>
          <w:tcPr>
            <w:tcW w:w="1153" w:type="dxa"/>
            <w:gridSpan w:val="2"/>
            <w:vAlign w:val="bottom"/>
          </w:tcPr>
          <w:p w14:paraId="76A38382" w14:textId="5A6AB795" w:rsidR="009A7775" w:rsidRPr="003A0376" w:rsidRDefault="009A7775" w:rsidP="003A0376">
            <w:pPr>
              <w:tabs>
                <w:tab w:val="decimal" w:pos="870"/>
              </w:tabs>
              <w:spacing w:line="360" w:lineRule="exact"/>
              <w:ind w:left="58" w:right="101"/>
              <w:rPr>
                <w:rFonts w:ascii="Arial" w:hAnsi="Arial" w:cs="Arial"/>
                <w:sz w:val="18"/>
                <w:szCs w:val="18"/>
              </w:rPr>
            </w:pPr>
            <w:r w:rsidRPr="003A0376">
              <w:rPr>
                <w:rFonts w:ascii="Arial" w:hAnsi="Arial" w:cs="Arial"/>
                <w:sz w:val="18"/>
                <w:szCs w:val="18"/>
              </w:rPr>
              <w:t>40</w:t>
            </w:r>
          </w:p>
        </w:tc>
      </w:tr>
      <w:tr w:rsidR="009A7775" w:rsidRPr="003A0376" w14:paraId="211C0443" w14:textId="77777777" w:rsidTr="00EB4C8B">
        <w:trPr>
          <w:trHeight w:val="72"/>
        </w:trPr>
        <w:tc>
          <w:tcPr>
            <w:tcW w:w="4318" w:type="dxa"/>
            <w:vAlign w:val="center"/>
            <w:hideMark/>
          </w:tcPr>
          <w:p w14:paraId="63BD9246" w14:textId="77777777" w:rsidR="009A7775" w:rsidRPr="003A0376" w:rsidRDefault="009A7775" w:rsidP="003A0376">
            <w:pPr>
              <w:spacing w:line="360" w:lineRule="exact"/>
              <w:ind w:left="335" w:hanging="180"/>
              <w:rPr>
                <w:rFonts w:ascii="Arial" w:hAnsi="Arial" w:cs="Arial"/>
                <w:sz w:val="18"/>
                <w:szCs w:val="18"/>
              </w:rPr>
            </w:pPr>
            <w:r w:rsidRPr="003A0376">
              <w:rPr>
                <w:rFonts w:ascii="Arial" w:hAnsi="Arial" w:cs="Arial"/>
                <w:sz w:val="18"/>
                <w:szCs w:val="18"/>
              </w:rPr>
              <w:t>-</w:t>
            </w:r>
            <w:r w:rsidRPr="003A0376">
              <w:rPr>
                <w:rFonts w:ascii="Arial" w:hAnsi="Arial" w:cs="Arial"/>
                <w:sz w:val="18"/>
                <w:szCs w:val="18"/>
              </w:rPr>
              <w:tab/>
              <w:t>Advance for legal expenses</w:t>
            </w:r>
          </w:p>
        </w:tc>
        <w:tc>
          <w:tcPr>
            <w:tcW w:w="1148" w:type="dxa"/>
            <w:vAlign w:val="bottom"/>
          </w:tcPr>
          <w:p w14:paraId="7AA17A97" w14:textId="12BD8956" w:rsidR="009A7775" w:rsidRPr="003A0376" w:rsidRDefault="009A7775" w:rsidP="003A0376">
            <w:pPr>
              <w:tabs>
                <w:tab w:val="decimal" w:pos="870"/>
              </w:tabs>
              <w:spacing w:line="360" w:lineRule="exact"/>
              <w:ind w:left="58" w:right="101" w:hanging="570"/>
              <w:rPr>
                <w:rFonts w:ascii="Arial" w:hAnsi="Arial" w:cs="Arial"/>
                <w:sz w:val="18"/>
                <w:szCs w:val="18"/>
                <w:cs/>
              </w:rPr>
            </w:pPr>
            <w:r w:rsidRPr="003A0376">
              <w:rPr>
                <w:rFonts w:ascii="Arial" w:hAnsi="Arial" w:cs="Arial"/>
                <w:sz w:val="18"/>
                <w:szCs w:val="18"/>
              </w:rPr>
              <w:t>30</w:t>
            </w:r>
          </w:p>
        </w:tc>
        <w:tc>
          <w:tcPr>
            <w:tcW w:w="1150" w:type="dxa"/>
            <w:vAlign w:val="bottom"/>
          </w:tcPr>
          <w:p w14:paraId="1FE8FA07" w14:textId="0C4A5E92" w:rsidR="009A7775" w:rsidRPr="003A0376" w:rsidRDefault="009A7775" w:rsidP="003A0376">
            <w:pPr>
              <w:tabs>
                <w:tab w:val="decimal" w:pos="870"/>
              </w:tabs>
              <w:spacing w:line="360" w:lineRule="exact"/>
              <w:ind w:left="58" w:right="101"/>
              <w:rPr>
                <w:rFonts w:ascii="Arial" w:hAnsi="Arial" w:cs="Arial"/>
                <w:sz w:val="18"/>
                <w:szCs w:val="18"/>
              </w:rPr>
            </w:pPr>
            <w:r w:rsidRPr="003A0376">
              <w:rPr>
                <w:rFonts w:ascii="Arial" w:hAnsi="Arial" w:cs="Arial"/>
                <w:sz w:val="18"/>
                <w:szCs w:val="18"/>
              </w:rPr>
              <w:t>-</w:t>
            </w:r>
          </w:p>
        </w:tc>
        <w:tc>
          <w:tcPr>
            <w:tcW w:w="1151" w:type="dxa"/>
            <w:vAlign w:val="bottom"/>
          </w:tcPr>
          <w:p w14:paraId="47CCAC18" w14:textId="6144ADE6" w:rsidR="009A7775" w:rsidRPr="003A0376" w:rsidRDefault="009A7775" w:rsidP="003A0376">
            <w:pPr>
              <w:tabs>
                <w:tab w:val="decimal" w:pos="870"/>
              </w:tabs>
              <w:spacing w:line="360" w:lineRule="exact"/>
              <w:ind w:left="58" w:right="101"/>
              <w:rPr>
                <w:rFonts w:ascii="Arial" w:hAnsi="Arial" w:cs="Arial"/>
                <w:sz w:val="18"/>
                <w:szCs w:val="18"/>
              </w:rPr>
            </w:pPr>
            <w:r w:rsidRPr="003A0376">
              <w:rPr>
                <w:rFonts w:ascii="Arial" w:hAnsi="Arial" w:cs="Arial"/>
                <w:sz w:val="18"/>
                <w:szCs w:val="18"/>
              </w:rPr>
              <w:t>-</w:t>
            </w:r>
          </w:p>
        </w:tc>
        <w:tc>
          <w:tcPr>
            <w:tcW w:w="1160" w:type="dxa"/>
            <w:vAlign w:val="bottom"/>
          </w:tcPr>
          <w:p w14:paraId="11F2EE7C" w14:textId="46AB2694" w:rsidR="009A7775" w:rsidRPr="003A0376" w:rsidRDefault="009A7775" w:rsidP="003A0376">
            <w:pPr>
              <w:tabs>
                <w:tab w:val="decimal" w:pos="870"/>
              </w:tabs>
              <w:spacing w:line="360" w:lineRule="exact"/>
              <w:ind w:left="58" w:right="101"/>
              <w:rPr>
                <w:rFonts w:ascii="Arial" w:hAnsi="Arial" w:cs="Arial"/>
                <w:sz w:val="18"/>
                <w:szCs w:val="18"/>
              </w:rPr>
            </w:pPr>
            <w:r w:rsidRPr="003A0376">
              <w:rPr>
                <w:rFonts w:ascii="Arial" w:hAnsi="Arial" w:cs="Arial"/>
                <w:sz w:val="18"/>
                <w:szCs w:val="18"/>
              </w:rPr>
              <w:t>30</w:t>
            </w:r>
          </w:p>
        </w:tc>
        <w:tc>
          <w:tcPr>
            <w:tcW w:w="1153" w:type="dxa"/>
            <w:gridSpan w:val="2"/>
            <w:vAlign w:val="bottom"/>
          </w:tcPr>
          <w:p w14:paraId="2FB3D5C0" w14:textId="0420CF01" w:rsidR="009A7775" w:rsidRPr="003A0376" w:rsidRDefault="009A7775" w:rsidP="003A0376">
            <w:pPr>
              <w:tabs>
                <w:tab w:val="decimal" w:pos="870"/>
              </w:tabs>
              <w:spacing w:line="360" w:lineRule="exact"/>
              <w:ind w:left="58" w:right="101"/>
              <w:rPr>
                <w:rFonts w:ascii="Arial" w:hAnsi="Arial" w:cs="Arial"/>
                <w:sz w:val="18"/>
                <w:szCs w:val="18"/>
              </w:rPr>
            </w:pPr>
            <w:r w:rsidRPr="003A0376">
              <w:rPr>
                <w:rFonts w:ascii="Arial" w:hAnsi="Arial" w:cs="Arial"/>
                <w:sz w:val="18"/>
                <w:szCs w:val="18"/>
              </w:rPr>
              <w:t>30</w:t>
            </w:r>
          </w:p>
        </w:tc>
      </w:tr>
      <w:tr w:rsidR="009A7775" w:rsidRPr="003A0376" w14:paraId="27297487" w14:textId="77777777" w:rsidTr="00EB4C8B">
        <w:trPr>
          <w:trHeight w:val="72"/>
        </w:trPr>
        <w:tc>
          <w:tcPr>
            <w:tcW w:w="4318" w:type="dxa"/>
            <w:hideMark/>
          </w:tcPr>
          <w:p w14:paraId="4ADC4C31" w14:textId="77777777" w:rsidR="009A7775" w:rsidRPr="003A0376" w:rsidRDefault="009A7775" w:rsidP="003A0376">
            <w:pPr>
              <w:spacing w:line="360" w:lineRule="exact"/>
              <w:ind w:left="150" w:hanging="150"/>
              <w:rPr>
                <w:rFonts w:ascii="Arial" w:hAnsi="Arial" w:cs="Arial"/>
                <w:b/>
                <w:bCs/>
                <w:sz w:val="18"/>
                <w:szCs w:val="18"/>
              </w:rPr>
            </w:pPr>
            <w:r w:rsidRPr="003A0376">
              <w:rPr>
                <w:rFonts w:ascii="Arial" w:hAnsi="Arial" w:cs="Arial"/>
                <w:b/>
                <w:bCs/>
                <w:sz w:val="18"/>
                <w:szCs w:val="18"/>
              </w:rPr>
              <w:t>Liabilities disclosed at fair value</w:t>
            </w:r>
          </w:p>
        </w:tc>
        <w:tc>
          <w:tcPr>
            <w:tcW w:w="1148" w:type="dxa"/>
            <w:vAlign w:val="bottom"/>
          </w:tcPr>
          <w:p w14:paraId="0063C314" w14:textId="77777777" w:rsidR="009A7775" w:rsidRPr="003A0376" w:rsidRDefault="009A7775" w:rsidP="003A0376">
            <w:pPr>
              <w:tabs>
                <w:tab w:val="decimal" w:pos="870"/>
              </w:tabs>
              <w:spacing w:line="360" w:lineRule="exact"/>
              <w:ind w:left="58" w:right="101" w:hanging="570"/>
              <w:rPr>
                <w:rFonts w:ascii="Arial" w:hAnsi="Arial" w:cs="Arial"/>
                <w:sz w:val="18"/>
                <w:szCs w:val="18"/>
              </w:rPr>
            </w:pPr>
          </w:p>
        </w:tc>
        <w:tc>
          <w:tcPr>
            <w:tcW w:w="1150" w:type="dxa"/>
            <w:vAlign w:val="bottom"/>
          </w:tcPr>
          <w:p w14:paraId="0E3F907D" w14:textId="77777777" w:rsidR="009A7775" w:rsidRPr="003A0376" w:rsidRDefault="009A7775" w:rsidP="003A0376">
            <w:pPr>
              <w:tabs>
                <w:tab w:val="decimal" w:pos="870"/>
              </w:tabs>
              <w:spacing w:line="360" w:lineRule="exact"/>
              <w:ind w:left="58" w:right="101"/>
              <w:rPr>
                <w:rFonts w:ascii="Arial" w:hAnsi="Arial" w:cs="Arial"/>
                <w:sz w:val="18"/>
                <w:szCs w:val="18"/>
              </w:rPr>
            </w:pPr>
          </w:p>
        </w:tc>
        <w:tc>
          <w:tcPr>
            <w:tcW w:w="1151" w:type="dxa"/>
            <w:vAlign w:val="bottom"/>
          </w:tcPr>
          <w:p w14:paraId="3796C40F" w14:textId="77777777" w:rsidR="009A7775" w:rsidRPr="003A0376" w:rsidRDefault="009A7775" w:rsidP="003A0376">
            <w:pPr>
              <w:tabs>
                <w:tab w:val="decimal" w:pos="870"/>
              </w:tabs>
              <w:spacing w:line="360" w:lineRule="exact"/>
              <w:ind w:left="58" w:right="101"/>
              <w:rPr>
                <w:rFonts w:ascii="Arial" w:hAnsi="Arial" w:cs="Arial"/>
                <w:sz w:val="18"/>
                <w:szCs w:val="18"/>
              </w:rPr>
            </w:pPr>
          </w:p>
        </w:tc>
        <w:tc>
          <w:tcPr>
            <w:tcW w:w="1160" w:type="dxa"/>
            <w:vAlign w:val="bottom"/>
          </w:tcPr>
          <w:p w14:paraId="2DEC4195" w14:textId="77777777" w:rsidR="009A7775" w:rsidRPr="003A0376" w:rsidRDefault="009A7775" w:rsidP="003A0376">
            <w:pPr>
              <w:tabs>
                <w:tab w:val="decimal" w:pos="870"/>
              </w:tabs>
              <w:spacing w:line="360" w:lineRule="exact"/>
              <w:ind w:left="58" w:right="101"/>
              <w:rPr>
                <w:rFonts w:ascii="Arial" w:hAnsi="Arial" w:cs="Arial"/>
                <w:sz w:val="18"/>
                <w:szCs w:val="18"/>
              </w:rPr>
            </w:pPr>
          </w:p>
        </w:tc>
        <w:tc>
          <w:tcPr>
            <w:tcW w:w="1153" w:type="dxa"/>
            <w:gridSpan w:val="2"/>
            <w:vAlign w:val="bottom"/>
          </w:tcPr>
          <w:p w14:paraId="5B9CBDC7" w14:textId="77777777" w:rsidR="009A7775" w:rsidRPr="003A0376" w:rsidRDefault="009A7775" w:rsidP="003A0376">
            <w:pPr>
              <w:tabs>
                <w:tab w:val="decimal" w:pos="870"/>
              </w:tabs>
              <w:spacing w:line="360" w:lineRule="exact"/>
              <w:ind w:left="58" w:right="101"/>
              <w:rPr>
                <w:rFonts w:ascii="Arial" w:hAnsi="Arial" w:cs="Arial"/>
                <w:sz w:val="18"/>
                <w:szCs w:val="18"/>
              </w:rPr>
            </w:pPr>
          </w:p>
        </w:tc>
      </w:tr>
      <w:tr w:rsidR="009A7775" w:rsidRPr="003A0376" w14:paraId="2F448DEC" w14:textId="77777777" w:rsidTr="00EB4C8B">
        <w:trPr>
          <w:trHeight w:val="72"/>
        </w:trPr>
        <w:tc>
          <w:tcPr>
            <w:tcW w:w="4318" w:type="dxa"/>
            <w:hideMark/>
          </w:tcPr>
          <w:p w14:paraId="7C6834D5" w14:textId="77777777" w:rsidR="009A7775" w:rsidRPr="003A0376" w:rsidRDefault="009A7775" w:rsidP="003A0376">
            <w:pPr>
              <w:spacing w:line="360" w:lineRule="exact"/>
              <w:ind w:left="150" w:hanging="150"/>
              <w:rPr>
                <w:rFonts w:ascii="Arial" w:hAnsi="Arial" w:cs="Arial"/>
                <w:sz w:val="18"/>
                <w:szCs w:val="18"/>
              </w:rPr>
            </w:pPr>
            <w:r w:rsidRPr="003A0376">
              <w:rPr>
                <w:rFonts w:ascii="Arial" w:hAnsi="Arial" w:cs="Arial"/>
                <w:sz w:val="18"/>
                <w:szCs w:val="18"/>
              </w:rPr>
              <w:t>Debts issued and borrowings</w:t>
            </w:r>
          </w:p>
        </w:tc>
        <w:tc>
          <w:tcPr>
            <w:tcW w:w="1148" w:type="dxa"/>
            <w:vAlign w:val="bottom"/>
          </w:tcPr>
          <w:p w14:paraId="44BFCEC2" w14:textId="33A557E3" w:rsidR="009A7775" w:rsidRPr="003A0376" w:rsidRDefault="009A7775" w:rsidP="003A0376">
            <w:pPr>
              <w:tabs>
                <w:tab w:val="decimal" w:pos="870"/>
              </w:tabs>
              <w:spacing w:line="360" w:lineRule="exact"/>
              <w:ind w:left="58" w:right="101" w:hanging="570"/>
              <w:rPr>
                <w:rFonts w:ascii="Arial" w:hAnsi="Arial" w:cs="Arial"/>
                <w:sz w:val="18"/>
                <w:szCs w:val="18"/>
              </w:rPr>
            </w:pPr>
            <w:r w:rsidRPr="003A0376">
              <w:rPr>
                <w:rFonts w:ascii="Arial" w:hAnsi="Arial" w:cs="Arial"/>
                <w:sz w:val="18"/>
                <w:szCs w:val="18"/>
              </w:rPr>
              <w:t>87,421</w:t>
            </w:r>
          </w:p>
        </w:tc>
        <w:tc>
          <w:tcPr>
            <w:tcW w:w="1150" w:type="dxa"/>
            <w:vAlign w:val="bottom"/>
          </w:tcPr>
          <w:p w14:paraId="0D6BBA3A" w14:textId="69295D94" w:rsidR="009A7775" w:rsidRPr="003A0376" w:rsidRDefault="009A7775" w:rsidP="003A0376">
            <w:pPr>
              <w:tabs>
                <w:tab w:val="decimal" w:pos="870"/>
              </w:tabs>
              <w:spacing w:line="360" w:lineRule="exact"/>
              <w:ind w:left="58" w:right="101"/>
              <w:rPr>
                <w:rFonts w:ascii="Arial" w:hAnsi="Arial" w:cs="Arial"/>
                <w:sz w:val="18"/>
                <w:szCs w:val="18"/>
                <w:cs/>
              </w:rPr>
            </w:pPr>
            <w:r w:rsidRPr="003A0376">
              <w:rPr>
                <w:rFonts w:ascii="Arial" w:hAnsi="Arial" w:cs="Arial"/>
                <w:sz w:val="18"/>
                <w:szCs w:val="18"/>
              </w:rPr>
              <w:t>-</w:t>
            </w:r>
          </w:p>
        </w:tc>
        <w:tc>
          <w:tcPr>
            <w:tcW w:w="1151" w:type="dxa"/>
            <w:vAlign w:val="bottom"/>
          </w:tcPr>
          <w:p w14:paraId="78D3FD10" w14:textId="5990DA92" w:rsidR="009A7775" w:rsidRPr="003A0376" w:rsidRDefault="009A7775" w:rsidP="003A0376">
            <w:pPr>
              <w:tabs>
                <w:tab w:val="decimal" w:pos="870"/>
              </w:tabs>
              <w:spacing w:line="360" w:lineRule="exact"/>
              <w:ind w:left="58" w:right="101"/>
              <w:rPr>
                <w:rFonts w:ascii="Arial" w:hAnsi="Arial" w:cs="Arial"/>
                <w:sz w:val="18"/>
                <w:szCs w:val="18"/>
              </w:rPr>
            </w:pPr>
            <w:r w:rsidRPr="003A0376">
              <w:rPr>
                <w:rFonts w:ascii="Arial" w:hAnsi="Arial" w:cs="Arial"/>
                <w:sz w:val="18"/>
                <w:szCs w:val="18"/>
              </w:rPr>
              <w:t>54,644</w:t>
            </w:r>
          </w:p>
        </w:tc>
        <w:tc>
          <w:tcPr>
            <w:tcW w:w="1160" w:type="dxa"/>
            <w:vAlign w:val="bottom"/>
          </w:tcPr>
          <w:p w14:paraId="77A03F47" w14:textId="3289F0A2" w:rsidR="009A7775" w:rsidRPr="003A0376" w:rsidRDefault="009A7775" w:rsidP="003A0376">
            <w:pPr>
              <w:tabs>
                <w:tab w:val="decimal" w:pos="870"/>
              </w:tabs>
              <w:spacing w:line="360" w:lineRule="exact"/>
              <w:ind w:left="58" w:right="101"/>
              <w:rPr>
                <w:rFonts w:ascii="Arial" w:hAnsi="Arial" w:cs="Arial"/>
                <w:sz w:val="18"/>
                <w:szCs w:val="18"/>
              </w:rPr>
            </w:pPr>
            <w:r w:rsidRPr="003A0376">
              <w:rPr>
                <w:rFonts w:ascii="Arial" w:hAnsi="Arial" w:cs="Arial"/>
                <w:sz w:val="18"/>
                <w:szCs w:val="18"/>
              </w:rPr>
              <w:t>33,305</w:t>
            </w:r>
          </w:p>
        </w:tc>
        <w:tc>
          <w:tcPr>
            <w:tcW w:w="1153" w:type="dxa"/>
            <w:gridSpan w:val="2"/>
            <w:vAlign w:val="bottom"/>
          </w:tcPr>
          <w:p w14:paraId="59A8795B" w14:textId="7B3645B1" w:rsidR="009A7775" w:rsidRPr="003A0376" w:rsidRDefault="009A7775" w:rsidP="003A0376">
            <w:pPr>
              <w:tabs>
                <w:tab w:val="decimal" w:pos="870"/>
              </w:tabs>
              <w:spacing w:line="360" w:lineRule="exact"/>
              <w:ind w:left="58" w:right="101"/>
              <w:rPr>
                <w:rFonts w:ascii="Arial" w:hAnsi="Arial" w:cs="Arial"/>
                <w:sz w:val="18"/>
                <w:szCs w:val="18"/>
              </w:rPr>
            </w:pPr>
            <w:r w:rsidRPr="003A0376">
              <w:rPr>
                <w:rFonts w:ascii="Arial" w:hAnsi="Arial" w:cs="Arial"/>
                <w:sz w:val="18"/>
                <w:szCs w:val="18"/>
              </w:rPr>
              <w:t>87,949</w:t>
            </w:r>
          </w:p>
        </w:tc>
      </w:tr>
    </w:tbl>
    <w:p w14:paraId="740565DB" w14:textId="77777777" w:rsidR="00EB4C8B" w:rsidRPr="00B96B52" w:rsidRDefault="00EB4C8B">
      <w:pPr>
        <w:rPr>
          <w:rFonts w:ascii="Arial" w:hAnsi="Arial" w:cs="Arial"/>
        </w:rPr>
      </w:pPr>
    </w:p>
    <w:p w14:paraId="0E217B92" w14:textId="77777777" w:rsidR="00EB4C8B" w:rsidRPr="00B96B52" w:rsidRDefault="00EB4C8B">
      <w:pPr>
        <w:rPr>
          <w:rFonts w:ascii="Arial" w:hAnsi="Arial" w:cs="Arial"/>
        </w:rPr>
      </w:pPr>
      <w:r w:rsidRPr="00B96B52">
        <w:rPr>
          <w:rFonts w:ascii="Arial" w:hAnsi="Arial" w:cs="Arial"/>
          <w:cs/>
        </w:rPr>
        <w:br w:type="page"/>
      </w:r>
    </w:p>
    <w:tbl>
      <w:tblPr>
        <w:tblW w:w="9812" w:type="dxa"/>
        <w:tblInd w:w="-90" w:type="dxa"/>
        <w:tblLayout w:type="fixed"/>
        <w:tblCellMar>
          <w:left w:w="30" w:type="dxa"/>
          <w:right w:w="30" w:type="dxa"/>
        </w:tblCellMar>
        <w:tblLook w:val="04A0" w:firstRow="1" w:lastRow="0" w:firstColumn="1" w:lastColumn="0" w:noHBand="0" w:noVBand="1"/>
      </w:tblPr>
      <w:tblGrid>
        <w:gridCol w:w="4050"/>
        <w:gridCol w:w="1148"/>
        <w:gridCol w:w="1150"/>
        <w:gridCol w:w="1151"/>
        <w:gridCol w:w="1160"/>
        <w:gridCol w:w="1141"/>
        <w:gridCol w:w="12"/>
      </w:tblGrid>
      <w:tr w:rsidR="00A859F9" w:rsidRPr="00B96B52" w14:paraId="3B44715E" w14:textId="77777777" w:rsidTr="003E67E3">
        <w:trPr>
          <w:gridAfter w:val="1"/>
          <w:wAfter w:w="12" w:type="dxa"/>
          <w:trHeight w:val="72"/>
        </w:trPr>
        <w:tc>
          <w:tcPr>
            <w:tcW w:w="4050" w:type="dxa"/>
          </w:tcPr>
          <w:p w14:paraId="358E5101" w14:textId="77777777" w:rsidR="00FB1287" w:rsidRPr="00B96B52" w:rsidRDefault="00FB1287" w:rsidP="003A0376">
            <w:pPr>
              <w:spacing w:line="360" w:lineRule="exact"/>
              <w:jc w:val="right"/>
              <w:rPr>
                <w:rFonts w:ascii="Arial" w:hAnsi="Arial" w:cs="Arial"/>
                <w:sz w:val="18"/>
                <w:szCs w:val="18"/>
              </w:rPr>
            </w:pPr>
          </w:p>
        </w:tc>
        <w:tc>
          <w:tcPr>
            <w:tcW w:w="1148" w:type="dxa"/>
          </w:tcPr>
          <w:p w14:paraId="2FC65959" w14:textId="77777777" w:rsidR="00FB1287" w:rsidRPr="00B96B52" w:rsidRDefault="00FB1287" w:rsidP="003A0376">
            <w:pPr>
              <w:spacing w:line="360" w:lineRule="exact"/>
              <w:ind w:hanging="570"/>
              <w:jc w:val="right"/>
              <w:rPr>
                <w:rFonts w:ascii="Arial" w:hAnsi="Arial" w:cs="Arial"/>
                <w:sz w:val="18"/>
                <w:szCs w:val="18"/>
              </w:rPr>
            </w:pPr>
          </w:p>
        </w:tc>
        <w:tc>
          <w:tcPr>
            <w:tcW w:w="1150" w:type="dxa"/>
          </w:tcPr>
          <w:p w14:paraId="675E77D5" w14:textId="77777777" w:rsidR="00FB1287" w:rsidRPr="00B96B52" w:rsidRDefault="00FB1287" w:rsidP="003A0376">
            <w:pPr>
              <w:spacing w:line="360" w:lineRule="exact"/>
              <w:jc w:val="right"/>
              <w:rPr>
                <w:rFonts w:ascii="Arial" w:hAnsi="Arial" w:cs="Arial"/>
                <w:sz w:val="18"/>
                <w:szCs w:val="18"/>
              </w:rPr>
            </w:pPr>
          </w:p>
        </w:tc>
        <w:tc>
          <w:tcPr>
            <w:tcW w:w="1151" w:type="dxa"/>
          </w:tcPr>
          <w:p w14:paraId="2E2811AD" w14:textId="77777777" w:rsidR="00FB1287" w:rsidRPr="00B96B52" w:rsidRDefault="00FB1287" w:rsidP="003A0376">
            <w:pPr>
              <w:spacing w:line="360" w:lineRule="exact"/>
              <w:jc w:val="right"/>
              <w:rPr>
                <w:rFonts w:ascii="Arial" w:hAnsi="Arial" w:cs="Arial"/>
                <w:sz w:val="18"/>
                <w:szCs w:val="18"/>
              </w:rPr>
            </w:pPr>
          </w:p>
        </w:tc>
        <w:tc>
          <w:tcPr>
            <w:tcW w:w="2301" w:type="dxa"/>
            <w:gridSpan w:val="2"/>
            <w:hideMark/>
          </w:tcPr>
          <w:p w14:paraId="523AF7E2" w14:textId="77777777" w:rsidR="00FB1287" w:rsidRPr="00B96B52" w:rsidRDefault="00FB1287" w:rsidP="003A0376">
            <w:pPr>
              <w:spacing w:line="360" w:lineRule="exact"/>
              <w:jc w:val="right"/>
              <w:rPr>
                <w:rFonts w:ascii="Arial" w:hAnsi="Arial" w:cs="Arial"/>
                <w:sz w:val="18"/>
                <w:szCs w:val="18"/>
              </w:rPr>
            </w:pPr>
            <w:r w:rsidRPr="00B96B52">
              <w:rPr>
                <w:rFonts w:ascii="Arial" w:hAnsi="Arial" w:cs="Arial"/>
                <w:sz w:val="18"/>
                <w:szCs w:val="18"/>
                <w:cs/>
              </w:rPr>
              <w:t>(</w:t>
            </w:r>
            <w:r w:rsidRPr="00B96B52">
              <w:rPr>
                <w:rFonts w:ascii="Arial" w:hAnsi="Arial" w:cs="Arial"/>
                <w:sz w:val="18"/>
                <w:szCs w:val="18"/>
              </w:rPr>
              <w:t>Unit</w:t>
            </w:r>
            <w:r w:rsidRPr="00B96B52">
              <w:rPr>
                <w:rFonts w:ascii="Arial" w:hAnsi="Arial" w:cs="Arial"/>
                <w:sz w:val="18"/>
                <w:szCs w:val="18"/>
                <w:cs/>
              </w:rPr>
              <w:t xml:space="preserve">: </w:t>
            </w:r>
            <w:r w:rsidRPr="00B96B52">
              <w:rPr>
                <w:rFonts w:ascii="Arial" w:hAnsi="Arial" w:cs="Arial"/>
                <w:sz w:val="18"/>
                <w:szCs w:val="18"/>
              </w:rPr>
              <w:t>Million Baht</w:t>
            </w:r>
            <w:r w:rsidRPr="00B96B52">
              <w:rPr>
                <w:rFonts w:ascii="Arial" w:hAnsi="Arial" w:cs="Arial"/>
                <w:sz w:val="18"/>
                <w:szCs w:val="18"/>
                <w:cs/>
              </w:rPr>
              <w:t>)</w:t>
            </w:r>
          </w:p>
        </w:tc>
      </w:tr>
      <w:tr w:rsidR="00A859F9" w:rsidRPr="00B96B52" w14:paraId="3BB02E0D" w14:textId="77777777" w:rsidTr="003E67E3">
        <w:trPr>
          <w:gridAfter w:val="1"/>
          <w:wAfter w:w="12" w:type="dxa"/>
          <w:trHeight w:val="72"/>
        </w:trPr>
        <w:tc>
          <w:tcPr>
            <w:tcW w:w="4050" w:type="dxa"/>
            <w:vAlign w:val="bottom"/>
          </w:tcPr>
          <w:p w14:paraId="4BBDFBF0" w14:textId="77777777" w:rsidR="00FB1287" w:rsidRPr="00B96B52" w:rsidRDefault="00FB1287" w:rsidP="003A0376">
            <w:pPr>
              <w:spacing w:line="360" w:lineRule="exact"/>
              <w:jc w:val="center"/>
              <w:rPr>
                <w:rFonts w:ascii="Arial" w:hAnsi="Arial" w:cs="Arial"/>
                <w:sz w:val="18"/>
                <w:szCs w:val="18"/>
              </w:rPr>
            </w:pPr>
          </w:p>
        </w:tc>
        <w:tc>
          <w:tcPr>
            <w:tcW w:w="5750" w:type="dxa"/>
            <w:gridSpan w:val="5"/>
            <w:vAlign w:val="bottom"/>
            <w:hideMark/>
          </w:tcPr>
          <w:p w14:paraId="52770964" w14:textId="77777777" w:rsidR="00FB1287" w:rsidRPr="00B96B52" w:rsidRDefault="00FB1287" w:rsidP="003A0376">
            <w:pPr>
              <w:pBdr>
                <w:bottom w:val="single" w:sz="4" w:space="1" w:color="auto"/>
              </w:pBdr>
              <w:spacing w:line="360" w:lineRule="exact"/>
              <w:jc w:val="center"/>
              <w:rPr>
                <w:rFonts w:ascii="Arial" w:hAnsi="Arial" w:cs="Arial"/>
                <w:sz w:val="18"/>
                <w:szCs w:val="18"/>
              </w:rPr>
            </w:pPr>
            <w:r w:rsidRPr="00B96B52">
              <w:rPr>
                <w:rFonts w:ascii="Arial" w:hAnsi="Arial" w:cs="Arial"/>
                <w:sz w:val="18"/>
                <w:szCs w:val="18"/>
              </w:rPr>
              <w:t>31 December 2019</w:t>
            </w:r>
          </w:p>
        </w:tc>
      </w:tr>
      <w:tr w:rsidR="00A859F9" w:rsidRPr="00B96B52" w14:paraId="3F3FAAA9" w14:textId="77777777" w:rsidTr="003E67E3">
        <w:trPr>
          <w:trHeight w:val="57"/>
        </w:trPr>
        <w:tc>
          <w:tcPr>
            <w:tcW w:w="4050" w:type="dxa"/>
            <w:vAlign w:val="bottom"/>
          </w:tcPr>
          <w:p w14:paraId="70E371B3" w14:textId="77777777" w:rsidR="00FB1287" w:rsidRPr="00B96B52" w:rsidRDefault="00FB1287" w:rsidP="003A0376">
            <w:pPr>
              <w:spacing w:line="360" w:lineRule="exact"/>
              <w:jc w:val="center"/>
              <w:rPr>
                <w:rFonts w:ascii="Arial" w:hAnsi="Arial" w:cs="Arial"/>
                <w:sz w:val="18"/>
                <w:szCs w:val="18"/>
              </w:rPr>
            </w:pPr>
          </w:p>
        </w:tc>
        <w:tc>
          <w:tcPr>
            <w:tcW w:w="1148" w:type="dxa"/>
            <w:vMerge w:val="restart"/>
            <w:vAlign w:val="bottom"/>
          </w:tcPr>
          <w:p w14:paraId="608DDD15" w14:textId="77777777" w:rsidR="00FB1287" w:rsidRPr="00B96B52" w:rsidRDefault="00FB1287" w:rsidP="003A0376">
            <w:pPr>
              <w:pBdr>
                <w:bottom w:val="single" w:sz="4" w:space="1" w:color="auto"/>
              </w:pBdr>
              <w:spacing w:line="360" w:lineRule="exact"/>
              <w:ind w:right="42"/>
              <w:jc w:val="center"/>
              <w:rPr>
                <w:rFonts w:ascii="Arial" w:hAnsi="Arial" w:cs="Arial"/>
                <w:sz w:val="18"/>
                <w:szCs w:val="18"/>
              </w:rPr>
            </w:pPr>
            <w:r w:rsidRPr="00B96B52">
              <w:rPr>
                <w:rFonts w:ascii="Arial" w:hAnsi="Arial" w:cs="Arial"/>
                <w:sz w:val="18"/>
                <w:szCs w:val="18"/>
              </w:rPr>
              <w:t>Book value</w:t>
            </w:r>
          </w:p>
        </w:tc>
        <w:tc>
          <w:tcPr>
            <w:tcW w:w="4614" w:type="dxa"/>
            <w:gridSpan w:val="5"/>
            <w:vAlign w:val="bottom"/>
            <w:hideMark/>
          </w:tcPr>
          <w:p w14:paraId="3D674E9D" w14:textId="77777777" w:rsidR="00FB1287" w:rsidRPr="00B96B52" w:rsidRDefault="00FB1287" w:rsidP="003A0376">
            <w:pPr>
              <w:pBdr>
                <w:bottom w:val="single" w:sz="4" w:space="1" w:color="auto"/>
              </w:pBdr>
              <w:spacing w:line="360" w:lineRule="exact"/>
              <w:jc w:val="center"/>
              <w:rPr>
                <w:rFonts w:ascii="Arial" w:hAnsi="Arial" w:cs="Arial"/>
                <w:sz w:val="18"/>
                <w:szCs w:val="18"/>
              </w:rPr>
            </w:pPr>
            <w:r w:rsidRPr="00B96B52">
              <w:rPr>
                <w:rFonts w:ascii="Arial" w:hAnsi="Arial" w:cs="Arial"/>
                <w:sz w:val="18"/>
                <w:szCs w:val="18"/>
              </w:rPr>
              <w:t>Fair value</w:t>
            </w:r>
          </w:p>
        </w:tc>
      </w:tr>
      <w:tr w:rsidR="00A859F9" w:rsidRPr="00B96B52" w14:paraId="38A11330" w14:textId="77777777" w:rsidTr="003E67E3">
        <w:trPr>
          <w:trHeight w:val="66"/>
        </w:trPr>
        <w:tc>
          <w:tcPr>
            <w:tcW w:w="4050" w:type="dxa"/>
            <w:vAlign w:val="bottom"/>
          </w:tcPr>
          <w:p w14:paraId="0882F621" w14:textId="77777777" w:rsidR="00FB1287" w:rsidRPr="00B96B52" w:rsidRDefault="00FB1287" w:rsidP="003A0376">
            <w:pPr>
              <w:spacing w:line="360" w:lineRule="exact"/>
              <w:jc w:val="center"/>
              <w:rPr>
                <w:rFonts w:ascii="Arial" w:hAnsi="Arial" w:cs="Arial"/>
                <w:sz w:val="18"/>
                <w:szCs w:val="18"/>
                <w:cs/>
              </w:rPr>
            </w:pPr>
          </w:p>
        </w:tc>
        <w:tc>
          <w:tcPr>
            <w:tcW w:w="1148" w:type="dxa"/>
            <w:vMerge/>
            <w:vAlign w:val="bottom"/>
            <w:hideMark/>
          </w:tcPr>
          <w:p w14:paraId="23291693" w14:textId="77777777" w:rsidR="00FB1287" w:rsidRPr="00B96B52" w:rsidRDefault="00FB1287" w:rsidP="003A0376">
            <w:pPr>
              <w:overflowPunct/>
              <w:autoSpaceDE/>
              <w:autoSpaceDN/>
              <w:adjustRightInd/>
              <w:spacing w:line="360" w:lineRule="exact"/>
              <w:jc w:val="center"/>
              <w:rPr>
                <w:rFonts w:ascii="Arial" w:hAnsi="Arial" w:cs="Arial"/>
                <w:sz w:val="18"/>
                <w:szCs w:val="18"/>
              </w:rPr>
            </w:pPr>
          </w:p>
        </w:tc>
        <w:tc>
          <w:tcPr>
            <w:tcW w:w="1150" w:type="dxa"/>
            <w:vAlign w:val="bottom"/>
            <w:hideMark/>
          </w:tcPr>
          <w:p w14:paraId="7A53BCEC" w14:textId="77777777" w:rsidR="00FB1287" w:rsidRPr="00B96B52" w:rsidRDefault="00FB1287" w:rsidP="003A0376">
            <w:pPr>
              <w:pBdr>
                <w:bottom w:val="single" w:sz="4" w:space="1" w:color="auto"/>
              </w:pBdr>
              <w:spacing w:line="360" w:lineRule="exact"/>
              <w:ind w:right="42"/>
              <w:jc w:val="center"/>
              <w:rPr>
                <w:rFonts w:ascii="Arial" w:hAnsi="Arial" w:cs="Arial"/>
                <w:sz w:val="18"/>
                <w:szCs w:val="18"/>
              </w:rPr>
            </w:pPr>
            <w:r w:rsidRPr="00B96B52">
              <w:rPr>
                <w:rFonts w:ascii="Arial" w:hAnsi="Arial" w:cs="Arial"/>
                <w:sz w:val="18"/>
                <w:szCs w:val="18"/>
              </w:rPr>
              <w:t>Level</w:t>
            </w:r>
            <w:r w:rsidRPr="00B96B52">
              <w:rPr>
                <w:rFonts w:ascii="Arial" w:hAnsi="Arial" w:cs="Arial"/>
                <w:sz w:val="18"/>
                <w:szCs w:val="18"/>
                <w:cs/>
              </w:rPr>
              <w:t xml:space="preserve"> </w:t>
            </w:r>
            <w:r w:rsidRPr="00B96B52">
              <w:rPr>
                <w:rFonts w:ascii="Arial" w:hAnsi="Arial" w:cs="Arial"/>
                <w:sz w:val="18"/>
                <w:szCs w:val="18"/>
              </w:rPr>
              <w:t>1</w:t>
            </w:r>
          </w:p>
        </w:tc>
        <w:tc>
          <w:tcPr>
            <w:tcW w:w="1151" w:type="dxa"/>
            <w:vAlign w:val="bottom"/>
            <w:hideMark/>
          </w:tcPr>
          <w:p w14:paraId="79839A6C" w14:textId="77777777" w:rsidR="00FB1287" w:rsidRPr="00B96B52" w:rsidRDefault="00FB1287" w:rsidP="003A0376">
            <w:pPr>
              <w:pBdr>
                <w:bottom w:val="single" w:sz="4" w:space="1" w:color="auto"/>
              </w:pBdr>
              <w:spacing w:line="360" w:lineRule="exact"/>
              <w:ind w:right="42"/>
              <w:jc w:val="center"/>
              <w:rPr>
                <w:rFonts w:ascii="Arial" w:hAnsi="Arial" w:cs="Arial"/>
                <w:sz w:val="18"/>
                <w:szCs w:val="18"/>
              </w:rPr>
            </w:pPr>
            <w:r w:rsidRPr="00B96B52">
              <w:rPr>
                <w:rFonts w:ascii="Arial" w:hAnsi="Arial" w:cs="Arial"/>
                <w:sz w:val="18"/>
                <w:szCs w:val="18"/>
              </w:rPr>
              <w:t>Level</w:t>
            </w:r>
            <w:r w:rsidRPr="00B96B52">
              <w:rPr>
                <w:rFonts w:ascii="Arial" w:hAnsi="Arial" w:cs="Arial"/>
                <w:sz w:val="18"/>
                <w:szCs w:val="18"/>
                <w:cs/>
              </w:rPr>
              <w:t xml:space="preserve"> </w:t>
            </w:r>
            <w:r w:rsidR="00877BD6" w:rsidRPr="00B96B52">
              <w:rPr>
                <w:rFonts w:ascii="Arial" w:hAnsi="Arial" w:cs="Arial"/>
                <w:sz w:val="18"/>
                <w:szCs w:val="18"/>
              </w:rPr>
              <w:t>2</w:t>
            </w:r>
          </w:p>
        </w:tc>
        <w:tc>
          <w:tcPr>
            <w:tcW w:w="1160" w:type="dxa"/>
            <w:vAlign w:val="bottom"/>
            <w:hideMark/>
          </w:tcPr>
          <w:p w14:paraId="48C828A1" w14:textId="77777777" w:rsidR="00FB1287" w:rsidRPr="00B96B52" w:rsidRDefault="00FB1287" w:rsidP="003A0376">
            <w:pPr>
              <w:pBdr>
                <w:bottom w:val="single" w:sz="4" w:space="1" w:color="auto"/>
              </w:pBdr>
              <w:spacing w:line="360" w:lineRule="exact"/>
              <w:ind w:right="42"/>
              <w:jc w:val="center"/>
              <w:rPr>
                <w:rFonts w:ascii="Arial" w:hAnsi="Arial" w:cs="Arial"/>
                <w:sz w:val="18"/>
                <w:szCs w:val="18"/>
              </w:rPr>
            </w:pPr>
            <w:r w:rsidRPr="00B96B52">
              <w:rPr>
                <w:rFonts w:ascii="Arial" w:hAnsi="Arial" w:cs="Arial"/>
                <w:sz w:val="18"/>
                <w:szCs w:val="18"/>
              </w:rPr>
              <w:t>Level</w:t>
            </w:r>
            <w:r w:rsidRPr="00B96B52">
              <w:rPr>
                <w:rFonts w:ascii="Arial" w:hAnsi="Arial" w:cs="Arial"/>
                <w:sz w:val="18"/>
                <w:szCs w:val="18"/>
                <w:cs/>
              </w:rPr>
              <w:t xml:space="preserve"> </w:t>
            </w:r>
            <w:r w:rsidR="00877BD6" w:rsidRPr="00B96B52">
              <w:rPr>
                <w:rFonts w:ascii="Arial" w:hAnsi="Arial" w:cs="Arial"/>
                <w:sz w:val="18"/>
                <w:szCs w:val="18"/>
              </w:rPr>
              <w:t>3</w:t>
            </w:r>
          </w:p>
        </w:tc>
        <w:tc>
          <w:tcPr>
            <w:tcW w:w="1153" w:type="dxa"/>
            <w:gridSpan w:val="2"/>
            <w:vAlign w:val="bottom"/>
            <w:hideMark/>
          </w:tcPr>
          <w:p w14:paraId="41CB8B05" w14:textId="77777777" w:rsidR="00FB1287" w:rsidRPr="00B96B52" w:rsidRDefault="00FB1287" w:rsidP="003A0376">
            <w:pPr>
              <w:pBdr>
                <w:bottom w:val="single" w:sz="4" w:space="1" w:color="auto"/>
              </w:pBdr>
              <w:spacing w:line="360" w:lineRule="exact"/>
              <w:ind w:right="42"/>
              <w:jc w:val="center"/>
              <w:rPr>
                <w:rFonts w:ascii="Arial" w:hAnsi="Arial" w:cs="Arial"/>
                <w:sz w:val="18"/>
                <w:szCs w:val="18"/>
              </w:rPr>
            </w:pPr>
            <w:r w:rsidRPr="00B96B52">
              <w:rPr>
                <w:rFonts w:ascii="Arial" w:hAnsi="Arial" w:cs="Arial"/>
                <w:sz w:val="18"/>
                <w:szCs w:val="18"/>
              </w:rPr>
              <w:t>Total</w:t>
            </w:r>
          </w:p>
        </w:tc>
      </w:tr>
      <w:tr w:rsidR="00A859F9" w:rsidRPr="00B96B52" w14:paraId="0D9CCBC0" w14:textId="77777777" w:rsidTr="003E67E3">
        <w:trPr>
          <w:trHeight w:val="57"/>
        </w:trPr>
        <w:tc>
          <w:tcPr>
            <w:tcW w:w="4050" w:type="dxa"/>
            <w:hideMark/>
          </w:tcPr>
          <w:p w14:paraId="1669E026" w14:textId="77777777" w:rsidR="00FB1287" w:rsidRPr="00B96B52" w:rsidRDefault="00FB1287" w:rsidP="003A0376">
            <w:pPr>
              <w:spacing w:line="360" w:lineRule="exact"/>
              <w:rPr>
                <w:rFonts w:ascii="Arial" w:hAnsi="Arial" w:cs="Arial"/>
                <w:b/>
                <w:bCs/>
                <w:sz w:val="18"/>
                <w:szCs w:val="18"/>
              </w:rPr>
            </w:pPr>
            <w:r w:rsidRPr="00B96B52">
              <w:rPr>
                <w:rFonts w:ascii="Arial" w:hAnsi="Arial" w:cs="Arial"/>
                <w:b/>
                <w:bCs/>
                <w:sz w:val="18"/>
                <w:szCs w:val="18"/>
              </w:rPr>
              <w:t>Assets measured at fair value</w:t>
            </w:r>
          </w:p>
        </w:tc>
        <w:tc>
          <w:tcPr>
            <w:tcW w:w="1148" w:type="dxa"/>
            <w:vAlign w:val="bottom"/>
          </w:tcPr>
          <w:p w14:paraId="76C8BEC2" w14:textId="77777777" w:rsidR="00FB1287" w:rsidRPr="00B96B52" w:rsidRDefault="00FB1287" w:rsidP="003A0376">
            <w:pPr>
              <w:tabs>
                <w:tab w:val="decimal" w:pos="870"/>
              </w:tabs>
              <w:spacing w:line="360" w:lineRule="exact"/>
              <w:ind w:left="58" w:right="101" w:hanging="570"/>
              <w:rPr>
                <w:rFonts w:ascii="Arial" w:hAnsi="Arial" w:cs="Arial"/>
                <w:sz w:val="18"/>
                <w:szCs w:val="18"/>
                <w:cs/>
              </w:rPr>
            </w:pPr>
          </w:p>
        </w:tc>
        <w:tc>
          <w:tcPr>
            <w:tcW w:w="1150" w:type="dxa"/>
            <w:vAlign w:val="bottom"/>
          </w:tcPr>
          <w:p w14:paraId="0E4B1815" w14:textId="77777777" w:rsidR="00FB1287" w:rsidRPr="00B96B52" w:rsidRDefault="00FB1287" w:rsidP="003A0376">
            <w:pPr>
              <w:tabs>
                <w:tab w:val="decimal" w:pos="870"/>
              </w:tabs>
              <w:spacing w:line="360" w:lineRule="exact"/>
              <w:ind w:left="58" w:right="101"/>
              <w:rPr>
                <w:rFonts w:ascii="Arial" w:hAnsi="Arial" w:cs="Arial"/>
                <w:sz w:val="18"/>
                <w:szCs w:val="18"/>
              </w:rPr>
            </w:pPr>
          </w:p>
        </w:tc>
        <w:tc>
          <w:tcPr>
            <w:tcW w:w="1151" w:type="dxa"/>
            <w:vAlign w:val="bottom"/>
          </w:tcPr>
          <w:p w14:paraId="71E79DFD" w14:textId="77777777" w:rsidR="00FB1287" w:rsidRPr="00B96B52" w:rsidRDefault="00FB1287" w:rsidP="003A0376">
            <w:pPr>
              <w:tabs>
                <w:tab w:val="decimal" w:pos="870"/>
              </w:tabs>
              <w:spacing w:line="360" w:lineRule="exact"/>
              <w:ind w:left="58" w:right="101"/>
              <w:rPr>
                <w:rFonts w:ascii="Arial" w:hAnsi="Arial" w:cs="Arial"/>
                <w:sz w:val="18"/>
                <w:szCs w:val="18"/>
              </w:rPr>
            </w:pPr>
          </w:p>
        </w:tc>
        <w:tc>
          <w:tcPr>
            <w:tcW w:w="1160" w:type="dxa"/>
            <w:vAlign w:val="bottom"/>
          </w:tcPr>
          <w:p w14:paraId="5DA4F43C" w14:textId="77777777" w:rsidR="00FB1287" w:rsidRPr="00B96B52" w:rsidRDefault="00FB1287" w:rsidP="003A0376">
            <w:pPr>
              <w:tabs>
                <w:tab w:val="decimal" w:pos="870"/>
              </w:tabs>
              <w:spacing w:line="360" w:lineRule="exact"/>
              <w:ind w:left="58" w:right="101"/>
              <w:rPr>
                <w:rFonts w:ascii="Arial" w:hAnsi="Arial" w:cs="Arial"/>
                <w:sz w:val="18"/>
                <w:szCs w:val="18"/>
              </w:rPr>
            </w:pPr>
          </w:p>
        </w:tc>
        <w:tc>
          <w:tcPr>
            <w:tcW w:w="1153" w:type="dxa"/>
            <w:gridSpan w:val="2"/>
            <w:vAlign w:val="bottom"/>
          </w:tcPr>
          <w:p w14:paraId="1C3A8F6B" w14:textId="77777777" w:rsidR="00FB1287" w:rsidRPr="00B96B52" w:rsidRDefault="00FB1287" w:rsidP="003A0376">
            <w:pPr>
              <w:tabs>
                <w:tab w:val="decimal" w:pos="870"/>
              </w:tabs>
              <w:spacing w:line="360" w:lineRule="exact"/>
              <w:ind w:left="58" w:right="101"/>
              <w:rPr>
                <w:rFonts w:ascii="Arial" w:hAnsi="Arial" w:cs="Arial"/>
                <w:sz w:val="18"/>
                <w:szCs w:val="18"/>
              </w:rPr>
            </w:pPr>
          </w:p>
        </w:tc>
      </w:tr>
      <w:tr w:rsidR="00A859F9" w:rsidRPr="00B96B52" w14:paraId="5F9C0890" w14:textId="77777777" w:rsidTr="003E67E3">
        <w:trPr>
          <w:trHeight w:val="72"/>
        </w:trPr>
        <w:tc>
          <w:tcPr>
            <w:tcW w:w="4050" w:type="dxa"/>
            <w:hideMark/>
          </w:tcPr>
          <w:p w14:paraId="534129FD" w14:textId="7F7CCAD2" w:rsidR="00FB1287" w:rsidRPr="00B96B52" w:rsidRDefault="00DB4EF2" w:rsidP="003A0376">
            <w:pPr>
              <w:spacing w:line="360" w:lineRule="exact"/>
              <w:rPr>
                <w:rFonts w:ascii="Arial" w:hAnsi="Arial" w:cs="Arial"/>
                <w:sz w:val="18"/>
                <w:szCs w:val="18"/>
              </w:rPr>
            </w:pPr>
            <w:r w:rsidRPr="00B96B52">
              <w:rPr>
                <w:rFonts w:ascii="Arial" w:hAnsi="Arial" w:cs="Arial"/>
                <w:sz w:val="18"/>
                <w:szCs w:val="18"/>
              </w:rPr>
              <w:t>Investments</w:t>
            </w:r>
            <w:r w:rsidR="00373448" w:rsidRPr="00B96B52">
              <w:rPr>
                <w:rFonts w:ascii="Arial" w:hAnsi="Arial" w:cs="Arial"/>
                <w:sz w:val="18"/>
                <w:szCs w:val="18"/>
              </w:rPr>
              <w:t xml:space="preserve"> in securities</w:t>
            </w:r>
          </w:p>
        </w:tc>
        <w:tc>
          <w:tcPr>
            <w:tcW w:w="1148" w:type="dxa"/>
            <w:vAlign w:val="bottom"/>
          </w:tcPr>
          <w:p w14:paraId="05F4B351" w14:textId="77777777" w:rsidR="00FB1287" w:rsidRPr="00B96B52" w:rsidRDefault="00FB1287" w:rsidP="003A0376">
            <w:pPr>
              <w:tabs>
                <w:tab w:val="decimal" w:pos="870"/>
              </w:tabs>
              <w:spacing w:line="360" w:lineRule="exact"/>
              <w:ind w:left="58" w:right="101" w:hanging="570"/>
              <w:jc w:val="right"/>
              <w:rPr>
                <w:rFonts w:ascii="Arial" w:hAnsi="Arial" w:cs="Arial"/>
                <w:sz w:val="18"/>
                <w:szCs w:val="18"/>
              </w:rPr>
            </w:pPr>
          </w:p>
        </w:tc>
        <w:tc>
          <w:tcPr>
            <w:tcW w:w="1150" w:type="dxa"/>
            <w:vAlign w:val="bottom"/>
          </w:tcPr>
          <w:p w14:paraId="178FED31" w14:textId="77777777" w:rsidR="00FB1287" w:rsidRPr="00B96B52" w:rsidRDefault="00FB1287" w:rsidP="003A0376">
            <w:pPr>
              <w:tabs>
                <w:tab w:val="decimal" w:pos="870"/>
              </w:tabs>
              <w:spacing w:line="360" w:lineRule="exact"/>
              <w:ind w:left="58" w:right="101"/>
              <w:jc w:val="right"/>
              <w:rPr>
                <w:rFonts w:ascii="Arial" w:hAnsi="Arial" w:cs="Arial"/>
                <w:sz w:val="18"/>
                <w:szCs w:val="18"/>
              </w:rPr>
            </w:pPr>
          </w:p>
        </w:tc>
        <w:tc>
          <w:tcPr>
            <w:tcW w:w="1151" w:type="dxa"/>
            <w:vAlign w:val="bottom"/>
          </w:tcPr>
          <w:p w14:paraId="078B1E36" w14:textId="77777777" w:rsidR="00FB1287" w:rsidRPr="00B96B52" w:rsidRDefault="00FB1287" w:rsidP="003A0376">
            <w:pPr>
              <w:tabs>
                <w:tab w:val="decimal" w:pos="870"/>
              </w:tabs>
              <w:spacing w:line="360" w:lineRule="exact"/>
              <w:ind w:left="58" w:right="101"/>
              <w:jc w:val="right"/>
              <w:rPr>
                <w:rFonts w:ascii="Arial" w:hAnsi="Arial" w:cs="Arial"/>
                <w:sz w:val="18"/>
                <w:szCs w:val="18"/>
              </w:rPr>
            </w:pPr>
          </w:p>
        </w:tc>
        <w:tc>
          <w:tcPr>
            <w:tcW w:w="1160" w:type="dxa"/>
            <w:vAlign w:val="bottom"/>
          </w:tcPr>
          <w:p w14:paraId="7F12B3F0" w14:textId="77777777" w:rsidR="00FB1287" w:rsidRPr="00B96B52" w:rsidRDefault="00FB1287" w:rsidP="003A0376">
            <w:pPr>
              <w:tabs>
                <w:tab w:val="decimal" w:pos="870"/>
              </w:tabs>
              <w:spacing w:line="360" w:lineRule="exact"/>
              <w:ind w:left="58" w:right="101"/>
              <w:jc w:val="right"/>
              <w:rPr>
                <w:rFonts w:ascii="Arial" w:hAnsi="Arial" w:cs="Arial"/>
                <w:sz w:val="18"/>
                <w:szCs w:val="18"/>
              </w:rPr>
            </w:pPr>
          </w:p>
        </w:tc>
        <w:tc>
          <w:tcPr>
            <w:tcW w:w="1153" w:type="dxa"/>
            <w:gridSpan w:val="2"/>
            <w:vAlign w:val="bottom"/>
          </w:tcPr>
          <w:p w14:paraId="0B8DF27B" w14:textId="77777777" w:rsidR="00FB1287" w:rsidRPr="00B96B52" w:rsidRDefault="00FB1287" w:rsidP="003A0376">
            <w:pPr>
              <w:tabs>
                <w:tab w:val="decimal" w:pos="870"/>
              </w:tabs>
              <w:spacing w:line="360" w:lineRule="exact"/>
              <w:ind w:left="58" w:right="101"/>
              <w:jc w:val="right"/>
              <w:rPr>
                <w:rFonts w:ascii="Arial" w:hAnsi="Arial" w:cs="Arial"/>
                <w:sz w:val="18"/>
                <w:szCs w:val="18"/>
              </w:rPr>
            </w:pPr>
          </w:p>
        </w:tc>
      </w:tr>
      <w:tr w:rsidR="00A859F9" w:rsidRPr="00B96B52" w14:paraId="4E335CF9" w14:textId="77777777" w:rsidTr="003E67E3">
        <w:trPr>
          <w:trHeight w:val="72"/>
        </w:trPr>
        <w:tc>
          <w:tcPr>
            <w:tcW w:w="4050" w:type="dxa"/>
            <w:hideMark/>
          </w:tcPr>
          <w:p w14:paraId="000158C7" w14:textId="77777777" w:rsidR="00FB1287" w:rsidRPr="00B96B52" w:rsidRDefault="00FB1287" w:rsidP="003A0376">
            <w:pPr>
              <w:spacing w:line="360" w:lineRule="exact"/>
              <w:ind w:left="240" w:hanging="240"/>
              <w:rPr>
                <w:rFonts w:ascii="Arial" w:hAnsi="Arial" w:cs="Arial"/>
                <w:sz w:val="18"/>
                <w:szCs w:val="18"/>
              </w:rPr>
            </w:pPr>
            <w:r w:rsidRPr="00B96B52">
              <w:rPr>
                <w:rFonts w:ascii="Arial" w:hAnsi="Arial" w:cs="Arial"/>
                <w:sz w:val="18"/>
                <w:szCs w:val="18"/>
                <w:cs/>
              </w:rPr>
              <w:t xml:space="preserve">      </w:t>
            </w:r>
            <w:r w:rsidRPr="00B96B52">
              <w:rPr>
                <w:rFonts w:ascii="Arial" w:hAnsi="Arial" w:cs="Arial"/>
                <w:sz w:val="18"/>
                <w:szCs w:val="18"/>
              </w:rPr>
              <w:t>Domestic marketable equity instruments</w:t>
            </w:r>
          </w:p>
        </w:tc>
        <w:tc>
          <w:tcPr>
            <w:tcW w:w="1148" w:type="dxa"/>
            <w:vAlign w:val="bottom"/>
          </w:tcPr>
          <w:p w14:paraId="4EB78350" w14:textId="77777777" w:rsidR="00FB1287" w:rsidRPr="00B96B52" w:rsidRDefault="00FB1287" w:rsidP="003A0376">
            <w:pPr>
              <w:tabs>
                <w:tab w:val="decimal" w:pos="870"/>
              </w:tabs>
              <w:spacing w:line="360" w:lineRule="exact"/>
              <w:ind w:left="58" w:right="101" w:hanging="570"/>
              <w:rPr>
                <w:rFonts w:ascii="Arial" w:hAnsi="Arial" w:cs="Arial"/>
                <w:sz w:val="18"/>
                <w:szCs w:val="18"/>
              </w:rPr>
            </w:pPr>
            <w:r w:rsidRPr="00B96B52">
              <w:rPr>
                <w:rFonts w:ascii="Arial" w:hAnsi="Arial" w:cs="Arial"/>
                <w:sz w:val="18"/>
                <w:szCs w:val="18"/>
              </w:rPr>
              <w:t>65</w:t>
            </w:r>
          </w:p>
        </w:tc>
        <w:tc>
          <w:tcPr>
            <w:tcW w:w="1150" w:type="dxa"/>
            <w:vAlign w:val="bottom"/>
          </w:tcPr>
          <w:p w14:paraId="713576AB" w14:textId="77777777" w:rsidR="00FB1287" w:rsidRPr="00B96B52" w:rsidRDefault="00FB1287" w:rsidP="003A0376">
            <w:pPr>
              <w:tabs>
                <w:tab w:val="decimal" w:pos="870"/>
              </w:tabs>
              <w:spacing w:line="360" w:lineRule="exact"/>
              <w:ind w:left="58" w:right="101"/>
              <w:rPr>
                <w:rFonts w:ascii="Arial" w:hAnsi="Arial" w:cs="Arial"/>
                <w:sz w:val="18"/>
                <w:szCs w:val="18"/>
              </w:rPr>
            </w:pPr>
            <w:r w:rsidRPr="00B96B52">
              <w:rPr>
                <w:rFonts w:ascii="Arial" w:hAnsi="Arial" w:cs="Arial"/>
                <w:sz w:val="18"/>
                <w:szCs w:val="18"/>
              </w:rPr>
              <w:t>65</w:t>
            </w:r>
          </w:p>
        </w:tc>
        <w:tc>
          <w:tcPr>
            <w:tcW w:w="1151" w:type="dxa"/>
            <w:vAlign w:val="bottom"/>
          </w:tcPr>
          <w:p w14:paraId="2B166752" w14:textId="77777777" w:rsidR="00FB1287" w:rsidRPr="00B96B52" w:rsidRDefault="00FB1287" w:rsidP="003A0376">
            <w:pPr>
              <w:tabs>
                <w:tab w:val="decimal" w:pos="870"/>
              </w:tabs>
              <w:spacing w:line="360" w:lineRule="exact"/>
              <w:ind w:left="58" w:right="101"/>
              <w:rPr>
                <w:rFonts w:ascii="Arial" w:hAnsi="Arial" w:cs="Arial"/>
                <w:sz w:val="18"/>
                <w:szCs w:val="18"/>
              </w:rPr>
            </w:pPr>
            <w:r w:rsidRPr="00B96B52">
              <w:rPr>
                <w:rFonts w:ascii="Arial" w:hAnsi="Arial" w:cs="Arial"/>
                <w:sz w:val="18"/>
                <w:szCs w:val="18"/>
                <w:cs/>
              </w:rPr>
              <w:t>-</w:t>
            </w:r>
          </w:p>
        </w:tc>
        <w:tc>
          <w:tcPr>
            <w:tcW w:w="1160" w:type="dxa"/>
            <w:vAlign w:val="bottom"/>
          </w:tcPr>
          <w:p w14:paraId="15868F88" w14:textId="77777777" w:rsidR="00FB1287" w:rsidRPr="00B96B52" w:rsidRDefault="00FB1287" w:rsidP="003A0376">
            <w:pPr>
              <w:tabs>
                <w:tab w:val="decimal" w:pos="870"/>
              </w:tabs>
              <w:spacing w:line="360" w:lineRule="exact"/>
              <w:ind w:left="58" w:right="101"/>
              <w:rPr>
                <w:rFonts w:ascii="Arial" w:hAnsi="Arial" w:cs="Arial"/>
                <w:sz w:val="18"/>
                <w:szCs w:val="18"/>
              </w:rPr>
            </w:pPr>
            <w:r w:rsidRPr="00B96B52">
              <w:rPr>
                <w:rFonts w:ascii="Arial" w:hAnsi="Arial" w:cs="Arial"/>
                <w:sz w:val="18"/>
                <w:szCs w:val="18"/>
                <w:cs/>
              </w:rPr>
              <w:t>-</w:t>
            </w:r>
          </w:p>
        </w:tc>
        <w:tc>
          <w:tcPr>
            <w:tcW w:w="1153" w:type="dxa"/>
            <w:gridSpan w:val="2"/>
            <w:vAlign w:val="bottom"/>
          </w:tcPr>
          <w:p w14:paraId="663D069B" w14:textId="77777777" w:rsidR="00FB1287" w:rsidRPr="00B96B52" w:rsidRDefault="00FB1287" w:rsidP="003A0376">
            <w:pPr>
              <w:tabs>
                <w:tab w:val="decimal" w:pos="870"/>
              </w:tabs>
              <w:spacing w:line="360" w:lineRule="exact"/>
              <w:ind w:left="58" w:right="101"/>
              <w:rPr>
                <w:rFonts w:ascii="Arial" w:hAnsi="Arial" w:cs="Arial"/>
                <w:sz w:val="18"/>
                <w:szCs w:val="18"/>
              </w:rPr>
            </w:pPr>
            <w:r w:rsidRPr="00B96B52">
              <w:rPr>
                <w:rFonts w:ascii="Arial" w:hAnsi="Arial" w:cs="Arial"/>
                <w:sz w:val="18"/>
                <w:szCs w:val="18"/>
              </w:rPr>
              <w:t>65</w:t>
            </w:r>
          </w:p>
        </w:tc>
      </w:tr>
      <w:tr w:rsidR="00A859F9" w:rsidRPr="00B96B52" w14:paraId="367A26FF" w14:textId="77777777" w:rsidTr="003E67E3">
        <w:trPr>
          <w:trHeight w:val="72"/>
        </w:trPr>
        <w:tc>
          <w:tcPr>
            <w:tcW w:w="4050" w:type="dxa"/>
            <w:hideMark/>
          </w:tcPr>
          <w:p w14:paraId="23828F2E" w14:textId="77777777" w:rsidR="00FB1287" w:rsidRPr="00B96B52" w:rsidRDefault="00FB1287" w:rsidP="003A0376">
            <w:pPr>
              <w:spacing w:line="360" w:lineRule="exact"/>
              <w:rPr>
                <w:rFonts w:ascii="Arial" w:hAnsi="Arial" w:cs="Arial"/>
                <w:sz w:val="18"/>
                <w:szCs w:val="18"/>
              </w:rPr>
            </w:pPr>
            <w:r w:rsidRPr="00B96B52">
              <w:rPr>
                <w:rFonts w:ascii="Arial" w:hAnsi="Arial" w:cs="Arial"/>
                <w:b/>
                <w:bCs/>
                <w:sz w:val="18"/>
                <w:szCs w:val="18"/>
              </w:rPr>
              <w:t>Assets disclosed at fair value</w:t>
            </w:r>
          </w:p>
        </w:tc>
        <w:tc>
          <w:tcPr>
            <w:tcW w:w="1148" w:type="dxa"/>
            <w:vAlign w:val="bottom"/>
          </w:tcPr>
          <w:p w14:paraId="62BB9F91" w14:textId="77777777" w:rsidR="00FB1287" w:rsidRPr="00B96B52" w:rsidRDefault="00FB1287" w:rsidP="003A0376">
            <w:pPr>
              <w:tabs>
                <w:tab w:val="decimal" w:pos="870"/>
              </w:tabs>
              <w:spacing w:line="360" w:lineRule="exact"/>
              <w:ind w:left="58" w:right="101" w:hanging="570"/>
              <w:rPr>
                <w:rFonts w:ascii="Arial" w:hAnsi="Arial" w:cs="Arial"/>
                <w:sz w:val="18"/>
                <w:szCs w:val="18"/>
              </w:rPr>
            </w:pPr>
          </w:p>
        </w:tc>
        <w:tc>
          <w:tcPr>
            <w:tcW w:w="1150" w:type="dxa"/>
            <w:vAlign w:val="bottom"/>
          </w:tcPr>
          <w:p w14:paraId="52E55EEF" w14:textId="77777777" w:rsidR="00FB1287" w:rsidRPr="00B96B52" w:rsidRDefault="00FB1287" w:rsidP="003A0376">
            <w:pPr>
              <w:tabs>
                <w:tab w:val="decimal" w:pos="870"/>
              </w:tabs>
              <w:spacing w:line="360" w:lineRule="exact"/>
              <w:ind w:left="58" w:right="101"/>
              <w:rPr>
                <w:rFonts w:ascii="Arial" w:hAnsi="Arial" w:cs="Arial"/>
                <w:sz w:val="18"/>
                <w:szCs w:val="18"/>
              </w:rPr>
            </w:pPr>
          </w:p>
        </w:tc>
        <w:tc>
          <w:tcPr>
            <w:tcW w:w="1151" w:type="dxa"/>
            <w:vAlign w:val="bottom"/>
          </w:tcPr>
          <w:p w14:paraId="4477C7D2" w14:textId="77777777" w:rsidR="00FB1287" w:rsidRPr="00B96B52" w:rsidRDefault="00FB1287" w:rsidP="003A0376">
            <w:pPr>
              <w:tabs>
                <w:tab w:val="decimal" w:pos="870"/>
              </w:tabs>
              <w:spacing w:line="360" w:lineRule="exact"/>
              <w:ind w:left="58" w:right="101"/>
              <w:rPr>
                <w:rFonts w:ascii="Arial" w:hAnsi="Arial" w:cs="Arial"/>
                <w:sz w:val="18"/>
                <w:szCs w:val="18"/>
              </w:rPr>
            </w:pPr>
          </w:p>
        </w:tc>
        <w:tc>
          <w:tcPr>
            <w:tcW w:w="1160" w:type="dxa"/>
            <w:vAlign w:val="bottom"/>
          </w:tcPr>
          <w:p w14:paraId="4239AAB1" w14:textId="77777777" w:rsidR="00FB1287" w:rsidRPr="00B96B52" w:rsidRDefault="00FB1287" w:rsidP="003A0376">
            <w:pPr>
              <w:tabs>
                <w:tab w:val="decimal" w:pos="870"/>
              </w:tabs>
              <w:spacing w:line="360" w:lineRule="exact"/>
              <w:ind w:left="58" w:right="101"/>
              <w:rPr>
                <w:rFonts w:ascii="Arial" w:hAnsi="Arial" w:cs="Arial"/>
                <w:sz w:val="18"/>
                <w:szCs w:val="18"/>
              </w:rPr>
            </w:pPr>
          </w:p>
        </w:tc>
        <w:tc>
          <w:tcPr>
            <w:tcW w:w="1153" w:type="dxa"/>
            <w:gridSpan w:val="2"/>
            <w:vAlign w:val="bottom"/>
          </w:tcPr>
          <w:p w14:paraId="39561541" w14:textId="77777777" w:rsidR="00FB1287" w:rsidRPr="00B96B52" w:rsidRDefault="00FB1287" w:rsidP="003A0376">
            <w:pPr>
              <w:tabs>
                <w:tab w:val="decimal" w:pos="870"/>
              </w:tabs>
              <w:spacing w:line="360" w:lineRule="exact"/>
              <w:ind w:left="58" w:right="101"/>
              <w:rPr>
                <w:rFonts w:ascii="Arial" w:hAnsi="Arial" w:cs="Arial"/>
                <w:sz w:val="18"/>
                <w:szCs w:val="18"/>
              </w:rPr>
            </w:pPr>
          </w:p>
        </w:tc>
      </w:tr>
      <w:tr w:rsidR="00A859F9" w:rsidRPr="00B96B52" w14:paraId="061E37D8" w14:textId="77777777" w:rsidTr="003E67E3">
        <w:trPr>
          <w:trHeight w:val="72"/>
        </w:trPr>
        <w:tc>
          <w:tcPr>
            <w:tcW w:w="4050" w:type="dxa"/>
            <w:hideMark/>
          </w:tcPr>
          <w:p w14:paraId="0736C9F3" w14:textId="77777777" w:rsidR="00FB1287" w:rsidRPr="00B96B52" w:rsidRDefault="00FB1287" w:rsidP="003A0376">
            <w:pPr>
              <w:spacing w:line="360" w:lineRule="exact"/>
              <w:ind w:left="60"/>
              <w:rPr>
                <w:rFonts w:ascii="Arial" w:hAnsi="Arial" w:cs="Arial"/>
                <w:sz w:val="18"/>
                <w:szCs w:val="18"/>
              </w:rPr>
            </w:pPr>
            <w:r w:rsidRPr="00B96B52">
              <w:rPr>
                <w:rFonts w:ascii="Arial" w:hAnsi="Arial" w:cs="Arial"/>
                <w:sz w:val="18"/>
                <w:szCs w:val="18"/>
              </w:rPr>
              <w:t>Cash</w:t>
            </w:r>
          </w:p>
        </w:tc>
        <w:tc>
          <w:tcPr>
            <w:tcW w:w="1148" w:type="dxa"/>
            <w:vAlign w:val="bottom"/>
          </w:tcPr>
          <w:p w14:paraId="5BEE236D" w14:textId="77777777" w:rsidR="00FB1287" w:rsidRPr="00B96B52" w:rsidRDefault="00FB1287" w:rsidP="003A0376">
            <w:pPr>
              <w:tabs>
                <w:tab w:val="decimal" w:pos="870"/>
              </w:tabs>
              <w:spacing w:line="360" w:lineRule="exact"/>
              <w:ind w:left="58" w:right="101" w:hanging="570"/>
              <w:rPr>
                <w:rFonts w:ascii="Arial" w:hAnsi="Arial" w:cs="Arial"/>
                <w:sz w:val="18"/>
                <w:szCs w:val="18"/>
              </w:rPr>
            </w:pPr>
            <w:r w:rsidRPr="00B96B52">
              <w:rPr>
                <w:rFonts w:ascii="Arial" w:hAnsi="Arial" w:cs="Arial"/>
                <w:sz w:val="18"/>
                <w:szCs w:val="18"/>
              </w:rPr>
              <w:t>5</w:t>
            </w:r>
          </w:p>
        </w:tc>
        <w:tc>
          <w:tcPr>
            <w:tcW w:w="1150" w:type="dxa"/>
            <w:vAlign w:val="bottom"/>
          </w:tcPr>
          <w:p w14:paraId="59D1F69F" w14:textId="77777777" w:rsidR="00FB1287" w:rsidRPr="00B96B52" w:rsidRDefault="00FB1287" w:rsidP="003A0376">
            <w:pPr>
              <w:tabs>
                <w:tab w:val="decimal" w:pos="870"/>
              </w:tabs>
              <w:spacing w:line="360" w:lineRule="exact"/>
              <w:ind w:left="58" w:right="101"/>
              <w:rPr>
                <w:rFonts w:ascii="Arial" w:hAnsi="Arial" w:cs="Arial"/>
                <w:sz w:val="18"/>
                <w:szCs w:val="18"/>
              </w:rPr>
            </w:pPr>
            <w:r w:rsidRPr="00B96B52">
              <w:rPr>
                <w:rFonts w:ascii="Arial" w:hAnsi="Arial" w:cs="Arial"/>
                <w:sz w:val="18"/>
                <w:szCs w:val="18"/>
              </w:rPr>
              <w:t>5</w:t>
            </w:r>
          </w:p>
        </w:tc>
        <w:tc>
          <w:tcPr>
            <w:tcW w:w="1151" w:type="dxa"/>
            <w:vAlign w:val="bottom"/>
          </w:tcPr>
          <w:p w14:paraId="66EF0C6C" w14:textId="77777777" w:rsidR="00FB1287" w:rsidRPr="00B96B52" w:rsidRDefault="00FB1287" w:rsidP="003A0376">
            <w:pPr>
              <w:tabs>
                <w:tab w:val="decimal" w:pos="870"/>
              </w:tabs>
              <w:spacing w:line="360" w:lineRule="exact"/>
              <w:ind w:left="58" w:right="101"/>
              <w:rPr>
                <w:rFonts w:ascii="Arial" w:hAnsi="Arial" w:cs="Arial"/>
                <w:sz w:val="18"/>
                <w:szCs w:val="18"/>
              </w:rPr>
            </w:pPr>
            <w:r w:rsidRPr="00B96B52">
              <w:rPr>
                <w:rFonts w:ascii="Arial" w:hAnsi="Arial" w:cs="Arial"/>
                <w:sz w:val="18"/>
                <w:szCs w:val="18"/>
                <w:cs/>
              </w:rPr>
              <w:t>-</w:t>
            </w:r>
          </w:p>
        </w:tc>
        <w:tc>
          <w:tcPr>
            <w:tcW w:w="1160" w:type="dxa"/>
            <w:vAlign w:val="bottom"/>
          </w:tcPr>
          <w:p w14:paraId="7BBC8331" w14:textId="77777777" w:rsidR="00FB1287" w:rsidRPr="00B96B52" w:rsidRDefault="00FB1287" w:rsidP="003A0376">
            <w:pPr>
              <w:tabs>
                <w:tab w:val="decimal" w:pos="870"/>
              </w:tabs>
              <w:spacing w:line="360" w:lineRule="exact"/>
              <w:ind w:left="58" w:right="101"/>
              <w:rPr>
                <w:rFonts w:ascii="Arial" w:hAnsi="Arial" w:cs="Arial"/>
                <w:sz w:val="18"/>
                <w:szCs w:val="18"/>
              </w:rPr>
            </w:pPr>
            <w:r w:rsidRPr="00B96B52">
              <w:rPr>
                <w:rFonts w:ascii="Arial" w:hAnsi="Arial" w:cs="Arial"/>
                <w:sz w:val="18"/>
                <w:szCs w:val="18"/>
                <w:cs/>
              </w:rPr>
              <w:t>-</w:t>
            </w:r>
          </w:p>
        </w:tc>
        <w:tc>
          <w:tcPr>
            <w:tcW w:w="1153" w:type="dxa"/>
            <w:gridSpan w:val="2"/>
            <w:vAlign w:val="bottom"/>
          </w:tcPr>
          <w:p w14:paraId="0A01E797" w14:textId="77777777" w:rsidR="00FB1287" w:rsidRPr="00B96B52" w:rsidRDefault="00FB1287" w:rsidP="003A0376">
            <w:pPr>
              <w:tabs>
                <w:tab w:val="decimal" w:pos="870"/>
              </w:tabs>
              <w:spacing w:line="360" w:lineRule="exact"/>
              <w:ind w:left="58" w:right="101"/>
              <w:rPr>
                <w:rFonts w:ascii="Arial" w:hAnsi="Arial" w:cs="Arial"/>
                <w:sz w:val="18"/>
                <w:szCs w:val="18"/>
              </w:rPr>
            </w:pPr>
            <w:r w:rsidRPr="00B96B52">
              <w:rPr>
                <w:rFonts w:ascii="Arial" w:hAnsi="Arial" w:cs="Arial"/>
                <w:sz w:val="18"/>
                <w:szCs w:val="18"/>
              </w:rPr>
              <w:t>5</w:t>
            </w:r>
          </w:p>
        </w:tc>
      </w:tr>
      <w:tr w:rsidR="00A859F9" w:rsidRPr="00B96B52" w14:paraId="139D77F6" w14:textId="77777777" w:rsidTr="003E67E3">
        <w:trPr>
          <w:trHeight w:val="72"/>
        </w:trPr>
        <w:tc>
          <w:tcPr>
            <w:tcW w:w="4050" w:type="dxa"/>
            <w:hideMark/>
          </w:tcPr>
          <w:p w14:paraId="5050FE7C" w14:textId="77777777" w:rsidR="00FB1287" w:rsidRPr="00B96B52" w:rsidRDefault="00FB1287" w:rsidP="003A0376">
            <w:pPr>
              <w:spacing w:line="360" w:lineRule="exact"/>
              <w:ind w:left="144" w:hanging="86"/>
              <w:rPr>
                <w:rFonts w:ascii="Arial" w:hAnsi="Arial" w:cs="Arial"/>
                <w:sz w:val="18"/>
                <w:szCs w:val="18"/>
              </w:rPr>
            </w:pPr>
            <w:r w:rsidRPr="00B96B52">
              <w:rPr>
                <w:rFonts w:ascii="Arial" w:hAnsi="Arial" w:cs="Arial"/>
                <w:sz w:val="18"/>
                <w:szCs w:val="18"/>
              </w:rPr>
              <w:t xml:space="preserve">Interbank and money market items </w:t>
            </w:r>
            <w:r w:rsidRPr="00B96B52">
              <w:rPr>
                <w:rFonts w:ascii="Arial" w:hAnsi="Arial" w:cs="Arial"/>
                <w:sz w:val="18"/>
                <w:szCs w:val="18"/>
                <w:cs/>
              </w:rPr>
              <w:t xml:space="preserve">- </w:t>
            </w:r>
            <w:r w:rsidRPr="00B96B52">
              <w:rPr>
                <w:rFonts w:ascii="Arial" w:hAnsi="Arial" w:cs="Arial"/>
                <w:sz w:val="18"/>
                <w:szCs w:val="18"/>
              </w:rPr>
              <w:t>cash at financial institutions</w:t>
            </w:r>
          </w:p>
        </w:tc>
        <w:tc>
          <w:tcPr>
            <w:tcW w:w="1148" w:type="dxa"/>
            <w:vAlign w:val="bottom"/>
          </w:tcPr>
          <w:p w14:paraId="4E3FAA8C" w14:textId="77777777" w:rsidR="00FB1287" w:rsidRPr="00B96B52" w:rsidRDefault="00FB1287" w:rsidP="003A0376">
            <w:pPr>
              <w:tabs>
                <w:tab w:val="decimal" w:pos="870"/>
              </w:tabs>
              <w:spacing w:line="360" w:lineRule="exact"/>
              <w:ind w:left="58" w:right="101" w:hanging="570"/>
              <w:rPr>
                <w:rFonts w:ascii="Arial" w:hAnsi="Arial" w:cs="Arial"/>
                <w:sz w:val="18"/>
                <w:szCs w:val="18"/>
              </w:rPr>
            </w:pPr>
            <w:r w:rsidRPr="00B96B52">
              <w:rPr>
                <w:rFonts w:ascii="Arial" w:hAnsi="Arial" w:cs="Arial"/>
                <w:sz w:val="18"/>
                <w:szCs w:val="18"/>
              </w:rPr>
              <w:t>1,379</w:t>
            </w:r>
          </w:p>
        </w:tc>
        <w:tc>
          <w:tcPr>
            <w:tcW w:w="1150" w:type="dxa"/>
            <w:vAlign w:val="bottom"/>
          </w:tcPr>
          <w:p w14:paraId="7B7E8BFB" w14:textId="77777777" w:rsidR="00FB1287" w:rsidRPr="00B96B52" w:rsidRDefault="00FB1287" w:rsidP="003A0376">
            <w:pPr>
              <w:tabs>
                <w:tab w:val="decimal" w:pos="870"/>
              </w:tabs>
              <w:spacing w:line="360" w:lineRule="exact"/>
              <w:ind w:left="58" w:right="101"/>
              <w:rPr>
                <w:rFonts w:ascii="Arial" w:hAnsi="Arial" w:cs="Arial"/>
                <w:sz w:val="18"/>
                <w:szCs w:val="18"/>
              </w:rPr>
            </w:pPr>
            <w:r w:rsidRPr="00B96B52">
              <w:rPr>
                <w:rFonts w:ascii="Arial" w:hAnsi="Arial" w:cs="Arial"/>
                <w:sz w:val="18"/>
                <w:szCs w:val="18"/>
              </w:rPr>
              <w:t>1,379</w:t>
            </w:r>
          </w:p>
        </w:tc>
        <w:tc>
          <w:tcPr>
            <w:tcW w:w="1151" w:type="dxa"/>
            <w:vAlign w:val="bottom"/>
          </w:tcPr>
          <w:p w14:paraId="40CD1531" w14:textId="77777777" w:rsidR="00FB1287" w:rsidRPr="00B96B52" w:rsidRDefault="00FB1287" w:rsidP="003A0376">
            <w:pPr>
              <w:tabs>
                <w:tab w:val="decimal" w:pos="870"/>
              </w:tabs>
              <w:spacing w:line="360" w:lineRule="exact"/>
              <w:ind w:left="58" w:right="101"/>
              <w:rPr>
                <w:rFonts w:ascii="Arial" w:hAnsi="Arial" w:cs="Arial"/>
                <w:sz w:val="18"/>
                <w:szCs w:val="18"/>
              </w:rPr>
            </w:pPr>
            <w:r w:rsidRPr="00B96B52">
              <w:rPr>
                <w:rFonts w:ascii="Arial" w:hAnsi="Arial" w:cs="Arial"/>
                <w:sz w:val="18"/>
                <w:szCs w:val="18"/>
                <w:cs/>
              </w:rPr>
              <w:t>-</w:t>
            </w:r>
          </w:p>
        </w:tc>
        <w:tc>
          <w:tcPr>
            <w:tcW w:w="1160" w:type="dxa"/>
            <w:vAlign w:val="bottom"/>
          </w:tcPr>
          <w:p w14:paraId="16B2E021" w14:textId="77777777" w:rsidR="00FB1287" w:rsidRPr="00B96B52" w:rsidRDefault="00FB1287" w:rsidP="003A0376">
            <w:pPr>
              <w:tabs>
                <w:tab w:val="decimal" w:pos="870"/>
              </w:tabs>
              <w:spacing w:line="360" w:lineRule="exact"/>
              <w:ind w:left="58" w:right="101"/>
              <w:rPr>
                <w:rFonts w:ascii="Arial" w:hAnsi="Arial" w:cs="Arial"/>
                <w:sz w:val="18"/>
                <w:szCs w:val="18"/>
              </w:rPr>
            </w:pPr>
            <w:r w:rsidRPr="00B96B52">
              <w:rPr>
                <w:rFonts w:ascii="Arial" w:hAnsi="Arial" w:cs="Arial"/>
                <w:sz w:val="18"/>
                <w:szCs w:val="18"/>
                <w:cs/>
              </w:rPr>
              <w:t>-</w:t>
            </w:r>
          </w:p>
        </w:tc>
        <w:tc>
          <w:tcPr>
            <w:tcW w:w="1153" w:type="dxa"/>
            <w:gridSpan w:val="2"/>
            <w:vAlign w:val="bottom"/>
          </w:tcPr>
          <w:p w14:paraId="674D17F8" w14:textId="77777777" w:rsidR="00FB1287" w:rsidRPr="00B96B52" w:rsidRDefault="00FB1287" w:rsidP="003A0376">
            <w:pPr>
              <w:tabs>
                <w:tab w:val="decimal" w:pos="870"/>
              </w:tabs>
              <w:spacing w:line="360" w:lineRule="exact"/>
              <w:ind w:left="58" w:right="101"/>
              <w:rPr>
                <w:rFonts w:ascii="Arial" w:hAnsi="Arial" w:cs="Arial"/>
                <w:sz w:val="18"/>
                <w:szCs w:val="18"/>
              </w:rPr>
            </w:pPr>
            <w:r w:rsidRPr="00B96B52">
              <w:rPr>
                <w:rFonts w:ascii="Arial" w:hAnsi="Arial" w:cs="Arial"/>
                <w:sz w:val="18"/>
                <w:szCs w:val="18"/>
              </w:rPr>
              <w:t>1,379</w:t>
            </w:r>
          </w:p>
        </w:tc>
      </w:tr>
      <w:tr w:rsidR="00A859F9" w:rsidRPr="00B96B52" w14:paraId="215EBE38" w14:textId="77777777" w:rsidTr="003E67E3">
        <w:trPr>
          <w:trHeight w:val="72"/>
        </w:trPr>
        <w:tc>
          <w:tcPr>
            <w:tcW w:w="4050" w:type="dxa"/>
          </w:tcPr>
          <w:p w14:paraId="1B0FDD4E" w14:textId="048FE163" w:rsidR="00FB1287" w:rsidRPr="00B96B52" w:rsidRDefault="00DB4EF2" w:rsidP="003A0376">
            <w:pPr>
              <w:spacing w:line="360" w:lineRule="exact"/>
              <w:ind w:left="150" w:hanging="90"/>
              <w:rPr>
                <w:rFonts w:ascii="Arial" w:hAnsi="Arial" w:cs="Arial"/>
                <w:sz w:val="18"/>
                <w:szCs w:val="18"/>
              </w:rPr>
            </w:pPr>
            <w:r w:rsidRPr="00B96B52">
              <w:rPr>
                <w:rFonts w:ascii="Arial" w:hAnsi="Arial" w:cs="Arial"/>
                <w:sz w:val="18"/>
                <w:szCs w:val="18"/>
              </w:rPr>
              <w:t>Investments</w:t>
            </w:r>
            <w:r w:rsidR="00373448" w:rsidRPr="00B96B52">
              <w:rPr>
                <w:rFonts w:ascii="Arial" w:hAnsi="Arial" w:cs="Arial"/>
                <w:sz w:val="18"/>
                <w:szCs w:val="18"/>
              </w:rPr>
              <w:t xml:space="preserve"> in securities</w:t>
            </w:r>
          </w:p>
        </w:tc>
        <w:tc>
          <w:tcPr>
            <w:tcW w:w="1148" w:type="dxa"/>
            <w:vAlign w:val="bottom"/>
          </w:tcPr>
          <w:p w14:paraId="4AA9B102" w14:textId="77777777" w:rsidR="00FB1287" w:rsidRPr="00B96B52" w:rsidRDefault="00FB1287" w:rsidP="003A0376">
            <w:pPr>
              <w:tabs>
                <w:tab w:val="decimal" w:pos="870"/>
              </w:tabs>
              <w:spacing w:line="360" w:lineRule="exact"/>
              <w:ind w:left="58" w:right="101" w:hanging="570"/>
              <w:rPr>
                <w:rFonts w:ascii="Arial" w:hAnsi="Arial" w:cs="Arial"/>
                <w:sz w:val="18"/>
                <w:szCs w:val="18"/>
              </w:rPr>
            </w:pPr>
          </w:p>
        </w:tc>
        <w:tc>
          <w:tcPr>
            <w:tcW w:w="1150" w:type="dxa"/>
            <w:vAlign w:val="bottom"/>
          </w:tcPr>
          <w:p w14:paraId="6AF871FD" w14:textId="77777777" w:rsidR="00FB1287" w:rsidRPr="00B96B52" w:rsidRDefault="00FB1287" w:rsidP="003A0376">
            <w:pPr>
              <w:tabs>
                <w:tab w:val="decimal" w:pos="870"/>
              </w:tabs>
              <w:spacing w:line="360" w:lineRule="exact"/>
              <w:ind w:left="58" w:right="101"/>
              <w:rPr>
                <w:rFonts w:ascii="Arial" w:hAnsi="Arial" w:cs="Arial"/>
                <w:sz w:val="18"/>
                <w:szCs w:val="18"/>
              </w:rPr>
            </w:pPr>
          </w:p>
        </w:tc>
        <w:tc>
          <w:tcPr>
            <w:tcW w:w="1151" w:type="dxa"/>
            <w:vAlign w:val="bottom"/>
          </w:tcPr>
          <w:p w14:paraId="5839F610" w14:textId="77777777" w:rsidR="00FB1287" w:rsidRPr="00B96B52" w:rsidRDefault="00FB1287" w:rsidP="003A0376">
            <w:pPr>
              <w:tabs>
                <w:tab w:val="decimal" w:pos="870"/>
              </w:tabs>
              <w:spacing w:line="360" w:lineRule="exact"/>
              <w:ind w:left="58" w:right="101"/>
              <w:rPr>
                <w:rFonts w:ascii="Arial" w:hAnsi="Arial" w:cs="Arial"/>
                <w:sz w:val="18"/>
                <w:szCs w:val="18"/>
              </w:rPr>
            </w:pPr>
          </w:p>
        </w:tc>
        <w:tc>
          <w:tcPr>
            <w:tcW w:w="1160" w:type="dxa"/>
            <w:vAlign w:val="bottom"/>
          </w:tcPr>
          <w:p w14:paraId="42A1A718" w14:textId="77777777" w:rsidR="00FB1287" w:rsidRPr="00B96B52" w:rsidRDefault="00FB1287" w:rsidP="003A0376">
            <w:pPr>
              <w:tabs>
                <w:tab w:val="decimal" w:pos="870"/>
              </w:tabs>
              <w:spacing w:line="360" w:lineRule="exact"/>
              <w:ind w:left="58" w:right="101"/>
              <w:rPr>
                <w:rFonts w:ascii="Arial" w:hAnsi="Arial" w:cs="Arial"/>
                <w:sz w:val="18"/>
                <w:szCs w:val="18"/>
              </w:rPr>
            </w:pPr>
          </w:p>
        </w:tc>
        <w:tc>
          <w:tcPr>
            <w:tcW w:w="1153" w:type="dxa"/>
            <w:gridSpan w:val="2"/>
            <w:vAlign w:val="bottom"/>
          </w:tcPr>
          <w:p w14:paraId="4E94110B" w14:textId="77777777" w:rsidR="00FB1287" w:rsidRPr="00B96B52" w:rsidRDefault="00FB1287" w:rsidP="003A0376">
            <w:pPr>
              <w:tabs>
                <w:tab w:val="decimal" w:pos="870"/>
              </w:tabs>
              <w:spacing w:line="360" w:lineRule="exact"/>
              <w:ind w:left="58" w:right="101"/>
              <w:rPr>
                <w:rFonts w:ascii="Arial" w:hAnsi="Arial" w:cs="Arial"/>
                <w:sz w:val="18"/>
                <w:szCs w:val="18"/>
              </w:rPr>
            </w:pPr>
          </w:p>
        </w:tc>
      </w:tr>
      <w:tr w:rsidR="00A859F9" w:rsidRPr="00B96B52" w14:paraId="2854F005" w14:textId="77777777" w:rsidTr="003E67E3">
        <w:trPr>
          <w:trHeight w:val="72"/>
        </w:trPr>
        <w:tc>
          <w:tcPr>
            <w:tcW w:w="4050" w:type="dxa"/>
          </w:tcPr>
          <w:p w14:paraId="4AB44169" w14:textId="77777777" w:rsidR="00880D61" w:rsidRPr="00B96B52" w:rsidRDefault="00880D61" w:rsidP="003A0376">
            <w:pPr>
              <w:spacing w:line="360" w:lineRule="exact"/>
              <w:ind w:left="144" w:hanging="86"/>
              <w:rPr>
                <w:rFonts w:ascii="Arial" w:hAnsi="Arial" w:cs="Arial"/>
                <w:sz w:val="18"/>
                <w:szCs w:val="18"/>
              </w:rPr>
            </w:pPr>
            <w:r w:rsidRPr="00B96B52">
              <w:rPr>
                <w:rFonts w:ascii="Arial" w:hAnsi="Arial" w:cs="Arial"/>
                <w:sz w:val="18"/>
                <w:szCs w:val="18"/>
              </w:rPr>
              <w:t xml:space="preserve">    General investment</w:t>
            </w:r>
          </w:p>
        </w:tc>
        <w:tc>
          <w:tcPr>
            <w:tcW w:w="1148" w:type="dxa"/>
            <w:vAlign w:val="bottom"/>
          </w:tcPr>
          <w:p w14:paraId="003E3589" w14:textId="77777777" w:rsidR="00880D61" w:rsidRPr="00B96B52" w:rsidRDefault="00880D61" w:rsidP="003A0376">
            <w:pPr>
              <w:tabs>
                <w:tab w:val="decimal" w:pos="870"/>
              </w:tabs>
              <w:spacing w:line="360" w:lineRule="exact"/>
              <w:ind w:left="58" w:right="101" w:hanging="570"/>
              <w:rPr>
                <w:rFonts w:ascii="Arial" w:hAnsi="Arial" w:cs="Arial"/>
                <w:sz w:val="18"/>
                <w:szCs w:val="18"/>
              </w:rPr>
            </w:pPr>
            <w:r w:rsidRPr="00B96B52">
              <w:rPr>
                <w:rFonts w:ascii="Arial" w:hAnsi="Arial" w:cs="Arial"/>
                <w:sz w:val="18"/>
                <w:szCs w:val="18"/>
              </w:rPr>
              <w:t>5</w:t>
            </w:r>
          </w:p>
        </w:tc>
        <w:tc>
          <w:tcPr>
            <w:tcW w:w="1150" w:type="dxa"/>
            <w:vAlign w:val="bottom"/>
          </w:tcPr>
          <w:p w14:paraId="6D987AD2" w14:textId="77777777" w:rsidR="00880D61" w:rsidRPr="00B96B52" w:rsidRDefault="00880D61" w:rsidP="003A0376">
            <w:pPr>
              <w:tabs>
                <w:tab w:val="decimal" w:pos="870"/>
              </w:tabs>
              <w:spacing w:line="360" w:lineRule="exact"/>
              <w:ind w:left="58" w:right="101"/>
              <w:rPr>
                <w:rFonts w:ascii="Arial" w:hAnsi="Arial" w:cs="Arial"/>
                <w:sz w:val="18"/>
                <w:szCs w:val="18"/>
              </w:rPr>
            </w:pPr>
            <w:r w:rsidRPr="00B96B52">
              <w:rPr>
                <w:rFonts w:ascii="Arial" w:hAnsi="Arial" w:cs="Arial"/>
                <w:sz w:val="18"/>
                <w:szCs w:val="18"/>
                <w:cs/>
              </w:rPr>
              <w:t>-</w:t>
            </w:r>
          </w:p>
        </w:tc>
        <w:tc>
          <w:tcPr>
            <w:tcW w:w="1151" w:type="dxa"/>
            <w:vAlign w:val="bottom"/>
          </w:tcPr>
          <w:p w14:paraId="0DACB105" w14:textId="77777777" w:rsidR="00880D61" w:rsidRPr="00B96B52" w:rsidRDefault="00880D61" w:rsidP="003A0376">
            <w:pPr>
              <w:tabs>
                <w:tab w:val="decimal" w:pos="870"/>
              </w:tabs>
              <w:spacing w:line="360" w:lineRule="exact"/>
              <w:ind w:left="58" w:right="101"/>
              <w:rPr>
                <w:rFonts w:ascii="Arial" w:hAnsi="Arial" w:cs="Arial"/>
                <w:sz w:val="18"/>
                <w:szCs w:val="18"/>
              </w:rPr>
            </w:pPr>
            <w:r w:rsidRPr="00B96B52">
              <w:rPr>
                <w:rFonts w:ascii="Arial" w:hAnsi="Arial" w:cs="Arial"/>
                <w:sz w:val="18"/>
                <w:szCs w:val="18"/>
                <w:cs/>
              </w:rPr>
              <w:t>-</w:t>
            </w:r>
          </w:p>
        </w:tc>
        <w:tc>
          <w:tcPr>
            <w:tcW w:w="1160" w:type="dxa"/>
            <w:vAlign w:val="bottom"/>
          </w:tcPr>
          <w:p w14:paraId="350FCFE1" w14:textId="77777777" w:rsidR="00880D61" w:rsidRPr="00B96B52" w:rsidRDefault="00880D61" w:rsidP="003A0376">
            <w:pPr>
              <w:tabs>
                <w:tab w:val="decimal" w:pos="870"/>
              </w:tabs>
              <w:spacing w:line="360" w:lineRule="exact"/>
              <w:ind w:left="58" w:right="101"/>
              <w:rPr>
                <w:rFonts w:ascii="Arial" w:hAnsi="Arial" w:cs="Arial"/>
                <w:sz w:val="18"/>
                <w:szCs w:val="18"/>
              </w:rPr>
            </w:pPr>
            <w:r w:rsidRPr="00B96B52">
              <w:rPr>
                <w:rFonts w:ascii="Arial" w:hAnsi="Arial" w:cs="Arial"/>
                <w:sz w:val="18"/>
                <w:szCs w:val="18"/>
              </w:rPr>
              <w:t>535</w:t>
            </w:r>
          </w:p>
        </w:tc>
        <w:tc>
          <w:tcPr>
            <w:tcW w:w="1153" w:type="dxa"/>
            <w:gridSpan w:val="2"/>
            <w:vAlign w:val="bottom"/>
          </w:tcPr>
          <w:p w14:paraId="3AA6B405" w14:textId="77777777" w:rsidR="00880D61" w:rsidRPr="00B96B52" w:rsidRDefault="00880D61" w:rsidP="003A0376">
            <w:pPr>
              <w:tabs>
                <w:tab w:val="decimal" w:pos="870"/>
              </w:tabs>
              <w:spacing w:line="360" w:lineRule="exact"/>
              <w:ind w:left="58" w:right="101"/>
              <w:rPr>
                <w:rFonts w:ascii="Arial" w:hAnsi="Arial" w:cs="Arial"/>
                <w:sz w:val="18"/>
                <w:szCs w:val="18"/>
              </w:rPr>
            </w:pPr>
            <w:r w:rsidRPr="00B96B52">
              <w:rPr>
                <w:rFonts w:ascii="Arial" w:hAnsi="Arial" w:cs="Arial"/>
                <w:sz w:val="18"/>
                <w:szCs w:val="18"/>
              </w:rPr>
              <w:t>535</w:t>
            </w:r>
          </w:p>
        </w:tc>
      </w:tr>
      <w:tr w:rsidR="00373448" w:rsidRPr="00B96B52" w14:paraId="420AE42F" w14:textId="77777777" w:rsidTr="003E67E3">
        <w:trPr>
          <w:trHeight w:val="72"/>
        </w:trPr>
        <w:tc>
          <w:tcPr>
            <w:tcW w:w="4050" w:type="dxa"/>
            <w:hideMark/>
          </w:tcPr>
          <w:p w14:paraId="5D88BF3D" w14:textId="77777777" w:rsidR="00373448" w:rsidRPr="00B96B52" w:rsidRDefault="00373448" w:rsidP="003A0376">
            <w:pPr>
              <w:spacing w:line="360" w:lineRule="exact"/>
              <w:ind w:left="234" w:hanging="174"/>
              <w:rPr>
                <w:rFonts w:ascii="Arial" w:hAnsi="Arial" w:cs="Arial"/>
                <w:sz w:val="18"/>
                <w:szCs w:val="18"/>
              </w:rPr>
            </w:pPr>
            <w:r w:rsidRPr="00B96B52">
              <w:rPr>
                <w:rFonts w:ascii="Arial" w:hAnsi="Arial" w:cs="Arial"/>
                <w:sz w:val="18"/>
                <w:szCs w:val="18"/>
              </w:rPr>
              <w:t xml:space="preserve">Loans purchased of receivables </w:t>
            </w:r>
          </w:p>
        </w:tc>
        <w:tc>
          <w:tcPr>
            <w:tcW w:w="1148" w:type="dxa"/>
            <w:vAlign w:val="bottom"/>
          </w:tcPr>
          <w:p w14:paraId="621D75AD" w14:textId="77777777" w:rsidR="00373448" w:rsidRPr="00B96B52" w:rsidRDefault="00373448" w:rsidP="003A0376">
            <w:pPr>
              <w:tabs>
                <w:tab w:val="decimal" w:pos="870"/>
              </w:tabs>
              <w:spacing w:line="360" w:lineRule="exact"/>
              <w:ind w:left="58" w:right="101" w:hanging="570"/>
              <w:rPr>
                <w:rFonts w:ascii="Arial" w:hAnsi="Arial" w:cs="Arial"/>
                <w:sz w:val="18"/>
                <w:szCs w:val="18"/>
                <w:cs/>
              </w:rPr>
            </w:pPr>
            <w:r w:rsidRPr="00B96B52">
              <w:rPr>
                <w:rFonts w:ascii="Arial" w:hAnsi="Arial" w:cs="Arial"/>
                <w:sz w:val="18"/>
                <w:szCs w:val="18"/>
              </w:rPr>
              <w:t>77,375</w:t>
            </w:r>
          </w:p>
        </w:tc>
        <w:tc>
          <w:tcPr>
            <w:tcW w:w="1150" w:type="dxa"/>
            <w:vAlign w:val="bottom"/>
          </w:tcPr>
          <w:p w14:paraId="1F386AFB" w14:textId="77777777" w:rsidR="00373448" w:rsidRPr="00B96B52" w:rsidRDefault="00373448" w:rsidP="003A0376">
            <w:pPr>
              <w:tabs>
                <w:tab w:val="decimal" w:pos="870"/>
              </w:tabs>
              <w:spacing w:line="360" w:lineRule="exact"/>
              <w:ind w:left="58" w:right="101"/>
              <w:rPr>
                <w:rFonts w:ascii="Arial" w:hAnsi="Arial" w:cs="Arial"/>
                <w:sz w:val="18"/>
                <w:szCs w:val="18"/>
              </w:rPr>
            </w:pPr>
            <w:r w:rsidRPr="00B96B52">
              <w:rPr>
                <w:rFonts w:ascii="Arial" w:hAnsi="Arial" w:cs="Arial"/>
                <w:sz w:val="18"/>
                <w:szCs w:val="18"/>
                <w:cs/>
              </w:rPr>
              <w:t>-</w:t>
            </w:r>
          </w:p>
        </w:tc>
        <w:tc>
          <w:tcPr>
            <w:tcW w:w="1151" w:type="dxa"/>
            <w:vAlign w:val="bottom"/>
          </w:tcPr>
          <w:p w14:paraId="526CDFB2" w14:textId="77777777" w:rsidR="00373448" w:rsidRPr="00B96B52" w:rsidRDefault="00373448" w:rsidP="003A0376">
            <w:pPr>
              <w:tabs>
                <w:tab w:val="decimal" w:pos="870"/>
              </w:tabs>
              <w:spacing w:line="360" w:lineRule="exact"/>
              <w:ind w:left="58" w:right="101"/>
              <w:rPr>
                <w:rFonts w:ascii="Arial" w:hAnsi="Arial" w:cs="Arial"/>
                <w:sz w:val="18"/>
                <w:szCs w:val="18"/>
              </w:rPr>
            </w:pPr>
            <w:r w:rsidRPr="00B96B52">
              <w:rPr>
                <w:rFonts w:ascii="Arial" w:hAnsi="Arial" w:cs="Arial"/>
                <w:sz w:val="18"/>
                <w:szCs w:val="18"/>
                <w:cs/>
              </w:rPr>
              <w:t>-</w:t>
            </w:r>
          </w:p>
        </w:tc>
        <w:tc>
          <w:tcPr>
            <w:tcW w:w="1160" w:type="dxa"/>
            <w:vAlign w:val="bottom"/>
          </w:tcPr>
          <w:p w14:paraId="35CE9891" w14:textId="6D390890" w:rsidR="00373448" w:rsidRPr="00B96B52" w:rsidRDefault="00373448" w:rsidP="003A0376">
            <w:pPr>
              <w:tabs>
                <w:tab w:val="decimal" w:pos="870"/>
              </w:tabs>
              <w:spacing w:line="360" w:lineRule="exact"/>
              <w:ind w:left="58" w:right="101"/>
              <w:rPr>
                <w:rFonts w:ascii="Arial" w:hAnsi="Arial" w:cs="Arial"/>
                <w:sz w:val="18"/>
                <w:szCs w:val="18"/>
              </w:rPr>
            </w:pPr>
            <w:r w:rsidRPr="00B96B52">
              <w:rPr>
                <w:rFonts w:ascii="Arial" w:hAnsi="Arial" w:cs="Arial"/>
                <w:sz w:val="18"/>
                <w:szCs w:val="18"/>
              </w:rPr>
              <w:t>77,375</w:t>
            </w:r>
          </w:p>
        </w:tc>
        <w:tc>
          <w:tcPr>
            <w:tcW w:w="1153" w:type="dxa"/>
            <w:gridSpan w:val="2"/>
            <w:vAlign w:val="bottom"/>
          </w:tcPr>
          <w:p w14:paraId="51BFB18A" w14:textId="205ABAF8" w:rsidR="00373448" w:rsidRPr="00B96B52" w:rsidRDefault="00373448" w:rsidP="003A0376">
            <w:pPr>
              <w:tabs>
                <w:tab w:val="decimal" w:pos="870"/>
              </w:tabs>
              <w:spacing w:line="360" w:lineRule="exact"/>
              <w:ind w:left="58" w:right="101"/>
              <w:rPr>
                <w:rFonts w:ascii="Arial" w:hAnsi="Arial" w:cs="Arial"/>
                <w:sz w:val="18"/>
                <w:szCs w:val="18"/>
              </w:rPr>
            </w:pPr>
            <w:r w:rsidRPr="00B96B52">
              <w:rPr>
                <w:rFonts w:ascii="Arial" w:hAnsi="Arial" w:cs="Arial"/>
                <w:sz w:val="18"/>
                <w:szCs w:val="18"/>
              </w:rPr>
              <w:t>77,375</w:t>
            </w:r>
          </w:p>
        </w:tc>
      </w:tr>
      <w:tr w:rsidR="00373448" w:rsidRPr="00B96B52" w14:paraId="7F7A9C38" w14:textId="77777777" w:rsidTr="003E67E3">
        <w:trPr>
          <w:trHeight w:val="72"/>
        </w:trPr>
        <w:tc>
          <w:tcPr>
            <w:tcW w:w="4050" w:type="dxa"/>
            <w:hideMark/>
          </w:tcPr>
          <w:p w14:paraId="36E0ABE0" w14:textId="77777777" w:rsidR="00373448" w:rsidRPr="00B96B52" w:rsidRDefault="00373448" w:rsidP="003A0376">
            <w:pPr>
              <w:spacing w:line="360" w:lineRule="exact"/>
              <w:ind w:left="234" w:hanging="174"/>
              <w:rPr>
                <w:rFonts w:ascii="Arial" w:hAnsi="Arial" w:cs="Arial"/>
                <w:sz w:val="18"/>
                <w:szCs w:val="18"/>
              </w:rPr>
            </w:pPr>
            <w:r w:rsidRPr="00B96B52">
              <w:rPr>
                <w:rFonts w:ascii="Arial" w:hAnsi="Arial" w:cs="Arial"/>
                <w:sz w:val="18"/>
                <w:szCs w:val="18"/>
              </w:rPr>
              <w:t xml:space="preserve">Installment sale receivables </w:t>
            </w:r>
          </w:p>
        </w:tc>
        <w:tc>
          <w:tcPr>
            <w:tcW w:w="1148" w:type="dxa"/>
            <w:vAlign w:val="bottom"/>
          </w:tcPr>
          <w:p w14:paraId="642E912E" w14:textId="77777777" w:rsidR="00373448" w:rsidRPr="00B96B52" w:rsidRDefault="00373448" w:rsidP="003A0376">
            <w:pPr>
              <w:tabs>
                <w:tab w:val="decimal" w:pos="870"/>
              </w:tabs>
              <w:spacing w:line="360" w:lineRule="exact"/>
              <w:ind w:left="58" w:right="101" w:hanging="570"/>
              <w:rPr>
                <w:rFonts w:ascii="Arial" w:hAnsi="Arial" w:cs="Arial"/>
                <w:sz w:val="18"/>
                <w:szCs w:val="18"/>
                <w:cs/>
              </w:rPr>
            </w:pPr>
            <w:r w:rsidRPr="00B96B52">
              <w:rPr>
                <w:rFonts w:ascii="Arial" w:hAnsi="Arial" w:cs="Arial"/>
                <w:sz w:val="18"/>
                <w:szCs w:val="18"/>
              </w:rPr>
              <w:t>649</w:t>
            </w:r>
          </w:p>
        </w:tc>
        <w:tc>
          <w:tcPr>
            <w:tcW w:w="1150" w:type="dxa"/>
            <w:vAlign w:val="bottom"/>
          </w:tcPr>
          <w:p w14:paraId="6984859F" w14:textId="77777777" w:rsidR="00373448" w:rsidRPr="00B96B52" w:rsidRDefault="00373448" w:rsidP="003A0376">
            <w:pPr>
              <w:tabs>
                <w:tab w:val="decimal" w:pos="870"/>
              </w:tabs>
              <w:spacing w:line="360" w:lineRule="exact"/>
              <w:ind w:left="58" w:right="101"/>
              <w:rPr>
                <w:rFonts w:ascii="Arial" w:hAnsi="Arial" w:cs="Arial"/>
                <w:sz w:val="18"/>
                <w:szCs w:val="18"/>
              </w:rPr>
            </w:pPr>
            <w:r w:rsidRPr="00B96B52">
              <w:rPr>
                <w:rFonts w:ascii="Arial" w:hAnsi="Arial" w:cs="Arial"/>
                <w:sz w:val="18"/>
                <w:szCs w:val="18"/>
                <w:cs/>
              </w:rPr>
              <w:t>-</w:t>
            </w:r>
          </w:p>
        </w:tc>
        <w:tc>
          <w:tcPr>
            <w:tcW w:w="1151" w:type="dxa"/>
            <w:vAlign w:val="bottom"/>
          </w:tcPr>
          <w:p w14:paraId="1C0724E4" w14:textId="77777777" w:rsidR="00373448" w:rsidRPr="00B96B52" w:rsidRDefault="00373448" w:rsidP="003A0376">
            <w:pPr>
              <w:tabs>
                <w:tab w:val="decimal" w:pos="870"/>
              </w:tabs>
              <w:spacing w:line="360" w:lineRule="exact"/>
              <w:ind w:left="58" w:right="101"/>
              <w:rPr>
                <w:rFonts w:ascii="Arial" w:hAnsi="Arial" w:cs="Arial"/>
                <w:sz w:val="18"/>
                <w:szCs w:val="18"/>
              </w:rPr>
            </w:pPr>
            <w:r w:rsidRPr="00B96B52">
              <w:rPr>
                <w:rFonts w:ascii="Arial" w:hAnsi="Arial" w:cs="Arial"/>
                <w:sz w:val="18"/>
                <w:szCs w:val="18"/>
                <w:cs/>
              </w:rPr>
              <w:t>-</w:t>
            </w:r>
          </w:p>
        </w:tc>
        <w:tc>
          <w:tcPr>
            <w:tcW w:w="1160" w:type="dxa"/>
            <w:vAlign w:val="bottom"/>
          </w:tcPr>
          <w:p w14:paraId="591F0988" w14:textId="4583A6BF" w:rsidR="00373448" w:rsidRPr="00B96B52" w:rsidRDefault="00040B5F" w:rsidP="003A0376">
            <w:pPr>
              <w:tabs>
                <w:tab w:val="decimal" w:pos="870"/>
              </w:tabs>
              <w:spacing w:line="360" w:lineRule="exact"/>
              <w:ind w:left="58" w:right="101"/>
              <w:rPr>
                <w:rFonts w:ascii="Arial" w:hAnsi="Arial" w:cs="Arial"/>
                <w:sz w:val="18"/>
                <w:szCs w:val="18"/>
              </w:rPr>
            </w:pPr>
            <w:r>
              <w:rPr>
                <w:rFonts w:ascii="Arial" w:hAnsi="Arial" w:cs="Arial"/>
                <w:sz w:val="18"/>
                <w:szCs w:val="18"/>
              </w:rPr>
              <w:t>1,542</w:t>
            </w:r>
          </w:p>
        </w:tc>
        <w:tc>
          <w:tcPr>
            <w:tcW w:w="1153" w:type="dxa"/>
            <w:gridSpan w:val="2"/>
            <w:vAlign w:val="bottom"/>
          </w:tcPr>
          <w:p w14:paraId="16BD83EB" w14:textId="5C370145" w:rsidR="00373448" w:rsidRPr="00B96B52" w:rsidRDefault="00040B5F" w:rsidP="003A0376">
            <w:pPr>
              <w:tabs>
                <w:tab w:val="decimal" w:pos="870"/>
              </w:tabs>
              <w:spacing w:line="360" w:lineRule="exact"/>
              <w:ind w:left="58" w:right="101"/>
              <w:rPr>
                <w:rFonts w:ascii="Arial" w:hAnsi="Arial" w:cs="Arial"/>
                <w:sz w:val="18"/>
                <w:szCs w:val="18"/>
              </w:rPr>
            </w:pPr>
            <w:r>
              <w:rPr>
                <w:rFonts w:ascii="Arial" w:hAnsi="Arial" w:cs="Arial"/>
                <w:sz w:val="18"/>
                <w:szCs w:val="18"/>
              </w:rPr>
              <w:t>1,542</w:t>
            </w:r>
          </w:p>
        </w:tc>
      </w:tr>
      <w:tr w:rsidR="00373448" w:rsidRPr="00B96B52" w14:paraId="10E915F4" w14:textId="77777777" w:rsidTr="003E67E3">
        <w:trPr>
          <w:trHeight w:val="72"/>
        </w:trPr>
        <w:tc>
          <w:tcPr>
            <w:tcW w:w="4050" w:type="dxa"/>
            <w:hideMark/>
          </w:tcPr>
          <w:p w14:paraId="1DC805FC" w14:textId="77777777" w:rsidR="00373448" w:rsidRPr="00B96B52" w:rsidRDefault="00373448" w:rsidP="003A0376">
            <w:pPr>
              <w:spacing w:line="360" w:lineRule="exact"/>
              <w:ind w:left="60"/>
              <w:rPr>
                <w:rFonts w:ascii="Arial" w:hAnsi="Arial" w:cs="Arial"/>
                <w:sz w:val="18"/>
                <w:szCs w:val="18"/>
              </w:rPr>
            </w:pPr>
            <w:r w:rsidRPr="00B96B52">
              <w:rPr>
                <w:rFonts w:ascii="Arial" w:hAnsi="Arial" w:cs="Arial"/>
                <w:sz w:val="18"/>
                <w:szCs w:val="18"/>
              </w:rPr>
              <w:t xml:space="preserve">Accrued income from auction sale </w:t>
            </w:r>
          </w:p>
        </w:tc>
        <w:tc>
          <w:tcPr>
            <w:tcW w:w="1148" w:type="dxa"/>
            <w:vAlign w:val="bottom"/>
          </w:tcPr>
          <w:p w14:paraId="1D9A4EEB" w14:textId="77777777" w:rsidR="00373448" w:rsidRPr="00B96B52" w:rsidRDefault="00373448" w:rsidP="003A0376">
            <w:pPr>
              <w:tabs>
                <w:tab w:val="decimal" w:pos="870"/>
              </w:tabs>
              <w:spacing w:line="360" w:lineRule="exact"/>
              <w:ind w:left="58" w:right="101" w:hanging="570"/>
              <w:rPr>
                <w:rFonts w:ascii="Arial" w:hAnsi="Arial" w:cs="Arial"/>
                <w:sz w:val="18"/>
                <w:szCs w:val="18"/>
                <w:cs/>
              </w:rPr>
            </w:pPr>
            <w:r w:rsidRPr="00B96B52">
              <w:rPr>
                <w:rFonts w:ascii="Arial" w:hAnsi="Arial" w:cs="Arial"/>
                <w:sz w:val="18"/>
                <w:szCs w:val="18"/>
              </w:rPr>
              <w:t>9,596</w:t>
            </w:r>
          </w:p>
        </w:tc>
        <w:tc>
          <w:tcPr>
            <w:tcW w:w="1150" w:type="dxa"/>
            <w:vAlign w:val="bottom"/>
          </w:tcPr>
          <w:p w14:paraId="43D253F4" w14:textId="77777777" w:rsidR="00373448" w:rsidRPr="00B96B52" w:rsidRDefault="00373448" w:rsidP="003A0376">
            <w:pPr>
              <w:tabs>
                <w:tab w:val="decimal" w:pos="870"/>
              </w:tabs>
              <w:spacing w:line="360" w:lineRule="exact"/>
              <w:ind w:left="58" w:right="101"/>
              <w:rPr>
                <w:rFonts w:ascii="Arial" w:hAnsi="Arial" w:cs="Arial"/>
                <w:sz w:val="18"/>
                <w:szCs w:val="18"/>
              </w:rPr>
            </w:pPr>
            <w:r w:rsidRPr="00B96B52">
              <w:rPr>
                <w:rFonts w:ascii="Arial" w:hAnsi="Arial" w:cs="Arial"/>
                <w:sz w:val="18"/>
                <w:szCs w:val="18"/>
                <w:cs/>
              </w:rPr>
              <w:t>-</w:t>
            </w:r>
          </w:p>
        </w:tc>
        <w:tc>
          <w:tcPr>
            <w:tcW w:w="1151" w:type="dxa"/>
            <w:vAlign w:val="bottom"/>
          </w:tcPr>
          <w:p w14:paraId="76EB9586" w14:textId="77777777" w:rsidR="00373448" w:rsidRPr="00B96B52" w:rsidRDefault="00373448" w:rsidP="003A0376">
            <w:pPr>
              <w:tabs>
                <w:tab w:val="decimal" w:pos="870"/>
              </w:tabs>
              <w:spacing w:line="360" w:lineRule="exact"/>
              <w:ind w:left="58" w:right="101"/>
              <w:rPr>
                <w:rFonts w:ascii="Arial" w:hAnsi="Arial" w:cs="Arial"/>
                <w:sz w:val="18"/>
                <w:szCs w:val="18"/>
              </w:rPr>
            </w:pPr>
            <w:r w:rsidRPr="00B96B52">
              <w:rPr>
                <w:rFonts w:ascii="Arial" w:hAnsi="Arial" w:cs="Arial"/>
                <w:sz w:val="18"/>
                <w:szCs w:val="18"/>
                <w:cs/>
              </w:rPr>
              <w:t>-</w:t>
            </w:r>
          </w:p>
        </w:tc>
        <w:tc>
          <w:tcPr>
            <w:tcW w:w="1160" w:type="dxa"/>
            <w:vAlign w:val="bottom"/>
          </w:tcPr>
          <w:p w14:paraId="46D4265F" w14:textId="77777777" w:rsidR="00373448" w:rsidRPr="00B96B52" w:rsidRDefault="00373448" w:rsidP="003A0376">
            <w:pPr>
              <w:tabs>
                <w:tab w:val="decimal" w:pos="870"/>
              </w:tabs>
              <w:spacing w:line="360" w:lineRule="exact"/>
              <w:ind w:left="58" w:right="101"/>
              <w:rPr>
                <w:rFonts w:ascii="Arial" w:hAnsi="Arial" w:cs="Arial"/>
                <w:sz w:val="18"/>
                <w:szCs w:val="18"/>
              </w:rPr>
            </w:pPr>
            <w:r w:rsidRPr="00B96B52">
              <w:rPr>
                <w:rFonts w:ascii="Arial" w:hAnsi="Arial" w:cs="Arial"/>
                <w:sz w:val="18"/>
                <w:szCs w:val="18"/>
              </w:rPr>
              <w:t>9,596</w:t>
            </w:r>
          </w:p>
        </w:tc>
        <w:tc>
          <w:tcPr>
            <w:tcW w:w="1153" w:type="dxa"/>
            <w:gridSpan w:val="2"/>
            <w:vAlign w:val="bottom"/>
          </w:tcPr>
          <w:p w14:paraId="53D0EB8B" w14:textId="77777777" w:rsidR="00373448" w:rsidRPr="00B96B52" w:rsidRDefault="00373448" w:rsidP="003A0376">
            <w:pPr>
              <w:tabs>
                <w:tab w:val="decimal" w:pos="870"/>
              </w:tabs>
              <w:spacing w:line="360" w:lineRule="exact"/>
              <w:ind w:left="58" w:right="101"/>
              <w:rPr>
                <w:rFonts w:ascii="Arial" w:hAnsi="Arial" w:cs="Arial"/>
                <w:sz w:val="18"/>
                <w:szCs w:val="18"/>
              </w:rPr>
            </w:pPr>
            <w:r w:rsidRPr="00B96B52">
              <w:rPr>
                <w:rFonts w:ascii="Arial" w:hAnsi="Arial" w:cs="Arial"/>
                <w:sz w:val="18"/>
                <w:szCs w:val="18"/>
              </w:rPr>
              <w:t>9,596</w:t>
            </w:r>
          </w:p>
        </w:tc>
      </w:tr>
      <w:tr w:rsidR="00373448" w:rsidRPr="00B96B52" w14:paraId="51367D9E" w14:textId="77777777" w:rsidTr="003E67E3">
        <w:trPr>
          <w:trHeight w:val="72"/>
        </w:trPr>
        <w:tc>
          <w:tcPr>
            <w:tcW w:w="4050" w:type="dxa"/>
            <w:vAlign w:val="center"/>
            <w:hideMark/>
          </w:tcPr>
          <w:p w14:paraId="58FBFF0A" w14:textId="73567A29" w:rsidR="00373448" w:rsidRPr="00B96B52" w:rsidRDefault="00373448" w:rsidP="003A0376">
            <w:pPr>
              <w:spacing w:line="360" w:lineRule="exact"/>
              <w:ind w:left="156" w:hanging="96"/>
              <w:rPr>
                <w:rFonts w:ascii="Arial" w:hAnsi="Arial" w:cs="Arial"/>
                <w:sz w:val="18"/>
                <w:szCs w:val="18"/>
              </w:rPr>
            </w:pPr>
            <w:r w:rsidRPr="00B96B52">
              <w:rPr>
                <w:rFonts w:ascii="Arial" w:hAnsi="Arial" w:cs="Arial"/>
                <w:sz w:val="18"/>
                <w:szCs w:val="18"/>
              </w:rPr>
              <w:t>Advance for expenses on asset acquisition and others - net</w:t>
            </w:r>
          </w:p>
        </w:tc>
        <w:tc>
          <w:tcPr>
            <w:tcW w:w="1148" w:type="dxa"/>
            <w:vAlign w:val="bottom"/>
          </w:tcPr>
          <w:p w14:paraId="567414D3" w14:textId="77777777" w:rsidR="00373448" w:rsidRPr="00B96B52" w:rsidRDefault="00373448" w:rsidP="003A0376">
            <w:pPr>
              <w:tabs>
                <w:tab w:val="decimal" w:pos="870"/>
              </w:tabs>
              <w:spacing w:line="360" w:lineRule="exact"/>
              <w:ind w:left="58" w:right="101" w:hanging="570"/>
              <w:rPr>
                <w:rFonts w:ascii="Arial" w:hAnsi="Arial" w:cs="Arial"/>
                <w:sz w:val="18"/>
                <w:szCs w:val="18"/>
                <w:cs/>
              </w:rPr>
            </w:pPr>
            <w:r w:rsidRPr="00B96B52">
              <w:rPr>
                <w:rFonts w:ascii="Arial" w:hAnsi="Arial" w:cs="Arial"/>
                <w:sz w:val="18"/>
                <w:szCs w:val="18"/>
              </w:rPr>
              <w:t>888</w:t>
            </w:r>
          </w:p>
        </w:tc>
        <w:tc>
          <w:tcPr>
            <w:tcW w:w="1150" w:type="dxa"/>
            <w:vAlign w:val="bottom"/>
          </w:tcPr>
          <w:p w14:paraId="3E4FB599" w14:textId="77777777" w:rsidR="00373448" w:rsidRPr="00B96B52" w:rsidRDefault="00373448" w:rsidP="003A0376">
            <w:pPr>
              <w:tabs>
                <w:tab w:val="decimal" w:pos="870"/>
              </w:tabs>
              <w:spacing w:line="360" w:lineRule="exact"/>
              <w:ind w:left="58" w:right="101"/>
              <w:rPr>
                <w:rFonts w:ascii="Arial" w:hAnsi="Arial" w:cs="Arial"/>
                <w:sz w:val="18"/>
                <w:szCs w:val="18"/>
              </w:rPr>
            </w:pPr>
            <w:r w:rsidRPr="00B96B52">
              <w:rPr>
                <w:rFonts w:ascii="Arial" w:hAnsi="Arial" w:cs="Arial"/>
                <w:sz w:val="18"/>
                <w:szCs w:val="18"/>
              </w:rPr>
              <w:t>-</w:t>
            </w:r>
          </w:p>
        </w:tc>
        <w:tc>
          <w:tcPr>
            <w:tcW w:w="1151" w:type="dxa"/>
            <w:vAlign w:val="bottom"/>
          </w:tcPr>
          <w:p w14:paraId="12F68B59" w14:textId="77777777" w:rsidR="00373448" w:rsidRPr="00B96B52" w:rsidRDefault="00373448" w:rsidP="003A0376">
            <w:pPr>
              <w:tabs>
                <w:tab w:val="decimal" w:pos="870"/>
              </w:tabs>
              <w:spacing w:line="360" w:lineRule="exact"/>
              <w:ind w:left="58" w:right="101"/>
              <w:rPr>
                <w:rFonts w:ascii="Arial" w:hAnsi="Arial" w:cs="Arial"/>
                <w:sz w:val="18"/>
                <w:szCs w:val="18"/>
              </w:rPr>
            </w:pPr>
            <w:r w:rsidRPr="00B96B52">
              <w:rPr>
                <w:rFonts w:ascii="Arial" w:hAnsi="Arial" w:cs="Arial"/>
                <w:sz w:val="18"/>
                <w:szCs w:val="18"/>
              </w:rPr>
              <w:t>-</w:t>
            </w:r>
          </w:p>
        </w:tc>
        <w:tc>
          <w:tcPr>
            <w:tcW w:w="1160" w:type="dxa"/>
            <w:vAlign w:val="bottom"/>
          </w:tcPr>
          <w:p w14:paraId="174C83DE" w14:textId="77777777" w:rsidR="00373448" w:rsidRPr="00B96B52" w:rsidRDefault="00373448" w:rsidP="003A0376">
            <w:pPr>
              <w:tabs>
                <w:tab w:val="decimal" w:pos="870"/>
              </w:tabs>
              <w:spacing w:line="360" w:lineRule="exact"/>
              <w:ind w:left="58" w:right="101"/>
              <w:rPr>
                <w:rFonts w:ascii="Arial" w:hAnsi="Arial" w:cs="Arial"/>
                <w:sz w:val="18"/>
                <w:szCs w:val="18"/>
              </w:rPr>
            </w:pPr>
            <w:r w:rsidRPr="00B96B52">
              <w:rPr>
                <w:rFonts w:ascii="Arial" w:hAnsi="Arial" w:cs="Arial"/>
                <w:sz w:val="18"/>
                <w:szCs w:val="18"/>
              </w:rPr>
              <w:t>888</w:t>
            </w:r>
          </w:p>
        </w:tc>
        <w:tc>
          <w:tcPr>
            <w:tcW w:w="1153" w:type="dxa"/>
            <w:gridSpan w:val="2"/>
            <w:vAlign w:val="bottom"/>
          </w:tcPr>
          <w:p w14:paraId="6D6B8767" w14:textId="77777777" w:rsidR="00373448" w:rsidRPr="00B96B52" w:rsidRDefault="00373448" w:rsidP="003A0376">
            <w:pPr>
              <w:tabs>
                <w:tab w:val="decimal" w:pos="870"/>
              </w:tabs>
              <w:spacing w:line="360" w:lineRule="exact"/>
              <w:ind w:left="58" w:right="101"/>
              <w:rPr>
                <w:rFonts w:ascii="Arial" w:hAnsi="Arial" w:cs="Arial"/>
                <w:sz w:val="18"/>
                <w:szCs w:val="18"/>
              </w:rPr>
            </w:pPr>
            <w:r w:rsidRPr="00B96B52">
              <w:rPr>
                <w:rFonts w:ascii="Arial" w:hAnsi="Arial" w:cs="Arial"/>
                <w:sz w:val="18"/>
                <w:szCs w:val="18"/>
              </w:rPr>
              <w:t>888</w:t>
            </w:r>
          </w:p>
        </w:tc>
      </w:tr>
      <w:tr w:rsidR="00373448" w:rsidRPr="00B96B52" w14:paraId="4F49F266" w14:textId="77777777" w:rsidTr="003E67E3">
        <w:trPr>
          <w:trHeight w:val="72"/>
        </w:trPr>
        <w:tc>
          <w:tcPr>
            <w:tcW w:w="4050" w:type="dxa"/>
            <w:vAlign w:val="center"/>
            <w:hideMark/>
          </w:tcPr>
          <w:p w14:paraId="327DF256" w14:textId="77777777" w:rsidR="00373448" w:rsidRPr="00B96B52" w:rsidRDefault="00373448" w:rsidP="003A0376">
            <w:pPr>
              <w:spacing w:line="360" w:lineRule="exact"/>
              <w:ind w:left="60"/>
              <w:rPr>
                <w:rFonts w:ascii="Arial" w:hAnsi="Arial" w:cs="Arial"/>
                <w:sz w:val="18"/>
                <w:szCs w:val="18"/>
              </w:rPr>
            </w:pPr>
            <w:r w:rsidRPr="00B96B52">
              <w:rPr>
                <w:rFonts w:ascii="Arial" w:hAnsi="Arial" w:cs="Arial"/>
                <w:sz w:val="18"/>
                <w:szCs w:val="18"/>
              </w:rPr>
              <w:t>Other assets</w:t>
            </w:r>
          </w:p>
        </w:tc>
        <w:tc>
          <w:tcPr>
            <w:tcW w:w="1148" w:type="dxa"/>
            <w:vAlign w:val="bottom"/>
          </w:tcPr>
          <w:p w14:paraId="24C6A236" w14:textId="77777777" w:rsidR="00373448" w:rsidRPr="00B96B52" w:rsidRDefault="00373448" w:rsidP="003A0376">
            <w:pPr>
              <w:tabs>
                <w:tab w:val="decimal" w:pos="870"/>
              </w:tabs>
              <w:spacing w:line="360" w:lineRule="exact"/>
              <w:ind w:left="58" w:right="101" w:hanging="570"/>
              <w:rPr>
                <w:rFonts w:ascii="Arial" w:hAnsi="Arial" w:cs="Arial"/>
                <w:sz w:val="18"/>
                <w:szCs w:val="18"/>
                <w:cs/>
              </w:rPr>
            </w:pPr>
          </w:p>
        </w:tc>
        <w:tc>
          <w:tcPr>
            <w:tcW w:w="1150" w:type="dxa"/>
            <w:vAlign w:val="bottom"/>
          </w:tcPr>
          <w:p w14:paraId="7349CAB4" w14:textId="77777777" w:rsidR="00373448" w:rsidRPr="00B96B52" w:rsidRDefault="00373448" w:rsidP="003A0376">
            <w:pPr>
              <w:tabs>
                <w:tab w:val="decimal" w:pos="870"/>
              </w:tabs>
              <w:spacing w:line="360" w:lineRule="exact"/>
              <w:ind w:left="58" w:right="101"/>
              <w:rPr>
                <w:rFonts w:ascii="Arial" w:hAnsi="Arial" w:cs="Arial"/>
                <w:sz w:val="18"/>
                <w:szCs w:val="18"/>
              </w:rPr>
            </w:pPr>
          </w:p>
        </w:tc>
        <w:tc>
          <w:tcPr>
            <w:tcW w:w="1151" w:type="dxa"/>
            <w:vAlign w:val="bottom"/>
          </w:tcPr>
          <w:p w14:paraId="70F25A77" w14:textId="77777777" w:rsidR="00373448" w:rsidRPr="00B96B52" w:rsidRDefault="00373448" w:rsidP="003A0376">
            <w:pPr>
              <w:tabs>
                <w:tab w:val="decimal" w:pos="870"/>
              </w:tabs>
              <w:spacing w:line="360" w:lineRule="exact"/>
              <w:ind w:left="58" w:right="101"/>
              <w:rPr>
                <w:rFonts w:ascii="Arial" w:hAnsi="Arial" w:cs="Arial"/>
                <w:sz w:val="18"/>
                <w:szCs w:val="18"/>
              </w:rPr>
            </w:pPr>
          </w:p>
        </w:tc>
        <w:tc>
          <w:tcPr>
            <w:tcW w:w="1160" w:type="dxa"/>
            <w:vAlign w:val="bottom"/>
          </w:tcPr>
          <w:p w14:paraId="1C8589D5" w14:textId="77777777" w:rsidR="00373448" w:rsidRPr="00B96B52" w:rsidRDefault="00373448" w:rsidP="003A0376">
            <w:pPr>
              <w:tabs>
                <w:tab w:val="decimal" w:pos="870"/>
              </w:tabs>
              <w:spacing w:line="360" w:lineRule="exact"/>
              <w:ind w:left="58" w:right="101"/>
              <w:rPr>
                <w:rFonts w:ascii="Arial" w:hAnsi="Arial" w:cs="Arial"/>
                <w:sz w:val="18"/>
                <w:szCs w:val="18"/>
              </w:rPr>
            </w:pPr>
          </w:p>
        </w:tc>
        <w:tc>
          <w:tcPr>
            <w:tcW w:w="1153" w:type="dxa"/>
            <w:gridSpan w:val="2"/>
            <w:vAlign w:val="bottom"/>
          </w:tcPr>
          <w:p w14:paraId="4A057AEF" w14:textId="77777777" w:rsidR="00373448" w:rsidRPr="00B96B52" w:rsidRDefault="00373448" w:rsidP="003A0376">
            <w:pPr>
              <w:tabs>
                <w:tab w:val="decimal" w:pos="870"/>
              </w:tabs>
              <w:spacing w:line="360" w:lineRule="exact"/>
              <w:ind w:left="58" w:right="101"/>
              <w:rPr>
                <w:rFonts w:ascii="Arial" w:hAnsi="Arial" w:cs="Arial"/>
                <w:sz w:val="18"/>
                <w:szCs w:val="18"/>
              </w:rPr>
            </w:pPr>
          </w:p>
        </w:tc>
      </w:tr>
      <w:tr w:rsidR="00373448" w:rsidRPr="00B96B52" w14:paraId="1399B2C2" w14:textId="77777777" w:rsidTr="003E67E3">
        <w:trPr>
          <w:trHeight w:val="72"/>
        </w:trPr>
        <w:tc>
          <w:tcPr>
            <w:tcW w:w="4050" w:type="dxa"/>
            <w:vAlign w:val="center"/>
            <w:hideMark/>
          </w:tcPr>
          <w:p w14:paraId="62E50925" w14:textId="77777777" w:rsidR="00373448" w:rsidRPr="00B96B52" w:rsidRDefault="00373448" w:rsidP="003A0376">
            <w:pPr>
              <w:spacing w:line="360" w:lineRule="exact"/>
              <w:ind w:left="330" w:hanging="175"/>
              <w:rPr>
                <w:rFonts w:ascii="Arial" w:hAnsi="Arial" w:cs="Arial"/>
                <w:sz w:val="18"/>
                <w:szCs w:val="18"/>
              </w:rPr>
            </w:pPr>
            <w:r w:rsidRPr="00B96B52">
              <w:rPr>
                <w:rFonts w:ascii="Arial" w:hAnsi="Arial" w:cs="Arial"/>
                <w:sz w:val="18"/>
                <w:szCs w:val="18"/>
              </w:rPr>
              <w:t>-</w:t>
            </w:r>
            <w:r w:rsidRPr="00B96B52">
              <w:rPr>
                <w:rFonts w:ascii="Arial" w:hAnsi="Arial" w:cs="Arial"/>
                <w:sz w:val="18"/>
                <w:szCs w:val="18"/>
              </w:rPr>
              <w:tab/>
              <w:t>Employee receivables and accrued interest receivables</w:t>
            </w:r>
          </w:p>
        </w:tc>
        <w:tc>
          <w:tcPr>
            <w:tcW w:w="1148" w:type="dxa"/>
            <w:vAlign w:val="bottom"/>
          </w:tcPr>
          <w:p w14:paraId="079CC555" w14:textId="77777777" w:rsidR="00373448" w:rsidRPr="00B96B52" w:rsidRDefault="00373448" w:rsidP="003A0376">
            <w:pPr>
              <w:tabs>
                <w:tab w:val="decimal" w:pos="870"/>
              </w:tabs>
              <w:spacing w:line="360" w:lineRule="exact"/>
              <w:ind w:left="58" w:right="101" w:hanging="570"/>
              <w:rPr>
                <w:rFonts w:ascii="Arial" w:hAnsi="Arial" w:cs="Arial"/>
                <w:sz w:val="18"/>
                <w:szCs w:val="18"/>
                <w:cs/>
              </w:rPr>
            </w:pPr>
            <w:r w:rsidRPr="00B96B52">
              <w:rPr>
                <w:rFonts w:ascii="Arial" w:hAnsi="Arial" w:cs="Arial"/>
                <w:sz w:val="18"/>
                <w:szCs w:val="18"/>
              </w:rPr>
              <w:t>51</w:t>
            </w:r>
          </w:p>
        </w:tc>
        <w:tc>
          <w:tcPr>
            <w:tcW w:w="1150" w:type="dxa"/>
            <w:vAlign w:val="bottom"/>
          </w:tcPr>
          <w:p w14:paraId="244B0F25" w14:textId="77777777" w:rsidR="00373448" w:rsidRPr="00B96B52" w:rsidRDefault="00373448" w:rsidP="003A0376">
            <w:pPr>
              <w:tabs>
                <w:tab w:val="decimal" w:pos="870"/>
              </w:tabs>
              <w:spacing w:line="360" w:lineRule="exact"/>
              <w:ind w:left="58" w:right="101"/>
              <w:rPr>
                <w:rFonts w:ascii="Arial" w:hAnsi="Arial" w:cs="Arial"/>
                <w:sz w:val="18"/>
                <w:szCs w:val="18"/>
              </w:rPr>
            </w:pPr>
            <w:r w:rsidRPr="00B96B52">
              <w:rPr>
                <w:rFonts w:ascii="Arial" w:hAnsi="Arial" w:cs="Arial"/>
                <w:sz w:val="18"/>
                <w:szCs w:val="18"/>
                <w:cs/>
              </w:rPr>
              <w:t>-</w:t>
            </w:r>
          </w:p>
        </w:tc>
        <w:tc>
          <w:tcPr>
            <w:tcW w:w="1151" w:type="dxa"/>
            <w:vAlign w:val="bottom"/>
          </w:tcPr>
          <w:p w14:paraId="6E90B9EF" w14:textId="77777777" w:rsidR="00373448" w:rsidRPr="00B96B52" w:rsidRDefault="00373448" w:rsidP="003A0376">
            <w:pPr>
              <w:tabs>
                <w:tab w:val="decimal" w:pos="870"/>
              </w:tabs>
              <w:spacing w:line="360" w:lineRule="exact"/>
              <w:ind w:left="58" w:right="101"/>
              <w:rPr>
                <w:rFonts w:ascii="Arial" w:hAnsi="Arial" w:cs="Arial"/>
                <w:sz w:val="18"/>
                <w:szCs w:val="18"/>
              </w:rPr>
            </w:pPr>
            <w:r w:rsidRPr="00B96B52">
              <w:rPr>
                <w:rFonts w:ascii="Arial" w:hAnsi="Arial" w:cs="Arial"/>
                <w:sz w:val="18"/>
                <w:szCs w:val="18"/>
                <w:cs/>
              </w:rPr>
              <w:t>-</w:t>
            </w:r>
          </w:p>
        </w:tc>
        <w:tc>
          <w:tcPr>
            <w:tcW w:w="1160" w:type="dxa"/>
            <w:vAlign w:val="bottom"/>
          </w:tcPr>
          <w:p w14:paraId="4139E835" w14:textId="77777777" w:rsidR="00373448" w:rsidRPr="00B96B52" w:rsidRDefault="00373448" w:rsidP="003A0376">
            <w:pPr>
              <w:tabs>
                <w:tab w:val="decimal" w:pos="870"/>
              </w:tabs>
              <w:spacing w:line="360" w:lineRule="exact"/>
              <w:ind w:left="58" w:right="101"/>
              <w:rPr>
                <w:rFonts w:ascii="Arial" w:hAnsi="Arial" w:cs="Arial"/>
                <w:sz w:val="18"/>
                <w:szCs w:val="18"/>
              </w:rPr>
            </w:pPr>
            <w:r w:rsidRPr="00B96B52">
              <w:rPr>
                <w:rFonts w:ascii="Arial" w:hAnsi="Arial" w:cs="Arial"/>
                <w:sz w:val="18"/>
                <w:szCs w:val="18"/>
              </w:rPr>
              <w:t>51</w:t>
            </w:r>
          </w:p>
        </w:tc>
        <w:tc>
          <w:tcPr>
            <w:tcW w:w="1153" w:type="dxa"/>
            <w:gridSpan w:val="2"/>
            <w:vAlign w:val="bottom"/>
          </w:tcPr>
          <w:p w14:paraId="658DFFC2" w14:textId="77777777" w:rsidR="00373448" w:rsidRPr="00B96B52" w:rsidRDefault="00373448" w:rsidP="003A0376">
            <w:pPr>
              <w:tabs>
                <w:tab w:val="decimal" w:pos="870"/>
              </w:tabs>
              <w:spacing w:line="360" w:lineRule="exact"/>
              <w:ind w:left="58" w:right="101"/>
              <w:rPr>
                <w:rFonts w:ascii="Arial" w:hAnsi="Arial" w:cs="Arial"/>
                <w:sz w:val="18"/>
                <w:szCs w:val="18"/>
              </w:rPr>
            </w:pPr>
            <w:r w:rsidRPr="00B96B52">
              <w:rPr>
                <w:rFonts w:ascii="Arial" w:hAnsi="Arial" w:cs="Arial"/>
                <w:sz w:val="18"/>
                <w:szCs w:val="18"/>
              </w:rPr>
              <w:t>51</w:t>
            </w:r>
          </w:p>
        </w:tc>
      </w:tr>
      <w:tr w:rsidR="00373448" w:rsidRPr="00B96B52" w14:paraId="2A396EAE" w14:textId="77777777" w:rsidTr="003E67E3">
        <w:trPr>
          <w:trHeight w:val="72"/>
        </w:trPr>
        <w:tc>
          <w:tcPr>
            <w:tcW w:w="4050" w:type="dxa"/>
            <w:vAlign w:val="center"/>
            <w:hideMark/>
          </w:tcPr>
          <w:p w14:paraId="0A6B8AEE" w14:textId="77777777" w:rsidR="00373448" w:rsidRPr="00B96B52" w:rsidRDefault="00373448" w:rsidP="003A0376">
            <w:pPr>
              <w:spacing w:line="360" w:lineRule="exact"/>
              <w:ind w:left="330" w:hanging="175"/>
              <w:rPr>
                <w:rFonts w:ascii="Arial" w:hAnsi="Arial" w:cs="Arial"/>
                <w:sz w:val="18"/>
                <w:szCs w:val="18"/>
              </w:rPr>
            </w:pPr>
            <w:r w:rsidRPr="00B96B52">
              <w:rPr>
                <w:rFonts w:ascii="Arial" w:hAnsi="Arial" w:cs="Arial"/>
                <w:sz w:val="18"/>
                <w:szCs w:val="18"/>
              </w:rPr>
              <w:t>-</w:t>
            </w:r>
            <w:r w:rsidRPr="00B96B52">
              <w:rPr>
                <w:rFonts w:ascii="Arial" w:hAnsi="Arial" w:cs="Arial"/>
                <w:sz w:val="18"/>
                <w:szCs w:val="18"/>
              </w:rPr>
              <w:tab/>
              <w:t>Advance for legal expenses</w:t>
            </w:r>
          </w:p>
        </w:tc>
        <w:tc>
          <w:tcPr>
            <w:tcW w:w="1148" w:type="dxa"/>
            <w:vAlign w:val="bottom"/>
          </w:tcPr>
          <w:p w14:paraId="5ABD86C1" w14:textId="77777777" w:rsidR="00373448" w:rsidRPr="00B96B52" w:rsidRDefault="00373448" w:rsidP="003A0376">
            <w:pPr>
              <w:tabs>
                <w:tab w:val="decimal" w:pos="870"/>
              </w:tabs>
              <w:spacing w:line="360" w:lineRule="exact"/>
              <w:ind w:left="58" w:right="101" w:hanging="570"/>
              <w:rPr>
                <w:rFonts w:ascii="Arial" w:hAnsi="Arial" w:cs="Arial"/>
                <w:sz w:val="18"/>
                <w:szCs w:val="18"/>
                <w:cs/>
              </w:rPr>
            </w:pPr>
            <w:r w:rsidRPr="00B96B52">
              <w:rPr>
                <w:rFonts w:ascii="Arial" w:hAnsi="Arial" w:cs="Arial"/>
                <w:sz w:val="18"/>
                <w:szCs w:val="18"/>
              </w:rPr>
              <w:t>31</w:t>
            </w:r>
          </w:p>
        </w:tc>
        <w:tc>
          <w:tcPr>
            <w:tcW w:w="1150" w:type="dxa"/>
            <w:vAlign w:val="bottom"/>
          </w:tcPr>
          <w:p w14:paraId="33E78017" w14:textId="77777777" w:rsidR="00373448" w:rsidRPr="00B96B52" w:rsidRDefault="00373448" w:rsidP="003A0376">
            <w:pPr>
              <w:tabs>
                <w:tab w:val="decimal" w:pos="870"/>
              </w:tabs>
              <w:spacing w:line="360" w:lineRule="exact"/>
              <w:ind w:left="58" w:right="101"/>
              <w:rPr>
                <w:rFonts w:ascii="Arial" w:hAnsi="Arial" w:cs="Arial"/>
                <w:sz w:val="18"/>
                <w:szCs w:val="18"/>
              </w:rPr>
            </w:pPr>
            <w:r w:rsidRPr="00B96B52">
              <w:rPr>
                <w:rFonts w:ascii="Arial" w:hAnsi="Arial" w:cs="Arial"/>
                <w:sz w:val="18"/>
                <w:szCs w:val="18"/>
                <w:cs/>
              </w:rPr>
              <w:t>-</w:t>
            </w:r>
          </w:p>
        </w:tc>
        <w:tc>
          <w:tcPr>
            <w:tcW w:w="1151" w:type="dxa"/>
            <w:vAlign w:val="bottom"/>
          </w:tcPr>
          <w:p w14:paraId="5329D45C" w14:textId="77777777" w:rsidR="00373448" w:rsidRPr="00B96B52" w:rsidRDefault="00373448" w:rsidP="003A0376">
            <w:pPr>
              <w:tabs>
                <w:tab w:val="decimal" w:pos="870"/>
              </w:tabs>
              <w:spacing w:line="360" w:lineRule="exact"/>
              <w:ind w:left="58" w:right="101"/>
              <w:rPr>
                <w:rFonts w:ascii="Arial" w:hAnsi="Arial" w:cs="Arial"/>
                <w:sz w:val="18"/>
                <w:szCs w:val="18"/>
              </w:rPr>
            </w:pPr>
            <w:r w:rsidRPr="00B96B52">
              <w:rPr>
                <w:rFonts w:ascii="Arial" w:hAnsi="Arial" w:cs="Arial"/>
                <w:sz w:val="18"/>
                <w:szCs w:val="18"/>
                <w:cs/>
              </w:rPr>
              <w:t>-</w:t>
            </w:r>
          </w:p>
        </w:tc>
        <w:tc>
          <w:tcPr>
            <w:tcW w:w="1160" w:type="dxa"/>
            <w:vAlign w:val="bottom"/>
          </w:tcPr>
          <w:p w14:paraId="06C4BDBE" w14:textId="77777777" w:rsidR="00373448" w:rsidRPr="00B96B52" w:rsidRDefault="00373448" w:rsidP="003A0376">
            <w:pPr>
              <w:tabs>
                <w:tab w:val="decimal" w:pos="870"/>
              </w:tabs>
              <w:spacing w:line="360" w:lineRule="exact"/>
              <w:ind w:left="58" w:right="101"/>
              <w:rPr>
                <w:rFonts w:ascii="Arial" w:hAnsi="Arial" w:cs="Arial"/>
                <w:sz w:val="18"/>
                <w:szCs w:val="18"/>
              </w:rPr>
            </w:pPr>
            <w:r w:rsidRPr="00B96B52">
              <w:rPr>
                <w:rFonts w:ascii="Arial" w:hAnsi="Arial" w:cs="Arial"/>
                <w:sz w:val="18"/>
                <w:szCs w:val="18"/>
              </w:rPr>
              <w:t>31</w:t>
            </w:r>
          </w:p>
        </w:tc>
        <w:tc>
          <w:tcPr>
            <w:tcW w:w="1153" w:type="dxa"/>
            <w:gridSpan w:val="2"/>
            <w:vAlign w:val="bottom"/>
          </w:tcPr>
          <w:p w14:paraId="44AFE037" w14:textId="77777777" w:rsidR="00373448" w:rsidRPr="00B96B52" w:rsidRDefault="00373448" w:rsidP="003A0376">
            <w:pPr>
              <w:tabs>
                <w:tab w:val="decimal" w:pos="870"/>
              </w:tabs>
              <w:spacing w:line="360" w:lineRule="exact"/>
              <w:ind w:left="58" w:right="101"/>
              <w:rPr>
                <w:rFonts w:ascii="Arial" w:hAnsi="Arial" w:cs="Arial"/>
                <w:sz w:val="18"/>
                <w:szCs w:val="18"/>
              </w:rPr>
            </w:pPr>
            <w:r w:rsidRPr="00B96B52">
              <w:rPr>
                <w:rFonts w:ascii="Arial" w:hAnsi="Arial" w:cs="Arial"/>
                <w:sz w:val="18"/>
                <w:szCs w:val="18"/>
              </w:rPr>
              <w:t>31</w:t>
            </w:r>
          </w:p>
        </w:tc>
      </w:tr>
      <w:tr w:rsidR="00373448" w:rsidRPr="00B96B52" w14:paraId="58C93E62" w14:textId="77777777" w:rsidTr="003E67E3">
        <w:trPr>
          <w:trHeight w:val="72"/>
        </w:trPr>
        <w:tc>
          <w:tcPr>
            <w:tcW w:w="4050" w:type="dxa"/>
            <w:hideMark/>
          </w:tcPr>
          <w:p w14:paraId="7857D4BC" w14:textId="77777777" w:rsidR="00373448" w:rsidRPr="00B96B52" w:rsidRDefault="00373448" w:rsidP="003A0376">
            <w:pPr>
              <w:spacing w:line="360" w:lineRule="exact"/>
              <w:ind w:left="60"/>
              <w:rPr>
                <w:rFonts w:ascii="Arial" w:hAnsi="Arial" w:cs="Arial"/>
                <w:b/>
                <w:bCs/>
                <w:sz w:val="18"/>
                <w:szCs w:val="18"/>
              </w:rPr>
            </w:pPr>
            <w:r w:rsidRPr="00B96B52">
              <w:rPr>
                <w:rFonts w:ascii="Arial" w:hAnsi="Arial" w:cs="Arial"/>
                <w:b/>
                <w:bCs/>
                <w:sz w:val="18"/>
                <w:szCs w:val="18"/>
              </w:rPr>
              <w:t>Liabilities disclosed at fair value</w:t>
            </w:r>
          </w:p>
        </w:tc>
        <w:tc>
          <w:tcPr>
            <w:tcW w:w="1148" w:type="dxa"/>
            <w:vAlign w:val="bottom"/>
          </w:tcPr>
          <w:p w14:paraId="5C893418" w14:textId="77777777" w:rsidR="00373448" w:rsidRPr="00B96B52" w:rsidRDefault="00373448" w:rsidP="003A0376">
            <w:pPr>
              <w:tabs>
                <w:tab w:val="decimal" w:pos="870"/>
              </w:tabs>
              <w:spacing w:line="360" w:lineRule="exact"/>
              <w:ind w:left="58" w:right="101" w:hanging="570"/>
              <w:rPr>
                <w:rFonts w:ascii="Arial" w:hAnsi="Arial" w:cs="Arial"/>
                <w:sz w:val="18"/>
                <w:szCs w:val="18"/>
              </w:rPr>
            </w:pPr>
          </w:p>
        </w:tc>
        <w:tc>
          <w:tcPr>
            <w:tcW w:w="1150" w:type="dxa"/>
            <w:vAlign w:val="bottom"/>
          </w:tcPr>
          <w:p w14:paraId="16A06A0B" w14:textId="77777777" w:rsidR="00373448" w:rsidRPr="00B96B52" w:rsidRDefault="00373448" w:rsidP="003A0376">
            <w:pPr>
              <w:tabs>
                <w:tab w:val="decimal" w:pos="870"/>
              </w:tabs>
              <w:spacing w:line="360" w:lineRule="exact"/>
              <w:ind w:left="58" w:right="101"/>
              <w:rPr>
                <w:rFonts w:ascii="Arial" w:hAnsi="Arial" w:cs="Arial"/>
                <w:sz w:val="18"/>
                <w:szCs w:val="18"/>
              </w:rPr>
            </w:pPr>
          </w:p>
        </w:tc>
        <w:tc>
          <w:tcPr>
            <w:tcW w:w="1151" w:type="dxa"/>
            <w:vAlign w:val="bottom"/>
          </w:tcPr>
          <w:p w14:paraId="2310DC00" w14:textId="77777777" w:rsidR="00373448" w:rsidRPr="00B96B52" w:rsidRDefault="00373448" w:rsidP="003A0376">
            <w:pPr>
              <w:tabs>
                <w:tab w:val="decimal" w:pos="870"/>
              </w:tabs>
              <w:spacing w:line="360" w:lineRule="exact"/>
              <w:ind w:left="58" w:right="101"/>
              <w:rPr>
                <w:rFonts w:ascii="Arial" w:hAnsi="Arial" w:cs="Arial"/>
                <w:sz w:val="18"/>
                <w:szCs w:val="18"/>
              </w:rPr>
            </w:pPr>
          </w:p>
        </w:tc>
        <w:tc>
          <w:tcPr>
            <w:tcW w:w="1160" w:type="dxa"/>
            <w:vAlign w:val="bottom"/>
          </w:tcPr>
          <w:p w14:paraId="58D4A1B9" w14:textId="77777777" w:rsidR="00373448" w:rsidRPr="00B96B52" w:rsidRDefault="00373448" w:rsidP="003A0376">
            <w:pPr>
              <w:tabs>
                <w:tab w:val="decimal" w:pos="870"/>
              </w:tabs>
              <w:spacing w:line="360" w:lineRule="exact"/>
              <w:ind w:left="58" w:right="101"/>
              <w:rPr>
                <w:rFonts w:ascii="Arial" w:hAnsi="Arial" w:cs="Arial"/>
                <w:sz w:val="18"/>
                <w:szCs w:val="18"/>
              </w:rPr>
            </w:pPr>
          </w:p>
        </w:tc>
        <w:tc>
          <w:tcPr>
            <w:tcW w:w="1153" w:type="dxa"/>
            <w:gridSpan w:val="2"/>
            <w:vAlign w:val="bottom"/>
          </w:tcPr>
          <w:p w14:paraId="704D191C" w14:textId="77777777" w:rsidR="00373448" w:rsidRPr="00B96B52" w:rsidRDefault="00373448" w:rsidP="003A0376">
            <w:pPr>
              <w:tabs>
                <w:tab w:val="decimal" w:pos="870"/>
              </w:tabs>
              <w:spacing w:line="360" w:lineRule="exact"/>
              <w:ind w:left="58" w:right="101"/>
              <w:rPr>
                <w:rFonts w:ascii="Arial" w:hAnsi="Arial" w:cs="Arial"/>
                <w:sz w:val="18"/>
                <w:szCs w:val="18"/>
              </w:rPr>
            </w:pPr>
          </w:p>
        </w:tc>
      </w:tr>
      <w:tr w:rsidR="00373448" w:rsidRPr="00B96B52" w14:paraId="1B3559AA" w14:textId="77777777" w:rsidTr="003E67E3">
        <w:trPr>
          <w:trHeight w:val="72"/>
        </w:trPr>
        <w:tc>
          <w:tcPr>
            <w:tcW w:w="4050" w:type="dxa"/>
            <w:hideMark/>
          </w:tcPr>
          <w:p w14:paraId="3B6B0F24" w14:textId="77777777" w:rsidR="00373448" w:rsidRPr="00B96B52" w:rsidRDefault="00373448" w:rsidP="003A0376">
            <w:pPr>
              <w:spacing w:line="360" w:lineRule="exact"/>
              <w:ind w:left="60"/>
              <w:rPr>
                <w:rFonts w:ascii="Arial" w:hAnsi="Arial" w:cs="Arial"/>
                <w:sz w:val="18"/>
                <w:szCs w:val="18"/>
              </w:rPr>
            </w:pPr>
            <w:r w:rsidRPr="00B96B52">
              <w:rPr>
                <w:rFonts w:ascii="Arial" w:hAnsi="Arial" w:cs="Arial"/>
                <w:sz w:val="18"/>
                <w:szCs w:val="18"/>
              </w:rPr>
              <w:t>Debts issued and borrowings</w:t>
            </w:r>
          </w:p>
        </w:tc>
        <w:tc>
          <w:tcPr>
            <w:tcW w:w="1148" w:type="dxa"/>
            <w:vAlign w:val="bottom"/>
          </w:tcPr>
          <w:p w14:paraId="1530B43E" w14:textId="07F30203" w:rsidR="00373448" w:rsidRPr="00B96B52" w:rsidRDefault="00373448" w:rsidP="003A0376">
            <w:pPr>
              <w:tabs>
                <w:tab w:val="decimal" w:pos="870"/>
              </w:tabs>
              <w:spacing w:line="360" w:lineRule="exact"/>
              <w:ind w:left="58" w:right="101" w:hanging="570"/>
              <w:rPr>
                <w:rFonts w:ascii="Arial" w:hAnsi="Arial" w:cs="Arial"/>
                <w:sz w:val="18"/>
                <w:szCs w:val="18"/>
              </w:rPr>
            </w:pPr>
            <w:r w:rsidRPr="00B96B52">
              <w:rPr>
                <w:rFonts w:ascii="Arial" w:hAnsi="Arial" w:cs="Arial"/>
                <w:sz w:val="18"/>
                <w:szCs w:val="18"/>
              </w:rPr>
              <w:t>75,688</w:t>
            </w:r>
          </w:p>
        </w:tc>
        <w:tc>
          <w:tcPr>
            <w:tcW w:w="1150" w:type="dxa"/>
            <w:vAlign w:val="bottom"/>
          </w:tcPr>
          <w:p w14:paraId="087F720A" w14:textId="77777777" w:rsidR="00373448" w:rsidRPr="00B96B52" w:rsidRDefault="00373448" w:rsidP="003A0376">
            <w:pPr>
              <w:tabs>
                <w:tab w:val="decimal" w:pos="870"/>
              </w:tabs>
              <w:spacing w:line="360" w:lineRule="exact"/>
              <w:ind w:left="58" w:right="101"/>
              <w:rPr>
                <w:rFonts w:ascii="Arial" w:hAnsi="Arial" w:cs="Arial"/>
                <w:sz w:val="18"/>
                <w:szCs w:val="18"/>
              </w:rPr>
            </w:pPr>
            <w:r w:rsidRPr="00B96B52">
              <w:rPr>
                <w:rFonts w:ascii="Arial" w:hAnsi="Arial" w:cs="Arial"/>
                <w:sz w:val="18"/>
                <w:szCs w:val="18"/>
                <w:cs/>
              </w:rPr>
              <w:t>-</w:t>
            </w:r>
          </w:p>
        </w:tc>
        <w:tc>
          <w:tcPr>
            <w:tcW w:w="1151" w:type="dxa"/>
            <w:vAlign w:val="bottom"/>
          </w:tcPr>
          <w:p w14:paraId="1C469000" w14:textId="77777777" w:rsidR="00373448" w:rsidRPr="00B96B52" w:rsidRDefault="00373448" w:rsidP="003A0376">
            <w:pPr>
              <w:tabs>
                <w:tab w:val="decimal" w:pos="870"/>
              </w:tabs>
              <w:spacing w:line="360" w:lineRule="exact"/>
              <w:ind w:left="58" w:right="101"/>
              <w:rPr>
                <w:rFonts w:ascii="Arial" w:hAnsi="Arial" w:cs="Arial"/>
                <w:sz w:val="18"/>
                <w:szCs w:val="18"/>
              </w:rPr>
            </w:pPr>
            <w:r w:rsidRPr="00B96B52">
              <w:rPr>
                <w:rFonts w:ascii="Arial" w:hAnsi="Arial" w:cs="Arial"/>
                <w:sz w:val="18"/>
                <w:szCs w:val="18"/>
              </w:rPr>
              <w:t>46,406</w:t>
            </w:r>
          </w:p>
        </w:tc>
        <w:tc>
          <w:tcPr>
            <w:tcW w:w="1160" w:type="dxa"/>
            <w:vAlign w:val="bottom"/>
          </w:tcPr>
          <w:p w14:paraId="5A0F0379" w14:textId="77777777" w:rsidR="00373448" w:rsidRPr="00B96B52" w:rsidRDefault="00373448" w:rsidP="003A0376">
            <w:pPr>
              <w:tabs>
                <w:tab w:val="decimal" w:pos="870"/>
              </w:tabs>
              <w:spacing w:line="360" w:lineRule="exact"/>
              <w:ind w:left="58" w:right="101"/>
              <w:rPr>
                <w:rFonts w:ascii="Arial" w:hAnsi="Arial" w:cs="Arial"/>
                <w:sz w:val="18"/>
                <w:szCs w:val="18"/>
              </w:rPr>
            </w:pPr>
            <w:r w:rsidRPr="00B96B52">
              <w:rPr>
                <w:rFonts w:ascii="Arial" w:hAnsi="Arial" w:cs="Arial"/>
                <w:sz w:val="18"/>
                <w:szCs w:val="18"/>
              </w:rPr>
              <w:t>30,717</w:t>
            </w:r>
          </w:p>
        </w:tc>
        <w:tc>
          <w:tcPr>
            <w:tcW w:w="1153" w:type="dxa"/>
            <w:gridSpan w:val="2"/>
            <w:vAlign w:val="bottom"/>
          </w:tcPr>
          <w:p w14:paraId="0D0530FF" w14:textId="77777777" w:rsidR="00373448" w:rsidRPr="00B96B52" w:rsidRDefault="00373448" w:rsidP="003A0376">
            <w:pPr>
              <w:tabs>
                <w:tab w:val="decimal" w:pos="870"/>
              </w:tabs>
              <w:spacing w:line="360" w:lineRule="exact"/>
              <w:ind w:left="58" w:right="101"/>
              <w:rPr>
                <w:rFonts w:ascii="Arial" w:hAnsi="Arial" w:cs="Arial"/>
                <w:sz w:val="18"/>
                <w:szCs w:val="18"/>
              </w:rPr>
            </w:pPr>
            <w:r w:rsidRPr="00B96B52">
              <w:rPr>
                <w:rFonts w:ascii="Arial" w:hAnsi="Arial" w:cs="Arial"/>
                <w:sz w:val="18"/>
                <w:szCs w:val="18"/>
              </w:rPr>
              <w:t>77,123</w:t>
            </w:r>
          </w:p>
        </w:tc>
      </w:tr>
    </w:tbl>
    <w:p w14:paraId="68BD9CFB" w14:textId="77777777" w:rsidR="0018723E" w:rsidRPr="00B96B52" w:rsidRDefault="0018723E" w:rsidP="00A56F73">
      <w:pPr>
        <w:tabs>
          <w:tab w:val="left" w:pos="720"/>
        </w:tabs>
        <w:spacing w:before="240" w:after="120" w:line="360" w:lineRule="exact"/>
        <w:ind w:left="547"/>
        <w:jc w:val="both"/>
        <w:rPr>
          <w:rFonts w:ascii="Arial" w:hAnsi="Arial" w:cs="Arial"/>
          <w:szCs w:val="22"/>
        </w:rPr>
      </w:pPr>
      <w:bookmarkStart w:id="140" w:name="_Hlk47232159"/>
      <w:r w:rsidRPr="00B96B52">
        <w:rPr>
          <w:rFonts w:ascii="Arial" w:hAnsi="Arial" w:cs="Arial"/>
          <w:szCs w:val="22"/>
        </w:rPr>
        <w:t>The Company has estimated the fair value of financial instruments based on the following criteria</w:t>
      </w:r>
      <w:r w:rsidRPr="00B96B52">
        <w:rPr>
          <w:rFonts w:ascii="Arial" w:hAnsi="Arial" w:cs="Arial"/>
          <w:szCs w:val="22"/>
          <w:cs/>
        </w:rPr>
        <w:t>:</w:t>
      </w:r>
    </w:p>
    <w:p w14:paraId="4D3C3B4D" w14:textId="77777777" w:rsidR="0018723E" w:rsidRPr="00B96B52" w:rsidRDefault="0018723E" w:rsidP="00A56F73">
      <w:pPr>
        <w:pStyle w:val="ListParagraph"/>
        <w:numPr>
          <w:ilvl w:val="0"/>
          <w:numId w:val="21"/>
        </w:numPr>
        <w:spacing w:before="120" w:after="120" w:line="360" w:lineRule="exact"/>
        <w:ind w:left="1080"/>
        <w:contextualSpacing w:val="0"/>
        <w:jc w:val="both"/>
        <w:rPr>
          <w:rFonts w:ascii="Arial" w:hAnsi="Arial" w:cs="Arial"/>
          <w:szCs w:val="22"/>
        </w:rPr>
      </w:pPr>
      <w:r w:rsidRPr="00B96B52">
        <w:rPr>
          <w:rFonts w:ascii="Arial" w:hAnsi="Arial" w:cs="Arial"/>
          <w:szCs w:val="22"/>
        </w:rPr>
        <w:t>Financial assets with short</w:t>
      </w:r>
      <w:r w:rsidRPr="00B96B52">
        <w:rPr>
          <w:rFonts w:ascii="Arial" w:hAnsi="Arial" w:cs="Arial"/>
          <w:szCs w:val="22"/>
          <w:cs/>
        </w:rPr>
        <w:t>-</w:t>
      </w:r>
      <w:r w:rsidRPr="00B96B52">
        <w:rPr>
          <w:rFonts w:ascii="Arial" w:hAnsi="Arial" w:cs="Arial"/>
          <w:szCs w:val="22"/>
        </w:rPr>
        <w:t>term maturities or financial assets bearing interest at rates comparable to market rates include cash, cash at financial institutions</w:t>
      </w:r>
      <w:r w:rsidR="00945E87" w:rsidRPr="00B96B52">
        <w:rPr>
          <w:rFonts w:ascii="Arial" w:hAnsi="Arial" w:cs="Arial"/>
          <w:szCs w:val="22"/>
        </w:rPr>
        <w:t>,</w:t>
      </w:r>
      <w:r w:rsidR="002F2119" w:rsidRPr="00B96B52">
        <w:rPr>
          <w:rFonts w:ascii="Arial" w:hAnsi="Arial" w:cs="Arial"/>
          <w:szCs w:val="22"/>
        </w:rPr>
        <w:t xml:space="preserve"> </w:t>
      </w:r>
      <w:r w:rsidR="00877BD6" w:rsidRPr="00B96B52">
        <w:rPr>
          <w:rFonts w:ascii="Arial" w:hAnsi="Arial" w:cs="Arial"/>
          <w:szCs w:val="22"/>
        </w:rPr>
        <w:t>employee receivables and accrued interest receivables, and advance for legal expenses</w:t>
      </w:r>
      <w:r w:rsidRPr="00B96B52">
        <w:rPr>
          <w:rFonts w:ascii="Arial" w:hAnsi="Arial" w:cs="Arial"/>
          <w:szCs w:val="22"/>
          <w:cs/>
        </w:rPr>
        <w:t xml:space="preserve">. </w:t>
      </w:r>
      <w:r w:rsidRPr="00B96B52">
        <w:rPr>
          <w:rFonts w:ascii="Arial" w:hAnsi="Arial" w:cs="Arial"/>
          <w:szCs w:val="22"/>
        </w:rPr>
        <w:t>The fair values of such assets are estimated at the book value presented in the statement of financial position</w:t>
      </w:r>
      <w:r w:rsidRPr="00B96B52">
        <w:rPr>
          <w:rFonts w:ascii="Arial" w:hAnsi="Arial" w:cs="Arial"/>
          <w:szCs w:val="22"/>
          <w:cs/>
        </w:rPr>
        <w:t>.</w:t>
      </w:r>
    </w:p>
    <w:p w14:paraId="307F7F29" w14:textId="24DB4151" w:rsidR="002F2119" w:rsidRPr="00B96B52" w:rsidRDefault="00430ECD" w:rsidP="00A56F73">
      <w:pPr>
        <w:spacing w:before="120" w:after="120" w:line="360" w:lineRule="exact"/>
        <w:ind w:left="1080" w:hanging="547"/>
        <w:jc w:val="thaiDistribute"/>
        <w:rPr>
          <w:rFonts w:ascii="Arial" w:hAnsi="Arial" w:cs="Arial"/>
          <w:szCs w:val="22"/>
        </w:rPr>
      </w:pPr>
      <w:r w:rsidRPr="00B96B52">
        <w:rPr>
          <w:rFonts w:ascii="Arial" w:hAnsi="Arial" w:cs="Arial"/>
          <w:szCs w:val="22"/>
        </w:rPr>
        <w:t>(b)</w:t>
      </w:r>
      <w:r w:rsidRPr="00B96B52">
        <w:rPr>
          <w:rFonts w:ascii="Arial" w:hAnsi="Arial" w:cs="Arial"/>
          <w:szCs w:val="22"/>
        </w:rPr>
        <w:tab/>
        <w:t xml:space="preserve">The </w:t>
      </w:r>
      <w:r w:rsidR="002F2119" w:rsidRPr="00B96B52">
        <w:rPr>
          <w:rFonts w:ascii="Arial" w:hAnsi="Arial" w:cs="Arial"/>
          <w:szCs w:val="22"/>
        </w:rPr>
        <w:t xml:space="preserve">fair value of loans purchased of receivables is equal to book values </w:t>
      </w:r>
      <w:r w:rsidRPr="00B96B52">
        <w:rPr>
          <w:rFonts w:ascii="Arial" w:hAnsi="Arial" w:cs="Arial"/>
          <w:szCs w:val="22"/>
        </w:rPr>
        <w:t>which calculated based on the present value of cash flows and the expected duration from debtors or disposal of collateral, with a discount of credit risk-adjusted effective interest rate</w:t>
      </w:r>
      <w:r w:rsidR="00A56F73">
        <w:rPr>
          <w:rFonts w:ascii="Arial" w:hAnsi="Arial" w:hint="cs"/>
          <w:szCs w:val="22"/>
          <w:cs/>
        </w:rPr>
        <w:t xml:space="preserve"> </w:t>
      </w:r>
      <w:r w:rsidR="00A56F73">
        <w:rPr>
          <w:rFonts w:ascii="Arial" w:hAnsi="Arial"/>
          <w:szCs w:val="22"/>
        </w:rPr>
        <w:t>of loan</w:t>
      </w:r>
      <w:r w:rsidR="002F2119" w:rsidRPr="00B96B52">
        <w:rPr>
          <w:rFonts w:ascii="Arial" w:hAnsi="Arial" w:cs="Arial"/>
          <w:szCs w:val="22"/>
        </w:rPr>
        <w:t>.</w:t>
      </w:r>
    </w:p>
    <w:p w14:paraId="37D4E427" w14:textId="29093FF9" w:rsidR="00E0146B" w:rsidRPr="00B96B52" w:rsidRDefault="00430ECD" w:rsidP="00A56F73">
      <w:pPr>
        <w:spacing w:before="120" w:after="120" w:line="360" w:lineRule="exact"/>
        <w:ind w:left="1080" w:hanging="547"/>
        <w:jc w:val="thaiDistribute"/>
        <w:rPr>
          <w:rFonts w:ascii="Arial" w:hAnsi="Arial" w:cs="Arial"/>
          <w:szCs w:val="22"/>
        </w:rPr>
      </w:pPr>
      <w:r w:rsidRPr="00B96B52">
        <w:rPr>
          <w:rFonts w:ascii="Arial" w:hAnsi="Arial" w:cs="Arial"/>
          <w:szCs w:val="22"/>
        </w:rPr>
        <w:t>(c)</w:t>
      </w:r>
      <w:r w:rsidRPr="00B96B52">
        <w:rPr>
          <w:rFonts w:ascii="Arial" w:hAnsi="Arial" w:cs="Arial"/>
          <w:szCs w:val="22"/>
        </w:rPr>
        <w:tab/>
      </w:r>
      <w:r w:rsidR="00E0146B" w:rsidRPr="00B96B52">
        <w:rPr>
          <w:rFonts w:ascii="Arial" w:hAnsi="Arial" w:cs="Arial"/>
          <w:szCs w:val="22"/>
        </w:rPr>
        <w:t xml:space="preserve">The fair value of installment sale receivables </w:t>
      </w:r>
      <w:r w:rsidR="00040B5F">
        <w:rPr>
          <w:rFonts w:ascii="Arial" w:hAnsi="Arial" w:cs="Arial"/>
          <w:szCs w:val="22"/>
        </w:rPr>
        <w:t>bearing interest at rates comparable to market rate</w:t>
      </w:r>
      <w:r w:rsidR="00E0146B" w:rsidRPr="00B96B52">
        <w:rPr>
          <w:rFonts w:ascii="Arial" w:hAnsi="Arial" w:cs="Arial"/>
          <w:szCs w:val="22"/>
          <w:cs/>
        </w:rPr>
        <w:t>.</w:t>
      </w:r>
      <w:r w:rsidR="00040B5F">
        <w:rPr>
          <w:rFonts w:ascii="Arial" w:hAnsi="Arial" w:cs="Arial"/>
          <w:szCs w:val="22"/>
        </w:rPr>
        <w:t xml:space="preserve"> The fair values of installment sale receivables are estimated at the book value presented in the statement of financial position</w:t>
      </w:r>
      <w:r w:rsidR="00A56F73">
        <w:rPr>
          <w:rFonts w:ascii="Arial" w:hAnsi="Arial" w:cs="Arial"/>
          <w:szCs w:val="22"/>
        </w:rPr>
        <w:t xml:space="preserve"> before </w:t>
      </w:r>
      <w:proofErr w:type="gramStart"/>
      <w:r w:rsidR="00A56F73">
        <w:rPr>
          <w:rFonts w:ascii="Arial" w:hAnsi="Arial" w:cs="Arial"/>
          <w:szCs w:val="22"/>
        </w:rPr>
        <w:t>deduct</w:t>
      </w:r>
      <w:proofErr w:type="gramEnd"/>
      <w:r w:rsidR="00A56F73">
        <w:rPr>
          <w:rFonts w:ascii="Arial" w:hAnsi="Arial" w:cs="Arial"/>
          <w:szCs w:val="22"/>
        </w:rPr>
        <w:t xml:space="preserve"> deferred gross profit of installment sale receivables</w:t>
      </w:r>
      <w:r w:rsidR="00040B5F">
        <w:rPr>
          <w:rFonts w:ascii="Arial" w:hAnsi="Arial" w:cs="Arial"/>
          <w:szCs w:val="22"/>
        </w:rPr>
        <w:t>.</w:t>
      </w:r>
    </w:p>
    <w:p w14:paraId="7D41773E" w14:textId="73A0988A" w:rsidR="003575AF" w:rsidRPr="00B96B52" w:rsidRDefault="00430ECD" w:rsidP="00956ED5">
      <w:pPr>
        <w:spacing w:before="120" w:after="120" w:line="380" w:lineRule="exact"/>
        <w:ind w:left="1080" w:hanging="547"/>
        <w:jc w:val="thaiDistribute"/>
        <w:rPr>
          <w:rFonts w:ascii="Arial" w:hAnsi="Arial" w:cs="Arial"/>
          <w:szCs w:val="22"/>
        </w:rPr>
      </w:pPr>
      <w:r w:rsidRPr="00B96B52">
        <w:rPr>
          <w:rFonts w:ascii="Arial" w:hAnsi="Arial" w:cs="Arial"/>
          <w:szCs w:val="22"/>
        </w:rPr>
        <w:lastRenderedPageBreak/>
        <w:t>(d)</w:t>
      </w:r>
      <w:r w:rsidRPr="00B96B52">
        <w:rPr>
          <w:rFonts w:ascii="Arial" w:hAnsi="Arial" w:cs="Arial"/>
          <w:szCs w:val="22"/>
        </w:rPr>
        <w:tab/>
      </w:r>
      <w:r w:rsidR="004F6FFC" w:rsidRPr="00B96B52">
        <w:rPr>
          <w:rFonts w:ascii="Arial" w:hAnsi="Arial" w:cs="Arial"/>
          <w:szCs w:val="22"/>
        </w:rPr>
        <w:t>F</w:t>
      </w:r>
      <w:r w:rsidRPr="00B96B52">
        <w:rPr>
          <w:rFonts w:ascii="Arial" w:hAnsi="Arial" w:cs="Arial"/>
          <w:szCs w:val="22"/>
        </w:rPr>
        <w:t>air values</w:t>
      </w:r>
      <w:r w:rsidR="00DB6E7F" w:rsidRPr="00B96B52">
        <w:rPr>
          <w:rFonts w:ascii="Arial" w:hAnsi="Arial" w:cs="Arial"/>
          <w:szCs w:val="22"/>
        </w:rPr>
        <w:t xml:space="preserve"> of accrued income form auction sales</w:t>
      </w:r>
      <w:r w:rsidR="004F6FFC" w:rsidRPr="00B96B52">
        <w:rPr>
          <w:rFonts w:ascii="Arial" w:hAnsi="Arial" w:cs="Arial"/>
          <w:szCs w:val="22"/>
        </w:rPr>
        <w:t xml:space="preserve"> </w:t>
      </w:r>
      <w:proofErr w:type="gramStart"/>
      <w:r w:rsidR="004F6FFC" w:rsidRPr="00B96B52">
        <w:rPr>
          <w:rFonts w:ascii="Arial" w:hAnsi="Arial" w:cs="Arial"/>
          <w:szCs w:val="22"/>
        </w:rPr>
        <w:t>is</w:t>
      </w:r>
      <w:proofErr w:type="gramEnd"/>
      <w:r w:rsidR="00DB6E7F" w:rsidRPr="00B96B52">
        <w:rPr>
          <w:rFonts w:ascii="Arial" w:hAnsi="Arial" w:cs="Arial"/>
          <w:szCs w:val="22"/>
        </w:rPr>
        <w:t xml:space="preserve"> </w:t>
      </w:r>
      <w:r w:rsidRPr="00B96B52">
        <w:rPr>
          <w:rFonts w:ascii="Arial" w:hAnsi="Arial" w:cs="Arial"/>
          <w:szCs w:val="22"/>
        </w:rPr>
        <w:t xml:space="preserve">calculated </w:t>
      </w:r>
      <w:r w:rsidR="004F6FFC" w:rsidRPr="00B96B52">
        <w:rPr>
          <w:rFonts w:ascii="Arial" w:hAnsi="Arial" w:cs="Arial"/>
          <w:szCs w:val="22"/>
        </w:rPr>
        <w:t>b</w:t>
      </w:r>
      <w:r w:rsidRPr="00B96B52">
        <w:rPr>
          <w:rFonts w:ascii="Arial" w:hAnsi="Arial" w:cs="Arial"/>
          <w:szCs w:val="22"/>
        </w:rPr>
        <w:t>ased on</w:t>
      </w:r>
      <w:r w:rsidR="004F6FFC" w:rsidRPr="00B96B52">
        <w:rPr>
          <w:rFonts w:ascii="Arial" w:hAnsi="Arial" w:cs="Arial"/>
          <w:szCs w:val="22"/>
        </w:rPr>
        <w:t xml:space="preserve"> the</w:t>
      </w:r>
      <w:r w:rsidR="00DB6E7F" w:rsidRPr="00B96B52">
        <w:rPr>
          <w:rFonts w:ascii="Arial" w:hAnsi="Arial" w:cs="Arial"/>
          <w:szCs w:val="22"/>
        </w:rPr>
        <w:t xml:space="preserve"> expected future cash flow discounted by</w:t>
      </w:r>
      <w:r w:rsidR="00A56F73">
        <w:rPr>
          <w:rFonts w:ascii="Arial" w:hAnsi="Arial" w:hint="cs"/>
          <w:szCs w:val="22"/>
          <w:cs/>
        </w:rPr>
        <w:t xml:space="preserve"> </w:t>
      </w:r>
      <w:r w:rsidR="00A56F73">
        <w:rPr>
          <w:rFonts w:ascii="Arial" w:hAnsi="Arial"/>
          <w:szCs w:val="22"/>
        </w:rPr>
        <w:t>currently approximate</w:t>
      </w:r>
      <w:r w:rsidR="00DB6E7F" w:rsidRPr="00B96B52">
        <w:rPr>
          <w:rFonts w:ascii="Arial" w:hAnsi="Arial" w:cs="Arial"/>
          <w:szCs w:val="22"/>
        </w:rPr>
        <w:t xml:space="preserve"> market rate. Thus, fair values of accrued income from auction sales are </w:t>
      </w:r>
      <w:r w:rsidR="004F6FFC" w:rsidRPr="00B96B52">
        <w:rPr>
          <w:rFonts w:ascii="Arial" w:hAnsi="Arial" w:cs="Arial"/>
          <w:szCs w:val="22"/>
        </w:rPr>
        <w:t>approximate</w:t>
      </w:r>
      <w:r w:rsidR="00DB6E7F" w:rsidRPr="00B96B52">
        <w:rPr>
          <w:rFonts w:ascii="Arial" w:hAnsi="Arial" w:cs="Arial"/>
          <w:szCs w:val="22"/>
        </w:rPr>
        <w:t xml:space="preserve"> to book value</w:t>
      </w:r>
      <w:r w:rsidR="004F6FFC" w:rsidRPr="00B96B52">
        <w:rPr>
          <w:rFonts w:ascii="Arial" w:hAnsi="Arial" w:cs="Arial"/>
          <w:szCs w:val="22"/>
        </w:rPr>
        <w:t>.</w:t>
      </w:r>
    </w:p>
    <w:p w14:paraId="538885E0" w14:textId="77777777" w:rsidR="00E0146B" w:rsidRPr="00B96B52" w:rsidRDefault="00430ECD" w:rsidP="00956ED5">
      <w:pPr>
        <w:spacing w:before="120" w:after="120" w:line="380" w:lineRule="exact"/>
        <w:ind w:left="1080" w:hanging="547"/>
        <w:jc w:val="thaiDistribute"/>
        <w:rPr>
          <w:rFonts w:ascii="Arial" w:hAnsi="Arial" w:cs="Arial"/>
          <w:szCs w:val="22"/>
        </w:rPr>
      </w:pPr>
      <w:r w:rsidRPr="00B96B52">
        <w:rPr>
          <w:rFonts w:ascii="Arial" w:hAnsi="Arial" w:cs="Arial"/>
          <w:szCs w:val="22"/>
        </w:rPr>
        <w:t>(e)</w:t>
      </w:r>
      <w:r w:rsidRPr="00B96B52">
        <w:rPr>
          <w:rFonts w:ascii="Arial" w:hAnsi="Arial" w:cs="Arial"/>
          <w:szCs w:val="22"/>
        </w:rPr>
        <w:tab/>
      </w:r>
      <w:r w:rsidR="00E0146B" w:rsidRPr="00B96B52">
        <w:rPr>
          <w:rFonts w:ascii="Arial" w:hAnsi="Arial" w:cs="Arial"/>
          <w:szCs w:val="22"/>
        </w:rPr>
        <w:t xml:space="preserve">The fair value of </w:t>
      </w:r>
      <w:r w:rsidR="00221652" w:rsidRPr="00B96B52">
        <w:rPr>
          <w:rFonts w:ascii="Arial" w:hAnsi="Arial" w:cs="Arial"/>
          <w:szCs w:val="22"/>
        </w:rPr>
        <w:t xml:space="preserve">debts </w:t>
      </w:r>
      <w:proofErr w:type="gramStart"/>
      <w:r w:rsidR="00221652" w:rsidRPr="00B96B52">
        <w:rPr>
          <w:rFonts w:ascii="Arial" w:hAnsi="Arial" w:cs="Arial"/>
          <w:szCs w:val="22"/>
        </w:rPr>
        <w:t>issued</w:t>
      </w:r>
      <w:proofErr w:type="gramEnd"/>
      <w:r w:rsidR="00221652" w:rsidRPr="00B96B52">
        <w:rPr>
          <w:rFonts w:ascii="Arial" w:hAnsi="Arial" w:cs="Arial"/>
          <w:szCs w:val="22"/>
        </w:rPr>
        <w:t xml:space="preserve"> and borrowings are</w:t>
      </w:r>
      <w:r w:rsidR="00E0146B" w:rsidRPr="00B96B52">
        <w:rPr>
          <w:rFonts w:ascii="Arial" w:hAnsi="Arial" w:cs="Arial"/>
          <w:szCs w:val="22"/>
        </w:rPr>
        <w:t xml:space="preserve"> determined </w:t>
      </w:r>
      <w:r w:rsidR="00221652" w:rsidRPr="00B96B52">
        <w:rPr>
          <w:rFonts w:ascii="Arial" w:hAnsi="Arial" w:cs="Arial"/>
          <w:szCs w:val="22"/>
        </w:rPr>
        <w:t>using</w:t>
      </w:r>
      <w:r w:rsidR="00E0146B" w:rsidRPr="00B96B52">
        <w:rPr>
          <w:rFonts w:ascii="Arial" w:hAnsi="Arial" w:cs="Arial"/>
          <w:szCs w:val="22"/>
        </w:rPr>
        <w:t xml:space="preserve"> yield rates quoted by the Thai Bond Market Association</w:t>
      </w:r>
      <w:r w:rsidR="00E0146B" w:rsidRPr="00B96B52">
        <w:rPr>
          <w:rFonts w:ascii="Arial" w:hAnsi="Arial" w:cs="Arial"/>
          <w:szCs w:val="22"/>
          <w:cs/>
        </w:rPr>
        <w:t xml:space="preserve">. </w:t>
      </w:r>
      <w:r w:rsidR="00E0146B" w:rsidRPr="00B96B52">
        <w:rPr>
          <w:rFonts w:ascii="Arial" w:hAnsi="Arial" w:cs="Arial"/>
          <w:szCs w:val="22"/>
        </w:rPr>
        <w:t xml:space="preserve">The fair value of </w:t>
      </w:r>
      <w:r w:rsidR="00221652" w:rsidRPr="00B96B52">
        <w:rPr>
          <w:rFonts w:ascii="Arial" w:hAnsi="Arial" w:cs="Arial"/>
          <w:szCs w:val="22"/>
        </w:rPr>
        <w:t>debts issued and borrowings that</w:t>
      </w:r>
      <w:r w:rsidR="00E0146B" w:rsidRPr="00B96B52">
        <w:rPr>
          <w:rFonts w:ascii="Arial" w:hAnsi="Arial" w:cs="Arial"/>
          <w:szCs w:val="22"/>
        </w:rPr>
        <w:t xml:space="preserve"> </w:t>
      </w:r>
      <w:r w:rsidR="00221652" w:rsidRPr="00B96B52">
        <w:rPr>
          <w:rFonts w:ascii="Arial" w:hAnsi="Arial" w:cs="Arial"/>
          <w:szCs w:val="22"/>
        </w:rPr>
        <w:t>bear floating interest rates are assumed to approximate their carrying value and the fair value of debts issued and borrowings that bear fixed interest rates are determined by discounting the expected future cash flows by market interest rates on borrowings with similar conditions</w:t>
      </w:r>
      <w:r w:rsidR="00E0146B" w:rsidRPr="00B96B52">
        <w:rPr>
          <w:rFonts w:ascii="Arial" w:hAnsi="Arial" w:cs="Arial"/>
          <w:szCs w:val="22"/>
          <w:cs/>
        </w:rPr>
        <w:t>.</w:t>
      </w:r>
    </w:p>
    <w:p w14:paraId="677F3501" w14:textId="6403E469" w:rsidR="00543528" w:rsidRDefault="00430ECD" w:rsidP="00543528">
      <w:pPr>
        <w:spacing w:before="120" w:after="120" w:line="380" w:lineRule="exact"/>
        <w:ind w:left="1080" w:hanging="547"/>
        <w:jc w:val="thaiDistribute"/>
        <w:rPr>
          <w:rFonts w:ascii="Arial" w:hAnsi="Arial" w:cs="Arial"/>
          <w:szCs w:val="22"/>
        </w:rPr>
      </w:pPr>
      <w:r w:rsidRPr="00B96B52">
        <w:rPr>
          <w:rFonts w:ascii="Arial" w:hAnsi="Arial" w:cs="Arial"/>
          <w:szCs w:val="22"/>
        </w:rPr>
        <w:t>(f)</w:t>
      </w:r>
      <w:r w:rsidRPr="00B96B52">
        <w:rPr>
          <w:rFonts w:ascii="Arial" w:hAnsi="Arial" w:cs="Arial"/>
          <w:szCs w:val="22"/>
        </w:rPr>
        <w:tab/>
      </w:r>
      <w:r w:rsidR="00221652" w:rsidRPr="00B96B52">
        <w:rPr>
          <w:rFonts w:ascii="Arial" w:hAnsi="Arial" w:cs="Arial"/>
          <w:szCs w:val="22"/>
        </w:rPr>
        <w:t xml:space="preserve">The fair value of non-marketable equity securities is calculated based on the fair value of similar dividend yields in the market </w:t>
      </w:r>
      <w:r w:rsidR="00DB6E7F" w:rsidRPr="00B96B52">
        <w:rPr>
          <w:rFonts w:ascii="Arial" w:hAnsi="Arial" w:cs="Arial"/>
          <w:szCs w:val="22"/>
        </w:rPr>
        <w:t>or</w:t>
      </w:r>
      <w:r w:rsidR="00221652" w:rsidRPr="00B96B52">
        <w:rPr>
          <w:rFonts w:ascii="Arial" w:hAnsi="Arial" w:cs="Arial"/>
          <w:szCs w:val="22"/>
        </w:rPr>
        <w:t xml:space="preserve"> measured </w:t>
      </w:r>
      <w:r w:rsidR="004F6FFC" w:rsidRPr="00B96B52">
        <w:rPr>
          <w:rFonts w:ascii="Arial" w:hAnsi="Arial" w:cs="Arial"/>
          <w:szCs w:val="22"/>
        </w:rPr>
        <w:t>at</w:t>
      </w:r>
      <w:r w:rsidR="00221652" w:rsidRPr="00B96B52">
        <w:rPr>
          <w:rFonts w:ascii="Arial" w:hAnsi="Arial" w:cs="Arial"/>
          <w:szCs w:val="22"/>
        </w:rPr>
        <w:t xml:space="preserve"> book value on the latest financial statements</w:t>
      </w:r>
      <w:r w:rsidR="00DE554F" w:rsidRPr="00B96B52">
        <w:rPr>
          <w:rFonts w:ascii="Arial" w:hAnsi="Arial" w:cs="Arial"/>
          <w:szCs w:val="22"/>
        </w:rPr>
        <w:t xml:space="preserve"> and the fair value of marketable securities is calculated based on the latest bid price of the last working day of the </w:t>
      </w:r>
      <w:r w:rsidR="00A56F73">
        <w:rPr>
          <w:rFonts w:ascii="Arial" w:hAnsi="Arial" w:cs="Arial"/>
          <w:szCs w:val="22"/>
        </w:rPr>
        <w:t>year</w:t>
      </w:r>
      <w:r w:rsidR="00DE554F" w:rsidRPr="00B96B52">
        <w:rPr>
          <w:rFonts w:ascii="Arial" w:hAnsi="Arial" w:cs="Arial"/>
          <w:szCs w:val="22"/>
        </w:rPr>
        <w:t xml:space="preserve"> as quoted on the Stock Exchange of </w:t>
      </w:r>
      <w:r w:rsidR="00DE554F" w:rsidRPr="00956ED5">
        <w:rPr>
          <w:rFonts w:ascii="Arial" w:hAnsi="Arial" w:cs="Arial"/>
          <w:szCs w:val="22"/>
        </w:rPr>
        <w:t>Thailand.</w:t>
      </w:r>
      <w:r w:rsidR="00543528" w:rsidRPr="00543528">
        <w:rPr>
          <w:rFonts w:ascii="Arial" w:hAnsi="Arial" w:cs="Arial"/>
          <w:szCs w:val="22"/>
        </w:rPr>
        <w:t xml:space="preserve"> </w:t>
      </w:r>
    </w:p>
    <w:p w14:paraId="58D00D58" w14:textId="57D37D6A" w:rsidR="00543528" w:rsidRPr="00956ED5" w:rsidRDefault="00543528" w:rsidP="00543528">
      <w:pPr>
        <w:tabs>
          <w:tab w:val="left" w:pos="720"/>
        </w:tabs>
        <w:spacing w:before="120" w:after="120" w:line="380" w:lineRule="exact"/>
        <w:ind w:left="547"/>
        <w:jc w:val="both"/>
        <w:rPr>
          <w:rFonts w:ascii="Arial" w:hAnsi="Arial" w:cs="Arial"/>
          <w:szCs w:val="22"/>
        </w:rPr>
      </w:pPr>
      <w:r w:rsidRPr="00956ED5">
        <w:rPr>
          <w:rFonts w:ascii="Arial" w:hAnsi="Arial" w:cs="Arial"/>
          <w:szCs w:val="22"/>
        </w:rPr>
        <w:t>During the current period, there have been no transfers within the fair value hierarchy</w:t>
      </w:r>
      <w:r w:rsidRPr="00956ED5">
        <w:rPr>
          <w:rFonts w:ascii="Arial" w:hAnsi="Arial" w:cs="Arial"/>
          <w:szCs w:val="22"/>
          <w:cs/>
        </w:rPr>
        <w:t xml:space="preserve">. </w:t>
      </w:r>
    </w:p>
    <w:bookmarkEnd w:id="139"/>
    <w:bookmarkEnd w:id="140"/>
    <w:p w14:paraId="32676487" w14:textId="293461DD" w:rsidR="00956ED5" w:rsidRPr="00956ED5" w:rsidRDefault="00956ED5" w:rsidP="00956ED5">
      <w:pPr>
        <w:pStyle w:val="ListParagraph"/>
        <w:overflowPunct/>
        <w:autoSpaceDE/>
        <w:autoSpaceDN/>
        <w:adjustRightInd/>
        <w:spacing w:before="120" w:after="120" w:line="380" w:lineRule="exact"/>
        <w:ind w:left="547" w:hanging="540"/>
        <w:contextualSpacing w:val="0"/>
        <w:jc w:val="both"/>
        <w:textAlignment w:val="auto"/>
        <w:rPr>
          <w:rFonts w:ascii="Arial" w:hAnsi="Arial" w:cs="Arial"/>
          <w:szCs w:val="22"/>
        </w:rPr>
      </w:pPr>
      <w:r w:rsidRPr="00956ED5">
        <w:rPr>
          <w:rFonts w:ascii="Arial" w:hAnsi="Arial" w:cs="Arial"/>
          <w:b/>
          <w:bCs/>
          <w:szCs w:val="22"/>
        </w:rPr>
        <w:t xml:space="preserve">45.2 </w:t>
      </w:r>
      <w:r>
        <w:rPr>
          <w:rFonts w:ascii="Arial" w:hAnsi="Arial" w:cs="Arial"/>
          <w:b/>
          <w:bCs/>
          <w:szCs w:val="22"/>
        </w:rPr>
        <w:tab/>
      </w:r>
      <w:r w:rsidRPr="00956ED5">
        <w:rPr>
          <w:rFonts w:ascii="Arial" w:hAnsi="Arial" w:cs="Arial"/>
          <w:szCs w:val="22"/>
        </w:rPr>
        <w:t>Reconciliation of financial assets and financial liabilities measured at fair value and that are stage 3 is as follows:</w:t>
      </w:r>
    </w:p>
    <w:p w14:paraId="43885FF7" w14:textId="77777777" w:rsidR="00956ED5" w:rsidRPr="00956ED5" w:rsidRDefault="00956ED5" w:rsidP="00956ED5">
      <w:pPr>
        <w:tabs>
          <w:tab w:val="left" w:pos="720"/>
        </w:tabs>
        <w:spacing w:line="380" w:lineRule="exact"/>
        <w:ind w:left="547"/>
        <w:jc w:val="right"/>
        <w:rPr>
          <w:rFonts w:ascii="Arial" w:hAnsi="Arial" w:cs="Arial"/>
          <w:b/>
          <w:bCs/>
          <w:sz w:val="20"/>
          <w:szCs w:val="20"/>
        </w:rPr>
      </w:pPr>
      <w:r w:rsidRPr="00956ED5">
        <w:rPr>
          <w:rFonts w:ascii="Arial" w:hAnsi="Arial" w:cs="Arial"/>
          <w:sz w:val="20"/>
          <w:szCs w:val="20"/>
          <w:cs/>
        </w:rPr>
        <w:t>(</w:t>
      </w:r>
      <w:r w:rsidRPr="00956ED5">
        <w:rPr>
          <w:rFonts w:ascii="Arial" w:hAnsi="Arial" w:cs="Arial"/>
          <w:sz w:val="20"/>
          <w:szCs w:val="20"/>
        </w:rPr>
        <w:t>Unit</w:t>
      </w:r>
      <w:r w:rsidRPr="00956ED5">
        <w:rPr>
          <w:rFonts w:ascii="Arial" w:hAnsi="Arial" w:cs="Arial"/>
          <w:sz w:val="20"/>
          <w:szCs w:val="20"/>
          <w:cs/>
        </w:rPr>
        <w:t xml:space="preserve">: </w:t>
      </w:r>
      <w:r w:rsidRPr="00956ED5">
        <w:rPr>
          <w:rFonts w:ascii="Arial" w:hAnsi="Arial" w:cs="Arial"/>
          <w:sz w:val="20"/>
          <w:szCs w:val="20"/>
        </w:rPr>
        <w:t>Million Baht</w:t>
      </w:r>
      <w:r w:rsidRPr="00956ED5">
        <w:rPr>
          <w:rFonts w:ascii="Arial" w:hAnsi="Arial" w:cs="Arial"/>
          <w:sz w:val="20"/>
          <w:szCs w:val="20"/>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0"/>
        <w:gridCol w:w="3150"/>
      </w:tblGrid>
      <w:tr w:rsidR="00956ED5" w:rsidRPr="00956ED5" w14:paraId="3B948FE3" w14:textId="77777777" w:rsidTr="00413BBB">
        <w:trPr>
          <w:trHeight w:val="693"/>
        </w:trPr>
        <w:tc>
          <w:tcPr>
            <w:tcW w:w="5940" w:type="dxa"/>
          </w:tcPr>
          <w:p w14:paraId="61D66729" w14:textId="77777777" w:rsidR="00956ED5" w:rsidRPr="00956ED5" w:rsidRDefault="00956ED5" w:rsidP="00956ED5">
            <w:pPr>
              <w:pStyle w:val="BodyText"/>
              <w:spacing w:line="380" w:lineRule="exact"/>
              <w:jc w:val="thaiDistribute"/>
              <w:rPr>
                <w:rFonts w:ascii="Arial" w:hAnsi="Arial" w:cs="Arial"/>
                <w:b w:val="0"/>
                <w:bCs w:val="0"/>
                <w:sz w:val="20"/>
                <w:szCs w:val="20"/>
              </w:rPr>
            </w:pPr>
          </w:p>
        </w:tc>
        <w:tc>
          <w:tcPr>
            <w:tcW w:w="3150" w:type="dxa"/>
          </w:tcPr>
          <w:p w14:paraId="79408754" w14:textId="77777777" w:rsidR="00956ED5" w:rsidRPr="00956ED5" w:rsidRDefault="00956ED5" w:rsidP="00956ED5">
            <w:pPr>
              <w:pStyle w:val="BodyText"/>
              <w:pBdr>
                <w:bottom w:val="single" w:sz="4" w:space="1" w:color="auto"/>
              </w:pBdr>
              <w:spacing w:line="380" w:lineRule="exact"/>
              <w:jc w:val="center"/>
              <w:rPr>
                <w:rFonts w:ascii="Arial" w:hAnsi="Arial" w:cs="Arial"/>
                <w:b w:val="0"/>
                <w:bCs w:val="0"/>
                <w:sz w:val="20"/>
                <w:szCs w:val="20"/>
              </w:rPr>
            </w:pPr>
            <w:r w:rsidRPr="00956ED5">
              <w:rPr>
                <w:rFonts w:ascii="Arial" w:hAnsi="Arial" w:cs="Arial"/>
                <w:b w:val="0"/>
                <w:bCs w:val="0"/>
                <w:sz w:val="20"/>
                <w:szCs w:val="20"/>
              </w:rPr>
              <w:t>Investment in equity instruments designated to be measured at fair value through other comprehensive income</w:t>
            </w:r>
          </w:p>
        </w:tc>
      </w:tr>
      <w:tr w:rsidR="00956ED5" w:rsidRPr="00956ED5" w14:paraId="6667FDD3" w14:textId="77777777" w:rsidTr="00413BBB">
        <w:tc>
          <w:tcPr>
            <w:tcW w:w="5940" w:type="dxa"/>
          </w:tcPr>
          <w:p w14:paraId="4D60C05F" w14:textId="77777777" w:rsidR="00956ED5" w:rsidRPr="00956ED5" w:rsidRDefault="00956ED5" w:rsidP="00956ED5">
            <w:pPr>
              <w:pStyle w:val="BodyText"/>
              <w:spacing w:line="380" w:lineRule="exact"/>
              <w:jc w:val="thaiDistribute"/>
              <w:rPr>
                <w:rFonts w:ascii="Arial" w:hAnsi="Arial" w:cs="Arial"/>
                <w:b w:val="0"/>
                <w:bCs w:val="0"/>
                <w:sz w:val="20"/>
                <w:szCs w:val="20"/>
                <w:cs/>
              </w:rPr>
            </w:pPr>
            <w:r w:rsidRPr="00956ED5">
              <w:rPr>
                <w:rFonts w:ascii="Arial" w:hAnsi="Arial" w:cs="Arial"/>
                <w:b w:val="0"/>
                <w:bCs w:val="0"/>
                <w:sz w:val="20"/>
                <w:szCs w:val="20"/>
              </w:rPr>
              <w:t>Balance as at 1 January 2020</w:t>
            </w:r>
          </w:p>
        </w:tc>
        <w:tc>
          <w:tcPr>
            <w:tcW w:w="3150" w:type="dxa"/>
          </w:tcPr>
          <w:p w14:paraId="13C0CC3D" w14:textId="77777777" w:rsidR="00956ED5" w:rsidRPr="00956ED5" w:rsidRDefault="00956ED5" w:rsidP="00956ED5">
            <w:pPr>
              <w:pStyle w:val="BodyText"/>
              <w:tabs>
                <w:tab w:val="decimal" w:pos="2490"/>
              </w:tabs>
              <w:spacing w:line="380" w:lineRule="exact"/>
              <w:rPr>
                <w:rFonts w:ascii="Arial" w:hAnsi="Arial" w:cs="Arial"/>
                <w:b w:val="0"/>
                <w:bCs w:val="0"/>
                <w:sz w:val="20"/>
                <w:szCs w:val="20"/>
              </w:rPr>
            </w:pPr>
            <w:r w:rsidRPr="00956ED5">
              <w:rPr>
                <w:rFonts w:ascii="Arial" w:hAnsi="Arial" w:cs="Arial"/>
                <w:b w:val="0"/>
                <w:bCs w:val="0"/>
                <w:sz w:val="20"/>
                <w:szCs w:val="20"/>
              </w:rPr>
              <w:t>5</w:t>
            </w:r>
          </w:p>
        </w:tc>
      </w:tr>
      <w:tr w:rsidR="00956ED5" w:rsidRPr="00956ED5" w14:paraId="406FF15C" w14:textId="77777777" w:rsidTr="00413BBB">
        <w:tc>
          <w:tcPr>
            <w:tcW w:w="5940" w:type="dxa"/>
            <w:vAlign w:val="bottom"/>
          </w:tcPr>
          <w:p w14:paraId="3E81744C" w14:textId="77777777" w:rsidR="00956ED5" w:rsidRPr="00956ED5" w:rsidRDefault="00956ED5" w:rsidP="00956ED5">
            <w:pPr>
              <w:pStyle w:val="BodyText"/>
              <w:spacing w:line="380" w:lineRule="exact"/>
              <w:ind w:left="163" w:hanging="163"/>
              <w:rPr>
                <w:rFonts w:ascii="Arial" w:hAnsi="Arial" w:cs="Arial"/>
                <w:b w:val="0"/>
                <w:bCs w:val="0"/>
                <w:sz w:val="20"/>
                <w:szCs w:val="20"/>
                <w:cs/>
              </w:rPr>
            </w:pPr>
            <w:r w:rsidRPr="00956ED5">
              <w:rPr>
                <w:rFonts w:ascii="Arial" w:hAnsi="Arial" w:cs="Arial"/>
                <w:b w:val="0"/>
                <w:bCs w:val="0"/>
                <w:sz w:val="20"/>
                <w:szCs w:val="20"/>
              </w:rPr>
              <w:t xml:space="preserve">Cumulative effect of adoption of new financial reporting standards related to financial instruments </w:t>
            </w:r>
          </w:p>
        </w:tc>
        <w:tc>
          <w:tcPr>
            <w:tcW w:w="3150" w:type="dxa"/>
            <w:vAlign w:val="bottom"/>
          </w:tcPr>
          <w:p w14:paraId="07576FFD" w14:textId="77777777" w:rsidR="00956ED5" w:rsidRPr="00956ED5" w:rsidRDefault="00956ED5" w:rsidP="00956ED5">
            <w:pPr>
              <w:pStyle w:val="BodyText"/>
              <w:tabs>
                <w:tab w:val="decimal" w:pos="2490"/>
              </w:tabs>
              <w:spacing w:line="380" w:lineRule="exact"/>
              <w:rPr>
                <w:rFonts w:ascii="Arial" w:hAnsi="Arial" w:cs="Arial"/>
                <w:b w:val="0"/>
                <w:bCs w:val="0"/>
                <w:sz w:val="20"/>
                <w:szCs w:val="20"/>
              </w:rPr>
            </w:pPr>
            <w:r w:rsidRPr="00956ED5">
              <w:rPr>
                <w:rFonts w:ascii="Arial" w:hAnsi="Arial" w:cs="Arial"/>
                <w:b w:val="0"/>
                <w:bCs w:val="0"/>
                <w:sz w:val="20"/>
                <w:szCs w:val="20"/>
                <w:cs/>
              </w:rPr>
              <w:t>403</w:t>
            </w:r>
          </w:p>
        </w:tc>
      </w:tr>
      <w:tr w:rsidR="00956ED5" w:rsidRPr="00956ED5" w14:paraId="7CA3582B" w14:textId="77777777" w:rsidTr="00413BBB">
        <w:tc>
          <w:tcPr>
            <w:tcW w:w="5940" w:type="dxa"/>
          </w:tcPr>
          <w:p w14:paraId="218B35F5" w14:textId="77777777" w:rsidR="00956ED5" w:rsidRPr="00956ED5" w:rsidRDefault="00956ED5" w:rsidP="00956ED5">
            <w:pPr>
              <w:pStyle w:val="BodyText"/>
              <w:spacing w:line="380" w:lineRule="exact"/>
              <w:jc w:val="thaiDistribute"/>
              <w:rPr>
                <w:rFonts w:ascii="Arial" w:hAnsi="Arial" w:cs="Arial"/>
                <w:b w:val="0"/>
                <w:bCs w:val="0"/>
                <w:sz w:val="20"/>
                <w:szCs w:val="20"/>
                <w:cs/>
              </w:rPr>
            </w:pPr>
            <w:r w:rsidRPr="00956ED5">
              <w:rPr>
                <w:rFonts w:ascii="Arial" w:hAnsi="Arial" w:cs="Arial"/>
                <w:b w:val="0"/>
                <w:bCs w:val="0"/>
                <w:sz w:val="20"/>
                <w:szCs w:val="20"/>
              </w:rPr>
              <w:t>Disposal during the year</w:t>
            </w:r>
          </w:p>
        </w:tc>
        <w:tc>
          <w:tcPr>
            <w:tcW w:w="3150" w:type="dxa"/>
          </w:tcPr>
          <w:p w14:paraId="74A1C22E" w14:textId="77777777" w:rsidR="00956ED5" w:rsidRPr="00956ED5" w:rsidRDefault="00956ED5" w:rsidP="00956ED5">
            <w:pPr>
              <w:pStyle w:val="BodyText"/>
              <w:tabs>
                <w:tab w:val="decimal" w:pos="2490"/>
              </w:tabs>
              <w:spacing w:line="380" w:lineRule="exact"/>
              <w:rPr>
                <w:rFonts w:ascii="Arial" w:hAnsi="Arial" w:cs="Arial"/>
                <w:b w:val="0"/>
                <w:bCs w:val="0"/>
                <w:sz w:val="20"/>
                <w:szCs w:val="20"/>
              </w:rPr>
            </w:pPr>
            <w:r w:rsidRPr="00956ED5">
              <w:rPr>
                <w:rFonts w:ascii="Arial" w:hAnsi="Arial" w:cs="Arial"/>
                <w:b w:val="0"/>
                <w:bCs w:val="0"/>
                <w:sz w:val="20"/>
                <w:szCs w:val="20"/>
              </w:rPr>
              <w:t>(1)</w:t>
            </w:r>
          </w:p>
        </w:tc>
      </w:tr>
      <w:tr w:rsidR="00956ED5" w:rsidRPr="00956ED5" w14:paraId="5FD7FDAE" w14:textId="77777777" w:rsidTr="00413BBB">
        <w:tc>
          <w:tcPr>
            <w:tcW w:w="5940" w:type="dxa"/>
          </w:tcPr>
          <w:p w14:paraId="217A5465" w14:textId="7DAE8826" w:rsidR="00956ED5" w:rsidRPr="00956ED5" w:rsidRDefault="00A56F73" w:rsidP="00956ED5">
            <w:pPr>
              <w:pStyle w:val="BodyText"/>
              <w:spacing w:line="380" w:lineRule="exact"/>
              <w:jc w:val="thaiDistribute"/>
              <w:rPr>
                <w:rFonts w:ascii="Arial" w:hAnsi="Arial" w:cs="Arial"/>
                <w:b w:val="0"/>
                <w:bCs w:val="0"/>
                <w:sz w:val="20"/>
                <w:szCs w:val="20"/>
                <w:cs/>
              </w:rPr>
            </w:pPr>
            <w:r>
              <w:rPr>
                <w:rFonts w:ascii="Arial" w:hAnsi="Arial" w:cs="Arial"/>
                <w:b w:val="0"/>
                <w:bCs w:val="0"/>
                <w:sz w:val="20"/>
                <w:szCs w:val="20"/>
              </w:rPr>
              <w:t>L</w:t>
            </w:r>
            <w:r w:rsidR="00956ED5" w:rsidRPr="00956ED5">
              <w:rPr>
                <w:rFonts w:ascii="Arial" w:hAnsi="Arial" w:cs="Arial"/>
                <w:b w:val="0"/>
                <w:bCs w:val="0"/>
                <w:sz w:val="20"/>
                <w:szCs w:val="20"/>
              </w:rPr>
              <w:t xml:space="preserve">oss recognised in other comprehensive income </w:t>
            </w:r>
          </w:p>
        </w:tc>
        <w:tc>
          <w:tcPr>
            <w:tcW w:w="3150" w:type="dxa"/>
          </w:tcPr>
          <w:p w14:paraId="6D047A62" w14:textId="77777777" w:rsidR="00956ED5" w:rsidRPr="00956ED5" w:rsidRDefault="00956ED5" w:rsidP="00956ED5">
            <w:pPr>
              <w:pStyle w:val="BodyText"/>
              <w:tabs>
                <w:tab w:val="decimal" w:pos="2490"/>
              </w:tabs>
              <w:spacing w:line="380" w:lineRule="exact"/>
              <w:rPr>
                <w:rFonts w:ascii="Arial" w:hAnsi="Arial" w:cs="Arial"/>
                <w:b w:val="0"/>
                <w:bCs w:val="0"/>
                <w:sz w:val="20"/>
                <w:szCs w:val="20"/>
              </w:rPr>
            </w:pPr>
            <w:r w:rsidRPr="00956ED5">
              <w:rPr>
                <w:rFonts w:ascii="Arial" w:hAnsi="Arial" w:cs="Arial"/>
                <w:b w:val="0"/>
                <w:bCs w:val="0"/>
                <w:sz w:val="20"/>
                <w:szCs w:val="20"/>
              </w:rPr>
              <w:t>(14)</w:t>
            </w:r>
          </w:p>
        </w:tc>
      </w:tr>
      <w:tr w:rsidR="00956ED5" w:rsidRPr="00956ED5" w14:paraId="6632F99F" w14:textId="77777777" w:rsidTr="00413BBB">
        <w:tc>
          <w:tcPr>
            <w:tcW w:w="5940" w:type="dxa"/>
          </w:tcPr>
          <w:p w14:paraId="7C2BF49E" w14:textId="77777777" w:rsidR="00956ED5" w:rsidRPr="00956ED5" w:rsidRDefault="00956ED5" w:rsidP="00956ED5">
            <w:pPr>
              <w:pStyle w:val="BodyText"/>
              <w:spacing w:line="380" w:lineRule="exact"/>
              <w:jc w:val="thaiDistribute"/>
              <w:rPr>
                <w:rFonts w:ascii="Arial" w:hAnsi="Arial" w:cs="Arial"/>
                <w:b w:val="0"/>
                <w:bCs w:val="0"/>
                <w:sz w:val="20"/>
                <w:szCs w:val="20"/>
                <w:cs/>
              </w:rPr>
            </w:pPr>
            <w:r w:rsidRPr="00956ED5">
              <w:rPr>
                <w:rFonts w:ascii="Arial" w:hAnsi="Arial" w:cs="Arial"/>
                <w:b w:val="0"/>
                <w:bCs w:val="0"/>
                <w:sz w:val="20"/>
                <w:szCs w:val="20"/>
              </w:rPr>
              <w:t>Balance as at 31 December 2020</w:t>
            </w:r>
          </w:p>
        </w:tc>
        <w:tc>
          <w:tcPr>
            <w:tcW w:w="3150" w:type="dxa"/>
          </w:tcPr>
          <w:p w14:paraId="3D544DA1" w14:textId="77777777" w:rsidR="00956ED5" w:rsidRPr="00956ED5" w:rsidRDefault="00956ED5" w:rsidP="00956ED5">
            <w:pPr>
              <w:pStyle w:val="BodyText"/>
              <w:pBdr>
                <w:top w:val="single" w:sz="4" w:space="1" w:color="auto"/>
                <w:bottom w:val="double" w:sz="4" w:space="1" w:color="auto"/>
              </w:pBdr>
              <w:tabs>
                <w:tab w:val="decimal" w:pos="2490"/>
              </w:tabs>
              <w:spacing w:line="380" w:lineRule="exact"/>
              <w:rPr>
                <w:rFonts w:ascii="Arial" w:hAnsi="Arial" w:cs="Arial"/>
                <w:b w:val="0"/>
                <w:bCs w:val="0"/>
                <w:sz w:val="20"/>
                <w:szCs w:val="20"/>
              </w:rPr>
            </w:pPr>
            <w:r w:rsidRPr="00956ED5">
              <w:rPr>
                <w:rFonts w:ascii="Arial" w:hAnsi="Arial" w:cs="Arial"/>
                <w:b w:val="0"/>
                <w:bCs w:val="0"/>
                <w:sz w:val="20"/>
                <w:szCs w:val="20"/>
              </w:rPr>
              <w:t>393</w:t>
            </w:r>
          </w:p>
        </w:tc>
      </w:tr>
    </w:tbl>
    <w:p w14:paraId="057E3288" w14:textId="77777777" w:rsidR="00FB37B8" w:rsidRPr="00956ED5" w:rsidRDefault="00FB37B8" w:rsidP="00543528">
      <w:pPr>
        <w:pStyle w:val="Heading1"/>
        <w:numPr>
          <w:ilvl w:val="0"/>
          <w:numId w:val="40"/>
        </w:numPr>
        <w:tabs>
          <w:tab w:val="left" w:pos="540"/>
        </w:tabs>
        <w:spacing w:before="240" w:after="120" w:line="380" w:lineRule="exact"/>
        <w:ind w:left="547" w:hanging="547"/>
        <w:jc w:val="thaiDistribute"/>
        <w:rPr>
          <w:rFonts w:ascii="Arial" w:hAnsi="Arial" w:cs="Arial"/>
          <w:b/>
          <w:bCs/>
          <w:sz w:val="22"/>
          <w:szCs w:val="22"/>
          <w:u w:val="none"/>
        </w:rPr>
      </w:pPr>
      <w:bookmarkStart w:id="141" w:name="_Toc65097230"/>
      <w:r w:rsidRPr="00956ED5">
        <w:rPr>
          <w:rFonts w:ascii="Arial" w:hAnsi="Arial" w:cs="Arial"/>
          <w:b/>
          <w:bCs/>
          <w:sz w:val="22"/>
          <w:szCs w:val="22"/>
          <w:u w:val="none"/>
        </w:rPr>
        <w:t>Approval of the financial statements</w:t>
      </w:r>
      <w:bookmarkEnd w:id="141"/>
      <w:r w:rsidRPr="00956ED5">
        <w:rPr>
          <w:rFonts w:ascii="Arial" w:hAnsi="Arial" w:cs="Arial"/>
          <w:b/>
          <w:bCs/>
          <w:sz w:val="22"/>
          <w:szCs w:val="22"/>
          <w:u w:val="none"/>
          <w:cs/>
        </w:rPr>
        <w:t xml:space="preserve"> </w:t>
      </w:r>
    </w:p>
    <w:p w14:paraId="55655090" w14:textId="77777777" w:rsidR="007B38F7" w:rsidRPr="00B96B52" w:rsidRDefault="00D41A34" w:rsidP="00956ED5">
      <w:pPr>
        <w:spacing w:before="120" w:after="120" w:line="380" w:lineRule="exact"/>
        <w:ind w:left="547" w:hanging="547"/>
        <w:jc w:val="both"/>
        <w:rPr>
          <w:rFonts w:ascii="Arial" w:hAnsi="Arial" w:cs="Arial"/>
          <w:szCs w:val="22"/>
        </w:rPr>
      </w:pPr>
      <w:r w:rsidRPr="00956ED5">
        <w:rPr>
          <w:rFonts w:ascii="Arial" w:hAnsi="Arial" w:cs="Arial"/>
          <w:szCs w:val="22"/>
        </w:rPr>
        <w:tab/>
      </w:r>
      <w:r w:rsidR="00FB37B8" w:rsidRPr="00956ED5">
        <w:rPr>
          <w:rFonts w:ascii="Arial" w:hAnsi="Arial" w:cs="Arial"/>
          <w:szCs w:val="22"/>
        </w:rPr>
        <w:t>These</w:t>
      </w:r>
      <w:r w:rsidR="00880D61" w:rsidRPr="00956ED5">
        <w:rPr>
          <w:rFonts w:ascii="Arial" w:hAnsi="Arial" w:cs="Arial"/>
          <w:szCs w:val="22"/>
          <w:cs/>
        </w:rPr>
        <w:t xml:space="preserve"> </w:t>
      </w:r>
      <w:r w:rsidR="00FB37B8" w:rsidRPr="00956ED5">
        <w:rPr>
          <w:rFonts w:ascii="Arial" w:hAnsi="Arial" w:cs="Arial"/>
          <w:szCs w:val="22"/>
        </w:rPr>
        <w:t xml:space="preserve">financial statements were approved for issuing by the Board of Directors of the Company on </w:t>
      </w:r>
      <w:r w:rsidR="00490045" w:rsidRPr="00956ED5">
        <w:rPr>
          <w:rFonts w:ascii="Arial" w:hAnsi="Arial" w:cs="Arial"/>
          <w:szCs w:val="22"/>
        </w:rPr>
        <w:t>25 February 2021</w:t>
      </w:r>
      <w:r w:rsidR="00FB37B8" w:rsidRPr="00956ED5">
        <w:rPr>
          <w:rFonts w:ascii="Arial" w:hAnsi="Arial" w:cs="Arial"/>
          <w:szCs w:val="22"/>
          <w:cs/>
        </w:rPr>
        <w:t>.</w:t>
      </w:r>
    </w:p>
    <w:sectPr w:rsidR="007B38F7" w:rsidRPr="00B96B52" w:rsidSect="0004235C">
      <w:footerReference w:type="default" r:id="rId14"/>
      <w:pgSz w:w="11906" w:h="16838" w:code="9"/>
      <w:pgMar w:top="1296" w:right="1080" w:bottom="990" w:left="1296"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D34A4" w14:textId="77777777" w:rsidR="00FC0296" w:rsidRDefault="00FC0296" w:rsidP="00A70F06">
      <w:r>
        <w:separator/>
      </w:r>
    </w:p>
  </w:endnote>
  <w:endnote w:type="continuationSeparator" w:id="0">
    <w:p w14:paraId="2A6FAD29" w14:textId="77777777" w:rsidR="00FC0296" w:rsidRDefault="00FC0296" w:rsidP="00A70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H SarabunPSK">
    <w:charset w:val="DE"/>
    <w:family w:val="swiss"/>
    <w:pitch w:val="variable"/>
    <w:sig w:usb0="01000003" w:usb1="00000000" w:usb2="00000000" w:usb3="00000000" w:csb0="0001011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D00C9" w14:textId="77777777" w:rsidR="005B25F2" w:rsidRDefault="005B25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AC7B0" w14:textId="77777777" w:rsidR="00FC0296" w:rsidRPr="00693DEC" w:rsidRDefault="00FC0296" w:rsidP="00B3660F">
    <w:pPr>
      <w:pStyle w:val="Footer"/>
      <w:tabs>
        <w:tab w:val="center" w:pos="4765"/>
        <w:tab w:val="right" w:pos="9530"/>
      </w:tabs>
      <w:rPr>
        <w:rFonts w:ascii="Arial" w:hAnsi="Arial" w:cs="Arial"/>
        <w:b w:val="0"/>
        <w:bCs w:val="0"/>
        <w:sz w:val="22"/>
        <w:szCs w:val="22"/>
        <w:u w:val="none"/>
      </w:rPr>
    </w:pPr>
    <w:r>
      <w:rPr>
        <w:rFonts w:ascii="Arial" w:hAnsi="Arial" w:cs="Arial"/>
        <w:b w:val="0"/>
        <w:bCs w:val="0"/>
        <w:sz w:val="22"/>
        <w:szCs w:val="22"/>
        <w:u w:val="none"/>
      </w:rPr>
      <w:tab/>
    </w:r>
    <w:r>
      <w:rPr>
        <w:rFonts w:ascii="Arial" w:hAnsi="Arial" w:cs="Arial"/>
        <w:b w:val="0"/>
        <w:bCs w:val="0"/>
        <w:sz w:val="22"/>
        <w:szCs w:val="22"/>
        <w:u w:val="none"/>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AC28D" w14:textId="77777777" w:rsidR="005B25F2" w:rsidRDefault="005B25F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14210108"/>
      <w:docPartObj>
        <w:docPartGallery w:val="Page Numbers (Bottom of Page)"/>
        <w:docPartUnique/>
      </w:docPartObj>
    </w:sdtPr>
    <w:sdtEndPr>
      <w:rPr>
        <w:rFonts w:ascii="Arial" w:hAnsi="Arial" w:cs="Arial"/>
        <w:b w:val="0"/>
        <w:bCs w:val="0"/>
        <w:noProof/>
        <w:sz w:val="22"/>
        <w:szCs w:val="22"/>
        <w:u w:val="none"/>
      </w:rPr>
    </w:sdtEndPr>
    <w:sdtContent>
      <w:bookmarkStart w:id="142" w:name="_GoBack" w:displacedByCustomXml="prev"/>
      <w:bookmarkEnd w:id="142" w:displacedByCustomXml="prev"/>
      <w:p w14:paraId="0B555BCB" w14:textId="7227E211" w:rsidR="00FC0296" w:rsidRPr="00C520F8" w:rsidRDefault="00FC0296">
        <w:pPr>
          <w:pStyle w:val="Footer"/>
          <w:jc w:val="right"/>
          <w:rPr>
            <w:rFonts w:ascii="Arial" w:hAnsi="Arial" w:cs="Arial"/>
            <w:b w:val="0"/>
            <w:bCs w:val="0"/>
            <w:sz w:val="22"/>
            <w:szCs w:val="22"/>
            <w:u w:val="none"/>
          </w:rPr>
        </w:pPr>
        <w:r w:rsidRPr="00C520F8">
          <w:rPr>
            <w:rFonts w:ascii="Arial" w:hAnsi="Arial" w:cs="Arial"/>
            <w:b w:val="0"/>
            <w:bCs w:val="0"/>
            <w:sz w:val="22"/>
            <w:szCs w:val="22"/>
            <w:u w:val="none"/>
          </w:rPr>
          <w:fldChar w:fldCharType="begin"/>
        </w:r>
        <w:r w:rsidRPr="00C520F8">
          <w:rPr>
            <w:rFonts w:ascii="Arial" w:hAnsi="Arial" w:cs="Arial"/>
            <w:b w:val="0"/>
            <w:bCs w:val="0"/>
            <w:sz w:val="22"/>
            <w:szCs w:val="22"/>
            <w:u w:val="none"/>
          </w:rPr>
          <w:instrText xml:space="preserve"> PAGE   \</w:instrText>
        </w:r>
        <w:r w:rsidRPr="00C520F8">
          <w:rPr>
            <w:rFonts w:ascii="Arial" w:hAnsi="Arial"/>
            <w:b w:val="0"/>
            <w:bCs w:val="0"/>
            <w:sz w:val="22"/>
            <w:szCs w:val="22"/>
            <w:u w:val="none"/>
            <w:cs/>
          </w:rPr>
          <w:instrText xml:space="preserve">* </w:instrText>
        </w:r>
        <w:r w:rsidRPr="00C520F8">
          <w:rPr>
            <w:rFonts w:ascii="Arial" w:hAnsi="Arial" w:cs="Arial"/>
            <w:b w:val="0"/>
            <w:bCs w:val="0"/>
            <w:sz w:val="22"/>
            <w:szCs w:val="22"/>
            <w:u w:val="none"/>
          </w:rPr>
          <w:instrText xml:space="preserve">MERGEFORMAT </w:instrText>
        </w:r>
        <w:r w:rsidRPr="00C520F8">
          <w:rPr>
            <w:rFonts w:ascii="Arial" w:hAnsi="Arial" w:cs="Arial"/>
            <w:b w:val="0"/>
            <w:bCs w:val="0"/>
            <w:sz w:val="22"/>
            <w:szCs w:val="22"/>
            <w:u w:val="none"/>
          </w:rPr>
          <w:fldChar w:fldCharType="separate"/>
        </w:r>
        <w:r>
          <w:rPr>
            <w:rFonts w:ascii="Arial" w:hAnsi="Arial" w:cs="Arial"/>
            <w:b w:val="0"/>
            <w:bCs w:val="0"/>
            <w:noProof/>
            <w:sz w:val="22"/>
            <w:szCs w:val="22"/>
            <w:u w:val="none"/>
          </w:rPr>
          <w:t>2</w:t>
        </w:r>
        <w:r w:rsidRPr="00C520F8">
          <w:rPr>
            <w:rFonts w:ascii="Arial" w:hAnsi="Arial" w:cs="Arial"/>
            <w:b w:val="0"/>
            <w:bCs w:val="0"/>
            <w:noProof/>
            <w:sz w:val="22"/>
            <w:szCs w:val="22"/>
            <w:u w:val="none"/>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D4950" w14:textId="77777777" w:rsidR="00FC0296" w:rsidRDefault="00FC0296" w:rsidP="00A70F06">
      <w:r>
        <w:separator/>
      </w:r>
    </w:p>
  </w:footnote>
  <w:footnote w:type="continuationSeparator" w:id="0">
    <w:p w14:paraId="2D735C73" w14:textId="77777777" w:rsidR="00FC0296" w:rsidRDefault="00FC0296" w:rsidP="00A70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446B5" w14:textId="77777777" w:rsidR="005B25F2" w:rsidRDefault="005B25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A100FA" w14:textId="46CAEE61" w:rsidR="005B25F2" w:rsidRDefault="005B25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A866F" w14:textId="77777777" w:rsidR="005B25F2" w:rsidRDefault="005B25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29021EE"/>
    <w:lvl w:ilvl="0">
      <w:start w:val="1"/>
      <w:numFmt w:val="decimal"/>
      <w:pStyle w:val="ListNumber5"/>
      <w:lvlText w:val="%1."/>
      <w:lvlJc w:val="left"/>
      <w:pPr>
        <w:tabs>
          <w:tab w:val="num" w:pos="7522"/>
        </w:tabs>
        <w:ind w:left="7522" w:hanging="360"/>
      </w:pPr>
    </w:lvl>
  </w:abstractNum>
  <w:abstractNum w:abstractNumId="1" w15:restartNumberingAfterBreak="0">
    <w:nsid w:val="FFFFFF7D"/>
    <w:multiLevelType w:val="singleLevel"/>
    <w:tmpl w:val="C75E1B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A77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928E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B580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98177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4460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14AD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D6BA7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5F67332"/>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D248CB"/>
    <w:multiLevelType w:val="hybridMultilevel"/>
    <w:tmpl w:val="9AF88224"/>
    <w:lvl w:ilvl="0" w:tplc="8D00CFCE">
      <w:start w:val="1"/>
      <w:numFmt w:val="lowerLetter"/>
      <w:lvlText w:val="%1.)"/>
      <w:lvlJc w:val="left"/>
      <w:pPr>
        <w:ind w:left="720" w:hanging="360"/>
      </w:pPr>
      <w:rPr>
        <w:rFonts w:eastAsia="Times New Roman"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3032E2"/>
    <w:multiLevelType w:val="hybridMultilevel"/>
    <w:tmpl w:val="1BD8A498"/>
    <w:lvl w:ilvl="0" w:tplc="CC50B4E4">
      <w:start w:val="4"/>
      <w:numFmt w:val="bullet"/>
      <w:lvlText w:val="-"/>
      <w:lvlJc w:val="left"/>
      <w:pPr>
        <w:ind w:left="510" w:hanging="360"/>
      </w:pPr>
      <w:rPr>
        <w:rFonts w:ascii="Angsana New" w:eastAsia="Times New Roman" w:hAnsi="Angsana New" w:cs="Angsana New" w:hint="default"/>
      </w:rPr>
    </w:lvl>
    <w:lvl w:ilvl="1" w:tplc="04090003">
      <w:start w:val="1"/>
      <w:numFmt w:val="bullet"/>
      <w:lvlText w:val="o"/>
      <w:lvlJc w:val="left"/>
      <w:pPr>
        <w:ind w:left="1230" w:hanging="360"/>
      </w:pPr>
      <w:rPr>
        <w:rFonts w:ascii="Courier New" w:hAnsi="Courier New" w:cs="Courier New" w:hint="default"/>
      </w:rPr>
    </w:lvl>
    <w:lvl w:ilvl="2" w:tplc="04090005">
      <w:start w:val="1"/>
      <w:numFmt w:val="bullet"/>
      <w:lvlText w:val=""/>
      <w:lvlJc w:val="left"/>
      <w:pPr>
        <w:ind w:left="1950" w:hanging="360"/>
      </w:pPr>
      <w:rPr>
        <w:rFonts w:ascii="Wingdings" w:hAnsi="Wingdings" w:hint="default"/>
      </w:rPr>
    </w:lvl>
    <w:lvl w:ilvl="3" w:tplc="04090001">
      <w:start w:val="1"/>
      <w:numFmt w:val="bullet"/>
      <w:lvlText w:val=""/>
      <w:lvlJc w:val="left"/>
      <w:pPr>
        <w:ind w:left="2670" w:hanging="360"/>
      </w:pPr>
      <w:rPr>
        <w:rFonts w:ascii="Symbol" w:hAnsi="Symbol" w:hint="default"/>
      </w:rPr>
    </w:lvl>
    <w:lvl w:ilvl="4" w:tplc="04090003">
      <w:start w:val="1"/>
      <w:numFmt w:val="bullet"/>
      <w:lvlText w:val="o"/>
      <w:lvlJc w:val="left"/>
      <w:pPr>
        <w:ind w:left="3390" w:hanging="360"/>
      </w:pPr>
      <w:rPr>
        <w:rFonts w:ascii="Courier New" w:hAnsi="Courier New" w:cs="Courier New" w:hint="default"/>
      </w:rPr>
    </w:lvl>
    <w:lvl w:ilvl="5" w:tplc="04090005">
      <w:start w:val="1"/>
      <w:numFmt w:val="bullet"/>
      <w:lvlText w:val=""/>
      <w:lvlJc w:val="left"/>
      <w:pPr>
        <w:ind w:left="4110" w:hanging="360"/>
      </w:pPr>
      <w:rPr>
        <w:rFonts w:ascii="Wingdings" w:hAnsi="Wingdings" w:hint="default"/>
      </w:rPr>
    </w:lvl>
    <w:lvl w:ilvl="6" w:tplc="04090001">
      <w:start w:val="1"/>
      <w:numFmt w:val="bullet"/>
      <w:lvlText w:val=""/>
      <w:lvlJc w:val="left"/>
      <w:pPr>
        <w:ind w:left="4830" w:hanging="360"/>
      </w:pPr>
      <w:rPr>
        <w:rFonts w:ascii="Symbol" w:hAnsi="Symbol" w:hint="default"/>
      </w:rPr>
    </w:lvl>
    <w:lvl w:ilvl="7" w:tplc="04090003">
      <w:start w:val="1"/>
      <w:numFmt w:val="bullet"/>
      <w:lvlText w:val="o"/>
      <w:lvlJc w:val="left"/>
      <w:pPr>
        <w:ind w:left="5550" w:hanging="360"/>
      </w:pPr>
      <w:rPr>
        <w:rFonts w:ascii="Courier New" w:hAnsi="Courier New" w:cs="Courier New" w:hint="default"/>
      </w:rPr>
    </w:lvl>
    <w:lvl w:ilvl="8" w:tplc="04090005">
      <w:start w:val="1"/>
      <w:numFmt w:val="bullet"/>
      <w:lvlText w:val=""/>
      <w:lvlJc w:val="left"/>
      <w:pPr>
        <w:ind w:left="6270" w:hanging="360"/>
      </w:pPr>
      <w:rPr>
        <w:rFonts w:ascii="Wingdings" w:hAnsi="Wingdings" w:hint="default"/>
      </w:rPr>
    </w:lvl>
  </w:abstractNum>
  <w:abstractNum w:abstractNumId="12" w15:restartNumberingAfterBreak="0">
    <w:nsid w:val="0CC22DD6"/>
    <w:multiLevelType w:val="multilevel"/>
    <w:tmpl w:val="5DDAD17A"/>
    <w:lvl w:ilvl="0">
      <w:start w:val="10"/>
      <w:numFmt w:val="decimal"/>
      <w:lvlText w:val="%1"/>
      <w:lvlJc w:val="left"/>
      <w:pPr>
        <w:ind w:left="420" w:hanging="420"/>
      </w:pPr>
      <w:rPr>
        <w:rFonts w:cs="Browallia New" w:hint="default"/>
      </w:rPr>
    </w:lvl>
    <w:lvl w:ilvl="1">
      <w:start w:val="2"/>
      <w:numFmt w:val="decimal"/>
      <w:lvlText w:val="%1.%2"/>
      <w:lvlJc w:val="left"/>
      <w:pPr>
        <w:ind w:left="420" w:hanging="420"/>
      </w:pPr>
      <w:rPr>
        <w:rFonts w:cs="Browallia New" w:hint="default"/>
      </w:rPr>
    </w:lvl>
    <w:lvl w:ilvl="2">
      <w:start w:val="1"/>
      <w:numFmt w:val="decimal"/>
      <w:lvlText w:val="%1.%2.%3"/>
      <w:lvlJc w:val="left"/>
      <w:pPr>
        <w:ind w:left="720" w:hanging="720"/>
      </w:pPr>
      <w:rPr>
        <w:rFonts w:cs="Browallia New" w:hint="default"/>
      </w:rPr>
    </w:lvl>
    <w:lvl w:ilvl="3">
      <w:start w:val="1"/>
      <w:numFmt w:val="decimal"/>
      <w:lvlText w:val="%1.%2.%3.%4"/>
      <w:lvlJc w:val="left"/>
      <w:pPr>
        <w:ind w:left="720" w:hanging="720"/>
      </w:pPr>
      <w:rPr>
        <w:rFonts w:cs="Browallia New" w:hint="default"/>
      </w:rPr>
    </w:lvl>
    <w:lvl w:ilvl="4">
      <w:start w:val="1"/>
      <w:numFmt w:val="decimal"/>
      <w:lvlText w:val="%1.%2.%3.%4.%5"/>
      <w:lvlJc w:val="left"/>
      <w:pPr>
        <w:ind w:left="1080" w:hanging="1080"/>
      </w:pPr>
      <w:rPr>
        <w:rFonts w:cs="Browallia New" w:hint="default"/>
      </w:rPr>
    </w:lvl>
    <w:lvl w:ilvl="5">
      <w:start w:val="1"/>
      <w:numFmt w:val="decimal"/>
      <w:lvlText w:val="%1.%2.%3.%4.%5.%6"/>
      <w:lvlJc w:val="left"/>
      <w:pPr>
        <w:ind w:left="1080" w:hanging="1080"/>
      </w:pPr>
      <w:rPr>
        <w:rFonts w:cs="Browallia New" w:hint="default"/>
      </w:rPr>
    </w:lvl>
    <w:lvl w:ilvl="6">
      <w:start w:val="1"/>
      <w:numFmt w:val="decimal"/>
      <w:lvlText w:val="%1.%2.%3.%4.%5.%6.%7"/>
      <w:lvlJc w:val="left"/>
      <w:pPr>
        <w:ind w:left="1440" w:hanging="1440"/>
      </w:pPr>
      <w:rPr>
        <w:rFonts w:cs="Browallia New" w:hint="default"/>
      </w:rPr>
    </w:lvl>
    <w:lvl w:ilvl="7">
      <w:start w:val="1"/>
      <w:numFmt w:val="decimal"/>
      <w:lvlText w:val="%1.%2.%3.%4.%5.%6.%7.%8"/>
      <w:lvlJc w:val="left"/>
      <w:pPr>
        <w:ind w:left="1440" w:hanging="1440"/>
      </w:pPr>
      <w:rPr>
        <w:rFonts w:cs="Browallia New" w:hint="default"/>
      </w:rPr>
    </w:lvl>
    <w:lvl w:ilvl="8">
      <w:start w:val="1"/>
      <w:numFmt w:val="decimal"/>
      <w:lvlText w:val="%1.%2.%3.%4.%5.%6.%7.%8.%9"/>
      <w:lvlJc w:val="left"/>
      <w:pPr>
        <w:ind w:left="1800" w:hanging="1800"/>
      </w:pPr>
      <w:rPr>
        <w:rFonts w:cs="Browallia New" w:hint="default"/>
      </w:rPr>
    </w:lvl>
  </w:abstractNum>
  <w:abstractNum w:abstractNumId="13" w15:restartNumberingAfterBreak="0">
    <w:nsid w:val="0D4D7A7F"/>
    <w:multiLevelType w:val="hybridMultilevel"/>
    <w:tmpl w:val="10525E82"/>
    <w:lvl w:ilvl="0" w:tplc="83E8F06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17C875EF"/>
    <w:multiLevelType w:val="hybridMultilevel"/>
    <w:tmpl w:val="8FF2E1B8"/>
    <w:lvl w:ilvl="0" w:tplc="30767E44">
      <w:start w:val="2"/>
      <w:numFmt w:val="lowerLetter"/>
      <w:lvlText w:val="%1)"/>
      <w:lvlJc w:val="left"/>
      <w:pPr>
        <w:ind w:left="900" w:hanging="360"/>
      </w:pPr>
      <w:rPr>
        <w:rFonts w:cs="Arial"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197F416A"/>
    <w:multiLevelType w:val="hybridMultilevel"/>
    <w:tmpl w:val="7EFACB74"/>
    <w:lvl w:ilvl="0" w:tplc="F6F4966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8" w15:restartNumberingAfterBreak="0">
    <w:nsid w:val="27C57373"/>
    <w:multiLevelType w:val="hybridMultilevel"/>
    <w:tmpl w:val="CE3452EE"/>
    <w:lvl w:ilvl="0" w:tplc="E1FE70C8">
      <w:start w:val="2"/>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2AE0165C"/>
    <w:multiLevelType w:val="multilevel"/>
    <w:tmpl w:val="A5C020AC"/>
    <w:lvl w:ilvl="0">
      <w:start w:val="1"/>
      <w:numFmt w:val="decimal"/>
      <w:lvlText w:val="%1."/>
      <w:lvlJc w:val="left"/>
      <w:pPr>
        <w:ind w:left="682" w:hanging="540"/>
      </w:pPr>
      <w:rPr>
        <w:rFonts w:hint="default"/>
        <w:sz w:val="22"/>
        <w:szCs w:val="22"/>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2EA07AB8"/>
    <w:multiLevelType w:val="hybridMultilevel"/>
    <w:tmpl w:val="841236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8B19EF"/>
    <w:multiLevelType w:val="multilevel"/>
    <w:tmpl w:val="D9AEA572"/>
    <w:lvl w:ilvl="0">
      <w:start w:val="6"/>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18C0E47"/>
    <w:multiLevelType w:val="hybridMultilevel"/>
    <w:tmpl w:val="E278CCBA"/>
    <w:lvl w:ilvl="0" w:tplc="3260F04A">
      <w:start w:val="1"/>
      <w:numFmt w:val="lowerLetter"/>
      <w:lvlText w:val="(%1)"/>
      <w:lvlJc w:val="left"/>
      <w:pPr>
        <w:ind w:left="900" w:hanging="5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E4369F"/>
    <w:multiLevelType w:val="multilevel"/>
    <w:tmpl w:val="60A074D2"/>
    <w:lvl w:ilvl="0">
      <w:start w:val="3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C651CE3"/>
    <w:multiLevelType w:val="multilevel"/>
    <w:tmpl w:val="0409001F"/>
    <w:numStyleLink w:val="Style2"/>
  </w:abstractNum>
  <w:abstractNum w:abstractNumId="25" w15:restartNumberingAfterBreak="0">
    <w:nsid w:val="3F2938E4"/>
    <w:multiLevelType w:val="hybridMultilevel"/>
    <w:tmpl w:val="2F70504A"/>
    <w:lvl w:ilvl="0" w:tplc="C5CCB764">
      <w:start w:val="22"/>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430D13BE"/>
    <w:multiLevelType w:val="multilevel"/>
    <w:tmpl w:val="262A7048"/>
    <w:lvl w:ilvl="0">
      <w:start w:val="1"/>
      <w:numFmt w:val="none"/>
      <w:lvlText w:val="11."/>
      <w:lvlJc w:val="left"/>
      <w:pPr>
        <w:ind w:left="540" w:hanging="540"/>
      </w:pPr>
      <w:rPr>
        <w:rFonts w:ascii="Arial" w:hAnsi="Arial" w:cs="Arial" w:hint="default"/>
        <w:sz w:val="22"/>
        <w:szCs w:val="22"/>
        <w:lang w:bidi="th-TH"/>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4DE2FBE"/>
    <w:multiLevelType w:val="hybridMultilevel"/>
    <w:tmpl w:val="197CF422"/>
    <w:lvl w:ilvl="0" w:tplc="6F105A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8" w15:restartNumberingAfterBreak="0">
    <w:nsid w:val="453D0AB0"/>
    <w:multiLevelType w:val="hybridMultilevel"/>
    <w:tmpl w:val="9A9277D6"/>
    <w:lvl w:ilvl="0" w:tplc="D66A2D5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47C22985"/>
    <w:multiLevelType w:val="multilevel"/>
    <w:tmpl w:val="D9C4EAE6"/>
    <w:lvl w:ilvl="0">
      <w:start w:val="11"/>
      <w:numFmt w:val="none"/>
      <w:lvlText w:val="12."/>
      <w:lvlJc w:val="left"/>
      <w:pPr>
        <w:ind w:left="682" w:hanging="540"/>
      </w:pPr>
      <w:rPr>
        <w:rFonts w:hint="default"/>
        <w:sz w:val="22"/>
        <w:szCs w:val="22"/>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48775386"/>
    <w:multiLevelType w:val="hybridMultilevel"/>
    <w:tmpl w:val="FE84AB32"/>
    <w:lvl w:ilvl="0" w:tplc="70A295A0">
      <w:start w:val="3"/>
      <w:numFmt w:val="lowerLetter"/>
      <w:lvlText w:val="(%1)"/>
      <w:lvlJc w:val="left"/>
      <w:pPr>
        <w:ind w:left="900" w:hanging="5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1315A7"/>
    <w:multiLevelType w:val="multilevel"/>
    <w:tmpl w:val="797AB5BC"/>
    <w:lvl w:ilvl="0">
      <w:start w:val="37"/>
      <w:numFmt w:val="decimal"/>
      <w:lvlText w:val="%1."/>
      <w:lvlJc w:val="left"/>
      <w:pPr>
        <w:ind w:left="540" w:hanging="540"/>
      </w:pPr>
      <w:rPr>
        <w:rFonts w:ascii="Arial" w:hAnsi="Arial" w:cs="Arial" w:hint="default"/>
        <w:sz w:val="22"/>
        <w:szCs w:val="22"/>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49840CD7"/>
    <w:multiLevelType w:val="hybridMultilevel"/>
    <w:tmpl w:val="E086037A"/>
    <w:lvl w:ilvl="0" w:tplc="24423EEA">
      <w:start w:val="1"/>
      <w:numFmt w:val="lowerLetter"/>
      <w:lvlText w:val="%1)"/>
      <w:lvlJc w:val="left"/>
      <w:pPr>
        <w:ind w:left="720" w:hanging="360"/>
      </w:pPr>
      <w:rPr>
        <w:rFonts w:eastAsia="Times New Roman"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A0A1F3E"/>
    <w:multiLevelType w:val="multilevel"/>
    <w:tmpl w:val="9808F3BA"/>
    <w:numStyleLink w:val="Style3"/>
  </w:abstractNum>
  <w:abstractNum w:abstractNumId="34" w15:restartNumberingAfterBreak="0">
    <w:nsid w:val="55323812"/>
    <w:multiLevelType w:val="multilevel"/>
    <w:tmpl w:val="DFAC7374"/>
    <w:lvl w:ilvl="0">
      <w:start w:val="1"/>
      <w:numFmt w:val="none"/>
      <w:lvlText w:val="14."/>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56791B3C"/>
    <w:multiLevelType w:val="multilevel"/>
    <w:tmpl w:val="C2EEC3D4"/>
    <w:styleLink w:val="Style1"/>
    <w:lvl w:ilvl="0">
      <w:start w:val="1"/>
      <w:numFmt w:val="none"/>
      <w:lvlText w:val="13."/>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56FB1C48"/>
    <w:multiLevelType w:val="multilevel"/>
    <w:tmpl w:val="262A7048"/>
    <w:lvl w:ilvl="0">
      <w:start w:val="1"/>
      <w:numFmt w:val="none"/>
      <w:lvlText w:val="11."/>
      <w:lvlJc w:val="left"/>
      <w:pPr>
        <w:ind w:left="540" w:hanging="540"/>
      </w:pPr>
      <w:rPr>
        <w:rFonts w:ascii="Arial" w:hAnsi="Arial" w:cs="Arial" w:hint="default"/>
        <w:sz w:val="22"/>
        <w:szCs w:val="22"/>
        <w:lang w:bidi="th-TH"/>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58AE45D0"/>
    <w:multiLevelType w:val="multilevel"/>
    <w:tmpl w:val="C2EEC3D4"/>
    <w:lvl w:ilvl="0">
      <w:start w:val="12"/>
      <w:numFmt w:val="none"/>
      <w:lvlText w:val="13."/>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58C41F75"/>
    <w:multiLevelType w:val="multilevel"/>
    <w:tmpl w:val="3A646D08"/>
    <w:lvl w:ilvl="0">
      <w:start w:val="1"/>
      <w:numFmt w:val="decimal"/>
      <w:lvlText w:val="%1."/>
      <w:lvlJc w:val="left"/>
      <w:pPr>
        <w:ind w:left="360" w:hanging="360"/>
      </w:pPr>
      <w:rPr>
        <w:rFonts w:hint="default"/>
        <w:sz w:val="22"/>
        <w:szCs w:val="22"/>
        <w:lang w:bidi="th-TH"/>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AA65879"/>
    <w:multiLevelType w:val="multilevel"/>
    <w:tmpl w:val="E7E49B2A"/>
    <w:lvl w:ilvl="0">
      <w:start w:val="1"/>
      <w:numFmt w:val="none"/>
      <w:lvlText w:val="5."/>
      <w:lvlJc w:val="left"/>
      <w:pPr>
        <w:ind w:left="360" w:hanging="360"/>
      </w:pPr>
      <w:rPr>
        <w:rFonts w:hint="default"/>
        <w:sz w:val="22"/>
        <w:szCs w:val="22"/>
        <w:lang w:bidi="th-TH"/>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B895268"/>
    <w:multiLevelType w:val="hybridMultilevel"/>
    <w:tmpl w:val="14428B24"/>
    <w:lvl w:ilvl="0" w:tplc="3D8C987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1" w15:restartNumberingAfterBreak="0">
    <w:nsid w:val="6CDD320D"/>
    <w:multiLevelType w:val="multilevel"/>
    <w:tmpl w:val="9808F3BA"/>
    <w:styleLink w:val="Style3"/>
    <w:lvl w:ilvl="0">
      <w:start w:val="14"/>
      <w:numFmt w:val="decimal"/>
      <w:lvlText w:val="%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6F2363D1"/>
    <w:multiLevelType w:val="hybridMultilevel"/>
    <w:tmpl w:val="7244033C"/>
    <w:lvl w:ilvl="0" w:tplc="C68215D2">
      <w:start w:val="1"/>
      <w:numFmt w:val="lowerLetter"/>
      <w:lvlText w:val="%1)"/>
      <w:lvlJc w:val="left"/>
      <w:pPr>
        <w:ind w:left="1930" w:hanging="67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3"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4" w15:restartNumberingAfterBreak="0">
    <w:nsid w:val="768B06A5"/>
    <w:multiLevelType w:val="multilevel"/>
    <w:tmpl w:val="0409001F"/>
    <w:styleLink w:val="Style2"/>
    <w:lvl w:ilvl="0">
      <w:start w:val="6"/>
      <w:numFmt w:val="decimal"/>
      <w:lvlText w:val="%1."/>
      <w:lvlJc w:val="left"/>
      <w:pPr>
        <w:ind w:left="360" w:hanging="360"/>
      </w:pPr>
      <w:rPr>
        <w:rFonts w:hint="default"/>
        <w:sz w:val="22"/>
        <w:szCs w:val="22"/>
        <w:lang w:bidi="th-TH"/>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C3305B9"/>
    <w:multiLevelType w:val="hybridMultilevel"/>
    <w:tmpl w:val="679898FC"/>
    <w:lvl w:ilvl="0" w:tplc="F47A8E7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6" w15:restartNumberingAfterBreak="0">
    <w:nsid w:val="7E222C55"/>
    <w:multiLevelType w:val="multilevel"/>
    <w:tmpl w:val="EA426A34"/>
    <w:lvl w:ilvl="0">
      <w:start w:val="4"/>
      <w:numFmt w:val="decimal"/>
      <w:lvlText w:val="%1."/>
      <w:lvlJc w:val="left"/>
      <w:pPr>
        <w:ind w:left="720" w:hanging="360"/>
      </w:pPr>
      <w:rPr>
        <w:rFonts w:hint="default"/>
      </w:rPr>
    </w:lvl>
    <w:lvl w:ilvl="1">
      <w:start w:val="2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38"/>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8"/>
  </w:num>
  <w:num w:numId="13">
    <w:abstractNumId w:val="40"/>
  </w:num>
  <w:num w:numId="14">
    <w:abstractNumId w:val="23"/>
  </w:num>
  <w:num w:numId="15">
    <w:abstractNumId w:val="16"/>
  </w:num>
  <w:num w:numId="16">
    <w:abstractNumId w:val="27"/>
  </w:num>
  <w:num w:numId="17">
    <w:abstractNumId w:val="25"/>
  </w:num>
  <w:num w:numId="18">
    <w:abstractNumId w:val="21"/>
  </w:num>
  <w:num w:numId="19">
    <w:abstractNumId w:val="11"/>
  </w:num>
  <w:num w:numId="20">
    <w:abstractNumId w:val="28"/>
  </w:num>
  <w:num w:numId="21">
    <w:abstractNumId w:val="22"/>
  </w:num>
  <w:num w:numId="22">
    <w:abstractNumId w:val="17"/>
  </w:num>
  <w:num w:numId="23">
    <w:abstractNumId w:val="12"/>
  </w:num>
  <w:num w:numId="24">
    <w:abstractNumId w:val="42"/>
  </w:num>
  <w:num w:numId="25">
    <w:abstractNumId w:val="10"/>
  </w:num>
  <w:num w:numId="26">
    <w:abstractNumId w:val="32"/>
  </w:num>
  <w:num w:numId="27">
    <w:abstractNumId w:val="13"/>
  </w:num>
  <w:num w:numId="28">
    <w:abstractNumId w:val="14"/>
  </w:num>
  <w:num w:numId="29">
    <w:abstractNumId w:val="45"/>
  </w:num>
  <w:num w:numId="30">
    <w:abstractNumId w:val="30"/>
  </w:num>
  <w:num w:numId="31">
    <w:abstractNumId w:val="43"/>
  </w:num>
  <w:num w:numId="32">
    <w:abstractNumId w:val="31"/>
  </w:num>
  <w:num w:numId="33">
    <w:abstractNumId w:val="37"/>
  </w:num>
  <w:num w:numId="34">
    <w:abstractNumId w:val="15"/>
  </w:num>
  <w:num w:numId="35">
    <w:abstractNumId w:val="26"/>
  </w:num>
  <w:num w:numId="36">
    <w:abstractNumId w:val="36"/>
  </w:num>
  <w:num w:numId="37">
    <w:abstractNumId w:val="29"/>
  </w:num>
  <w:num w:numId="38">
    <w:abstractNumId w:val="46"/>
  </w:num>
  <w:num w:numId="39">
    <w:abstractNumId w:val="35"/>
  </w:num>
  <w:num w:numId="40">
    <w:abstractNumId w:val="33"/>
  </w:num>
  <w:num w:numId="41">
    <w:abstractNumId w:val="34"/>
  </w:num>
  <w:num w:numId="42">
    <w:abstractNumId w:val="20"/>
  </w:num>
  <w:num w:numId="43">
    <w:abstractNumId w:val="19"/>
  </w:num>
  <w:num w:numId="44">
    <w:abstractNumId w:val="39"/>
  </w:num>
  <w:num w:numId="45">
    <w:abstractNumId w:val="44"/>
  </w:num>
  <w:num w:numId="46">
    <w:abstractNumId w:val="24"/>
  </w:num>
  <w:num w:numId="47">
    <w:abstractNumId w:val="4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
  <w:hideGrammaticalErrors/>
  <w:proofState w:grammar="clean"/>
  <w:defaultTabStop w:val="720"/>
  <w:characterSpacingControl w:val="doNotCompress"/>
  <w:hdrShapeDefaults>
    <o:shapedefaults v:ext="edit" spidmax="552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1E2A"/>
    <w:rsid w:val="00000BFA"/>
    <w:rsid w:val="00001076"/>
    <w:rsid w:val="000019F3"/>
    <w:rsid w:val="00001B6C"/>
    <w:rsid w:val="00006C1D"/>
    <w:rsid w:val="00007DE3"/>
    <w:rsid w:val="00010C19"/>
    <w:rsid w:val="00011722"/>
    <w:rsid w:val="00011E76"/>
    <w:rsid w:val="00014710"/>
    <w:rsid w:val="00014B6F"/>
    <w:rsid w:val="000154F8"/>
    <w:rsid w:val="00016222"/>
    <w:rsid w:val="00017C15"/>
    <w:rsid w:val="00017F8C"/>
    <w:rsid w:val="0002083C"/>
    <w:rsid w:val="00020AC5"/>
    <w:rsid w:val="000214C1"/>
    <w:rsid w:val="00022D5F"/>
    <w:rsid w:val="000230EC"/>
    <w:rsid w:val="000234DE"/>
    <w:rsid w:val="00023FF5"/>
    <w:rsid w:val="00024AAC"/>
    <w:rsid w:val="00024F75"/>
    <w:rsid w:val="00026054"/>
    <w:rsid w:val="0002691C"/>
    <w:rsid w:val="00026BEB"/>
    <w:rsid w:val="000306B3"/>
    <w:rsid w:val="00030729"/>
    <w:rsid w:val="000308A9"/>
    <w:rsid w:val="00031445"/>
    <w:rsid w:val="0003185D"/>
    <w:rsid w:val="0003261C"/>
    <w:rsid w:val="00032EC8"/>
    <w:rsid w:val="00034546"/>
    <w:rsid w:val="00037410"/>
    <w:rsid w:val="00040B5F"/>
    <w:rsid w:val="00040EE7"/>
    <w:rsid w:val="00041527"/>
    <w:rsid w:val="00041F83"/>
    <w:rsid w:val="00042060"/>
    <w:rsid w:val="0004235C"/>
    <w:rsid w:val="00043C9A"/>
    <w:rsid w:val="00045340"/>
    <w:rsid w:val="00047066"/>
    <w:rsid w:val="00047CE6"/>
    <w:rsid w:val="0005002C"/>
    <w:rsid w:val="00050309"/>
    <w:rsid w:val="00051302"/>
    <w:rsid w:val="00053C61"/>
    <w:rsid w:val="000547F1"/>
    <w:rsid w:val="00055BD9"/>
    <w:rsid w:val="00056E58"/>
    <w:rsid w:val="000572A7"/>
    <w:rsid w:val="00057836"/>
    <w:rsid w:val="00057D83"/>
    <w:rsid w:val="0006144B"/>
    <w:rsid w:val="00061493"/>
    <w:rsid w:val="00061DF4"/>
    <w:rsid w:val="000620F1"/>
    <w:rsid w:val="000626A4"/>
    <w:rsid w:val="00062D86"/>
    <w:rsid w:val="00063B60"/>
    <w:rsid w:val="00063D6F"/>
    <w:rsid w:val="00064D46"/>
    <w:rsid w:val="00065517"/>
    <w:rsid w:val="000667EB"/>
    <w:rsid w:val="000673A6"/>
    <w:rsid w:val="00067682"/>
    <w:rsid w:val="00067A3D"/>
    <w:rsid w:val="00067F2C"/>
    <w:rsid w:val="000700E0"/>
    <w:rsid w:val="00070578"/>
    <w:rsid w:val="00071C41"/>
    <w:rsid w:val="00072B5D"/>
    <w:rsid w:val="00073BB8"/>
    <w:rsid w:val="0007490C"/>
    <w:rsid w:val="0007606B"/>
    <w:rsid w:val="000764DF"/>
    <w:rsid w:val="00076741"/>
    <w:rsid w:val="000772AF"/>
    <w:rsid w:val="000805B2"/>
    <w:rsid w:val="00081185"/>
    <w:rsid w:val="000816C3"/>
    <w:rsid w:val="00081CF9"/>
    <w:rsid w:val="0008414C"/>
    <w:rsid w:val="0008526F"/>
    <w:rsid w:val="0008567F"/>
    <w:rsid w:val="0008600B"/>
    <w:rsid w:val="00086B8A"/>
    <w:rsid w:val="00087E67"/>
    <w:rsid w:val="00091C8C"/>
    <w:rsid w:val="000923F2"/>
    <w:rsid w:val="00092472"/>
    <w:rsid w:val="00093AF1"/>
    <w:rsid w:val="00094E14"/>
    <w:rsid w:val="000953A6"/>
    <w:rsid w:val="000958CC"/>
    <w:rsid w:val="00096190"/>
    <w:rsid w:val="000964B4"/>
    <w:rsid w:val="00096CB0"/>
    <w:rsid w:val="00097438"/>
    <w:rsid w:val="000A0F78"/>
    <w:rsid w:val="000A0F81"/>
    <w:rsid w:val="000A1806"/>
    <w:rsid w:val="000A1DDB"/>
    <w:rsid w:val="000A23D5"/>
    <w:rsid w:val="000A24D4"/>
    <w:rsid w:val="000A40AE"/>
    <w:rsid w:val="000A46AA"/>
    <w:rsid w:val="000A54E2"/>
    <w:rsid w:val="000A5C7F"/>
    <w:rsid w:val="000A5F1B"/>
    <w:rsid w:val="000B1EA4"/>
    <w:rsid w:val="000B2DD9"/>
    <w:rsid w:val="000B30B9"/>
    <w:rsid w:val="000B55A0"/>
    <w:rsid w:val="000B5B51"/>
    <w:rsid w:val="000B66A5"/>
    <w:rsid w:val="000B79C7"/>
    <w:rsid w:val="000C0DA5"/>
    <w:rsid w:val="000C2133"/>
    <w:rsid w:val="000C2657"/>
    <w:rsid w:val="000C26F2"/>
    <w:rsid w:val="000C33EF"/>
    <w:rsid w:val="000C5113"/>
    <w:rsid w:val="000C6246"/>
    <w:rsid w:val="000C70D3"/>
    <w:rsid w:val="000C785B"/>
    <w:rsid w:val="000D0D6C"/>
    <w:rsid w:val="000D0DA2"/>
    <w:rsid w:val="000D0F0A"/>
    <w:rsid w:val="000D2BE5"/>
    <w:rsid w:val="000D39D0"/>
    <w:rsid w:val="000D3C43"/>
    <w:rsid w:val="000D5855"/>
    <w:rsid w:val="000D58BA"/>
    <w:rsid w:val="000D7DA1"/>
    <w:rsid w:val="000E0695"/>
    <w:rsid w:val="000E0E65"/>
    <w:rsid w:val="000E19D6"/>
    <w:rsid w:val="000E1F93"/>
    <w:rsid w:val="000E2AC4"/>
    <w:rsid w:val="000E2D5E"/>
    <w:rsid w:val="000E44DF"/>
    <w:rsid w:val="000E4543"/>
    <w:rsid w:val="000E5748"/>
    <w:rsid w:val="000E61EA"/>
    <w:rsid w:val="000E6858"/>
    <w:rsid w:val="000F270A"/>
    <w:rsid w:val="000F2B8C"/>
    <w:rsid w:val="000F2FDA"/>
    <w:rsid w:val="000F3C90"/>
    <w:rsid w:val="000F4D47"/>
    <w:rsid w:val="0010000E"/>
    <w:rsid w:val="00100648"/>
    <w:rsid w:val="001006F8"/>
    <w:rsid w:val="00100993"/>
    <w:rsid w:val="001017D0"/>
    <w:rsid w:val="00101F75"/>
    <w:rsid w:val="0010373F"/>
    <w:rsid w:val="00103826"/>
    <w:rsid w:val="0010567A"/>
    <w:rsid w:val="0010589B"/>
    <w:rsid w:val="001067A5"/>
    <w:rsid w:val="001067FE"/>
    <w:rsid w:val="00106980"/>
    <w:rsid w:val="00107AC4"/>
    <w:rsid w:val="001110C5"/>
    <w:rsid w:val="00111829"/>
    <w:rsid w:val="00111F31"/>
    <w:rsid w:val="00113CDE"/>
    <w:rsid w:val="001165AB"/>
    <w:rsid w:val="001170A8"/>
    <w:rsid w:val="0011736F"/>
    <w:rsid w:val="0011781E"/>
    <w:rsid w:val="00120733"/>
    <w:rsid w:val="00120A53"/>
    <w:rsid w:val="0012178E"/>
    <w:rsid w:val="00123080"/>
    <w:rsid w:val="0012389A"/>
    <w:rsid w:val="001239C8"/>
    <w:rsid w:val="00124001"/>
    <w:rsid w:val="00125548"/>
    <w:rsid w:val="001278E9"/>
    <w:rsid w:val="00127993"/>
    <w:rsid w:val="00130A0C"/>
    <w:rsid w:val="0013161A"/>
    <w:rsid w:val="001318B8"/>
    <w:rsid w:val="00133D7E"/>
    <w:rsid w:val="00133E3C"/>
    <w:rsid w:val="001343F9"/>
    <w:rsid w:val="00134E95"/>
    <w:rsid w:val="00135947"/>
    <w:rsid w:val="00136C0F"/>
    <w:rsid w:val="0013766D"/>
    <w:rsid w:val="0014026C"/>
    <w:rsid w:val="00140699"/>
    <w:rsid w:val="00142078"/>
    <w:rsid w:val="00142B69"/>
    <w:rsid w:val="0014517A"/>
    <w:rsid w:val="00146327"/>
    <w:rsid w:val="0014637B"/>
    <w:rsid w:val="0014654C"/>
    <w:rsid w:val="00147719"/>
    <w:rsid w:val="00150B4D"/>
    <w:rsid w:val="00151221"/>
    <w:rsid w:val="00151D4B"/>
    <w:rsid w:val="0015490E"/>
    <w:rsid w:val="00155454"/>
    <w:rsid w:val="0015553D"/>
    <w:rsid w:val="00156A67"/>
    <w:rsid w:val="00156D0B"/>
    <w:rsid w:val="00160951"/>
    <w:rsid w:val="00161488"/>
    <w:rsid w:val="0016206C"/>
    <w:rsid w:val="00162BFC"/>
    <w:rsid w:val="001631F2"/>
    <w:rsid w:val="00164A4C"/>
    <w:rsid w:val="00164AFB"/>
    <w:rsid w:val="00164CB2"/>
    <w:rsid w:val="001652F2"/>
    <w:rsid w:val="001655A4"/>
    <w:rsid w:val="00167699"/>
    <w:rsid w:val="00167B65"/>
    <w:rsid w:val="00167E2A"/>
    <w:rsid w:val="001700E9"/>
    <w:rsid w:val="00170736"/>
    <w:rsid w:val="001709C8"/>
    <w:rsid w:val="00171746"/>
    <w:rsid w:val="00171BDD"/>
    <w:rsid w:val="00172517"/>
    <w:rsid w:val="00172587"/>
    <w:rsid w:val="00173300"/>
    <w:rsid w:val="00173709"/>
    <w:rsid w:val="0017384A"/>
    <w:rsid w:val="001750B0"/>
    <w:rsid w:val="0017519B"/>
    <w:rsid w:val="00175788"/>
    <w:rsid w:val="00175899"/>
    <w:rsid w:val="00175FBD"/>
    <w:rsid w:val="00176264"/>
    <w:rsid w:val="00176342"/>
    <w:rsid w:val="001765FF"/>
    <w:rsid w:val="00176AF7"/>
    <w:rsid w:val="0017705A"/>
    <w:rsid w:val="00177726"/>
    <w:rsid w:val="0018224B"/>
    <w:rsid w:val="00182DD3"/>
    <w:rsid w:val="0018510F"/>
    <w:rsid w:val="001856C0"/>
    <w:rsid w:val="00185EEA"/>
    <w:rsid w:val="0018609C"/>
    <w:rsid w:val="0018666A"/>
    <w:rsid w:val="0018671C"/>
    <w:rsid w:val="001868CD"/>
    <w:rsid w:val="0018723E"/>
    <w:rsid w:val="00190047"/>
    <w:rsid w:val="0019004F"/>
    <w:rsid w:val="00190F9B"/>
    <w:rsid w:val="00191193"/>
    <w:rsid w:val="00193A38"/>
    <w:rsid w:val="001953E0"/>
    <w:rsid w:val="00196654"/>
    <w:rsid w:val="001972CB"/>
    <w:rsid w:val="00197DB7"/>
    <w:rsid w:val="00197EF8"/>
    <w:rsid w:val="001A0880"/>
    <w:rsid w:val="001A1CE4"/>
    <w:rsid w:val="001A202F"/>
    <w:rsid w:val="001A2802"/>
    <w:rsid w:val="001A362D"/>
    <w:rsid w:val="001A3E9B"/>
    <w:rsid w:val="001A4B73"/>
    <w:rsid w:val="001A7F7E"/>
    <w:rsid w:val="001B00CF"/>
    <w:rsid w:val="001B1910"/>
    <w:rsid w:val="001B201B"/>
    <w:rsid w:val="001B21D7"/>
    <w:rsid w:val="001B3EE8"/>
    <w:rsid w:val="001B49C3"/>
    <w:rsid w:val="001B7704"/>
    <w:rsid w:val="001B7939"/>
    <w:rsid w:val="001B7B7B"/>
    <w:rsid w:val="001C01B1"/>
    <w:rsid w:val="001C09E2"/>
    <w:rsid w:val="001C0DF7"/>
    <w:rsid w:val="001C1C8C"/>
    <w:rsid w:val="001C2185"/>
    <w:rsid w:val="001C2288"/>
    <w:rsid w:val="001C27B4"/>
    <w:rsid w:val="001C40BF"/>
    <w:rsid w:val="001C4672"/>
    <w:rsid w:val="001C5EDA"/>
    <w:rsid w:val="001C73B1"/>
    <w:rsid w:val="001C792B"/>
    <w:rsid w:val="001D050B"/>
    <w:rsid w:val="001D0521"/>
    <w:rsid w:val="001D0783"/>
    <w:rsid w:val="001D2FE5"/>
    <w:rsid w:val="001D520D"/>
    <w:rsid w:val="001D6066"/>
    <w:rsid w:val="001D79D6"/>
    <w:rsid w:val="001E09D2"/>
    <w:rsid w:val="001E0E1E"/>
    <w:rsid w:val="001E1254"/>
    <w:rsid w:val="001E1575"/>
    <w:rsid w:val="001E259A"/>
    <w:rsid w:val="001E2E01"/>
    <w:rsid w:val="001E3266"/>
    <w:rsid w:val="001E3FB1"/>
    <w:rsid w:val="001E3FD7"/>
    <w:rsid w:val="001E4045"/>
    <w:rsid w:val="001E4BD3"/>
    <w:rsid w:val="001E560E"/>
    <w:rsid w:val="001E5803"/>
    <w:rsid w:val="001E67B0"/>
    <w:rsid w:val="001E6A12"/>
    <w:rsid w:val="001E6CF8"/>
    <w:rsid w:val="001E717A"/>
    <w:rsid w:val="001F0902"/>
    <w:rsid w:val="001F0A8B"/>
    <w:rsid w:val="001F0CA6"/>
    <w:rsid w:val="001F0DF4"/>
    <w:rsid w:val="001F16E1"/>
    <w:rsid w:val="001F23B7"/>
    <w:rsid w:val="001F250A"/>
    <w:rsid w:val="001F29A1"/>
    <w:rsid w:val="001F480E"/>
    <w:rsid w:val="001F4EED"/>
    <w:rsid w:val="001F5B82"/>
    <w:rsid w:val="001F62C2"/>
    <w:rsid w:val="00200116"/>
    <w:rsid w:val="0020143D"/>
    <w:rsid w:val="0020146B"/>
    <w:rsid w:val="002016BF"/>
    <w:rsid w:val="00202655"/>
    <w:rsid w:val="002030E8"/>
    <w:rsid w:val="002045DB"/>
    <w:rsid w:val="00205399"/>
    <w:rsid w:val="00205D6F"/>
    <w:rsid w:val="00207504"/>
    <w:rsid w:val="00207943"/>
    <w:rsid w:val="00207F78"/>
    <w:rsid w:val="00211A75"/>
    <w:rsid w:val="00212229"/>
    <w:rsid w:val="002126BC"/>
    <w:rsid w:val="00212AE8"/>
    <w:rsid w:val="00212B9F"/>
    <w:rsid w:val="00213A3A"/>
    <w:rsid w:val="00213C29"/>
    <w:rsid w:val="0021491A"/>
    <w:rsid w:val="00214996"/>
    <w:rsid w:val="00215858"/>
    <w:rsid w:val="00215FE5"/>
    <w:rsid w:val="002165AE"/>
    <w:rsid w:val="00216642"/>
    <w:rsid w:val="0021683A"/>
    <w:rsid w:val="002213FC"/>
    <w:rsid w:val="00221652"/>
    <w:rsid w:val="002235C1"/>
    <w:rsid w:val="00224BCB"/>
    <w:rsid w:val="00226081"/>
    <w:rsid w:val="002273AB"/>
    <w:rsid w:val="0023177F"/>
    <w:rsid w:val="00231B80"/>
    <w:rsid w:val="0023460F"/>
    <w:rsid w:val="00236538"/>
    <w:rsid w:val="002376D3"/>
    <w:rsid w:val="00243642"/>
    <w:rsid w:val="00243837"/>
    <w:rsid w:val="00244B21"/>
    <w:rsid w:val="00244E2E"/>
    <w:rsid w:val="002458CE"/>
    <w:rsid w:val="00245D66"/>
    <w:rsid w:val="00246FF6"/>
    <w:rsid w:val="00247B77"/>
    <w:rsid w:val="0025265A"/>
    <w:rsid w:val="00252834"/>
    <w:rsid w:val="002536AC"/>
    <w:rsid w:val="00253F93"/>
    <w:rsid w:val="00255BB0"/>
    <w:rsid w:val="00256933"/>
    <w:rsid w:val="00256E41"/>
    <w:rsid w:val="00257E7F"/>
    <w:rsid w:val="00257FEB"/>
    <w:rsid w:val="00261905"/>
    <w:rsid w:val="002620BC"/>
    <w:rsid w:val="00262737"/>
    <w:rsid w:val="00262F8A"/>
    <w:rsid w:val="002630FD"/>
    <w:rsid w:val="0026321B"/>
    <w:rsid w:val="00263339"/>
    <w:rsid w:val="00264455"/>
    <w:rsid w:val="002659E4"/>
    <w:rsid w:val="00265DFD"/>
    <w:rsid w:val="00265E3D"/>
    <w:rsid w:val="002673E1"/>
    <w:rsid w:val="00270B34"/>
    <w:rsid w:val="002716C1"/>
    <w:rsid w:val="0027186C"/>
    <w:rsid w:val="00272328"/>
    <w:rsid w:val="00273648"/>
    <w:rsid w:val="002737ED"/>
    <w:rsid w:val="0027560A"/>
    <w:rsid w:val="0027660A"/>
    <w:rsid w:val="00277151"/>
    <w:rsid w:val="002776E8"/>
    <w:rsid w:val="00280CE3"/>
    <w:rsid w:val="002819F4"/>
    <w:rsid w:val="00281BE9"/>
    <w:rsid w:val="002829A3"/>
    <w:rsid w:val="00283233"/>
    <w:rsid w:val="00283F41"/>
    <w:rsid w:val="00285D05"/>
    <w:rsid w:val="0028748C"/>
    <w:rsid w:val="00287791"/>
    <w:rsid w:val="00287AE2"/>
    <w:rsid w:val="00287DD4"/>
    <w:rsid w:val="00290C1B"/>
    <w:rsid w:val="0029329C"/>
    <w:rsid w:val="00293B7C"/>
    <w:rsid w:val="00296BA8"/>
    <w:rsid w:val="00296C8A"/>
    <w:rsid w:val="00297022"/>
    <w:rsid w:val="002A13AD"/>
    <w:rsid w:val="002A16A3"/>
    <w:rsid w:val="002A1F1D"/>
    <w:rsid w:val="002A2384"/>
    <w:rsid w:val="002A3657"/>
    <w:rsid w:val="002A42CD"/>
    <w:rsid w:val="002A48E5"/>
    <w:rsid w:val="002A692E"/>
    <w:rsid w:val="002A7725"/>
    <w:rsid w:val="002A7CC5"/>
    <w:rsid w:val="002B014D"/>
    <w:rsid w:val="002B02EC"/>
    <w:rsid w:val="002B03A7"/>
    <w:rsid w:val="002B096C"/>
    <w:rsid w:val="002B129E"/>
    <w:rsid w:val="002B2C56"/>
    <w:rsid w:val="002B38C6"/>
    <w:rsid w:val="002B3B9A"/>
    <w:rsid w:val="002B449D"/>
    <w:rsid w:val="002B5D48"/>
    <w:rsid w:val="002B7A57"/>
    <w:rsid w:val="002C02D3"/>
    <w:rsid w:val="002C0D46"/>
    <w:rsid w:val="002C2AD9"/>
    <w:rsid w:val="002C37A0"/>
    <w:rsid w:val="002C5335"/>
    <w:rsid w:val="002C5CB2"/>
    <w:rsid w:val="002C5D10"/>
    <w:rsid w:val="002C69F9"/>
    <w:rsid w:val="002D0C73"/>
    <w:rsid w:val="002D0FA4"/>
    <w:rsid w:val="002D156B"/>
    <w:rsid w:val="002D464D"/>
    <w:rsid w:val="002D50DE"/>
    <w:rsid w:val="002D5EAC"/>
    <w:rsid w:val="002D6248"/>
    <w:rsid w:val="002D70EF"/>
    <w:rsid w:val="002D767B"/>
    <w:rsid w:val="002D7732"/>
    <w:rsid w:val="002E141A"/>
    <w:rsid w:val="002E3535"/>
    <w:rsid w:val="002E6589"/>
    <w:rsid w:val="002E6C25"/>
    <w:rsid w:val="002E6E20"/>
    <w:rsid w:val="002F14F4"/>
    <w:rsid w:val="002F1978"/>
    <w:rsid w:val="002F2119"/>
    <w:rsid w:val="002F21C4"/>
    <w:rsid w:val="002F252E"/>
    <w:rsid w:val="002F2BDC"/>
    <w:rsid w:val="002F36F2"/>
    <w:rsid w:val="002F3F98"/>
    <w:rsid w:val="002F40E9"/>
    <w:rsid w:val="002F45D8"/>
    <w:rsid w:val="002F687F"/>
    <w:rsid w:val="002F7488"/>
    <w:rsid w:val="00300171"/>
    <w:rsid w:val="00300632"/>
    <w:rsid w:val="003014F5"/>
    <w:rsid w:val="00301C3B"/>
    <w:rsid w:val="00302CDC"/>
    <w:rsid w:val="00302E47"/>
    <w:rsid w:val="00302FD3"/>
    <w:rsid w:val="00303827"/>
    <w:rsid w:val="00303AE9"/>
    <w:rsid w:val="00303C3E"/>
    <w:rsid w:val="00304464"/>
    <w:rsid w:val="00304674"/>
    <w:rsid w:val="00304BDD"/>
    <w:rsid w:val="00304D78"/>
    <w:rsid w:val="00307BEA"/>
    <w:rsid w:val="003111F0"/>
    <w:rsid w:val="00311639"/>
    <w:rsid w:val="0031166B"/>
    <w:rsid w:val="00312ABE"/>
    <w:rsid w:val="00313655"/>
    <w:rsid w:val="00314188"/>
    <w:rsid w:val="00321128"/>
    <w:rsid w:val="00321437"/>
    <w:rsid w:val="0032168C"/>
    <w:rsid w:val="003228A8"/>
    <w:rsid w:val="003246DB"/>
    <w:rsid w:val="003253CA"/>
    <w:rsid w:val="00330B80"/>
    <w:rsid w:val="00331349"/>
    <w:rsid w:val="00331926"/>
    <w:rsid w:val="00331B5F"/>
    <w:rsid w:val="00334093"/>
    <w:rsid w:val="00334171"/>
    <w:rsid w:val="00334E44"/>
    <w:rsid w:val="00335CAD"/>
    <w:rsid w:val="00336BA2"/>
    <w:rsid w:val="00336E23"/>
    <w:rsid w:val="003374DE"/>
    <w:rsid w:val="003379B9"/>
    <w:rsid w:val="00337C23"/>
    <w:rsid w:val="00340EE9"/>
    <w:rsid w:val="00341DC4"/>
    <w:rsid w:val="00342329"/>
    <w:rsid w:val="00346F84"/>
    <w:rsid w:val="00347B68"/>
    <w:rsid w:val="00354239"/>
    <w:rsid w:val="003569E4"/>
    <w:rsid w:val="00356A4B"/>
    <w:rsid w:val="00356A67"/>
    <w:rsid w:val="00356C18"/>
    <w:rsid w:val="003575AF"/>
    <w:rsid w:val="00357AA4"/>
    <w:rsid w:val="003609DD"/>
    <w:rsid w:val="00362786"/>
    <w:rsid w:val="003629C1"/>
    <w:rsid w:val="00363562"/>
    <w:rsid w:val="00366205"/>
    <w:rsid w:val="00367085"/>
    <w:rsid w:val="0036717E"/>
    <w:rsid w:val="00367411"/>
    <w:rsid w:val="00370095"/>
    <w:rsid w:val="00371121"/>
    <w:rsid w:val="003716F5"/>
    <w:rsid w:val="00371BAA"/>
    <w:rsid w:val="00371CB0"/>
    <w:rsid w:val="00373027"/>
    <w:rsid w:val="00373448"/>
    <w:rsid w:val="00373B03"/>
    <w:rsid w:val="00374EDD"/>
    <w:rsid w:val="0037536F"/>
    <w:rsid w:val="00375DF3"/>
    <w:rsid w:val="003768D8"/>
    <w:rsid w:val="0037757F"/>
    <w:rsid w:val="003778E5"/>
    <w:rsid w:val="00377E62"/>
    <w:rsid w:val="00380BC9"/>
    <w:rsid w:val="00382CB0"/>
    <w:rsid w:val="003837C6"/>
    <w:rsid w:val="00383F17"/>
    <w:rsid w:val="00384713"/>
    <w:rsid w:val="003850E5"/>
    <w:rsid w:val="00385B6A"/>
    <w:rsid w:val="00386961"/>
    <w:rsid w:val="00386D5F"/>
    <w:rsid w:val="00387143"/>
    <w:rsid w:val="003900ED"/>
    <w:rsid w:val="0039045E"/>
    <w:rsid w:val="00391945"/>
    <w:rsid w:val="00391967"/>
    <w:rsid w:val="00391ED8"/>
    <w:rsid w:val="0039245F"/>
    <w:rsid w:val="00392A85"/>
    <w:rsid w:val="00392D59"/>
    <w:rsid w:val="00393848"/>
    <w:rsid w:val="00394190"/>
    <w:rsid w:val="0039489E"/>
    <w:rsid w:val="00395CB7"/>
    <w:rsid w:val="00396057"/>
    <w:rsid w:val="00396A38"/>
    <w:rsid w:val="00396B7D"/>
    <w:rsid w:val="00396CD5"/>
    <w:rsid w:val="003A0376"/>
    <w:rsid w:val="003A0E78"/>
    <w:rsid w:val="003A1750"/>
    <w:rsid w:val="003A1B2F"/>
    <w:rsid w:val="003A4BF3"/>
    <w:rsid w:val="003A56D5"/>
    <w:rsid w:val="003A6372"/>
    <w:rsid w:val="003A6D1A"/>
    <w:rsid w:val="003A77F4"/>
    <w:rsid w:val="003A7908"/>
    <w:rsid w:val="003A7CA4"/>
    <w:rsid w:val="003B0130"/>
    <w:rsid w:val="003B1D37"/>
    <w:rsid w:val="003B1F06"/>
    <w:rsid w:val="003B1F69"/>
    <w:rsid w:val="003B1F95"/>
    <w:rsid w:val="003B2FA5"/>
    <w:rsid w:val="003B55AF"/>
    <w:rsid w:val="003B5C5B"/>
    <w:rsid w:val="003B7B3A"/>
    <w:rsid w:val="003C00E3"/>
    <w:rsid w:val="003C036D"/>
    <w:rsid w:val="003C21F3"/>
    <w:rsid w:val="003C2253"/>
    <w:rsid w:val="003C2AD8"/>
    <w:rsid w:val="003C30A1"/>
    <w:rsid w:val="003C317C"/>
    <w:rsid w:val="003C37F4"/>
    <w:rsid w:val="003D1A12"/>
    <w:rsid w:val="003D1C45"/>
    <w:rsid w:val="003D406F"/>
    <w:rsid w:val="003D5CEF"/>
    <w:rsid w:val="003D6138"/>
    <w:rsid w:val="003E0763"/>
    <w:rsid w:val="003E0ACA"/>
    <w:rsid w:val="003E1737"/>
    <w:rsid w:val="003E1892"/>
    <w:rsid w:val="003E3C3C"/>
    <w:rsid w:val="003E4CC1"/>
    <w:rsid w:val="003E4ECB"/>
    <w:rsid w:val="003E52B7"/>
    <w:rsid w:val="003E67E3"/>
    <w:rsid w:val="003E70A8"/>
    <w:rsid w:val="003E7230"/>
    <w:rsid w:val="003E7CF4"/>
    <w:rsid w:val="003E7F7D"/>
    <w:rsid w:val="003F17F0"/>
    <w:rsid w:val="003F20A6"/>
    <w:rsid w:val="003F3449"/>
    <w:rsid w:val="003F4BC6"/>
    <w:rsid w:val="003F609F"/>
    <w:rsid w:val="00400E74"/>
    <w:rsid w:val="00400FE3"/>
    <w:rsid w:val="004016D1"/>
    <w:rsid w:val="004030D8"/>
    <w:rsid w:val="00406B0C"/>
    <w:rsid w:val="00406ED6"/>
    <w:rsid w:val="0040790E"/>
    <w:rsid w:val="00407D28"/>
    <w:rsid w:val="0041003C"/>
    <w:rsid w:val="00412419"/>
    <w:rsid w:val="00412916"/>
    <w:rsid w:val="00412E25"/>
    <w:rsid w:val="00413BBB"/>
    <w:rsid w:val="00415BBD"/>
    <w:rsid w:val="00415D4E"/>
    <w:rsid w:val="004163EC"/>
    <w:rsid w:val="00416D9A"/>
    <w:rsid w:val="00417579"/>
    <w:rsid w:val="0042043B"/>
    <w:rsid w:val="0042134A"/>
    <w:rsid w:val="004214E0"/>
    <w:rsid w:val="0042247A"/>
    <w:rsid w:val="004236C9"/>
    <w:rsid w:val="00424208"/>
    <w:rsid w:val="00424B02"/>
    <w:rsid w:val="004253E1"/>
    <w:rsid w:val="00425DA7"/>
    <w:rsid w:val="004261BA"/>
    <w:rsid w:val="00426373"/>
    <w:rsid w:val="00427361"/>
    <w:rsid w:val="00427704"/>
    <w:rsid w:val="00430AE0"/>
    <w:rsid w:val="00430ECD"/>
    <w:rsid w:val="0043169E"/>
    <w:rsid w:val="004317FA"/>
    <w:rsid w:val="00431B77"/>
    <w:rsid w:val="00433D8C"/>
    <w:rsid w:val="00435292"/>
    <w:rsid w:val="00435886"/>
    <w:rsid w:val="0043598C"/>
    <w:rsid w:val="00435F0D"/>
    <w:rsid w:val="0043612A"/>
    <w:rsid w:val="0043649A"/>
    <w:rsid w:val="0043664F"/>
    <w:rsid w:val="00436F32"/>
    <w:rsid w:val="004375EE"/>
    <w:rsid w:val="004434C5"/>
    <w:rsid w:val="00445299"/>
    <w:rsid w:val="004459FE"/>
    <w:rsid w:val="00446972"/>
    <w:rsid w:val="004505BF"/>
    <w:rsid w:val="0045210A"/>
    <w:rsid w:val="004522BE"/>
    <w:rsid w:val="00452AAB"/>
    <w:rsid w:val="00452BD7"/>
    <w:rsid w:val="004538A5"/>
    <w:rsid w:val="00454438"/>
    <w:rsid w:val="004548D7"/>
    <w:rsid w:val="00454EDD"/>
    <w:rsid w:val="0045543E"/>
    <w:rsid w:val="00456510"/>
    <w:rsid w:val="00456E27"/>
    <w:rsid w:val="0045755B"/>
    <w:rsid w:val="00460C02"/>
    <w:rsid w:val="0046233A"/>
    <w:rsid w:val="00462495"/>
    <w:rsid w:val="00462FA6"/>
    <w:rsid w:val="004631BB"/>
    <w:rsid w:val="0046338D"/>
    <w:rsid w:val="00463683"/>
    <w:rsid w:val="0046382C"/>
    <w:rsid w:val="00464A28"/>
    <w:rsid w:val="00464E9E"/>
    <w:rsid w:val="00465FC0"/>
    <w:rsid w:val="00465FE3"/>
    <w:rsid w:val="00466782"/>
    <w:rsid w:val="00467783"/>
    <w:rsid w:val="00471C56"/>
    <w:rsid w:val="004721C9"/>
    <w:rsid w:val="00473306"/>
    <w:rsid w:val="00473316"/>
    <w:rsid w:val="004740FC"/>
    <w:rsid w:val="004756F7"/>
    <w:rsid w:val="00477C4D"/>
    <w:rsid w:val="00477ED3"/>
    <w:rsid w:val="004808E3"/>
    <w:rsid w:val="0048094F"/>
    <w:rsid w:val="004837E6"/>
    <w:rsid w:val="00484344"/>
    <w:rsid w:val="004846DE"/>
    <w:rsid w:val="00487C56"/>
    <w:rsid w:val="00490045"/>
    <w:rsid w:val="004903AA"/>
    <w:rsid w:val="0049179A"/>
    <w:rsid w:val="00492564"/>
    <w:rsid w:val="0049291A"/>
    <w:rsid w:val="00492A4B"/>
    <w:rsid w:val="004946D4"/>
    <w:rsid w:val="00496272"/>
    <w:rsid w:val="00496FC8"/>
    <w:rsid w:val="00497AF3"/>
    <w:rsid w:val="004A0F4B"/>
    <w:rsid w:val="004A2065"/>
    <w:rsid w:val="004A2F56"/>
    <w:rsid w:val="004A35B0"/>
    <w:rsid w:val="004A4038"/>
    <w:rsid w:val="004A4EE5"/>
    <w:rsid w:val="004A6D2A"/>
    <w:rsid w:val="004A70F1"/>
    <w:rsid w:val="004A7D6B"/>
    <w:rsid w:val="004B20BD"/>
    <w:rsid w:val="004B3987"/>
    <w:rsid w:val="004B40AB"/>
    <w:rsid w:val="004B4FD0"/>
    <w:rsid w:val="004B527E"/>
    <w:rsid w:val="004B5931"/>
    <w:rsid w:val="004B66ED"/>
    <w:rsid w:val="004B6860"/>
    <w:rsid w:val="004B69DB"/>
    <w:rsid w:val="004C223E"/>
    <w:rsid w:val="004C25BB"/>
    <w:rsid w:val="004C2C2E"/>
    <w:rsid w:val="004C38FE"/>
    <w:rsid w:val="004C3B01"/>
    <w:rsid w:val="004C5A5D"/>
    <w:rsid w:val="004C5C01"/>
    <w:rsid w:val="004C623B"/>
    <w:rsid w:val="004C6D32"/>
    <w:rsid w:val="004C70B9"/>
    <w:rsid w:val="004C7128"/>
    <w:rsid w:val="004C7888"/>
    <w:rsid w:val="004D00C8"/>
    <w:rsid w:val="004D0982"/>
    <w:rsid w:val="004D20F8"/>
    <w:rsid w:val="004D2A4B"/>
    <w:rsid w:val="004D315A"/>
    <w:rsid w:val="004D34BD"/>
    <w:rsid w:val="004D3B30"/>
    <w:rsid w:val="004D4E61"/>
    <w:rsid w:val="004D5FF7"/>
    <w:rsid w:val="004D6C9E"/>
    <w:rsid w:val="004D7D2D"/>
    <w:rsid w:val="004E000B"/>
    <w:rsid w:val="004E02CA"/>
    <w:rsid w:val="004E114D"/>
    <w:rsid w:val="004E136D"/>
    <w:rsid w:val="004E2375"/>
    <w:rsid w:val="004E2922"/>
    <w:rsid w:val="004E42C1"/>
    <w:rsid w:val="004E55AE"/>
    <w:rsid w:val="004E64B1"/>
    <w:rsid w:val="004F1538"/>
    <w:rsid w:val="004F16D1"/>
    <w:rsid w:val="004F1AAB"/>
    <w:rsid w:val="004F25CF"/>
    <w:rsid w:val="004F28E6"/>
    <w:rsid w:val="004F2A4A"/>
    <w:rsid w:val="004F2C20"/>
    <w:rsid w:val="004F3DDF"/>
    <w:rsid w:val="004F4085"/>
    <w:rsid w:val="004F4EC0"/>
    <w:rsid w:val="004F640E"/>
    <w:rsid w:val="004F6682"/>
    <w:rsid w:val="004F6FFC"/>
    <w:rsid w:val="004F721B"/>
    <w:rsid w:val="004F7943"/>
    <w:rsid w:val="00500DBF"/>
    <w:rsid w:val="0050167E"/>
    <w:rsid w:val="00501F14"/>
    <w:rsid w:val="00502A72"/>
    <w:rsid w:val="00502BDC"/>
    <w:rsid w:val="00504FC5"/>
    <w:rsid w:val="00505022"/>
    <w:rsid w:val="005054AE"/>
    <w:rsid w:val="005054BB"/>
    <w:rsid w:val="00506A13"/>
    <w:rsid w:val="00511514"/>
    <w:rsid w:val="0051163A"/>
    <w:rsid w:val="00513387"/>
    <w:rsid w:val="00513EF5"/>
    <w:rsid w:val="005148A3"/>
    <w:rsid w:val="00514E2E"/>
    <w:rsid w:val="0051512D"/>
    <w:rsid w:val="005153A5"/>
    <w:rsid w:val="00515963"/>
    <w:rsid w:val="0051634C"/>
    <w:rsid w:val="0051638A"/>
    <w:rsid w:val="005174E9"/>
    <w:rsid w:val="00517C4B"/>
    <w:rsid w:val="005201CF"/>
    <w:rsid w:val="00520674"/>
    <w:rsid w:val="0052237C"/>
    <w:rsid w:val="00522E72"/>
    <w:rsid w:val="00522E9F"/>
    <w:rsid w:val="0052400E"/>
    <w:rsid w:val="005264EC"/>
    <w:rsid w:val="00527DB1"/>
    <w:rsid w:val="00530CD9"/>
    <w:rsid w:val="00531FD3"/>
    <w:rsid w:val="00532C95"/>
    <w:rsid w:val="00532DAB"/>
    <w:rsid w:val="005348FB"/>
    <w:rsid w:val="0053544F"/>
    <w:rsid w:val="00537A87"/>
    <w:rsid w:val="0054072F"/>
    <w:rsid w:val="0054132D"/>
    <w:rsid w:val="005418AB"/>
    <w:rsid w:val="005420A1"/>
    <w:rsid w:val="00542F4E"/>
    <w:rsid w:val="00543143"/>
    <w:rsid w:val="00543528"/>
    <w:rsid w:val="005435A6"/>
    <w:rsid w:val="00543F8C"/>
    <w:rsid w:val="00545191"/>
    <w:rsid w:val="005459D5"/>
    <w:rsid w:val="00545B2C"/>
    <w:rsid w:val="00545E9B"/>
    <w:rsid w:val="00546D77"/>
    <w:rsid w:val="0055172F"/>
    <w:rsid w:val="00552C88"/>
    <w:rsid w:val="00552E95"/>
    <w:rsid w:val="0055334F"/>
    <w:rsid w:val="005538D5"/>
    <w:rsid w:val="005538E3"/>
    <w:rsid w:val="00553D57"/>
    <w:rsid w:val="00555AE8"/>
    <w:rsid w:val="00556213"/>
    <w:rsid w:val="0055639C"/>
    <w:rsid w:val="00557C58"/>
    <w:rsid w:val="005651C1"/>
    <w:rsid w:val="005655FE"/>
    <w:rsid w:val="0056561C"/>
    <w:rsid w:val="00565A7E"/>
    <w:rsid w:val="005664AD"/>
    <w:rsid w:val="00566D1D"/>
    <w:rsid w:val="00566D75"/>
    <w:rsid w:val="00570237"/>
    <w:rsid w:val="00571461"/>
    <w:rsid w:val="005733FE"/>
    <w:rsid w:val="0057375B"/>
    <w:rsid w:val="00573A12"/>
    <w:rsid w:val="00574A7C"/>
    <w:rsid w:val="00583554"/>
    <w:rsid w:val="005837BE"/>
    <w:rsid w:val="00585AF6"/>
    <w:rsid w:val="00585F54"/>
    <w:rsid w:val="00586713"/>
    <w:rsid w:val="00587607"/>
    <w:rsid w:val="00587950"/>
    <w:rsid w:val="005908DF"/>
    <w:rsid w:val="0059095B"/>
    <w:rsid w:val="00590A23"/>
    <w:rsid w:val="0059135F"/>
    <w:rsid w:val="005935A0"/>
    <w:rsid w:val="005935D2"/>
    <w:rsid w:val="0059425E"/>
    <w:rsid w:val="005958DF"/>
    <w:rsid w:val="00595A86"/>
    <w:rsid w:val="00596876"/>
    <w:rsid w:val="00596FD8"/>
    <w:rsid w:val="005A06AE"/>
    <w:rsid w:val="005A1006"/>
    <w:rsid w:val="005A1340"/>
    <w:rsid w:val="005A183D"/>
    <w:rsid w:val="005A1D58"/>
    <w:rsid w:val="005A33A3"/>
    <w:rsid w:val="005A34C4"/>
    <w:rsid w:val="005A61C3"/>
    <w:rsid w:val="005A6572"/>
    <w:rsid w:val="005A765D"/>
    <w:rsid w:val="005A7D9C"/>
    <w:rsid w:val="005B0203"/>
    <w:rsid w:val="005B088A"/>
    <w:rsid w:val="005B1BA1"/>
    <w:rsid w:val="005B1C37"/>
    <w:rsid w:val="005B25A2"/>
    <w:rsid w:val="005B25F2"/>
    <w:rsid w:val="005B2A3D"/>
    <w:rsid w:val="005B2C5C"/>
    <w:rsid w:val="005B3DFD"/>
    <w:rsid w:val="005B483D"/>
    <w:rsid w:val="005B4898"/>
    <w:rsid w:val="005B5AA4"/>
    <w:rsid w:val="005B5EEF"/>
    <w:rsid w:val="005B635D"/>
    <w:rsid w:val="005B64B0"/>
    <w:rsid w:val="005B6703"/>
    <w:rsid w:val="005B7C54"/>
    <w:rsid w:val="005C0FB6"/>
    <w:rsid w:val="005C1792"/>
    <w:rsid w:val="005C181C"/>
    <w:rsid w:val="005C1E5C"/>
    <w:rsid w:val="005C2709"/>
    <w:rsid w:val="005C27D7"/>
    <w:rsid w:val="005C2FAC"/>
    <w:rsid w:val="005C3A0C"/>
    <w:rsid w:val="005C6909"/>
    <w:rsid w:val="005C748B"/>
    <w:rsid w:val="005C7958"/>
    <w:rsid w:val="005C79B9"/>
    <w:rsid w:val="005C7E4E"/>
    <w:rsid w:val="005D0274"/>
    <w:rsid w:val="005D143A"/>
    <w:rsid w:val="005D147E"/>
    <w:rsid w:val="005D42DC"/>
    <w:rsid w:val="005D61A2"/>
    <w:rsid w:val="005D6201"/>
    <w:rsid w:val="005D6ACA"/>
    <w:rsid w:val="005D6BCA"/>
    <w:rsid w:val="005D7151"/>
    <w:rsid w:val="005E1DBE"/>
    <w:rsid w:val="005E4BAF"/>
    <w:rsid w:val="005E594B"/>
    <w:rsid w:val="005E67EF"/>
    <w:rsid w:val="005F0FE6"/>
    <w:rsid w:val="005F1C67"/>
    <w:rsid w:val="005F1DA5"/>
    <w:rsid w:val="005F212F"/>
    <w:rsid w:val="005F3B34"/>
    <w:rsid w:val="005F4D30"/>
    <w:rsid w:val="005F5923"/>
    <w:rsid w:val="005F6038"/>
    <w:rsid w:val="00601189"/>
    <w:rsid w:val="006022D5"/>
    <w:rsid w:val="00602DE3"/>
    <w:rsid w:val="00603BBA"/>
    <w:rsid w:val="006058BB"/>
    <w:rsid w:val="00605B40"/>
    <w:rsid w:val="00605DDC"/>
    <w:rsid w:val="0060779C"/>
    <w:rsid w:val="00607CAD"/>
    <w:rsid w:val="00610E5E"/>
    <w:rsid w:val="00612EE9"/>
    <w:rsid w:val="00613509"/>
    <w:rsid w:val="00613BC2"/>
    <w:rsid w:val="006140C4"/>
    <w:rsid w:val="00616FCE"/>
    <w:rsid w:val="00617879"/>
    <w:rsid w:val="00617947"/>
    <w:rsid w:val="006179A1"/>
    <w:rsid w:val="00620BCE"/>
    <w:rsid w:val="00622CBC"/>
    <w:rsid w:val="00623B89"/>
    <w:rsid w:val="006241C8"/>
    <w:rsid w:val="0062512F"/>
    <w:rsid w:val="0062572B"/>
    <w:rsid w:val="00630523"/>
    <w:rsid w:val="006305C0"/>
    <w:rsid w:val="00631847"/>
    <w:rsid w:val="00632798"/>
    <w:rsid w:val="00632A99"/>
    <w:rsid w:val="00635174"/>
    <w:rsid w:val="00635261"/>
    <w:rsid w:val="00636572"/>
    <w:rsid w:val="00636653"/>
    <w:rsid w:val="006410F0"/>
    <w:rsid w:val="00641A75"/>
    <w:rsid w:val="00641FD5"/>
    <w:rsid w:val="00645508"/>
    <w:rsid w:val="00645DA8"/>
    <w:rsid w:val="00646F60"/>
    <w:rsid w:val="00647B84"/>
    <w:rsid w:val="00651F05"/>
    <w:rsid w:val="00653998"/>
    <w:rsid w:val="00654077"/>
    <w:rsid w:val="0065496E"/>
    <w:rsid w:val="00654E8C"/>
    <w:rsid w:val="00655A49"/>
    <w:rsid w:val="00657DD2"/>
    <w:rsid w:val="00661BFD"/>
    <w:rsid w:val="006632CF"/>
    <w:rsid w:val="006635D3"/>
    <w:rsid w:val="006643B8"/>
    <w:rsid w:val="00664B5A"/>
    <w:rsid w:val="00664E47"/>
    <w:rsid w:val="00665CBD"/>
    <w:rsid w:val="006667DF"/>
    <w:rsid w:val="00667878"/>
    <w:rsid w:val="00667B61"/>
    <w:rsid w:val="00671583"/>
    <w:rsid w:val="00671C1E"/>
    <w:rsid w:val="00672573"/>
    <w:rsid w:val="00673899"/>
    <w:rsid w:val="00673EAF"/>
    <w:rsid w:val="00676762"/>
    <w:rsid w:val="00677CD8"/>
    <w:rsid w:val="00677F28"/>
    <w:rsid w:val="00681222"/>
    <w:rsid w:val="00682B10"/>
    <w:rsid w:val="0068373D"/>
    <w:rsid w:val="00684142"/>
    <w:rsid w:val="006855B7"/>
    <w:rsid w:val="006859E9"/>
    <w:rsid w:val="00685F28"/>
    <w:rsid w:val="00687291"/>
    <w:rsid w:val="00687AF1"/>
    <w:rsid w:val="00690192"/>
    <w:rsid w:val="00690682"/>
    <w:rsid w:val="00690C8E"/>
    <w:rsid w:val="0069288A"/>
    <w:rsid w:val="00692D19"/>
    <w:rsid w:val="0069311A"/>
    <w:rsid w:val="0069374B"/>
    <w:rsid w:val="00693DEC"/>
    <w:rsid w:val="00694A25"/>
    <w:rsid w:val="0069572A"/>
    <w:rsid w:val="00695D4E"/>
    <w:rsid w:val="00696D71"/>
    <w:rsid w:val="00696E74"/>
    <w:rsid w:val="00696F8E"/>
    <w:rsid w:val="006A0D11"/>
    <w:rsid w:val="006A0E69"/>
    <w:rsid w:val="006A1C07"/>
    <w:rsid w:val="006A2263"/>
    <w:rsid w:val="006A27AE"/>
    <w:rsid w:val="006A3633"/>
    <w:rsid w:val="006A3E48"/>
    <w:rsid w:val="006A42CA"/>
    <w:rsid w:val="006A4536"/>
    <w:rsid w:val="006A4E27"/>
    <w:rsid w:val="006A5FB2"/>
    <w:rsid w:val="006A61FE"/>
    <w:rsid w:val="006A7187"/>
    <w:rsid w:val="006A7CE9"/>
    <w:rsid w:val="006B0A91"/>
    <w:rsid w:val="006B204C"/>
    <w:rsid w:val="006B2C97"/>
    <w:rsid w:val="006B2FAC"/>
    <w:rsid w:val="006B31B9"/>
    <w:rsid w:val="006B3B3C"/>
    <w:rsid w:val="006B3C45"/>
    <w:rsid w:val="006B5079"/>
    <w:rsid w:val="006B5113"/>
    <w:rsid w:val="006B59AD"/>
    <w:rsid w:val="006B5E0D"/>
    <w:rsid w:val="006B70C4"/>
    <w:rsid w:val="006B7135"/>
    <w:rsid w:val="006B71F7"/>
    <w:rsid w:val="006C02A3"/>
    <w:rsid w:val="006C1CE1"/>
    <w:rsid w:val="006C23FF"/>
    <w:rsid w:val="006C2EE4"/>
    <w:rsid w:val="006C35D9"/>
    <w:rsid w:val="006C3D69"/>
    <w:rsid w:val="006C42EB"/>
    <w:rsid w:val="006C5F0B"/>
    <w:rsid w:val="006C6447"/>
    <w:rsid w:val="006C6FC4"/>
    <w:rsid w:val="006D2EFB"/>
    <w:rsid w:val="006D3DB0"/>
    <w:rsid w:val="006D48F8"/>
    <w:rsid w:val="006D582C"/>
    <w:rsid w:val="006D5904"/>
    <w:rsid w:val="006D5EDE"/>
    <w:rsid w:val="006D6D23"/>
    <w:rsid w:val="006D73ED"/>
    <w:rsid w:val="006E0A92"/>
    <w:rsid w:val="006E0DCD"/>
    <w:rsid w:val="006E0EC8"/>
    <w:rsid w:val="006E1160"/>
    <w:rsid w:val="006E26F5"/>
    <w:rsid w:val="006E361D"/>
    <w:rsid w:val="006E3908"/>
    <w:rsid w:val="006E46C7"/>
    <w:rsid w:val="006E4957"/>
    <w:rsid w:val="006E5649"/>
    <w:rsid w:val="006E737E"/>
    <w:rsid w:val="006E7939"/>
    <w:rsid w:val="006E7E4E"/>
    <w:rsid w:val="006F13A5"/>
    <w:rsid w:val="006F170A"/>
    <w:rsid w:val="006F32A2"/>
    <w:rsid w:val="006F3B18"/>
    <w:rsid w:val="006F46B6"/>
    <w:rsid w:val="006F52F3"/>
    <w:rsid w:val="006F7D4D"/>
    <w:rsid w:val="0070080E"/>
    <w:rsid w:val="00702237"/>
    <w:rsid w:val="0070254E"/>
    <w:rsid w:val="007027A1"/>
    <w:rsid w:val="0070289C"/>
    <w:rsid w:val="00703370"/>
    <w:rsid w:val="0070344B"/>
    <w:rsid w:val="00703CEA"/>
    <w:rsid w:val="00703D8F"/>
    <w:rsid w:val="0070447D"/>
    <w:rsid w:val="007060BE"/>
    <w:rsid w:val="007072C1"/>
    <w:rsid w:val="00712DB3"/>
    <w:rsid w:val="00715430"/>
    <w:rsid w:val="007166A9"/>
    <w:rsid w:val="007168D7"/>
    <w:rsid w:val="00716E31"/>
    <w:rsid w:val="00717276"/>
    <w:rsid w:val="00717EA3"/>
    <w:rsid w:val="00723B65"/>
    <w:rsid w:val="00725AD0"/>
    <w:rsid w:val="00725FCD"/>
    <w:rsid w:val="0072734D"/>
    <w:rsid w:val="00727E71"/>
    <w:rsid w:val="007303C1"/>
    <w:rsid w:val="00730F78"/>
    <w:rsid w:val="00732279"/>
    <w:rsid w:val="007322D8"/>
    <w:rsid w:val="00732C75"/>
    <w:rsid w:val="00733247"/>
    <w:rsid w:val="007353D8"/>
    <w:rsid w:val="00736CF3"/>
    <w:rsid w:val="00737BF7"/>
    <w:rsid w:val="00740013"/>
    <w:rsid w:val="00740181"/>
    <w:rsid w:val="00740753"/>
    <w:rsid w:val="00742008"/>
    <w:rsid w:val="0074288A"/>
    <w:rsid w:val="00743EF5"/>
    <w:rsid w:val="007450AF"/>
    <w:rsid w:val="00745EF3"/>
    <w:rsid w:val="00747BE9"/>
    <w:rsid w:val="00750246"/>
    <w:rsid w:val="0075152B"/>
    <w:rsid w:val="0075333D"/>
    <w:rsid w:val="00753363"/>
    <w:rsid w:val="0075774B"/>
    <w:rsid w:val="00761708"/>
    <w:rsid w:val="00761CEB"/>
    <w:rsid w:val="00761D44"/>
    <w:rsid w:val="00761FEE"/>
    <w:rsid w:val="007620A8"/>
    <w:rsid w:val="007620F9"/>
    <w:rsid w:val="00762B3E"/>
    <w:rsid w:val="00762BBC"/>
    <w:rsid w:val="00763F2E"/>
    <w:rsid w:val="0076434D"/>
    <w:rsid w:val="00770499"/>
    <w:rsid w:val="007715A3"/>
    <w:rsid w:val="00771AC0"/>
    <w:rsid w:val="00771ADF"/>
    <w:rsid w:val="00772503"/>
    <w:rsid w:val="00772C87"/>
    <w:rsid w:val="00772CE0"/>
    <w:rsid w:val="00774675"/>
    <w:rsid w:val="00774926"/>
    <w:rsid w:val="0077708E"/>
    <w:rsid w:val="00780533"/>
    <w:rsid w:val="0078107C"/>
    <w:rsid w:val="0078176E"/>
    <w:rsid w:val="00781786"/>
    <w:rsid w:val="007817D2"/>
    <w:rsid w:val="00783811"/>
    <w:rsid w:val="00785A05"/>
    <w:rsid w:val="00790A79"/>
    <w:rsid w:val="007921D6"/>
    <w:rsid w:val="00792D9A"/>
    <w:rsid w:val="007935A2"/>
    <w:rsid w:val="007941E3"/>
    <w:rsid w:val="007947CE"/>
    <w:rsid w:val="00795DE4"/>
    <w:rsid w:val="0079633B"/>
    <w:rsid w:val="007968DE"/>
    <w:rsid w:val="007A0577"/>
    <w:rsid w:val="007A3BD4"/>
    <w:rsid w:val="007A4853"/>
    <w:rsid w:val="007A4B03"/>
    <w:rsid w:val="007A6FF5"/>
    <w:rsid w:val="007A716F"/>
    <w:rsid w:val="007A7552"/>
    <w:rsid w:val="007A757E"/>
    <w:rsid w:val="007A785E"/>
    <w:rsid w:val="007B1000"/>
    <w:rsid w:val="007B2F6B"/>
    <w:rsid w:val="007B38F7"/>
    <w:rsid w:val="007B49AA"/>
    <w:rsid w:val="007B4C4C"/>
    <w:rsid w:val="007B61DE"/>
    <w:rsid w:val="007B66F3"/>
    <w:rsid w:val="007B70C0"/>
    <w:rsid w:val="007B7BAD"/>
    <w:rsid w:val="007C08BD"/>
    <w:rsid w:val="007C3238"/>
    <w:rsid w:val="007C383C"/>
    <w:rsid w:val="007C4C87"/>
    <w:rsid w:val="007C4F83"/>
    <w:rsid w:val="007C50D3"/>
    <w:rsid w:val="007C539B"/>
    <w:rsid w:val="007C5512"/>
    <w:rsid w:val="007C6367"/>
    <w:rsid w:val="007C7767"/>
    <w:rsid w:val="007D1E5E"/>
    <w:rsid w:val="007D1F73"/>
    <w:rsid w:val="007D2B95"/>
    <w:rsid w:val="007D4199"/>
    <w:rsid w:val="007D4B1B"/>
    <w:rsid w:val="007D6260"/>
    <w:rsid w:val="007D7470"/>
    <w:rsid w:val="007D7A9E"/>
    <w:rsid w:val="007E142F"/>
    <w:rsid w:val="007E1604"/>
    <w:rsid w:val="007E198B"/>
    <w:rsid w:val="007E27E7"/>
    <w:rsid w:val="007E2CC7"/>
    <w:rsid w:val="007E3577"/>
    <w:rsid w:val="007E3AFC"/>
    <w:rsid w:val="007E4CDB"/>
    <w:rsid w:val="007E50FB"/>
    <w:rsid w:val="007E5ED3"/>
    <w:rsid w:val="007E6F93"/>
    <w:rsid w:val="007E71B9"/>
    <w:rsid w:val="007F00E2"/>
    <w:rsid w:val="007F0996"/>
    <w:rsid w:val="007F1573"/>
    <w:rsid w:val="007F3690"/>
    <w:rsid w:val="007F388B"/>
    <w:rsid w:val="007F38D6"/>
    <w:rsid w:val="007F3E84"/>
    <w:rsid w:val="007F4199"/>
    <w:rsid w:val="007F4A2E"/>
    <w:rsid w:val="007F4F54"/>
    <w:rsid w:val="007F5E5A"/>
    <w:rsid w:val="007F6FB6"/>
    <w:rsid w:val="008031C8"/>
    <w:rsid w:val="00804256"/>
    <w:rsid w:val="00805513"/>
    <w:rsid w:val="00805874"/>
    <w:rsid w:val="00806B6E"/>
    <w:rsid w:val="00812D60"/>
    <w:rsid w:val="00812DDF"/>
    <w:rsid w:val="00813901"/>
    <w:rsid w:val="00814764"/>
    <w:rsid w:val="00815845"/>
    <w:rsid w:val="008158BC"/>
    <w:rsid w:val="0081601D"/>
    <w:rsid w:val="0081633C"/>
    <w:rsid w:val="00817AFE"/>
    <w:rsid w:val="008204AB"/>
    <w:rsid w:val="00822998"/>
    <w:rsid w:val="00822E91"/>
    <w:rsid w:val="00824134"/>
    <w:rsid w:val="008268E6"/>
    <w:rsid w:val="00826F9F"/>
    <w:rsid w:val="008275BC"/>
    <w:rsid w:val="00830314"/>
    <w:rsid w:val="00830B60"/>
    <w:rsid w:val="00830BAB"/>
    <w:rsid w:val="00831B8F"/>
    <w:rsid w:val="00833AFE"/>
    <w:rsid w:val="00833C2D"/>
    <w:rsid w:val="00834656"/>
    <w:rsid w:val="00835C9B"/>
    <w:rsid w:val="00835F1D"/>
    <w:rsid w:val="00836555"/>
    <w:rsid w:val="00836963"/>
    <w:rsid w:val="00837444"/>
    <w:rsid w:val="00837AFE"/>
    <w:rsid w:val="00837F1B"/>
    <w:rsid w:val="0084097F"/>
    <w:rsid w:val="00840CE0"/>
    <w:rsid w:val="00841775"/>
    <w:rsid w:val="00842618"/>
    <w:rsid w:val="00842858"/>
    <w:rsid w:val="008435E6"/>
    <w:rsid w:val="00843783"/>
    <w:rsid w:val="008443A5"/>
    <w:rsid w:val="00844DBA"/>
    <w:rsid w:val="00845888"/>
    <w:rsid w:val="00845F26"/>
    <w:rsid w:val="00845FFB"/>
    <w:rsid w:val="00846B1E"/>
    <w:rsid w:val="008502FD"/>
    <w:rsid w:val="00852146"/>
    <w:rsid w:val="008531D7"/>
    <w:rsid w:val="0085473F"/>
    <w:rsid w:val="00854AA3"/>
    <w:rsid w:val="00854ADF"/>
    <w:rsid w:val="00855430"/>
    <w:rsid w:val="00856C35"/>
    <w:rsid w:val="00860542"/>
    <w:rsid w:val="008618F8"/>
    <w:rsid w:val="00861C28"/>
    <w:rsid w:val="00862391"/>
    <w:rsid w:val="008630CF"/>
    <w:rsid w:val="00864346"/>
    <w:rsid w:val="00864D23"/>
    <w:rsid w:val="00866553"/>
    <w:rsid w:val="00866700"/>
    <w:rsid w:val="00866DC6"/>
    <w:rsid w:val="008710A2"/>
    <w:rsid w:val="0087131A"/>
    <w:rsid w:val="00871703"/>
    <w:rsid w:val="00872814"/>
    <w:rsid w:val="008733C6"/>
    <w:rsid w:val="00873858"/>
    <w:rsid w:val="00874AE1"/>
    <w:rsid w:val="008755A8"/>
    <w:rsid w:val="00877BD6"/>
    <w:rsid w:val="00880D61"/>
    <w:rsid w:val="0088118D"/>
    <w:rsid w:val="0088119D"/>
    <w:rsid w:val="00881ED9"/>
    <w:rsid w:val="008834D3"/>
    <w:rsid w:val="00883AEA"/>
    <w:rsid w:val="00883C2E"/>
    <w:rsid w:val="00887062"/>
    <w:rsid w:val="00887E2F"/>
    <w:rsid w:val="008914BF"/>
    <w:rsid w:val="00891D59"/>
    <w:rsid w:val="0089285D"/>
    <w:rsid w:val="00894748"/>
    <w:rsid w:val="008A075F"/>
    <w:rsid w:val="008A0E66"/>
    <w:rsid w:val="008A13C9"/>
    <w:rsid w:val="008A3103"/>
    <w:rsid w:val="008A478F"/>
    <w:rsid w:val="008A4B82"/>
    <w:rsid w:val="008A4ECC"/>
    <w:rsid w:val="008A5345"/>
    <w:rsid w:val="008A6016"/>
    <w:rsid w:val="008A704E"/>
    <w:rsid w:val="008B26FB"/>
    <w:rsid w:val="008B307F"/>
    <w:rsid w:val="008B4E24"/>
    <w:rsid w:val="008B649A"/>
    <w:rsid w:val="008B77A6"/>
    <w:rsid w:val="008C1868"/>
    <w:rsid w:val="008C1C05"/>
    <w:rsid w:val="008C2602"/>
    <w:rsid w:val="008C3432"/>
    <w:rsid w:val="008C50D4"/>
    <w:rsid w:val="008C5AED"/>
    <w:rsid w:val="008C5B61"/>
    <w:rsid w:val="008C6745"/>
    <w:rsid w:val="008C75BB"/>
    <w:rsid w:val="008C7F8C"/>
    <w:rsid w:val="008D1110"/>
    <w:rsid w:val="008D1E7E"/>
    <w:rsid w:val="008D20E7"/>
    <w:rsid w:val="008D244C"/>
    <w:rsid w:val="008D267F"/>
    <w:rsid w:val="008D41BC"/>
    <w:rsid w:val="008D60D5"/>
    <w:rsid w:val="008D615E"/>
    <w:rsid w:val="008D7845"/>
    <w:rsid w:val="008E0A79"/>
    <w:rsid w:val="008E0EAB"/>
    <w:rsid w:val="008E2AE6"/>
    <w:rsid w:val="008E2C04"/>
    <w:rsid w:val="008E3017"/>
    <w:rsid w:val="008E3485"/>
    <w:rsid w:val="008E4B9D"/>
    <w:rsid w:val="008E4E75"/>
    <w:rsid w:val="008E6822"/>
    <w:rsid w:val="008E6870"/>
    <w:rsid w:val="008E7CEC"/>
    <w:rsid w:val="008F009B"/>
    <w:rsid w:val="008F02E6"/>
    <w:rsid w:val="008F10C5"/>
    <w:rsid w:val="008F131C"/>
    <w:rsid w:val="008F244F"/>
    <w:rsid w:val="008F2AAE"/>
    <w:rsid w:val="008F455F"/>
    <w:rsid w:val="008F75FF"/>
    <w:rsid w:val="008F7AE8"/>
    <w:rsid w:val="008F7C82"/>
    <w:rsid w:val="009003E0"/>
    <w:rsid w:val="009024F7"/>
    <w:rsid w:val="00903326"/>
    <w:rsid w:val="0090454F"/>
    <w:rsid w:val="00904C16"/>
    <w:rsid w:val="00904F46"/>
    <w:rsid w:val="00905228"/>
    <w:rsid w:val="00905548"/>
    <w:rsid w:val="00907659"/>
    <w:rsid w:val="00907D45"/>
    <w:rsid w:val="009120F7"/>
    <w:rsid w:val="00912A59"/>
    <w:rsid w:val="0091380E"/>
    <w:rsid w:val="00914C92"/>
    <w:rsid w:val="00914FBF"/>
    <w:rsid w:val="00915002"/>
    <w:rsid w:val="009152D0"/>
    <w:rsid w:val="009177B6"/>
    <w:rsid w:val="009179C1"/>
    <w:rsid w:val="00920A13"/>
    <w:rsid w:val="00923FBE"/>
    <w:rsid w:val="009244AF"/>
    <w:rsid w:val="00924E11"/>
    <w:rsid w:val="00926625"/>
    <w:rsid w:val="00927036"/>
    <w:rsid w:val="00930178"/>
    <w:rsid w:val="00930262"/>
    <w:rsid w:val="00933729"/>
    <w:rsid w:val="0093406D"/>
    <w:rsid w:val="00935328"/>
    <w:rsid w:val="009369AA"/>
    <w:rsid w:val="00936AD5"/>
    <w:rsid w:val="009415FA"/>
    <w:rsid w:val="009423CF"/>
    <w:rsid w:val="009435D8"/>
    <w:rsid w:val="009442DD"/>
    <w:rsid w:val="009453D8"/>
    <w:rsid w:val="00945E87"/>
    <w:rsid w:val="009468F6"/>
    <w:rsid w:val="00947B48"/>
    <w:rsid w:val="00947D37"/>
    <w:rsid w:val="00950E37"/>
    <w:rsid w:val="00951D07"/>
    <w:rsid w:val="0095262D"/>
    <w:rsid w:val="0095317D"/>
    <w:rsid w:val="00953233"/>
    <w:rsid w:val="009532B6"/>
    <w:rsid w:val="00954FBD"/>
    <w:rsid w:val="00955B24"/>
    <w:rsid w:val="0095633A"/>
    <w:rsid w:val="00956CA8"/>
    <w:rsid w:val="00956ED5"/>
    <w:rsid w:val="009574C4"/>
    <w:rsid w:val="00957FC8"/>
    <w:rsid w:val="00960C1A"/>
    <w:rsid w:val="00961177"/>
    <w:rsid w:val="00961645"/>
    <w:rsid w:val="009627A5"/>
    <w:rsid w:val="009649B4"/>
    <w:rsid w:val="0096593E"/>
    <w:rsid w:val="00965D6F"/>
    <w:rsid w:val="00966AA0"/>
    <w:rsid w:val="00966DFE"/>
    <w:rsid w:val="00967A87"/>
    <w:rsid w:val="009709E7"/>
    <w:rsid w:val="00970B02"/>
    <w:rsid w:val="0097161F"/>
    <w:rsid w:val="0097388B"/>
    <w:rsid w:val="00974BF7"/>
    <w:rsid w:val="00976916"/>
    <w:rsid w:val="00982DCF"/>
    <w:rsid w:val="00984986"/>
    <w:rsid w:val="009854C7"/>
    <w:rsid w:val="0098583B"/>
    <w:rsid w:val="00985BA6"/>
    <w:rsid w:val="00986E12"/>
    <w:rsid w:val="00987B12"/>
    <w:rsid w:val="00987F0B"/>
    <w:rsid w:val="00991350"/>
    <w:rsid w:val="00992266"/>
    <w:rsid w:val="00994D27"/>
    <w:rsid w:val="00994ED7"/>
    <w:rsid w:val="0099508F"/>
    <w:rsid w:val="009950E9"/>
    <w:rsid w:val="00995159"/>
    <w:rsid w:val="0099606E"/>
    <w:rsid w:val="0099637E"/>
    <w:rsid w:val="00996A0F"/>
    <w:rsid w:val="00997056"/>
    <w:rsid w:val="00997849"/>
    <w:rsid w:val="009A03D6"/>
    <w:rsid w:val="009A0B3A"/>
    <w:rsid w:val="009A0D4D"/>
    <w:rsid w:val="009A2781"/>
    <w:rsid w:val="009A2A4A"/>
    <w:rsid w:val="009A2DFE"/>
    <w:rsid w:val="009A3C1B"/>
    <w:rsid w:val="009A46A9"/>
    <w:rsid w:val="009A7775"/>
    <w:rsid w:val="009B0A83"/>
    <w:rsid w:val="009B1F85"/>
    <w:rsid w:val="009B27BC"/>
    <w:rsid w:val="009B2D7C"/>
    <w:rsid w:val="009B3A55"/>
    <w:rsid w:val="009B55E2"/>
    <w:rsid w:val="009B5688"/>
    <w:rsid w:val="009B5FB0"/>
    <w:rsid w:val="009B63AE"/>
    <w:rsid w:val="009B6B5B"/>
    <w:rsid w:val="009B7F5A"/>
    <w:rsid w:val="009C2604"/>
    <w:rsid w:val="009C3D35"/>
    <w:rsid w:val="009C4210"/>
    <w:rsid w:val="009C5A6A"/>
    <w:rsid w:val="009C72DF"/>
    <w:rsid w:val="009D104E"/>
    <w:rsid w:val="009D16B7"/>
    <w:rsid w:val="009D206F"/>
    <w:rsid w:val="009D366D"/>
    <w:rsid w:val="009D4885"/>
    <w:rsid w:val="009D507D"/>
    <w:rsid w:val="009D6B0E"/>
    <w:rsid w:val="009D75FD"/>
    <w:rsid w:val="009E0523"/>
    <w:rsid w:val="009E0FD8"/>
    <w:rsid w:val="009E12C9"/>
    <w:rsid w:val="009E1725"/>
    <w:rsid w:val="009E3318"/>
    <w:rsid w:val="009E48BD"/>
    <w:rsid w:val="009E5555"/>
    <w:rsid w:val="009F02CA"/>
    <w:rsid w:val="009F1450"/>
    <w:rsid w:val="009F4755"/>
    <w:rsid w:val="009F47D5"/>
    <w:rsid w:val="009F4AE7"/>
    <w:rsid w:val="009F595E"/>
    <w:rsid w:val="009F659F"/>
    <w:rsid w:val="009F6679"/>
    <w:rsid w:val="009F6BCD"/>
    <w:rsid w:val="009F704E"/>
    <w:rsid w:val="009F746E"/>
    <w:rsid w:val="009F7E6E"/>
    <w:rsid w:val="00A01754"/>
    <w:rsid w:val="00A026C5"/>
    <w:rsid w:val="00A049F1"/>
    <w:rsid w:val="00A059E8"/>
    <w:rsid w:val="00A05EDF"/>
    <w:rsid w:val="00A06348"/>
    <w:rsid w:val="00A06E1B"/>
    <w:rsid w:val="00A07A45"/>
    <w:rsid w:val="00A10C0E"/>
    <w:rsid w:val="00A116EC"/>
    <w:rsid w:val="00A151D0"/>
    <w:rsid w:val="00A165CF"/>
    <w:rsid w:val="00A16AF5"/>
    <w:rsid w:val="00A16E0D"/>
    <w:rsid w:val="00A170FD"/>
    <w:rsid w:val="00A17560"/>
    <w:rsid w:val="00A20197"/>
    <w:rsid w:val="00A203FD"/>
    <w:rsid w:val="00A213B0"/>
    <w:rsid w:val="00A214C2"/>
    <w:rsid w:val="00A21B97"/>
    <w:rsid w:val="00A220D1"/>
    <w:rsid w:val="00A23B64"/>
    <w:rsid w:val="00A2594E"/>
    <w:rsid w:val="00A273B3"/>
    <w:rsid w:val="00A30C67"/>
    <w:rsid w:val="00A32535"/>
    <w:rsid w:val="00A327E4"/>
    <w:rsid w:val="00A33A4C"/>
    <w:rsid w:val="00A34FDA"/>
    <w:rsid w:val="00A35C3C"/>
    <w:rsid w:val="00A35E20"/>
    <w:rsid w:val="00A36A89"/>
    <w:rsid w:val="00A37991"/>
    <w:rsid w:val="00A37CE9"/>
    <w:rsid w:val="00A40119"/>
    <w:rsid w:val="00A4220E"/>
    <w:rsid w:val="00A43000"/>
    <w:rsid w:val="00A43BBE"/>
    <w:rsid w:val="00A43C70"/>
    <w:rsid w:val="00A44023"/>
    <w:rsid w:val="00A44072"/>
    <w:rsid w:val="00A45D0C"/>
    <w:rsid w:val="00A46AF0"/>
    <w:rsid w:val="00A47DF6"/>
    <w:rsid w:val="00A5015C"/>
    <w:rsid w:val="00A51FE1"/>
    <w:rsid w:val="00A52046"/>
    <w:rsid w:val="00A53A0E"/>
    <w:rsid w:val="00A53FB8"/>
    <w:rsid w:val="00A5450F"/>
    <w:rsid w:val="00A55226"/>
    <w:rsid w:val="00A55533"/>
    <w:rsid w:val="00A560B9"/>
    <w:rsid w:val="00A5641D"/>
    <w:rsid w:val="00A568CF"/>
    <w:rsid w:val="00A56D83"/>
    <w:rsid w:val="00A56F73"/>
    <w:rsid w:val="00A60A4E"/>
    <w:rsid w:val="00A60F24"/>
    <w:rsid w:val="00A60F9B"/>
    <w:rsid w:val="00A627E1"/>
    <w:rsid w:val="00A6293F"/>
    <w:rsid w:val="00A63216"/>
    <w:rsid w:val="00A63CDB"/>
    <w:rsid w:val="00A642F8"/>
    <w:rsid w:val="00A65B82"/>
    <w:rsid w:val="00A66A8A"/>
    <w:rsid w:val="00A67142"/>
    <w:rsid w:val="00A6744A"/>
    <w:rsid w:val="00A70A83"/>
    <w:rsid w:val="00A70F06"/>
    <w:rsid w:val="00A7118D"/>
    <w:rsid w:val="00A71A72"/>
    <w:rsid w:val="00A71D6B"/>
    <w:rsid w:val="00A74460"/>
    <w:rsid w:val="00A74BA4"/>
    <w:rsid w:val="00A74F34"/>
    <w:rsid w:val="00A769C1"/>
    <w:rsid w:val="00A76D36"/>
    <w:rsid w:val="00A76F7E"/>
    <w:rsid w:val="00A825AA"/>
    <w:rsid w:val="00A843CF"/>
    <w:rsid w:val="00A84732"/>
    <w:rsid w:val="00A84C16"/>
    <w:rsid w:val="00A8511E"/>
    <w:rsid w:val="00A856EB"/>
    <w:rsid w:val="00A859F9"/>
    <w:rsid w:val="00A85B2D"/>
    <w:rsid w:val="00A8685E"/>
    <w:rsid w:val="00A87982"/>
    <w:rsid w:val="00A87F2F"/>
    <w:rsid w:val="00A9007D"/>
    <w:rsid w:val="00A9174B"/>
    <w:rsid w:val="00A92179"/>
    <w:rsid w:val="00A921A9"/>
    <w:rsid w:val="00A9534A"/>
    <w:rsid w:val="00A95941"/>
    <w:rsid w:val="00A961F2"/>
    <w:rsid w:val="00A97021"/>
    <w:rsid w:val="00AA17F2"/>
    <w:rsid w:val="00AA1F6E"/>
    <w:rsid w:val="00AA208C"/>
    <w:rsid w:val="00AA256E"/>
    <w:rsid w:val="00AA5BBF"/>
    <w:rsid w:val="00AA6BB6"/>
    <w:rsid w:val="00AB0128"/>
    <w:rsid w:val="00AB17D9"/>
    <w:rsid w:val="00AB246F"/>
    <w:rsid w:val="00AB2789"/>
    <w:rsid w:val="00AB32BE"/>
    <w:rsid w:val="00AB32E6"/>
    <w:rsid w:val="00AB3575"/>
    <w:rsid w:val="00AB4394"/>
    <w:rsid w:val="00AB48B8"/>
    <w:rsid w:val="00AB71F5"/>
    <w:rsid w:val="00AC0B52"/>
    <w:rsid w:val="00AC2DDD"/>
    <w:rsid w:val="00AC74C4"/>
    <w:rsid w:val="00AD083C"/>
    <w:rsid w:val="00AD2256"/>
    <w:rsid w:val="00AD2267"/>
    <w:rsid w:val="00AD3C5F"/>
    <w:rsid w:val="00AD523C"/>
    <w:rsid w:val="00AD6906"/>
    <w:rsid w:val="00AD69EB"/>
    <w:rsid w:val="00AD70B9"/>
    <w:rsid w:val="00AD7162"/>
    <w:rsid w:val="00AD786B"/>
    <w:rsid w:val="00AE0D71"/>
    <w:rsid w:val="00AE217B"/>
    <w:rsid w:val="00AE2455"/>
    <w:rsid w:val="00AE2714"/>
    <w:rsid w:val="00AE3DA7"/>
    <w:rsid w:val="00AE4E08"/>
    <w:rsid w:val="00AF0D38"/>
    <w:rsid w:val="00AF5051"/>
    <w:rsid w:val="00AF5DF8"/>
    <w:rsid w:val="00AF698A"/>
    <w:rsid w:val="00AF71BB"/>
    <w:rsid w:val="00AF732F"/>
    <w:rsid w:val="00AF76DD"/>
    <w:rsid w:val="00AF7882"/>
    <w:rsid w:val="00AF79C7"/>
    <w:rsid w:val="00B019F8"/>
    <w:rsid w:val="00B02E1D"/>
    <w:rsid w:val="00B068BD"/>
    <w:rsid w:val="00B06CF9"/>
    <w:rsid w:val="00B078F4"/>
    <w:rsid w:val="00B10164"/>
    <w:rsid w:val="00B102B7"/>
    <w:rsid w:val="00B114CB"/>
    <w:rsid w:val="00B11EEE"/>
    <w:rsid w:val="00B1345F"/>
    <w:rsid w:val="00B14A6E"/>
    <w:rsid w:val="00B2131E"/>
    <w:rsid w:val="00B22769"/>
    <w:rsid w:val="00B22C97"/>
    <w:rsid w:val="00B2368F"/>
    <w:rsid w:val="00B23BEB"/>
    <w:rsid w:val="00B2519F"/>
    <w:rsid w:val="00B25D30"/>
    <w:rsid w:val="00B260C1"/>
    <w:rsid w:val="00B304BA"/>
    <w:rsid w:val="00B30924"/>
    <w:rsid w:val="00B31A96"/>
    <w:rsid w:val="00B31E42"/>
    <w:rsid w:val="00B3275D"/>
    <w:rsid w:val="00B32BD1"/>
    <w:rsid w:val="00B330A8"/>
    <w:rsid w:val="00B33C60"/>
    <w:rsid w:val="00B3428A"/>
    <w:rsid w:val="00B3454B"/>
    <w:rsid w:val="00B347A8"/>
    <w:rsid w:val="00B3660F"/>
    <w:rsid w:val="00B369FB"/>
    <w:rsid w:val="00B373DA"/>
    <w:rsid w:val="00B37BCB"/>
    <w:rsid w:val="00B40193"/>
    <w:rsid w:val="00B40D44"/>
    <w:rsid w:val="00B40D75"/>
    <w:rsid w:val="00B41753"/>
    <w:rsid w:val="00B43160"/>
    <w:rsid w:val="00B45FE3"/>
    <w:rsid w:val="00B4748F"/>
    <w:rsid w:val="00B4776A"/>
    <w:rsid w:val="00B479B0"/>
    <w:rsid w:val="00B51C4A"/>
    <w:rsid w:val="00B51FD4"/>
    <w:rsid w:val="00B52166"/>
    <w:rsid w:val="00B5319C"/>
    <w:rsid w:val="00B5476A"/>
    <w:rsid w:val="00B548C0"/>
    <w:rsid w:val="00B54FA8"/>
    <w:rsid w:val="00B572EB"/>
    <w:rsid w:val="00B57B70"/>
    <w:rsid w:val="00B57EE2"/>
    <w:rsid w:val="00B610A7"/>
    <w:rsid w:val="00B61BFC"/>
    <w:rsid w:val="00B6293C"/>
    <w:rsid w:val="00B656A0"/>
    <w:rsid w:val="00B65868"/>
    <w:rsid w:val="00B65A3A"/>
    <w:rsid w:val="00B6694C"/>
    <w:rsid w:val="00B67A70"/>
    <w:rsid w:val="00B70039"/>
    <w:rsid w:val="00B70A04"/>
    <w:rsid w:val="00B70F79"/>
    <w:rsid w:val="00B717F2"/>
    <w:rsid w:val="00B71A35"/>
    <w:rsid w:val="00B71AA7"/>
    <w:rsid w:val="00B71E51"/>
    <w:rsid w:val="00B722C0"/>
    <w:rsid w:val="00B730E3"/>
    <w:rsid w:val="00B757B3"/>
    <w:rsid w:val="00B75CC9"/>
    <w:rsid w:val="00B772A3"/>
    <w:rsid w:val="00B77C0E"/>
    <w:rsid w:val="00B811F3"/>
    <w:rsid w:val="00B818E2"/>
    <w:rsid w:val="00B81ED6"/>
    <w:rsid w:val="00B820F4"/>
    <w:rsid w:val="00B82439"/>
    <w:rsid w:val="00B835E8"/>
    <w:rsid w:val="00B845B9"/>
    <w:rsid w:val="00B84FAF"/>
    <w:rsid w:val="00B86020"/>
    <w:rsid w:val="00B8699D"/>
    <w:rsid w:val="00B86E4D"/>
    <w:rsid w:val="00B87440"/>
    <w:rsid w:val="00B87E05"/>
    <w:rsid w:val="00B90363"/>
    <w:rsid w:val="00B90FF5"/>
    <w:rsid w:val="00B92A96"/>
    <w:rsid w:val="00B9377F"/>
    <w:rsid w:val="00B94CDF"/>
    <w:rsid w:val="00B950B7"/>
    <w:rsid w:val="00B95EFD"/>
    <w:rsid w:val="00B96B52"/>
    <w:rsid w:val="00B9702C"/>
    <w:rsid w:val="00B9792B"/>
    <w:rsid w:val="00BA091A"/>
    <w:rsid w:val="00BA29F5"/>
    <w:rsid w:val="00BA34A6"/>
    <w:rsid w:val="00BA500F"/>
    <w:rsid w:val="00BA51D3"/>
    <w:rsid w:val="00BA51F0"/>
    <w:rsid w:val="00BA59D3"/>
    <w:rsid w:val="00BA609B"/>
    <w:rsid w:val="00BA6BC1"/>
    <w:rsid w:val="00BB0945"/>
    <w:rsid w:val="00BB16FC"/>
    <w:rsid w:val="00BB3241"/>
    <w:rsid w:val="00BB5CBE"/>
    <w:rsid w:val="00BB5DA3"/>
    <w:rsid w:val="00BB657B"/>
    <w:rsid w:val="00BB65EE"/>
    <w:rsid w:val="00BB6EAB"/>
    <w:rsid w:val="00BB7B46"/>
    <w:rsid w:val="00BC1443"/>
    <w:rsid w:val="00BC17D7"/>
    <w:rsid w:val="00BC1D5A"/>
    <w:rsid w:val="00BC2304"/>
    <w:rsid w:val="00BC2F15"/>
    <w:rsid w:val="00BC32E3"/>
    <w:rsid w:val="00BC3911"/>
    <w:rsid w:val="00BC5D18"/>
    <w:rsid w:val="00BC656D"/>
    <w:rsid w:val="00BC7EA7"/>
    <w:rsid w:val="00BD1772"/>
    <w:rsid w:val="00BD2D09"/>
    <w:rsid w:val="00BD5118"/>
    <w:rsid w:val="00BD7ECC"/>
    <w:rsid w:val="00BD7F39"/>
    <w:rsid w:val="00BE0A63"/>
    <w:rsid w:val="00BE0E22"/>
    <w:rsid w:val="00BE4003"/>
    <w:rsid w:val="00BE4DC6"/>
    <w:rsid w:val="00BE4E50"/>
    <w:rsid w:val="00BF0615"/>
    <w:rsid w:val="00BF1019"/>
    <w:rsid w:val="00BF1150"/>
    <w:rsid w:val="00BF1876"/>
    <w:rsid w:val="00BF241B"/>
    <w:rsid w:val="00BF31C9"/>
    <w:rsid w:val="00BF3B9F"/>
    <w:rsid w:val="00BF4169"/>
    <w:rsid w:val="00BF48BE"/>
    <w:rsid w:val="00BF4BB1"/>
    <w:rsid w:val="00BF5D17"/>
    <w:rsid w:val="00BF7887"/>
    <w:rsid w:val="00C0129F"/>
    <w:rsid w:val="00C01EC7"/>
    <w:rsid w:val="00C023D6"/>
    <w:rsid w:val="00C0329D"/>
    <w:rsid w:val="00C04F63"/>
    <w:rsid w:val="00C05369"/>
    <w:rsid w:val="00C0545E"/>
    <w:rsid w:val="00C0725A"/>
    <w:rsid w:val="00C07764"/>
    <w:rsid w:val="00C10683"/>
    <w:rsid w:val="00C10EEF"/>
    <w:rsid w:val="00C11233"/>
    <w:rsid w:val="00C11A48"/>
    <w:rsid w:val="00C14447"/>
    <w:rsid w:val="00C146B0"/>
    <w:rsid w:val="00C1495F"/>
    <w:rsid w:val="00C15553"/>
    <w:rsid w:val="00C15AB0"/>
    <w:rsid w:val="00C15C89"/>
    <w:rsid w:val="00C16A49"/>
    <w:rsid w:val="00C16F06"/>
    <w:rsid w:val="00C17CFE"/>
    <w:rsid w:val="00C20ACF"/>
    <w:rsid w:val="00C21945"/>
    <w:rsid w:val="00C233D4"/>
    <w:rsid w:val="00C26E2D"/>
    <w:rsid w:val="00C31CB2"/>
    <w:rsid w:val="00C32486"/>
    <w:rsid w:val="00C33906"/>
    <w:rsid w:val="00C34162"/>
    <w:rsid w:val="00C34884"/>
    <w:rsid w:val="00C3489F"/>
    <w:rsid w:val="00C35C61"/>
    <w:rsid w:val="00C36DCB"/>
    <w:rsid w:val="00C36F51"/>
    <w:rsid w:val="00C37214"/>
    <w:rsid w:val="00C4192C"/>
    <w:rsid w:val="00C42754"/>
    <w:rsid w:val="00C42B90"/>
    <w:rsid w:val="00C43027"/>
    <w:rsid w:val="00C431C4"/>
    <w:rsid w:val="00C432EB"/>
    <w:rsid w:val="00C440D2"/>
    <w:rsid w:val="00C44FD1"/>
    <w:rsid w:val="00C4560E"/>
    <w:rsid w:val="00C45DA4"/>
    <w:rsid w:val="00C46C67"/>
    <w:rsid w:val="00C47A83"/>
    <w:rsid w:val="00C50C76"/>
    <w:rsid w:val="00C50CEF"/>
    <w:rsid w:val="00C514DD"/>
    <w:rsid w:val="00C51D50"/>
    <w:rsid w:val="00C520F8"/>
    <w:rsid w:val="00C52608"/>
    <w:rsid w:val="00C5355B"/>
    <w:rsid w:val="00C54C2C"/>
    <w:rsid w:val="00C5583B"/>
    <w:rsid w:val="00C55F80"/>
    <w:rsid w:val="00C56932"/>
    <w:rsid w:val="00C57C3C"/>
    <w:rsid w:val="00C60164"/>
    <w:rsid w:val="00C60F79"/>
    <w:rsid w:val="00C61BB5"/>
    <w:rsid w:val="00C62634"/>
    <w:rsid w:val="00C6269D"/>
    <w:rsid w:val="00C62929"/>
    <w:rsid w:val="00C641D1"/>
    <w:rsid w:val="00C6484E"/>
    <w:rsid w:val="00C64F0C"/>
    <w:rsid w:val="00C66187"/>
    <w:rsid w:val="00C6667A"/>
    <w:rsid w:val="00C66BF9"/>
    <w:rsid w:val="00C70A39"/>
    <w:rsid w:val="00C750DA"/>
    <w:rsid w:val="00C77545"/>
    <w:rsid w:val="00C83F22"/>
    <w:rsid w:val="00C8508E"/>
    <w:rsid w:val="00C854EF"/>
    <w:rsid w:val="00C85963"/>
    <w:rsid w:val="00C87835"/>
    <w:rsid w:val="00C904AB"/>
    <w:rsid w:val="00C92273"/>
    <w:rsid w:val="00C934BC"/>
    <w:rsid w:val="00C9606C"/>
    <w:rsid w:val="00C968DE"/>
    <w:rsid w:val="00C974EB"/>
    <w:rsid w:val="00C97A60"/>
    <w:rsid w:val="00CA30F0"/>
    <w:rsid w:val="00CA4C6B"/>
    <w:rsid w:val="00CA5443"/>
    <w:rsid w:val="00CA5C99"/>
    <w:rsid w:val="00CB05BE"/>
    <w:rsid w:val="00CB1E20"/>
    <w:rsid w:val="00CB56BC"/>
    <w:rsid w:val="00CB6A2D"/>
    <w:rsid w:val="00CC023C"/>
    <w:rsid w:val="00CC23D0"/>
    <w:rsid w:val="00CC2893"/>
    <w:rsid w:val="00CC3EA3"/>
    <w:rsid w:val="00CC4F1F"/>
    <w:rsid w:val="00CC5C45"/>
    <w:rsid w:val="00CC7077"/>
    <w:rsid w:val="00CD22D5"/>
    <w:rsid w:val="00CD2BFA"/>
    <w:rsid w:val="00CD2D38"/>
    <w:rsid w:val="00CD3851"/>
    <w:rsid w:val="00CD40CD"/>
    <w:rsid w:val="00CD4524"/>
    <w:rsid w:val="00CD4660"/>
    <w:rsid w:val="00CD64BE"/>
    <w:rsid w:val="00CD7981"/>
    <w:rsid w:val="00CE03D0"/>
    <w:rsid w:val="00CE0D3A"/>
    <w:rsid w:val="00CE1044"/>
    <w:rsid w:val="00CE1DEE"/>
    <w:rsid w:val="00CE3DAB"/>
    <w:rsid w:val="00CE4298"/>
    <w:rsid w:val="00CE45C5"/>
    <w:rsid w:val="00CE51DE"/>
    <w:rsid w:val="00CE65BA"/>
    <w:rsid w:val="00CE67FD"/>
    <w:rsid w:val="00CE6945"/>
    <w:rsid w:val="00CE6F2A"/>
    <w:rsid w:val="00CE71FD"/>
    <w:rsid w:val="00CE72F9"/>
    <w:rsid w:val="00CF0373"/>
    <w:rsid w:val="00CF07E0"/>
    <w:rsid w:val="00CF17E5"/>
    <w:rsid w:val="00CF228B"/>
    <w:rsid w:val="00CF2384"/>
    <w:rsid w:val="00CF2569"/>
    <w:rsid w:val="00CF2BA3"/>
    <w:rsid w:val="00CF2D16"/>
    <w:rsid w:val="00CF36B0"/>
    <w:rsid w:val="00CF3A24"/>
    <w:rsid w:val="00CF3D16"/>
    <w:rsid w:val="00CF53F5"/>
    <w:rsid w:val="00CF5D58"/>
    <w:rsid w:val="00CF60A1"/>
    <w:rsid w:val="00CF715D"/>
    <w:rsid w:val="00D00857"/>
    <w:rsid w:val="00D02ABA"/>
    <w:rsid w:val="00D03EC5"/>
    <w:rsid w:val="00D040BE"/>
    <w:rsid w:val="00D043AE"/>
    <w:rsid w:val="00D04834"/>
    <w:rsid w:val="00D0591B"/>
    <w:rsid w:val="00D05E2A"/>
    <w:rsid w:val="00D06095"/>
    <w:rsid w:val="00D06211"/>
    <w:rsid w:val="00D067AF"/>
    <w:rsid w:val="00D105C2"/>
    <w:rsid w:val="00D10942"/>
    <w:rsid w:val="00D139DB"/>
    <w:rsid w:val="00D16A04"/>
    <w:rsid w:val="00D176D6"/>
    <w:rsid w:val="00D17B08"/>
    <w:rsid w:val="00D17F4D"/>
    <w:rsid w:val="00D205FB"/>
    <w:rsid w:val="00D207C9"/>
    <w:rsid w:val="00D21015"/>
    <w:rsid w:val="00D22D2A"/>
    <w:rsid w:val="00D24006"/>
    <w:rsid w:val="00D24954"/>
    <w:rsid w:val="00D26D3D"/>
    <w:rsid w:val="00D26D5D"/>
    <w:rsid w:val="00D30A40"/>
    <w:rsid w:val="00D313C7"/>
    <w:rsid w:val="00D31F64"/>
    <w:rsid w:val="00D33344"/>
    <w:rsid w:val="00D36078"/>
    <w:rsid w:val="00D3714D"/>
    <w:rsid w:val="00D37D1C"/>
    <w:rsid w:val="00D37DEF"/>
    <w:rsid w:val="00D4053F"/>
    <w:rsid w:val="00D41A34"/>
    <w:rsid w:val="00D422A1"/>
    <w:rsid w:val="00D42F88"/>
    <w:rsid w:val="00D44AC1"/>
    <w:rsid w:val="00D44CFC"/>
    <w:rsid w:val="00D44DFF"/>
    <w:rsid w:val="00D44E91"/>
    <w:rsid w:val="00D4635D"/>
    <w:rsid w:val="00D47010"/>
    <w:rsid w:val="00D47CD3"/>
    <w:rsid w:val="00D500DF"/>
    <w:rsid w:val="00D515C7"/>
    <w:rsid w:val="00D53D70"/>
    <w:rsid w:val="00D53D92"/>
    <w:rsid w:val="00D53E63"/>
    <w:rsid w:val="00D54F6D"/>
    <w:rsid w:val="00D5675E"/>
    <w:rsid w:val="00D56820"/>
    <w:rsid w:val="00D5792F"/>
    <w:rsid w:val="00D612A2"/>
    <w:rsid w:val="00D618DB"/>
    <w:rsid w:val="00D632A8"/>
    <w:rsid w:val="00D63B65"/>
    <w:rsid w:val="00D64E2A"/>
    <w:rsid w:val="00D66301"/>
    <w:rsid w:val="00D70903"/>
    <w:rsid w:val="00D711D4"/>
    <w:rsid w:val="00D71378"/>
    <w:rsid w:val="00D72333"/>
    <w:rsid w:val="00D7273A"/>
    <w:rsid w:val="00D73C7F"/>
    <w:rsid w:val="00D73EA5"/>
    <w:rsid w:val="00D76DF8"/>
    <w:rsid w:val="00D82C91"/>
    <w:rsid w:val="00D8327D"/>
    <w:rsid w:val="00D84758"/>
    <w:rsid w:val="00D85E0C"/>
    <w:rsid w:val="00D863AB"/>
    <w:rsid w:val="00D90459"/>
    <w:rsid w:val="00D9164A"/>
    <w:rsid w:val="00D91664"/>
    <w:rsid w:val="00D91E68"/>
    <w:rsid w:val="00D9371B"/>
    <w:rsid w:val="00D938A5"/>
    <w:rsid w:val="00D96833"/>
    <w:rsid w:val="00D97926"/>
    <w:rsid w:val="00D97AD5"/>
    <w:rsid w:val="00D97FF3"/>
    <w:rsid w:val="00DA404D"/>
    <w:rsid w:val="00DA4605"/>
    <w:rsid w:val="00DA523A"/>
    <w:rsid w:val="00DA64A7"/>
    <w:rsid w:val="00DA6E5A"/>
    <w:rsid w:val="00DA7ECB"/>
    <w:rsid w:val="00DB0834"/>
    <w:rsid w:val="00DB096B"/>
    <w:rsid w:val="00DB0F4C"/>
    <w:rsid w:val="00DB24C3"/>
    <w:rsid w:val="00DB3BBB"/>
    <w:rsid w:val="00DB4EF2"/>
    <w:rsid w:val="00DB4F26"/>
    <w:rsid w:val="00DB5963"/>
    <w:rsid w:val="00DB59F7"/>
    <w:rsid w:val="00DB5CED"/>
    <w:rsid w:val="00DB6B6C"/>
    <w:rsid w:val="00DB6BF4"/>
    <w:rsid w:val="00DB6E7F"/>
    <w:rsid w:val="00DC2EB8"/>
    <w:rsid w:val="00DC35F4"/>
    <w:rsid w:val="00DC488B"/>
    <w:rsid w:val="00DC54A6"/>
    <w:rsid w:val="00DC5935"/>
    <w:rsid w:val="00DC5AA7"/>
    <w:rsid w:val="00DC690E"/>
    <w:rsid w:val="00DC6C0E"/>
    <w:rsid w:val="00DC6C9A"/>
    <w:rsid w:val="00DD073D"/>
    <w:rsid w:val="00DD2BBA"/>
    <w:rsid w:val="00DD42B2"/>
    <w:rsid w:val="00DD4B0E"/>
    <w:rsid w:val="00DD5501"/>
    <w:rsid w:val="00DE2EFA"/>
    <w:rsid w:val="00DE38F2"/>
    <w:rsid w:val="00DE3F22"/>
    <w:rsid w:val="00DE4DF1"/>
    <w:rsid w:val="00DE503F"/>
    <w:rsid w:val="00DE554F"/>
    <w:rsid w:val="00DE6879"/>
    <w:rsid w:val="00DE6B52"/>
    <w:rsid w:val="00DE6CBD"/>
    <w:rsid w:val="00DE73D0"/>
    <w:rsid w:val="00DE75E7"/>
    <w:rsid w:val="00DF0149"/>
    <w:rsid w:val="00DF03E7"/>
    <w:rsid w:val="00DF0C5B"/>
    <w:rsid w:val="00DF1034"/>
    <w:rsid w:val="00DF2729"/>
    <w:rsid w:val="00DF2EB4"/>
    <w:rsid w:val="00DF5974"/>
    <w:rsid w:val="00DF6454"/>
    <w:rsid w:val="00DF6DD3"/>
    <w:rsid w:val="00DF78CC"/>
    <w:rsid w:val="00E0011F"/>
    <w:rsid w:val="00E01460"/>
    <w:rsid w:val="00E0146B"/>
    <w:rsid w:val="00E01E03"/>
    <w:rsid w:val="00E0482C"/>
    <w:rsid w:val="00E05A3B"/>
    <w:rsid w:val="00E066FA"/>
    <w:rsid w:val="00E0676D"/>
    <w:rsid w:val="00E10227"/>
    <w:rsid w:val="00E104B5"/>
    <w:rsid w:val="00E10DEC"/>
    <w:rsid w:val="00E13137"/>
    <w:rsid w:val="00E131AE"/>
    <w:rsid w:val="00E14FD6"/>
    <w:rsid w:val="00E1514B"/>
    <w:rsid w:val="00E161FA"/>
    <w:rsid w:val="00E1621F"/>
    <w:rsid w:val="00E163E9"/>
    <w:rsid w:val="00E20DD9"/>
    <w:rsid w:val="00E21C7B"/>
    <w:rsid w:val="00E226DD"/>
    <w:rsid w:val="00E2350C"/>
    <w:rsid w:val="00E23AB1"/>
    <w:rsid w:val="00E255FC"/>
    <w:rsid w:val="00E25CF8"/>
    <w:rsid w:val="00E268C0"/>
    <w:rsid w:val="00E33208"/>
    <w:rsid w:val="00E3385E"/>
    <w:rsid w:val="00E356A2"/>
    <w:rsid w:val="00E35A67"/>
    <w:rsid w:val="00E37BC9"/>
    <w:rsid w:val="00E4018E"/>
    <w:rsid w:val="00E411A8"/>
    <w:rsid w:val="00E421FB"/>
    <w:rsid w:val="00E4449C"/>
    <w:rsid w:val="00E44FF3"/>
    <w:rsid w:val="00E46B13"/>
    <w:rsid w:val="00E500B5"/>
    <w:rsid w:val="00E51774"/>
    <w:rsid w:val="00E5197F"/>
    <w:rsid w:val="00E5345D"/>
    <w:rsid w:val="00E54586"/>
    <w:rsid w:val="00E57FA6"/>
    <w:rsid w:val="00E6016F"/>
    <w:rsid w:val="00E61C44"/>
    <w:rsid w:val="00E65FE9"/>
    <w:rsid w:val="00E67878"/>
    <w:rsid w:val="00E7102D"/>
    <w:rsid w:val="00E7545F"/>
    <w:rsid w:val="00E756AC"/>
    <w:rsid w:val="00E7602F"/>
    <w:rsid w:val="00E777CB"/>
    <w:rsid w:val="00E777FB"/>
    <w:rsid w:val="00E77A35"/>
    <w:rsid w:val="00E77E28"/>
    <w:rsid w:val="00E80A64"/>
    <w:rsid w:val="00E82AF6"/>
    <w:rsid w:val="00E835CC"/>
    <w:rsid w:val="00E85DF1"/>
    <w:rsid w:val="00E86408"/>
    <w:rsid w:val="00E864DF"/>
    <w:rsid w:val="00E87543"/>
    <w:rsid w:val="00E8768A"/>
    <w:rsid w:val="00E90354"/>
    <w:rsid w:val="00E9060F"/>
    <w:rsid w:val="00E90BD7"/>
    <w:rsid w:val="00E94C56"/>
    <w:rsid w:val="00E95574"/>
    <w:rsid w:val="00E96B2A"/>
    <w:rsid w:val="00E970BD"/>
    <w:rsid w:val="00EA03B1"/>
    <w:rsid w:val="00EA05AA"/>
    <w:rsid w:val="00EA0D12"/>
    <w:rsid w:val="00EA0FE4"/>
    <w:rsid w:val="00EA1845"/>
    <w:rsid w:val="00EA2FC4"/>
    <w:rsid w:val="00EA4E3D"/>
    <w:rsid w:val="00EA6026"/>
    <w:rsid w:val="00EA7D54"/>
    <w:rsid w:val="00EA7DBE"/>
    <w:rsid w:val="00EB05E5"/>
    <w:rsid w:val="00EB187A"/>
    <w:rsid w:val="00EB195A"/>
    <w:rsid w:val="00EB1F92"/>
    <w:rsid w:val="00EB2CC4"/>
    <w:rsid w:val="00EB2FD3"/>
    <w:rsid w:val="00EB477D"/>
    <w:rsid w:val="00EB4C8B"/>
    <w:rsid w:val="00EB4E85"/>
    <w:rsid w:val="00EB534E"/>
    <w:rsid w:val="00EB5E95"/>
    <w:rsid w:val="00EB642A"/>
    <w:rsid w:val="00EB6539"/>
    <w:rsid w:val="00EB6A6B"/>
    <w:rsid w:val="00EB6EDF"/>
    <w:rsid w:val="00EC0270"/>
    <w:rsid w:val="00EC0A98"/>
    <w:rsid w:val="00EC3399"/>
    <w:rsid w:val="00EC3B51"/>
    <w:rsid w:val="00EC4230"/>
    <w:rsid w:val="00EC4433"/>
    <w:rsid w:val="00EC54A8"/>
    <w:rsid w:val="00EC5D71"/>
    <w:rsid w:val="00ED4D13"/>
    <w:rsid w:val="00ED51C5"/>
    <w:rsid w:val="00ED5382"/>
    <w:rsid w:val="00ED70F6"/>
    <w:rsid w:val="00ED7A09"/>
    <w:rsid w:val="00ED7EB9"/>
    <w:rsid w:val="00EE09AE"/>
    <w:rsid w:val="00EE1FDD"/>
    <w:rsid w:val="00EE2027"/>
    <w:rsid w:val="00EE2393"/>
    <w:rsid w:val="00EE29C2"/>
    <w:rsid w:val="00EE5490"/>
    <w:rsid w:val="00EE5B4F"/>
    <w:rsid w:val="00EE5DF8"/>
    <w:rsid w:val="00EE6948"/>
    <w:rsid w:val="00EE6E99"/>
    <w:rsid w:val="00EE737A"/>
    <w:rsid w:val="00EE76E7"/>
    <w:rsid w:val="00EF0614"/>
    <w:rsid w:val="00EF077B"/>
    <w:rsid w:val="00EF0D89"/>
    <w:rsid w:val="00EF14F7"/>
    <w:rsid w:val="00EF1511"/>
    <w:rsid w:val="00EF1F88"/>
    <w:rsid w:val="00EF2107"/>
    <w:rsid w:val="00EF225C"/>
    <w:rsid w:val="00EF2AE3"/>
    <w:rsid w:val="00EF39F1"/>
    <w:rsid w:val="00EF4D38"/>
    <w:rsid w:val="00EF4F14"/>
    <w:rsid w:val="00EF595B"/>
    <w:rsid w:val="00EF6FEA"/>
    <w:rsid w:val="00EF7268"/>
    <w:rsid w:val="00EF7279"/>
    <w:rsid w:val="00F00102"/>
    <w:rsid w:val="00F0040C"/>
    <w:rsid w:val="00F00937"/>
    <w:rsid w:val="00F015D4"/>
    <w:rsid w:val="00F0582D"/>
    <w:rsid w:val="00F05DEE"/>
    <w:rsid w:val="00F07670"/>
    <w:rsid w:val="00F103A2"/>
    <w:rsid w:val="00F11484"/>
    <w:rsid w:val="00F12484"/>
    <w:rsid w:val="00F136DB"/>
    <w:rsid w:val="00F16B7C"/>
    <w:rsid w:val="00F16CD7"/>
    <w:rsid w:val="00F16D41"/>
    <w:rsid w:val="00F2054A"/>
    <w:rsid w:val="00F21BA9"/>
    <w:rsid w:val="00F23594"/>
    <w:rsid w:val="00F23A75"/>
    <w:rsid w:val="00F245D0"/>
    <w:rsid w:val="00F2485B"/>
    <w:rsid w:val="00F24CF6"/>
    <w:rsid w:val="00F26F0E"/>
    <w:rsid w:val="00F27BDE"/>
    <w:rsid w:val="00F304BD"/>
    <w:rsid w:val="00F30722"/>
    <w:rsid w:val="00F30CBF"/>
    <w:rsid w:val="00F31270"/>
    <w:rsid w:val="00F32710"/>
    <w:rsid w:val="00F32BCD"/>
    <w:rsid w:val="00F33B5D"/>
    <w:rsid w:val="00F34BE9"/>
    <w:rsid w:val="00F34E3B"/>
    <w:rsid w:val="00F35A30"/>
    <w:rsid w:val="00F36317"/>
    <w:rsid w:val="00F372AB"/>
    <w:rsid w:val="00F37DF0"/>
    <w:rsid w:val="00F41083"/>
    <w:rsid w:val="00F4197F"/>
    <w:rsid w:val="00F41C09"/>
    <w:rsid w:val="00F41E69"/>
    <w:rsid w:val="00F425B8"/>
    <w:rsid w:val="00F42C41"/>
    <w:rsid w:val="00F4358F"/>
    <w:rsid w:val="00F4404D"/>
    <w:rsid w:val="00F44D82"/>
    <w:rsid w:val="00F451CD"/>
    <w:rsid w:val="00F464E0"/>
    <w:rsid w:val="00F50B8C"/>
    <w:rsid w:val="00F51E2A"/>
    <w:rsid w:val="00F52898"/>
    <w:rsid w:val="00F529AB"/>
    <w:rsid w:val="00F52D40"/>
    <w:rsid w:val="00F55F7B"/>
    <w:rsid w:val="00F61BFE"/>
    <w:rsid w:val="00F63A0F"/>
    <w:rsid w:val="00F65C4A"/>
    <w:rsid w:val="00F6716C"/>
    <w:rsid w:val="00F67FF3"/>
    <w:rsid w:val="00F7060D"/>
    <w:rsid w:val="00F7095F"/>
    <w:rsid w:val="00F71725"/>
    <w:rsid w:val="00F74688"/>
    <w:rsid w:val="00F75C1C"/>
    <w:rsid w:val="00F75DEE"/>
    <w:rsid w:val="00F766E6"/>
    <w:rsid w:val="00F76E2C"/>
    <w:rsid w:val="00F805FB"/>
    <w:rsid w:val="00F81210"/>
    <w:rsid w:val="00F81553"/>
    <w:rsid w:val="00F82A3B"/>
    <w:rsid w:val="00F82D72"/>
    <w:rsid w:val="00F83293"/>
    <w:rsid w:val="00F8384F"/>
    <w:rsid w:val="00F85FDC"/>
    <w:rsid w:val="00F861D8"/>
    <w:rsid w:val="00F87ED1"/>
    <w:rsid w:val="00F90CBE"/>
    <w:rsid w:val="00F9271A"/>
    <w:rsid w:val="00F93C83"/>
    <w:rsid w:val="00F93F97"/>
    <w:rsid w:val="00F95519"/>
    <w:rsid w:val="00F962DB"/>
    <w:rsid w:val="00F97BB2"/>
    <w:rsid w:val="00FA005B"/>
    <w:rsid w:val="00FA1490"/>
    <w:rsid w:val="00FA577F"/>
    <w:rsid w:val="00FA6C73"/>
    <w:rsid w:val="00FB01DE"/>
    <w:rsid w:val="00FB1287"/>
    <w:rsid w:val="00FB16F3"/>
    <w:rsid w:val="00FB21B6"/>
    <w:rsid w:val="00FB2CE7"/>
    <w:rsid w:val="00FB2D6B"/>
    <w:rsid w:val="00FB2DC7"/>
    <w:rsid w:val="00FB31DB"/>
    <w:rsid w:val="00FB3285"/>
    <w:rsid w:val="00FB331D"/>
    <w:rsid w:val="00FB355A"/>
    <w:rsid w:val="00FB37B8"/>
    <w:rsid w:val="00FB38B0"/>
    <w:rsid w:val="00FB46E4"/>
    <w:rsid w:val="00FB4E81"/>
    <w:rsid w:val="00FB53EA"/>
    <w:rsid w:val="00FB6006"/>
    <w:rsid w:val="00FB6CCC"/>
    <w:rsid w:val="00FB789C"/>
    <w:rsid w:val="00FC0296"/>
    <w:rsid w:val="00FC13AD"/>
    <w:rsid w:val="00FC1475"/>
    <w:rsid w:val="00FC21E5"/>
    <w:rsid w:val="00FC35B6"/>
    <w:rsid w:val="00FC538E"/>
    <w:rsid w:val="00FC546C"/>
    <w:rsid w:val="00FC5A78"/>
    <w:rsid w:val="00FC65F6"/>
    <w:rsid w:val="00FD2DAE"/>
    <w:rsid w:val="00FD4C55"/>
    <w:rsid w:val="00FD57CF"/>
    <w:rsid w:val="00FD6EF3"/>
    <w:rsid w:val="00FD72B9"/>
    <w:rsid w:val="00FD75DB"/>
    <w:rsid w:val="00FE1778"/>
    <w:rsid w:val="00FE19E3"/>
    <w:rsid w:val="00FE1ED1"/>
    <w:rsid w:val="00FE3D92"/>
    <w:rsid w:val="00FE6143"/>
    <w:rsid w:val="00FE673E"/>
    <w:rsid w:val="00FE7AA5"/>
    <w:rsid w:val="00FF1D7A"/>
    <w:rsid w:val="00FF2899"/>
    <w:rsid w:val="00FF2C62"/>
    <w:rsid w:val="00FF395C"/>
    <w:rsid w:val="00FF4A02"/>
    <w:rsid w:val="00FF4DF5"/>
    <w:rsid w:val="00FF66CE"/>
    <w:rsid w:val="00FF68A3"/>
    <w:rsid w:val="00FF75C0"/>
    <w:rsid w:val="00FF77DC"/>
    <w:rsid w:val="00FF7A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3EA3A027"/>
  <w15:chartTrackingRefBased/>
  <w15:docId w15:val="{ACA79C36-DE3B-4DF0-887B-E31308A67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B6EAB"/>
    <w:pPr>
      <w:overflowPunct w:val="0"/>
      <w:autoSpaceDE w:val="0"/>
      <w:autoSpaceDN w:val="0"/>
      <w:adjustRightInd w:val="0"/>
      <w:spacing w:after="0" w:line="240" w:lineRule="auto"/>
      <w:textAlignment w:val="baseline"/>
    </w:pPr>
  </w:style>
  <w:style w:type="paragraph" w:styleId="Heading1">
    <w:name w:val="heading 1"/>
    <w:basedOn w:val="Normal"/>
    <w:next w:val="Normal"/>
    <w:link w:val="Heading1Char"/>
    <w:qFormat/>
    <w:rsid w:val="00F51E2A"/>
    <w:pPr>
      <w:keepNext/>
      <w:jc w:val="center"/>
      <w:outlineLvl w:val="0"/>
    </w:pPr>
    <w:rPr>
      <w:rFonts w:ascii="Angsana New" w:hAnsi="Angsana New"/>
      <w:sz w:val="28"/>
      <w:u w:val="single"/>
    </w:rPr>
  </w:style>
  <w:style w:type="paragraph" w:styleId="Heading2">
    <w:name w:val="heading 2"/>
    <w:basedOn w:val="Normal"/>
    <w:next w:val="Normal"/>
    <w:link w:val="Heading2Char"/>
    <w:uiPriority w:val="99"/>
    <w:qFormat/>
    <w:rsid w:val="00855430"/>
    <w:pPr>
      <w:keepNext/>
      <w:overflowPunct/>
      <w:autoSpaceDE/>
      <w:autoSpaceDN/>
      <w:adjustRightInd/>
      <w:jc w:val="center"/>
      <w:textAlignment w:val="auto"/>
      <w:outlineLvl w:val="1"/>
    </w:pPr>
    <w:rPr>
      <w:rFonts w:ascii="Cambria" w:eastAsia="Cordia New" w:hAnsi="Cambria"/>
      <w:b/>
      <w:bCs/>
      <w:i/>
      <w:iCs/>
      <w:sz w:val="35"/>
      <w:szCs w:val="35"/>
      <w:u w:val="single"/>
    </w:rPr>
  </w:style>
  <w:style w:type="paragraph" w:styleId="Heading3">
    <w:name w:val="heading 3"/>
    <w:basedOn w:val="Normal"/>
    <w:next w:val="Normal"/>
    <w:link w:val="Heading3Char"/>
    <w:uiPriority w:val="99"/>
    <w:qFormat/>
    <w:rsid w:val="00855430"/>
    <w:pPr>
      <w:keepNext/>
      <w:overflowPunct/>
      <w:autoSpaceDE/>
      <w:autoSpaceDN/>
      <w:adjustRightInd/>
      <w:spacing w:before="120"/>
      <w:textAlignment w:val="auto"/>
      <w:outlineLvl w:val="2"/>
    </w:pPr>
    <w:rPr>
      <w:rFonts w:ascii="Cambria" w:eastAsia="Cordia New" w:hAnsi="Cambria"/>
      <w:b/>
      <w:bCs/>
      <w:sz w:val="33"/>
      <w:szCs w:val="33"/>
      <w:u w:val="single"/>
    </w:rPr>
  </w:style>
  <w:style w:type="paragraph" w:styleId="Heading4">
    <w:name w:val="heading 4"/>
    <w:basedOn w:val="Normal"/>
    <w:next w:val="Normal"/>
    <w:link w:val="Heading4Char"/>
    <w:uiPriority w:val="99"/>
    <w:qFormat/>
    <w:rsid w:val="00855430"/>
    <w:pPr>
      <w:keepNext/>
      <w:overflowPunct/>
      <w:autoSpaceDE/>
      <w:autoSpaceDN/>
      <w:adjustRightInd/>
      <w:spacing w:before="120"/>
      <w:ind w:firstLine="1418"/>
      <w:jc w:val="thaiDistribute"/>
      <w:textAlignment w:val="auto"/>
      <w:outlineLvl w:val="3"/>
    </w:pPr>
    <w:rPr>
      <w:rFonts w:ascii="Calibri" w:eastAsia="Cordia New" w:hAnsi="Calibri"/>
      <w:b/>
      <w:bCs/>
      <w:sz w:val="35"/>
      <w:szCs w:val="35"/>
      <w:u w:val="single"/>
    </w:rPr>
  </w:style>
  <w:style w:type="paragraph" w:styleId="Heading5">
    <w:name w:val="heading 5"/>
    <w:basedOn w:val="Normal"/>
    <w:next w:val="Normal"/>
    <w:link w:val="Heading5Char"/>
    <w:uiPriority w:val="99"/>
    <w:qFormat/>
    <w:rsid w:val="00855430"/>
    <w:pPr>
      <w:keepNext/>
      <w:overflowPunct/>
      <w:autoSpaceDE/>
      <w:autoSpaceDN/>
      <w:adjustRightInd/>
      <w:ind w:firstLine="1418"/>
      <w:textAlignment w:val="auto"/>
      <w:outlineLvl w:val="4"/>
    </w:pPr>
    <w:rPr>
      <w:rFonts w:ascii="Calibri" w:eastAsia="Cordia New" w:hAnsi="Calibri"/>
      <w:b/>
      <w:bCs/>
      <w:i/>
      <w:iCs/>
      <w:sz w:val="33"/>
      <w:szCs w:val="33"/>
      <w:u w:val="single"/>
    </w:rPr>
  </w:style>
  <w:style w:type="paragraph" w:styleId="Heading6">
    <w:name w:val="heading 6"/>
    <w:basedOn w:val="Normal"/>
    <w:next w:val="Normal"/>
    <w:link w:val="Heading6Char"/>
    <w:uiPriority w:val="99"/>
    <w:qFormat/>
    <w:rsid w:val="00855430"/>
    <w:pPr>
      <w:keepNext/>
      <w:overflowPunct/>
      <w:autoSpaceDE/>
      <w:autoSpaceDN/>
      <w:adjustRightInd/>
      <w:spacing w:before="240"/>
      <w:jc w:val="thaiDistribute"/>
      <w:textAlignment w:val="auto"/>
      <w:outlineLvl w:val="5"/>
    </w:pPr>
    <w:rPr>
      <w:rFonts w:ascii="Calibri" w:eastAsia="Cordia New" w:hAnsi="Calibri"/>
      <w:sz w:val="20"/>
      <w:szCs w:val="20"/>
      <w:u w:val="single"/>
    </w:rPr>
  </w:style>
  <w:style w:type="paragraph" w:styleId="Heading7">
    <w:name w:val="heading 7"/>
    <w:basedOn w:val="Normal"/>
    <w:next w:val="Normal"/>
    <w:link w:val="Heading7Char"/>
    <w:uiPriority w:val="99"/>
    <w:qFormat/>
    <w:rsid w:val="00855430"/>
    <w:pPr>
      <w:keepNext/>
      <w:overflowPunct/>
      <w:autoSpaceDE/>
      <w:autoSpaceDN/>
      <w:adjustRightInd/>
      <w:spacing w:before="240"/>
      <w:jc w:val="thaiDistribute"/>
      <w:textAlignment w:val="auto"/>
      <w:outlineLvl w:val="6"/>
    </w:pPr>
    <w:rPr>
      <w:rFonts w:ascii="Calibri" w:eastAsia="Cordia New" w:hAnsi="Calibri"/>
      <w:b/>
      <w:bCs/>
      <w:sz w:val="30"/>
      <w:szCs w:val="30"/>
      <w:u w:val="single"/>
    </w:rPr>
  </w:style>
  <w:style w:type="paragraph" w:styleId="Heading8">
    <w:name w:val="heading 8"/>
    <w:basedOn w:val="Normal"/>
    <w:next w:val="Normal"/>
    <w:link w:val="Heading8Char"/>
    <w:uiPriority w:val="99"/>
    <w:qFormat/>
    <w:rsid w:val="00855430"/>
    <w:pPr>
      <w:keepNext/>
      <w:overflowPunct/>
      <w:autoSpaceDE/>
      <w:autoSpaceDN/>
      <w:adjustRightInd/>
      <w:textAlignment w:val="auto"/>
      <w:outlineLvl w:val="7"/>
    </w:pPr>
    <w:rPr>
      <w:rFonts w:ascii="Calibri" w:eastAsia="Cordia New" w:hAnsi="Calibri"/>
      <w:b/>
      <w:bCs/>
      <w:i/>
      <w:iCs/>
      <w:sz w:val="30"/>
      <w:szCs w:val="30"/>
      <w:u w:val="single"/>
    </w:rPr>
  </w:style>
  <w:style w:type="paragraph" w:styleId="Heading9">
    <w:name w:val="heading 9"/>
    <w:basedOn w:val="Normal"/>
    <w:next w:val="Normal"/>
    <w:link w:val="Heading9Char"/>
    <w:uiPriority w:val="99"/>
    <w:qFormat/>
    <w:rsid w:val="00855430"/>
    <w:pPr>
      <w:keepNext/>
      <w:overflowPunct/>
      <w:autoSpaceDE/>
      <w:autoSpaceDN/>
      <w:adjustRightInd/>
      <w:spacing w:before="240"/>
      <w:jc w:val="center"/>
      <w:textAlignment w:val="auto"/>
      <w:outlineLvl w:val="8"/>
    </w:pPr>
    <w:rPr>
      <w:rFonts w:ascii="Cambria" w:eastAsia="Cordia New" w:hAnsi="Cambria"/>
      <w:b/>
      <w:b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1E2A"/>
    <w:rPr>
      <w:rFonts w:ascii="Angsana New" w:eastAsia="Times New Roman" w:hAnsi="Angsana New" w:cs="Angsana New"/>
      <w:sz w:val="28"/>
      <w:u w:val="single"/>
    </w:rPr>
  </w:style>
  <w:style w:type="paragraph" w:styleId="ListParagraph">
    <w:name w:val="List Paragraph"/>
    <w:basedOn w:val="Normal"/>
    <w:link w:val="ListParagraphChar"/>
    <w:uiPriority w:val="34"/>
    <w:qFormat/>
    <w:rsid w:val="00F51E2A"/>
    <w:pPr>
      <w:ind w:left="720"/>
      <w:contextualSpacing/>
    </w:pPr>
    <w:rPr>
      <w:szCs w:val="30"/>
    </w:rPr>
  </w:style>
  <w:style w:type="character" w:styleId="CommentReference">
    <w:name w:val="annotation reference"/>
    <w:uiPriority w:val="99"/>
    <w:semiHidden/>
    <w:unhideWhenUsed/>
    <w:rsid w:val="00F51E2A"/>
    <w:rPr>
      <w:sz w:val="16"/>
      <w:szCs w:val="16"/>
    </w:rPr>
  </w:style>
  <w:style w:type="paragraph" w:styleId="CommentText">
    <w:name w:val="annotation text"/>
    <w:basedOn w:val="Normal"/>
    <w:link w:val="CommentTextChar"/>
    <w:uiPriority w:val="99"/>
    <w:semiHidden/>
    <w:unhideWhenUsed/>
    <w:rsid w:val="00F51E2A"/>
    <w:pPr>
      <w:overflowPunct/>
      <w:autoSpaceDE/>
      <w:autoSpaceDN/>
      <w:adjustRightInd/>
      <w:textAlignment w:val="auto"/>
    </w:pPr>
    <w:rPr>
      <w:rFonts w:ascii="Cordia New" w:eastAsia="Cordia New" w:hAnsi="Cordia New"/>
      <w:b/>
      <w:bCs/>
      <w:sz w:val="20"/>
      <w:szCs w:val="25"/>
      <w:u w:val="single"/>
    </w:rPr>
  </w:style>
  <w:style w:type="character" w:customStyle="1" w:styleId="CommentTextChar">
    <w:name w:val="Comment Text Char"/>
    <w:basedOn w:val="DefaultParagraphFont"/>
    <w:link w:val="CommentText"/>
    <w:uiPriority w:val="99"/>
    <w:semiHidden/>
    <w:rsid w:val="00F51E2A"/>
    <w:rPr>
      <w:rFonts w:ascii="Cordia New" w:eastAsia="Cordia New" w:hAnsi="Cordia New" w:cs="Angsana New"/>
      <w:b/>
      <w:bCs/>
      <w:sz w:val="20"/>
      <w:szCs w:val="25"/>
      <w:u w:val="single"/>
    </w:rPr>
  </w:style>
  <w:style w:type="paragraph" w:styleId="BalloonText">
    <w:name w:val="Balloon Text"/>
    <w:basedOn w:val="Normal"/>
    <w:link w:val="BalloonTextChar"/>
    <w:uiPriority w:val="99"/>
    <w:semiHidden/>
    <w:unhideWhenUsed/>
    <w:rsid w:val="00F51E2A"/>
    <w:rPr>
      <w:rFonts w:ascii="Segoe UI" w:hAnsi="Segoe UI"/>
      <w:sz w:val="18"/>
      <w:szCs w:val="22"/>
    </w:rPr>
  </w:style>
  <w:style w:type="character" w:customStyle="1" w:styleId="BalloonTextChar">
    <w:name w:val="Balloon Text Char"/>
    <w:basedOn w:val="DefaultParagraphFont"/>
    <w:link w:val="BalloonText"/>
    <w:uiPriority w:val="99"/>
    <w:semiHidden/>
    <w:rsid w:val="00F51E2A"/>
    <w:rPr>
      <w:rFonts w:ascii="Segoe UI" w:eastAsia="Times New Roman" w:hAnsi="Segoe UI" w:cs="Angsana New"/>
      <w:sz w:val="18"/>
      <w:szCs w:val="22"/>
    </w:rPr>
  </w:style>
  <w:style w:type="paragraph" w:styleId="BodyText">
    <w:name w:val="Body Text"/>
    <w:basedOn w:val="Normal"/>
    <w:link w:val="BodyTextChar"/>
    <w:rsid w:val="00855430"/>
    <w:pPr>
      <w:overflowPunct/>
      <w:autoSpaceDE/>
      <w:autoSpaceDN/>
      <w:adjustRightInd/>
      <w:textAlignment w:val="auto"/>
    </w:pPr>
    <w:rPr>
      <w:rFonts w:ascii="Cordia New" w:eastAsia="Cordia New" w:hAnsi="Cordia New"/>
      <w:b/>
      <w:bCs/>
      <w:sz w:val="30"/>
      <w:szCs w:val="30"/>
    </w:rPr>
  </w:style>
  <w:style w:type="character" w:customStyle="1" w:styleId="BodyTextChar">
    <w:name w:val="Body Text Char"/>
    <w:basedOn w:val="DefaultParagraphFont"/>
    <w:link w:val="BodyText"/>
    <w:rsid w:val="00855430"/>
    <w:rPr>
      <w:rFonts w:ascii="Cordia New" w:eastAsia="Cordia New" w:hAnsi="Cordia New" w:cs="Angsana New"/>
      <w:b/>
      <w:bCs/>
      <w:sz w:val="30"/>
      <w:szCs w:val="30"/>
    </w:rPr>
  </w:style>
  <w:style w:type="character" w:customStyle="1" w:styleId="ListParagraphChar">
    <w:name w:val="List Paragraph Char"/>
    <w:basedOn w:val="DefaultParagraphFont"/>
    <w:link w:val="ListParagraph"/>
    <w:uiPriority w:val="34"/>
    <w:locked/>
    <w:rsid w:val="00855430"/>
    <w:rPr>
      <w:rFonts w:ascii="Times New Roman" w:eastAsia="Times New Roman" w:hAnsi="Tms Rmn" w:cs="Angsana New"/>
      <w:sz w:val="24"/>
      <w:szCs w:val="30"/>
    </w:rPr>
  </w:style>
  <w:style w:type="paragraph" w:styleId="BodyTextIndent">
    <w:name w:val="Body Text Indent"/>
    <w:basedOn w:val="Normal"/>
    <w:link w:val="BodyTextIndentChar"/>
    <w:unhideWhenUsed/>
    <w:rsid w:val="00855430"/>
    <w:pPr>
      <w:spacing w:after="120"/>
      <w:ind w:left="360"/>
    </w:pPr>
    <w:rPr>
      <w:szCs w:val="30"/>
    </w:rPr>
  </w:style>
  <w:style w:type="character" w:customStyle="1" w:styleId="BodyTextIndentChar">
    <w:name w:val="Body Text Indent Char"/>
    <w:basedOn w:val="DefaultParagraphFont"/>
    <w:link w:val="BodyTextIndent"/>
    <w:rsid w:val="00855430"/>
    <w:rPr>
      <w:rFonts w:ascii="Times New Roman" w:eastAsia="Times New Roman" w:hAnsi="Tms Rmn" w:cs="Angsana New"/>
      <w:sz w:val="24"/>
      <w:szCs w:val="30"/>
    </w:rPr>
  </w:style>
  <w:style w:type="character" w:customStyle="1" w:styleId="Heading2Char">
    <w:name w:val="Heading 2 Char"/>
    <w:basedOn w:val="DefaultParagraphFont"/>
    <w:link w:val="Heading2"/>
    <w:uiPriority w:val="99"/>
    <w:rsid w:val="00855430"/>
    <w:rPr>
      <w:rFonts w:ascii="Cambria" w:eastAsia="Cordia New" w:hAnsi="Cambria" w:cs="Angsana New"/>
      <w:b/>
      <w:bCs/>
      <w:i/>
      <w:iCs/>
      <w:sz w:val="35"/>
      <w:szCs w:val="35"/>
      <w:u w:val="single"/>
    </w:rPr>
  </w:style>
  <w:style w:type="character" w:customStyle="1" w:styleId="Heading3Char">
    <w:name w:val="Heading 3 Char"/>
    <w:basedOn w:val="DefaultParagraphFont"/>
    <w:link w:val="Heading3"/>
    <w:uiPriority w:val="99"/>
    <w:rsid w:val="00855430"/>
    <w:rPr>
      <w:rFonts w:ascii="Cambria" w:eastAsia="Cordia New" w:hAnsi="Cambria" w:cs="Angsana New"/>
      <w:b/>
      <w:bCs/>
      <w:sz w:val="33"/>
      <w:szCs w:val="33"/>
      <w:u w:val="single"/>
    </w:rPr>
  </w:style>
  <w:style w:type="character" w:customStyle="1" w:styleId="Heading4Char">
    <w:name w:val="Heading 4 Char"/>
    <w:basedOn w:val="DefaultParagraphFont"/>
    <w:link w:val="Heading4"/>
    <w:uiPriority w:val="99"/>
    <w:rsid w:val="00855430"/>
    <w:rPr>
      <w:rFonts w:ascii="Calibri" w:eastAsia="Cordia New" w:hAnsi="Calibri" w:cs="Angsana New"/>
      <w:b/>
      <w:bCs/>
      <w:sz w:val="35"/>
      <w:szCs w:val="35"/>
      <w:u w:val="single"/>
    </w:rPr>
  </w:style>
  <w:style w:type="character" w:customStyle="1" w:styleId="Heading5Char">
    <w:name w:val="Heading 5 Char"/>
    <w:basedOn w:val="DefaultParagraphFont"/>
    <w:link w:val="Heading5"/>
    <w:uiPriority w:val="99"/>
    <w:rsid w:val="00855430"/>
    <w:rPr>
      <w:rFonts w:ascii="Calibri" w:eastAsia="Cordia New" w:hAnsi="Calibri" w:cs="Angsana New"/>
      <w:b/>
      <w:bCs/>
      <w:i/>
      <w:iCs/>
      <w:sz w:val="33"/>
      <w:szCs w:val="33"/>
      <w:u w:val="single"/>
    </w:rPr>
  </w:style>
  <w:style w:type="character" w:customStyle="1" w:styleId="Heading6Char">
    <w:name w:val="Heading 6 Char"/>
    <w:basedOn w:val="DefaultParagraphFont"/>
    <w:link w:val="Heading6"/>
    <w:uiPriority w:val="99"/>
    <w:rsid w:val="00855430"/>
    <w:rPr>
      <w:rFonts w:ascii="Calibri" w:eastAsia="Cordia New" w:hAnsi="Calibri" w:cs="Angsana New"/>
      <w:sz w:val="20"/>
      <w:szCs w:val="20"/>
      <w:u w:val="single"/>
    </w:rPr>
  </w:style>
  <w:style w:type="character" w:customStyle="1" w:styleId="Heading7Char">
    <w:name w:val="Heading 7 Char"/>
    <w:basedOn w:val="DefaultParagraphFont"/>
    <w:link w:val="Heading7"/>
    <w:uiPriority w:val="99"/>
    <w:rsid w:val="00855430"/>
    <w:rPr>
      <w:rFonts w:ascii="Calibri" w:eastAsia="Cordia New" w:hAnsi="Calibri" w:cs="Angsana New"/>
      <w:b/>
      <w:bCs/>
      <w:sz w:val="30"/>
      <w:szCs w:val="30"/>
      <w:u w:val="single"/>
    </w:rPr>
  </w:style>
  <w:style w:type="character" w:customStyle="1" w:styleId="Heading8Char">
    <w:name w:val="Heading 8 Char"/>
    <w:basedOn w:val="DefaultParagraphFont"/>
    <w:link w:val="Heading8"/>
    <w:uiPriority w:val="99"/>
    <w:rsid w:val="00855430"/>
    <w:rPr>
      <w:rFonts w:ascii="Calibri" w:eastAsia="Cordia New" w:hAnsi="Calibri" w:cs="Angsana New"/>
      <w:b/>
      <w:bCs/>
      <w:i/>
      <w:iCs/>
      <w:sz w:val="30"/>
      <w:szCs w:val="30"/>
      <w:u w:val="single"/>
    </w:rPr>
  </w:style>
  <w:style w:type="character" w:customStyle="1" w:styleId="Heading9Char">
    <w:name w:val="Heading 9 Char"/>
    <w:basedOn w:val="DefaultParagraphFont"/>
    <w:link w:val="Heading9"/>
    <w:uiPriority w:val="99"/>
    <w:rsid w:val="00855430"/>
    <w:rPr>
      <w:rFonts w:ascii="Cambria" w:eastAsia="Cordia New" w:hAnsi="Cambria" w:cs="Angsana New"/>
      <w:b/>
      <w:bCs/>
      <w:sz w:val="20"/>
      <w:szCs w:val="20"/>
      <w:u w:val="single"/>
    </w:rPr>
  </w:style>
  <w:style w:type="paragraph" w:styleId="BodyText2">
    <w:name w:val="Body Text 2"/>
    <w:basedOn w:val="Normal"/>
    <w:link w:val="BodyText2Char"/>
    <w:uiPriority w:val="99"/>
    <w:rsid w:val="00855430"/>
    <w:pPr>
      <w:overflowPunct/>
      <w:autoSpaceDE/>
      <w:autoSpaceDN/>
      <w:adjustRightInd/>
      <w:jc w:val="thaiDistribute"/>
      <w:textAlignment w:val="auto"/>
    </w:pPr>
    <w:rPr>
      <w:rFonts w:ascii="Cordia New" w:eastAsia="Cordia New" w:hAnsi="Cordia New"/>
      <w:b/>
      <w:bCs/>
      <w:sz w:val="50"/>
      <w:szCs w:val="50"/>
      <w:u w:val="single"/>
    </w:rPr>
  </w:style>
  <w:style w:type="character" w:customStyle="1" w:styleId="BodyText2Char">
    <w:name w:val="Body Text 2 Char"/>
    <w:basedOn w:val="DefaultParagraphFont"/>
    <w:link w:val="BodyText2"/>
    <w:uiPriority w:val="99"/>
    <w:rsid w:val="00855430"/>
    <w:rPr>
      <w:rFonts w:ascii="Cordia New" w:eastAsia="Cordia New" w:hAnsi="Cordia New" w:cs="Angsana New"/>
      <w:b/>
      <w:bCs/>
      <w:sz w:val="50"/>
      <w:szCs w:val="50"/>
      <w:u w:val="single"/>
    </w:rPr>
  </w:style>
  <w:style w:type="paragraph" w:styleId="BodyTextIndent2">
    <w:name w:val="Body Text Indent 2"/>
    <w:basedOn w:val="Normal"/>
    <w:link w:val="BodyTextIndent2Char"/>
    <w:uiPriority w:val="99"/>
    <w:rsid w:val="00855430"/>
    <w:pPr>
      <w:overflowPunct/>
      <w:autoSpaceDE/>
      <w:autoSpaceDN/>
      <w:adjustRightInd/>
      <w:ind w:left="1440"/>
      <w:textAlignment w:val="auto"/>
    </w:pPr>
    <w:rPr>
      <w:rFonts w:ascii="Cordia New" w:eastAsia="Cordia New" w:hAnsi="Cordia New"/>
      <w:b/>
      <w:bCs/>
      <w:sz w:val="50"/>
      <w:szCs w:val="50"/>
      <w:u w:val="single"/>
    </w:rPr>
  </w:style>
  <w:style w:type="character" w:customStyle="1" w:styleId="BodyTextIndent2Char">
    <w:name w:val="Body Text Indent 2 Char"/>
    <w:basedOn w:val="DefaultParagraphFont"/>
    <w:link w:val="BodyTextIndent2"/>
    <w:uiPriority w:val="99"/>
    <w:rsid w:val="00855430"/>
    <w:rPr>
      <w:rFonts w:ascii="Cordia New" w:eastAsia="Cordia New" w:hAnsi="Cordia New" w:cs="Angsana New"/>
      <w:b/>
      <w:bCs/>
      <w:sz w:val="50"/>
      <w:szCs w:val="50"/>
      <w:u w:val="single"/>
    </w:rPr>
  </w:style>
  <w:style w:type="paragraph" w:styleId="Title">
    <w:name w:val="Title"/>
    <w:basedOn w:val="Normal"/>
    <w:link w:val="TitleChar"/>
    <w:uiPriority w:val="99"/>
    <w:qFormat/>
    <w:rsid w:val="00855430"/>
    <w:pPr>
      <w:overflowPunct/>
      <w:autoSpaceDE/>
      <w:autoSpaceDN/>
      <w:adjustRightInd/>
      <w:jc w:val="center"/>
      <w:textAlignment w:val="auto"/>
    </w:pPr>
    <w:rPr>
      <w:rFonts w:ascii="Cambria" w:eastAsia="Cordia New" w:hAnsi="Cambria"/>
      <w:b/>
      <w:bCs/>
      <w:kern w:val="28"/>
      <w:sz w:val="40"/>
      <w:szCs w:val="40"/>
      <w:u w:val="single"/>
    </w:rPr>
  </w:style>
  <w:style w:type="character" w:customStyle="1" w:styleId="TitleChar">
    <w:name w:val="Title Char"/>
    <w:basedOn w:val="DefaultParagraphFont"/>
    <w:link w:val="Title"/>
    <w:uiPriority w:val="99"/>
    <w:rsid w:val="00855430"/>
    <w:rPr>
      <w:rFonts w:ascii="Cambria" w:eastAsia="Cordia New" w:hAnsi="Cambria" w:cs="Angsana New"/>
      <w:b/>
      <w:bCs/>
      <w:kern w:val="28"/>
      <w:sz w:val="40"/>
      <w:szCs w:val="40"/>
      <w:u w:val="single"/>
    </w:rPr>
  </w:style>
  <w:style w:type="paragraph" w:styleId="BodyTextIndent3">
    <w:name w:val="Body Text Indent 3"/>
    <w:basedOn w:val="Normal"/>
    <w:link w:val="BodyTextIndent3Char"/>
    <w:uiPriority w:val="99"/>
    <w:rsid w:val="00855430"/>
    <w:pPr>
      <w:overflowPunct/>
      <w:autoSpaceDE/>
      <w:autoSpaceDN/>
      <w:adjustRightInd/>
      <w:ind w:firstLine="720"/>
      <w:textAlignment w:val="auto"/>
    </w:pPr>
    <w:rPr>
      <w:rFonts w:ascii="Cordia New" w:eastAsia="Cordia New" w:hAnsi="Cordia New"/>
      <w:b/>
      <w:bCs/>
      <w:sz w:val="20"/>
      <w:szCs w:val="20"/>
      <w:u w:val="single"/>
    </w:rPr>
  </w:style>
  <w:style w:type="character" w:customStyle="1" w:styleId="BodyTextIndent3Char">
    <w:name w:val="Body Text Indent 3 Char"/>
    <w:basedOn w:val="DefaultParagraphFont"/>
    <w:link w:val="BodyTextIndent3"/>
    <w:uiPriority w:val="99"/>
    <w:rsid w:val="00855430"/>
    <w:rPr>
      <w:rFonts w:ascii="Cordia New" w:eastAsia="Cordia New" w:hAnsi="Cordia New" w:cs="Angsana New"/>
      <w:b/>
      <w:bCs/>
      <w:sz w:val="20"/>
      <w:szCs w:val="20"/>
      <w:u w:val="single"/>
    </w:rPr>
  </w:style>
  <w:style w:type="paragraph" w:styleId="Subtitle">
    <w:name w:val="Subtitle"/>
    <w:basedOn w:val="Normal"/>
    <w:link w:val="SubtitleChar"/>
    <w:uiPriority w:val="99"/>
    <w:qFormat/>
    <w:rsid w:val="00855430"/>
    <w:pPr>
      <w:overflowPunct/>
      <w:autoSpaceDE/>
      <w:autoSpaceDN/>
      <w:adjustRightInd/>
      <w:jc w:val="center"/>
      <w:textAlignment w:val="auto"/>
    </w:pPr>
    <w:rPr>
      <w:rFonts w:ascii="Cambria" w:eastAsia="Cordia New" w:hAnsi="Cambria"/>
      <w:b/>
      <w:bCs/>
      <w:sz w:val="30"/>
      <w:szCs w:val="30"/>
      <w:u w:val="single"/>
    </w:rPr>
  </w:style>
  <w:style w:type="character" w:customStyle="1" w:styleId="SubtitleChar">
    <w:name w:val="Subtitle Char"/>
    <w:basedOn w:val="DefaultParagraphFont"/>
    <w:link w:val="Subtitle"/>
    <w:uiPriority w:val="99"/>
    <w:rsid w:val="00855430"/>
    <w:rPr>
      <w:rFonts w:ascii="Cambria" w:eastAsia="Cordia New" w:hAnsi="Cambria" w:cs="Angsana New"/>
      <w:b/>
      <w:bCs/>
      <w:sz w:val="30"/>
      <w:szCs w:val="30"/>
      <w:u w:val="single"/>
    </w:rPr>
  </w:style>
  <w:style w:type="paragraph" w:styleId="DocumentMap">
    <w:name w:val="Document Map"/>
    <w:basedOn w:val="Normal"/>
    <w:link w:val="DocumentMapChar"/>
    <w:uiPriority w:val="99"/>
    <w:semiHidden/>
    <w:rsid w:val="00855430"/>
    <w:pPr>
      <w:shd w:val="clear" w:color="auto" w:fill="000080"/>
      <w:overflowPunct/>
      <w:autoSpaceDE/>
      <w:autoSpaceDN/>
      <w:adjustRightInd/>
      <w:textAlignment w:val="auto"/>
    </w:pPr>
    <w:rPr>
      <w:rFonts w:eastAsia="Cordia New" w:hAnsi="Times New Roman"/>
      <w:b/>
      <w:bCs/>
      <w:sz w:val="2"/>
      <w:szCs w:val="20"/>
      <w:u w:val="single"/>
    </w:rPr>
  </w:style>
  <w:style w:type="character" w:customStyle="1" w:styleId="DocumentMapChar">
    <w:name w:val="Document Map Char"/>
    <w:basedOn w:val="DefaultParagraphFont"/>
    <w:link w:val="DocumentMap"/>
    <w:uiPriority w:val="99"/>
    <w:semiHidden/>
    <w:rsid w:val="00855430"/>
    <w:rPr>
      <w:rFonts w:ascii="Times New Roman" w:eastAsia="Cordia New" w:hAnsi="Times New Roman" w:cs="Angsana New"/>
      <w:b/>
      <w:bCs/>
      <w:sz w:val="2"/>
      <w:szCs w:val="20"/>
      <w:u w:val="single"/>
      <w:shd w:val="clear" w:color="auto" w:fill="000080"/>
    </w:rPr>
  </w:style>
  <w:style w:type="paragraph" w:styleId="Header">
    <w:name w:val="header"/>
    <w:basedOn w:val="Normal"/>
    <w:link w:val="HeaderChar"/>
    <w:uiPriority w:val="99"/>
    <w:rsid w:val="00855430"/>
    <w:pPr>
      <w:tabs>
        <w:tab w:val="center" w:pos="4153"/>
        <w:tab w:val="right" w:pos="8306"/>
      </w:tabs>
      <w:overflowPunct/>
      <w:autoSpaceDE/>
      <w:autoSpaceDN/>
      <w:adjustRightInd/>
      <w:textAlignment w:val="auto"/>
    </w:pPr>
    <w:rPr>
      <w:rFonts w:ascii="Cordia New" w:eastAsia="Cordia New" w:hAnsi="Cordia New"/>
      <w:b/>
      <w:bCs/>
      <w:sz w:val="40"/>
      <w:szCs w:val="40"/>
      <w:u w:val="single"/>
    </w:rPr>
  </w:style>
  <w:style w:type="character" w:customStyle="1" w:styleId="HeaderChar">
    <w:name w:val="Header Char"/>
    <w:basedOn w:val="DefaultParagraphFont"/>
    <w:link w:val="Header"/>
    <w:uiPriority w:val="99"/>
    <w:rsid w:val="00855430"/>
    <w:rPr>
      <w:rFonts w:ascii="Cordia New" w:eastAsia="Cordia New" w:hAnsi="Cordia New" w:cs="Angsana New"/>
      <w:b/>
      <w:bCs/>
      <w:sz w:val="40"/>
      <w:szCs w:val="40"/>
      <w:u w:val="single"/>
    </w:rPr>
  </w:style>
  <w:style w:type="character" w:styleId="PageNumber">
    <w:name w:val="page number"/>
    <w:rsid w:val="00855430"/>
    <w:rPr>
      <w:rFonts w:cs="Times New Roman"/>
    </w:rPr>
  </w:style>
  <w:style w:type="paragraph" w:styleId="Footer">
    <w:name w:val="footer"/>
    <w:basedOn w:val="Normal"/>
    <w:link w:val="FooterChar"/>
    <w:uiPriority w:val="99"/>
    <w:rsid w:val="00855430"/>
    <w:pPr>
      <w:tabs>
        <w:tab w:val="center" w:pos="4153"/>
        <w:tab w:val="right" w:pos="8306"/>
      </w:tabs>
      <w:overflowPunct/>
      <w:autoSpaceDE/>
      <w:autoSpaceDN/>
      <w:adjustRightInd/>
      <w:textAlignment w:val="auto"/>
    </w:pPr>
    <w:rPr>
      <w:rFonts w:ascii="Cordia New" w:eastAsia="Cordia New" w:hAnsi="Cordia New"/>
      <w:b/>
      <w:bCs/>
      <w:sz w:val="50"/>
      <w:szCs w:val="50"/>
      <w:u w:val="single"/>
    </w:rPr>
  </w:style>
  <w:style w:type="character" w:customStyle="1" w:styleId="FooterChar">
    <w:name w:val="Footer Char"/>
    <w:basedOn w:val="DefaultParagraphFont"/>
    <w:link w:val="Footer"/>
    <w:uiPriority w:val="99"/>
    <w:rsid w:val="00855430"/>
    <w:rPr>
      <w:rFonts w:ascii="Cordia New" w:eastAsia="Cordia New" w:hAnsi="Cordia New" w:cs="Angsana New"/>
      <w:b/>
      <w:bCs/>
      <w:sz w:val="50"/>
      <w:szCs w:val="50"/>
      <w:u w:val="single"/>
    </w:rPr>
  </w:style>
  <w:style w:type="paragraph" w:styleId="Caption">
    <w:name w:val="caption"/>
    <w:basedOn w:val="Normal"/>
    <w:next w:val="Normal"/>
    <w:uiPriority w:val="99"/>
    <w:qFormat/>
    <w:rsid w:val="00855430"/>
    <w:pPr>
      <w:overflowPunct/>
      <w:autoSpaceDE/>
      <w:autoSpaceDN/>
      <w:adjustRightInd/>
      <w:spacing w:before="120" w:after="120"/>
      <w:textAlignment w:val="auto"/>
    </w:pPr>
    <w:rPr>
      <w:rFonts w:ascii="Angsana New" w:hAnsi="Cordia New"/>
      <w:b/>
      <w:bCs/>
      <w:sz w:val="30"/>
      <w:szCs w:val="30"/>
    </w:rPr>
  </w:style>
  <w:style w:type="paragraph" w:styleId="BodyText3">
    <w:name w:val="Body Text 3"/>
    <w:basedOn w:val="Normal"/>
    <w:link w:val="BodyText3Char"/>
    <w:uiPriority w:val="99"/>
    <w:rsid w:val="00855430"/>
    <w:pPr>
      <w:overflowPunct/>
      <w:autoSpaceDE/>
      <w:autoSpaceDN/>
      <w:adjustRightInd/>
      <w:jc w:val="thaiDistribute"/>
      <w:textAlignment w:val="auto"/>
    </w:pPr>
    <w:rPr>
      <w:rFonts w:ascii="Cordia New" w:eastAsia="Cordia New" w:hAnsi="Cordia New"/>
      <w:b/>
      <w:bCs/>
      <w:sz w:val="20"/>
      <w:szCs w:val="20"/>
      <w:u w:val="single"/>
    </w:rPr>
  </w:style>
  <w:style w:type="character" w:customStyle="1" w:styleId="BodyText3Char">
    <w:name w:val="Body Text 3 Char"/>
    <w:basedOn w:val="DefaultParagraphFont"/>
    <w:link w:val="BodyText3"/>
    <w:uiPriority w:val="99"/>
    <w:rsid w:val="00855430"/>
    <w:rPr>
      <w:rFonts w:ascii="Cordia New" w:eastAsia="Cordia New" w:hAnsi="Cordia New" w:cs="Angsana New"/>
      <w:b/>
      <w:bCs/>
      <w:sz w:val="20"/>
      <w:szCs w:val="20"/>
      <w:u w:val="single"/>
    </w:rPr>
  </w:style>
  <w:style w:type="table" w:styleId="TableGrid">
    <w:name w:val="Table Grid"/>
    <w:basedOn w:val="TableNormal"/>
    <w:uiPriority w:val="59"/>
    <w:rsid w:val="00855430"/>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55430"/>
    <w:pPr>
      <w:autoSpaceDE w:val="0"/>
      <w:autoSpaceDN w:val="0"/>
      <w:adjustRightInd w:val="0"/>
      <w:spacing w:after="0" w:line="240" w:lineRule="auto"/>
    </w:pPr>
    <w:rPr>
      <w:rFonts w:ascii="Browallia New" w:eastAsia="Cordia New" w:hAnsi="Browallia New" w:cs="Browallia New"/>
      <w:color w:val="000000"/>
      <w:sz w:val="24"/>
      <w:szCs w:val="24"/>
    </w:rPr>
  </w:style>
  <w:style w:type="table" w:customStyle="1" w:styleId="TableGrid1">
    <w:name w:val="Table Grid1"/>
    <w:basedOn w:val="TableNormal"/>
    <w:next w:val="TableGrid"/>
    <w:uiPriority w:val="39"/>
    <w:rsid w:val="0085543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5543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855430"/>
  </w:style>
  <w:style w:type="paragraph" w:styleId="NormalWeb">
    <w:name w:val="Normal (Web)"/>
    <w:basedOn w:val="Normal"/>
    <w:uiPriority w:val="99"/>
    <w:unhideWhenUsed/>
    <w:rsid w:val="00855430"/>
    <w:pPr>
      <w:overflowPunct/>
      <w:autoSpaceDE/>
      <w:autoSpaceDN/>
      <w:adjustRightInd/>
      <w:spacing w:before="100" w:beforeAutospacing="1" w:after="100" w:afterAutospacing="1"/>
      <w:textAlignment w:val="auto"/>
    </w:pPr>
    <w:rPr>
      <w:rFonts w:hAnsi="Times New Roman" w:cs="Times New Roman"/>
    </w:rPr>
  </w:style>
  <w:style w:type="numbering" w:customStyle="1" w:styleId="NoList1">
    <w:name w:val="No List1"/>
    <w:next w:val="NoList"/>
    <w:uiPriority w:val="99"/>
    <w:semiHidden/>
    <w:unhideWhenUsed/>
    <w:rsid w:val="00855430"/>
  </w:style>
  <w:style w:type="paragraph" w:customStyle="1" w:styleId="a">
    <w:name w:val="??"/>
    <w:basedOn w:val="Normal"/>
    <w:rsid w:val="00855430"/>
    <w:pPr>
      <w:tabs>
        <w:tab w:val="left" w:pos="360"/>
        <w:tab w:val="left" w:pos="720"/>
        <w:tab w:val="left" w:pos="1080"/>
      </w:tabs>
      <w:overflowPunct/>
      <w:autoSpaceDE/>
      <w:autoSpaceDN/>
      <w:adjustRightInd/>
      <w:textAlignment w:val="auto"/>
    </w:pPr>
    <w:rPr>
      <w:rFonts w:hAnsi="Times New Roman"/>
      <w:sz w:val="28"/>
      <w:lang w:val="th-TH"/>
    </w:rPr>
  </w:style>
  <w:style w:type="paragraph" w:customStyle="1" w:styleId="3">
    <w:name w:val="?????3????"/>
    <w:basedOn w:val="Normal"/>
    <w:rsid w:val="00855430"/>
    <w:pPr>
      <w:tabs>
        <w:tab w:val="left" w:pos="360"/>
        <w:tab w:val="left" w:pos="720"/>
      </w:tabs>
      <w:overflowPunct/>
      <w:autoSpaceDE/>
      <w:autoSpaceDN/>
      <w:adjustRightInd/>
      <w:textAlignment w:val="auto"/>
    </w:pPr>
    <w:rPr>
      <w:rFonts w:hAnsi="Times New Roman"/>
      <w:szCs w:val="22"/>
      <w:lang w:val="th-TH"/>
    </w:rPr>
  </w:style>
  <w:style w:type="paragraph" w:customStyle="1" w:styleId="10">
    <w:name w:val="10"/>
    <w:basedOn w:val="Normal"/>
    <w:rsid w:val="00855430"/>
    <w:pPr>
      <w:tabs>
        <w:tab w:val="left" w:pos="1080"/>
      </w:tabs>
      <w:overflowPunct/>
      <w:autoSpaceDE/>
      <w:autoSpaceDN/>
      <w:adjustRightInd/>
      <w:jc w:val="both"/>
      <w:textAlignment w:val="auto"/>
    </w:pPr>
    <w:rPr>
      <w:rFonts w:hAnsi="Times New Roman"/>
      <w:sz w:val="20"/>
      <w:szCs w:val="20"/>
      <w:lang w:val="th-TH"/>
    </w:rPr>
  </w:style>
  <w:style w:type="paragraph" w:styleId="PlainText">
    <w:name w:val="Plain Text"/>
    <w:basedOn w:val="Normal"/>
    <w:link w:val="PlainTextChar"/>
    <w:rsid w:val="00855430"/>
    <w:pPr>
      <w:widowControl w:val="0"/>
      <w:overflowPunct/>
      <w:autoSpaceDE/>
      <w:autoSpaceDN/>
      <w:adjustRightInd/>
      <w:textAlignment w:val="auto"/>
    </w:pPr>
    <w:rPr>
      <w:rFonts w:hAnsi="Times New Roman"/>
      <w:sz w:val="28"/>
      <w:lang w:val="th-TH"/>
    </w:rPr>
  </w:style>
  <w:style w:type="character" w:customStyle="1" w:styleId="PlainTextChar">
    <w:name w:val="Plain Text Char"/>
    <w:basedOn w:val="DefaultParagraphFont"/>
    <w:link w:val="PlainText"/>
    <w:rsid w:val="00855430"/>
    <w:rPr>
      <w:rFonts w:ascii="Times New Roman" w:eastAsia="Times New Roman" w:hAnsi="Times New Roman" w:cs="Angsana New"/>
      <w:sz w:val="28"/>
      <w:lang w:val="th-TH"/>
    </w:rPr>
  </w:style>
  <w:style w:type="paragraph" w:styleId="ListBullet">
    <w:name w:val="List Bullet"/>
    <w:basedOn w:val="Normal"/>
    <w:autoRedefine/>
    <w:uiPriority w:val="99"/>
    <w:rsid w:val="00855430"/>
    <w:pPr>
      <w:numPr>
        <w:numId w:val="2"/>
      </w:numPr>
      <w:overflowPunct/>
      <w:autoSpaceDE/>
      <w:autoSpaceDN/>
      <w:adjustRightInd/>
      <w:textAlignment w:val="auto"/>
    </w:pPr>
    <w:rPr>
      <w:rFonts w:hAnsi="Times New Roman"/>
      <w:szCs w:val="25"/>
      <w:lang w:val="th-TH"/>
    </w:rPr>
  </w:style>
  <w:style w:type="paragraph" w:styleId="ListBullet2">
    <w:name w:val="List Bullet 2"/>
    <w:basedOn w:val="Normal"/>
    <w:autoRedefine/>
    <w:rsid w:val="00855430"/>
    <w:pPr>
      <w:numPr>
        <w:numId w:val="3"/>
      </w:numPr>
      <w:overflowPunct/>
      <w:autoSpaceDE/>
      <w:autoSpaceDN/>
      <w:adjustRightInd/>
      <w:textAlignment w:val="auto"/>
    </w:pPr>
    <w:rPr>
      <w:rFonts w:hAnsi="Times New Roman"/>
      <w:szCs w:val="25"/>
      <w:lang w:val="th-TH"/>
    </w:rPr>
  </w:style>
  <w:style w:type="paragraph" w:styleId="ListBullet3">
    <w:name w:val="List Bullet 3"/>
    <w:basedOn w:val="Normal"/>
    <w:autoRedefine/>
    <w:rsid w:val="00855430"/>
    <w:pPr>
      <w:numPr>
        <w:numId w:val="4"/>
      </w:numPr>
      <w:tabs>
        <w:tab w:val="clear" w:pos="926"/>
      </w:tabs>
      <w:overflowPunct/>
      <w:autoSpaceDE/>
      <w:autoSpaceDN/>
      <w:adjustRightInd/>
      <w:ind w:left="720"/>
      <w:textAlignment w:val="auto"/>
    </w:pPr>
    <w:rPr>
      <w:rFonts w:hAnsi="Times New Roman"/>
      <w:szCs w:val="25"/>
      <w:lang w:val="th-TH"/>
    </w:rPr>
  </w:style>
  <w:style w:type="paragraph" w:styleId="ListBullet4">
    <w:name w:val="List Bullet 4"/>
    <w:basedOn w:val="Normal"/>
    <w:autoRedefine/>
    <w:rsid w:val="00855430"/>
    <w:pPr>
      <w:numPr>
        <w:numId w:val="5"/>
      </w:numPr>
      <w:overflowPunct/>
      <w:autoSpaceDE/>
      <w:autoSpaceDN/>
      <w:adjustRightInd/>
      <w:textAlignment w:val="auto"/>
    </w:pPr>
    <w:rPr>
      <w:rFonts w:hAnsi="Times New Roman"/>
      <w:szCs w:val="25"/>
      <w:lang w:val="th-TH"/>
    </w:rPr>
  </w:style>
  <w:style w:type="paragraph" w:styleId="ListBullet5">
    <w:name w:val="List Bullet 5"/>
    <w:basedOn w:val="Normal"/>
    <w:autoRedefine/>
    <w:rsid w:val="00855430"/>
    <w:pPr>
      <w:numPr>
        <w:numId w:val="6"/>
      </w:numPr>
      <w:overflowPunct/>
      <w:autoSpaceDE/>
      <w:autoSpaceDN/>
      <w:adjustRightInd/>
      <w:textAlignment w:val="auto"/>
    </w:pPr>
    <w:rPr>
      <w:rFonts w:hAnsi="Times New Roman"/>
      <w:szCs w:val="25"/>
      <w:lang w:val="th-TH"/>
    </w:rPr>
  </w:style>
  <w:style w:type="paragraph" w:styleId="ListNumber">
    <w:name w:val="List Number"/>
    <w:basedOn w:val="Normal"/>
    <w:rsid w:val="00855430"/>
    <w:pPr>
      <w:numPr>
        <w:numId w:val="7"/>
      </w:numPr>
      <w:overflowPunct/>
      <w:autoSpaceDE/>
      <w:autoSpaceDN/>
      <w:adjustRightInd/>
      <w:textAlignment w:val="auto"/>
    </w:pPr>
    <w:rPr>
      <w:rFonts w:hAnsi="Times New Roman"/>
      <w:szCs w:val="25"/>
      <w:lang w:val="th-TH"/>
    </w:rPr>
  </w:style>
  <w:style w:type="paragraph" w:styleId="ListNumber2">
    <w:name w:val="List Number 2"/>
    <w:basedOn w:val="Normal"/>
    <w:rsid w:val="00855430"/>
    <w:pPr>
      <w:numPr>
        <w:numId w:val="8"/>
      </w:numPr>
      <w:overflowPunct/>
      <w:autoSpaceDE/>
      <w:autoSpaceDN/>
      <w:adjustRightInd/>
      <w:textAlignment w:val="auto"/>
    </w:pPr>
    <w:rPr>
      <w:rFonts w:hAnsi="Times New Roman"/>
      <w:szCs w:val="25"/>
      <w:lang w:val="th-TH"/>
    </w:rPr>
  </w:style>
  <w:style w:type="paragraph" w:styleId="ListNumber3">
    <w:name w:val="List Number 3"/>
    <w:basedOn w:val="Normal"/>
    <w:rsid w:val="00855430"/>
    <w:pPr>
      <w:numPr>
        <w:numId w:val="9"/>
      </w:numPr>
      <w:overflowPunct/>
      <w:autoSpaceDE/>
      <w:autoSpaceDN/>
      <w:adjustRightInd/>
      <w:textAlignment w:val="auto"/>
    </w:pPr>
    <w:rPr>
      <w:rFonts w:hAnsi="Times New Roman"/>
      <w:szCs w:val="25"/>
      <w:lang w:val="th-TH"/>
    </w:rPr>
  </w:style>
  <w:style w:type="paragraph" w:styleId="ListNumber4">
    <w:name w:val="List Number 4"/>
    <w:basedOn w:val="Normal"/>
    <w:rsid w:val="00855430"/>
    <w:pPr>
      <w:numPr>
        <w:numId w:val="10"/>
      </w:numPr>
      <w:overflowPunct/>
      <w:autoSpaceDE/>
      <w:autoSpaceDN/>
      <w:adjustRightInd/>
      <w:textAlignment w:val="auto"/>
    </w:pPr>
    <w:rPr>
      <w:rFonts w:hAnsi="Times New Roman"/>
      <w:szCs w:val="25"/>
      <w:lang w:val="th-TH"/>
    </w:rPr>
  </w:style>
  <w:style w:type="paragraph" w:styleId="ListNumber5">
    <w:name w:val="List Number 5"/>
    <w:basedOn w:val="Normal"/>
    <w:rsid w:val="00855430"/>
    <w:pPr>
      <w:numPr>
        <w:numId w:val="11"/>
      </w:numPr>
      <w:overflowPunct/>
      <w:autoSpaceDE/>
      <w:autoSpaceDN/>
      <w:adjustRightInd/>
      <w:textAlignment w:val="auto"/>
    </w:pPr>
    <w:rPr>
      <w:rFonts w:hAnsi="Times New Roman"/>
      <w:szCs w:val="25"/>
      <w:lang w:val="th-TH"/>
    </w:rPr>
  </w:style>
  <w:style w:type="table" w:customStyle="1" w:styleId="TableGrid3">
    <w:name w:val="Table Grid3"/>
    <w:basedOn w:val="TableNormal"/>
    <w:next w:val="TableGrid"/>
    <w:rsid w:val="008554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855430"/>
    <w:pPr>
      <w:tabs>
        <w:tab w:val="left" w:pos="360"/>
        <w:tab w:val="left" w:pos="900"/>
      </w:tabs>
      <w:overflowPunct/>
      <w:autoSpaceDE/>
      <w:autoSpaceDN/>
      <w:adjustRightInd/>
      <w:spacing w:before="240"/>
      <w:ind w:left="900" w:right="-306" w:firstLine="540"/>
      <w:textAlignment w:val="auto"/>
    </w:pPr>
    <w:rPr>
      <w:rFonts w:ascii="Angsana New" w:hAnsi="Times New Roman" w:cs="Cordia New"/>
      <w:sz w:val="32"/>
      <w:szCs w:val="32"/>
    </w:rPr>
  </w:style>
  <w:style w:type="paragraph" w:customStyle="1" w:styleId="Char">
    <w:name w:val="Char"/>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อักขระ อักขระ"/>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styleId="Hyperlink">
    <w:name w:val="Hyperlink"/>
    <w:uiPriority w:val="99"/>
    <w:unhideWhenUsed/>
    <w:rsid w:val="00855430"/>
    <w:rPr>
      <w:color w:val="0000FF"/>
      <w:u w:val="single"/>
    </w:rPr>
  </w:style>
  <w:style w:type="paragraph" w:customStyle="1" w:styleId="1">
    <w:name w:val="อักขระ อักขระ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styleId="TOCHeading">
    <w:name w:val="TOC Heading"/>
    <w:basedOn w:val="Heading1"/>
    <w:next w:val="Normal"/>
    <w:uiPriority w:val="39"/>
    <w:qFormat/>
    <w:rsid w:val="00855430"/>
    <w:pPr>
      <w:spacing w:before="240" w:after="60"/>
      <w:jc w:val="left"/>
      <w:outlineLvl w:val="9"/>
    </w:pPr>
    <w:rPr>
      <w:rFonts w:ascii="Cambria" w:eastAsia="Cordia New" w:hAnsi="Cambria"/>
      <w:b/>
      <w:bCs/>
      <w:kern w:val="32"/>
      <w:sz w:val="32"/>
      <w:szCs w:val="40"/>
      <w:u w:val="none"/>
    </w:rPr>
  </w:style>
  <w:style w:type="paragraph" w:styleId="TOC1">
    <w:name w:val="toc 1"/>
    <w:basedOn w:val="Normal"/>
    <w:next w:val="Normal"/>
    <w:autoRedefine/>
    <w:uiPriority w:val="39"/>
    <w:rsid w:val="0012178E"/>
    <w:pPr>
      <w:tabs>
        <w:tab w:val="left" w:pos="648"/>
        <w:tab w:val="right" w:leader="dot" w:pos="9540"/>
      </w:tabs>
      <w:overflowPunct/>
      <w:autoSpaceDE/>
      <w:autoSpaceDN/>
      <w:adjustRightInd/>
      <w:spacing w:line="380" w:lineRule="exact"/>
      <w:ind w:left="547" w:hanging="547"/>
      <w:textAlignment w:val="auto"/>
    </w:pPr>
    <w:rPr>
      <w:rFonts w:ascii="Arial" w:hAnsi="Arial" w:cs="Arial"/>
      <w:noProof/>
      <w:szCs w:val="22"/>
    </w:rPr>
  </w:style>
  <w:style w:type="paragraph" w:customStyle="1" w:styleId="CharCharCharCharCharCharCharCharCharCharCharCharCharChar">
    <w:name w:val="Char Char Char Char Char Char Char Char Char Char Char Char Char Char"/>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855430"/>
    <w:rPr>
      <w:i/>
      <w:iCs/>
    </w:rPr>
  </w:style>
  <w:style w:type="paragraph" w:customStyle="1" w:styleId="Char8">
    <w:name w:val="Char8"/>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1">
    <w:name w:val="Char Char Char Char Char Char Char Char Char Char Char Char Char Char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harChar16">
    <w:name w:val="Char Char16"/>
    <w:rsid w:val="00855430"/>
    <w:rPr>
      <w:rFonts w:ascii="Times New Roman" w:eastAsia="Times New Roman" w:hAnsi="Times New Roman" w:cs="Angsana New"/>
      <w:b/>
      <w:bCs/>
      <w:sz w:val="24"/>
      <w:szCs w:val="24"/>
      <w:u w:val="single"/>
      <w:lang w:val="th-TH"/>
    </w:rPr>
  </w:style>
  <w:style w:type="character" w:styleId="FollowedHyperlink">
    <w:name w:val="FollowedHyperlink"/>
    <w:rsid w:val="00855430"/>
    <w:rPr>
      <w:color w:val="800080"/>
      <w:u w:val="single"/>
    </w:rPr>
  </w:style>
  <w:style w:type="paragraph" w:styleId="NoSpacing">
    <w:name w:val="No Spacing"/>
    <w:uiPriority w:val="1"/>
    <w:qFormat/>
    <w:rsid w:val="00855430"/>
    <w:pPr>
      <w:spacing w:after="0" w:line="240" w:lineRule="auto"/>
    </w:pPr>
    <w:rPr>
      <w:rFonts w:ascii="Calibri" w:eastAsia="Calibri" w:hAnsi="Calibri" w:cs="Cordia New"/>
    </w:rPr>
  </w:style>
  <w:style w:type="paragraph" w:customStyle="1" w:styleId="BodyText4">
    <w:name w:val="Body Text 4"/>
    <w:basedOn w:val="Normal"/>
    <w:rsid w:val="00855430"/>
    <w:pPr>
      <w:suppressAutoHyphens/>
      <w:overflowPunct/>
      <w:autoSpaceDE/>
      <w:autoSpaceDN/>
      <w:adjustRightInd/>
      <w:spacing w:after="120"/>
      <w:ind w:left="283"/>
      <w:textAlignment w:val="auto"/>
    </w:pPr>
    <w:rPr>
      <w:rFonts w:hAnsi="Times New Roman"/>
      <w:szCs w:val="22"/>
      <w:lang w:val="th-TH" w:eastAsia="th-TH"/>
    </w:rPr>
  </w:style>
  <w:style w:type="paragraph" w:styleId="CommentSubject">
    <w:name w:val="annotation subject"/>
    <w:basedOn w:val="CommentText"/>
    <w:next w:val="CommentText"/>
    <w:link w:val="CommentSubjectChar"/>
    <w:uiPriority w:val="99"/>
    <w:semiHidden/>
    <w:unhideWhenUsed/>
    <w:rsid w:val="00855430"/>
  </w:style>
  <w:style w:type="character" w:customStyle="1" w:styleId="CommentSubjectChar">
    <w:name w:val="Comment Subject Char"/>
    <w:basedOn w:val="CommentTextChar"/>
    <w:link w:val="CommentSubject"/>
    <w:uiPriority w:val="99"/>
    <w:semiHidden/>
    <w:rsid w:val="00855430"/>
    <w:rPr>
      <w:rFonts w:ascii="Cordia New" w:eastAsia="Cordia New" w:hAnsi="Cordia New" w:cs="Angsana New"/>
      <w:b/>
      <w:bCs/>
      <w:sz w:val="20"/>
      <w:szCs w:val="25"/>
      <w:u w:val="single"/>
    </w:rPr>
  </w:style>
  <w:style w:type="table" w:customStyle="1" w:styleId="PlainTable51">
    <w:name w:val="Plain Table 51"/>
    <w:basedOn w:val="TableNormal"/>
    <w:uiPriority w:val="45"/>
    <w:rsid w:val="00855430"/>
    <w:pPr>
      <w:spacing w:after="0" w:line="240" w:lineRule="auto"/>
    </w:pPr>
    <w:rPr>
      <w:rFonts w:ascii="Cordia New" w:eastAsia="Cordia New" w:hAnsi="Cordia New" w:cs="Angsana New"/>
      <w:sz w:val="20"/>
      <w:szCs w:val="20"/>
    </w:rPr>
    <w:tblPr>
      <w:tblStyleRowBandSize w:val="1"/>
      <w:tblStyleColBandSize w:val="1"/>
    </w:tblPr>
    <w:tblStylePr w:type="firstRow">
      <w:rPr>
        <w:rFonts w:ascii="TH SarabunPSK" w:eastAsia="Times New Roman" w:hAnsi="TH SarabunPSK" w:cs="Angsana New"/>
        <w:i/>
        <w:iCs/>
        <w:sz w:val="26"/>
      </w:rPr>
      <w:tblPr/>
      <w:tcPr>
        <w:tcBorders>
          <w:bottom w:val="single" w:sz="4" w:space="0" w:color="7F7F7F"/>
        </w:tcBorders>
        <w:shd w:val="clear" w:color="auto" w:fill="FFFFFF"/>
      </w:tcPr>
    </w:tblStylePr>
    <w:tblStylePr w:type="lastRow">
      <w:rPr>
        <w:rFonts w:ascii="TH SarabunPSK" w:eastAsia="Times New Roman" w:hAnsi="TH SarabunPSK" w:cs="Angsana New"/>
        <w:i/>
        <w:iCs/>
        <w:sz w:val="26"/>
      </w:rPr>
      <w:tblPr/>
      <w:tcPr>
        <w:tcBorders>
          <w:top w:val="single" w:sz="4" w:space="0" w:color="7F7F7F"/>
        </w:tcBorders>
        <w:shd w:val="clear" w:color="auto" w:fill="FFFFFF"/>
      </w:tcPr>
    </w:tblStylePr>
    <w:tblStylePr w:type="firstCol">
      <w:pPr>
        <w:jc w:val="right"/>
      </w:pPr>
      <w:rPr>
        <w:rFonts w:ascii="TH SarabunPSK" w:eastAsia="Times New Roman" w:hAnsi="TH SarabunPSK" w:cs="Angsana New"/>
        <w:i/>
        <w:iCs/>
        <w:sz w:val="26"/>
      </w:rPr>
      <w:tblPr/>
      <w:tcPr>
        <w:tcBorders>
          <w:right w:val="single" w:sz="4" w:space="0" w:color="7F7F7F"/>
        </w:tcBorders>
        <w:shd w:val="clear" w:color="auto" w:fill="FFFFFF"/>
      </w:tcPr>
    </w:tblStylePr>
    <w:tblStylePr w:type="lastCol">
      <w:rPr>
        <w:rFonts w:ascii="TH SarabunPSK" w:eastAsia="Times New Roman" w:hAnsi="TH SarabunPSK"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8554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MS Mincho" w:hAnsi="Courier New" w:cs="Angsana New"/>
      <w:sz w:val="20"/>
      <w:szCs w:val="20"/>
      <w:lang w:val="en-AU"/>
    </w:rPr>
  </w:style>
  <w:style w:type="character" w:customStyle="1" w:styleId="MacroTextChar">
    <w:name w:val="Macro Text Char"/>
    <w:basedOn w:val="DefaultParagraphFont"/>
    <w:link w:val="MacroText"/>
    <w:rsid w:val="00855430"/>
    <w:rPr>
      <w:rFonts w:ascii="Courier New" w:eastAsia="MS Mincho" w:hAnsi="Courier New" w:cs="Angsana New"/>
      <w:sz w:val="20"/>
      <w:szCs w:val="20"/>
      <w:lang w:val="en-AU"/>
    </w:rPr>
  </w:style>
  <w:style w:type="character" w:styleId="Strong">
    <w:name w:val="Strong"/>
    <w:basedOn w:val="DefaultParagraphFont"/>
    <w:uiPriority w:val="22"/>
    <w:qFormat/>
    <w:rsid w:val="00855430"/>
    <w:rPr>
      <w:b/>
      <w:bCs/>
    </w:rPr>
  </w:style>
  <w:style w:type="paragraph" w:styleId="TOC2">
    <w:name w:val="toc 2"/>
    <w:basedOn w:val="Normal"/>
    <w:next w:val="Normal"/>
    <w:autoRedefine/>
    <w:uiPriority w:val="39"/>
    <w:unhideWhenUsed/>
    <w:rsid w:val="002F21C4"/>
    <w:pPr>
      <w:tabs>
        <w:tab w:val="left" w:pos="540"/>
        <w:tab w:val="right" w:leader="dot" w:pos="9520"/>
      </w:tabs>
      <w:spacing w:after="100"/>
    </w:pPr>
    <w:rPr>
      <w:rFonts w:asciiTheme="majorBidi" w:hAnsiTheme="majorBidi"/>
      <w:sz w:val="32"/>
      <w:szCs w:val="30"/>
    </w:rPr>
  </w:style>
  <w:style w:type="table" w:customStyle="1" w:styleId="TableGrid21">
    <w:name w:val="Table Grid21"/>
    <w:basedOn w:val="TableNormal"/>
    <w:next w:val="TableGrid"/>
    <w:uiPriority w:val="59"/>
    <w:rsid w:val="00164A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64A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35C3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A4EC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F0373"/>
    <w:rPr>
      <w:color w:val="605E5C"/>
      <w:shd w:val="clear" w:color="auto" w:fill="E1DFDD"/>
    </w:rPr>
  </w:style>
  <w:style w:type="paragraph" w:styleId="TOC3">
    <w:name w:val="toc 3"/>
    <w:basedOn w:val="Normal"/>
    <w:next w:val="Normal"/>
    <w:autoRedefine/>
    <w:uiPriority w:val="39"/>
    <w:unhideWhenUsed/>
    <w:rsid w:val="00880D61"/>
    <w:pPr>
      <w:overflowPunct/>
      <w:autoSpaceDE/>
      <w:autoSpaceDN/>
      <w:adjustRightInd/>
      <w:spacing w:after="100" w:line="259" w:lineRule="auto"/>
      <w:ind w:left="440"/>
      <w:textAlignment w:val="auto"/>
    </w:pPr>
    <w:rPr>
      <w:rFonts w:eastAsiaTheme="minorEastAsia"/>
    </w:rPr>
  </w:style>
  <w:style w:type="paragraph" w:styleId="TOC4">
    <w:name w:val="toc 4"/>
    <w:basedOn w:val="Normal"/>
    <w:next w:val="Normal"/>
    <w:autoRedefine/>
    <w:uiPriority w:val="39"/>
    <w:unhideWhenUsed/>
    <w:rsid w:val="00880D61"/>
    <w:pPr>
      <w:overflowPunct/>
      <w:autoSpaceDE/>
      <w:autoSpaceDN/>
      <w:adjustRightInd/>
      <w:spacing w:after="100" w:line="259" w:lineRule="auto"/>
      <w:ind w:left="660"/>
      <w:textAlignment w:val="auto"/>
    </w:pPr>
    <w:rPr>
      <w:rFonts w:eastAsiaTheme="minorEastAsia"/>
    </w:rPr>
  </w:style>
  <w:style w:type="paragraph" w:styleId="TOC5">
    <w:name w:val="toc 5"/>
    <w:basedOn w:val="Normal"/>
    <w:next w:val="Normal"/>
    <w:autoRedefine/>
    <w:uiPriority w:val="39"/>
    <w:unhideWhenUsed/>
    <w:rsid w:val="00880D61"/>
    <w:pPr>
      <w:overflowPunct/>
      <w:autoSpaceDE/>
      <w:autoSpaceDN/>
      <w:adjustRightInd/>
      <w:spacing w:after="100" w:line="259" w:lineRule="auto"/>
      <w:ind w:left="880"/>
      <w:textAlignment w:val="auto"/>
    </w:pPr>
    <w:rPr>
      <w:rFonts w:eastAsiaTheme="minorEastAsia"/>
    </w:rPr>
  </w:style>
  <w:style w:type="paragraph" w:styleId="TOC6">
    <w:name w:val="toc 6"/>
    <w:basedOn w:val="Normal"/>
    <w:next w:val="Normal"/>
    <w:autoRedefine/>
    <w:uiPriority w:val="39"/>
    <w:unhideWhenUsed/>
    <w:rsid w:val="00880D61"/>
    <w:pPr>
      <w:overflowPunct/>
      <w:autoSpaceDE/>
      <w:autoSpaceDN/>
      <w:adjustRightInd/>
      <w:spacing w:after="100" w:line="259" w:lineRule="auto"/>
      <w:ind w:left="1100"/>
      <w:textAlignment w:val="auto"/>
    </w:pPr>
    <w:rPr>
      <w:rFonts w:eastAsiaTheme="minorEastAsia"/>
    </w:rPr>
  </w:style>
  <w:style w:type="paragraph" w:styleId="TOC7">
    <w:name w:val="toc 7"/>
    <w:basedOn w:val="Normal"/>
    <w:next w:val="Normal"/>
    <w:autoRedefine/>
    <w:uiPriority w:val="39"/>
    <w:unhideWhenUsed/>
    <w:rsid w:val="00880D61"/>
    <w:pPr>
      <w:overflowPunct/>
      <w:autoSpaceDE/>
      <w:autoSpaceDN/>
      <w:adjustRightInd/>
      <w:spacing w:after="100" w:line="259" w:lineRule="auto"/>
      <w:ind w:left="1320"/>
      <w:textAlignment w:val="auto"/>
    </w:pPr>
    <w:rPr>
      <w:rFonts w:eastAsiaTheme="minorEastAsia"/>
    </w:rPr>
  </w:style>
  <w:style w:type="paragraph" w:styleId="TOC8">
    <w:name w:val="toc 8"/>
    <w:basedOn w:val="Normal"/>
    <w:next w:val="Normal"/>
    <w:autoRedefine/>
    <w:uiPriority w:val="39"/>
    <w:unhideWhenUsed/>
    <w:rsid w:val="00880D61"/>
    <w:pPr>
      <w:overflowPunct/>
      <w:autoSpaceDE/>
      <w:autoSpaceDN/>
      <w:adjustRightInd/>
      <w:spacing w:after="100" w:line="259" w:lineRule="auto"/>
      <w:ind w:left="1540"/>
      <w:textAlignment w:val="auto"/>
    </w:pPr>
    <w:rPr>
      <w:rFonts w:eastAsiaTheme="minorEastAsia"/>
    </w:rPr>
  </w:style>
  <w:style w:type="paragraph" w:styleId="TOC9">
    <w:name w:val="toc 9"/>
    <w:basedOn w:val="Normal"/>
    <w:next w:val="Normal"/>
    <w:autoRedefine/>
    <w:uiPriority w:val="39"/>
    <w:unhideWhenUsed/>
    <w:rsid w:val="00880D61"/>
    <w:pPr>
      <w:overflowPunct/>
      <w:autoSpaceDE/>
      <w:autoSpaceDN/>
      <w:adjustRightInd/>
      <w:spacing w:after="100" w:line="259" w:lineRule="auto"/>
      <w:ind w:left="1760"/>
      <w:textAlignment w:val="auto"/>
    </w:pPr>
    <w:rPr>
      <w:rFonts w:eastAsiaTheme="minorEastAsia"/>
    </w:rPr>
  </w:style>
  <w:style w:type="numbering" w:customStyle="1" w:styleId="Style1">
    <w:name w:val="Style1"/>
    <w:uiPriority w:val="99"/>
    <w:rsid w:val="00391945"/>
    <w:pPr>
      <w:numPr>
        <w:numId w:val="39"/>
      </w:numPr>
    </w:pPr>
  </w:style>
  <w:style w:type="numbering" w:customStyle="1" w:styleId="Style2">
    <w:name w:val="Style2"/>
    <w:uiPriority w:val="99"/>
    <w:rsid w:val="008F244F"/>
    <w:pPr>
      <w:numPr>
        <w:numId w:val="45"/>
      </w:numPr>
    </w:pPr>
  </w:style>
  <w:style w:type="numbering" w:customStyle="1" w:styleId="Style3">
    <w:name w:val="Style3"/>
    <w:uiPriority w:val="99"/>
    <w:rsid w:val="00170736"/>
    <w:pPr>
      <w:numPr>
        <w:numId w:val="47"/>
      </w:numPr>
    </w:pPr>
  </w:style>
  <w:style w:type="paragraph" w:customStyle="1" w:styleId="acctfourfigures">
    <w:name w:val="acct four figures"/>
    <w:aliases w:val="a4,a4 + 8 pt,(Complex) + 8 pt,(Complex),Thai Distribute..."/>
    <w:basedOn w:val="Normal"/>
    <w:rsid w:val="003E52B7"/>
    <w:pPr>
      <w:tabs>
        <w:tab w:val="decimal" w:pos="765"/>
      </w:tabs>
      <w:overflowPunct/>
      <w:autoSpaceDE/>
      <w:autoSpaceDN/>
      <w:adjustRightInd/>
      <w:spacing w:line="260" w:lineRule="atLeast"/>
      <w:textAlignment w:val="auto"/>
    </w:pPr>
    <w:rPr>
      <w:rFonts w:ascii="Times New Roman" w:eastAsia="Times New Roman" w:hAnsi="Times New Roman" w:cs="Angsana New"/>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2943">
      <w:bodyDiv w:val="1"/>
      <w:marLeft w:val="0"/>
      <w:marRight w:val="0"/>
      <w:marTop w:val="0"/>
      <w:marBottom w:val="0"/>
      <w:divBdr>
        <w:top w:val="none" w:sz="0" w:space="0" w:color="auto"/>
        <w:left w:val="none" w:sz="0" w:space="0" w:color="auto"/>
        <w:bottom w:val="none" w:sz="0" w:space="0" w:color="auto"/>
        <w:right w:val="none" w:sz="0" w:space="0" w:color="auto"/>
      </w:divBdr>
    </w:div>
    <w:div w:id="6830526">
      <w:bodyDiv w:val="1"/>
      <w:marLeft w:val="0"/>
      <w:marRight w:val="0"/>
      <w:marTop w:val="0"/>
      <w:marBottom w:val="0"/>
      <w:divBdr>
        <w:top w:val="none" w:sz="0" w:space="0" w:color="auto"/>
        <w:left w:val="none" w:sz="0" w:space="0" w:color="auto"/>
        <w:bottom w:val="none" w:sz="0" w:space="0" w:color="auto"/>
        <w:right w:val="none" w:sz="0" w:space="0" w:color="auto"/>
      </w:divBdr>
    </w:div>
    <w:div w:id="62291468">
      <w:bodyDiv w:val="1"/>
      <w:marLeft w:val="0"/>
      <w:marRight w:val="0"/>
      <w:marTop w:val="0"/>
      <w:marBottom w:val="0"/>
      <w:divBdr>
        <w:top w:val="none" w:sz="0" w:space="0" w:color="auto"/>
        <w:left w:val="none" w:sz="0" w:space="0" w:color="auto"/>
        <w:bottom w:val="none" w:sz="0" w:space="0" w:color="auto"/>
        <w:right w:val="none" w:sz="0" w:space="0" w:color="auto"/>
      </w:divBdr>
    </w:div>
    <w:div w:id="68551261">
      <w:bodyDiv w:val="1"/>
      <w:marLeft w:val="0"/>
      <w:marRight w:val="0"/>
      <w:marTop w:val="0"/>
      <w:marBottom w:val="0"/>
      <w:divBdr>
        <w:top w:val="none" w:sz="0" w:space="0" w:color="auto"/>
        <w:left w:val="none" w:sz="0" w:space="0" w:color="auto"/>
        <w:bottom w:val="none" w:sz="0" w:space="0" w:color="auto"/>
        <w:right w:val="none" w:sz="0" w:space="0" w:color="auto"/>
      </w:divBdr>
    </w:div>
    <w:div w:id="98378610">
      <w:bodyDiv w:val="1"/>
      <w:marLeft w:val="0"/>
      <w:marRight w:val="0"/>
      <w:marTop w:val="0"/>
      <w:marBottom w:val="0"/>
      <w:divBdr>
        <w:top w:val="none" w:sz="0" w:space="0" w:color="auto"/>
        <w:left w:val="none" w:sz="0" w:space="0" w:color="auto"/>
        <w:bottom w:val="none" w:sz="0" w:space="0" w:color="auto"/>
        <w:right w:val="none" w:sz="0" w:space="0" w:color="auto"/>
      </w:divBdr>
    </w:div>
    <w:div w:id="102456780">
      <w:bodyDiv w:val="1"/>
      <w:marLeft w:val="0"/>
      <w:marRight w:val="0"/>
      <w:marTop w:val="0"/>
      <w:marBottom w:val="0"/>
      <w:divBdr>
        <w:top w:val="none" w:sz="0" w:space="0" w:color="auto"/>
        <w:left w:val="none" w:sz="0" w:space="0" w:color="auto"/>
        <w:bottom w:val="none" w:sz="0" w:space="0" w:color="auto"/>
        <w:right w:val="none" w:sz="0" w:space="0" w:color="auto"/>
      </w:divBdr>
    </w:div>
    <w:div w:id="118031989">
      <w:bodyDiv w:val="1"/>
      <w:marLeft w:val="0"/>
      <w:marRight w:val="0"/>
      <w:marTop w:val="0"/>
      <w:marBottom w:val="0"/>
      <w:divBdr>
        <w:top w:val="none" w:sz="0" w:space="0" w:color="auto"/>
        <w:left w:val="none" w:sz="0" w:space="0" w:color="auto"/>
        <w:bottom w:val="none" w:sz="0" w:space="0" w:color="auto"/>
        <w:right w:val="none" w:sz="0" w:space="0" w:color="auto"/>
      </w:divBdr>
    </w:div>
    <w:div w:id="198203096">
      <w:bodyDiv w:val="1"/>
      <w:marLeft w:val="0"/>
      <w:marRight w:val="0"/>
      <w:marTop w:val="0"/>
      <w:marBottom w:val="0"/>
      <w:divBdr>
        <w:top w:val="none" w:sz="0" w:space="0" w:color="auto"/>
        <w:left w:val="none" w:sz="0" w:space="0" w:color="auto"/>
        <w:bottom w:val="none" w:sz="0" w:space="0" w:color="auto"/>
        <w:right w:val="none" w:sz="0" w:space="0" w:color="auto"/>
      </w:divBdr>
    </w:div>
    <w:div w:id="209851974">
      <w:bodyDiv w:val="1"/>
      <w:marLeft w:val="0"/>
      <w:marRight w:val="0"/>
      <w:marTop w:val="0"/>
      <w:marBottom w:val="0"/>
      <w:divBdr>
        <w:top w:val="none" w:sz="0" w:space="0" w:color="auto"/>
        <w:left w:val="none" w:sz="0" w:space="0" w:color="auto"/>
        <w:bottom w:val="none" w:sz="0" w:space="0" w:color="auto"/>
        <w:right w:val="none" w:sz="0" w:space="0" w:color="auto"/>
      </w:divBdr>
    </w:div>
    <w:div w:id="224680194">
      <w:bodyDiv w:val="1"/>
      <w:marLeft w:val="0"/>
      <w:marRight w:val="0"/>
      <w:marTop w:val="0"/>
      <w:marBottom w:val="0"/>
      <w:divBdr>
        <w:top w:val="none" w:sz="0" w:space="0" w:color="auto"/>
        <w:left w:val="none" w:sz="0" w:space="0" w:color="auto"/>
        <w:bottom w:val="none" w:sz="0" w:space="0" w:color="auto"/>
        <w:right w:val="none" w:sz="0" w:space="0" w:color="auto"/>
      </w:divBdr>
    </w:div>
    <w:div w:id="229318060">
      <w:bodyDiv w:val="1"/>
      <w:marLeft w:val="0"/>
      <w:marRight w:val="0"/>
      <w:marTop w:val="0"/>
      <w:marBottom w:val="0"/>
      <w:divBdr>
        <w:top w:val="none" w:sz="0" w:space="0" w:color="auto"/>
        <w:left w:val="none" w:sz="0" w:space="0" w:color="auto"/>
        <w:bottom w:val="none" w:sz="0" w:space="0" w:color="auto"/>
        <w:right w:val="none" w:sz="0" w:space="0" w:color="auto"/>
      </w:divBdr>
    </w:div>
    <w:div w:id="239875656">
      <w:bodyDiv w:val="1"/>
      <w:marLeft w:val="0"/>
      <w:marRight w:val="0"/>
      <w:marTop w:val="0"/>
      <w:marBottom w:val="0"/>
      <w:divBdr>
        <w:top w:val="none" w:sz="0" w:space="0" w:color="auto"/>
        <w:left w:val="none" w:sz="0" w:space="0" w:color="auto"/>
        <w:bottom w:val="none" w:sz="0" w:space="0" w:color="auto"/>
        <w:right w:val="none" w:sz="0" w:space="0" w:color="auto"/>
      </w:divBdr>
    </w:div>
    <w:div w:id="275983476">
      <w:bodyDiv w:val="1"/>
      <w:marLeft w:val="0"/>
      <w:marRight w:val="0"/>
      <w:marTop w:val="0"/>
      <w:marBottom w:val="0"/>
      <w:divBdr>
        <w:top w:val="none" w:sz="0" w:space="0" w:color="auto"/>
        <w:left w:val="none" w:sz="0" w:space="0" w:color="auto"/>
        <w:bottom w:val="none" w:sz="0" w:space="0" w:color="auto"/>
        <w:right w:val="none" w:sz="0" w:space="0" w:color="auto"/>
      </w:divBdr>
    </w:div>
    <w:div w:id="289094545">
      <w:bodyDiv w:val="1"/>
      <w:marLeft w:val="0"/>
      <w:marRight w:val="0"/>
      <w:marTop w:val="0"/>
      <w:marBottom w:val="0"/>
      <w:divBdr>
        <w:top w:val="none" w:sz="0" w:space="0" w:color="auto"/>
        <w:left w:val="none" w:sz="0" w:space="0" w:color="auto"/>
        <w:bottom w:val="none" w:sz="0" w:space="0" w:color="auto"/>
        <w:right w:val="none" w:sz="0" w:space="0" w:color="auto"/>
      </w:divBdr>
    </w:div>
    <w:div w:id="309134962">
      <w:bodyDiv w:val="1"/>
      <w:marLeft w:val="0"/>
      <w:marRight w:val="0"/>
      <w:marTop w:val="0"/>
      <w:marBottom w:val="0"/>
      <w:divBdr>
        <w:top w:val="none" w:sz="0" w:space="0" w:color="auto"/>
        <w:left w:val="none" w:sz="0" w:space="0" w:color="auto"/>
        <w:bottom w:val="none" w:sz="0" w:space="0" w:color="auto"/>
        <w:right w:val="none" w:sz="0" w:space="0" w:color="auto"/>
      </w:divBdr>
    </w:div>
    <w:div w:id="347222964">
      <w:bodyDiv w:val="1"/>
      <w:marLeft w:val="0"/>
      <w:marRight w:val="0"/>
      <w:marTop w:val="0"/>
      <w:marBottom w:val="0"/>
      <w:divBdr>
        <w:top w:val="none" w:sz="0" w:space="0" w:color="auto"/>
        <w:left w:val="none" w:sz="0" w:space="0" w:color="auto"/>
        <w:bottom w:val="none" w:sz="0" w:space="0" w:color="auto"/>
        <w:right w:val="none" w:sz="0" w:space="0" w:color="auto"/>
      </w:divBdr>
    </w:div>
    <w:div w:id="354307706">
      <w:bodyDiv w:val="1"/>
      <w:marLeft w:val="0"/>
      <w:marRight w:val="0"/>
      <w:marTop w:val="0"/>
      <w:marBottom w:val="0"/>
      <w:divBdr>
        <w:top w:val="none" w:sz="0" w:space="0" w:color="auto"/>
        <w:left w:val="none" w:sz="0" w:space="0" w:color="auto"/>
        <w:bottom w:val="none" w:sz="0" w:space="0" w:color="auto"/>
        <w:right w:val="none" w:sz="0" w:space="0" w:color="auto"/>
      </w:divBdr>
    </w:div>
    <w:div w:id="374962295">
      <w:bodyDiv w:val="1"/>
      <w:marLeft w:val="0"/>
      <w:marRight w:val="0"/>
      <w:marTop w:val="0"/>
      <w:marBottom w:val="0"/>
      <w:divBdr>
        <w:top w:val="none" w:sz="0" w:space="0" w:color="auto"/>
        <w:left w:val="none" w:sz="0" w:space="0" w:color="auto"/>
        <w:bottom w:val="none" w:sz="0" w:space="0" w:color="auto"/>
        <w:right w:val="none" w:sz="0" w:space="0" w:color="auto"/>
      </w:divBdr>
    </w:div>
    <w:div w:id="388115312">
      <w:bodyDiv w:val="1"/>
      <w:marLeft w:val="0"/>
      <w:marRight w:val="0"/>
      <w:marTop w:val="0"/>
      <w:marBottom w:val="0"/>
      <w:divBdr>
        <w:top w:val="none" w:sz="0" w:space="0" w:color="auto"/>
        <w:left w:val="none" w:sz="0" w:space="0" w:color="auto"/>
        <w:bottom w:val="none" w:sz="0" w:space="0" w:color="auto"/>
        <w:right w:val="none" w:sz="0" w:space="0" w:color="auto"/>
      </w:divBdr>
    </w:div>
    <w:div w:id="390542487">
      <w:bodyDiv w:val="1"/>
      <w:marLeft w:val="0"/>
      <w:marRight w:val="0"/>
      <w:marTop w:val="0"/>
      <w:marBottom w:val="0"/>
      <w:divBdr>
        <w:top w:val="none" w:sz="0" w:space="0" w:color="auto"/>
        <w:left w:val="none" w:sz="0" w:space="0" w:color="auto"/>
        <w:bottom w:val="none" w:sz="0" w:space="0" w:color="auto"/>
        <w:right w:val="none" w:sz="0" w:space="0" w:color="auto"/>
      </w:divBdr>
    </w:div>
    <w:div w:id="397871884">
      <w:bodyDiv w:val="1"/>
      <w:marLeft w:val="0"/>
      <w:marRight w:val="0"/>
      <w:marTop w:val="0"/>
      <w:marBottom w:val="0"/>
      <w:divBdr>
        <w:top w:val="none" w:sz="0" w:space="0" w:color="auto"/>
        <w:left w:val="none" w:sz="0" w:space="0" w:color="auto"/>
        <w:bottom w:val="none" w:sz="0" w:space="0" w:color="auto"/>
        <w:right w:val="none" w:sz="0" w:space="0" w:color="auto"/>
      </w:divBdr>
    </w:div>
    <w:div w:id="404187555">
      <w:bodyDiv w:val="1"/>
      <w:marLeft w:val="0"/>
      <w:marRight w:val="0"/>
      <w:marTop w:val="0"/>
      <w:marBottom w:val="0"/>
      <w:divBdr>
        <w:top w:val="none" w:sz="0" w:space="0" w:color="auto"/>
        <w:left w:val="none" w:sz="0" w:space="0" w:color="auto"/>
        <w:bottom w:val="none" w:sz="0" w:space="0" w:color="auto"/>
        <w:right w:val="none" w:sz="0" w:space="0" w:color="auto"/>
      </w:divBdr>
    </w:div>
    <w:div w:id="409353243">
      <w:bodyDiv w:val="1"/>
      <w:marLeft w:val="0"/>
      <w:marRight w:val="0"/>
      <w:marTop w:val="0"/>
      <w:marBottom w:val="0"/>
      <w:divBdr>
        <w:top w:val="none" w:sz="0" w:space="0" w:color="auto"/>
        <w:left w:val="none" w:sz="0" w:space="0" w:color="auto"/>
        <w:bottom w:val="none" w:sz="0" w:space="0" w:color="auto"/>
        <w:right w:val="none" w:sz="0" w:space="0" w:color="auto"/>
      </w:divBdr>
    </w:div>
    <w:div w:id="433133957">
      <w:bodyDiv w:val="1"/>
      <w:marLeft w:val="0"/>
      <w:marRight w:val="0"/>
      <w:marTop w:val="0"/>
      <w:marBottom w:val="0"/>
      <w:divBdr>
        <w:top w:val="none" w:sz="0" w:space="0" w:color="auto"/>
        <w:left w:val="none" w:sz="0" w:space="0" w:color="auto"/>
        <w:bottom w:val="none" w:sz="0" w:space="0" w:color="auto"/>
        <w:right w:val="none" w:sz="0" w:space="0" w:color="auto"/>
      </w:divBdr>
    </w:div>
    <w:div w:id="467630649">
      <w:bodyDiv w:val="1"/>
      <w:marLeft w:val="0"/>
      <w:marRight w:val="0"/>
      <w:marTop w:val="0"/>
      <w:marBottom w:val="0"/>
      <w:divBdr>
        <w:top w:val="none" w:sz="0" w:space="0" w:color="auto"/>
        <w:left w:val="none" w:sz="0" w:space="0" w:color="auto"/>
        <w:bottom w:val="none" w:sz="0" w:space="0" w:color="auto"/>
        <w:right w:val="none" w:sz="0" w:space="0" w:color="auto"/>
      </w:divBdr>
    </w:div>
    <w:div w:id="478302408">
      <w:bodyDiv w:val="1"/>
      <w:marLeft w:val="0"/>
      <w:marRight w:val="0"/>
      <w:marTop w:val="0"/>
      <w:marBottom w:val="0"/>
      <w:divBdr>
        <w:top w:val="none" w:sz="0" w:space="0" w:color="auto"/>
        <w:left w:val="none" w:sz="0" w:space="0" w:color="auto"/>
        <w:bottom w:val="none" w:sz="0" w:space="0" w:color="auto"/>
        <w:right w:val="none" w:sz="0" w:space="0" w:color="auto"/>
      </w:divBdr>
    </w:div>
    <w:div w:id="509296662">
      <w:bodyDiv w:val="1"/>
      <w:marLeft w:val="0"/>
      <w:marRight w:val="0"/>
      <w:marTop w:val="0"/>
      <w:marBottom w:val="0"/>
      <w:divBdr>
        <w:top w:val="none" w:sz="0" w:space="0" w:color="auto"/>
        <w:left w:val="none" w:sz="0" w:space="0" w:color="auto"/>
        <w:bottom w:val="none" w:sz="0" w:space="0" w:color="auto"/>
        <w:right w:val="none" w:sz="0" w:space="0" w:color="auto"/>
      </w:divBdr>
    </w:div>
    <w:div w:id="580988326">
      <w:bodyDiv w:val="1"/>
      <w:marLeft w:val="0"/>
      <w:marRight w:val="0"/>
      <w:marTop w:val="0"/>
      <w:marBottom w:val="0"/>
      <w:divBdr>
        <w:top w:val="none" w:sz="0" w:space="0" w:color="auto"/>
        <w:left w:val="none" w:sz="0" w:space="0" w:color="auto"/>
        <w:bottom w:val="none" w:sz="0" w:space="0" w:color="auto"/>
        <w:right w:val="none" w:sz="0" w:space="0" w:color="auto"/>
      </w:divBdr>
    </w:div>
    <w:div w:id="581641327">
      <w:bodyDiv w:val="1"/>
      <w:marLeft w:val="0"/>
      <w:marRight w:val="0"/>
      <w:marTop w:val="0"/>
      <w:marBottom w:val="0"/>
      <w:divBdr>
        <w:top w:val="none" w:sz="0" w:space="0" w:color="auto"/>
        <w:left w:val="none" w:sz="0" w:space="0" w:color="auto"/>
        <w:bottom w:val="none" w:sz="0" w:space="0" w:color="auto"/>
        <w:right w:val="none" w:sz="0" w:space="0" w:color="auto"/>
      </w:divBdr>
    </w:div>
    <w:div w:id="589700683">
      <w:bodyDiv w:val="1"/>
      <w:marLeft w:val="0"/>
      <w:marRight w:val="0"/>
      <w:marTop w:val="0"/>
      <w:marBottom w:val="0"/>
      <w:divBdr>
        <w:top w:val="none" w:sz="0" w:space="0" w:color="auto"/>
        <w:left w:val="none" w:sz="0" w:space="0" w:color="auto"/>
        <w:bottom w:val="none" w:sz="0" w:space="0" w:color="auto"/>
        <w:right w:val="none" w:sz="0" w:space="0" w:color="auto"/>
      </w:divBdr>
    </w:div>
    <w:div w:id="640890562">
      <w:bodyDiv w:val="1"/>
      <w:marLeft w:val="0"/>
      <w:marRight w:val="0"/>
      <w:marTop w:val="0"/>
      <w:marBottom w:val="0"/>
      <w:divBdr>
        <w:top w:val="none" w:sz="0" w:space="0" w:color="auto"/>
        <w:left w:val="none" w:sz="0" w:space="0" w:color="auto"/>
        <w:bottom w:val="none" w:sz="0" w:space="0" w:color="auto"/>
        <w:right w:val="none" w:sz="0" w:space="0" w:color="auto"/>
      </w:divBdr>
    </w:div>
    <w:div w:id="664630998">
      <w:bodyDiv w:val="1"/>
      <w:marLeft w:val="0"/>
      <w:marRight w:val="0"/>
      <w:marTop w:val="0"/>
      <w:marBottom w:val="0"/>
      <w:divBdr>
        <w:top w:val="none" w:sz="0" w:space="0" w:color="auto"/>
        <w:left w:val="none" w:sz="0" w:space="0" w:color="auto"/>
        <w:bottom w:val="none" w:sz="0" w:space="0" w:color="auto"/>
        <w:right w:val="none" w:sz="0" w:space="0" w:color="auto"/>
      </w:divBdr>
    </w:div>
    <w:div w:id="677077745">
      <w:bodyDiv w:val="1"/>
      <w:marLeft w:val="0"/>
      <w:marRight w:val="0"/>
      <w:marTop w:val="0"/>
      <w:marBottom w:val="0"/>
      <w:divBdr>
        <w:top w:val="none" w:sz="0" w:space="0" w:color="auto"/>
        <w:left w:val="none" w:sz="0" w:space="0" w:color="auto"/>
        <w:bottom w:val="none" w:sz="0" w:space="0" w:color="auto"/>
        <w:right w:val="none" w:sz="0" w:space="0" w:color="auto"/>
      </w:divBdr>
    </w:div>
    <w:div w:id="688943896">
      <w:bodyDiv w:val="1"/>
      <w:marLeft w:val="0"/>
      <w:marRight w:val="0"/>
      <w:marTop w:val="0"/>
      <w:marBottom w:val="0"/>
      <w:divBdr>
        <w:top w:val="none" w:sz="0" w:space="0" w:color="auto"/>
        <w:left w:val="none" w:sz="0" w:space="0" w:color="auto"/>
        <w:bottom w:val="none" w:sz="0" w:space="0" w:color="auto"/>
        <w:right w:val="none" w:sz="0" w:space="0" w:color="auto"/>
      </w:divBdr>
    </w:div>
    <w:div w:id="696547094">
      <w:bodyDiv w:val="1"/>
      <w:marLeft w:val="0"/>
      <w:marRight w:val="0"/>
      <w:marTop w:val="0"/>
      <w:marBottom w:val="0"/>
      <w:divBdr>
        <w:top w:val="none" w:sz="0" w:space="0" w:color="auto"/>
        <w:left w:val="none" w:sz="0" w:space="0" w:color="auto"/>
        <w:bottom w:val="none" w:sz="0" w:space="0" w:color="auto"/>
        <w:right w:val="none" w:sz="0" w:space="0" w:color="auto"/>
      </w:divBdr>
    </w:div>
    <w:div w:id="699626712">
      <w:bodyDiv w:val="1"/>
      <w:marLeft w:val="0"/>
      <w:marRight w:val="0"/>
      <w:marTop w:val="0"/>
      <w:marBottom w:val="0"/>
      <w:divBdr>
        <w:top w:val="none" w:sz="0" w:space="0" w:color="auto"/>
        <w:left w:val="none" w:sz="0" w:space="0" w:color="auto"/>
        <w:bottom w:val="none" w:sz="0" w:space="0" w:color="auto"/>
        <w:right w:val="none" w:sz="0" w:space="0" w:color="auto"/>
      </w:divBdr>
    </w:div>
    <w:div w:id="701974124">
      <w:bodyDiv w:val="1"/>
      <w:marLeft w:val="0"/>
      <w:marRight w:val="0"/>
      <w:marTop w:val="0"/>
      <w:marBottom w:val="0"/>
      <w:divBdr>
        <w:top w:val="none" w:sz="0" w:space="0" w:color="auto"/>
        <w:left w:val="none" w:sz="0" w:space="0" w:color="auto"/>
        <w:bottom w:val="none" w:sz="0" w:space="0" w:color="auto"/>
        <w:right w:val="none" w:sz="0" w:space="0" w:color="auto"/>
      </w:divBdr>
    </w:div>
    <w:div w:id="718241203">
      <w:bodyDiv w:val="1"/>
      <w:marLeft w:val="0"/>
      <w:marRight w:val="0"/>
      <w:marTop w:val="0"/>
      <w:marBottom w:val="0"/>
      <w:divBdr>
        <w:top w:val="none" w:sz="0" w:space="0" w:color="auto"/>
        <w:left w:val="none" w:sz="0" w:space="0" w:color="auto"/>
        <w:bottom w:val="none" w:sz="0" w:space="0" w:color="auto"/>
        <w:right w:val="none" w:sz="0" w:space="0" w:color="auto"/>
      </w:divBdr>
    </w:div>
    <w:div w:id="720642059">
      <w:bodyDiv w:val="1"/>
      <w:marLeft w:val="0"/>
      <w:marRight w:val="0"/>
      <w:marTop w:val="0"/>
      <w:marBottom w:val="0"/>
      <w:divBdr>
        <w:top w:val="none" w:sz="0" w:space="0" w:color="auto"/>
        <w:left w:val="none" w:sz="0" w:space="0" w:color="auto"/>
        <w:bottom w:val="none" w:sz="0" w:space="0" w:color="auto"/>
        <w:right w:val="none" w:sz="0" w:space="0" w:color="auto"/>
      </w:divBdr>
    </w:div>
    <w:div w:id="731079650">
      <w:bodyDiv w:val="1"/>
      <w:marLeft w:val="0"/>
      <w:marRight w:val="0"/>
      <w:marTop w:val="0"/>
      <w:marBottom w:val="0"/>
      <w:divBdr>
        <w:top w:val="none" w:sz="0" w:space="0" w:color="auto"/>
        <w:left w:val="none" w:sz="0" w:space="0" w:color="auto"/>
        <w:bottom w:val="none" w:sz="0" w:space="0" w:color="auto"/>
        <w:right w:val="none" w:sz="0" w:space="0" w:color="auto"/>
      </w:divBdr>
    </w:div>
    <w:div w:id="740835903">
      <w:bodyDiv w:val="1"/>
      <w:marLeft w:val="0"/>
      <w:marRight w:val="0"/>
      <w:marTop w:val="0"/>
      <w:marBottom w:val="0"/>
      <w:divBdr>
        <w:top w:val="none" w:sz="0" w:space="0" w:color="auto"/>
        <w:left w:val="none" w:sz="0" w:space="0" w:color="auto"/>
        <w:bottom w:val="none" w:sz="0" w:space="0" w:color="auto"/>
        <w:right w:val="none" w:sz="0" w:space="0" w:color="auto"/>
      </w:divBdr>
    </w:div>
    <w:div w:id="749354341">
      <w:bodyDiv w:val="1"/>
      <w:marLeft w:val="0"/>
      <w:marRight w:val="0"/>
      <w:marTop w:val="0"/>
      <w:marBottom w:val="0"/>
      <w:divBdr>
        <w:top w:val="none" w:sz="0" w:space="0" w:color="auto"/>
        <w:left w:val="none" w:sz="0" w:space="0" w:color="auto"/>
        <w:bottom w:val="none" w:sz="0" w:space="0" w:color="auto"/>
        <w:right w:val="none" w:sz="0" w:space="0" w:color="auto"/>
      </w:divBdr>
    </w:div>
    <w:div w:id="754089201">
      <w:bodyDiv w:val="1"/>
      <w:marLeft w:val="0"/>
      <w:marRight w:val="0"/>
      <w:marTop w:val="0"/>
      <w:marBottom w:val="0"/>
      <w:divBdr>
        <w:top w:val="none" w:sz="0" w:space="0" w:color="auto"/>
        <w:left w:val="none" w:sz="0" w:space="0" w:color="auto"/>
        <w:bottom w:val="none" w:sz="0" w:space="0" w:color="auto"/>
        <w:right w:val="none" w:sz="0" w:space="0" w:color="auto"/>
      </w:divBdr>
    </w:div>
    <w:div w:id="755445438">
      <w:bodyDiv w:val="1"/>
      <w:marLeft w:val="0"/>
      <w:marRight w:val="0"/>
      <w:marTop w:val="0"/>
      <w:marBottom w:val="0"/>
      <w:divBdr>
        <w:top w:val="none" w:sz="0" w:space="0" w:color="auto"/>
        <w:left w:val="none" w:sz="0" w:space="0" w:color="auto"/>
        <w:bottom w:val="none" w:sz="0" w:space="0" w:color="auto"/>
        <w:right w:val="none" w:sz="0" w:space="0" w:color="auto"/>
      </w:divBdr>
    </w:div>
    <w:div w:id="766006053">
      <w:bodyDiv w:val="1"/>
      <w:marLeft w:val="0"/>
      <w:marRight w:val="0"/>
      <w:marTop w:val="0"/>
      <w:marBottom w:val="0"/>
      <w:divBdr>
        <w:top w:val="none" w:sz="0" w:space="0" w:color="auto"/>
        <w:left w:val="none" w:sz="0" w:space="0" w:color="auto"/>
        <w:bottom w:val="none" w:sz="0" w:space="0" w:color="auto"/>
        <w:right w:val="none" w:sz="0" w:space="0" w:color="auto"/>
      </w:divBdr>
    </w:div>
    <w:div w:id="773479159">
      <w:bodyDiv w:val="1"/>
      <w:marLeft w:val="0"/>
      <w:marRight w:val="0"/>
      <w:marTop w:val="0"/>
      <w:marBottom w:val="0"/>
      <w:divBdr>
        <w:top w:val="none" w:sz="0" w:space="0" w:color="auto"/>
        <w:left w:val="none" w:sz="0" w:space="0" w:color="auto"/>
        <w:bottom w:val="none" w:sz="0" w:space="0" w:color="auto"/>
        <w:right w:val="none" w:sz="0" w:space="0" w:color="auto"/>
      </w:divBdr>
    </w:div>
    <w:div w:id="815148078">
      <w:bodyDiv w:val="1"/>
      <w:marLeft w:val="0"/>
      <w:marRight w:val="0"/>
      <w:marTop w:val="0"/>
      <w:marBottom w:val="0"/>
      <w:divBdr>
        <w:top w:val="none" w:sz="0" w:space="0" w:color="auto"/>
        <w:left w:val="none" w:sz="0" w:space="0" w:color="auto"/>
        <w:bottom w:val="none" w:sz="0" w:space="0" w:color="auto"/>
        <w:right w:val="none" w:sz="0" w:space="0" w:color="auto"/>
      </w:divBdr>
    </w:div>
    <w:div w:id="822283073">
      <w:bodyDiv w:val="1"/>
      <w:marLeft w:val="0"/>
      <w:marRight w:val="0"/>
      <w:marTop w:val="0"/>
      <w:marBottom w:val="0"/>
      <w:divBdr>
        <w:top w:val="none" w:sz="0" w:space="0" w:color="auto"/>
        <w:left w:val="none" w:sz="0" w:space="0" w:color="auto"/>
        <w:bottom w:val="none" w:sz="0" w:space="0" w:color="auto"/>
        <w:right w:val="none" w:sz="0" w:space="0" w:color="auto"/>
      </w:divBdr>
    </w:div>
    <w:div w:id="833765563">
      <w:bodyDiv w:val="1"/>
      <w:marLeft w:val="0"/>
      <w:marRight w:val="0"/>
      <w:marTop w:val="0"/>
      <w:marBottom w:val="0"/>
      <w:divBdr>
        <w:top w:val="none" w:sz="0" w:space="0" w:color="auto"/>
        <w:left w:val="none" w:sz="0" w:space="0" w:color="auto"/>
        <w:bottom w:val="none" w:sz="0" w:space="0" w:color="auto"/>
        <w:right w:val="none" w:sz="0" w:space="0" w:color="auto"/>
      </w:divBdr>
    </w:div>
    <w:div w:id="852108546">
      <w:bodyDiv w:val="1"/>
      <w:marLeft w:val="0"/>
      <w:marRight w:val="0"/>
      <w:marTop w:val="0"/>
      <w:marBottom w:val="0"/>
      <w:divBdr>
        <w:top w:val="none" w:sz="0" w:space="0" w:color="auto"/>
        <w:left w:val="none" w:sz="0" w:space="0" w:color="auto"/>
        <w:bottom w:val="none" w:sz="0" w:space="0" w:color="auto"/>
        <w:right w:val="none" w:sz="0" w:space="0" w:color="auto"/>
      </w:divBdr>
    </w:div>
    <w:div w:id="924849241">
      <w:bodyDiv w:val="1"/>
      <w:marLeft w:val="0"/>
      <w:marRight w:val="0"/>
      <w:marTop w:val="0"/>
      <w:marBottom w:val="0"/>
      <w:divBdr>
        <w:top w:val="none" w:sz="0" w:space="0" w:color="auto"/>
        <w:left w:val="none" w:sz="0" w:space="0" w:color="auto"/>
        <w:bottom w:val="none" w:sz="0" w:space="0" w:color="auto"/>
        <w:right w:val="none" w:sz="0" w:space="0" w:color="auto"/>
      </w:divBdr>
    </w:div>
    <w:div w:id="929657659">
      <w:bodyDiv w:val="1"/>
      <w:marLeft w:val="0"/>
      <w:marRight w:val="0"/>
      <w:marTop w:val="0"/>
      <w:marBottom w:val="0"/>
      <w:divBdr>
        <w:top w:val="none" w:sz="0" w:space="0" w:color="auto"/>
        <w:left w:val="none" w:sz="0" w:space="0" w:color="auto"/>
        <w:bottom w:val="none" w:sz="0" w:space="0" w:color="auto"/>
        <w:right w:val="none" w:sz="0" w:space="0" w:color="auto"/>
      </w:divBdr>
    </w:div>
    <w:div w:id="948393213">
      <w:bodyDiv w:val="1"/>
      <w:marLeft w:val="0"/>
      <w:marRight w:val="0"/>
      <w:marTop w:val="0"/>
      <w:marBottom w:val="0"/>
      <w:divBdr>
        <w:top w:val="none" w:sz="0" w:space="0" w:color="auto"/>
        <w:left w:val="none" w:sz="0" w:space="0" w:color="auto"/>
        <w:bottom w:val="none" w:sz="0" w:space="0" w:color="auto"/>
        <w:right w:val="none" w:sz="0" w:space="0" w:color="auto"/>
      </w:divBdr>
    </w:div>
    <w:div w:id="1007562982">
      <w:bodyDiv w:val="1"/>
      <w:marLeft w:val="0"/>
      <w:marRight w:val="0"/>
      <w:marTop w:val="0"/>
      <w:marBottom w:val="0"/>
      <w:divBdr>
        <w:top w:val="none" w:sz="0" w:space="0" w:color="auto"/>
        <w:left w:val="none" w:sz="0" w:space="0" w:color="auto"/>
        <w:bottom w:val="none" w:sz="0" w:space="0" w:color="auto"/>
        <w:right w:val="none" w:sz="0" w:space="0" w:color="auto"/>
      </w:divBdr>
    </w:div>
    <w:div w:id="1025180467">
      <w:bodyDiv w:val="1"/>
      <w:marLeft w:val="0"/>
      <w:marRight w:val="0"/>
      <w:marTop w:val="0"/>
      <w:marBottom w:val="0"/>
      <w:divBdr>
        <w:top w:val="none" w:sz="0" w:space="0" w:color="auto"/>
        <w:left w:val="none" w:sz="0" w:space="0" w:color="auto"/>
        <w:bottom w:val="none" w:sz="0" w:space="0" w:color="auto"/>
        <w:right w:val="none" w:sz="0" w:space="0" w:color="auto"/>
      </w:divBdr>
    </w:div>
    <w:div w:id="1027023677">
      <w:bodyDiv w:val="1"/>
      <w:marLeft w:val="0"/>
      <w:marRight w:val="0"/>
      <w:marTop w:val="0"/>
      <w:marBottom w:val="0"/>
      <w:divBdr>
        <w:top w:val="none" w:sz="0" w:space="0" w:color="auto"/>
        <w:left w:val="none" w:sz="0" w:space="0" w:color="auto"/>
        <w:bottom w:val="none" w:sz="0" w:space="0" w:color="auto"/>
        <w:right w:val="none" w:sz="0" w:space="0" w:color="auto"/>
      </w:divBdr>
    </w:div>
    <w:div w:id="1033380827">
      <w:bodyDiv w:val="1"/>
      <w:marLeft w:val="0"/>
      <w:marRight w:val="0"/>
      <w:marTop w:val="0"/>
      <w:marBottom w:val="0"/>
      <w:divBdr>
        <w:top w:val="none" w:sz="0" w:space="0" w:color="auto"/>
        <w:left w:val="none" w:sz="0" w:space="0" w:color="auto"/>
        <w:bottom w:val="none" w:sz="0" w:space="0" w:color="auto"/>
        <w:right w:val="none" w:sz="0" w:space="0" w:color="auto"/>
      </w:divBdr>
    </w:div>
    <w:div w:id="1055003584">
      <w:bodyDiv w:val="1"/>
      <w:marLeft w:val="0"/>
      <w:marRight w:val="0"/>
      <w:marTop w:val="0"/>
      <w:marBottom w:val="0"/>
      <w:divBdr>
        <w:top w:val="none" w:sz="0" w:space="0" w:color="auto"/>
        <w:left w:val="none" w:sz="0" w:space="0" w:color="auto"/>
        <w:bottom w:val="none" w:sz="0" w:space="0" w:color="auto"/>
        <w:right w:val="none" w:sz="0" w:space="0" w:color="auto"/>
      </w:divBdr>
    </w:div>
    <w:div w:id="1095437736">
      <w:bodyDiv w:val="1"/>
      <w:marLeft w:val="0"/>
      <w:marRight w:val="0"/>
      <w:marTop w:val="0"/>
      <w:marBottom w:val="0"/>
      <w:divBdr>
        <w:top w:val="none" w:sz="0" w:space="0" w:color="auto"/>
        <w:left w:val="none" w:sz="0" w:space="0" w:color="auto"/>
        <w:bottom w:val="none" w:sz="0" w:space="0" w:color="auto"/>
        <w:right w:val="none" w:sz="0" w:space="0" w:color="auto"/>
      </w:divBdr>
    </w:div>
    <w:div w:id="1110978042">
      <w:bodyDiv w:val="1"/>
      <w:marLeft w:val="0"/>
      <w:marRight w:val="0"/>
      <w:marTop w:val="0"/>
      <w:marBottom w:val="0"/>
      <w:divBdr>
        <w:top w:val="none" w:sz="0" w:space="0" w:color="auto"/>
        <w:left w:val="none" w:sz="0" w:space="0" w:color="auto"/>
        <w:bottom w:val="none" w:sz="0" w:space="0" w:color="auto"/>
        <w:right w:val="none" w:sz="0" w:space="0" w:color="auto"/>
      </w:divBdr>
    </w:div>
    <w:div w:id="1138381943">
      <w:bodyDiv w:val="1"/>
      <w:marLeft w:val="0"/>
      <w:marRight w:val="0"/>
      <w:marTop w:val="0"/>
      <w:marBottom w:val="0"/>
      <w:divBdr>
        <w:top w:val="none" w:sz="0" w:space="0" w:color="auto"/>
        <w:left w:val="none" w:sz="0" w:space="0" w:color="auto"/>
        <w:bottom w:val="none" w:sz="0" w:space="0" w:color="auto"/>
        <w:right w:val="none" w:sz="0" w:space="0" w:color="auto"/>
      </w:divBdr>
    </w:div>
    <w:div w:id="1151870579">
      <w:bodyDiv w:val="1"/>
      <w:marLeft w:val="0"/>
      <w:marRight w:val="0"/>
      <w:marTop w:val="0"/>
      <w:marBottom w:val="0"/>
      <w:divBdr>
        <w:top w:val="none" w:sz="0" w:space="0" w:color="auto"/>
        <w:left w:val="none" w:sz="0" w:space="0" w:color="auto"/>
        <w:bottom w:val="none" w:sz="0" w:space="0" w:color="auto"/>
        <w:right w:val="none" w:sz="0" w:space="0" w:color="auto"/>
      </w:divBdr>
    </w:div>
    <w:div w:id="1167986009">
      <w:bodyDiv w:val="1"/>
      <w:marLeft w:val="0"/>
      <w:marRight w:val="0"/>
      <w:marTop w:val="0"/>
      <w:marBottom w:val="0"/>
      <w:divBdr>
        <w:top w:val="none" w:sz="0" w:space="0" w:color="auto"/>
        <w:left w:val="none" w:sz="0" w:space="0" w:color="auto"/>
        <w:bottom w:val="none" w:sz="0" w:space="0" w:color="auto"/>
        <w:right w:val="none" w:sz="0" w:space="0" w:color="auto"/>
      </w:divBdr>
    </w:div>
    <w:div w:id="1181894839">
      <w:bodyDiv w:val="1"/>
      <w:marLeft w:val="0"/>
      <w:marRight w:val="0"/>
      <w:marTop w:val="0"/>
      <w:marBottom w:val="0"/>
      <w:divBdr>
        <w:top w:val="none" w:sz="0" w:space="0" w:color="auto"/>
        <w:left w:val="none" w:sz="0" w:space="0" w:color="auto"/>
        <w:bottom w:val="none" w:sz="0" w:space="0" w:color="auto"/>
        <w:right w:val="none" w:sz="0" w:space="0" w:color="auto"/>
      </w:divBdr>
    </w:div>
    <w:div w:id="1187674699">
      <w:bodyDiv w:val="1"/>
      <w:marLeft w:val="0"/>
      <w:marRight w:val="0"/>
      <w:marTop w:val="0"/>
      <w:marBottom w:val="0"/>
      <w:divBdr>
        <w:top w:val="none" w:sz="0" w:space="0" w:color="auto"/>
        <w:left w:val="none" w:sz="0" w:space="0" w:color="auto"/>
        <w:bottom w:val="none" w:sz="0" w:space="0" w:color="auto"/>
        <w:right w:val="none" w:sz="0" w:space="0" w:color="auto"/>
      </w:divBdr>
    </w:div>
    <w:div w:id="1200127816">
      <w:bodyDiv w:val="1"/>
      <w:marLeft w:val="0"/>
      <w:marRight w:val="0"/>
      <w:marTop w:val="0"/>
      <w:marBottom w:val="0"/>
      <w:divBdr>
        <w:top w:val="none" w:sz="0" w:space="0" w:color="auto"/>
        <w:left w:val="none" w:sz="0" w:space="0" w:color="auto"/>
        <w:bottom w:val="none" w:sz="0" w:space="0" w:color="auto"/>
        <w:right w:val="none" w:sz="0" w:space="0" w:color="auto"/>
      </w:divBdr>
    </w:div>
    <w:div w:id="1209492259">
      <w:bodyDiv w:val="1"/>
      <w:marLeft w:val="0"/>
      <w:marRight w:val="0"/>
      <w:marTop w:val="0"/>
      <w:marBottom w:val="0"/>
      <w:divBdr>
        <w:top w:val="none" w:sz="0" w:space="0" w:color="auto"/>
        <w:left w:val="none" w:sz="0" w:space="0" w:color="auto"/>
        <w:bottom w:val="none" w:sz="0" w:space="0" w:color="auto"/>
        <w:right w:val="none" w:sz="0" w:space="0" w:color="auto"/>
      </w:divBdr>
    </w:div>
    <w:div w:id="1243295495">
      <w:bodyDiv w:val="1"/>
      <w:marLeft w:val="0"/>
      <w:marRight w:val="0"/>
      <w:marTop w:val="0"/>
      <w:marBottom w:val="0"/>
      <w:divBdr>
        <w:top w:val="none" w:sz="0" w:space="0" w:color="auto"/>
        <w:left w:val="none" w:sz="0" w:space="0" w:color="auto"/>
        <w:bottom w:val="none" w:sz="0" w:space="0" w:color="auto"/>
        <w:right w:val="none" w:sz="0" w:space="0" w:color="auto"/>
      </w:divBdr>
    </w:div>
    <w:div w:id="1292782487">
      <w:bodyDiv w:val="1"/>
      <w:marLeft w:val="0"/>
      <w:marRight w:val="0"/>
      <w:marTop w:val="0"/>
      <w:marBottom w:val="0"/>
      <w:divBdr>
        <w:top w:val="none" w:sz="0" w:space="0" w:color="auto"/>
        <w:left w:val="none" w:sz="0" w:space="0" w:color="auto"/>
        <w:bottom w:val="none" w:sz="0" w:space="0" w:color="auto"/>
        <w:right w:val="none" w:sz="0" w:space="0" w:color="auto"/>
      </w:divBdr>
    </w:div>
    <w:div w:id="1297641014">
      <w:bodyDiv w:val="1"/>
      <w:marLeft w:val="0"/>
      <w:marRight w:val="0"/>
      <w:marTop w:val="0"/>
      <w:marBottom w:val="0"/>
      <w:divBdr>
        <w:top w:val="none" w:sz="0" w:space="0" w:color="auto"/>
        <w:left w:val="none" w:sz="0" w:space="0" w:color="auto"/>
        <w:bottom w:val="none" w:sz="0" w:space="0" w:color="auto"/>
        <w:right w:val="none" w:sz="0" w:space="0" w:color="auto"/>
      </w:divBdr>
    </w:div>
    <w:div w:id="1308123313">
      <w:bodyDiv w:val="1"/>
      <w:marLeft w:val="0"/>
      <w:marRight w:val="0"/>
      <w:marTop w:val="0"/>
      <w:marBottom w:val="0"/>
      <w:divBdr>
        <w:top w:val="none" w:sz="0" w:space="0" w:color="auto"/>
        <w:left w:val="none" w:sz="0" w:space="0" w:color="auto"/>
        <w:bottom w:val="none" w:sz="0" w:space="0" w:color="auto"/>
        <w:right w:val="none" w:sz="0" w:space="0" w:color="auto"/>
      </w:divBdr>
    </w:div>
    <w:div w:id="1315597815">
      <w:bodyDiv w:val="1"/>
      <w:marLeft w:val="0"/>
      <w:marRight w:val="0"/>
      <w:marTop w:val="0"/>
      <w:marBottom w:val="0"/>
      <w:divBdr>
        <w:top w:val="none" w:sz="0" w:space="0" w:color="auto"/>
        <w:left w:val="none" w:sz="0" w:space="0" w:color="auto"/>
        <w:bottom w:val="none" w:sz="0" w:space="0" w:color="auto"/>
        <w:right w:val="none" w:sz="0" w:space="0" w:color="auto"/>
      </w:divBdr>
    </w:div>
    <w:div w:id="1318457022">
      <w:bodyDiv w:val="1"/>
      <w:marLeft w:val="0"/>
      <w:marRight w:val="0"/>
      <w:marTop w:val="0"/>
      <w:marBottom w:val="0"/>
      <w:divBdr>
        <w:top w:val="none" w:sz="0" w:space="0" w:color="auto"/>
        <w:left w:val="none" w:sz="0" w:space="0" w:color="auto"/>
        <w:bottom w:val="none" w:sz="0" w:space="0" w:color="auto"/>
        <w:right w:val="none" w:sz="0" w:space="0" w:color="auto"/>
      </w:divBdr>
    </w:div>
    <w:div w:id="1331954409">
      <w:bodyDiv w:val="1"/>
      <w:marLeft w:val="0"/>
      <w:marRight w:val="0"/>
      <w:marTop w:val="0"/>
      <w:marBottom w:val="0"/>
      <w:divBdr>
        <w:top w:val="none" w:sz="0" w:space="0" w:color="auto"/>
        <w:left w:val="none" w:sz="0" w:space="0" w:color="auto"/>
        <w:bottom w:val="none" w:sz="0" w:space="0" w:color="auto"/>
        <w:right w:val="none" w:sz="0" w:space="0" w:color="auto"/>
      </w:divBdr>
      <w:divsChild>
        <w:div w:id="234509290">
          <w:marLeft w:val="0"/>
          <w:marRight w:val="0"/>
          <w:marTop w:val="0"/>
          <w:marBottom w:val="0"/>
          <w:divBdr>
            <w:top w:val="none" w:sz="0" w:space="0" w:color="auto"/>
            <w:left w:val="none" w:sz="0" w:space="0" w:color="auto"/>
            <w:bottom w:val="none" w:sz="0" w:space="0" w:color="auto"/>
            <w:right w:val="none" w:sz="0" w:space="0" w:color="auto"/>
          </w:divBdr>
          <w:divsChild>
            <w:div w:id="976377929">
              <w:marLeft w:val="0"/>
              <w:marRight w:val="0"/>
              <w:marTop w:val="0"/>
              <w:marBottom w:val="0"/>
              <w:divBdr>
                <w:top w:val="none" w:sz="0" w:space="0" w:color="auto"/>
                <w:left w:val="none" w:sz="0" w:space="0" w:color="auto"/>
                <w:bottom w:val="none" w:sz="0" w:space="0" w:color="auto"/>
                <w:right w:val="none" w:sz="0" w:space="0" w:color="auto"/>
              </w:divBdr>
              <w:divsChild>
                <w:div w:id="1186409550">
                  <w:marLeft w:val="0"/>
                  <w:marRight w:val="0"/>
                  <w:marTop w:val="0"/>
                  <w:marBottom w:val="0"/>
                  <w:divBdr>
                    <w:top w:val="none" w:sz="0" w:space="0" w:color="auto"/>
                    <w:left w:val="none" w:sz="0" w:space="0" w:color="auto"/>
                    <w:bottom w:val="none" w:sz="0" w:space="0" w:color="auto"/>
                    <w:right w:val="none" w:sz="0" w:space="0" w:color="auto"/>
                  </w:divBdr>
                  <w:divsChild>
                    <w:div w:id="1575628455">
                      <w:marLeft w:val="0"/>
                      <w:marRight w:val="0"/>
                      <w:marTop w:val="0"/>
                      <w:marBottom w:val="0"/>
                      <w:divBdr>
                        <w:top w:val="none" w:sz="0" w:space="0" w:color="auto"/>
                        <w:left w:val="none" w:sz="0" w:space="0" w:color="auto"/>
                        <w:bottom w:val="none" w:sz="0" w:space="0" w:color="auto"/>
                        <w:right w:val="none" w:sz="0" w:space="0" w:color="auto"/>
                      </w:divBdr>
                      <w:divsChild>
                        <w:div w:id="1373194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5589689">
      <w:bodyDiv w:val="1"/>
      <w:marLeft w:val="0"/>
      <w:marRight w:val="0"/>
      <w:marTop w:val="0"/>
      <w:marBottom w:val="0"/>
      <w:divBdr>
        <w:top w:val="none" w:sz="0" w:space="0" w:color="auto"/>
        <w:left w:val="none" w:sz="0" w:space="0" w:color="auto"/>
        <w:bottom w:val="none" w:sz="0" w:space="0" w:color="auto"/>
        <w:right w:val="none" w:sz="0" w:space="0" w:color="auto"/>
      </w:divBdr>
    </w:div>
    <w:div w:id="1349018803">
      <w:bodyDiv w:val="1"/>
      <w:marLeft w:val="0"/>
      <w:marRight w:val="0"/>
      <w:marTop w:val="0"/>
      <w:marBottom w:val="0"/>
      <w:divBdr>
        <w:top w:val="none" w:sz="0" w:space="0" w:color="auto"/>
        <w:left w:val="none" w:sz="0" w:space="0" w:color="auto"/>
        <w:bottom w:val="none" w:sz="0" w:space="0" w:color="auto"/>
        <w:right w:val="none" w:sz="0" w:space="0" w:color="auto"/>
      </w:divBdr>
    </w:div>
    <w:div w:id="1372992659">
      <w:bodyDiv w:val="1"/>
      <w:marLeft w:val="0"/>
      <w:marRight w:val="0"/>
      <w:marTop w:val="0"/>
      <w:marBottom w:val="0"/>
      <w:divBdr>
        <w:top w:val="none" w:sz="0" w:space="0" w:color="auto"/>
        <w:left w:val="none" w:sz="0" w:space="0" w:color="auto"/>
        <w:bottom w:val="none" w:sz="0" w:space="0" w:color="auto"/>
        <w:right w:val="none" w:sz="0" w:space="0" w:color="auto"/>
      </w:divBdr>
    </w:div>
    <w:div w:id="1374691467">
      <w:bodyDiv w:val="1"/>
      <w:marLeft w:val="0"/>
      <w:marRight w:val="0"/>
      <w:marTop w:val="0"/>
      <w:marBottom w:val="0"/>
      <w:divBdr>
        <w:top w:val="none" w:sz="0" w:space="0" w:color="auto"/>
        <w:left w:val="none" w:sz="0" w:space="0" w:color="auto"/>
        <w:bottom w:val="none" w:sz="0" w:space="0" w:color="auto"/>
        <w:right w:val="none" w:sz="0" w:space="0" w:color="auto"/>
      </w:divBdr>
      <w:divsChild>
        <w:div w:id="1901599181">
          <w:marLeft w:val="0"/>
          <w:marRight w:val="0"/>
          <w:marTop w:val="0"/>
          <w:marBottom w:val="0"/>
          <w:divBdr>
            <w:top w:val="none" w:sz="0" w:space="0" w:color="auto"/>
            <w:left w:val="none" w:sz="0" w:space="0" w:color="auto"/>
            <w:bottom w:val="none" w:sz="0" w:space="0" w:color="auto"/>
            <w:right w:val="none" w:sz="0" w:space="0" w:color="auto"/>
          </w:divBdr>
        </w:div>
      </w:divsChild>
    </w:div>
    <w:div w:id="1376395605">
      <w:bodyDiv w:val="1"/>
      <w:marLeft w:val="0"/>
      <w:marRight w:val="0"/>
      <w:marTop w:val="0"/>
      <w:marBottom w:val="0"/>
      <w:divBdr>
        <w:top w:val="none" w:sz="0" w:space="0" w:color="auto"/>
        <w:left w:val="none" w:sz="0" w:space="0" w:color="auto"/>
        <w:bottom w:val="none" w:sz="0" w:space="0" w:color="auto"/>
        <w:right w:val="none" w:sz="0" w:space="0" w:color="auto"/>
      </w:divBdr>
    </w:div>
    <w:div w:id="1389842955">
      <w:bodyDiv w:val="1"/>
      <w:marLeft w:val="0"/>
      <w:marRight w:val="0"/>
      <w:marTop w:val="0"/>
      <w:marBottom w:val="0"/>
      <w:divBdr>
        <w:top w:val="none" w:sz="0" w:space="0" w:color="auto"/>
        <w:left w:val="none" w:sz="0" w:space="0" w:color="auto"/>
        <w:bottom w:val="none" w:sz="0" w:space="0" w:color="auto"/>
        <w:right w:val="none" w:sz="0" w:space="0" w:color="auto"/>
      </w:divBdr>
    </w:div>
    <w:div w:id="1402602006">
      <w:bodyDiv w:val="1"/>
      <w:marLeft w:val="0"/>
      <w:marRight w:val="0"/>
      <w:marTop w:val="0"/>
      <w:marBottom w:val="0"/>
      <w:divBdr>
        <w:top w:val="none" w:sz="0" w:space="0" w:color="auto"/>
        <w:left w:val="none" w:sz="0" w:space="0" w:color="auto"/>
        <w:bottom w:val="none" w:sz="0" w:space="0" w:color="auto"/>
        <w:right w:val="none" w:sz="0" w:space="0" w:color="auto"/>
      </w:divBdr>
    </w:div>
    <w:div w:id="1411929880">
      <w:bodyDiv w:val="1"/>
      <w:marLeft w:val="0"/>
      <w:marRight w:val="0"/>
      <w:marTop w:val="0"/>
      <w:marBottom w:val="0"/>
      <w:divBdr>
        <w:top w:val="none" w:sz="0" w:space="0" w:color="auto"/>
        <w:left w:val="none" w:sz="0" w:space="0" w:color="auto"/>
        <w:bottom w:val="none" w:sz="0" w:space="0" w:color="auto"/>
        <w:right w:val="none" w:sz="0" w:space="0" w:color="auto"/>
      </w:divBdr>
    </w:div>
    <w:div w:id="1420440154">
      <w:bodyDiv w:val="1"/>
      <w:marLeft w:val="0"/>
      <w:marRight w:val="0"/>
      <w:marTop w:val="0"/>
      <w:marBottom w:val="0"/>
      <w:divBdr>
        <w:top w:val="none" w:sz="0" w:space="0" w:color="auto"/>
        <w:left w:val="none" w:sz="0" w:space="0" w:color="auto"/>
        <w:bottom w:val="none" w:sz="0" w:space="0" w:color="auto"/>
        <w:right w:val="none" w:sz="0" w:space="0" w:color="auto"/>
      </w:divBdr>
    </w:div>
    <w:div w:id="1426195908">
      <w:bodyDiv w:val="1"/>
      <w:marLeft w:val="0"/>
      <w:marRight w:val="0"/>
      <w:marTop w:val="0"/>
      <w:marBottom w:val="0"/>
      <w:divBdr>
        <w:top w:val="none" w:sz="0" w:space="0" w:color="auto"/>
        <w:left w:val="none" w:sz="0" w:space="0" w:color="auto"/>
        <w:bottom w:val="none" w:sz="0" w:space="0" w:color="auto"/>
        <w:right w:val="none" w:sz="0" w:space="0" w:color="auto"/>
      </w:divBdr>
    </w:div>
    <w:div w:id="1448087048">
      <w:bodyDiv w:val="1"/>
      <w:marLeft w:val="0"/>
      <w:marRight w:val="0"/>
      <w:marTop w:val="0"/>
      <w:marBottom w:val="0"/>
      <w:divBdr>
        <w:top w:val="none" w:sz="0" w:space="0" w:color="auto"/>
        <w:left w:val="none" w:sz="0" w:space="0" w:color="auto"/>
        <w:bottom w:val="none" w:sz="0" w:space="0" w:color="auto"/>
        <w:right w:val="none" w:sz="0" w:space="0" w:color="auto"/>
      </w:divBdr>
    </w:div>
    <w:div w:id="1469013021">
      <w:bodyDiv w:val="1"/>
      <w:marLeft w:val="0"/>
      <w:marRight w:val="0"/>
      <w:marTop w:val="0"/>
      <w:marBottom w:val="0"/>
      <w:divBdr>
        <w:top w:val="none" w:sz="0" w:space="0" w:color="auto"/>
        <w:left w:val="none" w:sz="0" w:space="0" w:color="auto"/>
        <w:bottom w:val="none" w:sz="0" w:space="0" w:color="auto"/>
        <w:right w:val="none" w:sz="0" w:space="0" w:color="auto"/>
      </w:divBdr>
    </w:div>
    <w:div w:id="1486433239">
      <w:bodyDiv w:val="1"/>
      <w:marLeft w:val="0"/>
      <w:marRight w:val="0"/>
      <w:marTop w:val="0"/>
      <w:marBottom w:val="0"/>
      <w:divBdr>
        <w:top w:val="none" w:sz="0" w:space="0" w:color="auto"/>
        <w:left w:val="none" w:sz="0" w:space="0" w:color="auto"/>
        <w:bottom w:val="none" w:sz="0" w:space="0" w:color="auto"/>
        <w:right w:val="none" w:sz="0" w:space="0" w:color="auto"/>
      </w:divBdr>
    </w:div>
    <w:div w:id="1495485046">
      <w:bodyDiv w:val="1"/>
      <w:marLeft w:val="0"/>
      <w:marRight w:val="0"/>
      <w:marTop w:val="0"/>
      <w:marBottom w:val="0"/>
      <w:divBdr>
        <w:top w:val="none" w:sz="0" w:space="0" w:color="auto"/>
        <w:left w:val="none" w:sz="0" w:space="0" w:color="auto"/>
        <w:bottom w:val="none" w:sz="0" w:space="0" w:color="auto"/>
        <w:right w:val="none" w:sz="0" w:space="0" w:color="auto"/>
      </w:divBdr>
    </w:div>
    <w:div w:id="1512063506">
      <w:bodyDiv w:val="1"/>
      <w:marLeft w:val="0"/>
      <w:marRight w:val="0"/>
      <w:marTop w:val="0"/>
      <w:marBottom w:val="0"/>
      <w:divBdr>
        <w:top w:val="none" w:sz="0" w:space="0" w:color="auto"/>
        <w:left w:val="none" w:sz="0" w:space="0" w:color="auto"/>
        <w:bottom w:val="none" w:sz="0" w:space="0" w:color="auto"/>
        <w:right w:val="none" w:sz="0" w:space="0" w:color="auto"/>
      </w:divBdr>
    </w:div>
    <w:div w:id="1516650184">
      <w:bodyDiv w:val="1"/>
      <w:marLeft w:val="0"/>
      <w:marRight w:val="0"/>
      <w:marTop w:val="0"/>
      <w:marBottom w:val="0"/>
      <w:divBdr>
        <w:top w:val="none" w:sz="0" w:space="0" w:color="auto"/>
        <w:left w:val="none" w:sz="0" w:space="0" w:color="auto"/>
        <w:bottom w:val="none" w:sz="0" w:space="0" w:color="auto"/>
        <w:right w:val="none" w:sz="0" w:space="0" w:color="auto"/>
      </w:divBdr>
    </w:div>
    <w:div w:id="1536577806">
      <w:bodyDiv w:val="1"/>
      <w:marLeft w:val="0"/>
      <w:marRight w:val="0"/>
      <w:marTop w:val="0"/>
      <w:marBottom w:val="0"/>
      <w:divBdr>
        <w:top w:val="none" w:sz="0" w:space="0" w:color="auto"/>
        <w:left w:val="none" w:sz="0" w:space="0" w:color="auto"/>
        <w:bottom w:val="none" w:sz="0" w:space="0" w:color="auto"/>
        <w:right w:val="none" w:sz="0" w:space="0" w:color="auto"/>
      </w:divBdr>
    </w:div>
    <w:div w:id="1570461710">
      <w:bodyDiv w:val="1"/>
      <w:marLeft w:val="0"/>
      <w:marRight w:val="0"/>
      <w:marTop w:val="0"/>
      <w:marBottom w:val="0"/>
      <w:divBdr>
        <w:top w:val="none" w:sz="0" w:space="0" w:color="auto"/>
        <w:left w:val="none" w:sz="0" w:space="0" w:color="auto"/>
        <w:bottom w:val="none" w:sz="0" w:space="0" w:color="auto"/>
        <w:right w:val="none" w:sz="0" w:space="0" w:color="auto"/>
      </w:divBdr>
    </w:div>
    <w:div w:id="1570651018">
      <w:bodyDiv w:val="1"/>
      <w:marLeft w:val="0"/>
      <w:marRight w:val="0"/>
      <w:marTop w:val="0"/>
      <w:marBottom w:val="0"/>
      <w:divBdr>
        <w:top w:val="none" w:sz="0" w:space="0" w:color="auto"/>
        <w:left w:val="none" w:sz="0" w:space="0" w:color="auto"/>
        <w:bottom w:val="none" w:sz="0" w:space="0" w:color="auto"/>
        <w:right w:val="none" w:sz="0" w:space="0" w:color="auto"/>
      </w:divBdr>
    </w:div>
    <w:div w:id="1571190231">
      <w:bodyDiv w:val="1"/>
      <w:marLeft w:val="0"/>
      <w:marRight w:val="0"/>
      <w:marTop w:val="0"/>
      <w:marBottom w:val="0"/>
      <w:divBdr>
        <w:top w:val="none" w:sz="0" w:space="0" w:color="auto"/>
        <w:left w:val="none" w:sz="0" w:space="0" w:color="auto"/>
        <w:bottom w:val="none" w:sz="0" w:space="0" w:color="auto"/>
        <w:right w:val="none" w:sz="0" w:space="0" w:color="auto"/>
      </w:divBdr>
    </w:div>
    <w:div w:id="1579290570">
      <w:bodyDiv w:val="1"/>
      <w:marLeft w:val="0"/>
      <w:marRight w:val="0"/>
      <w:marTop w:val="0"/>
      <w:marBottom w:val="0"/>
      <w:divBdr>
        <w:top w:val="none" w:sz="0" w:space="0" w:color="auto"/>
        <w:left w:val="none" w:sz="0" w:space="0" w:color="auto"/>
        <w:bottom w:val="none" w:sz="0" w:space="0" w:color="auto"/>
        <w:right w:val="none" w:sz="0" w:space="0" w:color="auto"/>
      </w:divBdr>
    </w:div>
    <w:div w:id="1580601036">
      <w:bodyDiv w:val="1"/>
      <w:marLeft w:val="0"/>
      <w:marRight w:val="0"/>
      <w:marTop w:val="0"/>
      <w:marBottom w:val="0"/>
      <w:divBdr>
        <w:top w:val="none" w:sz="0" w:space="0" w:color="auto"/>
        <w:left w:val="none" w:sz="0" w:space="0" w:color="auto"/>
        <w:bottom w:val="none" w:sz="0" w:space="0" w:color="auto"/>
        <w:right w:val="none" w:sz="0" w:space="0" w:color="auto"/>
      </w:divBdr>
    </w:div>
    <w:div w:id="1602104954">
      <w:bodyDiv w:val="1"/>
      <w:marLeft w:val="0"/>
      <w:marRight w:val="0"/>
      <w:marTop w:val="0"/>
      <w:marBottom w:val="0"/>
      <w:divBdr>
        <w:top w:val="none" w:sz="0" w:space="0" w:color="auto"/>
        <w:left w:val="none" w:sz="0" w:space="0" w:color="auto"/>
        <w:bottom w:val="none" w:sz="0" w:space="0" w:color="auto"/>
        <w:right w:val="none" w:sz="0" w:space="0" w:color="auto"/>
      </w:divBdr>
    </w:div>
    <w:div w:id="1605185800">
      <w:bodyDiv w:val="1"/>
      <w:marLeft w:val="0"/>
      <w:marRight w:val="0"/>
      <w:marTop w:val="0"/>
      <w:marBottom w:val="0"/>
      <w:divBdr>
        <w:top w:val="none" w:sz="0" w:space="0" w:color="auto"/>
        <w:left w:val="none" w:sz="0" w:space="0" w:color="auto"/>
        <w:bottom w:val="none" w:sz="0" w:space="0" w:color="auto"/>
        <w:right w:val="none" w:sz="0" w:space="0" w:color="auto"/>
      </w:divBdr>
    </w:div>
    <w:div w:id="1625573590">
      <w:bodyDiv w:val="1"/>
      <w:marLeft w:val="0"/>
      <w:marRight w:val="0"/>
      <w:marTop w:val="0"/>
      <w:marBottom w:val="0"/>
      <w:divBdr>
        <w:top w:val="none" w:sz="0" w:space="0" w:color="auto"/>
        <w:left w:val="none" w:sz="0" w:space="0" w:color="auto"/>
        <w:bottom w:val="none" w:sz="0" w:space="0" w:color="auto"/>
        <w:right w:val="none" w:sz="0" w:space="0" w:color="auto"/>
      </w:divBdr>
    </w:div>
    <w:div w:id="1632399057">
      <w:bodyDiv w:val="1"/>
      <w:marLeft w:val="0"/>
      <w:marRight w:val="0"/>
      <w:marTop w:val="0"/>
      <w:marBottom w:val="0"/>
      <w:divBdr>
        <w:top w:val="none" w:sz="0" w:space="0" w:color="auto"/>
        <w:left w:val="none" w:sz="0" w:space="0" w:color="auto"/>
        <w:bottom w:val="none" w:sz="0" w:space="0" w:color="auto"/>
        <w:right w:val="none" w:sz="0" w:space="0" w:color="auto"/>
      </w:divBdr>
      <w:divsChild>
        <w:div w:id="2066415905">
          <w:marLeft w:val="0"/>
          <w:marRight w:val="0"/>
          <w:marTop w:val="0"/>
          <w:marBottom w:val="0"/>
          <w:divBdr>
            <w:top w:val="none" w:sz="0" w:space="0" w:color="auto"/>
            <w:left w:val="none" w:sz="0" w:space="0" w:color="auto"/>
            <w:bottom w:val="none" w:sz="0" w:space="0" w:color="auto"/>
            <w:right w:val="none" w:sz="0" w:space="0" w:color="auto"/>
          </w:divBdr>
        </w:div>
      </w:divsChild>
    </w:div>
    <w:div w:id="1716928956">
      <w:bodyDiv w:val="1"/>
      <w:marLeft w:val="0"/>
      <w:marRight w:val="0"/>
      <w:marTop w:val="0"/>
      <w:marBottom w:val="0"/>
      <w:divBdr>
        <w:top w:val="none" w:sz="0" w:space="0" w:color="auto"/>
        <w:left w:val="none" w:sz="0" w:space="0" w:color="auto"/>
        <w:bottom w:val="none" w:sz="0" w:space="0" w:color="auto"/>
        <w:right w:val="none" w:sz="0" w:space="0" w:color="auto"/>
      </w:divBdr>
    </w:div>
    <w:div w:id="1722559493">
      <w:bodyDiv w:val="1"/>
      <w:marLeft w:val="0"/>
      <w:marRight w:val="0"/>
      <w:marTop w:val="0"/>
      <w:marBottom w:val="0"/>
      <w:divBdr>
        <w:top w:val="none" w:sz="0" w:space="0" w:color="auto"/>
        <w:left w:val="none" w:sz="0" w:space="0" w:color="auto"/>
        <w:bottom w:val="none" w:sz="0" w:space="0" w:color="auto"/>
        <w:right w:val="none" w:sz="0" w:space="0" w:color="auto"/>
      </w:divBdr>
    </w:div>
    <w:div w:id="1738554674">
      <w:bodyDiv w:val="1"/>
      <w:marLeft w:val="0"/>
      <w:marRight w:val="0"/>
      <w:marTop w:val="0"/>
      <w:marBottom w:val="0"/>
      <w:divBdr>
        <w:top w:val="none" w:sz="0" w:space="0" w:color="auto"/>
        <w:left w:val="none" w:sz="0" w:space="0" w:color="auto"/>
        <w:bottom w:val="none" w:sz="0" w:space="0" w:color="auto"/>
        <w:right w:val="none" w:sz="0" w:space="0" w:color="auto"/>
      </w:divBdr>
    </w:div>
    <w:div w:id="1751121943">
      <w:bodyDiv w:val="1"/>
      <w:marLeft w:val="0"/>
      <w:marRight w:val="0"/>
      <w:marTop w:val="0"/>
      <w:marBottom w:val="0"/>
      <w:divBdr>
        <w:top w:val="none" w:sz="0" w:space="0" w:color="auto"/>
        <w:left w:val="none" w:sz="0" w:space="0" w:color="auto"/>
        <w:bottom w:val="none" w:sz="0" w:space="0" w:color="auto"/>
        <w:right w:val="none" w:sz="0" w:space="0" w:color="auto"/>
      </w:divBdr>
    </w:div>
    <w:div w:id="1760171413">
      <w:bodyDiv w:val="1"/>
      <w:marLeft w:val="0"/>
      <w:marRight w:val="0"/>
      <w:marTop w:val="0"/>
      <w:marBottom w:val="0"/>
      <w:divBdr>
        <w:top w:val="none" w:sz="0" w:space="0" w:color="auto"/>
        <w:left w:val="none" w:sz="0" w:space="0" w:color="auto"/>
        <w:bottom w:val="none" w:sz="0" w:space="0" w:color="auto"/>
        <w:right w:val="none" w:sz="0" w:space="0" w:color="auto"/>
      </w:divBdr>
    </w:div>
    <w:div w:id="1764109250">
      <w:bodyDiv w:val="1"/>
      <w:marLeft w:val="0"/>
      <w:marRight w:val="0"/>
      <w:marTop w:val="0"/>
      <w:marBottom w:val="0"/>
      <w:divBdr>
        <w:top w:val="none" w:sz="0" w:space="0" w:color="auto"/>
        <w:left w:val="none" w:sz="0" w:space="0" w:color="auto"/>
        <w:bottom w:val="none" w:sz="0" w:space="0" w:color="auto"/>
        <w:right w:val="none" w:sz="0" w:space="0" w:color="auto"/>
      </w:divBdr>
    </w:div>
    <w:div w:id="1789162135">
      <w:bodyDiv w:val="1"/>
      <w:marLeft w:val="0"/>
      <w:marRight w:val="0"/>
      <w:marTop w:val="0"/>
      <w:marBottom w:val="0"/>
      <w:divBdr>
        <w:top w:val="none" w:sz="0" w:space="0" w:color="auto"/>
        <w:left w:val="none" w:sz="0" w:space="0" w:color="auto"/>
        <w:bottom w:val="none" w:sz="0" w:space="0" w:color="auto"/>
        <w:right w:val="none" w:sz="0" w:space="0" w:color="auto"/>
      </w:divBdr>
    </w:div>
    <w:div w:id="1811357434">
      <w:bodyDiv w:val="1"/>
      <w:marLeft w:val="0"/>
      <w:marRight w:val="0"/>
      <w:marTop w:val="0"/>
      <w:marBottom w:val="0"/>
      <w:divBdr>
        <w:top w:val="none" w:sz="0" w:space="0" w:color="auto"/>
        <w:left w:val="none" w:sz="0" w:space="0" w:color="auto"/>
        <w:bottom w:val="none" w:sz="0" w:space="0" w:color="auto"/>
        <w:right w:val="none" w:sz="0" w:space="0" w:color="auto"/>
      </w:divBdr>
    </w:div>
    <w:div w:id="1813208242">
      <w:bodyDiv w:val="1"/>
      <w:marLeft w:val="0"/>
      <w:marRight w:val="0"/>
      <w:marTop w:val="0"/>
      <w:marBottom w:val="0"/>
      <w:divBdr>
        <w:top w:val="none" w:sz="0" w:space="0" w:color="auto"/>
        <w:left w:val="none" w:sz="0" w:space="0" w:color="auto"/>
        <w:bottom w:val="none" w:sz="0" w:space="0" w:color="auto"/>
        <w:right w:val="none" w:sz="0" w:space="0" w:color="auto"/>
      </w:divBdr>
    </w:div>
    <w:div w:id="1823815468">
      <w:bodyDiv w:val="1"/>
      <w:marLeft w:val="0"/>
      <w:marRight w:val="0"/>
      <w:marTop w:val="0"/>
      <w:marBottom w:val="0"/>
      <w:divBdr>
        <w:top w:val="none" w:sz="0" w:space="0" w:color="auto"/>
        <w:left w:val="none" w:sz="0" w:space="0" w:color="auto"/>
        <w:bottom w:val="none" w:sz="0" w:space="0" w:color="auto"/>
        <w:right w:val="none" w:sz="0" w:space="0" w:color="auto"/>
      </w:divBdr>
    </w:div>
    <w:div w:id="1834028319">
      <w:bodyDiv w:val="1"/>
      <w:marLeft w:val="0"/>
      <w:marRight w:val="0"/>
      <w:marTop w:val="0"/>
      <w:marBottom w:val="0"/>
      <w:divBdr>
        <w:top w:val="none" w:sz="0" w:space="0" w:color="auto"/>
        <w:left w:val="none" w:sz="0" w:space="0" w:color="auto"/>
        <w:bottom w:val="none" w:sz="0" w:space="0" w:color="auto"/>
        <w:right w:val="none" w:sz="0" w:space="0" w:color="auto"/>
      </w:divBdr>
    </w:div>
    <w:div w:id="1872642241">
      <w:bodyDiv w:val="1"/>
      <w:marLeft w:val="0"/>
      <w:marRight w:val="0"/>
      <w:marTop w:val="0"/>
      <w:marBottom w:val="0"/>
      <w:divBdr>
        <w:top w:val="none" w:sz="0" w:space="0" w:color="auto"/>
        <w:left w:val="none" w:sz="0" w:space="0" w:color="auto"/>
        <w:bottom w:val="none" w:sz="0" w:space="0" w:color="auto"/>
        <w:right w:val="none" w:sz="0" w:space="0" w:color="auto"/>
      </w:divBdr>
    </w:div>
    <w:div w:id="1877355901">
      <w:bodyDiv w:val="1"/>
      <w:marLeft w:val="0"/>
      <w:marRight w:val="0"/>
      <w:marTop w:val="0"/>
      <w:marBottom w:val="0"/>
      <w:divBdr>
        <w:top w:val="none" w:sz="0" w:space="0" w:color="auto"/>
        <w:left w:val="none" w:sz="0" w:space="0" w:color="auto"/>
        <w:bottom w:val="none" w:sz="0" w:space="0" w:color="auto"/>
        <w:right w:val="none" w:sz="0" w:space="0" w:color="auto"/>
      </w:divBdr>
    </w:div>
    <w:div w:id="1880821718">
      <w:bodyDiv w:val="1"/>
      <w:marLeft w:val="0"/>
      <w:marRight w:val="0"/>
      <w:marTop w:val="0"/>
      <w:marBottom w:val="0"/>
      <w:divBdr>
        <w:top w:val="none" w:sz="0" w:space="0" w:color="auto"/>
        <w:left w:val="none" w:sz="0" w:space="0" w:color="auto"/>
        <w:bottom w:val="none" w:sz="0" w:space="0" w:color="auto"/>
        <w:right w:val="none" w:sz="0" w:space="0" w:color="auto"/>
      </w:divBdr>
    </w:div>
    <w:div w:id="1895583181">
      <w:bodyDiv w:val="1"/>
      <w:marLeft w:val="0"/>
      <w:marRight w:val="0"/>
      <w:marTop w:val="0"/>
      <w:marBottom w:val="0"/>
      <w:divBdr>
        <w:top w:val="none" w:sz="0" w:space="0" w:color="auto"/>
        <w:left w:val="none" w:sz="0" w:space="0" w:color="auto"/>
        <w:bottom w:val="none" w:sz="0" w:space="0" w:color="auto"/>
        <w:right w:val="none" w:sz="0" w:space="0" w:color="auto"/>
      </w:divBdr>
    </w:div>
    <w:div w:id="1898853828">
      <w:bodyDiv w:val="1"/>
      <w:marLeft w:val="0"/>
      <w:marRight w:val="0"/>
      <w:marTop w:val="0"/>
      <w:marBottom w:val="0"/>
      <w:divBdr>
        <w:top w:val="none" w:sz="0" w:space="0" w:color="auto"/>
        <w:left w:val="none" w:sz="0" w:space="0" w:color="auto"/>
        <w:bottom w:val="none" w:sz="0" w:space="0" w:color="auto"/>
        <w:right w:val="none" w:sz="0" w:space="0" w:color="auto"/>
      </w:divBdr>
    </w:div>
    <w:div w:id="1906647155">
      <w:bodyDiv w:val="1"/>
      <w:marLeft w:val="0"/>
      <w:marRight w:val="0"/>
      <w:marTop w:val="0"/>
      <w:marBottom w:val="0"/>
      <w:divBdr>
        <w:top w:val="none" w:sz="0" w:space="0" w:color="auto"/>
        <w:left w:val="none" w:sz="0" w:space="0" w:color="auto"/>
        <w:bottom w:val="none" w:sz="0" w:space="0" w:color="auto"/>
        <w:right w:val="none" w:sz="0" w:space="0" w:color="auto"/>
      </w:divBdr>
    </w:div>
    <w:div w:id="1916740257">
      <w:bodyDiv w:val="1"/>
      <w:marLeft w:val="0"/>
      <w:marRight w:val="0"/>
      <w:marTop w:val="0"/>
      <w:marBottom w:val="0"/>
      <w:divBdr>
        <w:top w:val="none" w:sz="0" w:space="0" w:color="auto"/>
        <w:left w:val="none" w:sz="0" w:space="0" w:color="auto"/>
        <w:bottom w:val="none" w:sz="0" w:space="0" w:color="auto"/>
        <w:right w:val="none" w:sz="0" w:space="0" w:color="auto"/>
      </w:divBdr>
    </w:div>
    <w:div w:id="1951736091">
      <w:bodyDiv w:val="1"/>
      <w:marLeft w:val="0"/>
      <w:marRight w:val="0"/>
      <w:marTop w:val="0"/>
      <w:marBottom w:val="0"/>
      <w:divBdr>
        <w:top w:val="none" w:sz="0" w:space="0" w:color="auto"/>
        <w:left w:val="none" w:sz="0" w:space="0" w:color="auto"/>
        <w:bottom w:val="none" w:sz="0" w:space="0" w:color="auto"/>
        <w:right w:val="none" w:sz="0" w:space="0" w:color="auto"/>
      </w:divBdr>
    </w:div>
    <w:div w:id="1972250534">
      <w:bodyDiv w:val="1"/>
      <w:marLeft w:val="0"/>
      <w:marRight w:val="0"/>
      <w:marTop w:val="0"/>
      <w:marBottom w:val="0"/>
      <w:divBdr>
        <w:top w:val="none" w:sz="0" w:space="0" w:color="auto"/>
        <w:left w:val="none" w:sz="0" w:space="0" w:color="auto"/>
        <w:bottom w:val="none" w:sz="0" w:space="0" w:color="auto"/>
        <w:right w:val="none" w:sz="0" w:space="0" w:color="auto"/>
      </w:divBdr>
    </w:div>
    <w:div w:id="1996371385">
      <w:bodyDiv w:val="1"/>
      <w:marLeft w:val="0"/>
      <w:marRight w:val="0"/>
      <w:marTop w:val="0"/>
      <w:marBottom w:val="0"/>
      <w:divBdr>
        <w:top w:val="none" w:sz="0" w:space="0" w:color="auto"/>
        <w:left w:val="none" w:sz="0" w:space="0" w:color="auto"/>
        <w:bottom w:val="none" w:sz="0" w:space="0" w:color="auto"/>
        <w:right w:val="none" w:sz="0" w:space="0" w:color="auto"/>
      </w:divBdr>
    </w:div>
    <w:div w:id="2071883448">
      <w:bodyDiv w:val="1"/>
      <w:marLeft w:val="0"/>
      <w:marRight w:val="0"/>
      <w:marTop w:val="0"/>
      <w:marBottom w:val="0"/>
      <w:divBdr>
        <w:top w:val="none" w:sz="0" w:space="0" w:color="auto"/>
        <w:left w:val="none" w:sz="0" w:space="0" w:color="auto"/>
        <w:bottom w:val="none" w:sz="0" w:space="0" w:color="auto"/>
        <w:right w:val="none" w:sz="0" w:space="0" w:color="auto"/>
      </w:divBdr>
    </w:div>
    <w:div w:id="2074159913">
      <w:bodyDiv w:val="1"/>
      <w:marLeft w:val="0"/>
      <w:marRight w:val="0"/>
      <w:marTop w:val="0"/>
      <w:marBottom w:val="0"/>
      <w:divBdr>
        <w:top w:val="none" w:sz="0" w:space="0" w:color="auto"/>
        <w:left w:val="none" w:sz="0" w:space="0" w:color="auto"/>
        <w:bottom w:val="none" w:sz="0" w:space="0" w:color="auto"/>
        <w:right w:val="none" w:sz="0" w:space="0" w:color="auto"/>
      </w:divBdr>
    </w:div>
    <w:div w:id="2080906882">
      <w:bodyDiv w:val="1"/>
      <w:marLeft w:val="0"/>
      <w:marRight w:val="0"/>
      <w:marTop w:val="0"/>
      <w:marBottom w:val="0"/>
      <w:divBdr>
        <w:top w:val="none" w:sz="0" w:space="0" w:color="auto"/>
        <w:left w:val="none" w:sz="0" w:space="0" w:color="auto"/>
        <w:bottom w:val="none" w:sz="0" w:space="0" w:color="auto"/>
        <w:right w:val="none" w:sz="0" w:space="0" w:color="auto"/>
      </w:divBdr>
    </w:div>
    <w:div w:id="2094810795">
      <w:bodyDiv w:val="1"/>
      <w:marLeft w:val="0"/>
      <w:marRight w:val="0"/>
      <w:marTop w:val="0"/>
      <w:marBottom w:val="0"/>
      <w:divBdr>
        <w:top w:val="none" w:sz="0" w:space="0" w:color="auto"/>
        <w:left w:val="none" w:sz="0" w:space="0" w:color="auto"/>
        <w:bottom w:val="none" w:sz="0" w:space="0" w:color="auto"/>
        <w:right w:val="none" w:sz="0" w:space="0" w:color="auto"/>
      </w:divBdr>
    </w:div>
    <w:div w:id="2097433012">
      <w:bodyDiv w:val="1"/>
      <w:marLeft w:val="0"/>
      <w:marRight w:val="0"/>
      <w:marTop w:val="0"/>
      <w:marBottom w:val="0"/>
      <w:divBdr>
        <w:top w:val="none" w:sz="0" w:space="0" w:color="auto"/>
        <w:left w:val="none" w:sz="0" w:space="0" w:color="auto"/>
        <w:bottom w:val="none" w:sz="0" w:space="0" w:color="auto"/>
        <w:right w:val="none" w:sz="0" w:space="0" w:color="auto"/>
      </w:divBdr>
    </w:div>
    <w:div w:id="2099981428">
      <w:bodyDiv w:val="1"/>
      <w:marLeft w:val="0"/>
      <w:marRight w:val="0"/>
      <w:marTop w:val="0"/>
      <w:marBottom w:val="0"/>
      <w:divBdr>
        <w:top w:val="none" w:sz="0" w:space="0" w:color="auto"/>
        <w:left w:val="none" w:sz="0" w:space="0" w:color="auto"/>
        <w:bottom w:val="none" w:sz="0" w:space="0" w:color="auto"/>
        <w:right w:val="none" w:sz="0" w:space="0" w:color="auto"/>
      </w:divBdr>
    </w:div>
    <w:div w:id="2113160955">
      <w:bodyDiv w:val="1"/>
      <w:marLeft w:val="0"/>
      <w:marRight w:val="0"/>
      <w:marTop w:val="0"/>
      <w:marBottom w:val="0"/>
      <w:divBdr>
        <w:top w:val="none" w:sz="0" w:space="0" w:color="auto"/>
        <w:left w:val="none" w:sz="0" w:space="0" w:color="auto"/>
        <w:bottom w:val="none" w:sz="0" w:space="0" w:color="auto"/>
        <w:right w:val="none" w:sz="0" w:space="0" w:color="auto"/>
      </w:divBdr>
    </w:div>
    <w:div w:id="2123068841">
      <w:bodyDiv w:val="1"/>
      <w:marLeft w:val="0"/>
      <w:marRight w:val="0"/>
      <w:marTop w:val="0"/>
      <w:marBottom w:val="0"/>
      <w:divBdr>
        <w:top w:val="none" w:sz="0" w:space="0" w:color="auto"/>
        <w:left w:val="none" w:sz="0" w:space="0" w:color="auto"/>
        <w:bottom w:val="none" w:sz="0" w:space="0" w:color="auto"/>
        <w:right w:val="none" w:sz="0" w:space="0" w:color="auto"/>
      </w:divBdr>
      <w:divsChild>
        <w:div w:id="371540776">
          <w:marLeft w:val="0"/>
          <w:marRight w:val="0"/>
          <w:marTop w:val="0"/>
          <w:marBottom w:val="0"/>
          <w:divBdr>
            <w:top w:val="none" w:sz="0" w:space="0" w:color="auto"/>
            <w:left w:val="none" w:sz="0" w:space="0" w:color="auto"/>
            <w:bottom w:val="none" w:sz="0" w:space="0" w:color="auto"/>
            <w:right w:val="none" w:sz="0" w:space="0" w:color="auto"/>
          </w:divBdr>
          <w:divsChild>
            <w:div w:id="837690331">
              <w:marLeft w:val="0"/>
              <w:marRight w:val="0"/>
              <w:marTop w:val="0"/>
              <w:marBottom w:val="0"/>
              <w:divBdr>
                <w:top w:val="none" w:sz="0" w:space="0" w:color="auto"/>
                <w:left w:val="none" w:sz="0" w:space="0" w:color="auto"/>
                <w:bottom w:val="none" w:sz="0" w:space="0" w:color="auto"/>
                <w:right w:val="none" w:sz="0" w:space="0" w:color="auto"/>
              </w:divBdr>
              <w:divsChild>
                <w:div w:id="1756393054">
                  <w:marLeft w:val="0"/>
                  <w:marRight w:val="0"/>
                  <w:marTop w:val="0"/>
                  <w:marBottom w:val="0"/>
                  <w:divBdr>
                    <w:top w:val="none" w:sz="0" w:space="0" w:color="auto"/>
                    <w:left w:val="none" w:sz="0" w:space="0" w:color="auto"/>
                    <w:bottom w:val="none" w:sz="0" w:space="0" w:color="auto"/>
                    <w:right w:val="none" w:sz="0" w:space="0" w:color="auto"/>
                  </w:divBdr>
                  <w:divsChild>
                    <w:div w:id="784691581">
                      <w:marLeft w:val="0"/>
                      <w:marRight w:val="0"/>
                      <w:marTop w:val="0"/>
                      <w:marBottom w:val="0"/>
                      <w:divBdr>
                        <w:top w:val="none" w:sz="0" w:space="0" w:color="auto"/>
                        <w:left w:val="none" w:sz="0" w:space="0" w:color="auto"/>
                        <w:bottom w:val="none" w:sz="0" w:space="0" w:color="auto"/>
                        <w:right w:val="none" w:sz="0" w:space="0" w:color="auto"/>
                      </w:divBdr>
                      <w:divsChild>
                        <w:div w:id="1396198590">
                          <w:marLeft w:val="0"/>
                          <w:marRight w:val="0"/>
                          <w:marTop w:val="0"/>
                          <w:marBottom w:val="0"/>
                          <w:divBdr>
                            <w:top w:val="none" w:sz="0" w:space="0" w:color="auto"/>
                            <w:left w:val="none" w:sz="0" w:space="0" w:color="auto"/>
                            <w:bottom w:val="none" w:sz="0" w:space="0" w:color="auto"/>
                            <w:right w:val="none" w:sz="0" w:space="0" w:color="auto"/>
                          </w:divBdr>
                          <w:divsChild>
                            <w:div w:id="1815872394">
                              <w:marLeft w:val="0"/>
                              <w:marRight w:val="0"/>
                              <w:marTop w:val="0"/>
                              <w:marBottom w:val="0"/>
                              <w:divBdr>
                                <w:top w:val="none" w:sz="0" w:space="0" w:color="auto"/>
                                <w:left w:val="none" w:sz="0" w:space="0" w:color="auto"/>
                                <w:bottom w:val="none" w:sz="0" w:space="0" w:color="auto"/>
                                <w:right w:val="none" w:sz="0" w:space="0" w:color="auto"/>
                              </w:divBdr>
                              <w:divsChild>
                                <w:div w:id="142634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4494387">
      <w:bodyDiv w:val="1"/>
      <w:marLeft w:val="0"/>
      <w:marRight w:val="0"/>
      <w:marTop w:val="0"/>
      <w:marBottom w:val="0"/>
      <w:divBdr>
        <w:top w:val="none" w:sz="0" w:space="0" w:color="auto"/>
        <w:left w:val="none" w:sz="0" w:space="0" w:color="auto"/>
        <w:bottom w:val="none" w:sz="0" w:space="0" w:color="auto"/>
        <w:right w:val="none" w:sz="0" w:space="0" w:color="auto"/>
      </w:divBdr>
    </w:div>
    <w:div w:id="2126734316">
      <w:bodyDiv w:val="1"/>
      <w:marLeft w:val="0"/>
      <w:marRight w:val="0"/>
      <w:marTop w:val="0"/>
      <w:marBottom w:val="0"/>
      <w:divBdr>
        <w:top w:val="none" w:sz="0" w:space="0" w:color="auto"/>
        <w:left w:val="none" w:sz="0" w:space="0" w:color="auto"/>
        <w:bottom w:val="none" w:sz="0" w:space="0" w:color="auto"/>
        <w:right w:val="none" w:sz="0" w:space="0" w:color="auto"/>
      </w:divBdr>
    </w:div>
    <w:div w:id="2141992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E0A8D-8624-453D-8ADC-AA305B4A703D}">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335193</vt:lpwstr>
  </property>
  <property fmtid="{D5CDD505-2E9C-101B-9397-08002B2CF9AE}" pid="4" name="OptimizationTime">
    <vt:lpwstr>20210225_1753</vt:lpwstr>
  </property>
</Properties>
</file>

<file path=docProps/app.xml><?xml version="1.0" encoding="utf-8"?>
<Properties xmlns="http://schemas.openxmlformats.org/officeDocument/2006/extended-properties" xmlns:vt="http://schemas.openxmlformats.org/officeDocument/2006/docPropsVTypes">
  <Template>Normal.dotm</Template>
  <TotalTime>1612</TotalTime>
  <Pages>95</Pages>
  <Words>24761</Words>
  <Characters>141144</Characters>
  <Application>Microsoft Office Word</Application>
  <DocSecurity>0</DocSecurity>
  <Lines>1176</Lines>
  <Paragraphs>331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Chatmanee Jiravicha</dc:creator>
  <cp:keywords/>
  <dc:description/>
  <cp:lastModifiedBy>Wanpen Thammapapan</cp:lastModifiedBy>
  <cp:revision>412</cp:revision>
  <cp:lastPrinted>2021-02-25T09:00:00Z</cp:lastPrinted>
  <dcterms:created xsi:type="dcterms:W3CDTF">2020-12-28T08:29:00Z</dcterms:created>
  <dcterms:modified xsi:type="dcterms:W3CDTF">2021-02-25T10:27:00Z</dcterms:modified>
</cp:coreProperties>
</file>